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3863" w14:textId="6D7691B7" w:rsidR="006C6CD4" w:rsidRPr="007E4687" w:rsidRDefault="007E4687" w:rsidP="00A85EDF">
      <w:pPr>
        <w:jc w:val="center"/>
        <w:rPr>
          <w:sz w:val="16"/>
          <w:szCs w:val="16"/>
        </w:rPr>
      </w:pPr>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7E4687">
        <w:rPr>
          <w:sz w:val="16"/>
          <w:szCs w:val="16"/>
        </w:rPr>
        <w:t xml:space="preserve">                             SPS 1 priedas</w:t>
      </w:r>
    </w:p>
    <w:p w14:paraId="00FB4A1A" w14:textId="73E5E625" w:rsidR="00E23BB4" w:rsidRPr="002B18B9" w:rsidRDefault="00D95B02" w:rsidP="00A85EDF">
      <w:pPr>
        <w:jc w:val="center"/>
        <w:rPr>
          <w:b/>
          <w:sz w:val="16"/>
          <w:szCs w:val="16"/>
        </w:rPr>
      </w:pPr>
      <w:r>
        <w:rPr>
          <w:b/>
          <w:sz w:val="16"/>
          <w:szCs w:val="16"/>
        </w:rPr>
        <w:t>TECHNINĖ SPECIFIKACIJA</w:t>
      </w:r>
    </w:p>
    <w:p w14:paraId="435669D6" w14:textId="77777777" w:rsidR="00A85EDF" w:rsidRPr="002B18B9" w:rsidRDefault="00A85EDF" w:rsidP="00A85EDF">
      <w:pPr>
        <w:jc w:val="center"/>
        <w:rPr>
          <w:b/>
          <w:sz w:val="16"/>
          <w:szCs w:val="16"/>
        </w:rPr>
      </w:pPr>
    </w:p>
    <w:p w14:paraId="65271EE4" w14:textId="054CA33E" w:rsidR="00A85EDF" w:rsidRPr="002B18B9" w:rsidRDefault="00D95B02" w:rsidP="00A85EDF">
      <w:pPr>
        <w:jc w:val="center"/>
        <w:rPr>
          <w:b/>
          <w:sz w:val="16"/>
          <w:szCs w:val="16"/>
        </w:rPr>
      </w:pPr>
      <w:r>
        <w:rPr>
          <w:b/>
          <w:sz w:val="16"/>
          <w:szCs w:val="16"/>
        </w:rPr>
        <w:t xml:space="preserve">REAGENTAI IR PAGALBINĖS PRIEMONĖS VAIKŲ LIGŲ DIAGNOSTIKOS LABORATORIJAI KARTU SU PRIETAISŲ ĮSIGIJIMU </w:t>
      </w:r>
      <w:r w:rsidR="00A854C2">
        <w:rPr>
          <w:b/>
          <w:sz w:val="16"/>
          <w:szCs w:val="16"/>
        </w:rPr>
        <w:t>PANAUDOS BŪDU NR. 1704</w:t>
      </w:r>
    </w:p>
    <w:p w14:paraId="28D90891" w14:textId="77777777" w:rsidR="00A85EDF" w:rsidRPr="002B18B9" w:rsidRDefault="00A85EDF" w:rsidP="00A85EDF">
      <w:pPr>
        <w:jc w:val="center"/>
        <w:rPr>
          <w:b/>
          <w:sz w:val="16"/>
          <w:szCs w:val="16"/>
        </w:rPr>
      </w:pPr>
    </w:p>
    <w:p w14:paraId="292A6032" w14:textId="159A20D4" w:rsidR="0070531B" w:rsidRPr="002B18B9" w:rsidRDefault="00F062FC" w:rsidP="0082174F">
      <w:pPr>
        <w:jc w:val="center"/>
        <w:rPr>
          <w:sz w:val="16"/>
          <w:szCs w:val="16"/>
        </w:rPr>
      </w:pPr>
      <w:r w:rsidRPr="002B18B9">
        <w:rPr>
          <w:sz w:val="16"/>
          <w:szCs w:val="16"/>
        </w:rPr>
        <w:t>BENDRIEJI REIKALAVIMAI REAGENTAMS IR</w:t>
      </w:r>
      <w:r w:rsidR="00D95B02">
        <w:rPr>
          <w:sz w:val="16"/>
          <w:szCs w:val="16"/>
        </w:rPr>
        <w:t xml:space="preserve"> PAGALBINĖMS</w:t>
      </w:r>
      <w:r w:rsidRPr="002B18B9">
        <w:rPr>
          <w:sz w:val="16"/>
          <w:szCs w:val="16"/>
        </w:rPr>
        <w:t xml:space="preserve"> PRIEMONĖMS</w:t>
      </w:r>
      <w:r w:rsidR="00294417" w:rsidRPr="002B18B9">
        <w:rPr>
          <w:sz w:val="16"/>
          <w:szCs w:val="16"/>
        </w:rPr>
        <w:t>:</w:t>
      </w:r>
    </w:p>
    <w:p w14:paraId="59B91682" w14:textId="77777777" w:rsidR="00A85EDF" w:rsidRPr="002B18B9" w:rsidRDefault="00A85EDF" w:rsidP="0038658E">
      <w:pPr>
        <w:jc w:val="both"/>
        <w:rPr>
          <w:b/>
          <w:sz w:val="16"/>
          <w:szCs w:val="16"/>
        </w:rPr>
      </w:pPr>
    </w:p>
    <w:p w14:paraId="2CA169D8" w14:textId="77777777" w:rsidR="0070531B" w:rsidRPr="00E779B4" w:rsidRDefault="0070531B" w:rsidP="0038658E">
      <w:pPr>
        <w:tabs>
          <w:tab w:val="left" w:pos="142"/>
          <w:tab w:val="left" w:pos="284"/>
          <w:tab w:val="left" w:pos="426"/>
        </w:tabs>
        <w:ind w:left="-426"/>
        <w:jc w:val="both"/>
        <w:rPr>
          <w:sz w:val="16"/>
          <w:szCs w:val="16"/>
        </w:rPr>
      </w:pPr>
      <w:r w:rsidRPr="00E779B4">
        <w:rPr>
          <w:sz w:val="16"/>
          <w:szCs w:val="16"/>
        </w:rPr>
        <w:t>1. Tiekėjas privalo įvertinti ir nurodyti (įrašyti) visas reikiamas sudedamąsias dalis konkrečiam šioje specifikacijoje nurodytam tyrimui atlikti.</w:t>
      </w:r>
    </w:p>
    <w:p w14:paraId="47665D88" w14:textId="65AD4454" w:rsidR="0070531B" w:rsidRPr="00E779B4" w:rsidRDefault="0070531B" w:rsidP="0038658E">
      <w:pPr>
        <w:tabs>
          <w:tab w:val="left" w:pos="142"/>
          <w:tab w:val="left" w:pos="284"/>
          <w:tab w:val="left" w:pos="426"/>
        </w:tabs>
        <w:ind w:left="-426"/>
        <w:jc w:val="both"/>
        <w:rPr>
          <w:sz w:val="16"/>
          <w:szCs w:val="16"/>
        </w:rPr>
      </w:pPr>
      <w:r w:rsidRPr="00E779B4">
        <w:rPr>
          <w:sz w:val="16"/>
          <w:szCs w:val="16"/>
        </w:rPr>
        <w:t>2. Tiekėjas privalo pateikti reikalingą reagentų, papildomų priemonių ir kontrolinių medžiagų (atliekant kasdieninę 2-jų ar 3 lygių</w:t>
      </w:r>
      <w:r w:rsidR="002C7AE3" w:rsidRPr="00E779B4">
        <w:rPr>
          <w:sz w:val="16"/>
          <w:szCs w:val="16"/>
        </w:rPr>
        <w:t xml:space="preserve"> </w:t>
      </w:r>
      <w:r w:rsidRPr="00E779B4">
        <w:rPr>
          <w:sz w:val="16"/>
          <w:szCs w:val="16"/>
        </w:rPr>
        <w:t>kokybės kontrolę) kiekį, numatomam nurodytam tyr</w:t>
      </w:r>
      <w:r w:rsidR="0064789D" w:rsidRPr="00E779B4">
        <w:rPr>
          <w:sz w:val="16"/>
          <w:szCs w:val="16"/>
        </w:rPr>
        <w:t xml:space="preserve">imų kiekiui per </w:t>
      </w:r>
      <w:r w:rsidR="00E7545E" w:rsidRPr="00E779B4">
        <w:rPr>
          <w:sz w:val="16"/>
          <w:szCs w:val="16"/>
        </w:rPr>
        <w:t>60</w:t>
      </w:r>
      <w:r w:rsidR="0064789D" w:rsidRPr="00E779B4">
        <w:rPr>
          <w:sz w:val="16"/>
          <w:szCs w:val="16"/>
        </w:rPr>
        <w:t xml:space="preserve"> mėn. atlikti, taip pat reikalingą testų ir priemonių kiekį, reikalingą</w:t>
      </w:r>
      <w:r w:rsidR="00DA4874" w:rsidRPr="00E779B4">
        <w:rPr>
          <w:sz w:val="16"/>
          <w:szCs w:val="16"/>
        </w:rPr>
        <w:t xml:space="preserve"> tyrimo</w:t>
      </w:r>
      <w:r w:rsidR="0064789D" w:rsidRPr="00E779B4">
        <w:rPr>
          <w:sz w:val="16"/>
          <w:szCs w:val="16"/>
        </w:rPr>
        <w:t xml:space="preserve"> validavimo procedūrai atlikti.</w:t>
      </w:r>
    </w:p>
    <w:p w14:paraId="3D1F10FC" w14:textId="77777777" w:rsidR="0070531B" w:rsidRPr="00E779B4" w:rsidRDefault="0070531B" w:rsidP="0038658E">
      <w:pPr>
        <w:tabs>
          <w:tab w:val="left" w:pos="142"/>
          <w:tab w:val="left" w:pos="284"/>
          <w:tab w:val="left" w:pos="426"/>
        </w:tabs>
        <w:ind w:left="-426"/>
        <w:jc w:val="both"/>
        <w:outlineLvl w:val="0"/>
        <w:rPr>
          <w:sz w:val="16"/>
          <w:szCs w:val="16"/>
        </w:rPr>
      </w:pPr>
      <w:r w:rsidRPr="00E779B4">
        <w:rPr>
          <w:sz w:val="16"/>
          <w:szCs w:val="16"/>
        </w:rPr>
        <w:t>3. Tiekėjas privalo pateikti reikalingą kalibratorių kiekį, numatom</w:t>
      </w:r>
      <w:r w:rsidR="00431354" w:rsidRPr="00E779B4">
        <w:rPr>
          <w:sz w:val="16"/>
          <w:szCs w:val="16"/>
        </w:rPr>
        <w:t>am</w:t>
      </w:r>
      <w:r w:rsidRPr="00E779B4">
        <w:rPr>
          <w:sz w:val="16"/>
          <w:szCs w:val="16"/>
        </w:rPr>
        <w:t xml:space="preserve"> nurodytam tyrimų kiekiui per </w:t>
      </w:r>
      <w:r w:rsidR="00E7545E" w:rsidRPr="00E779B4">
        <w:rPr>
          <w:sz w:val="16"/>
          <w:szCs w:val="16"/>
        </w:rPr>
        <w:t>60</w:t>
      </w:r>
      <w:r w:rsidRPr="00E779B4">
        <w:rPr>
          <w:sz w:val="16"/>
          <w:szCs w:val="16"/>
        </w:rPr>
        <w:t xml:space="preserve"> mėn. atlikti.</w:t>
      </w:r>
    </w:p>
    <w:p w14:paraId="6BDB6092" w14:textId="77777777" w:rsidR="0070531B" w:rsidRPr="00E779B4" w:rsidRDefault="0070531B" w:rsidP="0038658E">
      <w:pPr>
        <w:tabs>
          <w:tab w:val="left" w:pos="142"/>
          <w:tab w:val="left" w:pos="284"/>
          <w:tab w:val="left" w:pos="426"/>
        </w:tabs>
        <w:ind w:left="-426"/>
        <w:jc w:val="both"/>
        <w:rPr>
          <w:sz w:val="16"/>
          <w:szCs w:val="16"/>
        </w:rPr>
      </w:pPr>
      <w:r w:rsidRPr="00E779B4">
        <w:rPr>
          <w:sz w:val="16"/>
          <w:szCs w:val="16"/>
        </w:rPr>
        <w:t>4. Tiksl</w:t>
      </w:r>
      <w:r w:rsidR="00431354" w:rsidRPr="00E779B4">
        <w:rPr>
          <w:sz w:val="16"/>
          <w:szCs w:val="16"/>
        </w:rPr>
        <w:t>u</w:t>
      </w:r>
      <w:r w:rsidRPr="00E779B4">
        <w:rPr>
          <w:sz w:val="16"/>
          <w:szCs w:val="16"/>
        </w:rPr>
        <w:t>s reagentų ir papildomų priemonių kiekis apskaičiuojamas tyrimų skaičiui, atsižvelgti į tai, kad 5% tyrimų kartojami (skiedimams, rezultatų kritinių reikšmių kartojimui) ir neįeina į nurodytą tyrimų skaičių.</w:t>
      </w:r>
    </w:p>
    <w:p w14:paraId="5A14B6C0" w14:textId="77777777" w:rsidR="0070531B" w:rsidRPr="00E779B4" w:rsidRDefault="0070531B" w:rsidP="0038658E">
      <w:pPr>
        <w:tabs>
          <w:tab w:val="left" w:pos="142"/>
          <w:tab w:val="left" w:pos="284"/>
          <w:tab w:val="left" w:pos="426"/>
        </w:tabs>
        <w:ind w:left="-426"/>
        <w:jc w:val="both"/>
        <w:rPr>
          <w:sz w:val="16"/>
          <w:szCs w:val="16"/>
        </w:rPr>
      </w:pPr>
      <w:r w:rsidRPr="00E779B4">
        <w:rPr>
          <w:sz w:val="16"/>
          <w:szCs w:val="16"/>
        </w:rPr>
        <w:t>5. Reagentai, papildomos priemonės, kontrolinė medžiaga ir kalibratoriai turi būti paženklinti CE ženklu pagal 98/79/EC direktyvą.</w:t>
      </w:r>
    </w:p>
    <w:p w14:paraId="778E03BA" w14:textId="44204A62" w:rsidR="0070531B" w:rsidRPr="00E779B4" w:rsidRDefault="00800CC4" w:rsidP="0038658E">
      <w:pPr>
        <w:tabs>
          <w:tab w:val="left" w:pos="142"/>
          <w:tab w:val="left" w:pos="284"/>
          <w:tab w:val="left" w:pos="426"/>
        </w:tabs>
        <w:ind w:left="-426"/>
        <w:jc w:val="both"/>
        <w:rPr>
          <w:sz w:val="16"/>
          <w:szCs w:val="16"/>
        </w:rPr>
      </w:pPr>
      <w:r w:rsidRPr="00E779B4">
        <w:rPr>
          <w:sz w:val="16"/>
          <w:szCs w:val="16"/>
        </w:rPr>
        <w:t>6</w:t>
      </w:r>
      <w:r w:rsidR="0070531B" w:rsidRPr="00E779B4">
        <w:rPr>
          <w:sz w:val="16"/>
          <w:szCs w:val="16"/>
        </w:rPr>
        <w:t>. Visos siūlomos prekės (reagentai, papildomos priemonės, kontrolinė medžiaga ir kalibratoriai) turi būti originalios, tinkamos darbui su siūlomu analizatoriumi</w:t>
      </w:r>
      <w:r w:rsidR="00467688" w:rsidRPr="00E779B4">
        <w:rPr>
          <w:sz w:val="16"/>
          <w:szCs w:val="16"/>
        </w:rPr>
        <w:t xml:space="preserve"> (pateikti gamintojo patvirtinimą)</w:t>
      </w:r>
      <w:r w:rsidR="0070531B" w:rsidRPr="00E779B4">
        <w:rPr>
          <w:sz w:val="16"/>
          <w:szCs w:val="16"/>
        </w:rPr>
        <w:t>.</w:t>
      </w:r>
    </w:p>
    <w:p w14:paraId="1E31FF51" w14:textId="54EA2754" w:rsidR="0070531B" w:rsidRPr="00E779B4" w:rsidRDefault="00800CC4" w:rsidP="0038658E">
      <w:pPr>
        <w:tabs>
          <w:tab w:val="left" w:pos="142"/>
          <w:tab w:val="left" w:pos="284"/>
          <w:tab w:val="left" w:pos="426"/>
        </w:tabs>
        <w:ind w:left="-426"/>
        <w:jc w:val="both"/>
        <w:rPr>
          <w:sz w:val="16"/>
          <w:szCs w:val="16"/>
        </w:rPr>
      </w:pPr>
      <w:r w:rsidRPr="00E779B4">
        <w:rPr>
          <w:sz w:val="16"/>
          <w:szCs w:val="16"/>
        </w:rPr>
        <w:t>7</w:t>
      </w:r>
      <w:r w:rsidR="0070531B" w:rsidRPr="00E779B4">
        <w:rPr>
          <w:sz w:val="16"/>
          <w:szCs w:val="16"/>
        </w:rPr>
        <w:t xml:space="preserve">. Prekių galiojimo terminas </w:t>
      </w:r>
      <w:r w:rsidR="00D95B02" w:rsidRPr="00E779B4">
        <w:rPr>
          <w:sz w:val="16"/>
          <w:szCs w:val="16"/>
        </w:rPr>
        <w:t xml:space="preserve">- </w:t>
      </w:r>
      <w:r w:rsidR="0070531B" w:rsidRPr="00E779B4">
        <w:rPr>
          <w:sz w:val="16"/>
          <w:szCs w:val="16"/>
        </w:rPr>
        <w:t>ne trumpesnis kaip 6 mėnesiai nuo pristatymo dienos.</w:t>
      </w:r>
    </w:p>
    <w:p w14:paraId="7F1C8CEE" w14:textId="7784B6C2" w:rsidR="00DE2EA7" w:rsidRPr="00E779B4" w:rsidRDefault="00800CC4" w:rsidP="0038658E">
      <w:pPr>
        <w:tabs>
          <w:tab w:val="left" w:pos="142"/>
          <w:tab w:val="left" w:pos="284"/>
          <w:tab w:val="left" w:pos="426"/>
        </w:tabs>
        <w:ind w:left="-426"/>
        <w:jc w:val="both"/>
        <w:rPr>
          <w:sz w:val="16"/>
          <w:szCs w:val="16"/>
        </w:rPr>
      </w:pPr>
      <w:r w:rsidRPr="00E779B4">
        <w:rPr>
          <w:sz w:val="16"/>
          <w:szCs w:val="16"/>
        </w:rPr>
        <w:t>8</w:t>
      </w:r>
      <w:r w:rsidR="0070531B" w:rsidRPr="00E779B4">
        <w:rPr>
          <w:sz w:val="16"/>
          <w:szCs w:val="16"/>
        </w:rPr>
        <w:t>. Tiekėjas įsipareigoja nuosekliai vykdyti pirkimo sutartį, tiekti prekes, kurių kokybė ir kiti kriterijai atitinka keliamus prekėms standartus, atlikti kitus įsiapreigojimus sutartyje ir techninėje specifikacijoje.</w:t>
      </w:r>
    </w:p>
    <w:p w14:paraId="055783BF" w14:textId="52FFDCB7" w:rsidR="00D040A0" w:rsidRPr="00E779B4" w:rsidRDefault="00800CC4" w:rsidP="0038658E">
      <w:pPr>
        <w:tabs>
          <w:tab w:val="left" w:pos="142"/>
          <w:tab w:val="left" w:pos="284"/>
          <w:tab w:val="left" w:pos="426"/>
        </w:tabs>
        <w:ind w:left="-426"/>
        <w:jc w:val="both"/>
        <w:rPr>
          <w:sz w:val="16"/>
          <w:szCs w:val="16"/>
        </w:rPr>
      </w:pPr>
      <w:r w:rsidRPr="00E779B4">
        <w:rPr>
          <w:sz w:val="16"/>
          <w:szCs w:val="16"/>
        </w:rPr>
        <w:t>9</w:t>
      </w:r>
      <w:r w:rsidR="00960A7D" w:rsidRPr="00E779B4">
        <w:rPr>
          <w:sz w:val="16"/>
          <w:szCs w:val="16"/>
        </w:rPr>
        <w:t xml:space="preserve">. Reagentų ir pagalbinių priemonių tiekėjas turi pateiki tyrimų protokolus, aprašymus, naudojimo instrukcijas, saugos duomenų lapus ir kitą su tyrimo procesu susijusią svarbią informaciją. </w:t>
      </w:r>
      <w:r w:rsidR="005D5395" w:rsidRPr="00E779B4">
        <w:rPr>
          <w:sz w:val="16"/>
          <w:szCs w:val="16"/>
        </w:rPr>
        <w:t>Apie b</w:t>
      </w:r>
      <w:r w:rsidR="00960A7D" w:rsidRPr="00E779B4">
        <w:rPr>
          <w:sz w:val="16"/>
          <w:szCs w:val="16"/>
        </w:rPr>
        <w:t>et</w:t>
      </w:r>
      <w:r w:rsidR="005D5395" w:rsidRPr="00E779B4">
        <w:rPr>
          <w:sz w:val="16"/>
          <w:szCs w:val="16"/>
        </w:rPr>
        <w:t xml:space="preserve"> </w:t>
      </w:r>
      <w:r w:rsidR="00960A7D" w:rsidRPr="00E779B4">
        <w:rPr>
          <w:sz w:val="16"/>
          <w:szCs w:val="16"/>
        </w:rPr>
        <w:t>kokius gamintojo atliekamus pakeitimus nedelsiant pranešti vartotojui.</w:t>
      </w:r>
      <w:r w:rsidR="00960A7D" w:rsidRPr="00E779B4">
        <w:rPr>
          <w:sz w:val="16"/>
          <w:szCs w:val="16"/>
        </w:rPr>
        <w:tab/>
      </w:r>
      <w:r w:rsidR="00960A7D" w:rsidRPr="00E779B4">
        <w:rPr>
          <w:sz w:val="16"/>
          <w:szCs w:val="16"/>
        </w:rPr>
        <w:tab/>
      </w:r>
      <w:r w:rsidR="00960A7D" w:rsidRPr="00E779B4">
        <w:rPr>
          <w:sz w:val="16"/>
          <w:szCs w:val="16"/>
        </w:rPr>
        <w:tab/>
      </w:r>
      <w:r w:rsidR="00960A7D" w:rsidRPr="00E779B4">
        <w:rPr>
          <w:sz w:val="16"/>
          <w:szCs w:val="16"/>
        </w:rPr>
        <w:tab/>
      </w:r>
      <w:r w:rsidR="00960A7D" w:rsidRPr="00E779B4">
        <w:rPr>
          <w:sz w:val="16"/>
          <w:szCs w:val="16"/>
        </w:rPr>
        <w:tab/>
      </w:r>
      <w:r w:rsidR="00960A7D" w:rsidRPr="00E779B4">
        <w:rPr>
          <w:sz w:val="16"/>
          <w:szCs w:val="16"/>
        </w:rPr>
        <w:tab/>
      </w:r>
    </w:p>
    <w:p w14:paraId="0965DE7A" w14:textId="2AF7BCBA" w:rsidR="00D040A0" w:rsidRPr="00E779B4" w:rsidRDefault="00D040A0" w:rsidP="0038658E">
      <w:pPr>
        <w:tabs>
          <w:tab w:val="left" w:pos="142"/>
          <w:tab w:val="left" w:pos="284"/>
          <w:tab w:val="left" w:pos="426"/>
        </w:tabs>
        <w:ind w:left="-426"/>
        <w:jc w:val="both"/>
        <w:rPr>
          <w:sz w:val="16"/>
          <w:szCs w:val="16"/>
        </w:rPr>
      </w:pPr>
      <w:r w:rsidRPr="00E779B4">
        <w:rPr>
          <w:sz w:val="16"/>
          <w:szCs w:val="16"/>
        </w:rPr>
        <w:t>1</w:t>
      </w:r>
      <w:r w:rsidR="00800CC4" w:rsidRPr="00E779B4">
        <w:rPr>
          <w:sz w:val="16"/>
          <w:szCs w:val="16"/>
        </w:rPr>
        <w:t>0</w:t>
      </w:r>
      <w:r w:rsidRPr="00E779B4">
        <w:rPr>
          <w:sz w:val="16"/>
          <w:szCs w:val="16"/>
        </w:rPr>
        <w:t>. Tiekėjas įsipareigoja padengti perkančiosios organizacijos sumokėtą už pirktus reagentus kainos skirtumą (perviršį, jeigu toks susidarys) po to, kai perkančioji organizacija pateiks atliktų tyrimų skaičių už laikotarpį, dėl kurio abi pusės susitars sutartyje.</w:t>
      </w:r>
    </w:p>
    <w:p w14:paraId="2414A89E" w14:textId="65C9F712" w:rsidR="00E7545E" w:rsidRPr="00E779B4" w:rsidRDefault="00E7545E" w:rsidP="0038658E">
      <w:pPr>
        <w:tabs>
          <w:tab w:val="left" w:pos="142"/>
          <w:tab w:val="left" w:pos="284"/>
          <w:tab w:val="left" w:pos="426"/>
        </w:tabs>
        <w:ind w:left="-426"/>
        <w:jc w:val="both"/>
        <w:rPr>
          <w:sz w:val="16"/>
          <w:szCs w:val="16"/>
        </w:rPr>
      </w:pPr>
      <w:r w:rsidRPr="00E779B4">
        <w:rPr>
          <w:sz w:val="16"/>
          <w:szCs w:val="16"/>
        </w:rPr>
        <w:t>1</w:t>
      </w:r>
      <w:r w:rsidR="00800CC4" w:rsidRPr="00E779B4">
        <w:rPr>
          <w:sz w:val="16"/>
          <w:szCs w:val="16"/>
        </w:rPr>
        <w:t>1</w:t>
      </w:r>
      <w:r w:rsidRPr="00E779B4">
        <w:rPr>
          <w:sz w:val="16"/>
          <w:szCs w:val="16"/>
        </w:rPr>
        <w:t>. Siūlydamas reagentus, kontroles, kalibratorius, kitus tirpalus bei ploviklius Tiekėjas privalo pasiūlyti pakuotes, kurių galiojimo laikas ir dydis geriausiai atitiks atliekamų tyrimų skaičių.</w:t>
      </w:r>
    </w:p>
    <w:p w14:paraId="47957503" w14:textId="77777777" w:rsidR="00080E03" w:rsidRPr="00C16AFC" w:rsidRDefault="00080E03" w:rsidP="0038658E">
      <w:pPr>
        <w:jc w:val="both"/>
        <w:rPr>
          <w:sz w:val="16"/>
          <w:szCs w:val="16"/>
        </w:rPr>
      </w:pPr>
    </w:p>
    <w:p w14:paraId="4BB6D618" w14:textId="77777777" w:rsidR="00080E03" w:rsidRPr="00C16AFC" w:rsidRDefault="00F062FC" w:rsidP="0038658E">
      <w:pPr>
        <w:jc w:val="both"/>
        <w:rPr>
          <w:sz w:val="16"/>
          <w:szCs w:val="16"/>
        </w:rPr>
      </w:pPr>
      <w:r w:rsidRPr="00C16AFC">
        <w:rPr>
          <w:sz w:val="16"/>
          <w:szCs w:val="16"/>
        </w:rPr>
        <w:t xml:space="preserve">BENDRIEJI REIKALAVIMAI </w:t>
      </w:r>
      <w:r w:rsidR="00080E03" w:rsidRPr="00C16AFC">
        <w:rPr>
          <w:sz w:val="16"/>
          <w:szCs w:val="16"/>
        </w:rPr>
        <w:t>ĮRANGAI:</w:t>
      </w:r>
    </w:p>
    <w:p w14:paraId="40404709" w14:textId="56F7C0E0" w:rsidR="00080E03" w:rsidRPr="002B18B9" w:rsidRDefault="00080E03" w:rsidP="0038658E">
      <w:pPr>
        <w:tabs>
          <w:tab w:val="left" w:pos="993"/>
        </w:tabs>
        <w:ind w:left="-426"/>
        <w:jc w:val="both"/>
        <w:rPr>
          <w:sz w:val="16"/>
          <w:szCs w:val="16"/>
          <w:lang w:eastAsia="en-US"/>
        </w:rPr>
      </w:pPr>
      <w:r w:rsidRPr="002B18B9">
        <w:rPr>
          <w:sz w:val="16"/>
          <w:szCs w:val="16"/>
          <w:lang w:eastAsia="en-US"/>
        </w:rPr>
        <w:t>1. Tiekėjas privalo pagal panaudą – neatlygintinai – suteikti per</w:t>
      </w:r>
      <w:r w:rsidR="00D95B02">
        <w:rPr>
          <w:sz w:val="16"/>
          <w:szCs w:val="16"/>
          <w:lang w:eastAsia="en-US"/>
        </w:rPr>
        <w:t>kančiajai organizacijai</w:t>
      </w:r>
      <w:r w:rsidRPr="002B18B9">
        <w:rPr>
          <w:sz w:val="16"/>
          <w:szCs w:val="16"/>
          <w:lang w:eastAsia="en-US"/>
        </w:rPr>
        <w:t xml:space="preserve"> </w:t>
      </w:r>
      <w:r w:rsidR="00D95B02">
        <w:rPr>
          <w:sz w:val="16"/>
          <w:szCs w:val="16"/>
          <w:lang w:eastAsia="en-US"/>
        </w:rPr>
        <w:t>įrangą</w:t>
      </w:r>
      <w:r w:rsidR="00C9429A" w:rsidRPr="002B18B9">
        <w:rPr>
          <w:sz w:val="16"/>
          <w:szCs w:val="16"/>
          <w:lang w:eastAsia="en-US"/>
        </w:rPr>
        <w:t>.</w:t>
      </w:r>
    </w:p>
    <w:p w14:paraId="7CF208D2" w14:textId="5FE7C5CE" w:rsidR="00080E03" w:rsidRPr="002B18B9" w:rsidRDefault="00665EC6" w:rsidP="0038658E">
      <w:pPr>
        <w:tabs>
          <w:tab w:val="left" w:pos="284"/>
          <w:tab w:val="left" w:pos="993"/>
        </w:tabs>
        <w:ind w:left="-426"/>
        <w:jc w:val="both"/>
        <w:rPr>
          <w:b/>
          <w:sz w:val="16"/>
          <w:szCs w:val="16"/>
          <w:lang w:eastAsia="en-US"/>
        </w:rPr>
      </w:pPr>
      <w:r w:rsidRPr="002B18B9">
        <w:rPr>
          <w:sz w:val="16"/>
          <w:szCs w:val="16"/>
          <w:lang w:eastAsia="en-US"/>
        </w:rPr>
        <w:t>2</w:t>
      </w:r>
      <w:r w:rsidR="00D95B02">
        <w:rPr>
          <w:sz w:val="16"/>
          <w:szCs w:val="16"/>
          <w:lang w:eastAsia="en-US"/>
        </w:rPr>
        <w:t>. Tiekėjas privalo</w:t>
      </w:r>
      <w:r w:rsidR="00080E03" w:rsidRPr="002B18B9">
        <w:rPr>
          <w:sz w:val="16"/>
          <w:szCs w:val="16"/>
          <w:lang w:eastAsia="en-US"/>
        </w:rPr>
        <w:t xml:space="preserve"> supažindinti perkančiąją organizac</w:t>
      </w:r>
      <w:r w:rsidR="0038658E">
        <w:rPr>
          <w:sz w:val="16"/>
          <w:szCs w:val="16"/>
          <w:lang w:eastAsia="en-US"/>
        </w:rPr>
        <w:t>iją su perduodamos įrangos</w:t>
      </w:r>
      <w:r w:rsidR="00080E03" w:rsidRPr="002B18B9">
        <w:rPr>
          <w:sz w:val="16"/>
          <w:szCs w:val="16"/>
          <w:lang w:eastAsia="en-US"/>
        </w:rPr>
        <w:t xml:space="preserve"> naudojimo yp</w:t>
      </w:r>
      <w:r w:rsidR="0038658E">
        <w:rPr>
          <w:sz w:val="16"/>
          <w:szCs w:val="16"/>
          <w:lang w:eastAsia="en-US"/>
        </w:rPr>
        <w:t>atumais, perduoti įrangos</w:t>
      </w:r>
      <w:r w:rsidR="00080E03" w:rsidRPr="002B18B9">
        <w:rPr>
          <w:sz w:val="16"/>
          <w:szCs w:val="16"/>
          <w:lang w:eastAsia="en-US"/>
        </w:rPr>
        <w:t xml:space="preserve"> naudojimosi instrukcijas (lietuvių kalba), perkančiosios organizacijos prašymu ne vėliau kaip per 3 (tris) darbo dienas nuo prašymo gavimo dienos apmokyti perkančiosios organizacij</w:t>
      </w:r>
      <w:r w:rsidR="0038658E">
        <w:rPr>
          <w:sz w:val="16"/>
          <w:szCs w:val="16"/>
          <w:lang w:eastAsia="en-US"/>
        </w:rPr>
        <w:t>os personalą naudotis perduodama</w:t>
      </w:r>
      <w:r w:rsidR="00080E03" w:rsidRPr="002B18B9">
        <w:rPr>
          <w:sz w:val="16"/>
          <w:szCs w:val="16"/>
          <w:lang w:eastAsia="en-US"/>
        </w:rPr>
        <w:t xml:space="preserve"> </w:t>
      </w:r>
      <w:r w:rsidR="0038658E">
        <w:rPr>
          <w:sz w:val="16"/>
          <w:szCs w:val="16"/>
          <w:lang w:eastAsia="en-US"/>
        </w:rPr>
        <w:t>įranga.</w:t>
      </w:r>
    </w:p>
    <w:p w14:paraId="6C495759" w14:textId="77777777" w:rsidR="00080E03" w:rsidRPr="0038658E" w:rsidRDefault="00665EC6" w:rsidP="0038658E">
      <w:pPr>
        <w:tabs>
          <w:tab w:val="left" w:pos="284"/>
          <w:tab w:val="left" w:pos="993"/>
        </w:tabs>
        <w:ind w:left="-426"/>
        <w:jc w:val="both"/>
        <w:outlineLvl w:val="0"/>
        <w:rPr>
          <w:caps/>
          <w:spacing w:val="100"/>
          <w:sz w:val="16"/>
          <w:szCs w:val="16"/>
          <w:lang w:eastAsia="en-US"/>
        </w:rPr>
      </w:pPr>
      <w:r w:rsidRPr="002B18B9">
        <w:rPr>
          <w:sz w:val="16"/>
          <w:szCs w:val="16"/>
          <w:lang w:eastAsia="en-US"/>
        </w:rPr>
        <w:t>3</w:t>
      </w:r>
      <w:r w:rsidR="00080E03" w:rsidRPr="002B18B9">
        <w:rPr>
          <w:sz w:val="16"/>
          <w:szCs w:val="16"/>
          <w:lang w:eastAsia="en-US"/>
        </w:rPr>
        <w:t>. Kartu su pasiūlymu turi būti pateikti dokumentai, įrodantys</w:t>
      </w:r>
      <w:r w:rsidR="00C9429A" w:rsidRPr="002B18B9">
        <w:rPr>
          <w:sz w:val="16"/>
          <w:szCs w:val="16"/>
          <w:lang w:eastAsia="en-US"/>
        </w:rPr>
        <w:t xml:space="preserve"> įrangos</w:t>
      </w:r>
      <w:r w:rsidR="00080E03" w:rsidRPr="002B18B9">
        <w:rPr>
          <w:sz w:val="16"/>
          <w:szCs w:val="16"/>
          <w:lang w:eastAsia="en-US"/>
        </w:rPr>
        <w:t xml:space="preserve"> atitikimą</w:t>
      </w:r>
      <w:r w:rsidR="006C68D8" w:rsidRPr="002B18B9">
        <w:rPr>
          <w:sz w:val="16"/>
          <w:szCs w:val="16"/>
          <w:lang w:eastAsia="en-US"/>
        </w:rPr>
        <w:t xml:space="preserve"> ši</w:t>
      </w:r>
      <w:r w:rsidR="00C9429A" w:rsidRPr="002B18B9">
        <w:rPr>
          <w:sz w:val="16"/>
          <w:szCs w:val="16"/>
          <w:lang w:eastAsia="en-US"/>
        </w:rPr>
        <w:t>ai</w:t>
      </w:r>
      <w:r w:rsidR="006C68D8" w:rsidRPr="002B18B9">
        <w:rPr>
          <w:sz w:val="16"/>
          <w:szCs w:val="16"/>
          <w:lang w:eastAsia="en-US"/>
        </w:rPr>
        <w:t xml:space="preserve"> </w:t>
      </w:r>
      <w:r w:rsidR="00080E03" w:rsidRPr="002B18B9">
        <w:rPr>
          <w:sz w:val="16"/>
          <w:szCs w:val="16"/>
          <w:lang w:eastAsia="en-US"/>
        </w:rPr>
        <w:t xml:space="preserve"> </w:t>
      </w:r>
      <w:r w:rsidR="00C9429A" w:rsidRPr="002B18B9">
        <w:rPr>
          <w:sz w:val="16"/>
          <w:szCs w:val="16"/>
          <w:lang w:eastAsia="en-US"/>
        </w:rPr>
        <w:t xml:space="preserve">specifikacijojai </w:t>
      </w:r>
      <w:r w:rsidR="00080E03" w:rsidRPr="002B18B9">
        <w:rPr>
          <w:sz w:val="16"/>
          <w:szCs w:val="16"/>
          <w:lang w:eastAsia="en-US"/>
        </w:rPr>
        <w:t xml:space="preserve">nurodytiems parametrams: bukletai, techniniai aprašai originalo ir lietuvių kalbomis, juose pažymint siūlomą parametrą ir nurodant jo eilės </w:t>
      </w:r>
      <w:r w:rsidR="00080E03" w:rsidRPr="0038658E">
        <w:rPr>
          <w:sz w:val="16"/>
          <w:szCs w:val="16"/>
          <w:lang w:eastAsia="en-US"/>
        </w:rPr>
        <w:t xml:space="preserve">Nr., esantį </w:t>
      </w:r>
      <w:r w:rsidR="00721E2B" w:rsidRPr="0038658E">
        <w:rPr>
          <w:sz w:val="16"/>
          <w:szCs w:val="16"/>
          <w:lang w:eastAsia="en-US"/>
        </w:rPr>
        <w:t>s</w:t>
      </w:r>
      <w:r w:rsidR="00080E03" w:rsidRPr="0038658E">
        <w:rPr>
          <w:sz w:val="16"/>
          <w:szCs w:val="16"/>
          <w:lang w:eastAsia="en-US"/>
        </w:rPr>
        <w:t xml:space="preserve">pecifikacijoje. </w:t>
      </w:r>
    </w:p>
    <w:p w14:paraId="12C39F17" w14:textId="77777777" w:rsidR="00080E03" w:rsidRPr="00C16AFC" w:rsidRDefault="00080E03" w:rsidP="0038658E">
      <w:pPr>
        <w:jc w:val="both"/>
        <w:rPr>
          <w:sz w:val="16"/>
          <w:szCs w:val="16"/>
        </w:rPr>
      </w:pPr>
    </w:p>
    <w:p w14:paraId="5554957D" w14:textId="3B553CC2" w:rsidR="0075433B" w:rsidRPr="002B18B9" w:rsidRDefault="00646D86" w:rsidP="00A85EDF">
      <w:pPr>
        <w:jc w:val="center"/>
        <w:rPr>
          <w:b/>
          <w:sz w:val="16"/>
          <w:szCs w:val="16"/>
        </w:rPr>
      </w:pPr>
      <w:r>
        <w:rPr>
          <w:b/>
          <w:sz w:val="16"/>
          <w:szCs w:val="16"/>
        </w:rPr>
        <w:t>1</w:t>
      </w:r>
      <w:r w:rsidR="0075433B" w:rsidRPr="002B18B9">
        <w:rPr>
          <w:b/>
          <w:sz w:val="16"/>
          <w:szCs w:val="16"/>
        </w:rPr>
        <w:t>. Diagnostikos reagentai ir papildomos priemonės imunofluorosenciniam analizatoriui</w:t>
      </w:r>
    </w:p>
    <w:p w14:paraId="28F7B5F4" w14:textId="77777777" w:rsidR="0075433B" w:rsidRPr="00646D86" w:rsidRDefault="0075433B" w:rsidP="00A85EDF">
      <w:pPr>
        <w:jc w:val="center"/>
        <w:rPr>
          <w:sz w:val="16"/>
          <w:szCs w:val="16"/>
        </w:rPr>
      </w:pPr>
    </w:p>
    <w:p w14:paraId="420C0770" w14:textId="643075D1" w:rsidR="0075433B" w:rsidRPr="002B18B9" w:rsidRDefault="00646D86" w:rsidP="00A85EDF">
      <w:pPr>
        <w:ind w:left="-180"/>
        <w:jc w:val="center"/>
        <w:rPr>
          <w:sz w:val="16"/>
          <w:szCs w:val="16"/>
        </w:rPr>
      </w:pPr>
      <w:r>
        <w:rPr>
          <w:b/>
          <w:sz w:val="16"/>
          <w:szCs w:val="16"/>
        </w:rPr>
        <w:t>1</w:t>
      </w:r>
      <w:r w:rsidR="0075433B" w:rsidRPr="002B18B9">
        <w:rPr>
          <w:b/>
          <w:sz w:val="16"/>
          <w:szCs w:val="16"/>
        </w:rPr>
        <w:t>.1. Diagnostikos reagentai ir papildomos priemonės imunofluorosenciniam analizatoriui (</w:t>
      </w:r>
      <w:r w:rsidR="0075433B" w:rsidRPr="002B18B9">
        <w:rPr>
          <w:b/>
          <w:sz w:val="16"/>
          <w:szCs w:val="16"/>
          <w:u w:val="single"/>
        </w:rPr>
        <w:t xml:space="preserve"> </w:t>
      </w:r>
      <w:r w:rsidR="001E5F37">
        <w:rPr>
          <w:b/>
          <w:sz w:val="16"/>
          <w:szCs w:val="16"/>
          <w:u w:val="single"/>
        </w:rPr>
        <w:t>Sofia</w:t>
      </w:r>
      <w:r w:rsidR="0075433B" w:rsidRPr="002B18B9">
        <w:rPr>
          <w:b/>
          <w:sz w:val="16"/>
          <w:szCs w:val="16"/>
          <w:u w:val="single"/>
        </w:rPr>
        <w:t xml:space="preserve"> </w:t>
      </w:r>
      <w:r w:rsidR="001A28AF">
        <w:rPr>
          <w:b/>
          <w:sz w:val="16"/>
          <w:szCs w:val="16"/>
        </w:rPr>
        <w:t xml:space="preserve">) (1vnt. </w:t>
      </w:r>
      <w:r w:rsidR="0075433B" w:rsidRPr="002B18B9">
        <w:rPr>
          <w:b/>
          <w:sz w:val="16"/>
          <w:szCs w:val="16"/>
        </w:rPr>
        <w:t>panaudai)</w:t>
      </w:r>
    </w:p>
    <w:p w14:paraId="62863D8F" w14:textId="6A69241C" w:rsidR="0075433B" w:rsidRPr="002B18B9" w:rsidRDefault="00E9226D" w:rsidP="00E9226D">
      <w:pPr>
        <w:rPr>
          <w:i/>
          <w:sz w:val="16"/>
          <w:szCs w:val="16"/>
        </w:rPr>
      </w:pPr>
      <w:r>
        <w:rPr>
          <w:i/>
          <w:sz w:val="16"/>
          <w:szCs w:val="16"/>
        </w:rPr>
        <w:t xml:space="preserve">                                                                                                                                                                                                                               </w:t>
      </w:r>
      <w:r w:rsidR="0075433B" w:rsidRPr="002B18B9">
        <w:rPr>
          <w:i/>
          <w:sz w:val="16"/>
          <w:szCs w:val="16"/>
        </w:rPr>
        <w:t>(analizatoriaus pavadinimas)</w:t>
      </w:r>
    </w:p>
    <w:p w14:paraId="52F48A0A" w14:textId="77777777" w:rsidR="0075433B" w:rsidRPr="002B18B9" w:rsidRDefault="0075433B" w:rsidP="00A85EDF">
      <w:pPr>
        <w:jc w:val="center"/>
        <w:rPr>
          <w:b/>
          <w:sz w:val="16"/>
          <w:szCs w:val="16"/>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4"/>
        <w:gridCol w:w="1262"/>
        <w:gridCol w:w="864"/>
        <w:gridCol w:w="1276"/>
        <w:gridCol w:w="1276"/>
        <w:gridCol w:w="708"/>
        <w:gridCol w:w="426"/>
        <w:gridCol w:w="1276"/>
        <w:gridCol w:w="425"/>
        <w:gridCol w:w="992"/>
        <w:gridCol w:w="709"/>
        <w:gridCol w:w="992"/>
        <w:gridCol w:w="992"/>
        <w:gridCol w:w="1134"/>
        <w:gridCol w:w="2693"/>
      </w:tblGrid>
      <w:tr w:rsidR="00605B42" w:rsidRPr="002B18B9" w14:paraId="6C153196" w14:textId="77777777" w:rsidTr="00605B42">
        <w:tc>
          <w:tcPr>
            <w:tcW w:w="710" w:type="dxa"/>
            <w:gridSpan w:val="2"/>
            <w:shd w:val="clear" w:color="auto" w:fill="auto"/>
          </w:tcPr>
          <w:p w14:paraId="0A607B7A" w14:textId="77777777" w:rsidR="00605B42" w:rsidRPr="00895866" w:rsidRDefault="00605B42" w:rsidP="00846347">
            <w:pPr>
              <w:jc w:val="center"/>
              <w:rPr>
                <w:b/>
                <w:sz w:val="16"/>
                <w:szCs w:val="16"/>
              </w:rPr>
            </w:pPr>
            <w:r w:rsidRPr="00895866">
              <w:rPr>
                <w:b/>
                <w:sz w:val="16"/>
                <w:szCs w:val="16"/>
              </w:rPr>
              <w:t>Eil.</w:t>
            </w:r>
          </w:p>
          <w:p w14:paraId="326DA2A1" w14:textId="77777777" w:rsidR="00605B42" w:rsidRPr="00895866" w:rsidRDefault="00605B42" w:rsidP="00846347">
            <w:pPr>
              <w:jc w:val="center"/>
              <w:rPr>
                <w:b/>
                <w:sz w:val="16"/>
                <w:szCs w:val="16"/>
              </w:rPr>
            </w:pPr>
            <w:r w:rsidRPr="00895866">
              <w:rPr>
                <w:b/>
                <w:sz w:val="16"/>
                <w:szCs w:val="16"/>
              </w:rPr>
              <w:t>Nr.</w:t>
            </w:r>
          </w:p>
        </w:tc>
        <w:tc>
          <w:tcPr>
            <w:tcW w:w="2126" w:type="dxa"/>
            <w:gridSpan w:val="2"/>
            <w:shd w:val="clear" w:color="auto" w:fill="auto"/>
          </w:tcPr>
          <w:p w14:paraId="3304D3E1" w14:textId="77777777" w:rsidR="00605B42" w:rsidRPr="00895866" w:rsidRDefault="00605B42" w:rsidP="00846347">
            <w:pPr>
              <w:jc w:val="center"/>
              <w:rPr>
                <w:b/>
                <w:sz w:val="16"/>
                <w:szCs w:val="16"/>
              </w:rPr>
            </w:pPr>
            <w:r w:rsidRPr="00895866">
              <w:rPr>
                <w:b/>
                <w:sz w:val="16"/>
                <w:szCs w:val="16"/>
              </w:rPr>
              <w:t>Diagnostikos reagentų, papildomų priemonių pavadinimas</w:t>
            </w:r>
          </w:p>
        </w:tc>
        <w:tc>
          <w:tcPr>
            <w:tcW w:w="1276" w:type="dxa"/>
          </w:tcPr>
          <w:p w14:paraId="5B412CF6" w14:textId="77777777" w:rsidR="00605B42" w:rsidRPr="00895866" w:rsidRDefault="00605B42" w:rsidP="00846347">
            <w:pPr>
              <w:jc w:val="center"/>
              <w:rPr>
                <w:b/>
                <w:sz w:val="16"/>
                <w:szCs w:val="16"/>
              </w:rPr>
            </w:pPr>
            <w:r w:rsidRPr="00895866">
              <w:rPr>
                <w:b/>
                <w:sz w:val="16"/>
                <w:szCs w:val="16"/>
              </w:rPr>
              <w:t>Specialieji reikalavimai, metodas</w:t>
            </w:r>
          </w:p>
        </w:tc>
        <w:tc>
          <w:tcPr>
            <w:tcW w:w="1276" w:type="dxa"/>
            <w:shd w:val="clear" w:color="auto" w:fill="auto"/>
          </w:tcPr>
          <w:p w14:paraId="6E66CB7B" w14:textId="77777777" w:rsidR="00605B42" w:rsidRPr="00895866" w:rsidRDefault="00605B42" w:rsidP="00846347">
            <w:pPr>
              <w:jc w:val="center"/>
              <w:rPr>
                <w:b/>
                <w:sz w:val="16"/>
                <w:szCs w:val="16"/>
              </w:rPr>
            </w:pPr>
            <w:r w:rsidRPr="00895866">
              <w:rPr>
                <w:b/>
                <w:sz w:val="16"/>
                <w:szCs w:val="16"/>
              </w:rPr>
              <w:t>Preliminarus tyrimų skaičius per 60 mėn.</w:t>
            </w:r>
          </w:p>
        </w:tc>
        <w:tc>
          <w:tcPr>
            <w:tcW w:w="708" w:type="dxa"/>
            <w:shd w:val="clear" w:color="auto" w:fill="auto"/>
          </w:tcPr>
          <w:p w14:paraId="256E6737" w14:textId="70F38032" w:rsidR="00605B42" w:rsidRPr="00895866" w:rsidRDefault="00605B42" w:rsidP="00846347">
            <w:pPr>
              <w:jc w:val="center"/>
              <w:rPr>
                <w:b/>
                <w:sz w:val="16"/>
                <w:szCs w:val="16"/>
              </w:rPr>
            </w:pPr>
            <w:r>
              <w:rPr>
                <w:b/>
                <w:sz w:val="16"/>
                <w:szCs w:val="16"/>
              </w:rPr>
              <w:t>Mato vnt.</w:t>
            </w:r>
          </w:p>
        </w:tc>
        <w:tc>
          <w:tcPr>
            <w:tcW w:w="2127" w:type="dxa"/>
            <w:gridSpan w:val="3"/>
            <w:shd w:val="clear" w:color="auto" w:fill="auto"/>
          </w:tcPr>
          <w:p w14:paraId="17099139" w14:textId="759B66F2" w:rsidR="00605B42" w:rsidRPr="00FB2A9D" w:rsidRDefault="00605B42" w:rsidP="00846347">
            <w:pPr>
              <w:jc w:val="cente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177A6527" w14:textId="6514FB24" w:rsidR="00605B42" w:rsidRPr="00895866" w:rsidRDefault="00605B42" w:rsidP="00846347">
            <w:pPr>
              <w:jc w:val="center"/>
              <w:rPr>
                <w:b/>
                <w:sz w:val="16"/>
                <w:szCs w:val="16"/>
              </w:rPr>
            </w:pPr>
            <w:r w:rsidRPr="00FB2A9D">
              <w:rPr>
                <w:b/>
                <w:sz w:val="16"/>
                <w:szCs w:val="16"/>
              </w:rPr>
              <w:t>nurodytam tyrimų skaičiui</w:t>
            </w:r>
          </w:p>
        </w:tc>
        <w:tc>
          <w:tcPr>
            <w:tcW w:w="992" w:type="dxa"/>
            <w:shd w:val="clear" w:color="auto" w:fill="auto"/>
          </w:tcPr>
          <w:p w14:paraId="4D87372C" w14:textId="44A717A6" w:rsidR="00605B42" w:rsidRPr="00895866" w:rsidRDefault="00605B42" w:rsidP="00846347">
            <w:pPr>
              <w:jc w:val="center"/>
              <w:rPr>
                <w:b/>
                <w:sz w:val="16"/>
                <w:szCs w:val="16"/>
              </w:rPr>
            </w:pPr>
            <w:r>
              <w:rPr>
                <w:b/>
                <w:sz w:val="16"/>
                <w:szCs w:val="16"/>
              </w:rPr>
              <w:t>Mato vnt. įkainis Eur be PVM</w:t>
            </w:r>
          </w:p>
        </w:tc>
        <w:tc>
          <w:tcPr>
            <w:tcW w:w="709" w:type="dxa"/>
          </w:tcPr>
          <w:p w14:paraId="5DA5ADBA" w14:textId="308DCC7A" w:rsidR="00605B42" w:rsidRPr="00605B42" w:rsidRDefault="00605B42" w:rsidP="00846347">
            <w:pPr>
              <w:jc w:val="center"/>
              <w:rPr>
                <w:b/>
                <w:sz w:val="16"/>
                <w:szCs w:val="16"/>
              </w:rPr>
            </w:pPr>
            <w:r>
              <w:rPr>
                <w:b/>
                <w:sz w:val="16"/>
                <w:szCs w:val="16"/>
              </w:rPr>
              <w:t>PVM tarifas %</w:t>
            </w:r>
          </w:p>
        </w:tc>
        <w:tc>
          <w:tcPr>
            <w:tcW w:w="992" w:type="dxa"/>
            <w:shd w:val="clear" w:color="auto" w:fill="auto"/>
          </w:tcPr>
          <w:p w14:paraId="575C810E" w14:textId="70508FB3" w:rsidR="00605B42" w:rsidRPr="00895866" w:rsidRDefault="00605B42" w:rsidP="00846347">
            <w:pPr>
              <w:jc w:val="center"/>
              <w:rPr>
                <w:b/>
                <w:sz w:val="16"/>
                <w:szCs w:val="16"/>
              </w:rPr>
            </w:pPr>
            <w:r w:rsidRPr="00605B42">
              <w:rPr>
                <w:b/>
                <w:sz w:val="16"/>
                <w:szCs w:val="16"/>
              </w:rPr>
              <w:t>Mato vnt. įkainis Eur be PVM</w:t>
            </w:r>
          </w:p>
        </w:tc>
        <w:tc>
          <w:tcPr>
            <w:tcW w:w="992" w:type="dxa"/>
          </w:tcPr>
          <w:p w14:paraId="5BA1B08C" w14:textId="34D631ED" w:rsidR="00605B42" w:rsidRDefault="00605B42" w:rsidP="00846347">
            <w:pPr>
              <w:jc w:val="center"/>
              <w:rPr>
                <w:b/>
                <w:sz w:val="16"/>
                <w:szCs w:val="16"/>
              </w:rPr>
            </w:pPr>
            <w:r>
              <w:rPr>
                <w:b/>
                <w:sz w:val="16"/>
                <w:szCs w:val="16"/>
              </w:rPr>
              <w:t>Suma be PVM</w:t>
            </w:r>
            <w:r w:rsidR="00E96838">
              <w:rPr>
                <w:b/>
                <w:sz w:val="16"/>
                <w:szCs w:val="16"/>
              </w:rPr>
              <w:t xml:space="preserve"> Eur</w:t>
            </w:r>
          </w:p>
          <w:p w14:paraId="3E9961D4" w14:textId="64FECCDD" w:rsidR="00605B42" w:rsidRPr="00895866" w:rsidRDefault="00605B42" w:rsidP="00846347">
            <w:pPr>
              <w:jc w:val="center"/>
              <w:rPr>
                <w:b/>
                <w:sz w:val="16"/>
                <w:szCs w:val="16"/>
              </w:rPr>
            </w:pPr>
            <w:r>
              <w:rPr>
                <w:b/>
                <w:sz w:val="16"/>
                <w:szCs w:val="16"/>
              </w:rPr>
              <w:t>(60 mėn)</w:t>
            </w:r>
          </w:p>
        </w:tc>
        <w:tc>
          <w:tcPr>
            <w:tcW w:w="1134" w:type="dxa"/>
            <w:shd w:val="clear" w:color="auto" w:fill="auto"/>
          </w:tcPr>
          <w:p w14:paraId="1FD29D22" w14:textId="349E5276" w:rsidR="00605B42" w:rsidRDefault="00605B42" w:rsidP="00846347">
            <w:pPr>
              <w:jc w:val="center"/>
              <w:rPr>
                <w:b/>
                <w:sz w:val="16"/>
                <w:szCs w:val="16"/>
              </w:rPr>
            </w:pPr>
            <w:r>
              <w:rPr>
                <w:b/>
                <w:sz w:val="16"/>
                <w:szCs w:val="16"/>
              </w:rPr>
              <w:t>Suma su PVM Eur</w:t>
            </w:r>
          </w:p>
          <w:p w14:paraId="486E7405" w14:textId="6DE2DF64" w:rsidR="00605B42" w:rsidRPr="00895866" w:rsidRDefault="00605B42" w:rsidP="00846347">
            <w:pPr>
              <w:jc w:val="center"/>
              <w:rPr>
                <w:b/>
                <w:sz w:val="16"/>
                <w:szCs w:val="16"/>
              </w:rPr>
            </w:pPr>
            <w:r>
              <w:rPr>
                <w:b/>
                <w:sz w:val="16"/>
                <w:szCs w:val="16"/>
              </w:rPr>
              <w:t>(60 mėn)</w:t>
            </w:r>
          </w:p>
        </w:tc>
        <w:tc>
          <w:tcPr>
            <w:tcW w:w="2693" w:type="dxa"/>
            <w:shd w:val="clear" w:color="auto" w:fill="auto"/>
          </w:tcPr>
          <w:p w14:paraId="5065CA78" w14:textId="77777777" w:rsidR="00605B42" w:rsidRPr="00895866" w:rsidRDefault="00605B42" w:rsidP="00846347">
            <w:pPr>
              <w:jc w:val="center"/>
              <w:rPr>
                <w:b/>
                <w:sz w:val="16"/>
                <w:szCs w:val="16"/>
              </w:rPr>
            </w:pPr>
            <w:r w:rsidRPr="00895866">
              <w:rPr>
                <w:b/>
                <w:sz w:val="16"/>
                <w:szCs w:val="16"/>
              </w:rPr>
              <w:t>Gamintojas, prekės pavadinimas, katalogo Nr., nuoroda į gamintojo katalogo puslapį</w:t>
            </w:r>
          </w:p>
        </w:tc>
      </w:tr>
      <w:tr w:rsidR="00605B42" w:rsidRPr="002B18B9" w14:paraId="3C2B684A" w14:textId="77777777" w:rsidTr="00E96838">
        <w:tc>
          <w:tcPr>
            <w:tcW w:w="696" w:type="dxa"/>
            <w:shd w:val="clear" w:color="auto" w:fill="auto"/>
          </w:tcPr>
          <w:p w14:paraId="041C3916" w14:textId="77777777" w:rsidR="00605B42" w:rsidRPr="00895866" w:rsidRDefault="00605B42" w:rsidP="00F04950">
            <w:pPr>
              <w:rPr>
                <w:b/>
                <w:sz w:val="16"/>
                <w:szCs w:val="16"/>
              </w:rPr>
            </w:pPr>
            <w:r w:rsidRPr="00895866">
              <w:rPr>
                <w:b/>
                <w:sz w:val="16"/>
                <w:szCs w:val="16"/>
              </w:rPr>
              <w:br w:type="page"/>
              <w:t>1.</w:t>
            </w:r>
          </w:p>
        </w:tc>
        <w:tc>
          <w:tcPr>
            <w:tcW w:w="2140" w:type="dxa"/>
            <w:gridSpan w:val="3"/>
            <w:shd w:val="clear" w:color="auto" w:fill="auto"/>
          </w:tcPr>
          <w:p w14:paraId="49C6C28E" w14:textId="1F7762B1" w:rsidR="00605B42" w:rsidRPr="002B18B9" w:rsidRDefault="00605B42" w:rsidP="00C65E4A">
            <w:pPr>
              <w:rPr>
                <w:b/>
                <w:sz w:val="16"/>
                <w:szCs w:val="16"/>
              </w:rPr>
            </w:pPr>
            <w:r w:rsidRPr="002B18B9">
              <w:rPr>
                <w:sz w:val="16"/>
                <w:szCs w:val="16"/>
              </w:rPr>
              <w:t>Gripo (A</w:t>
            </w:r>
            <w:r w:rsidRPr="002B18B9">
              <w:rPr>
                <w:sz w:val="16"/>
                <w:szCs w:val="16"/>
                <w:lang w:val="en-US"/>
              </w:rPr>
              <w:t>+B), RSV</w:t>
            </w:r>
            <w:r>
              <w:rPr>
                <w:sz w:val="16"/>
                <w:szCs w:val="16"/>
                <w:lang w:val="en-US"/>
              </w:rPr>
              <w:t xml:space="preserve">, </w:t>
            </w:r>
            <w:proofErr w:type="spellStart"/>
            <w:r>
              <w:rPr>
                <w:sz w:val="16"/>
                <w:szCs w:val="16"/>
                <w:lang w:val="en-US"/>
              </w:rPr>
              <w:t>s</w:t>
            </w:r>
            <w:r w:rsidRPr="00C65E4A">
              <w:rPr>
                <w:sz w:val="16"/>
                <w:szCs w:val="16"/>
                <w:lang w:val="en-US"/>
              </w:rPr>
              <w:t>treptokoko</w:t>
            </w:r>
            <w:proofErr w:type="spellEnd"/>
            <w:r w:rsidRPr="00C65E4A">
              <w:rPr>
                <w:sz w:val="16"/>
                <w:szCs w:val="16"/>
                <w:lang w:val="en-US"/>
              </w:rPr>
              <w:t xml:space="preserve"> A </w:t>
            </w:r>
            <w:proofErr w:type="spellStart"/>
            <w:r w:rsidRPr="00C65E4A">
              <w:rPr>
                <w:sz w:val="16"/>
                <w:szCs w:val="16"/>
                <w:lang w:val="en-US"/>
              </w:rPr>
              <w:t>antigenas</w:t>
            </w:r>
            <w:proofErr w:type="spellEnd"/>
          </w:p>
        </w:tc>
        <w:tc>
          <w:tcPr>
            <w:tcW w:w="1276" w:type="dxa"/>
          </w:tcPr>
          <w:p w14:paraId="692298F3" w14:textId="4702A00D" w:rsidR="00605B42" w:rsidRPr="00E9226D" w:rsidRDefault="00605B42" w:rsidP="00F04950">
            <w:pPr>
              <w:rPr>
                <w:sz w:val="16"/>
                <w:szCs w:val="16"/>
              </w:rPr>
            </w:pPr>
            <w:r w:rsidRPr="00E9226D">
              <w:rPr>
                <w:sz w:val="16"/>
                <w:szCs w:val="16"/>
              </w:rPr>
              <w:t>Kokybinis tyrimas</w:t>
            </w:r>
            <w:r>
              <w:rPr>
                <w:sz w:val="16"/>
                <w:szCs w:val="16"/>
              </w:rPr>
              <w:t>, kasetė.</w:t>
            </w:r>
          </w:p>
          <w:p w14:paraId="6F529A89" w14:textId="77777777" w:rsidR="00605B42" w:rsidRPr="00E9226D" w:rsidRDefault="00605B42" w:rsidP="00F04950">
            <w:pPr>
              <w:rPr>
                <w:sz w:val="16"/>
                <w:szCs w:val="16"/>
              </w:rPr>
            </w:pPr>
          </w:p>
        </w:tc>
        <w:tc>
          <w:tcPr>
            <w:tcW w:w="1276" w:type="dxa"/>
            <w:shd w:val="clear" w:color="auto" w:fill="auto"/>
            <w:vAlign w:val="center"/>
          </w:tcPr>
          <w:p w14:paraId="3691FB5A" w14:textId="77777777" w:rsidR="00E96838" w:rsidRDefault="00E96838" w:rsidP="00A53477">
            <w:pPr>
              <w:jc w:val="center"/>
              <w:rPr>
                <w:sz w:val="16"/>
                <w:szCs w:val="16"/>
              </w:rPr>
            </w:pPr>
          </w:p>
          <w:p w14:paraId="63824A82" w14:textId="24579BCE" w:rsidR="00605B42" w:rsidRPr="002B18B9" w:rsidRDefault="00605B42" w:rsidP="00A53477">
            <w:pPr>
              <w:jc w:val="center"/>
              <w:rPr>
                <w:color w:val="FF0000"/>
                <w:sz w:val="16"/>
                <w:szCs w:val="16"/>
              </w:rPr>
            </w:pPr>
            <w:r>
              <w:rPr>
                <w:sz w:val="16"/>
                <w:szCs w:val="16"/>
              </w:rPr>
              <w:t>4700</w:t>
            </w:r>
          </w:p>
          <w:p w14:paraId="18714501" w14:textId="77777777" w:rsidR="00605B42" w:rsidRPr="002B18B9" w:rsidRDefault="00605B42" w:rsidP="00F04950">
            <w:pPr>
              <w:rPr>
                <w:color w:val="FF0000"/>
                <w:sz w:val="16"/>
                <w:szCs w:val="16"/>
              </w:rPr>
            </w:pPr>
          </w:p>
          <w:p w14:paraId="161B9493" w14:textId="77777777" w:rsidR="00605B42" w:rsidRPr="002B18B9" w:rsidRDefault="00605B42" w:rsidP="00F04950">
            <w:pPr>
              <w:rPr>
                <w:color w:val="FF0000"/>
                <w:sz w:val="16"/>
                <w:szCs w:val="16"/>
              </w:rPr>
            </w:pPr>
          </w:p>
        </w:tc>
        <w:tc>
          <w:tcPr>
            <w:tcW w:w="708" w:type="dxa"/>
            <w:shd w:val="clear" w:color="auto" w:fill="auto"/>
            <w:vAlign w:val="center"/>
          </w:tcPr>
          <w:p w14:paraId="3B1F9462" w14:textId="078792B5" w:rsidR="00605B42" w:rsidRPr="002B18B9" w:rsidRDefault="00487931" w:rsidP="00605B42">
            <w:pPr>
              <w:jc w:val="center"/>
              <w:rPr>
                <w:sz w:val="16"/>
                <w:szCs w:val="16"/>
              </w:rPr>
            </w:pPr>
            <w:r>
              <w:rPr>
                <w:sz w:val="16"/>
                <w:szCs w:val="16"/>
              </w:rPr>
              <w:t>x</w:t>
            </w:r>
          </w:p>
        </w:tc>
        <w:tc>
          <w:tcPr>
            <w:tcW w:w="2127" w:type="dxa"/>
            <w:gridSpan w:val="3"/>
            <w:shd w:val="clear" w:color="auto" w:fill="auto"/>
            <w:vAlign w:val="center"/>
          </w:tcPr>
          <w:p w14:paraId="458C4A4B" w14:textId="49939EF4" w:rsidR="00605B42" w:rsidRPr="002B18B9" w:rsidRDefault="00605B42" w:rsidP="00605B42">
            <w:pPr>
              <w:jc w:val="center"/>
              <w:rPr>
                <w:sz w:val="16"/>
                <w:szCs w:val="16"/>
              </w:rPr>
            </w:pPr>
          </w:p>
        </w:tc>
        <w:tc>
          <w:tcPr>
            <w:tcW w:w="992" w:type="dxa"/>
            <w:shd w:val="clear" w:color="auto" w:fill="auto"/>
            <w:vAlign w:val="center"/>
          </w:tcPr>
          <w:p w14:paraId="320AFF28" w14:textId="1873ABAF" w:rsidR="00605B42" w:rsidRPr="002B18B9" w:rsidRDefault="00605B42" w:rsidP="00605B42">
            <w:pPr>
              <w:jc w:val="center"/>
              <w:rPr>
                <w:sz w:val="16"/>
                <w:szCs w:val="16"/>
              </w:rPr>
            </w:pPr>
            <w:r>
              <w:rPr>
                <w:sz w:val="16"/>
                <w:szCs w:val="16"/>
              </w:rPr>
              <w:t>x</w:t>
            </w:r>
          </w:p>
        </w:tc>
        <w:tc>
          <w:tcPr>
            <w:tcW w:w="709" w:type="dxa"/>
            <w:vAlign w:val="center"/>
          </w:tcPr>
          <w:p w14:paraId="716A7DF3" w14:textId="77777777" w:rsidR="00605B42" w:rsidRDefault="00605B42" w:rsidP="00605B42">
            <w:pPr>
              <w:jc w:val="center"/>
              <w:rPr>
                <w:sz w:val="16"/>
                <w:szCs w:val="16"/>
              </w:rPr>
            </w:pPr>
          </w:p>
        </w:tc>
        <w:tc>
          <w:tcPr>
            <w:tcW w:w="992" w:type="dxa"/>
            <w:shd w:val="clear" w:color="auto" w:fill="auto"/>
            <w:vAlign w:val="center"/>
          </w:tcPr>
          <w:p w14:paraId="6AEB6830" w14:textId="3806A165" w:rsidR="00605B42" w:rsidRPr="002B18B9" w:rsidRDefault="00605B42" w:rsidP="00605B42">
            <w:pPr>
              <w:jc w:val="center"/>
              <w:rPr>
                <w:sz w:val="16"/>
                <w:szCs w:val="16"/>
              </w:rPr>
            </w:pPr>
            <w:r>
              <w:rPr>
                <w:sz w:val="16"/>
                <w:szCs w:val="16"/>
              </w:rPr>
              <w:t>x</w:t>
            </w:r>
          </w:p>
        </w:tc>
        <w:tc>
          <w:tcPr>
            <w:tcW w:w="992" w:type="dxa"/>
            <w:vAlign w:val="center"/>
          </w:tcPr>
          <w:p w14:paraId="5AFE3373" w14:textId="6D9EF2D0" w:rsidR="00605B42" w:rsidRPr="002B18B9" w:rsidRDefault="00605B42" w:rsidP="00605B42">
            <w:pPr>
              <w:jc w:val="center"/>
              <w:rPr>
                <w:sz w:val="16"/>
                <w:szCs w:val="16"/>
              </w:rPr>
            </w:pPr>
            <w:r>
              <w:rPr>
                <w:sz w:val="16"/>
                <w:szCs w:val="16"/>
              </w:rPr>
              <w:t>x</w:t>
            </w:r>
          </w:p>
        </w:tc>
        <w:tc>
          <w:tcPr>
            <w:tcW w:w="1134" w:type="dxa"/>
            <w:shd w:val="clear" w:color="auto" w:fill="auto"/>
            <w:vAlign w:val="center"/>
          </w:tcPr>
          <w:p w14:paraId="6408DE4A" w14:textId="05D60A9B" w:rsidR="00605B42" w:rsidRPr="002B18B9" w:rsidRDefault="00605B42" w:rsidP="00605B42">
            <w:pPr>
              <w:jc w:val="center"/>
              <w:rPr>
                <w:sz w:val="16"/>
                <w:szCs w:val="16"/>
              </w:rPr>
            </w:pPr>
            <w:r>
              <w:rPr>
                <w:sz w:val="16"/>
                <w:szCs w:val="16"/>
              </w:rPr>
              <w:t>x</w:t>
            </w:r>
          </w:p>
        </w:tc>
        <w:tc>
          <w:tcPr>
            <w:tcW w:w="2693" w:type="dxa"/>
            <w:shd w:val="clear" w:color="auto" w:fill="auto"/>
            <w:vAlign w:val="center"/>
          </w:tcPr>
          <w:p w14:paraId="4344A99B" w14:textId="5789FEC4" w:rsidR="00605B42" w:rsidRPr="002B18B9" w:rsidRDefault="00605B42" w:rsidP="00605B42">
            <w:pPr>
              <w:jc w:val="center"/>
              <w:rPr>
                <w:sz w:val="16"/>
                <w:szCs w:val="16"/>
              </w:rPr>
            </w:pPr>
            <w:r>
              <w:rPr>
                <w:sz w:val="16"/>
                <w:szCs w:val="16"/>
              </w:rPr>
              <w:t>x</w:t>
            </w:r>
          </w:p>
        </w:tc>
      </w:tr>
      <w:tr w:rsidR="00487931" w:rsidRPr="002B18B9" w14:paraId="25C8DAF5" w14:textId="77777777" w:rsidTr="0064578E">
        <w:trPr>
          <w:trHeight w:val="1571"/>
        </w:trPr>
        <w:tc>
          <w:tcPr>
            <w:tcW w:w="696" w:type="dxa"/>
            <w:shd w:val="clear" w:color="auto" w:fill="auto"/>
          </w:tcPr>
          <w:p w14:paraId="684CB593" w14:textId="58405B3A" w:rsidR="00487931" w:rsidRPr="00895866" w:rsidRDefault="00487931" w:rsidP="00487931">
            <w:pPr>
              <w:rPr>
                <w:b/>
                <w:sz w:val="16"/>
                <w:szCs w:val="16"/>
              </w:rPr>
            </w:pPr>
            <w:r w:rsidRPr="00895866">
              <w:rPr>
                <w:b/>
                <w:sz w:val="16"/>
                <w:szCs w:val="16"/>
              </w:rPr>
              <w:t>1.1</w:t>
            </w:r>
            <w:r>
              <w:rPr>
                <w:b/>
                <w:sz w:val="16"/>
                <w:szCs w:val="16"/>
              </w:rPr>
              <w:t>.</w:t>
            </w:r>
          </w:p>
        </w:tc>
        <w:tc>
          <w:tcPr>
            <w:tcW w:w="214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31F336B3" w14:textId="6B4F0E7C" w:rsidR="00487931" w:rsidRPr="002B18B9" w:rsidRDefault="00487931" w:rsidP="00487931">
            <w:pPr>
              <w:rPr>
                <w:sz w:val="16"/>
                <w:szCs w:val="16"/>
                <w:lang w:eastAsia="en-US"/>
              </w:rPr>
            </w:pPr>
            <w:r>
              <w:rPr>
                <w:sz w:val="16"/>
                <w:szCs w:val="16"/>
                <w:lang w:eastAsia="en-US"/>
              </w:rPr>
              <w:t>Kasetės</w:t>
            </w:r>
            <w:r w:rsidR="000A555A">
              <w:rPr>
                <w:sz w:val="16"/>
                <w:szCs w:val="16"/>
                <w:lang w:eastAsia="en-US"/>
              </w:rPr>
              <w:t xml:space="preserve"> </w:t>
            </w:r>
            <w:r>
              <w:rPr>
                <w:sz w:val="16"/>
                <w:szCs w:val="16"/>
                <w:lang w:eastAsia="en-US"/>
              </w:rPr>
              <w:t xml:space="preserve">greitam  </w:t>
            </w:r>
            <w:r w:rsidRPr="002B18B9">
              <w:rPr>
                <w:sz w:val="16"/>
                <w:szCs w:val="16"/>
              </w:rPr>
              <w:t>Gripo (A</w:t>
            </w:r>
            <w:r w:rsidRPr="002B18B9">
              <w:rPr>
                <w:sz w:val="16"/>
                <w:szCs w:val="16"/>
                <w:lang w:val="en-US"/>
              </w:rPr>
              <w:t>+B), RSV</w:t>
            </w:r>
            <w:r>
              <w:rPr>
                <w:sz w:val="16"/>
                <w:szCs w:val="16"/>
                <w:lang w:val="en-US"/>
              </w:rPr>
              <w:t xml:space="preserve">, </w:t>
            </w:r>
            <w:proofErr w:type="spellStart"/>
            <w:r>
              <w:rPr>
                <w:sz w:val="16"/>
                <w:szCs w:val="16"/>
                <w:lang w:val="en-US"/>
              </w:rPr>
              <w:t>s</w:t>
            </w:r>
            <w:r w:rsidRPr="00C65E4A">
              <w:rPr>
                <w:sz w:val="16"/>
                <w:szCs w:val="16"/>
                <w:lang w:val="en-US"/>
              </w:rPr>
              <w:t>treptokoko</w:t>
            </w:r>
            <w:proofErr w:type="spellEnd"/>
            <w:r w:rsidRPr="00C65E4A">
              <w:rPr>
                <w:sz w:val="16"/>
                <w:szCs w:val="16"/>
                <w:lang w:val="en-US"/>
              </w:rPr>
              <w:t xml:space="preserve"> A </w:t>
            </w:r>
            <w:r>
              <w:rPr>
                <w:sz w:val="16"/>
                <w:szCs w:val="16"/>
                <w:lang w:val="en-US"/>
              </w:rPr>
              <w:t>antigen</w:t>
            </w:r>
            <w:r>
              <w:rPr>
                <w:sz w:val="16"/>
                <w:szCs w:val="16"/>
              </w:rPr>
              <w:t>ų</w:t>
            </w:r>
            <w:r>
              <w:rPr>
                <w:sz w:val="16"/>
                <w:szCs w:val="16"/>
                <w:lang w:val="en-US"/>
              </w:rPr>
              <w:t xml:space="preserve"> </w:t>
            </w:r>
            <w:proofErr w:type="spellStart"/>
            <w:r>
              <w:rPr>
                <w:sz w:val="16"/>
                <w:szCs w:val="16"/>
                <w:lang w:val="en-US"/>
              </w:rPr>
              <w:t>nustatymui</w:t>
            </w:r>
            <w:proofErr w:type="spellEnd"/>
            <w:r>
              <w:rPr>
                <w:sz w:val="16"/>
                <w:szCs w:val="16"/>
                <w:lang w:val="en-US"/>
              </w:rPr>
              <w:t>.</w:t>
            </w:r>
          </w:p>
        </w:tc>
        <w:tc>
          <w:tcPr>
            <w:tcW w:w="1276" w:type="dxa"/>
          </w:tcPr>
          <w:p w14:paraId="2715DEEE" w14:textId="77777777" w:rsidR="00487931" w:rsidRPr="00E9226D" w:rsidRDefault="00487931" w:rsidP="00487931">
            <w:pPr>
              <w:rPr>
                <w:sz w:val="16"/>
                <w:szCs w:val="16"/>
              </w:rPr>
            </w:pPr>
            <w:r w:rsidRPr="00E9226D">
              <w:rPr>
                <w:sz w:val="16"/>
                <w:szCs w:val="16"/>
              </w:rPr>
              <w:t>Kokybinis tyrimas</w:t>
            </w:r>
            <w:r>
              <w:rPr>
                <w:sz w:val="16"/>
                <w:szCs w:val="16"/>
              </w:rPr>
              <w:t>, kasetė.</w:t>
            </w:r>
          </w:p>
          <w:p w14:paraId="5A86373C" w14:textId="6280F1CB" w:rsidR="00487931" w:rsidRPr="002B18B9" w:rsidRDefault="00487931" w:rsidP="00487931">
            <w:pPr>
              <w:rPr>
                <w:sz w:val="16"/>
                <w:szCs w:val="16"/>
              </w:rPr>
            </w:pPr>
          </w:p>
        </w:tc>
        <w:tc>
          <w:tcPr>
            <w:tcW w:w="1276" w:type="dxa"/>
            <w:shd w:val="clear" w:color="auto" w:fill="auto"/>
            <w:vAlign w:val="center"/>
          </w:tcPr>
          <w:p w14:paraId="0D1609DC" w14:textId="77777777" w:rsidR="00487931" w:rsidRDefault="00487931" w:rsidP="00487931">
            <w:pPr>
              <w:jc w:val="center"/>
              <w:rPr>
                <w:sz w:val="16"/>
                <w:szCs w:val="16"/>
              </w:rPr>
            </w:pPr>
          </w:p>
          <w:p w14:paraId="2184F5A5" w14:textId="77777777" w:rsidR="00487931" w:rsidRPr="002B18B9" w:rsidRDefault="00487931" w:rsidP="00487931">
            <w:pPr>
              <w:jc w:val="center"/>
              <w:rPr>
                <w:color w:val="FF0000"/>
                <w:sz w:val="16"/>
                <w:szCs w:val="16"/>
              </w:rPr>
            </w:pPr>
            <w:r>
              <w:rPr>
                <w:sz w:val="16"/>
                <w:szCs w:val="16"/>
              </w:rPr>
              <w:t>4700</w:t>
            </w:r>
          </w:p>
          <w:p w14:paraId="04D081AD" w14:textId="77777777" w:rsidR="00487931" w:rsidRPr="002B18B9" w:rsidRDefault="00487931" w:rsidP="00487931">
            <w:pPr>
              <w:rPr>
                <w:color w:val="FF0000"/>
                <w:sz w:val="16"/>
                <w:szCs w:val="16"/>
              </w:rPr>
            </w:pPr>
          </w:p>
          <w:p w14:paraId="6A01DA34" w14:textId="77777777" w:rsidR="00487931" w:rsidRPr="002B18B9" w:rsidRDefault="00487931" w:rsidP="00487931">
            <w:pPr>
              <w:rPr>
                <w:sz w:val="16"/>
                <w:szCs w:val="16"/>
              </w:rPr>
            </w:pPr>
          </w:p>
        </w:tc>
        <w:tc>
          <w:tcPr>
            <w:tcW w:w="708" w:type="dxa"/>
            <w:shd w:val="clear" w:color="auto" w:fill="auto"/>
          </w:tcPr>
          <w:p w14:paraId="641CDBD3" w14:textId="2BC6DFE1" w:rsidR="00487931" w:rsidRPr="002B18B9" w:rsidRDefault="00487931" w:rsidP="00487931">
            <w:pPr>
              <w:rPr>
                <w:sz w:val="16"/>
                <w:szCs w:val="16"/>
              </w:rPr>
            </w:pPr>
            <w:r>
              <w:rPr>
                <w:sz w:val="16"/>
                <w:szCs w:val="16"/>
              </w:rPr>
              <w:t>Pak (25 kasetės)</w:t>
            </w:r>
          </w:p>
        </w:tc>
        <w:tc>
          <w:tcPr>
            <w:tcW w:w="2127" w:type="dxa"/>
            <w:gridSpan w:val="3"/>
            <w:shd w:val="clear" w:color="auto" w:fill="auto"/>
          </w:tcPr>
          <w:p w14:paraId="422A0CD0" w14:textId="7B6EED6B" w:rsidR="00487931" w:rsidRPr="00487931" w:rsidRDefault="00487931" w:rsidP="00487931">
            <w:pPr>
              <w:rPr>
                <w:sz w:val="16"/>
                <w:szCs w:val="16"/>
                <w:lang w:val="en-US"/>
              </w:rPr>
            </w:pPr>
            <w:r>
              <w:rPr>
                <w:sz w:val="16"/>
                <w:szCs w:val="16"/>
                <w:lang w:val="en-US"/>
              </w:rPr>
              <w:t>188</w:t>
            </w:r>
          </w:p>
        </w:tc>
        <w:tc>
          <w:tcPr>
            <w:tcW w:w="992" w:type="dxa"/>
            <w:shd w:val="clear" w:color="auto" w:fill="auto"/>
          </w:tcPr>
          <w:p w14:paraId="623A5543" w14:textId="2CABC695" w:rsidR="00487931" w:rsidRPr="002B18B9" w:rsidRDefault="00487931" w:rsidP="00487931">
            <w:pPr>
              <w:rPr>
                <w:sz w:val="16"/>
                <w:szCs w:val="16"/>
              </w:rPr>
            </w:pPr>
            <w:r>
              <w:rPr>
                <w:sz w:val="16"/>
                <w:szCs w:val="16"/>
              </w:rPr>
              <w:t>200</w:t>
            </w:r>
          </w:p>
        </w:tc>
        <w:tc>
          <w:tcPr>
            <w:tcW w:w="709" w:type="dxa"/>
          </w:tcPr>
          <w:p w14:paraId="3CD9C848" w14:textId="54EDFA40" w:rsidR="00487931" w:rsidRPr="002B18B9" w:rsidRDefault="00487931" w:rsidP="00487931">
            <w:pPr>
              <w:rPr>
                <w:sz w:val="16"/>
                <w:szCs w:val="16"/>
              </w:rPr>
            </w:pPr>
            <w:r>
              <w:rPr>
                <w:sz w:val="16"/>
                <w:szCs w:val="16"/>
              </w:rPr>
              <w:t>5</w:t>
            </w:r>
          </w:p>
        </w:tc>
        <w:tc>
          <w:tcPr>
            <w:tcW w:w="992" w:type="dxa"/>
            <w:shd w:val="clear" w:color="auto" w:fill="auto"/>
          </w:tcPr>
          <w:p w14:paraId="72E5D30A" w14:textId="3CFB42FA" w:rsidR="00487931" w:rsidRPr="002B18B9" w:rsidRDefault="00487931" w:rsidP="00487931">
            <w:pPr>
              <w:rPr>
                <w:sz w:val="16"/>
                <w:szCs w:val="16"/>
              </w:rPr>
            </w:pPr>
            <w:r>
              <w:rPr>
                <w:sz w:val="16"/>
                <w:szCs w:val="16"/>
              </w:rPr>
              <w:t>210</w:t>
            </w:r>
          </w:p>
        </w:tc>
        <w:tc>
          <w:tcPr>
            <w:tcW w:w="992" w:type="dxa"/>
          </w:tcPr>
          <w:p w14:paraId="17CBDB4C" w14:textId="1B50BDCE" w:rsidR="00487931" w:rsidRPr="002B18B9" w:rsidRDefault="00487931" w:rsidP="00487931">
            <w:pPr>
              <w:rPr>
                <w:sz w:val="16"/>
                <w:szCs w:val="16"/>
              </w:rPr>
            </w:pPr>
            <w:r>
              <w:rPr>
                <w:sz w:val="16"/>
                <w:szCs w:val="16"/>
              </w:rPr>
              <w:t>37600.00</w:t>
            </w:r>
          </w:p>
        </w:tc>
        <w:tc>
          <w:tcPr>
            <w:tcW w:w="1134" w:type="dxa"/>
            <w:shd w:val="clear" w:color="auto" w:fill="auto"/>
          </w:tcPr>
          <w:p w14:paraId="75DE0F74" w14:textId="75AAE5DB" w:rsidR="00487931" w:rsidRPr="002B18B9" w:rsidRDefault="00487931" w:rsidP="00487931">
            <w:pPr>
              <w:rPr>
                <w:sz w:val="16"/>
                <w:szCs w:val="16"/>
              </w:rPr>
            </w:pPr>
            <w:r>
              <w:rPr>
                <w:sz w:val="16"/>
                <w:szCs w:val="16"/>
              </w:rPr>
              <w:t>39480.00</w:t>
            </w:r>
          </w:p>
        </w:tc>
        <w:tc>
          <w:tcPr>
            <w:tcW w:w="2693" w:type="dxa"/>
            <w:shd w:val="clear" w:color="auto" w:fill="auto"/>
          </w:tcPr>
          <w:p w14:paraId="08B5CED7" w14:textId="77777777" w:rsidR="00487931" w:rsidRDefault="00487931" w:rsidP="00487931">
            <w:pPr>
              <w:rPr>
                <w:sz w:val="16"/>
                <w:szCs w:val="16"/>
              </w:rPr>
            </w:pPr>
            <w:r>
              <w:rPr>
                <w:sz w:val="16"/>
                <w:szCs w:val="16"/>
              </w:rPr>
              <w:t xml:space="preserve">Quidel Corp.; </w:t>
            </w:r>
          </w:p>
          <w:p w14:paraId="649FC3F3" w14:textId="6B1D6935" w:rsidR="00487931" w:rsidRPr="00487931" w:rsidRDefault="00462A25" w:rsidP="00487931">
            <w:pPr>
              <w:rPr>
                <w:sz w:val="16"/>
                <w:szCs w:val="16"/>
              </w:rPr>
            </w:pPr>
            <w:hyperlink r:id="rId8" w:history="1">
              <w:r w:rsidR="00487931" w:rsidRPr="00487931">
                <w:rPr>
                  <w:sz w:val="16"/>
                  <w:szCs w:val="16"/>
                </w:rPr>
                <w:t xml:space="preserve">Sofia </w:t>
              </w:r>
              <w:r w:rsidR="00487931" w:rsidRPr="00487931">
                <w:rPr>
                  <w:b/>
                  <w:bCs/>
                  <w:sz w:val="16"/>
                  <w:szCs w:val="16"/>
                </w:rPr>
                <w:t>Influenza A+B</w:t>
              </w:r>
              <w:r w:rsidR="00487931" w:rsidRPr="00487931">
                <w:rPr>
                  <w:sz w:val="16"/>
                  <w:szCs w:val="16"/>
                </w:rPr>
                <w:t xml:space="preserve"> Fluorescent Immunoassay (FIA) test kit (25 tests/pack)</w:t>
              </w:r>
            </w:hyperlink>
            <w:bookmarkStart w:id="0" w:name="h4"/>
            <w:r w:rsidR="00487931" w:rsidRPr="00487931">
              <w:rPr>
                <w:sz w:val="16"/>
                <w:szCs w:val="16"/>
              </w:rPr>
              <w:t xml:space="preserve"> - </w:t>
            </w:r>
            <w:hyperlink r:id="rId9" w:history="1">
              <w:r w:rsidR="00487931" w:rsidRPr="00487931">
                <w:rPr>
                  <w:sz w:val="16"/>
                  <w:szCs w:val="16"/>
                </w:rPr>
                <w:t>20254</w:t>
              </w:r>
            </w:hyperlink>
            <w:bookmarkEnd w:id="0"/>
          </w:p>
          <w:p w14:paraId="625A0AEA" w14:textId="41448DC1" w:rsidR="00487931" w:rsidRPr="00487931" w:rsidRDefault="00462A25" w:rsidP="00487931">
            <w:pPr>
              <w:rPr>
                <w:sz w:val="16"/>
                <w:szCs w:val="16"/>
              </w:rPr>
            </w:pPr>
            <w:hyperlink r:id="rId10" w:history="1">
              <w:r w:rsidR="00487931" w:rsidRPr="00487931">
                <w:rPr>
                  <w:sz w:val="16"/>
                  <w:szCs w:val="16"/>
                </w:rPr>
                <w:t xml:space="preserve">Sofia </w:t>
              </w:r>
              <w:r w:rsidR="00487931" w:rsidRPr="00487931">
                <w:rPr>
                  <w:b/>
                  <w:bCs/>
                  <w:sz w:val="16"/>
                  <w:szCs w:val="16"/>
                </w:rPr>
                <w:t>RSV</w:t>
              </w:r>
              <w:r w:rsidR="00487931" w:rsidRPr="00487931">
                <w:rPr>
                  <w:sz w:val="16"/>
                  <w:szCs w:val="16"/>
                </w:rPr>
                <w:t xml:space="preserve"> Fluorescent Immunoassay (FIA) test kit (25 tests/pack)</w:t>
              </w:r>
            </w:hyperlink>
            <w:r w:rsidR="00487931" w:rsidRPr="00487931">
              <w:rPr>
                <w:sz w:val="16"/>
                <w:szCs w:val="16"/>
              </w:rPr>
              <w:t xml:space="preserve"> - </w:t>
            </w:r>
            <w:bookmarkStart w:id="1" w:name="h3"/>
            <w:r w:rsidR="00487931" w:rsidRPr="00487931">
              <w:rPr>
                <w:sz w:val="16"/>
                <w:szCs w:val="16"/>
              </w:rPr>
              <w:fldChar w:fldCharType="begin"/>
            </w:r>
            <w:r w:rsidR="00487931" w:rsidRPr="00487931">
              <w:rPr>
                <w:sz w:val="16"/>
                <w:szCs w:val="16"/>
              </w:rPr>
              <w:instrText xml:space="preserve"> HYPERLINK "javascript:void(0)" </w:instrText>
            </w:r>
            <w:r w:rsidR="00487931" w:rsidRPr="00487931">
              <w:rPr>
                <w:sz w:val="16"/>
                <w:szCs w:val="16"/>
              </w:rPr>
              <w:fldChar w:fldCharType="separate"/>
            </w:r>
            <w:r w:rsidR="00487931" w:rsidRPr="00487931">
              <w:rPr>
                <w:sz w:val="16"/>
                <w:szCs w:val="16"/>
              </w:rPr>
              <w:t>20242</w:t>
            </w:r>
            <w:r w:rsidR="00487931" w:rsidRPr="00487931">
              <w:rPr>
                <w:sz w:val="16"/>
                <w:szCs w:val="16"/>
              </w:rPr>
              <w:fldChar w:fldCharType="end"/>
            </w:r>
            <w:bookmarkEnd w:id="1"/>
          </w:p>
          <w:p w14:paraId="7DFF0B76" w14:textId="4E0B8F4E" w:rsidR="00487931" w:rsidRDefault="00462A25" w:rsidP="00487931">
            <w:pPr>
              <w:rPr>
                <w:sz w:val="16"/>
                <w:szCs w:val="16"/>
              </w:rPr>
            </w:pPr>
            <w:hyperlink r:id="rId11" w:history="1">
              <w:r w:rsidR="00487931" w:rsidRPr="00487931">
                <w:rPr>
                  <w:sz w:val="16"/>
                  <w:szCs w:val="16"/>
                </w:rPr>
                <w:t xml:space="preserve">Sofia </w:t>
              </w:r>
              <w:r w:rsidR="00487931" w:rsidRPr="00487931">
                <w:rPr>
                  <w:b/>
                  <w:bCs/>
                  <w:sz w:val="16"/>
                  <w:szCs w:val="16"/>
                </w:rPr>
                <w:t>Strep A</w:t>
              </w:r>
              <w:r w:rsidR="00487931" w:rsidRPr="00487931">
                <w:rPr>
                  <w:sz w:val="16"/>
                  <w:szCs w:val="16"/>
                </w:rPr>
                <w:t xml:space="preserve"> Fluorescent Immunoassay (FIA) test kit (25 test/pack)</w:t>
              </w:r>
            </w:hyperlink>
            <w:r w:rsidR="00487931" w:rsidRPr="00487931">
              <w:rPr>
                <w:sz w:val="16"/>
                <w:szCs w:val="16"/>
              </w:rPr>
              <w:t xml:space="preserve"> - </w:t>
            </w:r>
            <w:bookmarkStart w:id="2" w:name="h2"/>
            <w:r w:rsidR="00487931" w:rsidRPr="00487931">
              <w:rPr>
                <w:sz w:val="16"/>
                <w:szCs w:val="16"/>
              </w:rPr>
              <w:fldChar w:fldCharType="begin"/>
            </w:r>
            <w:r w:rsidR="00487931" w:rsidRPr="00487931">
              <w:rPr>
                <w:sz w:val="16"/>
                <w:szCs w:val="16"/>
              </w:rPr>
              <w:instrText xml:space="preserve"> HYPERLINK "javascript:void(0)" </w:instrText>
            </w:r>
            <w:r w:rsidR="00487931" w:rsidRPr="00487931">
              <w:rPr>
                <w:sz w:val="16"/>
                <w:szCs w:val="16"/>
              </w:rPr>
              <w:fldChar w:fldCharType="separate"/>
            </w:r>
            <w:r w:rsidR="00487931" w:rsidRPr="00487931">
              <w:rPr>
                <w:sz w:val="16"/>
                <w:szCs w:val="16"/>
              </w:rPr>
              <w:t>20231</w:t>
            </w:r>
            <w:r w:rsidR="00487931" w:rsidRPr="00487931">
              <w:rPr>
                <w:sz w:val="16"/>
                <w:szCs w:val="16"/>
              </w:rPr>
              <w:fldChar w:fldCharType="end"/>
            </w:r>
            <w:bookmarkEnd w:id="2"/>
          </w:p>
          <w:p w14:paraId="2C858BCA" w14:textId="4458DA6C" w:rsidR="00487931" w:rsidRPr="00487931" w:rsidRDefault="00487931" w:rsidP="00487931">
            <w:pPr>
              <w:rPr>
                <w:sz w:val="16"/>
                <w:szCs w:val="16"/>
              </w:rPr>
            </w:pPr>
            <w:r w:rsidRPr="00487931">
              <w:rPr>
                <w:sz w:val="16"/>
                <w:szCs w:val="16"/>
              </w:rPr>
              <w:t>https://www.quidel.com/immunoassays/sofia-tests-kits</w:t>
            </w:r>
          </w:p>
          <w:p w14:paraId="6303D9D6" w14:textId="2339347F" w:rsidR="00487931" w:rsidRPr="002B18B9" w:rsidRDefault="00487931" w:rsidP="00487931">
            <w:pPr>
              <w:rPr>
                <w:sz w:val="16"/>
                <w:szCs w:val="16"/>
              </w:rPr>
            </w:pPr>
          </w:p>
        </w:tc>
      </w:tr>
      <w:tr w:rsidR="00605B42" w:rsidRPr="002B18B9" w14:paraId="2CB6D9DA" w14:textId="77777777" w:rsidTr="00605B42">
        <w:tc>
          <w:tcPr>
            <w:tcW w:w="696" w:type="dxa"/>
            <w:shd w:val="clear" w:color="auto" w:fill="auto"/>
          </w:tcPr>
          <w:p w14:paraId="0E1383DD" w14:textId="77777777" w:rsidR="00605B42" w:rsidRPr="00895866" w:rsidRDefault="00605B42" w:rsidP="00FC12F6">
            <w:pPr>
              <w:rPr>
                <w:b/>
                <w:sz w:val="16"/>
                <w:szCs w:val="16"/>
                <w:highlight w:val="cyan"/>
              </w:rPr>
            </w:pPr>
            <w:r w:rsidRPr="00895866">
              <w:rPr>
                <w:b/>
                <w:sz w:val="16"/>
                <w:szCs w:val="16"/>
              </w:rPr>
              <w:t>2.</w:t>
            </w:r>
          </w:p>
        </w:tc>
        <w:tc>
          <w:tcPr>
            <w:tcW w:w="2140" w:type="dxa"/>
            <w:gridSpan w:val="3"/>
            <w:shd w:val="clear" w:color="auto" w:fill="auto"/>
          </w:tcPr>
          <w:p w14:paraId="1DB67281" w14:textId="77777777" w:rsidR="00605B42" w:rsidRPr="002B18B9" w:rsidRDefault="00605B42" w:rsidP="00FC12F6">
            <w:pPr>
              <w:rPr>
                <w:b/>
                <w:sz w:val="16"/>
                <w:szCs w:val="16"/>
                <w:highlight w:val="cyan"/>
              </w:rPr>
            </w:pPr>
            <w:r w:rsidRPr="002B18B9">
              <w:rPr>
                <w:b/>
                <w:sz w:val="16"/>
                <w:szCs w:val="16"/>
              </w:rPr>
              <w:t>Kitos papildomos priemonės, reikalingos tyrimui atlikti su siūlomu analizatoriumi</w:t>
            </w:r>
          </w:p>
        </w:tc>
        <w:tc>
          <w:tcPr>
            <w:tcW w:w="1276" w:type="dxa"/>
          </w:tcPr>
          <w:p w14:paraId="7B5381B2" w14:textId="0737634C" w:rsidR="00605B42" w:rsidRPr="00487931" w:rsidRDefault="00605B42" w:rsidP="00487931">
            <w:pPr>
              <w:pStyle w:val="ListParagraph"/>
              <w:numPr>
                <w:ilvl w:val="0"/>
                <w:numId w:val="32"/>
              </w:numPr>
              <w:rPr>
                <w:sz w:val="16"/>
                <w:szCs w:val="16"/>
              </w:rPr>
            </w:pPr>
          </w:p>
        </w:tc>
        <w:tc>
          <w:tcPr>
            <w:tcW w:w="1276" w:type="dxa"/>
            <w:shd w:val="clear" w:color="auto" w:fill="auto"/>
          </w:tcPr>
          <w:p w14:paraId="4DA38AC4" w14:textId="1FC02FC3" w:rsidR="00605B42" w:rsidRPr="002B18B9" w:rsidRDefault="00487931" w:rsidP="00FC12F6">
            <w:pPr>
              <w:rPr>
                <w:sz w:val="16"/>
                <w:szCs w:val="16"/>
              </w:rPr>
            </w:pPr>
            <w:r>
              <w:rPr>
                <w:sz w:val="16"/>
                <w:szCs w:val="16"/>
              </w:rPr>
              <w:t>-</w:t>
            </w:r>
          </w:p>
        </w:tc>
        <w:tc>
          <w:tcPr>
            <w:tcW w:w="708" w:type="dxa"/>
            <w:shd w:val="clear" w:color="auto" w:fill="auto"/>
          </w:tcPr>
          <w:p w14:paraId="160F59D9" w14:textId="2AF50D1B" w:rsidR="00605B42" w:rsidRPr="002B18B9" w:rsidRDefault="00487931" w:rsidP="00FC12F6">
            <w:pPr>
              <w:rPr>
                <w:sz w:val="16"/>
                <w:szCs w:val="16"/>
              </w:rPr>
            </w:pPr>
            <w:r>
              <w:rPr>
                <w:sz w:val="16"/>
                <w:szCs w:val="16"/>
              </w:rPr>
              <w:t>-</w:t>
            </w:r>
          </w:p>
        </w:tc>
        <w:tc>
          <w:tcPr>
            <w:tcW w:w="2127" w:type="dxa"/>
            <w:gridSpan w:val="3"/>
            <w:shd w:val="clear" w:color="auto" w:fill="auto"/>
          </w:tcPr>
          <w:p w14:paraId="65F688BC" w14:textId="1604804E" w:rsidR="00605B42" w:rsidRPr="002B18B9" w:rsidRDefault="00487931" w:rsidP="00FC12F6">
            <w:pPr>
              <w:rPr>
                <w:sz w:val="16"/>
                <w:szCs w:val="16"/>
              </w:rPr>
            </w:pPr>
            <w:r>
              <w:rPr>
                <w:sz w:val="16"/>
                <w:szCs w:val="16"/>
              </w:rPr>
              <w:t>-</w:t>
            </w:r>
          </w:p>
        </w:tc>
        <w:tc>
          <w:tcPr>
            <w:tcW w:w="992" w:type="dxa"/>
            <w:shd w:val="clear" w:color="auto" w:fill="auto"/>
          </w:tcPr>
          <w:p w14:paraId="3DE88943" w14:textId="45BAEC5A" w:rsidR="00605B42" w:rsidRPr="002B18B9" w:rsidRDefault="00487931" w:rsidP="00FC12F6">
            <w:pPr>
              <w:rPr>
                <w:sz w:val="16"/>
                <w:szCs w:val="16"/>
              </w:rPr>
            </w:pPr>
            <w:r>
              <w:rPr>
                <w:sz w:val="16"/>
                <w:szCs w:val="16"/>
              </w:rPr>
              <w:t>-</w:t>
            </w:r>
          </w:p>
        </w:tc>
        <w:tc>
          <w:tcPr>
            <w:tcW w:w="709" w:type="dxa"/>
          </w:tcPr>
          <w:p w14:paraId="397F4B64" w14:textId="2F0A257E" w:rsidR="00605B42" w:rsidRPr="002B18B9" w:rsidRDefault="00487931" w:rsidP="00FC12F6">
            <w:pPr>
              <w:rPr>
                <w:sz w:val="16"/>
                <w:szCs w:val="16"/>
              </w:rPr>
            </w:pPr>
            <w:r>
              <w:rPr>
                <w:sz w:val="16"/>
                <w:szCs w:val="16"/>
              </w:rPr>
              <w:t>-</w:t>
            </w:r>
          </w:p>
        </w:tc>
        <w:tc>
          <w:tcPr>
            <w:tcW w:w="992" w:type="dxa"/>
            <w:shd w:val="clear" w:color="auto" w:fill="auto"/>
          </w:tcPr>
          <w:p w14:paraId="1CE69793" w14:textId="334D22B9" w:rsidR="00605B42" w:rsidRPr="002B18B9" w:rsidRDefault="00487931" w:rsidP="00FC12F6">
            <w:pPr>
              <w:rPr>
                <w:sz w:val="16"/>
                <w:szCs w:val="16"/>
              </w:rPr>
            </w:pPr>
            <w:r>
              <w:rPr>
                <w:sz w:val="16"/>
                <w:szCs w:val="16"/>
              </w:rPr>
              <w:t>-</w:t>
            </w:r>
          </w:p>
        </w:tc>
        <w:tc>
          <w:tcPr>
            <w:tcW w:w="992" w:type="dxa"/>
          </w:tcPr>
          <w:p w14:paraId="1A4BF36D" w14:textId="3139E5C7" w:rsidR="00605B42" w:rsidRPr="002B18B9" w:rsidRDefault="00487931" w:rsidP="00FC12F6">
            <w:pPr>
              <w:rPr>
                <w:sz w:val="16"/>
                <w:szCs w:val="16"/>
              </w:rPr>
            </w:pPr>
            <w:r>
              <w:rPr>
                <w:sz w:val="16"/>
                <w:szCs w:val="16"/>
              </w:rPr>
              <w:t>-</w:t>
            </w:r>
          </w:p>
        </w:tc>
        <w:tc>
          <w:tcPr>
            <w:tcW w:w="1134" w:type="dxa"/>
            <w:shd w:val="clear" w:color="auto" w:fill="auto"/>
          </w:tcPr>
          <w:p w14:paraId="555199C6" w14:textId="1530E394" w:rsidR="00605B42" w:rsidRPr="002B18B9" w:rsidRDefault="00487931" w:rsidP="00FC12F6">
            <w:pPr>
              <w:rPr>
                <w:sz w:val="16"/>
                <w:szCs w:val="16"/>
              </w:rPr>
            </w:pPr>
            <w:r>
              <w:rPr>
                <w:sz w:val="16"/>
                <w:szCs w:val="16"/>
              </w:rPr>
              <w:t>-</w:t>
            </w:r>
          </w:p>
        </w:tc>
        <w:tc>
          <w:tcPr>
            <w:tcW w:w="2693" w:type="dxa"/>
            <w:shd w:val="clear" w:color="auto" w:fill="auto"/>
          </w:tcPr>
          <w:p w14:paraId="368523B0" w14:textId="0F9767E8" w:rsidR="00605B42" w:rsidRPr="002B18B9" w:rsidRDefault="00487931" w:rsidP="00FC12F6">
            <w:pPr>
              <w:rPr>
                <w:sz w:val="16"/>
                <w:szCs w:val="16"/>
              </w:rPr>
            </w:pPr>
            <w:r>
              <w:rPr>
                <w:sz w:val="16"/>
                <w:szCs w:val="16"/>
              </w:rPr>
              <w:t>-</w:t>
            </w:r>
          </w:p>
        </w:tc>
      </w:tr>
      <w:tr w:rsidR="00605B42" w:rsidRPr="002B18B9" w14:paraId="68666BCE" w14:textId="77777777" w:rsidTr="00605B42">
        <w:tc>
          <w:tcPr>
            <w:tcW w:w="696" w:type="dxa"/>
            <w:shd w:val="clear" w:color="auto" w:fill="auto"/>
            <w:vAlign w:val="center"/>
          </w:tcPr>
          <w:p w14:paraId="6F14B11F" w14:textId="37F89E7B" w:rsidR="00605B42" w:rsidRPr="00895866" w:rsidRDefault="00605B42" w:rsidP="00FC12F6">
            <w:pPr>
              <w:rPr>
                <w:b/>
                <w:sz w:val="16"/>
                <w:szCs w:val="16"/>
              </w:rPr>
            </w:pPr>
            <w:r>
              <w:rPr>
                <w:b/>
                <w:sz w:val="16"/>
                <w:szCs w:val="16"/>
              </w:rPr>
              <w:lastRenderedPageBreak/>
              <w:t>2.</w:t>
            </w:r>
            <w:r w:rsidRPr="00895866">
              <w:rPr>
                <w:b/>
                <w:sz w:val="16"/>
                <w:szCs w:val="16"/>
              </w:rPr>
              <w:t>1</w:t>
            </w:r>
            <w:r>
              <w:rPr>
                <w:b/>
                <w:sz w:val="16"/>
                <w:szCs w:val="16"/>
              </w:rPr>
              <w:t>.</w:t>
            </w:r>
          </w:p>
        </w:tc>
        <w:tc>
          <w:tcPr>
            <w:tcW w:w="2140" w:type="dxa"/>
            <w:gridSpan w:val="3"/>
            <w:shd w:val="clear" w:color="auto" w:fill="auto"/>
            <w:vAlign w:val="center"/>
          </w:tcPr>
          <w:p w14:paraId="07DBF743" w14:textId="5601257A" w:rsidR="00605B42" w:rsidRPr="002B18B9" w:rsidRDefault="00605B42" w:rsidP="00FC12F6">
            <w:pPr>
              <w:rPr>
                <w:b/>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276" w:type="dxa"/>
          </w:tcPr>
          <w:p w14:paraId="1CA988B4" w14:textId="77777777" w:rsidR="00605B42" w:rsidRPr="002B18B9" w:rsidRDefault="00605B42" w:rsidP="00FC12F6">
            <w:pPr>
              <w:rPr>
                <w:sz w:val="16"/>
                <w:szCs w:val="16"/>
              </w:rPr>
            </w:pPr>
          </w:p>
        </w:tc>
        <w:tc>
          <w:tcPr>
            <w:tcW w:w="1276" w:type="dxa"/>
            <w:shd w:val="clear" w:color="auto" w:fill="auto"/>
          </w:tcPr>
          <w:p w14:paraId="2EEE202F" w14:textId="77777777" w:rsidR="00605B42" w:rsidRPr="002B18B9" w:rsidRDefault="00605B42" w:rsidP="00FC12F6">
            <w:pPr>
              <w:rPr>
                <w:sz w:val="16"/>
                <w:szCs w:val="16"/>
              </w:rPr>
            </w:pPr>
          </w:p>
        </w:tc>
        <w:tc>
          <w:tcPr>
            <w:tcW w:w="708" w:type="dxa"/>
            <w:shd w:val="clear" w:color="auto" w:fill="auto"/>
          </w:tcPr>
          <w:p w14:paraId="005566CC" w14:textId="77777777" w:rsidR="00605B42" w:rsidRPr="002B18B9" w:rsidRDefault="00605B42" w:rsidP="00FC12F6">
            <w:pPr>
              <w:rPr>
                <w:sz w:val="16"/>
                <w:szCs w:val="16"/>
              </w:rPr>
            </w:pPr>
          </w:p>
        </w:tc>
        <w:tc>
          <w:tcPr>
            <w:tcW w:w="2127" w:type="dxa"/>
            <w:gridSpan w:val="3"/>
            <w:shd w:val="clear" w:color="auto" w:fill="auto"/>
          </w:tcPr>
          <w:p w14:paraId="67554AAB" w14:textId="77777777" w:rsidR="00605B42" w:rsidRPr="002B18B9" w:rsidRDefault="00605B42" w:rsidP="00FC12F6">
            <w:pPr>
              <w:rPr>
                <w:sz w:val="16"/>
                <w:szCs w:val="16"/>
              </w:rPr>
            </w:pPr>
          </w:p>
        </w:tc>
        <w:tc>
          <w:tcPr>
            <w:tcW w:w="992" w:type="dxa"/>
            <w:shd w:val="clear" w:color="auto" w:fill="auto"/>
          </w:tcPr>
          <w:p w14:paraId="4E1E628E" w14:textId="77777777" w:rsidR="00605B42" w:rsidRPr="002B18B9" w:rsidRDefault="00605B42" w:rsidP="00FC12F6">
            <w:pPr>
              <w:rPr>
                <w:sz w:val="16"/>
                <w:szCs w:val="16"/>
              </w:rPr>
            </w:pPr>
          </w:p>
        </w:tc>
        <w:tc>
          <w:tcPr>
            <w:tcW w:w="709" w:type="dxa"/>
          </w:tcPr>
          <w:p w14:paraId="2A088703" w14:textId="77777777" w:rsidR="00605B42" w:rsidRPr="002B18B9" w:rsidRDefault="00605B42" w:rsidP="00FC12F6">
            <w:pPr>
              <w:rPr>
                <w:sz w:val="16"/>
                <w:szCs w:val="16"/>
              </w:rPr>
            </w:pPr>
          </w:p>
        </w:tc>
        <w:tc>
          <w:tcPr>
            <w:tcW w:w="992" w:type="dxa"/>
            <w:shd w:val="clear" w:color="auto" w:fill="auto"/>
          </w:tcPr>
          <w:p w14:paraId="7EB7C10B" w14:textId="637C1398" w:rsidR="00605B42" w:rsidRPr="002B18B9" w:rsidRDefault="00605B42" w:rsidP="00FC12F6">
            <w:pPr>
              <w:rPr>
                <w:sz w:val="16"/>
                <w:szCs w:val="16"/>
              </w:rPr>
            </w:pPr>
          </w:p>
        </w:tc>
        <w:tc>
          <w:tcPr>
            <w:tcW w:w="992" w:type="dxa"/>
          </w:tcPr>
          <w:p w14:paraId="4B78F4DE" w14:textId="77777777" w:rsidR="00605B42" w:rsidRPr="002B18B9" w:rsidRDefault="00605B42" w:rsidP="00FC12F6">
            <w:pPr>
              <w:rPr>
                <w:sz w:val="16"/>
                <w:szCs w:val="16"/>
              </w:rPr>
            </w:pPr>
          </w:p>
        </w:tc>
        <w:tc>
          <w:tcPr>
            <w:tcW w:w="1134" w:type="dxa"/>
            <w:shd w:val="clear" w:color="auto" w:fill="auto"/>
          </w:tcPr>
          <w:p w14:paraId="6A75AC91" w14:textId="6EC660B5" w:rsidR="00605B42" w:rsidRPr="002B18B9" w:rsidRDefault="00605B42" w:rsidP="00FC12F6">
            <w:pPr>
              <w:rPr>
                <w:sz w:val="16"/>
                <w:szCs w:val="16"/>
              </w:rPr>
            </w:pPr>
          </w:p>
        </w:tc>
        <w:tc>
          <w:tcPr>
            <w:tcW w:w="2693" w:type="dxa"/>
            <w:shd w:val="clear" w:color="auto" w:fill="auto"/>
          </w:tcPr>
          <w:p w14:paraId="3F6A3455" w14:textId="77777777" w:rsidR="00605B42" w:rsidRPr="002B18B9" w:rsidRDefault="00605B42" w:rsidP="00FC12F6">
            <w:pPr>
              <w:rPr>
                <w:sz w:val="16"/>
                <w:szCs w:val="16"/>
              </w:rPr>
            </w:pPr>
          </w:p>
        </w:tc>
      </w:tr>
      <w:tr w:rsidR="00605B42" w:rsidRPr="002B18B9" w14:paraId="43E3B990" w14:textId="77777777" w:rsidTr="00605B42">
        <w:trPr>
          <w:trHeight w:val="217"/>
        </w:trPr>
        <w:tc>
          <w:tcPr>
            <w:tcW w:w="696" w:type="dxa"/>
            <w:tcBorders>
              <w:top w:val="single" w:sz="4" w:space="0" w:color="auto"/>
              <w:left w:val="single" w:sz="4" w:space="0" w:color="auto"/>
              <w:bottom w:val="single" w:sz="4" w:space="0" w:color="auto"/>
              <w:right w:val="nil"/>
            </w:tcBorders>
            <w:shd w:val="clear" w:color="auto" w:fill="auto"/>
          </w:tcPr>
          <w:p w14:paraId="2584B848" w14:textId="77777777" w:rsidR="00605B42" w:rsidRPr="002B18B9" w:rsidRDefault="00605B42" w:rsidP="00F04950">
            <w:pPr>
              <w:rPr>
                <w:sz w:val="16"/>
                <w:szCs w:val="16"/>
              </w:rPr>
            </w:pPr>
          </w:p>
        </w:tc>
        <w:tc>
          <w:tcPr>
            <w:tcW w:w="1276" w:type="dxa"/>
            <w:gridSpan w:val="2"/>
            <w:tcBorders>
              <w:top w:val="single" w:sz="4" w:space="0" w:color="auto"/>
              <w:left w:val="nil"/>
              <w:bottom w:val="single" w:sz="4" w:space="0" w:color="auto"/>
              <w:right w:val="nil"/>
            </w:tcBorders>
          </w:tcPr>
          <w:p w14:paraId="6951A92E" w14:textId="77777777" w:rsidR="00605B42" w:rsidRDefault="00605B42" w:rsidP="00605B42">
            <w:pPr>
              <w:jc w:val="right"/>
              <w:rPr>
                <w:sz w:val="16"/>
                <w:szCs w:val="16"/>
              </w:rPr>
            </w:pPr>
          </w:p>
        </w:tc>
        <w:tc>
          <w:tcPr>
            <w:tcW w:w="11070" w:type="dxa"/>
            <w:gridSpan w:val="12"/>
            <w:tcBorders>
              <w:top w:val="single" w:sz="4" w:space="0" w:color="auto"/>
              <w:left w:val="nil"/>
              <w:bottom w:val="single" w:sz="4" w:space="0" w:color="auto"/>
            </w:tcBorders>
          </w:tcPr>
          <w:p w14:paraId="0C85AA04" w14:textId="1E1357A4" w:rsidR="00605B42" w:rsidRPr="00605B42" w:rsidRDefault="000C78FA" w:rsidP="000C78FA">
            <w:pPr>
              <w:jc w:val="right"/>
              <w:rPr>
                <w:b/>
                <w:sz w:val="16"/>
                <w:szCs w:val="16"/>
              </w:rPr>
            </w:pPr>
            <w:r>
              <w:rPr>
                <w:b/>
                <w:sz w:val="16"/>
                <w:szCs w:val="16"/>
              </w:rPr>
              <w:t>1 pirkimo dalies p</w:t>
            </w:r>
            <w:r w:rsidR="00605B42" w:rsidRPr="00605B42">
              <w:rPr>
                <w:b/>
                <w:sz w:val="16"/>
                <w:szCs w:val="16"/>
              </w:rPr>
              <w:t>asiūlymo kaina be PVM Eur:</w:t>
            </w:r>
          </w:p>
        </w:tc>
        <w:tc>
          <w:tcPr>
            <w:tcW w:w="2693" w:type="dxa"/>
          </w:tcPr>
          <w:p w14:paraId="7ED81D29" w14:textId="410029BE" w:rsidR="00605B42" w:rsidRPr="002B18B9" w:rsidRDefault="00487931" w:rsidP="00F04950">
            <w:pPr>
              <w:rPr>
                <w:sz w:val="16"/>
                <w:szCs w:val="16"/>
              </w:rPr>
            </w:pPr>
            <w:r>
              <w:rPr>
                <w:sz w:val="16"/>
                <w:szCs w:val="16"/>
              </w:rPr>
              <w:t>37600.00</w:t>
            </w:r>
          </w:p>
        </w:tc>
      </w:tr>
      <w:tr w:rsidR="00605B42" w:rsidRPr="002B18B9" w14:paraId="694390B6" w14:textId="77777777" w:rsidTr="00605B42">
        <w:trPr>
          <w:trHeight w:val="217"/>
        </w:trPr>
        <w:tc>
          <w:tcPr>
            <w:tcW w:w="696" w:type="dxa"/>
            <w:tcBorders>
              <w:top w:val="single" w:sz="4" w:space="0" w:color="auto"/>
              <w:left w:val="single" w:sz="4" w:space="0" w:color="auto"/>
              <w:bottom w:val="single" w:sz="4" w:space="0" w:color="auto"/>
              <w:right w:val="nil"/>
            </w:tcBorders>
            <w:shd w:val="clear" w:color="auto" w:fill="auto"/>
          </w:tcPr>
          <w:p w14:paraId="48FE82D7" w14:textId="77777777" w:rsidR="00605B42" w:rsidRPr="002B18B9" w:rsidRDefault="00605B42" w:rsidP="00F04950">
            <w:pPr>
              <w:rPr>
                <w:sz w:val="16"/>
                <w:szCs w:val="16"/>
              </w:rPr>
            </w:pPr>
          </w:p>
        </w:tc>
        <w:tc>
          <w:tcPr>
            <w:tcW w:w="2140" w:type="dxa"/>
            <w:gridSpan w:val="3"/>
            <w:tcBorders>
              <w:top w:val="single" w:sz="4" w:space="0" w:color="auto"/>
              <w:left w:val="nil"/>
              <w:bottom w:val="single" w:sz="4" w:space="0" w:color="auto"/>
              <w:right w:val="nil"/>
            </w:tcBorders>
          </w:tcPr>
          <w:p w14:paraId="66EE5A7B" w14:textId="77777777" w:rsidR="00605B42" w:rsidRPr="002B18B9" w:rsidRDefault="00605B42" w:rsidP="00F04950">
            <w:pPr>
              <w:rPr>
                <w:sz w:val="16"/>
                <w:szCs w:val="16"/>
              </w:rPr>
            </w:pPr>
          </w:p>
        </w:tc>
        <w:tc>
          <w:tcPr>
            <w:tcW w:w="3686" w:type="dxa"/>
            <w:gridSpan w:val="4"/>
            <w:tcBorders>
              <w:top w:val="single" w:sz="4" w:space="0" w:color="auto"/>
              <w:left w:val="nil"/>
              <w:bottom w:val="single" w:sz="4" w:space="0" w:color="auto"/>
              <w:right w:val="nil"/>
            </w:tcBorders>
            <w:shd w:val="clear" w:color="auto" w:fill="auto"/>
          </w:tcPr>
          <w:p w14:paraId="6111FB7F" w14:textId="77777777" w:rsidR="00605B42" w:rsidRPr="002B18B9" w:rsidRDefault="00605B42" w:rsidP="00F04950">
            <w:pPr>
              <w:rPr>
                <w:sz w:val="16"/>
                <w:szCs w:val="16"/>
              </w:rPr>
            </w:pPr>
          </w:p>
        </w:tc>
        <w:tc>
          <w:tcPr>
            <w:tcW w:w="1276" w:type="dxa"/>
            <w:tcBorders>
              <w:top w:val="single" w:sz="4" w:space="0" w:color="auto"/>
              <w:left w:val="nil"/>
              <w:bottom w:val="single" w:sz="4" w:space="0" w:color="auto"/>
              <w:right w:val="nil"/>
            </w:tcBorders>
          </w:tcPr>
          <w:p w14:paraId="749DA4C6" w14:textId="77777777" w:rsidR="00605B42" w:rsidRDefault="00605B42" w:rsidP="00605B42">
            <w:pPr>
              <w:jc w:val="right"/>
              <w:rPr>
                <w:b/>
                <w:sz w:val="16"/>
                <w:szCs w:val="16"/>
              </w:rPr>
            </w:pPr>
          </w:p>
        </w:tc>
        <w:tc>
          <w:tcPr>
            <w:tcW w:w="5244" w:type="dxa"/>
            <w:gridSpan w:val="6"/>
            <w:tcBorders>
              <w:top w:val="single" w:sz="4" w:space="0" w:color="auto"/>
              <w:left w:val="nil"/>
              <w:bottom w:val="single" w:sz="4" w:space="0" w:color="auto"/>
            </w:tcBorders>
            <w:shd w:val="clear" w:color="auto" w:fill="auto"/>
          </w:tcPr>
          <w:p w14:paraId="3691E2DB" w14:textId="6663089F" w:rsidR="00605B42" w:rsidRPr="00605B42" w:rsidRDefault="00487931" w:rsidP="00605B42">
            <w:pPr>
              <w:jc w:val="right"/>
              <w:rPr>
                <w:b/>
                <w:sz w:val="16"/>
                <w:szCs w:val="16"/>
                <w:lang w:val="en-US"/>
              </w:rPr>
            </w:pPr>
            <w:r>
              <w:rPr>
                <w:b/>
                <w:sz w:val="16"/>
                <w:szCs w:val="16"/>
                <w:lang w:val="en-US"/>
              </w:rPr>
              <w:t xml:space="preserve">5 </w:t>
            </w:r>
            <w:r w:rsidR="00605B42">
              <w:rPr>
                <w:b/>
                <w:sz w:val="16"/>
                <w:szCs w:val="16"/>
                <w:lang w:val="en-US"/>
              </w:rPr>
              <w:t xml:space="preserve">% PVM </w:t>
            </w:r>
            <w:proofErr w:type="spellStart"/>
            <w:r w:rsidR="00605B42">
              <w:rPr>
                <w:b/>
                <w:sz w:val="16"/>
                <w:szCs w:val="16"/>
                <w:lang w:val="en-US"/>
              </w:rPr>
              <w:t>suma</w:t>
            </w:r>
            <w:proofErr w:type="spellEnd"/>
            <w:r w:rsidR="00605B42">
              <w:rPr>
                <w:b/>
                <w:sz w:val="16"/>
                <w:szCs w:val="16"/>
                <w:lang w:val="en-US"/>
              </w:rPr>
              <w:t xml:space="preserve"> Eur:</w:t>
            </w:r>
          </w:p>
        </w:tc>
        <w:tc>
          <w:tcPr>
            <w:tcW w:w="2693" w:type="dxa"/>
          </w:tcPr>
          <w:p w14:paraId="15B8AFF9" w14:textId="002418DA" w:rsidR="00605B42" w:rsidRPr="002B18B9" w:rsidRDefault="00487931" w:rsidP="00F04950">
            <w:pPr>
              <w:rPr>
                <w:sz w:val="16"/>
                <w:szCs w:val="16"/>
              </w:rPr>
            </w:pPr>
            <w:r>
              <w:rPr>
                <w:sz w:val="16"/>
                <w:szCs w:val="16"/>
              </w:rPr>
              <w:t>1880.00</w:t>
            </w:r>
          </w:p>
        </w:tc>
      </w:tr>
      <w:tr w:rsidR="00605B42" w:rsidRPr="002B18B9" w14:paraId="0C3433BC" w14:textId="77777777" w:rsidTr="00605B42">
        <w:trPr>
          <w:trHeight w:val="217"/>
        </w:trPr>
        <w:tc>
          <w:tcPr>
            <w:tcW w:w="696" w:type="dxa"/>
            <w:tcBorders>
              <w:top w:val="single" w:sz="4" w:space="0" w:color="auto"/>
              <w:left w:val="single" w:sz="4" w:space="0" w:color="auto"/>
              <w:bottom w:val="single" w:sz="4" w:space="0" w:color="auto"/>
              <w:right w:val="nil"/>
            </w:tcBorders>
            <w:shd w:val="clear" w:color="auto" w:fill="auto"/>
          </w:tcPr>
          <w:p w14:paraId="2CDED784" w14:textId="77777777" w:rsidR="00605B42" w:rsidRPr="002B18B9" w:rsidRDefault="00605B42" w:rsidP="00F04950">
            <w:pPr>
              <w:rPr>
                <w:sz w:val="16"/>
                <w:szCs w:val="16"/>
              </w:rPr>
            </w:pPr>
          </w:p>
        </w:tc>
        <w:tc>
          <w:tcPr>
            <w:tcW w:w="2140" w:type="dxa"/>
            <w:gridSpan w:val="3"/>
            <w:tcBorders>
              <w:top w:val="single" w:sz="4" w:space="0" w:color="auto"/>
              <w:left w:val="nil"/>
              <w:bottom w:val="single" w:sz="4" w:space="0" w:color="auto"/>
              <w:right w:val="nil"/>
            </w:tcBorders>
          </w:tcPr>
          <w:p w14:paraId="7BFEA3EA" w14:textId="77777777" w:rsidR="00605B42" w:rsidRPr="002B18B9" w:rsidRDefault="00605B42" w:rsidP="00F04950">
            <w:pPr>
              <w:rPr>
                <w:sz w:val="16"/>
                <w:szCs w:val="16"/>
              </w:rPr>
            </w:pPr>
          </w:p>
        </w:tc>
        <w:tc>
          <w:tcPr>
            <w:tcW w:w="3686" w:type="dxa"/>
            <w:gridSpan w:val="4"/>
            <w:tcBorders>
              <w:top w:val="single" w:sz="4" w:space="0" w:color="auto"/>
              <w:left w:val="nil"/>
              <w:bottom w:val="single" w:sz="4" w:space="0" w:color="auto"/>
              <w:right w:val="nil"/>
            </w:tcBorders>
            <w:shd w:val="clear" w:color="auto" w:fill="auto"/>
          </w:tcPr>
          <w:p w14:paraId="72E3345A" w14:textId="77777777" w:rsidR="00605B42" w:rsidRPr="002B18B9" w:rsidRDefault="00605B42" w:rsidP="00F04950">
            <w:pPr>
              <w:rPr>
                <w:sz w:val="16"/>
                <w:szCs w:val="16"/>
              </w:rPr>
            </w:pPr>
          </w:p>
        </w:tc>
        <w:tc>
          <w:tcPr>
            <w:tcW w:w="1276" w:type="dxa"/>
            <w:tcBorders>
              <w:top w:val="single" w:sz="4" w:space="0" w:color="auto"/>
              <w:left w:val="nil"/>
              <w:bottom w:val="single" w:sz="4" w:space="0" w:color="auto"/>
              <w:right w:val="nil"/>
            </w:tcBorders>
          </w:tcPr>
          <w:p w14:paraId="1DDFDF7F" w14:textId="77777777" w:rsidR="00605B42" w:rsidRPr="002B18B9" w:rsidRDefault="00605B42" w:rsidP="00605B42">
            <w:pPr>
              <w:jc w:val="right"/>
              <w:rPr>
                <w:b/>
                <w:sz w:val="16"/>
                <w:szCs w:val="16"/>
              </w:rPr>
            </w:pPr>
          </w:p>
        </w:tc>
        <w:tc>
          <w:tcPr>
            <w:tcW w:w="5244" w:type="dxa"/>
            <w:gridSpan w:val="6"/>
            <w:tcBorders>
              <w:top w:val="single" w:sz="4" w:space="0" w:color="auto"/>
              <w:left w:val="nil"/>
              <w:bottom w:val="single" w:sz="4" w:space="0" w:color="auto"/>
            </w:tcBorders>
            <w:shd w:val="clear" w:color="auto" w:fill="auto"/>
          </w:tcPr>
          <w:p w14:paraId="241A8293" w14:textId="3A126912" w:rsidR="00605B42" w:rsidRPr="002B18B9" w:rsidRDefault="000C78FA" w:rsidP="000C78FA">
            <w:pPr>
              <w:jc w:val="right"/>
              <w:rPr>
                <w:b/>
                <w:sz w:val="16"/>
                <w:szCs w:val="16"/>
              </w:rPr>
            </w:pPr>
            <w:r>
              <w:rPr>
                <w:b/>
                <w:sz w:val="16"/>
                <w:szCs w:val="16"/>
              </w:rPr>
              <w:t>1 pirkimo dalies p</w:t>
            </w:r>
            <w:r w:rsidR="00605B42">
              <w:rPr>
                <w:b/>
                <w:sz w:val="16"/>
                <w:szCs w:val="16"/>
              </w:rPr>
              <w:t>asiūlymo kaina su</w:t>
            </w:r>
            <w:r w:rsidR="00605B42" w:rsidRPr="00605B42">
              <w:rPr>
                <w:b/>
                <w:sz w:val="16"/>
                <w:szCs w:val="16"/>
              </w:rPr>
              <w:t xml:space="preserve"> PVM Eur:</w:t>
            </w:r>
          </w:p>
        </w:tc>
        <w:tc>
          <w:tcPr>
            <w:tcW w:w="2693" w:type="dxa"/>
          </w:tcPr>
          <w:p w14:paraId="2810164C" w14:textId="6CC19E31" w:rsidR="00605B42" w:rsidRPr="002B18B9" w:rsidRDefault="00487931" w:rsidP="00F04950">
            <w:pPr>
              <w:rPr>
                <w:sz w:val="16"/>
                <w:szCs w:val="16"/>
              </w:rPr>
            </w:pPr>
            <w:r>
              <w:rPr>
                <w:sz w:val="16"/>
                <w:szCs w:val="16"/>
              </w:rPr>
              <w:t>39480.00</w:t>
            </w:r>
          </w:p>
        </w:tc>
      </w:tr>
    </w:tbl>
    <w:p w14:paraId="125292F8" w14:textId="77777777" w:rsidR="0075433B" w:rsidRPr="002B18B9" w:rsidRDefault="0075433B" w:rsidP="00F04950">
      <w:pPr>
        <w:rPr>
          <w:b/>
          <w:sz w:val="16"/>
          <w:szCs w:val="16"/>
        </w:rPr>
      </w:pPr>
      <w:r w:rsidRPr="002B18B9">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04DCFCC7" w14:textId="77777777" w:rsidR="0075433B" w:rsidRPr="002B18B9" w:rsidRDefault="0075433B" w:rsidP="00F04950">
      <w:pPr>
        <w:suppressAutoHyphens/>
        <w:rPr>
          <w:sz w:val="16"/>
          <w:szCs w:val="16"/>
        </w:rPr>
      </w:pPr>
    </w:p>
    <w:p w14:paraId="2CDA191D" w14:textId="7D7A46F2" w:rsidR="0075433B" w:rsidRPr="002B18B9" w:rsidRDefault="000F43A0" w:rsidP="00EB1F20">
      <w:pPr>
        <w:suppressAutoHyphens/>
        <w:ind w:firstLine="709"/>
        <w:jc w:val="center"/>
        <w:rPr>
          <w:b/>
          <w:i/>
          <w:sz w:val="16"/>
          <w:szCs w:val="16"/>
        </w:rPr>
      </w:pPr>
      <w:r>
        <w:rPr>
          <w:b/>
          <w:i/>
          <w:sz w:val="16"/>
          <w:szCs w:val="16"/>
        </w:rPr>
        <w:t>1</w:t>
      </w:r>
      <w:r w:rsidR="0075433B" w:rsidRPr="002B18B9">
        <w:rPr>
          <w:b/>
          <w:i/>
          <w:sz w:val="16"/>
          <w:szCs w:val="16"/>
        </w:rPr>
        <w:t xml:space="preserve">.2. </w:t>
      </w:r>
      <w:r w:rsidR="007A6D81">
        <w:rPr>
          <w:b/>
          <w:i/>
          <w:sz w:val="16"/>
          <w:szCs w:val="16"/>
        </w:rPr>
        <w:t>I</w:t>
      </w:r>
      <w:r w:rsidR="0075433B" w:rsidRPr="002B18B9">
        <w:rPr>
          <w:b/>
          <w:i/>
          <w:sz w:val="16"/>
          <w:szCs w:val="16"/>
        </w:rPr>
        <w:t>munofluorosencinio</w:t>
      </w:r>
      <w:r w:rsidR="0075433B" w:rsidRPr="002B18B9">
        <w:rPr>
          <w:b/>
          <w:sz w:val="16"/>
          <w:szCs w:val="16"/>
        </w:rPr>
        <w:t xml:space="preserve"> </w:t>
      </w:r>
      <w:r w:rsidR="0075433B" w:rsidRPr="002B18B9">
        <w:rPr>
          <w:b/>
          <w:i/>
          <w:sz w:val="16"/>
          <w:szCs w:val="16"/>
        </w:rPr>
        <w:t>analizatoriaus techninė specifikacija</w:t>
      </w:r>
    </w:p>
    <w:p w14:paraId="46023790" w14:textId="77777777" w:rsidR="0075433B" w:rsidRPr="002B18B9" w:rsidRDefault="0075433B" w:rsidP="00F04950">
      <w:pPr>
        <w:suppressAutoHyphens/>
        <w:ind w:firstLine="709"/>
        <w:rPr>
          <w:b/>
          <w:i/>
          <w:sz w:val="16"/>
          <w:szCs w:val="16"/>
          <w:highlight w:val="green"/>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132"/>
        <w:gridCol w:w="5103"/>
        <w:gridCol w:w="4536"/>
      </w:tblGrid>
      <w:tr w:rsidR="0075433B" w:rsidRPr="002B18B9" w14:paraId="7ECFA007" w14:textId="77777777" w:rsidTr="00A53477">
        <w:trPr>
          <w:trHeight w:val="541"/>
        </w:trPr>
        <w:tc>
          <w:tcPr>
            <w:tcW w:w="709" w:type="dxa"/>
            <w:vAlign w:val="center"/>
          </w:tcPr>
          <w:p w14:paraId="5E1A7AD5" w14:textId="77777777" w:rsidR="0075433B" w:rsidRPr="002B18B9" w:rsidRDefault="0075433B" w:rsidP="00846347">
            <w:pPr>
              <w:jc w:val="center"/>
              <w:rPr>
                <w:b/>
                <w:bCs/>
                <w:sz w:val="16"/>
                <w:szCs w:val="16"/>
              </w:rPr>
            </w:pPr>
            <w:r w:rsidRPr="002B18B9">
              <w:rPr>
                <w:b/>
                <w:bCs/>
                <w:sz w:val="16"/>
                <w:szCs w:val="16"/>
              </w:rPr>
              <w:t>Eil.</w:t>
            </w:r>
          </w:p>
          <w:p w14:paraId="38E73052" w14:textId="77777777" w:rsidR="0075433B" w:rsidRPr="002B18B9" w:rsidRDefault="0075433B" w:rsidP="00846347">
            <w:pPr>
              <w:jc w:val="center"/>
              <w:rPr>
                <w:b/>
                <w:bCs/>
                <w:sz w:val="16"/>
                <w:szCs w:val="16"/>
              </w:rPr>
            </w:pPr>
            <w:r w:rsidRPr="002B18B9">
              <w:rPr>
                <w:b/>
                <w:bCs/>
                <w:sz w:val="16"/>
                <w:szCs w:val="16"/>
              </w:rPr>
              <w:t>Nr.</w:t>
            </w:r>
          </w:p>
        </w:tc>
        <w:tc>
          <w:tcPr>
            <w:tcW w:w="5132" w:type="dxa"/>
            <w:vAlign w:val="center"/>
          </w:tcPr>
          <w:p w14:paraId="183585B2" w14:textId="77777777" w:rsidR="0075433B" w:rsidRPr="002B18B9" w:rsidRDefault="0075433B" w:rsidP="00846347">
            <w:pPr>
              <w:jc w:val="center"/>
              <w:rPr>
                <w:b/>
                <w:bCs/>
                <w:sz w:val="16"/>
                <w:szCs w:val="16"/>
              </w:rPr>
            </w:pPr>
            <w:r w:rsidRPr="002B18B9">
              <w:rPr>
                <w:b/>
                <w:bCs/>
                <w:sz w:val="16"/>
                <w:szCs w:val="16"/>
              </w:rPr>
              <w:t>Parametrai (specifikacija)</w:t>
            </w:r>
          </w:p>
        </w:tc>
        <w:tc>
          <w:tcPr>
            <w:tcW w:w="5103" w:type="dxa"/>
            <w:vAlign w:val="center"/>
          </w:tcPr>
          <w:p w14:paraId="5856B137" w14:textId="77777777" w:rsidR="0075433B" w:rsidRPr="002B18B9" w:rsidRDefault="0075433B" w:rsidP="00846347">
            <w:pPr>
              <w:jc w:val="center"/>
              <w:rPr>
                <w:b/>
                <w:bCs/>
                <w:sz w:val="16"/>
                <w:szCs w:val="16"/>
              </w:rPr>
            </w:pPr>
            <w:r w:rsidRPr="002B18B9">
              <w:rPr>
                <w:b/>
                <w:bCs/>
                <w:sz w:val="16"/>
                <w:szCs w:val="16"/>
              </w:rPr>
              <w:t>Reikalaujami techniniai parametrai</w:t>
            </w:r>
          </w:p>
        </w:tc>
        <w:tc>
          <w:tcPr>
            <w:tcW w:w="4536" w:type="dxa"/>
          </w:tcPr>
          <w:p w14:paraId="10D963A0" w14:textId="77777777" w:rsidR="0075433B" w:rsidRPr="002B18B9" w:rsidRDefault="0075433B" w:rsidP="00846347">
            <w:pPr>
              <w:jc w:val="center"/>
              <w:rPr>
                <w:b/>
                <w:bCs/>
                <w:sz w:val="16"/>
                <w:szCs w:val="16"/>
              </w:rPr>
            </w:pPr>
            <w:r w:rsidRPr="002B18B9">
              <w:rPr>
                <w:rFonts w:eastAsia="SimSun"/>
                <w:b/>
                <w:sz w:val="16"/>
                <w:szCs w:val="16"/>
                <w:lang w:eastAsia="ar-SA"/>
              </w:rPr>
              <w:t>Siūlomos įrangos parametrai su nuoroda į gaminio kodą kataloge, psl. Nr.</w:t>
            </w:r>
          </w:p>
        </w:tc>
      </w:tr>
      <w:tr w:rsidR="0075433B" w:rsidRPr="002B18B9" w14:paraId="35D4996F" w14:textId="77777777" w:rsidTr="00A53477">
        <w:trPr>
          <w:trHeight w:val="77"/>
        </w:trPr>
        <w:tc>
          <w:tcPr>
            <w:tcW w:w="709" w:type="dxa"/>
            <w:vAlign w:val="center"/>
          </w:tcPr>
          <w:p w14:paraId="7E3B2181" w14:textId="7194EF98" w:rsidR="0075433B" w:rsidRPr="001841AF" w:rsidRDefault="001841AF" w:rsidP="001841AF">
            <w:pPr>
              <w:rPr>
                <w:b/>
                <w:bCs/>
                <w:sz w:val="16"/>
                <w:szCs w:val="16"/>
                <w:lang w:val="en-US"/>
              </w:rPr>
            </w:pPr>
            <w:r w:rsidRPr="001841AF">
              <w:rPr>
                <w:b/>
                <w:bCs/>
                <w:sz w:val="16"/>
                <w:szCs w:val="16"/>
                <w:lang w:val="en-US"/>
              </w:rPr>
              <w:t>1.</w:t>
            </w:r>
          </w:p>
        </w:tc>
        <w:tc>
          <w:tcPr>
            <w:tcW w:w="5132" w:type="dxa"/>
            <w:tcBorders>
              <w:top w:val="single" w:sz="4" w:space="0" w:color="auto"/>
            </w:tcBorders>
            <w:shd w:val="clear" w:color="auto" w:fill="auto"/>
          </w:tcPr>
          <w:p w14:paraId="3D814088" w14:textId="77777777" w:rsidR="0075433B" w:rsidRPr="002B18B9" w:rsidRDefault="0075433B" w:rsidP="00F04950">
            <w:pPr>
              <w:rPr>
                <w:sz w:val="16"/>
                <w:szCs w:val="16"/>
                <w:lang w:eastAsia="en-US"/>
              </w:rPr>
            </w:pPr>
            <w:r w:rsidRPr="002B18B9">
              <w:rPr>
                <w:sz w:val="16"/>
                <w:szCs w:val="16"/>
                <w:lang w:eastAsia="en-US"/>
              </w:rPr>
              <w:t>Analizatoriaus tipas, paskirtis</w:t>
            </w:r>
          </w:p>
        </w:tc>
        <w:tc>
          <w:tcPr>
            <w:tcW w:w="5103" w:type="dxa"/>
          </w:tcPr>
          <w:p w14:paraId="22958630" w14:textId="6634627D" w:rsidR="0064789D" w:rsidRPr="002B18B9" w:rsidRDefault="0064789D" w:rsidP="00F04950">
            <w:pPr>
              <w:rPr>
                <w:sz w:val="16"/>
                <w:szCs w:val="16"/>
                <w:lang w:eastAsia="en-US"/>
              </w:rPr>
            </w:pPr>
            <w:r w:rsidRPr="002B18B9">
              <w:rPr>
                <w:sz w:val="16"/>
                <w:szCs w:val="16"/>
                <w:lang w:eastAsia="en-US"/>
              </w:rPr>
              <w:t>Imunofluorosencinis analizatorius.</w:t>
            </w:r>
          </w:p>
          <w:p w14:paraId="5D499EAD" w14:textId="77777777" w:rsidR="0064789D" w:rsidRPr="002B18B9" w:rsidRDefault="0064789D" w:rsidP="00F04950">
            <w:pPr>
              <w:rPr>
                <w:sz w:val="16"/>
                <w:szCs w:val="16"/>
                <w:lang w:eastAsia="en-US"/>
              </w:rPr>
            </w:pPr>
            <w:r w:rsidRPr="002B18B9">
              <w:rPr>
                <w:sz w:val="16"/>
                <w:szCs w:val="16"/>
                <w:lang w:eastAsia="en-US"/>
              </w:rPr>
              <w:t>Skirtas profesionaliam ir laboratoriniam naudojimui. 1 vnt.</w:t>
            </w:r>
          </w:p>
        </w:tc>
        <w:tc>
          <w:tcPr>
            <w:tcW w:w="4536" w:type="dxa"/>
          </w:tcPr>
          <w:p w14:paraId="4FA129DD" w14:textId="77777777" w:rsidR="0064578E" w:rsidRPr="0064578E" w:rsidRDefault="0064578E" w:rsidP="0064578E">
            <w:pPr>
              <w:rPr>
                <w:sz w:val="16"/>
                <w:szCs w:val="16"/>
                <w:lang w:eastAsia="en-US"/>
              </w:rPr>
            </w:pPr>
            <w:r w:rsidRPr="0064578E">
              <w:rPr>
                <w:sz w:val="16"/>
                <w:szCs w:val="16"/>
                <w:lang w:eastAsia="en-US"/>
              </w:rPr>
              <w:t>Sofia</w:t>
            </w:r>
            <w:r>
              <w:rPr>
                <w:rFonts w:ascii="Helvetica" w:hAnsi="Helvetica"/>
                <w:color w:val="363636"/>
                <w:sz w:val="32"/>
                <w:szCs w:val="32"/>
              </w:rPr>
              <w:t xml:space="preserve"> </w:t>
            </w:r>
            <w:r w:rsidRPr="0064578E">
              <w:rPr>
                <w:sz w:val="16"/>
                <w:szCs w:val="16"/>
                <w:lang w:eastAsia="en-US"/>
              </w:rPr>
              <w:t>Fluorescent Immunoassay Analyzer</w:t>
            </w:r>
          </w:p>
          <w:p w14:paraId="7AD0609F" w14:textId="5C80CE78" w:rsidR="0064578E" w:rsidRPr="002B18B9" w:rsidRDefault="0064578E" w:rsidP="0064578E">
            <w:pPr>
              <w:rPr>
                <w:sz w:val="16"/>
                <w:szCs w:val="16"/>
                <w:lang w:eastAsia="en-US"/>
              </w:rPr>
            </w:pPr>
            <w:bookmarkStart w:id="3" w:name="h1"/>
            <w:r>
              <w:rPr>
                <w:sz w:val="16"/>
                <w:szCs w:val="16"/>
                <w:lang w:eastAsia="en-US"/>
              </w:rPr>
              <w:t xml:space="preserve">Quidel Corp. Cat nr.: </w:t>
            </w:r>
            <w:r w:rsidRPr="0064578E">
              <w:rPr>
                <w:sz w:val="16"/>
                <w:szCs w:val="16"/>
                <w:lang w:eastAsia="en-US"/>
              </w:rPr>
              <w:fldChar w:fldCharType="begin"/>
            </w:r>
            <w:r w:rsidRPr="0064578E">
              <w:rPr>
                <w:sz w:val="16"/>
                <w:szCs w:val="16"/>
                <w:lang w:eastAsia="en-US"/>
              </w:rPr>
              <w:instrText xml:space="preserve"> HYPERLINK "javascript:void(0)" </w:instrText>
            </w:r>
            <w:r w:rsidRPr="0064578E">
              <w:rPr>
                <w:sz w:val="16"/>
                <w:szCs w:val="16"/>
                <w:lang w:eastAsia="en-US"/>
              </w:rPr>
              <w:fldChar w:fldCharType="separate"/>
            </w:r>
            <w:r w:rsidRPr="0064578E">
              <w:rPr>
                <w:sz w:val="16"/>
                <w:szCs w:val="16"/>
                <w:lang w:eastAsia="en-US"/>
              </w:rPr>
              <w:t>20221</w:t>
            </w:r>
            <w:r w:rsidRPr="0064578E">
              <w:rPr>
                <w:sz w:val="16"/>
                <w:szCs w:val="16"/>
                <w:lang w:eastAsia="en-US"/>
              </w:rPr>
              <w:fldChar w:fldCharType="end"/>
            </w:r>
            <w:bookmarkEnd w:id="3"/>
          </w:p>
          <w:p w14:paraId="6C593860" w14:textId="75B06147" w:rsidR="0075433B" w:rsidRPr="002B18B9" w:rsidRDefault="0064578E" w:rsidP="00F04950">
            <w:pPr>
              <w:rPr>
                <w:bCs/>
                <w:sz w:val="16"/>
                <w:szCs w:val="16"/>
              </w:rPr>
            </w:pPr>
            <w:r w:rsidRPr="0064578E">
              <w:rPr>
                <w:bCs/>
                <w:sz w:val="16"/>
                <w:szCs w:val="16"/>
              </w:rPr>
              <w:t>https://www.quidel.com/immunoassays/sofia-tests-kits/sofia-analyzer</w:t>
            </w:r>
          </w:p>
        </w:tc>
      </w:tr>
      <w:tr w:rsidR="0075433B" w:rsidRPr="002B18B9" w14:paraId="3A2E2C44" w14:textId="77777777" w:rsidTr="00A53477">
        <w:trPr>
          <w:trHeight w:val="77"/>
        </w:trPr>
        <w:tc>
          <w:tcPr>
            <w:tcW w:w="709" w:type="dxa"/>
            <w:vAlign w:val="center"/>
          </w:tcPr>
          <w:p w14:paraId="380F1A28" w14:textId="0D4F2E25" w:rsidR="001841AF" w:rsidRPr="001841AF" w:rsidRDefault="001841AF" w:rsidP="001841AF">
            <w:pPr>
              <w:rPr>
                <w:b/>
                <w:bCs/>
                <w:sz w:val="16"/>
                <w:szCs w:val="16"/>
                <w:lang w:val="en-US"/>
              </w:rPr>
            </w:pPr>
            <w:r w:rsidRPr="001841AF">
              <w:rPr>
                <w:b/>
                <w:bCs/>
                <w:sz w:val="16"/>
                <w:szCs w:val="16"/>
                <w:lang w:val="en-US"/>
              </w:rPr>
              <w:t>2.</w:t>
            </w:r>
          </w:p>
        </w:tc>
        <w:tc>
          <w:tcPr>
            <w:tcW w:w="5132" w:type="dxa"/>
            <w:shd w:val="clear" w:color="auto" w:fill="auto"/>
          </w:tcPr>
          <w:p w14:paraId="366B3A69" w14:textId="77777777" w:rsidR="0075433B" w:rsidRPr="002B18B9" w:rsidRDefault="0075433B" w:rsidP="00F04950">
            <w:pPr>
              <w:rPr>
                <w:sz w:val="16"/>
                <w:szCs w:val="16"/>
                <w:lang w:eastAsia="en-US"/>
              </w:rPr>
            </w:pPr>
            <w:r w:rsidRPr="002B18B9">
              <w:rPr>
                <w:sz w:val="16"/>
                <w:szCs w:val="16"/>
                <w:lang w:eastAsia="en-US"/>
              </w:rPr>
              <w:t>Analizatoriaus pagaminimo data</w:t>
            </w:r>
          </w:p>
        </w:tc>
        <w:tc>
          <w:tcPr>
            <w:tcW w:w="5103" w:type="dxa"/>
          </w:tcPr>
          <w:p w14:paraId="4AACABBB" w14:textId="3BD554C0" w:rsidR="0075433B" w:rsidRPr="002B18B9" w:rsidRDefault="00992986" w:rsidP="00992986">
            <w:pPr>
              <w:rPr>
                <w:sz w:val="16"/>
                <w:szCs w:val="16"/>
                <w:lang w:eastAsia="en-US"/>
              </w:rPr>
            </w:pPr>
            <w:r w:rsidRPr="00992986">
              <w:rPr>
                <w:sz w:val="16"/>
                <w:szCs w:val="16"/>
                <w:lang w:eastAsia="en-US"/>
              </w:rPr>
              <w:t>Eksplotuotas ne ilgiau 3 metų iki pasiūlymo</w:t>
            </w:r>
            <w:r w:rsidR="001C4245" w:rsidRPr="00992986">
              <w:rPr>
                <w:sz w:val="16"/>
                <w:szCs w:val="16"/>
                <w:lang w:eastAsia="en-US"/>
              </w:rPr>
              <w:t xml:space="preserve"> pateikimo termino pabaigos</w:t>
            </w:r>
            <w:r>
              <w:rPr>
                <w:sz w:val="16"/>
                <w:szCs w:val="16"/>
                <w:lang w:eastAsia="en-US"/>
              </w:rPr>
              <w:t>.</w:t>
            </w:r>
          </w:p>
        </w:tc>
        <w:tc>
          <w:tcPr>
            <w:tcW w:w="4536" w:type="dxa"/>
          </w:tcPr>
          <w:p w14:paraId="5D44F9C0" w14:textId="28A9F8D1" w:rsidR="0075433B" w:rsidRPr="00203FD6" w:rsidRDefault="00203FD6" w:rsidP="00F04950">
            <w:pPr>
              <w:rPr>
                <w:bCs/>
                <w:sz w:val="16"/>
                <w:szCs w:val="16"/>
              </w:rPr>
            </w:pPr>
            <w:r>
              <w:rPr>
                <w:bCs/>
                <w:sz w:val="16"/>
                <w:szCs w:val="16"/>
              </w:rPr>
              <w:t>Teikiamo aparato pagaminimo data 2018 m gruodis.</w:t>
            </w:r>
          </w:p>
        </w:tc>
      </w:tr>
      <w:tr w:rsidR="0064578E" w:rsidRPr="002B18B9" w14:paraId="45007F3C" w14:textId="77777777" w:rsidTr="00A53477">
        <w:trPr>
          <w:trHeight w:val="77"/>
        </w:trPr>
        <w:tc>
          <w:tcPr>
            <w:tcW w:w="709" w:type="dxa"/>
            <w:vAlign w:val="center"/>
          </w:tcPr>
          <w:p w14:paraId="18650DAA" w14:textId="75FD5ED5" w:rsidR="0064578E" w:rsidRPr="001841AF" w:rsidRDefault="0064578E" w:rsidP="0064578E">
            <w:pPr>
              <w:rPr>
                <w:b/>
                <w:bCs/>
                <w:sz w:val="16"/>
                <w:szCs w:val="16"/>
                <w:lang w:val="en-US"/>
              </w:rPr>
            </w:pPr>
            <w:r w:rsidRPr="001841AF">
              <w:rPr>
                <w:b/>
                <w:bCs/>
                <w:sz w:val="16"/>
                <w:szCs w:val="16"/>
                <w:lang w:val="en-US"/>
              </w:rPr>
              <w:t>3.</w:t>
            </w:r>
          </w:p>
        </w:tc>
        <w:tc>
          <w:tcPr>
            <w:tcW w:w="5132" w:type="dxa"/>
            <w:shd w:val="clear" w:color="auto" w:fill="auto"/>
          </w:tcPr>
          <w:p w14:paraId="77C9E7E1" w14:textId="77777777" w:rsidR="0064578E" w:rsidRPr="002B18B9" w:rsidRDefault="0064578E" w:rsidP="0064578E">
            <w:pPr>
              <w:rPr>
                <w:sz w:val="16"/>
                <w:szCs w:val="16"/>
                <w:lang w:eastAsia="en-US"/>
              </w:rPr>
            </w:pPr>
            <w:r w:rsidRPr="002B18B9">
              <w:rPr>
                <w:sz w:val="16"/>
                <w:szCs w:val="16"/>
              </w:rPr>
              <w:t xml:space="preserve">Tyrimo metodas </w:t>
            </w:r>
          </w:p>
        </w:tc>
        <w:tc>
          <w:tcPr>
            <w:tcW w:w="5103" w:type="dxa"/>
          </w:tcPr>
          <w:p w14:paraId="17D19AA0" w14:textId="60DA200D" w:rsidR="0064578E" w:rsidRPr="002B18B9" w:rsidRDefault="0064578E" w:rsidP="0064578E">
            <w:pPr>
              <w:rPr>
                <w:sz w:val="16"/>
                <w:szCs w:val="16"/>
                <w:highlight w:val="yellow"/>
                <w:lang w:eastAsia="en-US"/>
              </w:rPr>
            </w:pPr>
            <w:r w:rsidRPr="001D2DEE">
              <w:rPr>
                <w:sz w:val="16"/>
                <w:szCs w:val="16"/>
              </w:rPr>
              <w:t>Imunofluorosencinis</w:t>
            </w:r>
          </w:p>
        </w:tc>
        <w:tc>
          <w:tcPr>
            <w:tcW w:w="4536" w:type="dxa"/>
          </w:tcPr>
          <w:p w14:paraId="5F25B794" w14:textId="05E78DA6" w:rsidR="0064578E" w:rsidRPr="00203FD6" w:rsidRDefault="0064578E" w:rsidP="0064578E">
            <w:pPr>
              <w:rPr>
                <w:bCs/>
                <w:sz w:val="16"/>
                <w:szCs w:val="16"/>
              </w:rPr>
            </w:pPr>
            <w:r w:rsidRPr="00203FD6">
              <w:rPr>
                <w:bCs/>
                <w:sz w:val="16"/>
                <w:szCs w:val="16"/>
              </w:rPr>
              <w:t>Imunofluorosencinis</w:t>
            </w:r>
          </w:p>
        </w:tc>
      </w:tr>
      <w:tr w:rsidR="0064578E" w:rsidRPr="002B18B9" w14:paraId="15E8184B" w14:textId="77777777" w:rsidTr="0064578E">
        <w:trPr>
          <w:trHeight w:val="77"/>
        </w:trPr>
        <w:tc>
          <w:tcPr>
            <w:tcW w:w="709" w:type="dxa"/>
            <w:vAlign w:val="center"/>
          </w:tcPr>
          <w:p w14:paraId="7D255C52" w14:textId="50E0E802" w:rsidR="0064578E" w:rsidRPr="001841AF" w:rsidRDefault="0064578E" w:rsidP="0064578E">
            <w:pPr>
              <w:rPr>
                <w:b/>
                <w:bCs/>
                <w:sz w:val="16"/>
                <w:szCs w:val="16"/>
              </w:rPr>
            </w:pPr>
            <w:r w:rsidRPr="001841AF">
              <w:rPr>
                <w:b/>
                <w:bCs/>
                <w:sz w:val="16"/>
                <w:szCs w:val="16"/>
              </w:rPr>
              <w:t>4.</w:t>
            </w:r>
          </w:p>
        </w:tc>
        <w:tc>
          <w:tcPr>
            <w:tcW w:w="5132" w:type="dxa"/>
            <w:tcBorders>
              <w:bottom w:val="single" w:sz="4" w:space="0" w:color="auto"/>
            </w:tcBorders>
            <w:shd w:val="clear" w:color="auto" w:fill="auto"/>
          </w:tcPr>
          <w:p w14:paraId="1D53A3C9" w14:textId="77777777" w:rsidR="0064578E" w:rsidRPr="002B18B9" w:rsidRDefault="0064578E" w:rsidP="0064578E">
            <w:pPr>
              <w:rPr>
                <w:sz w:val="16"/>
                <w:szCs w:val="16"/>
                <w:highlight w:val="yellow"/>
              </w:rPr>
            </w:pPr>
            <w:r w:rsidRPr="002B18B9">
              <w:rPr>
                <w:sz w:val="16"/>
                <w:szCs w:val="16"/>
              </w:rPr>
              <w:t>Reikalavimai mėginiui</w:t>
            </w:r>
          </w:p>
        </w:tc>
        <w:tc>
          <w:tcPr>
            <w:tcW w:w="5103" w:type="dxa"/>
            <w:vAlign w:val="center"/>
          </w:tcPr>
          <w:p w14:paraId="2CBF225F" w14:textId="06681BA6" w:rsidR="0064578E" w:rsidRPr="002B18B9" w:rsidRDefault="0064578E" w:rsidP="0064578E">
            <w:pPr>
              <w:rPr>
                <w:sz w:val="16"/>
                <w:szCs w:val="16"/>
                <w:highlight w:val="yellow"/>
                <w:lang w:eastAsia="en-US"/>
              </w:rPr>
            </w:pPr>
            <w:r>
              <w:rPr>
                <w:sz w:val="16"/>
                <w:szCs w:val="16"/>
                <w:lang w:eastAsia="en-US"/>
              </w:rPr>
              <w:t>Tepinėlis iš nosiaryklės ar</w:t>
            </w:r>
            <w:r w:rsidRPr="002B18B9">
              <w:rPr>
                <w:sz w:val="16"/>
                <w:szCs w:val="16"/>
                <w:lang w:eastAsia="en-US"/>
              </w:rPr>
              <w:t xml:space="preserve"> nuo tonzilių</w:t>
            </w:r>
          </w:p>
        </w:tc>
        <w:tc>
          <w:tcPr>
            <w:tcW w:w="4536" w:type="dxa"/>
            <w:vAlign w:val="center"/>
          </w:tcPr>
          <w:p w14:paraId="3B9673DF" w14:textId="1F31D8EC" w:rsidR="0064578E" w:rsidRPr="002B18B9" w:rsidRDefault="0064578E" w:rsidP="0064578E">
            <w:pPr>
              <w:rPr>
                <w:bCs/>
                <w:sz w:val="16"/>
                <w:szCs w:val="16"/>
                <w:highlight w:val="yellow"/>
              </w:rPr>
            </w:pPr>
            <w:r>
              <w:rPr>
                <w:sz w:val="16"/>
                <w:szCs w:val="16"/>
                <w:lang w:eastAsia="en-US"/>
              </w:rPr>
              <w:t>Tepinėlis iš nosiaryklės ar</w:t>
            </w:r>
            <w:r w:rsidRPr="002B18B9">
              <w:rPr>
                <w:sz w:val="16"/>
                <w:szCs w:val="16"/>
                <w:lang w:eastAsia="en-US"/>
              </w:rPr>
              <w:t xml:space="preserve"> nuo tonzilių</w:t>
            </w:r>
          </w:p>
        </w:tc>
      </w:tr>
      <w:tr w:rsidR="0064578E" w:rsidRPr="002B18B9" w14:paraId="68642809" w14:textId="77777777" w:rsidTr="00A53477">
        <w:trPr>
          <w:trHeight w:val="77"/>
        </w:trPr>
        <w:tc>
          <w:tcPr>
            <w:tcW w:w="709" w:type="dxa"/>
            <w:vAlign w:val="center"/>
          </w:tcPr>
          <w:p w14:paraId="03F8A667" w14:textId="0D599132" w:rsidR="0064578E" w:rsidRPr="001841AF" w:rsidRDefault="0064578E" w:rsidP="0064578E">
            <w:pPr>
              <w:ind w:left="360" w:hanging="360"/>
              <w:rPr>
                <w:b/>
                <w:bCs/>
                <w:sz w:val="16"/>
                <w:szCs w:val="16"/>
              </w:rPr>
            </w:pPr>
            <w:r>
              <w:rPr>
                <w:b/>
                <w:bCs/>
                <w:sz w:val="16"/>
                <w:szCs w:val="16"/>
              </w:rPr>
              <w:t>5.</w:t>
            </w:r>
          </w:p>
        </w:tc>
        <w:tc>
          <w:tcPr>
            <w:tcW w:w="5132" w:type="dxa"/>
            <w:tcBorders>
              <w:bottom w:val="single" w:sz="4" w:space="0" w:color="auto"/>
            </w:tcBorders>
            <w:shd w:val="clear" w:color="auto" w:fill="auto"/>
          </w:tcPr>
          <w:p w14:paraId="751476E3" w14:textId="77777777" w:rsidR="0064578E" w:rsidRPr="002B18B9" w:rsidRDefault="0064578E" w:rsidP="0064578E">
            <w:pPr>
              <w:rPr>
                <w:sz w:val="16"/>
                <w:szCs w:val="16"/>
                <w:lang w:eastAsia="en-US"/>
              </w:rPr>
            </w:pPr>
            <w:r w:rsidRPr="002B18B9">
              <w:rPr>
                <w:sz w:val="16"/>
                <w:szCs w:val="16"/>
                <w:lang w:eastAsia="en-US"/>
              </w:rPr>
              <w:t>Rezultatų perdavimas kompiuteriniu tinklu į informacinę sistemą. Programinė įranga turi būti suderinama ir integruojama į Laboratorijos Informacinę Sistemą (LIS) per įstaigoje naudojamą tarpinę programą Middleware. Tiekėjas programinės įrangos suderinimą ir integraciją atlieka savo lėšomis.</w:t>
            </w:r>
          </w:p>
        </w:tc>
        <w:tc>
          <w:tcPr>
            <w:tcW w:w="5103" w:type="dxa"/>
          </w:tcPr>
          <w:p w14:paraId="2D21C885" w14:textId="68A7C034" w:rsidR="0064578E" w:rsidRPr="002B18B9" w:rsidRDefault="0064578E" w:rsidP="0064578E">
            <w:pPr>
              <w:rPr>
                <w:sz w:val="16"/>
                <w:szCs w:val="16"/>
                <w:lang w:eastAsia="en-US"/>
              </w:rPr>
            </w:pPr>
            <w:r w:rsidRPr="002B18B9">
              <w:rPr>
                <w:bCs/>
                <w:sz w:val="16"/>
                <w:szCs w:val="16"/>
              </w:rPr>
              <w:t>Analizatorius turi būti komplektuojamas ir diegiamas kartu su programine įranga.</w:t>
            </w:r>
            <w:r w:rsidRPr="002B18B9">
              <w:rPr>
                <w:sz w:val="16"/>
                <w:szCs w:val="16"/>
                <w:lang w:eastAsia="en-US"/>
              </w:rPr>
              <w:t xml:space="preserve"> Rezultatų perdavimas kompiuteriniu tinklu į informacinę sistemą. Programinė įranga turi būti suderinama ir integruojama į Laboratorijos Informacinę Sistemą (LIS) per įstaigoje naudojamą tarpinę programą</w:t>
            </w:r>
            <w:r>
              <w:rPr>
                <w:sz w:val="16"/>
                <w:szCs w:val="16"/>
                <w:lang w:eastAsia="en-US"/>
              </w:rPr>
              <w:t>.</w:t>
            </w:r>
            <w:r w:rsidRPr="003869BF">
              <w:t xml:space="preserve"> </w:t>
            </w:r>
            <w:r w:rsidRPr="003869BF">
              <w:rPr>
                <w:sz w:val="16"/>
                <w:szCs w:val="16"/>
                <w:lang w:eastAsia="en-US"/>
              </w:rPr>
              <w:t>Tiekėjas turi suteikti visas reikiamas priemones ir/ar programinę įrangą reikalingą prietaiso įjungimui į perkančiosios organizacijos kompiuterinį tinklą duomenų apsikeitimui su Laboratorine informacine sistema.</w:t>
            </w:r>
          </w:p>
        </w:tc>
        <w:tc>
          <w:tcPr>
            <w:tcW w:w="4536" w:type="dxa"/>
          </w:tcPr>
          <w:p w14:paraId="6576B974" w14:textId="762A863D" w:rsidR="0064578E" w:rsidRDefault="0064578E" w:rsidP="0064578E">
            <w:pPr>
              <w:rPr>
                <w:sz w:val="16"/>
                <w:szCs w:val="16"/>
                <w:lang w:eastAsia="en-US"/>
              </w:rPr>
            </w:pPr>
            <w:r w:rsidRPr="002B18B9">
              <w:rPr>
                <w:bCs/>
                <w:sz w:val="16"/>
                <w:szCs w:val="16"/>
              </w:rPr>
              <w:t>Analizatorius komplektuojamas ir diegiamas kartu su programine įranga.</w:t>
            </w:r>
            <w:r w:rsidRPr="002B18B9">
              <w:rPr>
                <w:sz w:val="16"/>
                <w:szCs w:val="16"/>
                <w:lang w:eastAsia="en-US"/>
              </w:rPr>
              <w:t xml:space="preserve"> Rezultatų perdavimas kompiuteriniu tinklu į informacinę sistemą. Programinė įranga suderinama ir integruojama į Laboratorijos Informacinę Sistemą (LIS) </w:t>
            </w:r>
            <w:r>
              <w:rPr>
                <w:sz w:val="16"/>
                <w:szCs w:val="16"/>
                <w:lang w:eastAsia="en-US"/>
              </w:rPr>
              <w:t xml:space="preserve">. </w:t>
            </w:r>
            <w:r w:rsidR="00FD0465">
              <w:rPr>
                <w:sz w:val="16"/>
                <w:szCs w:val="16"/>
                <w:lang w:eastAsia="en-US"/>
              </w:rPr>
              <w:t xml:space="preserve">Suteiksime visas reikalingas priemones </w:t>
            </w:r>
            <w:r w:rsidR="00FD0465" w:rsidRPr="003869BF">
              <w:rPr>
                <w:sz w:val="16"/>
                <w:szCs w:val="16"/>
                <w:lang w:eastAsia="en-US"/>
              </w:rPr>
              <w:t>įjungimui į perkančiosios organizacijos kompiuterinį tinklą duomenų apsikeitimui su Laboratorine informacine sistema.</w:t>
            </w:r>
          </w:p>
          <w:p w14:paraId="04165915" w14:textId="51E84EC6" w:rsidR="0064578E" w:rsidRPr="002B18B9" w:rsidRDefault="0064578E" w:rsidP="0064578E">
            <w:pPr>
              <w:rPr>
                <w:bCs/>
                <w:sz w:val="16"/>
                <w:szCs w:val="16"/>
                <w:highlight w:val="yellow"/>
              </w:rPr>
            </w:pPr>
          </w:p>
        </w:tc>
      </w:tr>
      <w:tr w:rsidR="0075433B" w:rsidRPr="002B18B9" w14:paraId="5CF54C94" w14:textId="77777777" w:rsidTr="00A53477">
        <w:trPr>
          <w:trHeight w:val="77"/>
        </w:trPr>
        <w:tc>
          <w:tcPr>
            <w:tcW w:w="709" w:type="dxa"/>
            <w:vAlign w:val="center"/>
          </w:tcPr>
          <w:p w14:paraId="6560BDF4" w14:textId="430CD320" w:rsidR="0075433B" w:rsidRPr="001841AF" w:rsidRDefault="001841AF" w:rsidP="001841AF">
            <w:pPr>
              <w:ind w:left="360" w:hanging="360"/>
              <w:rPr>
                <w:b/>
                <w:bCs/>
                <w:sz w:val="16"/>
                <w:szCs w:val="16"/>
              </w:rPr>
            </w:pPr>
            <w:r>
              <w:rPr>
                <w:b/>
                <w:bCs/>
                <w:sz w:val="16"/>
                <w:szCs w:val="16"/>
              </w:rPr>
              <w:t>6.</w:t>
            </w:r>
          </w:p>
        </w:tc>
        <w:tc>
          <w:tcPr>
            <w:tcW w:w="5132" w:type="dxa"/>
            <w:tcBorders>
              <w:top w:val="single" w:sz="4" w:space="0" w:color="auto"/>
              <w:left w:val="single" w:sz="4" w:space="0" w:color="auto"/>
              <w:bottom w:val="single" w:sz="4" w:space="0" w:color="auto"/>
            </w:tcBorders>
            <w:shd w:val="clear" w:color="auto" w:fill="auto"/>
          </w:tcPr>
          <w:p w14:paraId="4B642DEE" w14:textId="4FBEBC22" w:rsidR="0075433B" w:rsidRPr="002B18B9" w:rsidRDefault="0075433B" w:rsidP="00F04950">
            <w:pPr>
              <w:rPr>
                <w:iCs/>
                <w:sz w:val="16"/>
                <w:szCs w:val="16"/>
              </w:rPr>
            </w:pPr>
            <w:r w:rsidRPr="002B18B9">
              <w:rPr>
                <w:sz w:val="16"/>
                <w:szCs w:val="16"/>
              </w:rPr>
              <w:t>Rinkinyje turi būti visos tyrimui atlikti reikalingos priemonės (</w:t>
            </w:r>
            <w:r w:rsidR="001D2DEE">
              <w:rPr>
                <w:sz w:val="16"/>
                <w:szCs w:val="16"/>
              </w:rPr>
              <w:t xml:space="preserve">Pvz.: </w:t>
            </w:r>
            <w:r w:rsidRPr="002B18B9">
              <w:rPr>
                <w:sz w:val="16"/>
                <w:szCs w:val="16"/>
              </w:rPr>
              <w:t>testai, prekalibravimo duomenys, kasetės)</w:t>
            </w:r>
          </w:p>
        </w:tc>
        <w:tc>
          <w:tcPr>
            <w:tcW w:w="5103" w:type="dxa"/>
            <w:tcBorders>
              <w:top w:val="single" w:sz="4" w:space="0" w:color="auto"/>
              <w:left w:val="single" w:sz="4" w:space="0" w:color="auto"/>
              <w:bottom w:val="single" w:sz="4" w:space="0" w:color="auto"/>
            </w:tcBorders>
            <w:shd w:val="clear" w:color="auto" w:fill="auto"/>
          </w:tcPr>
          <w:p w14:paraId="5D42D9B4" w14:textId="77777777" w:rsidR="0075433B" w:rsidRPr="002B18B9" w:rsidRDefault="0075433B" w:rsidP="00F04950">
            <w:pPr>
              <w:rPr>
                <w:bCs/>
                <w:sz w:val="16"/>
                <w:szCs w:val="16"/>
              </w:rPr>
            </w:pPr>
            <w:r w:rsidRPr="002B18B9">
              <w:rPr>
                <w:sz w:val="16"/>
                <w:szCs w:val="16"/>
                <w:lang w:eastAsia="en-US"/>
              </w:rPr>
              <w:t>Būtina</w:t>
            </w:r>
          </w:p>
        </w:tc>
        <w:tc>
          <w:tcPr>
            <w:tcW w:w="4536" w:type="dxa"/>
            <w:tcBorders>
              <w:top w:val="single" w:sz="4" w:space="0" w:color="auto"/>
              <w:left w:val="single" w:sz="4" w:space="0" w:color="auto"/>
              <w:bottom w:val="single" w:sz="4" w:space="0" w:color="auto"/>
            </w:tcBorders>
          </w:tcPr>
          <w:p w14:paraId="68A6AADA" w14:textId="3A5A7DC6" w:rsidR="0075433B" w:rsidRPr="002B18B9" w:rsidRDefault="0064578E" w:rsidP="00F04950">
            <w:pPr>
              <w:rPr>
                <w:bCs/>
                <w:sz w:val="16"/>
                <w:szCs w:val="16"/>
                <w:highlight w:val="yellow"/>
              </w:rPr>
            </w:pPr>
            <w:r w:rsidRPr="000A555A">
              <w:rPr>
                <w:sz w:val="16"/>
                <w:szCs w:val="16"/>
              </w:rPr>
              <w:t xml:space="preserve">Rinkinius sudaro </w:t>
            </w:r>
            <w:r w:rsidRPr="002B18B9">
              <w:rPr>
                <w:sz w:val="16"/>
                <w:szCs w:val="16"/>
              </w:rPr>
              <w:t>tyrimui atlikti reikalingos priemonės</w:t>
            </w:r>
            <w:r>
              <w:rPr>
                <w:sz w:val="16"/>
                <w:szCs w:val="16"/>
              </w:rPr>
              <w:t>: kasetės, mėginio paemimo tamponėliai, pipetės, reagentai, teigiamos ir neigiamos kontrolės</w:t>
            </w:r>
            <w:r w:rsidR="00FD0465">
              <w:rPr>
                <w:sz w:val="16"/>
                <w:szCs w:val="16"/>
              </w:rPr>
              <w:t xml:space="preserve"> ir spauzdinimo popierius.</w:t>
            </w:r>
          </w:p>
        </w:tc>
      </w:tr>
      <w:tr w:rsidR="000A555A" w:rsidRPr="002B18B9" w14:paraId="599B64DC" w14:textId="77777777" w:rsidTr="00A53477">
        <w:trPr>
          <w:trHeight w:val="77"/>
        </w:trPr>
        <w:tc>
          <w:tcPr>
            <w:tcW w:w="709" w:type="dxa"/>
            <w:vAlign w:val="center"/>
          </w:tcPr>
          <w:p w14:paraId="4987AC5F" w14:textId="5E1E3430" w:rsidR="000A555A" w:rsidRPr="001841AF" w:rsidRDefault="000A555A" w:rsidP="000A555A">
            <w:pPr>
              <w:ind w:left="360" w:hanging="360"/>
              <w:rPr>
                <w:b/>
                <w:bCs/>
                <w:sz w:val="16"/>
                <w:szCs w:val="16"/>
                <w:lang w:val="en-US"/>
              </w:rPr>
            </w:pPr>
            <w:r>
              <w:rPr>
                <w:b/>
                <w:bCs/>
                <w:sz w:val="16"/>
                <w:szCs w:val="16"/>
                <w:lang w:val="en-US"/>
              </w:rPr>
              <w:t>7.</w:t>
            </w:r>
          </w:p>
        </w:tc>
        <w:tc>
          <w:tcPr>
            <w:tcW w:w="5132" w:type="dxa"/>
            <w:tcBorders>
              <w:top w:val="single" w:sz="4" w:space="0" w:color="auto"/>
              <w:left w:val="single" w:sz="4" w:space="0" w:color="auto"/>
              <w:bottom w:val="single" w:sz="4" w:space="0" w:color="auto"/>
            </w:tcBorders>
            <w:shd w:val="clear" w:color="auto" w:fill="auto"/>
          </w:tcPr>
          <w:p w14:paraId="5C462D80" w14:textId="24DC45D7" w:rsidR="000A555A" w:rsidRPr="002B18B9" w:rsidRDefault="000A555A" w:rsidP="000A555A">
            <w:pPr>
              <w:rPr>
                <w:sz w:val="16"/>
                <w:szCs w:val="16"/>
              </w:rPr>
            </w:pPr>
            <w:r w:rsidRPr="002B18B9">
              <w:rPr>
                <w:sz w:val="16"/>
                <w:szCs w:val="16"/>
              </w:rPr>
              <w:t>Automatiškai atpažįstą kasetės tipą, galiojimo laiką bei Lot numerį.</w:t>
            </w:r>
          </w:p>
        </w:tc>
        <w:tc>
          <w:tcPr>
            <w:tcW w:w="5103" w:type="dxa"/>
            <w:tcBorders>
              <w:top w:val="single" w:sz="4" w:space="0" w:color="auto"/>
              <w:left w:val="single" w:sz="4" w:space="0" w:color="auto"/>
              <w:bottom w:val="single" w:sz="4" w:space="0" w:color="auto"/>
            </w:tcBorders>
            <w:shd w:val="clear" w:color="auto" w:fill="auto"/>
          </w:tcPr>
          <w:p w14:paraId="0B4C6B28" w14:textId="77777777" w:rsidR="000A555A" w:rsidRPr="002B18B9" w:rsidRDefault="000A555A" w:rsidP="000A555A">
            <w:pPr>
              <w:rPr>
                <w:bCs/>
                <w:sz w:val="16"/>
                <w:szCs w:val="16"/>
              </w:rPr>
            </w:pPr>
            <w:r w:rsidRPr="002B18B9">
              <w:rPr>
                <w:sz w:val="16"/>
                <w:szCs w:val="16"/>
                <w:lang w:eastAsia="en-US"/>
              </w:rPr>
              <w:t>Būtina</w:t>
            </w:r>
          </w:p>
        </w:tc>
        <w:tc>
          <w:tcPr>
            <w:tcW w:w="4536" w:type="dxa"/>
            <w:tcBorders>
              <w:top w:val="single" w:sz="4" w:space="0" w:color="auto"/>
              <w:left w:val="single" w:sz="4" w:space="0" w:color="auto"/>
              <w:bottom w:val="single" w:sz="4" w:space="0" w:color="auto"/>
            </w:tcBorders>
          </w:tcPr>
          <w:p w14:paraId="0DB7A757" w14:textId="30C826B8" w:rsidR="000A555A" w:rsidRPr="002B18B9" w:rsidRDefault="000A555A" w:rsidP="000A555A">
            <w:pPr>
              <w:rPr>
                <w:bCs/>
                <w:sz w:val="16"/>
                <w:szCs w:val="16"/>
                <w:highlight w:val="yellow"/>
              </w:rPr>
            </w:pPr>
            <w:r w:rsidRPr="002B18B9">
              <w:rPr>
                <w:sz w:val="16"/>
                <w:szCs w:val="16"/>
              </w:rPr>
              <w:t>Automatiškai atpažįstą kasetės tipą, galiojimo laiką bei Lot numerį.</w:t>
            </w:r>
          </w:p>
        </w:tc>
      </w:tr>
      <w:tr w:rsidR="000A555A" w:rsidRPr="002B18B9" w14:paraId="5CC65F57" w14:textId="77777777" w:rsidTr="00A53477">
        <w:trPr>
          <w:trHeight w:val="77"/>
        </w:trPr>
        <w:tc>
          <w:tcPr>
            <w:tcW w:w="709" w:type="dxa"/>
            <w:vAlign w:val="center"/>
          </w:tcPr>
          <w:p w14:paraId="397924DD" w14:textId="53ABC869" w:rsidR="000A555A" w:rsidRPr="001841AF" w:rsidRDefault="000A555A" w:rsidP="000A555A">
            <w:pPr>
              <w:ind w:left="360" w:hanging="360"/>
              <w:rPr>
                <w:b/>
                <w:bCs/>
                <w:sz w:val="16"/>
                <w:szCs w:val="16"/>
                <w:lang w:val="en-US"/>
              </w:rPr>
            </w:pPr>
            <w:r>
              <w:rPr>
                <w:b/>
                <w:bCs/>
                <w:sz w:val="16"/>
                <w:szCs w:val="16"/>
                <w:lang w:val="en-US"/>
              </w:rPr>
              <w:t>8.</w:t>
            </w:r>
          </w:p>
        </w:tc>
        <w:tc>
          <w:tcPr>
            <w:tcW w:w="5132" w:type="dxa"/>
            <w:tcBorders>
              <w:top w:val="single" w:sz="4" w:space="0" w:color="auto"/>
              <w:left w:val="single" w:sz="4" w:space="0" w:color="auto"/>
              <w:bottom w:val="single" w:sz="4" w:space="0" w:color="auto"/>
            </w:tcBorders>
            <w:shd w:val="clear" w:color="auto" w:fill="auto"/>
          </w:tcPr>
          <w:p w14:paraId="7787FD0F" w14:textId="77777777" w:rsidR="000A555A" w:rsidRPr="002B18B9" w:rsidRDefault="000A555A" w:rsidP="000A555A">
            <w:pPr>
              <w:rPr>
                <w:sz w:val="16"/>
                <w:szCs w:val="16"/>
              </w:rPr>
            </w:pPr>
            <w:r w:rsidRPr="002B18B9">
              <w:rPr>
                <w:sz w:val="16"/>
                <w:szCs w:val="16"/>
              </w:rPr>
              <w:t>Tiekėjas privalo pristatyti įrangą į nurodytas patalpas ir ją instaliuoti. Apmokyti darbuotojus.</w:t>
            </w:r>
          </w:p>
        </w:tc>
        <w:tc>
          <w:tcPr>
            <w:tcW w:w="5103" w:type="dxa"/>
            <w:tcBorders>
              <w:top w:val="single" w:sz="4" w:space="0" w:color="auto"/>
              <w:left w:val="single" w:sz="4" w:space="0" w:color="auto"/>
              <w:bottom w:val="single" w:sz="4" w:space="0" w:color="auto"/>
            </w:tcBorders>
            <w:shd w:val="clear" w:color="auto" w:fill="auto"/>
          </w:tcPr>
          <w:p w14:paraId="3704334B" w14:textId="77777777" w:rsidR="000A555A" w:rsidRPr="002B18B9" w:rsidRDefault="000A555A" w:rsidP="000A555A">
            <w:pPr>
              <w:rPr>
                <w:bCs/>
                <w:sz w:val="16"/>
                <w:szCs w:val="16"/>
              </w:rPr>
            </w:pPr>
            <w:r w:rsidRPr="002B18B9">
              <w:rPr>
                <w:sz w:val="16"/>
                <w:szCs w:val="16"/>
                <w:lang w:eastAsia="en-US"/>
              </w:rPr>
              <w:t>Būtina</w:t>
            </w:r>
          </w:p>
        </w:tc>
        <w:tc>
          <w:tcPr>
            <w:tcW w:w="4536" w:type="dxa"/>
            <w:tcBorders>
              <w:top w:val="single" w:sz="4" w:space="0" w:color="auto"/>
              <w:left w:val="single" w:sz="4" w:space="0" w:color="auto"/>
              <w:bottom w:val="single" w:sz="4" w:space="0" w:color="auto"/>
            </w:tcBorders>
          </w:tcPr>
          <w:p w14:paraId="37308E0D" w14:textId="7A3BE605" w:rsidR="000A555A" w:rsidRPr="002B18B9" w:rsidRDefault="000A555A" w:rsidP="000A555A">
            <w:pPr>
              <w:rPr>
                <w:bCs/>
                <w:sz w:val="16"/>
                <w:szCs w:val="16"/>
                <w:highlight w:val="yellow"/>
              </w:rPr>
            </w:pPr>
            <w:r w:rsidRPr="002B18B9">
              <w:rPr>
                <w:sz w:val="16"/>
                <w:szCs w:val="16"/>
              </w:rPr>
              <w:t xml:space="preserve">Tiekėjas </w:t>
            </w:r>
            <w:r>
              <w:rPr>
                <w:sz w:val="16"/>
                <w:szCs w:val="16"/>
              </w:rPr>
              <w:t>pristys įrangą</w:t>
            </w:r>
            <w:r w:rsidRPr="002B18B9">
              <w:rPr>
                <w:sz w:val="16"/>
                <w:szCs w:val="16"/>
              </w:rPr>
              <w:t xml:space="preserve"> į nurodytas patalpas ir ją instaliuo</w:t>
            </w:r>
            <w:r>
              <w:rPr>
                <w:sz w:val="16"/>
                <w:szCs w:val="16"/>
              </w:rPr>
              <w:t>s</w:t>
            </w:r>
            <w:r w:rsidRPr="002B18B9">
              <w:rPr>
                <w:sz w:val="16"/>
                <w:szCs w:val="16"/>
              </w:rPr>
              <w:t xml:space="preserve">. </w:t>
            </w:r>
            <w:r>
              <w:rPr>
                <w:sz w:val="16"/>
                <w:szCs w:val="16"/>
              </w:rPr>
              <w:t>Darbuotojau bus apmokyti sutartu laiku</w:t>
            </w:r>
            <w:r w:rsidRPr="002B18B9">
              <w:rPr>
                <w:sz w:val="16"/>
                <w:szCs w:val="16"/>
              </w:rPr>
              <w:t>.</w:t>
            </w:r>
          </w:p>
        </w:tc>
      </w:tr>
      <w:tr w:rsidR="000A555A" w:rsidRPr="002B18B9" w14:paraId="21E1CB8F" w14:textId="77777777" w:rsidTr="00A53477">
        <w:trPr>
          <w:trHeight w:val="77"/>
        </w:trPr>
        <w:tc>
          <w:tcPr>
            <w:tcW w:w="709" w:type="dxa"/>
            <w:vAlign w:val="center"/>
          </w:tcPr>
          <w:p w14:paraId="4144658C" w14:textId="25240146" w:rsidR="000A555A" w:rsidRPr="001841AF" w:rsidRDefault="000A555A" w:rsidP="000A555A">
            <w:pPr>
              <w:ind w:left="360" w:hanging="360"/>
              <w:rPr>
                <w:b/>
                <w:bCs/>
                <w:sz w:val="16"/>
                <w:szCs w:val="16"/>
                <w:lang w:val="en-US"/>
              </w:rPr>
            </w:pPr>
            <w:r>
              <w:rPr>
                <w:b/>
                <w:bCs/>
                <w:sz w:val="16"/>
                <w:szCs w:val="16"/>
                <w:lang w:val="en-US"/>
              </w:rPr>
              <w:t>9.</w:t>
            </w:r>
          </w:p>
        </w:tc>
        <w:tc>
          <w:tcPr>
            <w:tcW w:w="5132" w:type="dxa"/>
            <w:tcBorders>
              <w:top w:val="single" w:sz="4" w:space="0" w:color="auto"/>
              <w:left w:val="single" w:sz="4" w:space="0" w:color="auto"/>
              <w:bottom w:val="single" w:sz="4" w:space="0" w:color="auto"/>
            </w:tcBorders>
            <w:shd w:val="clear" w:color="auto" w:fill="auto"/>
          </w:tcPr>
          <w:p w14:paraId="11EC2FB2" w14:textId="77777777" w:rsidR="000A555A" w:rsidRPr="002B18B9" w:rsidRDefault="000A555A" w:rsidP="000A555A">
            <w:pPr>
              <w:rPr>
                <w:sz w:val="16"/>
                <w:szCs w:val="16"/>
              </w:rPr>
            </w:pPr>
            <w:r w:rsidRPr="002B18B9">
              <w:rPr>
                <w:sz w:val="16"/>
                <w:szCs w:val="16"/>
              </w:rPr>
              <w:t>Galimybė analizuojamą kasetę inkubuoti analizatoriuje, analizė pradedama automatiškai po inkubacijos pabaigos.</w:t>
            </w:r>
          </w:p>
        </w:tc>
        <w:tc>
          <w:tcPr>
            <w:tcW w:w="5103" w:type="dxa"/>
            <w:tcBorders>
              <w:top w:val="single" w:sz="4" w:space="0" w:color="auto"/>
              <w:left w:val="single" w:sz="4" w:space="0" w:color="auto"/>
              <w:bottom w:val="single" w:sz="4" w:space="0" w:color="auto"/>
            </w:tcBorders>
            <w:shd w:val="clear" w:color="auto" w:fill="auto"/>
          </w:tcPr>
          <w:p w14:paraId="2CEE8978" w14:textId="77777777" w:rsidR="000A555A" w:rsidRPr="002B18B9" w:rsidRDefault="000A555A" w:rsidP="000A555A">
            <w:pPr>
              <w:rPr>
                <w:sz w:val="16"/>
                <w:szCs w:val="16"/>
                <w:highlight w:val="yellow"/>
                <w:lang w:eastAsia="en-US"/>
              </w:rPr>
            </w:pPr>
            <w:r w:rsidRPr="002B18B9">
              <w:rPr>
                <w:sz w:val="16"/>
                <w:szCs w:val="16"/>
                <w:lang w:eastAsia="en-US"/>
              </w:rPr>
              <w:t>Būtina</w:t>
            </w:r>
          </w:p>
        </w:tc>
        <w:tc>
          <w:tcPr>
            <w:tcW w:w="4536" w:type="dxa"/>
            <w:tcBorders>
              <w:top w:val="single" w:sz="4" w:space="0" w:color="auto"/>
              <w:left w:val="single" w:sz="4" w:space="0" w:color="auto"/>
              <w:bottom w:val="single" w:sz="4" w:space="0" w:color="auto"/>
            </w:tcBorders>
          </w:tcPr>
          <w:p w14:paraId="561C9736" w14:textId="61B67867" w:rsidR="000A555A" w:rsidRPr="002B18B9" w:rsidRDefault="000A555A" w:rsidP="000A555A">
            <w:pPr>
              <w:rPr>
                <w:bCs/>
                <w:sz w:val="16"/>
                <w:szCs w:val="16"/>
                <w:highlight w:val="yellow"/>
              </w:rPr>
            </w:pPr>
            <w:r w:rsidRPr="002B18B9">
              <w:rPr>
                <w:sz w:val="16"/>
                <w:szCs w:val="16"/>
              </w:rPr>
              <w:t>Galimybė analizuojamą kasetę inkubuoti analizatoriuje, analizė pradedama automatiškai po inkubacijos pabaigos.</w:t>
            </w:r>
          </w:p>
        </w:tc>
      </w:tr>
      <w:tr w:rsidR="000A555A" w:rsidRPr="002B18B9" w14:paraId="438D7056" w14:textId="77777777" w:rsidTr="00A53477">
        <w:trPr>
          <w:trHeight w:val="77"/>
        </w:trPr>
        <w:tc>
          <w:tcPr>
            <w:tcW w:w="709" w:type="dxa"/>
            <w:vAlign w:val="center"/>
          </w:tcPr>
          <w:p w14:paraId="6E4AF7BA" w14:textId="25C231F6" w:rsidR="000A555A" w:rsidRPr="001841AF" w:rsidRDefault="000A555A" w:rsidP="000A555A">
            <w:pPr>
              <w:ind w:left="360" w:hanging="360"/>
              <w:rPr>
                <w:b/>
                <w:bCs/>
                <w:sz w:val="16"/>
                <w:szCs w:val="16"/>
                <w:lang w:val="en-US"/>
              </w:rPr>
            </w:pPr>
            <w:r>
              <w:rPr>
                <w:b/>
                <w:bCs/>
                <w:sz w:val="16"/>
                <w:szCs w:val="16"/>
                <w:lang w:val="en-US"/>
              </w:rPr>
              <w:t>10.</w:t>
            </w:r>
          </w:p>
        </w:tc>
        <w:tc>
          <w:tcPr>
            <w:tcW w:w="5132" w:type="dxa"/>
            <w:tcBorders>
              <w:top w:val="single" w:sz="4" w:space="0" w:color="auto"/>
              <w:left w:val="single" w:sz="4" w:space="0" w:color="auto"/>
              <w:bottom w:val="single" w:sz="4" w:space="0" w:color="auto"/>
            </w:tcBorders>
            <w:shd w:val="clear" w:color="auto" w:fill="auto"/>
          </w:tcPr>
          <w:p w14:paraId="4D0E7F0C" w14:textId="5BB3D58C" w:rsidR="000A555A" w:rsidRPr="002B18B9" w:rsidRDefault="000A555A" w:rsidP="000A555A">
            <w:pPr>
              <w:rPr>
                <w:sz w:val="16"/>
                <w:szCs w:val="16"/>
              </w:rPr>
            </w:pPr>
            <w:r w:rsidRPr="002B18B9">
              <w:rPr>
                <w:sz w:val="16"/>
                <w:szCs w:val="16"/>
              </w:rPr>
              <w:t>Gauti rezultatai turi būti spausdinami,  saugomi SD kortelėje (pridedama su prietaisu) , siunčiami į LIS sistemą.</w:t>
            </w:r>
          </w:p>
        </w:tc>
        <w:tc>
          <w:tcPr>
            <w:tcW w:w="5103" w:type="dxa"/>
            <w:tcBorders>
              <w:top w:val="single" w:sz="4" w:space="0" w:color="auto"/>
              <w:left w:val="single" w:sz="4" w:space="0" w:color="auto"/>
              <w:bottom w:val="single" w:sz="4" w:space="0" w:color="auto"/>
            </w:tcBorders>
            <w:shd w:val="clear" w:color="auto" w:fill="auto"/>
          </w:tcPr>
          <w:p w14:paraId="402CDF87" w14:textId="77777777" w:rsidR="000A555A" w:rsidRPr="002B18B9" w:rsidRDefault="000A555A" w:rsidP="000A555A">
            <w:pPr>
              <w:rPr>
                <w:sz w:val="16"/>
                <w:szCs w:val="16"/>
                <w:highlight w:val="yellow"/>
                <w:lang w:eastAsia="en-US"/>
              </w:rPr>
            </w:pPr>
            <w:r w:rsidRPr="002B18B9">
              <w:rPr>
                <w:sz w:val="16"/>
                <w:szCs w:val="16"/>
                <w:lang w:eastAsia="en-US"/>
              </w:rPr>
              <w:t>Būtina</w:t>
            </w:r>
          </w:p>
        </w:tc>
        <w:tc>
          <w:tcPr>
            <w:tcW w:w="4536" w:type="dxa"/>
            <w:tcBorders>
              <w:top w:val="single" w:sz="4" w:space="0" w:color="auto"/>
              <w:left w:val="single" w:sz="4" w:space="0" w:color="auto"/>
              <w:bottom w:val="single" w:sz="4" w:space="0" w:color="auto"/>
            </w:tcBorders>
          </w:tcPr>
          <w:p w14:paraId="148814AA" w14:textId="082B7869" w:rsidR="000A555A" w:rsidRPr="002B18B9" w:rsidRDefault="000A555A" w:rsidP="000A555A">
            <w:pPr>
              <w:rPr>
                <w:bCs/>
                <w:sz w:val="16"/>
                <w:szCs w:val="16"/>
                <w:highlight w:val="yellow"/>
              </w:rPr>
            </w:pPr>
            <w:r w:rsidRPr="002B18B9">
              <w:rPr>
                <w:sz w:val="16"/>
                <w:szCs w:val="16"/>
              </w:rPr>
              <w:t xml:space="preserve">Gauti rezultatai </w:t>
            </w:r>
            <w:r>
              <w:rPr>
                <w:sz w:val="16"/>
                <w:szCs w:val="16"/>
              </w:rPr>
              <w:t>gali</w:t>
            </w:r>
            <w:r w:rsidRPr="002B18B9">
              <w:rPr>
                <w:sz w:val="16"/>
                <w:szCs w:val="16"/>
              </w:rPr>
              <w:t xml:space="preserve"> būti spausdinami,  saugomi SD kortelėje (pridedama su prietaisu) , siunčiami į LIS sistemą.</w:t>
            </w:r>
          </w:p>
        </w:tc>
      </w:tr>
      <w:tr w:rsidR="000A555A" w:rsidRPr="002B18B9" w14:paraId="1D5A8460" w14:textId="77777777" w:rsidTr="00A53477">
        <w:trPr>
          <w:trHeight w:val="77"/>
        </w:trPr>
        <w:tc>
          <w:tcPr>
            <w:tcW w:w="709" w:type="dxa"/>
            <w:vAlign w:val="center"/>
          </w:tcPr>
          <w:p w14:paraId="0FD6D541" w14:textId="0EB50299" w:rsidR="000A555A" w:rsidRPr="001841AF" w:rsidRDefault="000A555A" w:rsidP="000A555A">
            <w:pPr>
              <w:ind w:left="360" w:hanging="360"/>
              <w:rPr>
                <w:b/>
                <w:bCs/>
                <w:sz w:val="16"/>
                <w:szCs w:val="16"/>
                <w:lang w:val="en-US"/>
              </w:rPr>
            </w:pPr>
            <w:r>
              <w:rPr>
                <w:b/>
                <w:bCs/>
                <w:sz w:val="16"/>
                <w:szCs w:val="16"/>
                <w:lang w:val="en-US"/>
              </w:rPr>
              <w:t>11.</w:t>
            </w:r>
          </w:p>
        </w:tc>
        <w:tc>
          <w:tcPr>
            <w:tcW w:w="5132" w:type="dxa"/>
            <w:shd w:val="clear" w:color="auto" w:fill="auto"/>
          </w:tcPr>
          <w:p w14:paraId="3FBFE040" w14:textId="77777777" w:rsidR="000A555A" w:rsidRPr="002B18B9" w:rsidRDefault="000A555A" w:rsidP="000A555A">
            <w:pPr>
              <w:rPr>
                <w:sz w:val="16"/>
                <w:szCs w:val="16"/>
              </w:rPr>
            </w:pPr>
            <w:r w:rsidRPr="002B18B9">
              <w:rPr>
                <w:sz w:val="16"/>
                <w:szCs w:val="16"/>
              </w:rPr>
              <w:t>CE ženklinimas pagal in-vitro diagnostikos prietaisų direktyvą 98/79/EC</w:t>
            </w:r>
          </w:p>
        </w:tc>
        <w:tc>
          <w:tcPr>
            <w:tcW w:w="5103" w:type="dxa"/>
            <w:vAlign w:val="center"/>
          </w:tcPr>
          <w:p w14:paraId="3F0AD596" w14:textId="77777777" w:rsidR="000A555A" w:rsidRPr="002B18B9" w:rsidRDefault="000A555A" w:rsidP="000A555A">
            <w:pPr>
              <w:rPr>
                <w:bCs/>
                <w:sz w:val="16"/>
                <w:szCs w:val="16"/>
              </w:rPr>
            </w:pPr>
            <w:r w:rsidRPr="002B18B9">
              <w:rPr>
                <w:bCs/>
                <w:sz w:val="16"/>
                <w:szCs w:val="16"/>
              </w:rPr>
              <w:t>Būtina</w:t>
            </w:r>
          </w:p>
        </w:tc>
        <w:tc>
          <w:tcPr>
            <w:tcW w:w="4536" w:type="dxa"/>
          </w:tcPr>
          <w:p w14:paraId="1DB0A945" w14:textId="21344E70" w:rsidR="000A555A" w:rsidRPr="002B18B9" w:rsidRDefault="000A555A" w:rsidP="000A555A">
            <w:pPr>
              <w:rPr>
                <w:bCs/>
                <w:sz w:val="16"/>
                <w:szCs w:val="16"/>
                <w:highlight w:val="green"/>
              </w:rPr>
            </w:pPr>
            <w:r w:rsidRPr="002B18B9">
              <w:rPr>
                <w:sz w:val="16"/>
                <w:szCs w:val="16"/>
              </w:rPr>
              <w:t>CE ženklinimas pagal in-vitro diagnostikos prietaisų direktyvą 98/79/EC</w:t>
            </w:r>
          </w:p>
        </w:tc>
      </w:tr>
      <w:tr w:rsidR="000A555A" w:rsidRPr="002B18B9" w14:paraId="2E85F4AE" w14:textId="77777777" w:rsidTr="00A53477">
        <w:trPr>
          <w:trHeight w:val="77"/>
        </w:trPr>
        <w:tc>
          <w:tcPr>
            <w:tcW w:w="709" w:type="dxa"/>
            <w:vAlign w:val="center"/>
          </w:tcPr>
          <w:p w14:paraId="34951537" w14:textId="5FE4D9B7" w:rsidR="000A555A" w:rsidRPr="001841AF" w:rsidRDefault="000A555A" w:rsidP="000A555A">
            <w:pPr>
              <w:ind w:left="360" w:hanging="360"/>
              <w:rPr>
                <w:b/>
                <w:bCs/>
                <w:sz w:val="16"/>
                <w:szCs w:val="16"/>
                <w:lang w:val="en-US"/>
              </w:rPr>
            </w:pPr>
            <w:r>
              <w:rPr>
                <w:b/>
                <w:bCs/>
                <w:sz w:val="16"/>
                <w:szCs w:val="16"/>
                <w:lang w:val="en-US"/>
              </w:rPr>
              <w:t>12.</w:t>
            </w:r>
          </w:p>
        </w:tc>
        <w:tc>
          <w:tcPr>
            <w:tcW w:w="5132" w:type="dxa"/>
            <w:shd w:val="clear" w:color="auto" w:fill="auto"/>
          </w:tcPr>
          <w:p w14:paraId="565BBD9D" w14:textId="77777777" w:rsidR="000A555A" w:rsidRPr="002B18B9" w:rsidRDefault="000A555A" w:rsidP="000A555A">
            <w:pPr>
              <w:rPr>
                <w:sz w:val="16"/>
                <w:szCs w:val="16"/>
              </w:rPr>
            </w:pPr>
            <w:r w:rsidRPr="002B18B9">
              <w:rPr>
                <w:sz w:val="16"/>
                <w:szCs w:val="16"/>
              </w:rPr>
              <w:t xml:space="preserve">Reagentų naudojimo instrukcijos lietuvių ir anglų kalbomis </w:t>
            </w:r>
          </w:p>
        </w:tc>
        <w:tc>
          <w:tcPr>
            <w:tcW w:w="5103" w:type="dxa"/>
            <w:vAlign w:val="center"/>
          </w:tcPr>
          <w:p w14:paraId="188619B0" w14:textId="77777777" w:rsidR="000A555A" w:rsidRPr="002B18B9" w:rsidRDefault="000A555A" w:rsidP="000A555A">
            <w:pPr>
              <w:rPr>
                <w:bCs/>
                <w:sz w:val="16"/>
                <w:szCs w:val="16"/>
              </w:rPr>
            </w:pPr>
            <w:r w:rsidRPr="002B18B9">
              <w:rPr>
                <w:bCs/>
                <w:sz w:val="16"/>
                <w:szCs w:val="16"/>
              </w:rPr>
              <w:t>Būtina</w:t>
            </w:r>
          </w:p>
        </w:tc>
        <w:tc>
          <w:tcPr>
            <w:tcW w:w="4536" w:type="dxa"/>
          </w:tcPr>
          <w:p w14:paraId="6B942CC2" w14:textId="3226D932" w:rsidR="000A555A" w:rsidRPr="002B18B9" w:rsidRDefault="000A555A" w:rsidP="000A555A">
            <w:pPr>
              <w:rPr>
                <w:bCs/>
                <w:sz w:val="16"/>
                <w:szCs w:val="16"/>
                <w:highlight w:val="green"/>
              </w:rPr>
            </w:pPr>
            <w:r>
              <w:rPr>
                <w:sz w:val="16"/>
                <w:szCs w:val="16"/>
              </w:rPr>
              <w:t>Pridedama visų r</w:t>
            </w:r>
            <w:r w:rsidRPr="002B18B9">
              <w:rPr>
                <w:sz w:val="16"/>
                <w:szCs w:val="16"/>
              </w:rPr>
              <w:t xml:space="preserve">eagentų naudojimo instrukcijos lietuvių ir anglų kalbomis </w:t>
            </w:r>
          </w:p>
        </w:tc>
      </w:tr>
      <w:tr w:rsidR="000A555A" w:rsidRPr="002B18B9" w14:paraId="67E6A38E" w14:textId="77777777" w:rsidTr="00A53477">
        <w:trPr>
          <w:trHeight w:val="54"/>
        </w:trPr>
        <w:tc>
          <w:tcPr>
            <w:tcW w:w="709" w:type="dxa"/>
            <w:vAlign w:val="center"/>
          </w:tcPr>
          <w:p w14:paraId="640887C2" w14:textId="21691B1D" w:rsidR="000A555A" w:rsidRPr="001841AF" w:rsidRDefault="000A555A" w:rsidP="000A555A">
            <w:pPr>
              <w:ind w:left="360" w:hanging="360"/>
              <w:rPr>
                <w:b/>
                <w:bCs/>
                <w:sz w:val="16"/>
                <w:szCs w:val="16"/>
                <w:lang w:val="en-US"/>
              </w:rPr>
            </w:pPr>
            <w:r>
              <w:rPr>
                <w:b/>
                <w:bCs/>
                <w:sz w:val="16"/>
                <w:szCs w:val="16"/>
                <w:lang w:val="en-US"/>
              </w:rPr>
              <w:t>13.</w:t>
            </w:r>
          </w:p>
        </w:tc>
        <w:tc>
          <w:tcPr>
            <w:tcW w:w="5132" w:type="dxa"/>
            <w:shd w:val="clear" w:color="auto" w:fill="auto"/>
          </w:tcPr>
          <w:p w14:paraId="364D016F" w14:textId="77777777" w:rsidR="000A555A" w:rsidRPr="002B18B9" w:rsidRDefault="000A555A" w:rsidP="000A555A">
            <w:pPr>
              <w:rPr>
                <w:sz w:val="16"/>
                <w:szCs w:val="16"/>
              </w:rPr>
            </w:pPr>
            <w:r w:rsidRPr="002B18B9">
              <w:rPr>
                <w:sz w:val="16"/>
                <w:szCs w:val="16"/>
              </w:rPr>
              <w:t>Analizatoriaus naudojimo vadovas lietuvių ir anglų kalbomis</w:t>
            </w:r>
          </w:p>
        </w:tc>
        <w:tc>
          <w:tcPr>
            <w:tcW w:w="5103" w:type="dxa"/>
            <w:vAlign w:val="center"/>
          </w:tcPr>
          <w:p w14:paraId="433CBEA4" w14:textId="77777777" w:rsidR="000A555A" w:rsidRPr="002B18B9" w:rsidRDefault="000A555A" w:rsidP="000A555A">
            <w:pPr>
              <w:rPr>
                <w:bCs/>
                <w:sz w:val="16"/>
                <w:szCs w:val="16"/>
              </w:rPr>
            </w:pPr>
            <w:r w:rsidRPr="002B18B9">
              <w:rPr>
                <w:bCs/>
                <w:sz w:val="16"/>
                <w:szCs w:val="16"/>
              </w:rPr>
              <w:t>Būtina</w:t>
            </w:r>
          </w:p>
        </w:tc>
        <w:tc>
          <w:tcPr>
            <w:tcW w:w="4536" w:type="dxa"/>
          </w:tcPr>
          <w:p w14:paraId="0C6A5FB7" w14:textId="171F5CDB" w:rsidR="000A555A" w:rsidRPr="002B18B9" w:rsidRDefault="000A555A" w:rsidP="000A555A">
            <w:pPr>
              <w:rPr>
                <w:bCs/>
                <w:sz w:val="16"/>
                <w:szCs w:val="16"/>
                <w:highlight w:val="green"/>
              </w:rPr>
            </w:pPr>
            <w:r>
              <w:rPr>
                <w:sz w:val="16"/>
                <w:szCs w:val="16"/>
              </w:rPr>
              <w:t>Pridedamas a</w:t>
            </w:r>
            <w:r w:rsidRPr="002B18B9">
              <w:rPr>
                <w:sz w:val="16"/>
                <w:szCs w:val="16"/>
              </w:rPr>
              <w:t>nalizatoriaus naudojimo vadovas lietuvių ir anglų kalbomis</w:t>
            </w:r>
          </w:p>
        </w:tc>
      </w:tr>
      <w:tr w:rsidR="000A555A" w:rsidRPr="002B18B9" w14:paraId="2844E389" w14:textId="77777777" w:rsidTr="00A53477">
        <w:trPr>
          <w:trHeight w:val="54"/>
        </w:trPr>
        <w:tc>
          <w:tcPr>
            <w:tcW w:w="709" w:type="dxa"/>
            <w:vAlign w:val="center"/>
          </w:tcPr>
          <w:p w14:paraId="161D61A5" w14:textId="50EE0988" w:rsidR="000A555A" w:rsidRPr="001841AF" w:rsidRDefault="000A555A" w:rsidP="000A555A">
            <w:pPr>
              <w:ind w:left="360" w:hanging="360"/>
              <w:rPr>
                <w:b/>
                <w:bCs/>
                <w:sz w:val="16"/>
                <w:szCs w:val="16"/>
                <w:lang w:val="en-US"/>
              </w:rPr>
            </w:pPr>
            <w:r>
              <w:rPr>
                <w:b/>
                <w:bCs/>
                <w:sz w:val="16"/>
                <w:szCs w:val="16"/>
                <w:lang w:val="en-US"/>
              </w:rPr>
              <w:t>14.</w:t>
            </w:r>
          </w:p>
        </w:tc>
        <w:tc>
          <w:tcPr>
            <w:tcW w:w="5132" w:type="dxa"/>
            <w:shd w:val="clear" w:color="auto" w:fill="auto"/>
          </w:tcPr>
          <w:p w14:paraId="0037AF5E" w14:textId="77777777" w:rsidR="000A555A" w:rsidRPr="00CD460E" w:rsidRDefault="000A555A" w:rsidP="000A555A">
            <w:pPr>
              <w:rPr>
                <w:sz w:val="16"/>
                <w:szCs w:val="16"/>
              </w:rPr>
            </w:pPr>
            <w:r w:rsidRPr="00CD460E">
              <w:rPr>
                <w:sz w:val="16"/>
                <w:szCs w:val="16"/>
              </w:rPr>
              <w:t>Kartu su įranga pateikiamas nepertraukiamos srovės šaltinis</w:t>
            </w:r>
          </w:p>
        </w:tc>
        <w:tc>
          <w:tcPr>
            <w:tcW w:w="5103" w:type="dxa"/>
            <w:vAlign w:val="center"/>
          </w:tcPr>
          <w:p w14:paraId="734F5401" w14:textId="77777777" w:rsidR="000A555A" w:rsidRPr="002B18B9" w:rsidRDefault="000A555A" w:rsidP="000A555A">
            <w:pPr>
              <w:rPr>
                <w:bCs/>
                <w:sz w:val="16"/>
                <w:szCs w:val="16"/>
              </w:rPr>
            </w:pPr>
            <w:r w:rsidRPr="002B18B9">
              <w:rPr>
                <w:bCs/>
                <w:sz w:val="16"/>
                <w:szCs w:val="16"/>
              </w:rPr>
              <w:t xml:space="preserve">Būtina </w:t>
            </w:r>
          </w:p>
        </w:tc>
        <w:tc>
          <w:tcPr>
            <w:tcW w:w="4536" w:type="dxa"/>
          </w:tcPr>
          <w:p w14:paraId="4556A6AC" w14:textId="135002B6" w:rsidR="0068324F" w:rsidRPr="002B18B9" w:rsidRDefault="000A555A" w:rsidP="0068324F">
            <w:pPr>
              <w:rPr>
                <w:bCs/>
                <w:sz w:val="16"/>
                <w:szCs w:val="16"/>
                <w:highlight w:val="green"/>
              </w:rPr>
            </w:pPr>
            <w:r w:rsidRPr="00CD460E">
              <w:rPr>
                <w:sz w:val="16"/>
                <w:szCs w:val="16"/>
              </w:rPr>
              <w:t>Kartu su įranga pateikiam</w:t>
            </w:r>
            <w:r w:rsidR="0068324F">
              <w:rPr>
                <w:sz w:val="16"/>
                <w:szCs w:val="16"/>
              </w:rPr>
              <w:t>os baterijos užtikrinančios nepertraukiamą srovės šaltinį.</w:t>
            </w:r>
          </w:p>
        </w:tc>
      </w:tr>
    </w:tbl>
    <w:p w14:paraId="755B3688" w14:textId="77777777" w:rsidR="00605B42" w:rsidRDefault="00605B42" w:rsidP="00C370CB">
      <w:pPr>
        <w:rPr>
          <w:b/>
          <w:sz w:val="16"/>
          <w:szCs w:val="16"/>
        </w:rPr>
      </w:pPr>
    </w:p>
    <w:p w14:paraId="4747E84F" w14:textId="77777777" w:rsidR="00605B42" w:rsidRPr="002B18B9" w:rsidRDefault="00605B42" w:rsidP="00F04950">
      <w:pPr>
        <w:ind w:left="-180"/>
        <w:rPr>
          <w:b/>
          <w:sz w:val="16"/>
          <w:szCs w:val="16"/>
        </w:rPr>
      </w:pPr>
    </w:p>
    <w:p w14:paraId="71329E18" w14:textId="3D451830" w:rsidR="00503A0C" w:rsidRPr="002B18B9" w:rsidRDefault="000F43A0" w:rsidP="00876399">
      <w:pPr>
        <w:jc w:val="center"/>
        <w:rPr>
          <w:b/>
          <w:sz w:val="16"/>
          <w:szCs w:val="16"/>
        </w:rPr>
      </w:pPr>
      <w:r>
        <w:rPr>
          <w:b/>
          <w:sz w:val="16"/>
          <w:szCs w:val="16"/>
        </w:rPr>
        <w:t>2</w:t>
      </w:r>
      <w:r w:rsidR="00503A0C" w:rsidRPr="002B18B9">
        <w:rPr>
          <w:b/>
          <w:sz w:val="16"/>
          <w:szCs w:val="16"/>
        </w:rPr>
        <w:t xml:space="preserve">. Diagnostikos reagentai ir papildomos priemonės </w:t>
      </w:r>
      <w:r w:rsidR="0034584E" w:rsidRPr="0034584E">
        <w:rPr>
          <w:b/>
          <w:bCs/>
          <w:sz w:val="16"/>
          <w:szCs w:val="16"/>
        </w:rPr>
        <w:t>imunochemin</w:t>
      </w:r>
      <w:r w:rsidR="0034584E">
        <w:rPr>
          <w:b/>
          <w:bCs/>
          <w:sz w:val="16"/>
          <w:szCs w:val="16"/>
        </w:rPr>
        <w:t xml:space="preserve">iam </w:t>
      </w:r>
      <w:r w:rsidR="00503A0C" w:rsidRPr="002B18B9">
        <w:rPr>
          <w:b/>
          <w:sz w:val="16"/>
          <w:szCs w:val="16"/>
        </w:rPr>
        <w:t>analizatoriui</w:t>
      </w:r>
    </w:p>
    <w:p w14:paraId="3DE80032" w14:textId="77777777" w:rsidR="00503A0C" w:rsidRPr="002B18B9" w:rsidRDefault="00503A0C" w:rsidP="00876399">
      <w:pPr>
        <w:jc w:val="center"/>
        <w:rPr>
          <w:sz w:val="16"/>
          <w:szCs w:val="16"/>
          <w:highlight w:val="green"/>
          <w:lang w:val="pt-BR"/>
        </w:rPr>
      </w:pPr>
    </w:p>
    <w:p w14:paraId="085C5336" w14:textId="70CE2E67" w:rsidR="00503A0C" w:rsidRPr="002B18B9" w:rsidRDefault="000F43A0" w:rsidP="00876399">
      <w:pPr>
        <w:ind w:left="-180"/>
        <w:jc w:val="center"/>
        <w:rPr>
          <w:sz w:val="16"/>
          <w:szCs w:val="16"/>
        </w:rPr>
      </w:pPr>
      <w:r>
        <w:rPr>
          <w:b/>
          <w:sz w:val="16"/>
          <w:szCs w:val="16"/>
        </w:rPr>
        <w:t>2</w:t>
      </w:r>
      <w:r w:rsidR="00503A0C" w:rsidRPr="002B18B9">
        <w:rPr>
          <w:b/>
          <w:sz w:val="16"/>
          <w:szCs w:val="16"/>
        </w:rPr>
        <w:t>.1. Diagnostikos reagentai ir papildomos priemonės</w:t>
      </w:r>
      <w:r w:rsidR="0034584E" w:rsidRPr="0034584E">
        <w:rPr>
          <w:b/>
          <w:bCs/>
          <w:sz w:val="16"/>
          <w:szCs w:val="16"/>
        </w:rPr>
        <w:t xml:space="preserve"> imunocheminiam </w:t>
      </w:r>
      <w:r w:rsidR="00503A0C" w:rsidRPr="002B18B9">
        <w:rPr>
          <w:b/>
          <w:sz w:val="16"/>
          <w:szCs w:val="16"/>
        </w:rPr>
        <w:t>analizatoriui (</w:t>
      </w:r>
      <w:r w:rsidR="00503A0C" w:rsidRPr="002B18B9">
        <w:rPr>
          <w:b/>
          <w:sz w:val="16"/>
          <w:szCs w:val="16"/>
          <w:u w:val="single"/>
        </w:rPr>
        <w:t xml:space="preserve">                               </w:t>
      </w:r>
      <w:r w:rsidR="001A28AF">
        <w:rPr>
          <w:b/>
          <w:sz w:val="16"/>
          <w:szCs w:val="16"/>
        </w:rPr>
        <w:t>) (</w:t>
      </w:r>
      <w:r w:rsidR="005C7A88">
        <w:rPr>
          <w:b/>
          <w:sz w:val="16"/>
          <w:szCs w:val="16"/>
        </w:rPr>
        <w:t>4</w:t>
      </w:r>
      <w:r w:rsidR="005C7A88" w:rsidRPr="002B18B9">
        <w:rPr>
          <w:b/>
          <w:sz w:val="16"/>
          <w:szCs w:val="16"/>
        </w:rPr>
        <w:t xml:space="preserve"> </w:t>
      </w:r>
      <w:r w:rsidR="001A28AF">
        <w:rPr>
          <w:b/>
          <w:sz w:val="16"/>
          <w:szCs w:val="16"/>
        </w:rPr>
        <w:t xml:space="preserve">vnt. </w:t>
      </w:r>
      <w:r w:rsidR="00FC566F" w:rsidRPr="002B18B9">
        <w:rPr>
          <w:b/>
          <w:sz w:val="16"/>
          <w:szCs w:val="16"/>
        </w:rPr>
        <w:t>panaudai</w:t>
      </w:r>
      <w:r w:rsidR="001A28AF">
        <w:rPr>
          <w:b/>
          <w:sz w:val="16"/>
          <w:szCs w:val="16"/>
        </w:rPr>
        <w:t>)</w:t>
      </w:r>
    </w:p>
    <w:p w14:paraId="58F0F850" w14:textId="62CEF502" w:rsidR="00503A0C" w:rsidRPr="002B18B9" w:rsidRDefault="00846347" w:rsidP="00846347">
      <w:pPr>
        <w:ind w:left="5192" w:firstLine="1298"/>
        <w:rPr>
          <w:i/>
          <w:sz w:val="16"/>
          <w:szCs w:val="16"/>
        </w:rPr>
      </w:pPr>
      <w:r>
        <w:rPr>
          <w:i/>
          <w:sz w:val="16"/>
          <w:szCs w:val="16"/>
        </w:rPr>
        <w:t xml:space="preserve">                                                            </w:t>
      </w:r>
      <w:r w:rsidR="00503A0C" w:rsidRPr="002B18B9">
        <w:rPr>
          <w:i/>
          <w:sz w:val="16"/>
          <w:szCs w:val="16"/>
        </w:rPr>
        <w:t>(analizatoriaus pavadinimas)</w:t>
      </w:r>
    </w:p>
    <w:p w14:paraId="2F72E9A8" w14:textId="77777777" w:rsidR="00503A0C" w:rsidRPr="002B18B9" w:rsidRDefault="00503A0C" w:rsidP="00F04950">
      <w:pPr>
        <w:rPr>
          <w:b/>
          <w:sz w:val="16"/>
          <w:szCs w:val="16"/>
        </w:rPr>
      </w:pPr>
    </w:p>
    <w:tbl>
      <w:tblPr>
        <w:tblW w:w="15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43"/>
        <w:gridCol w:w="2835"/>
        <w:gridCol w:w="1134"/>
        <w:gridCol w:w="709"/>
        <w:gridCol w:w="1417"/>
        <w:gridCol w:w="851"/>
        <w:gridCol w:w="708"/>
        <w:gridCol w:w="851"/>
        <w:gridCol w:w="992"/>
        <w:gridCol w:w="992"/>
        <w:gridCol w:w="2552"/>
      </w:tblGrid>
      <w:tr w:rsidR="00E96838" w:rsidRPr="002B18B9" w14:paraId="320A81D6" w14:textId="77777777" w:rsidTr="001F29C0">
        <w:trPr>
          <w:jc w:val="center"/>
        </w:trPr>
        <w:tc>
          <w:tcPr>
            <w:tcW w:w="704" w:type="dxa"/>
            <w:shd w:val="clear" w:color="auto" w:fill="auto"/>
          </w:tcPr>
          <w:p w14:paraId="43C9D672" w14:textId="77777777" w:rsidR="00605B42" w:rsidRPr="00895866" w:rsidRDefault="00605B42" w:rsidP="00846347">
            <w:pPr>
              <w:jc w:val="center"/>
              <w:rPr>
                <w:b/>
                <w:sz w:val="16"/>
                <w:szCs w:val="16"/>
              </w:rPr>
            </w:pPr>
            <w:r w:rsidRPr="00895866">
              <w:rPr>
                <w:b/>
                <w:sz w:val="16"/>
                <w:szCs w:val="16"/>
              </w:rPr>
              <w:lastRenderedPageBreak/>
              <w:t>Eil.</w:t>
            </w:r>
          </w:p>
          <w:p w14:paraId="0B8AB6E7" w14:textId="3134B26D" w:rsidR="00605B42" w:rsidRPr="00895866" w:rsidRDefault="00605B42" w:rsidP="00846347">
            <w:pPr>
              <w:jc w:val="center"/>
              <w:rPr>
                <w:b/>
                <w:sz w:val="16"/>
                <w:szCs w:val="16"/>
              </w:rPr>
            </w:pPr>
            <w:r w:rsidRPr="00895866">
              <w:rPr>
                <w:b/>
                <w:sz w:val="16"/>
                <w:szCs w:val="16"/>
              </w:rPr>
              <w:t>Nr.</w:t>
            </w:r>
          </w:p>
        </w:tc>
        <w:tc>
          <w:tcPr>
            <w:tcW w:w="2143" w:type="dxa"/>
            <w:shd w:val="clear" w:color="auto" w:fill="auto"/>
          </w:tcPr>
          <w:p w14:paraId="63976FEB" w14:textId="1D931C5E" w:rsidR="00605B42" w:rsidRPr="00895866" w:rsidRDefault="00605B42" w:rsidP="00846347">
            <w:pPr>
              <w:jc w:val="center"/>
              <w:rPr>
                <w:b/>
                <w:sz w:val="16"/>
                <w:szCs w:val="16"/>
              </w:rPr>
            </w:pPr>
            <w:r w:rsidRPr="00895866">
              <w:rPr>
                <w:b/>
                <w:sz w:val="16"/>
                <w:szCs w:val="16"/>
              </w:rPr>
              <w:t>Diagnostikos reagentų, papildomų priemonių pavadinimas</w:t>
            </w:r>
          </w:p>
        </w:tc>
        <w:tc>
          <w:tcPr>
            <w:tcW w:w="2835" w:type="dxa"/>
          </w:tcPr>
          <w:p w14:paraId="43AD6675" w14:textId="2804F43A" w:rsidR="00605B42" w:rsidRPr="00895866" w:rsidRDefault="00605B42" w:rsidP="00846347">
            <w:pPr>
              <w:jc w:val="center"/>
              <w:rPr>
                <w:b/>
                <w:sz w:val="16"/>
                <w:szCs w:val="16"/>
              </w:rPr>
            </w:pPr>
            <w:r w:rsidRPr="00895866">
              <w:rPr>
                <w:b/>
                <w:sz w:val="16"/>
                <w:szCs w:val="16"/>
              </w:rPr>
              <w:t>Specialieji reikalavimai, metodas</w:t>
            </w:r>
          </w:p>
        </w:tc>
        <w:tc>
          <w:tcPr>
            <w:tcW w:w="1134" w:type="dxa"/>
            <w:shd w:val="clear" w:color="auto" w:fill="auto"/>
          </w:tcPr>
          <w:p w14:paraId="6E407968" w14:textId="42198E40" w:rsidR="00605B42" w:rsidRPr="00895866" w:rsidRDefault="00605B42" w:rsidP="00846347">
            <w:pPr>
              <w:jc w:val="center"/>
              <w:rPr>
                <w:b/>
                <w:sz w:val="16"/>
                <w:szCs w:val="16"/>
              </w:rPr>
            </w:pPr>
            <w:r w:rsidRPr="00895866">
              <w:rPr>
                <w:b/>
                <w:sz w:val="16"/>
                <w:szCs w:val="16"/>
              </w:rPr>
              <w:t>Preliminarus tyrimų skaičius per 60 mėn.</w:t>
            </w:r>
          </w:p>
        </w:tc>
        <w:tc>
          <w:tcPr>
            <w:tcW w:w="709" w:type="dxa"/>
            <w:shd w:val="clear" w:color="auto" w:fill="auto"/>
          </w:tcPr>
          <w:p w14:paraId="224DC6D1" w14:textId="69730E6E" w:rsidR="00605B42" w:rsidRPr="00895866" w:rsidRDefault="00605B42" w:rsidP="00846347">
            <w:pPr>
              <w:jc w:val="center"/>
              <w:rPr>
                <w:b/>
                <w:sz w:val="16"/>
                <w:szCs w:val="16"/>
              </w:rPr>
            </w:pPr>
            <w:r>
              <w:rPr>
                <w:b/>
                <w:sz w:val="16"/>
                <w:szCs w:val="16"/>
              </w:rPr>
              <w:t>Mato vnt.</w:t>
            </w:r>
          </w:p>
        </w:tc>
        <w:tc>
          <w:tcPr>
            <w:tcW w:w="1417" w:type="dxa"/>
            <w:shd w:val="clear" w:color="auto" w:fill="auto"/>
          </w:tcPr>
          <w:p w14:paraId="017EA239" w14:textId="52A12157" w:rsidR="00605B42" w:rsidRPr="00FB2A9D" w:rsidRDefault="00605B42" w:rsidP="00846347">
            <w:pPr>
              <w:jc w:val="center"/>
              <w:rPr>
                <w:b/>
                <w:sz w:val="16"/>
                <w:szCs w:val="16"/>
              </w:rPr>
            </w:pPr>
            <w:r w:rsidRPr="00FB2A9D">
              <w:rPr>
                <w:b/>
                <w:sz w:val="16"/>
                <w:szCs w:val="16"/>
              </w:rPr>
              <w:t>Preliminarus reagentų ir priemonių kiekis (ml./vnt.</w:t>
            </w:r>
            <w:r>
              <w:rPr>
                <w:b/>
                <w:sz w:val="16"/>
                <w:szCs w:val="16"/>
              </w:rPr>
              <w:t xml:space="preserve">/pak./rink. </w:t>
            </w:r>
            <w:r w:rsidR="00E96838">
              <w:rPr>
                <w:b/>
                <w:sz w:val="16"/>
                <w:szCs w:val="16"/>
              </w:rPr>
              <w:t>a</w:t>
            </w:r>
            <w:r>
              <w:rPr>
                <w:b/>
                <w:sz w:val="16"/>
                <w:szCs w:val="16"/>
              </w:rPr>
              <w:t>r kt.</w:t>
            </w:r>
            <w:r w:rsidRPr="00FB2A9D">
              <w:rPr>
                <w:b/>
                <w:sz w:val="16"/>
                <w:szCs w:val="16"/>
              </w:rPr>
              <w:t>)</w:t>
            </w:r>
          </w:p>
          <w:p w14:paraId="1CD0F5BA" w14:textId="72220AFE" w:rsidR="00605B42" w:rsidRPr="00895866" w:rsidRDefault="00605B42" w:rsidP="00846347">
            <w:pPr>
              <w:jc w:val="center"/>
              <w:rPr>
                <w:b/>
                <w:sz w:val="16"/>
                <w:szCs w:val="16"/>
              </w:rPr>
            </w:pPr>
            <w:r w:rsidRPr="00FB2A9D">
              <w:rPr>
                <w:b/>
                <w:sz w:val="16"/>
                <w:szCs w:val="16"/>
              </w:rPr>
              <w:t>nurodytam tyrimų skaičiui</w:t>
            </w:r>
          </w:p>
        </w:tc>
        <w:tc>
          <w:tcPr>
            <w:tcW w:w="851" w:type="dxa"/>
            <w:shd w:val="clear" w:color="auto" w:fill="auto"/>
          </w:tcPr>
          <w:p w14:paraId="176FA415" w14:textId="441C7B8F" w:rsidR="00605B42" w:rsidRPr="00895866" w:rsidRDefault="00605B42" w:rsidP="00846347">
            <w:pPr>
              <w:jc w:val="center"/>
              <w:rPr>
                <w:b/>
                <w:sz w:val="16"/>
                <w:szCs w:val="16"/>
              </w:rPr>
            </w:pPr>
            <w:r>
              <w:rPr>
                <w:b/>
                <w:sz w:val="16"/>
                <w:szCs w:val="16"/>
              </w:rPr>
              <w:t>Mato vnt. įkainis Eur be PVM</w:t>
            </w:r>
          </w:p>
        </w:tc>
        <w:tc>
          <w:tcPr>
            <w:tcW w:w="708" w:type="dxa"/>
          </w:tcPr>
          <w:p w14:paraId="30F6865B" w14:textId="530C9849" w:rsidR="00605B42" w:rsidRPr="00895866" w:rsidRDefault="00605B42" w:rsidP="00846347">
            <w:pPr>
              <w:jc w:val="center"/>
              <w:rPr>
                <w:b/>
                <w:sz w:val="16"/>
                <w:szCs w:val="16"/>
              </w:rPr>
            </w:pPr>
            <w:r>
              <w:rPr>
                <w:b/>
                <w:sz w:val="16"/>
                <w:szCs w:val="16"/>
              </w:rPr>
              <w:t>PVM tarifas %</w:t>
            </w:r>
          </w:p>
        </w:tc>
        <w:tc>
          <w:tcPr>
            <w:tcW w:w="851" w:type="dxa"/>
            <w:shd w:val="clear" w:color="auto" w:fill="auto"/>
          </w:tcPr>
          <w:p w14:paraId="3F0F26E6" w14:textId="253B1C36" w:rsidR="00605B42" w:rsidRPr="00895866" w:rsidRDefault="00605B42" w:rsidP="00846347">
            <w:pPr>
              <w:jc w:val="center"/>
              <w:rPr>
                <w:b/>
                <w:sz w:val="16"/>
                <w:szCs w:val="16"/>
              </w:rPr>
            </w:pPr>
            <w:r w:rsidRPr="00605B42">
              <w:rPr>
                <w:b/>
                <w:sz w:val="16"/>
                <w:szCs w:val="16"/>
              </w:rPr>
              <w:t>Mato vnt. įkainis Eur be PVM</w:t>
            </w:r>
          </w:p>
        </w:tc>
        <w:tc>
          <w:tcPr>
            <w:tcW w:w="992" w:type="dxa"/>
          </w:tcPr>
          <w:p w14:paraId="67B60879" w14:textId="4E6C8925" w:rsidR="00605B42" w:rsidRDefault="00605B42" w:rsidP="00846347">
            <w:pPr>
              <w:jc w:val="center"/>
              <w:rPr>
                <w:b/>
                <w:sz w:val="16"/>
                <w:szCs w:val="16"/>
              </w:rPr>
            </w:pPr>
            <w:r>
              <w:rPr>
                <w:b/>
                <w:sz w:val="16"/>
                <w:szCs w:val="16"/>
              </w:rPr>
              <w:t>Suma be PVM</w:t>
            </w:r>
            <w:r w:rsidR="00E96838">
              <w:rPr>
                <w:b/>
                <w:sz w:val="16"/>
                <w:szCs w:val="16"/>
              </w:rPr>
              <w:t xml:space="preserve"> Eur</w:t>
            </w:r>
          </w:p>
          <w:p w14:paraId="12BB6BF5" w14:textId="4D700763" w:rsidR="00605B42" w:rsidRPr="00895866" w:rsidRDefault="00605B42" w:rsidP="00846347">
            <w:pPr>
              <w:jc w:val="center"/>
              <w:rPr>
                <w:b/>
                <w:sz w:val="16"/>
                <w:szCs w:val="16"/>
              </w:rPr>
            </w:pPr>
            <w:r>
              <w:rPr>
                <w:b/>
                <w:sz w:val="16"/>
                <w:szCs w:val="16"/>
              </w:rPr>
              <w:t>(60 mėn)</w:t>
            </w:r>
          </w:p>
        </w:tc>
        <w:tc>
          <w:tcPr>
            <w:tcW w:w="992" w:type="dxa"/>
            <w:shd w:val="clear" w:color="auto" w:fill="auto"/>
          </w:tcPr>
          <w:p w14:paraId="4BB67E1C" w14:textId="77777777" w:rsidR="00605B42" w:rsidRDefault="00605B42" w:rsidP="00846347">
            <w:pPr>
              <w:jc w:val="center"/>
              <w:rPr>
                <w:b/>
                <w:sz w:val="16"/>
                <w:szCs w:val="16"/>
              </w:rPr>
            </w:pPr>
            <w:r>
              <w:rPr>
                <w:b/>
                <w:sz w:val="16"/>
                <w:szCs w:val="16"/>
              </w:rPr>
              <w:t>Suma su PVM Eur</w:t>
            </w:r>
          </w:p>
          <w:p w14:paraId="4EB38B3A" w14:textId="3310DEE6" w:rsidR="00605B42" w:rsidRPr="00895866" w:rsidRDefault="00605B42" w:rsidP="00846347">
            <w:pPr>
              <w:jc w:val="center"/>
              <w:rPr>
                <w:b/>
                <w:sz w:val="16"/>
                <w:szCs w:val="16"/>
              </w:rPr>
            </w:pPr>
            <w:r>
              <w:rPr>
                <w:b/>
                <w:sz w:val="16"/>
                <w:szCs w:val="16"/>
              </w:rPr>
              <w:t>(60 mėn)</w:t>
            </w:r>
          </w:p>
        </w:tc>
        <w:tc>
          <w:tcPr>
            <w:tcW w:w="2552" w:type="dxa"/>
            <w:shd w:val="clear" w:color="auto" w:fill="auto"/>
          </w:tcPr>
          <w:p w14:paraId="58F1099C" w14:textId="2FA1CD6D" w:rsidR="00605B42" w:rsidRPr="00895866" w:rsidRDefault="00605B42" w:rsidP="00846347">
            <w:pPr>
              <w:jc w:val="center"/>
              <w:rPr>
                <w:b/>
                <w:sz w:val="16"/>
                <w:szCs w:val="16"/>
              </w:rPr>
            </w:pPr>
            <w:r w:rsidRPr="00895866">
              <w:rPr>
                <w:b/>
                <w:sz w:val="16"/>
                <w:szCs w:val="16"/>
              </w:rPr>
              <w:t>Gamintojas, prekės pavadinimas, katalogo Nr., nuoroda į gamintojo katalogo puslapį</w:t>
            </w:r>
          </w:p>
        </w:tc>
      </w:tr>
      <w:tr w:rsidR="00605B42" w:rsidRPr="002B18B9" w14:paraId="33849E92" w14:textId="77777777" w:rsidTr="001F29C0">
        <w:trPr>
          <w:jc w:val="center"/>
        </w:trPr>
        <w:tc>
          <w:tcPr>
            <w:tcW w:w="704" w:type="dxa"/>
            <w:shd w:val="clear" w:color="auto" w:fill="auto"/>
          </w:tcPr>
          <w:p w14:paraId="5823B240" w14:textId="77777777" w:rsidR="00605B42" w:rsidRPr="00895866" w:rsidRDefault="00605B42" w:rsidP="00F04950">
            <w:pPr>
              <w:rPr>
                <w:b/>
                <w:sz w:val="16"/>
                <w:szCs w:val="16"/>
              </w:rPr>
            </w:pPr>
            <w:r w:rsidRPr="00895866">
              <w:rPr>
                <w:b/>
                <w:sz w:val="16"/>
                <w:szCs w:val="16"/>
              </w:rPr>
              <w:br w:type="page"/>
              <w:t>1.</w:t>
            </w:r>
          </w:p>
        </w:tc>
        <w:tc>
          <w:tcPr>
            <w:tcW w:w="2143" w:type="dxa"/>
            <w:shd w:val="clear" w:color="auto" w:fill="auto"/>
          </w:tcPr>
          <w:p w14:paraId="6C7A3456" w14:textId="77777777" w:rsidR="00605B42" w:rsidRPr="002B18B9" w:rsidRDefault="00605B42" w:rsidP="00F04950">
            <w:pPr>
              <w:rPr>
                <w:b/>
                <w:sz w:val="16"/>
                <w:szCs w:val="16"/>
              </w:rPr>
            </w:pPr>
            <w:r w:rsidRPr="002B18B9">
              <w:rPr>
                <w:b/>
                <w:sz w:val="16"/>
                <w:szCs w:val="16"/>
              </w:rPr>
              <w:t>CRB nustatymas</w:t>
            </w:r>
            <w:r w:rsidRPr="002B18B9">
              <w:rPr>
                <w:bCs/>
                <w:sz w:val="16"/>
                <w:szCs w:val="16"/>
              </w:rPr>
              <w:t xml:space="preserve"> </w:t>
            </w:r>
          </w:p>
          <w:p w14:paraId="2736C772" w14:textId="77777777" w:rsidR="00605B42" w:rsidRPr="002B18B9" w:rsidRDefault="00605B42" w:rsidP="00F04950">
            <w:pPr>
              <w:rPr>
                <w:b/>
                <w:sz w:val="16"/>
                <w:szCs w:val="16"/>
              </w:rPr>
            </w:pPr>
          </w:p>
        </w:tc>
        <w:tc>
          <w:tcPr>
            <w:tcW w:w="2835" w:type="dxa"/>
          </w:tcPr>
          <w:p w14:paraId="7B8E3228" w14:textId="592CEE91" w:rsidR="00605B42" w:rsidRPr="009D4515" w:rsidRDefault="00605B42" w:rsidP="00F04950">
            <w:pPr>
              <w:rPr>
                <w:sz w:val="16"/>
                <w:szCs w:val="16"/>
              </w:rPr>
            </w:pPr>
            <w:r w:rsidRPr="009D4515">
              <w:rPr>
                <w:sz w:val="16"/>
                <w:szCs w:val="16"/>
              </w:rPr>
              <w:t>CRB matavimo ribos ne siauresnės nei 5-200 mg/l.</w:t>
            </w:r>
          </w:p>
          <w:p w14:paraId="19272F41" w14:textId="664AE976" w:rsidR="00605B42" w:rsidRPr="009D4515" w:rsidRDefault="00605B42" w:rsidP="007C78E8">
            <w:pPr>
              <w:rPr>
                <w:sz w:val="16"/>
                <w:szCs w:val="16"/>
              </w:rPr>
            </w:pPr>
            <w:r w:rsidRPr="009D4515">
              <w:rPr>
                <w:sz w:val="16"/>
                <w:szCs w:val="16"/>
                <w:lang w:eastAsia="en-US"/>
              </w:rPr>
              <w:t>CRB vertė -  automatiškai koreguojama, atsižvelgiant į mėginio hematokrito vertę. Bilirubino koncentracija mėginyje iki 500 µmol/L,  trigliceridai iki 8 mmol/L, cholesterolis iki 10 mmol/L, leukocitozė iki 45x10</w:t>
            </w:r>
            <w:r w:rsidRPr="009D4515">
              <w:rPr>
                <w:sz w:val="16"/>
                <w:szCs w:val="16"/>
                <w:vertAlign w:val="superscript"/>
                <w:lang w:eastAsia="en-US"/>
              </w:rPr>
              <w:t xml:space="preserve"> 9</w:t>
            </w:r>
            <w:r w:rsidRPr="009D4515">
              <w:rPr>
                <w:sz w:val="16"/>
                <w:szCs w:val="16"/>
                <w:lang w:eastAsia="en-US"/>
              </w:rPr>
              <w:t xml:space="preserve"> /L  neturi turėti įtakos CRB koncentracijos matavimui. Tyrimas  turi būti nejautrus Reumatoidiniam faktoriui.</w:t>
            </w:r>
          </w:p>
        </w:tc>
        <w:tc>
          <w:tcPr>
            <w:tcW w:w="1134" w:type="dxa"/>
            <w:tcBorders>
              <w:bottom w:val="single" w:sz="4" w:space="0" w:color="auto"/>
            </w:tcBorders>
            <w:shd w:val="clear" w:color="auto" w:fill="auto"/>
            <w:vAlign w:val="center"/>
          </w:tcPr>
          <w:p w14:paraId="73243B03" w14:textId="77777777" w:rsidR="00E96838" w:rsidRDefault="00E96838" w:rsidP="00E96838">
            <w:pPr>
              <w:jc w:val="center"/>
              <w:rPr>
                <w:sz w:val="16"/>
                <w:szCs w:val="16"/>
              </w:rPr>
            </w:pPr>
          </w:p>
          <w:p w14:paraId="0F4C9ADF" w14:textId="63397CB5" w:rsidR="00605B42" w:rsidRPr="002B18B9" w:rsidRDefault="00605B42" w:rsidP="00E96838">
            <w:pPr>
              <w:jc w:val="center"/>
              <w:rPr>
                <w:sz w:val="16"/>
                <w:szCs w:val="16"/>
              </w:rPr>
            </w:pPr>
            <w:r>
              <w:rPr>
                <w:sz w:val="16"/>
                <w:szCs w:val="16"/>
              </w:rPr>
              <w:t>90</w:t>
            </w:r>
            <w:r w:rsidRPr="002B18B9">
              <w:rPr>
                <w:sz w:val="16"/>
                <w:szCs w:val="16"/>
              </w:rPr>
              <w:t>000</w:t>
            </w:r>
          </w:p>
          <w:p w14:paraId="08DE10B7" w14:textId="77777777" w:rsidR="00605B42" w:rsidRPr="002B18B9" w:rsidRDefault="00605B42" w:rsidP="00F04950">
            <w:pPr>
              <w:rPr>
                <w:sz w:val="16"/>
                <w:szCs w:val="16"/>
              </w:rPr>
            </w:pPr>
          </w:p>
          <w:p w14:paraId="4A33FCB2" w14:textId="77777777" w:rsidR="00605B42" w:rsidRPr="002B18B9" w:rsidRDefault="00605B42" w:rsidP="00F04950">
            <w:pPr>
              <w:rPr>
                <w:sz w:val="16"/>
                <w:szCs w:val="16"/>
              </w:rPr>
            </w:pPr>
          </w:p>
          <w:p w14:paraId="477205B1" w14:textId="77777777" w:rsidR="00605B42" w:rsidRPr="002B18B9" w:rsidRDefault="00605B42" w:rsidP="00F04950">
            <w:pPr>
              <w:rPr>
                <w:sz w:val="16"/>
                <w:szCs w:val="16"/>
              </w:rPr>
            </w:pPr>
          </w:p>
          <w:p w14:paraId="7C5126A6" w14:textId="77777777" w:rsidR="00605B42" w:rsidRPr="002B18B9" w:rsidRDefault="00605B42" w:rsidP="00F04950">
            <w:pPr>
              <w:rPr>
                <w:sz w:val="16"/>
                <w:szCs w:val="16"/>
              </w:rPr>
            </w:pPr>
          </w:p>
          <w:p w14:paraId="504495DB" w14:textId="77777777" w:rsidR="00605B42" w:rsidRPr="002B18B9" w:rsidRDefault="00605B42" w:rsidP="00F04950">
            <w:pPr>
              <w:rPr>
                <w:sz w:val="16"/>
                <w:szCs w:val="16"/>
              </w:rPr>
            </w:pPr>
          </w:p>
          <w:p w14:paraId="7235CD98" w14:textId="77777777" w:rsidR="00605B42" w:rsidRPr="002B18B9" w:rsidRDefault="00605B42" w:rsidP="00F04950">
            <w:pPr>
              <w:rPr>
                <w:sz w:val="16"/>
                <w:szCs w:val="16"/>
              </w:rPr>
            </w:pPr>
          </w:p>
          <w:p w14:paraId="151D34A9" w14:textId="77777777" w:rsidR="00605B42" w:rsidRPr="002B18B9" w:rsidRDefault="00605B42" w:rsidP="00F04950">
            <w:pPr>
              <w:rPr>
                <w:sz w:val="16"/>
                <w:szCs w:val="16"/>
              </w:rPr>
            </w:pPr>
          </w:p>
          <w:p w14:paraId="1C79F55D" w14:textId="77777777" w:rsidR="00605B42" w:rsidRPr="002B18B9" w:rsidRDefault="00605B42" w:rsidP="00F04950">
            <w:pPr>
              <w:rPr>
                <w:sz w:val="16"/>
                <w:szCs w:val="16"/>
              </w:rPr>
            </w:pPr>
          </w:p>
          <w:p w14:paraId="0DC6AC95" w14:textId="77777777" w:rsidR="00605B42" w:rsidRPr="002B18B9" w:rsidRDefault="00605B42" w:rsidP="00F04950">
            <w:pPr>
              <w:rPr>
                <w:sz w:val="16"/>
                <w:szCs w:val="16"/>
              </w:rPr>
            </w:pPr>
          </w:p>
        </w:tc>
        <w:tc>
          <w:tcPr>
            <w:tcW w:w="709" w:type="dxa"/>
            <w:shd w:val="clear" w:color="auto" w:fill="auto"/>
            <w:vAlign w:val="center"/>
          </w:tcPr>
          <w:p w14:paraId="19D781A9" w14:textId="77C99946" w:rsidR="00605B42" w:rsidRPr="002B18B9" w:rsidRDefault="00E96838" w:rsidP="00E96838">
            <w:pPr>
              <w:jc w:val="center"/>
              <w:rPr>
                <w:sz w:val="16"/>
                <w:szCs w:val="16"/>
              </w:rPr>
            </w:pPr>
            <w:r>
              <w:rPr>
                <w:sz w:val="16"/>
                <w:szCs w:val="16"/>
              </w:rPr>
              <w:t>x</w:t>
            </w:r>
          </w:p>
        </w:tc>
        <w:tc>
          <w:tcPr>
            <w:tcW w:w="1417" w:type="dxa"/>
            <w:shd w:val="clear" w:color="auto" w:fill="auto"/>
            <w:vAlign w:val="center"/>
          </w:tcPr>
          <w:p w14:paraId="7B95E657" w14:textId="0C0A04B3" w:rsidR="00605B42" w:rsidRPr="002B18B9" w:rsidRDefault="00E96838" w:rsidP="00E96838">
            <w:pPr>
              <w:jc w:val="center"/>
              <w:rPr>
                <w:sz w:val="16"/>
                <w:szCs w:val="16"/>
              </w:rPr>
            </w:pPr>
            <w:r>
              <w:rPr>
                <w:sz w:val="16"/>
                <w:szCs w:val="16"/>
              </w:rPr>
              <w:t>x</w:t>
            </w:r>
          </w:p>
        </w:tc>
        <w:tc>
          <w:tcPr>
            <w:tcW w:w="851" w:type="dxa"/>
            <w:shd w:val="clear" w:color="auto" w:fill="auto"/>
            <w:vAlign w:val="center"/>
          </w:tcPr>
          <w:p w14:paraId="40B28F6B" w14:textId="7762FAA6" w:rsidR="00605B42" w:rsidRPr="002B18B9" w:rsidRDefault="00E96838" w:rsidP="00E96838">
            <w:pPr>
              <w:jc w:val="center"/>
              <w:rPr>
                <w:sz w:val="16"/>
                <w:szCs w:val="16"/>
              </w:rPr>
            </w:pPr>
            <w:r>
              <w:rPr>
                <w:sz w:val="16"/>
                <w:szCs w:val="16"/>
              </w:rPr>
              <w:t>x</w:t>
            </w:r>
          </w:p>
        </w:tc>
        <w:tc>
          <w:tcPr>
            <w:tcW w:w="708" w:type="dxa"/>
            <w:shd w:val="clear" w:color="auto" w:fill="auto"/>
            <w:vAlign w:val="center"/>
          </w:tcPr>
          <w:p w14:paraId="1D34C06F" w14:textId="2B36B847" w:rsidR="00605B42" w:rsidRPr="002B18B9" w:rsidRDefault="00E96838" w:rsidP="00E96838">
            <w:pPr>
              <w:jc w:val="center"/>
              <w:rPr>
                <w:sz w:val="16"/>
                <w:szCs w:val="16"/>
              </w:rPr>
            </w:pPr>
            <w:r>
              <w:rPr>
                <w:sz w:val="16"/>
                <w:szCs w:val="16"/>
              </w:rPr>
              <w:t>x</w:t>
            </w:r>
          </w:p>
        </w:tc>
        <w:tc>
          <w:tcPr>
            <w:tcW w:w="851" w:type="dxa"/>
            <w:vAlign w:val="center"/>
          </w:tcPr>
          <w:p w14:paraId="0E5C0AD2" w14:textId="6D484CF0" w:rsidR="00605B42" w:rsidRPr="002B18B9" w:rsidRDefault="00E96838" w:rsidP="00E96838">
            <w:pPr>
              <w:jc w:val="center"/>
              <w:rPr>
                <w:sz w:val="16"/>
                <w:szCs w:val="16"/>
              </w:rPr>
            </w:pPr>
            <w:r>
              <w:rPr>
                <w:sz w:val="16"/>
                <w:szCs w:val="16"/>
              </w:rPr>
              <w:t>x</w:t>
            </w:r>
          </w:p>
        </w:tc>
        <w:tc>
          <w:tcPr>
            <w:tcW w:w="992" w:type="dxa"/>
            <w:vAlign w:val="center"/>
          </w:tcPr>
          <w:p w14:paraId="3D44BF34" w14:textId="09BC8887" w:rsidR="00605B42" w:rsidRPr="002B18B9" w:rsidRDefault="00E96838" w:rsidP="00E96838">
            <w:pPr>
              <w:jc w:val="center"/>
              <w:rPr>
                <w:sz w:val="16"/>
                <w:szCs w:val="16"/>
              </w:rPr>
            </w:pPr>
            <w:r>
              <w:rPr>
                <w:sz w:val="16"/>
                <w:szCs w:val="16"/>
              </w:rPr>
              <w:t>x</w:t>
            </w:r>
          </w:p>
        </w:tc>
        <w:tc>
          <w:tcPr>
            <w:tcW w:w="992" w:type="dxa"/>
            <w:shd w:val="clear" w:color="auto" w:fill="auto"/>
            <w:vAlign w:val="center"/>
          </w:tcPr>
          <w:p w14:paraId="0BC71D85" w14:textId="20CE67E8" w:rsidR="00605B42" w:rsidRPr="002B18B9" w:rsidRDefault="00E96838" w:rsidP="00E96838">
            <w:pPr>
              <w:jc w:val="center"/>
              <w:rPr>
                <w:sz w:val="16"/>
                <w:szCs w:val="16"/>
              </w:rPr>
            </w:pPr>
            <w:r>
              <w:rPr>
                <w:sz w:val="16"/>
                <w:szCs w:val="16"/>
              </w:rPr>
              <w:t>x</w:t>
            </w:r>
          </w:p>
        </w:tc>
        <w:tc>
          <w:tcPr>
            <w:tcW w:w="2552" w:type="dxa"/>
            <w:shd w:val="clear" w:color="auto" w:fill="auto"/>
            <w:vAlign w:val="center"/>
          </w:tcPr>
          <w:p w14:paraId="70C43DD2" w14:textId="2974DFFD" w:rsidR="00605B42" w:rsidRPr="002B18B9" w:rsidRDefault="00E96838" w:rsidP="00E96838">
            <w:pPr>
              <w:jc w:val="center"/>
              <w:rPr>
                <w:sz w:val="16"/>
                <w:szCs w:val="16"/>
              </w:rPr>
            </w:pPr>
            <w:r>
              <w:rPr>
                <w:sz w:val="16"/>
                <w:szCs w:val="16"/>
              </w:rPr>
              <w:t>x</w:t>
            </w:r>
          </w:p>
        </w:tc>
      </w:tr>
      <w:tr w:rsidR="00605B42" w:rsidRPr="002B18B9" w14:paraId="52D82E38" w14:textId="77777777" w:rsidTr="001F29C0">
        <w:trPr>
          <w:trHeight w:val="1210"/>
          <w:jc w:val="center"/>
        </w:trPr>
        <w:tc>
          <w:tcPr>
            <w:tcW w:w="704" w:type="dxa"/>
            <w:shd w:val="clear" w:color="auto" w:fill="auto"/>
          </w:tcPr>
          <w:p w14:paraId="01C4157E" w14:textId="77777777" w:rsidR="00605B42" w:rsidRPr="00895866" w:rsidRDefault="00605B42" w:rsidP="00F04950">
            <w:pPr>
              <w:rPr>
                <w:b/>
                <w:sz w:val="16"/>
                <w:szCs w:val="16"/>
              </w:rPr>
            </w:pPr>
            <w:r w:rsidRPr="00895866">
              <w:rPr>
                <w:b/>
                <w:sz w:val="16"/>
                <w:szCs w:val="16"/>
              </w:rPr>
              <w:t>1.1.</w:t>
            </w:r>
          </w:p>
        </w:tc>
        <w:tc>
          <w:tcPr>
            <w:tcW w:w="2143" w:type="dxa"/>
            <w:tcBorders>
              <w:top w:val="single" w:sz="4" w:space="0" w:color="auto"/>
              <w:left w:val="single" w:sz="4" w:space="0" w:color="auto"/>
              <w:bottom w:val="single" w:sz="4" w:space="0" w:color="auto"/>
              <w:right w:val="single" w:sz="8" w:space="0" w:color="auto"/>
            </w:tcBorders>
            <w:shd w:val="clear" w:color="auto" w:fill="auto"/>
            <w:vAlign w:val="center"/>
          </w:tcPr>
          <w:p w14:paraId="5A793D11" w14:textId="77777777" w:rsidR="00605B42" w:rsidRPr="002B18B9" w:rsidRDefault="00605B42" w:rsidP="00F04950">
            <w:pPr>
              <w:rPr>
                <w:i/>
                <w:sz w:val="16"/>
                <w:szCs w:val="16"/>
              </w:rPr>
            </w:pPr>
            <w:r w:rsidRPr="002B18B9">
              <w:rPr>
                <w:i/>
                <w:sz w:val="16"/>
                <w:szCs w:val="16"/>
              </w:rPr>
              <w:t>...................</w:t>
            </w:r>
          </w:p>
          <w:p w14:paraId="78289B27" w14:textId="77777777" w:rsidR="00605B42" w:rsidRPr="002B18B9" w:rsidRDefault="00605B42" w:rsidP="00F04950">
            <w:pPr>
              <w:rPr>
                <w:i/>
                <w:sz w:val="16"/>
                <w:szCs w:val="16"/>
              </w:rPr>
            </w:pPr>
            <w:r w:rsidRPr="002B18B9">
              <w:rPr>
                <w:i/>
                <w:sz w:val="16"/>
                <w:szCs w:val="16"/>
              </w:rPr>
              <w:t>Reagentai ir/ar papildomos priemonės, reikalingos tyrimui atlikti su siūlomu automatiniu imunologiniu analizatoriumi (toliau – analizatorius)</w:t>
            </w:r>
          </w:p>
          <w:p w14:paraId="48D5202D" w14:textId="77777777" w:rsidR="00605B42" w:rsidRPr="002B18B9" w:rsidRDefault="00605B42" w:rsidP="00F04950">
            <w:pPr>
              <w:rPr>
                <w:sz w:val="16"/>
                <w:szCs w:val="16"/>
                <w:lang w:eastAsia="en-US"/>
              </w:rPr>
            </w:pPr>
            <w:r w:rsidRPr="002B18B9">
              <w:rPr>
                <w:b/>
                <w:i/>
                <w:sz w:val="16"/>
                <w:szCs w:val="16"/>
              </w:rPr>
              <w:t>(įrašyti tikslius pavadinimus)</w:t>
            </w:r>
          </w:p>
        </w:tc>
        <w:tc>
          <w:tcPr>
            <w:tcW w:w="2835" w:type="dxa"/>
          </w:tcPr>
          <w:p w14:paraId="334045AD" w14:textId="77777777" w:rsidR="00605B42" w:rsidRPr="0034584E" w:rsidRDefault="00605B42" w:rsidP="00F04950">
            <w:pPr>
              <w:rPr>
                <w:sz w:val="16"/>
                <w:szCs w:val="16"/>
                <w:highlight w:val="yellow"/>
              </w:rPr>
            </w:pPr>
          </w:p>
        </w:tc>
        <w:tc>
          <w:tcPr>
            <w:tcW w:w="1134" w:type="dxa"/>
            <w:tcBorders>
              <w:bottom w:val="single" w:sz="4" w:space="0" w:color="auto"/>
            </w:tcBorders>
            <w:shd w:val="clear" w:color="auto" w:fill="auto"/>
          </w:tcPr>
          <w:p w14:paraId="43BDC3D5" w14:textId="77777777" w:rsidR="00605B42" w:rsidRPr="002B18B9" w:rsidRDefault="00605B42" w:rsidP="00F04950">
            <w:pPr>
              <w:rPr>
                <w:sz w:val="16"/>
                <w:szCs w:val="16"/>
              </w:rPr>
            </w:pPr>
          </w:p>
        </w:tc>
        <w:tc>
          <w:tcPr>
            <w:tcW w:w="709" w:type="dxa"/>
            <w:shd w:val="clear" w:color="auto" w:fill="auto"/>
          </w:tcPr>
          <w:p w14:paraId="620E8EE1" w14:textId="77777777" w:rsidR="00605B42" w:rsidRPr="002B18B9" w:rsidRDefault="00605B42" w:rsidP="00F04950">
            <w:pPr>
              <w:rPr>
                <w:sz w:val="16"/>
                <w:szCs w:val="16"/>
              </w:rPr>
            </w:pPr>
          </w:p>
        </w:tc>
        <w:tc>
          <w:tcPr>
            <w:tcW w:w="1417" w:type="dxa"/>
            <w:shd w:val="clear" w:color="auto" w:fill="auto"/>
          </w:tcPr>
          <w:p w14:paraId="638C3909" w14:textId="77777777" w:rsidR="00605B42" w:rsidRPr="002B18B9" w:rsidRDefault="00605B42" w:rsidP="00F04950">
            <w:pPr>
              <w:rPr>
                <w:sz w:val="16"/>
                <w:szCs w:val="16"/>
              </w:rPr>
            </w:pPr>
          </w:p>
        </w:tc>
        <w:tc>
          <w:tcPr>
            <w:tcW w:w="851" w:type="dxa"/>
            <w:shd w:val="clear" w:color="auto" w:fill="auto"/>
          </w:tcPr>
          <w:p w14:paraId="1574EC4F" w14:textId="77777777" w:rsidR="00605B42" w:rsidRPr="002B18B9" w:rsidRDefault="00605B42" w:rsidP="00F04950">
            <w:pPr>
              <w:rPr>
                <w:sz w:val="16"/>
                <w:szCs w:val="16"/>
              </w:rPr>
            </w:pPr>
          </w:p>
        </w:tc>
        <w:tc>
          <w:tcPr>
            <w:tcW w:w="708" w:type="dxa"/>
            <w:shd w:val="clear" w:color="auto" w:fill="auto"/>
          </w:tcPr>
          <w:p w14:paraId="419A449A" w14:textId="77777777" w:rsidR="00605B42" w:rsidRPr="002B18B9" w:rsidRDefault="00605B42" w:rsidP="00F04950">
            <w:pPr>
              <w:rPr>
                <w:sz w:val="16"/>
                <w:szCs w:val="16"/>
              </w:rPr>
            </w:pPr>
          </w:p>
        </w:tc>
        <w:tc>
          <w:tcPr>
            <w:tcW w:w="851" w:type="dxa"/>
          </w:tcPr>
          <w:p w14:paraId="3B82243E" w14:textId="77777777" w:rsidR="00605B42" w:rsidRPr="002B18B9" w:rsidRDefault="00605B42" w:rsidP="00F04950">
            <w:pPr>
              <w:rPr>
                <w:sz w:val="16"/>
                <w:szCs w:val="16"/>
              </w:rPr>
            </w:pPr>
          </w:p>
        </w:tc>
        <w:tc>
          <w:tcPr>
            <w:tcW w:w="992" w:type="dxa"/>
          </w:tcPr>
          <w:p w14:paraId="60B52ED1" w14:textId="77777777" w:rsidR="00605B42" w:rsidRPr="002B18B9" w:rsidRDefault="00605B42" w:rsidP="00F04950">
            <w:pPr>
              <w:rPr>
                <w:sz w:val="16"/>
                <w:szCs w:val="16"/>
              </w:rPr>
            </w:pPr>
          </w:p>
        </w:tc>
        <w:tc>
          <w:tcPr>
            <w:tcW w:w="992" w:type="dxa"/>
            <w:shd w:val="clear" w:color="auto" w:fill="auto"/>
          </w:tcPr>
          <w:p w14:paraId="5646A0BC" w14:textId="11681332" w:rsidR="00605B42" w:rsidRPr="002B18B9" w:rsidRDefault="00605B42" w:rsidP="00F04950">
            <w:pPr>
              <w:rPr>
                <w:sz w:val="16"/>
                <w:szCs w:val="16"/>
              </w:rPr>
            </w:pPr>
          </w:p>
        </w:tc>
        <w:tc>
          <w:tcPr>
            <w:tcW w:w="2552" w:type="dxa"/>
            <w:shd w:val="clear" w:color="auto" w:fill="auto"/>
          </w:tcPr>
          <w:p w14:paraId="6E912F80" w14:textId="77777777" w:rsidR="00605B42" w:rsidRPr="002B18B9" w:rsidRDefault="00605B42" w:rsidP="00F04950">
            <w:pPr>
              <w:rPr>
                <w:sz w:val="16"/>
                <w:szCs w:val="16"/>
              </w:rPr>
            </w:pPr>
          </w:p>
        </w:tc>
      </w:tr>
      <w:tr w:rsidR="00E96838" w:rsidRPr="002B18B9" w14:paraId="073B73CB" w14:textId="77777777" w:rsidTr="001F29C0">
        <w:trPr>
          <w:trHeight w:val="277"/>
          <w:jc w:val="center"/>
        </w:trPr>
        <w:tc>
          <w:tcPr>
            <w:tcW w:w="704" w:type="dxa"/>
            <w:shd w:val="clear" w:color="auto" w:fill="auto"/>
          </w:tcPr>
          <w:p w14:paraId="4A7209C3" w14:textId="77777777" w:rsidR="00E96838" w:rsidRPr="00895866" w:rsidRDefault="00E96838" w:rsidP="00E96838">
            <w:pPr>
              <w:rPr>
                <w:b/>
                <w:sz w:val="16"/>
                <w:szCs w:val="16"/>
              </w:rPr>
            </w:pPr>
            <w:r w:rsidRPr="00895866">
              <w:rPr>
                <w:b/>
                <w:bCs/>
                <w:sz w:val="16"/>
                <w:szCs w:val="16"/>
              </w:rPr>
              <w:t>2</w:t>
            </w:r>
            <w:r w:rsidRPr="00895866">
              <w:rPr>
                <w:b/>
                <w:sz w:val="16"/>
                <w:szCs w:val="16"/>
              </w:rPr>
              <w:t>.</w:t>
            </w:r>
          </w:p>
        </w:tc>
        <w:tc>
          <w:tcPr>
            <w:tcW w:w="2143" w:type="dxa"/>
            <w:tcBorders>
              <w:top w:val="single" w:sz="4" w:space="0" w:color="auto"/>
              <w:left w:val="single" w:sz="4" w:space="0" w:color="auto"/>
              <w:bottom w:val="single" w:sz="4" w:space="0" w:color="auto"/>
              <w:right w:val="single" w:sz="8" w:space="0" w:color="auto"/>
            </w:tcBorders>
            <w:shd w:val="clear" w:color="auto" w:fill="auto"/>
            <w:vAlign w:val="center"/>
          </w:tcPr>
          <w:p w14:paraId="13ED5B81" w14:textId="77777777" w:rsidR="00E96838" w:rsidRPr="009A0378" w:rsidRDefault="00E96838" w:rsidP="00E96838">
            <w:pPr>
              <w:jc w:val="both"/>
              <w:rPr>
                <w:i/>
                <w:sz w:val="16"/>
                <w:szCs w:val="16"/>
              </w:rPr>
            </w:pPr>
            <w:r w:rsidRPr="009A0378">
              <w:rPr>
                <w:b/>
                <w:color w:val="000000" w:themeColor="text1"/>
                <w:sz w:val="16"/>
                <w:szCs w:val="16"/>
              </w:rPr>
              <w:t>ACR (albumino kreatinino santykis)</w:t>
            </w:r>
          </w:p>
        </w:tc>
        <w:tc>
          <w:tcPr>
            <w:tcW w:w="2835" w:type="dxa"/>
          </w:tcPr>
          <w:p w14:paraId="13DC194A" w14:textId="10153C15" w:rsidR="00E96838" w:rsidRPr="009A0378" w:rsidRDefault="00E96838" w:rsidP="00E96838">
            <w:pPr>
              <w:rPr>
                <w:sz w:val="16"/>
                <w:szCs w:val="16"/>
              </w:rPr>
            </w:pPr>
            <w:r w:rsidRPr="005E37E1">
              <w:rPr>
                <w:sz w:val="16"/>
                <w:szCs w:val="16"/>
              </w:rPr>
              <w:t>Matavimo intervalas</w:t>
            </w:r>
            <w:r>
              <w:rPr>
                <w:sz w:val="16"/>
                <w:szCs w:val="16"/>
              </w:rPr>
              <w:t xml:space="preserve"> ne siauresnis nei</w:t>
            </w:r>
            <w:r w:rsidRPr="005E37E1">
              <w:rPr>
                <w:sz w:val="16"/>
                <w:szCs w:val="16"/>
              </w:rPr>
              <w:t>:  Albuminas 5- 200 mg/l , kreatininas 16-3</w:t>
            </w:r>
            <w:r>
              <w:rPr>
                <w:sz w:val="16"/>
                <w:szCs w:val="16"/>
              </w:rPr>
              <w:t>00</w:t>
            </w:r>
            <w:r w:rsidRPr="005E37E1">
              <w:rPr>
                <w:sz w:val="16"/>
                <w:szCs w:val="16"/>
              </w:rPr>
              <w:t xml:space="preserve"> mg/l</w:t>
            </w:r>
            <w:r>
              <w:rPr>
                <w:sz w:val="16"/>
                <w:szCs w:val="16"/>
              </w:rPr>
              <w:t>.</w:t>
            </w:r>
          </w:p>
        </w:tc>
        <w:tc>
          <w:tcPr>
            <w:tcW w:w="1134" w:type="dxa"/>
            <w:tcBorders>
              <w:top w:val="single" w:sz="4" w:space="0" w:color="auto"/>
            </w:tcBorders>
            <w:shd w:val="clear" w:color="auto" w:fill="auto"/>
          </w:tcPr>
          <w:p w14:paraId="7DC2F2E9" w14:textId="77777777" w:rsidR="00E96838" w:rsidRPr="009A0378" w:rsidRDefault="00E96838" w:rsidP="00E96838">
            <w:pPr>
              <w:jc w:val="center"/>
              <w:rPr>
                <w:sz w:val="16"/>
                <w:szCs w:val="16"/>
              </w:rPr>
            </w:pPr>
            <w:r w:rsidRPr="009A0378">
              <w:rPr>
                <w:sz w:val="16"/>
                <w:szCs w:val="16"/>
              </w:rPr>
              <w:t>100</w:t>
            </w:r>
          </w:p>
        </w:tc>
        <w:tc>
          <w:tcPr>
            <w:tcW w:w="709" w:type="dxa"/>
            <w:shd w:val="clear" w:color="auto" w:fill="auto"/>
            <w:vAlign w:val="center"/>
          </w:tcPr>
          <w:p w14:paraId="3AEDDC57" w14:textId="7D8BA32E" w:rsidR="00E96838" w:rsidRPr="002B18B9" w:rsidRDefault="00E96838" w:rsidP="00E96838">
            <w:pPr>
              <w:jc w:val="center"/>
              <w:rPr>
                <w:sz w:val="16"/>
                <w:szCs w:val="16"/>
              </w:rPr>
            </w:pPr>
            <w:r>
              <w:rPr>
                <w:sz w:val="16"/>
                <w:szCs w:val="16"/>
              </w:rPr>
              <w:t>x</w:t>
            </w:r>
          </w:p>
        </w:tc>
        <w:tc>
          <w:tcPr>
            <w:tcW w:w="1417" w:type="dxa"/>
            <w:shd w:val="clear" w:color="auto" w:fill="auto"/>
            <w:vAlign w:val="center"/>
          </w:tcPr>
          <w:p w14:paraId="522ACDA5" w14:textId="7100085B" w:rsidR="00E96838" w:rsidRPr="002B18B9" w:rsidRDefault="00E96838" w:rsidP="00E96838">
            <w:pPr>
              <w:jc w:val="center"/>
              <w:rPr>
                <w:sz w:val="16"/>
                <w:szCs w:val="16"/>
              </w:rPr>
            </w:pPr>
            <w:r>
              <w:rPr>
                <w:sz w:val="16"/>
                <w:szCs w:val="16"/>
              </w:rPr>
              <w:t>x</w:t>
            </w:r>
          </w:p>
        </w:tc>
        <w:tc>
          <w:tcPr>
            <w:tcW w:w="851" w:type="dxa"/>
            <w:shd w:val="clear" w:color="auto" w:fill="auto"/>
            <w:vAlign w:val="center"/>
          </w:tcPr>
          <w:p w14:paraId="4F201D30" w14:textId="294D7396" w:rsidR="00E96838" w:rsidRPr="002B18B9" w:rsidRDefault="00E96838" w:rsidP="00E96838">
            <w:pPr>
              <w:jc w:val="center"/>
              <w:rPr>
                <w:sz w:val="16"/>
                <w:szCs w:val="16"/>
              </w:rPr>
            </w:pPr>
            <w:r>
              <w:rPr>
                <w:sz w:val="16"/>
                <w:szCs w:val="16"/>
              </w:rPr>
              <w:t>x</w:t>
            </w:r>
          </w:p>
        </w:tc>
        <w:tc>
          <w:tcPr>
            <w:tcW w:w="708" w:type="dxa"/>
            <w:shd w:val="clear" w:color="auto" w:fill="auto"/>
            <w:vAlign w:val="center"/>
          </w:tcPr>
          <w:p w14:paraId="1E0CAA02" w14:textId="1B5803F5" w:rsidR="00E96838" w:rsidRPr="002B18B9" w:rsidRDefault="00E96838" w:rsidP="00E96838">
            <w:pPr>
              <w:jc w:val="center"/>
              <w:rPr>
                <w:sz w:val="16"/>
                <w:szCs w:val="16"/>
              </w:rPr>
            </w:pPr>
            <w:r>
              <w:rPr>
                <w:sz w:val="16"/>
                <w:szCs w:val="16"/>
              </w:rPr>
              <w:t>x</w:t>
            </w:r>
          </w:p>
        </w:tc>
        <w:tc>
          <w:tcPr>
            <w:tcW w:w="851" w:type="dxa"/>
            <w:vAlign w:val="center"/>
          </w:tcPr>
          <w:p w14:paraId="63B36B4D" w14:textId="1A9C85E7" w:rsidR="00E96838" w:rsidRPr="002B18B9" w:rsidRDefault="00E96838" w:rsidP="00E96838">
            <w:pPr>
              <w:jc w:val="center"/>
              <w:rPr>
                <w:sz w:val="16"/>
                <w:szCs w:val="16"/>
              </w:rPr>
            </w:pPr>
            <w:r>
              <w:rPr>
                <w:sz w:val="16"/>
                <w:szCs w:val="16"/>
              </w:rPr>
              <w:t>x</w:t>
            </w:r>
          </w:p>
        </w:tc>
        <w:tc>
          <w:tcPr>
            <w:tcW w:w="992" w:type="dxa"/>
            <w:vAlign w:val="center"/>
          </w:tcPr>
          <w:p w14:paraId="0EFC6947" w14:textId="01C9B5BB" w:rsidR="00E96838" w:rsidRPr="002B18B9" w:rsidRDefault="00E96838" w:rsidP="00E96838">
            <w:pPr>
              <w:jc w:val="center"/>
              <w:rPr>
                <w:sz w:val="16"/>
                <w:szCs w:val="16"/>
              </w:rPr>
            </w:pPr>
            <w:r>
              <w:rPr>
                <w:sz w:val="16"/>
                <w:szCs w:val="16"/>
              </w:rPr>
              <w:t>x</w:t>
            </w:r>
          </w:p>
        </w:tc>
        <w:tc>
          <w:tcPr>
            <w:tcW w:w="992" w:type="dxa"/>
            <w:shd w:val="clear" w:color="auto" w:fill="auto"/>
            <w:vAlign w:val="center"/>
          </w:tcPr>
          <w:p w14:paraId="66E2D3F5" w14:textId="324D6D00" w:rsidR="00E96838" w:rsidRPr="002B18B9" w:rsidRDefault="00E96838" w:rsidP="00E96838">
            <w:pPr>
              <w:jc w:val="center"/>
              <w:rPr>
                <w:sz w:val="16"/>
                <w:szCs w:val="16"/>
              </w:rPr>
            </w:pPr>
            <w:r>
              <w:rPr>
                <w:sz w:val="16"/>
                <w:szCs w:val="16"/>
              </w:rPr>
              <w:t>x</w:t>
            </w:r>
          </w:p>
        </w:tc>
        <w:tc>
          <w:tcPr>
            <w:tcW w:w="2552" w:type="dxa"/>
            <w:shd w:val="clear" w:color="auto" w:fill="auto"/>
            <w:vAlign w:val="center"/>
          </w:tcPr>
          <w:p w14:paraId="26EA57EA" w14:textId="5F5B56F7" w:rsidR="00E96838" w:rsidRPr="002B18B9" w:rsidRDefault="00E96838" w:rsidP="00E96838">
            <w:pPr>
              <w:jc w:val="center"/>
              <w:rPr>
                <w:sz w:val="16"/>
                <w:szCs w:val="16"/>
              </w:rPr>
            </w:pPr>
            <w:r>
              <w:rPr>
                <w:sz w:val="16"/>
                <w:szCs w:val="16"/>
              </w:rPr>
              <w:t>x</w:t>
            </w:r>
          </w:p>
        </w:tc>
      </w:tr>
      <w:tr w:rsidR="00605B42" w:rsidRPr="002B18B9" w14:paraId="0516BB5D" w14:textId="77777777" w:rsidTr="001F29C0">
        <w:trPr>
          <w:trHeight w:val="1266"/>
          <w:jc w:val="center"/>
        </w:trPr>
        <w:tc>
          <w:tcPr>
            <w:tcW w:w="704" w:type="dxa"/>
            <w:shd w:val="clear" w:color="auto" w:fill="auto"/>
          </w:tcPr>
          <w:p w14:paraId="0ED5E6AD" w14:textId="77777777" w:rsidR="00605B42" w:rsidRPr="00895866" w:rsidRDefault="00605B42" w:rsidP="00F04950">
            <w:pPr>
              <w:rPr>
                <w:b/>
                <w:sz w:val="16"/>
                <w:szCs w:val="16"/>
              </w:rPr>
            </w:pPr>
            <w:r w:rsidRPr="00895866">
              <w:rPr>
                <w:b/>
                <w:sz w:val="16"/>
                <w:szCs w:val="16"/>
              </w:rPr>
              <w:t>2.1.</w:t>
            </w:r>
          </w:p>
        </w:tc>
        <w:tc>
          <w:tcPr>
            <w:tcW w:w="2143" w:type="dxa"/>
            <w:tcBorders>
              <w:top w:val="single" w:sz="4" w:space="0" w:color="auto"/>
              <w:left w:val="single" w:sz="4" w:space="0" w:color="auto"/>
              <w:bottom w:val="single" w:sz="4" w:space="0" w:color="auto"/>
              <w:right w:val="single" w:sz="8" w:space="0" w:color="auto"/>
            </w:tcBorders>
            <w:shd w:val="clear" w:color="auto" w:fill="auto"/>
            <w:vAlign w:val="center"/>
          </w:tcPr>
          <w:p w14:paraId="3EFF299A" w14:textId="77777777" w:rsidR="00605B42" w:rsidRPr="002B18B9" w:rsidRDefault="00605B42" w:rsidP="00FC2A78">
            <w:pPr>
              <w:rPr>
                <w:i/>
                <w:sz w:val="16"/>
                <w:szCs w:val="16"/>
              </w:rPr>
            </w:pPr>
            <w:r w:rsidRPr="002B18B9">
              <w:rPr>
                <w:i/>
                <w:sz w:val="16"/>
                <w:szCs w:val="16"/>
              </w:rPr>
              <w:t>...................</w:t>
            </w:r>
          </w:p>
          <w:p w14:paraId="5DEBDFF8" w14:textId="77777777" w:rsidR="00605B42" w:rsidRPr="002B18B9" w:rsidRDefault="00605B42" w:rsidP="00FC2A78">
            <w:pPr>
              <w:rPr>
                <w:i/>
                <w:sz w:val="16"/>
                <w:szCs w:val="16"/>
              </w:rPr>
            </w:pPr>
            <w:r w:rsidRPr="002B18B9">
              <w:rPr>
                <w:i/>
                <w:sz w:val="16"/>
                <w:szCs w:val="16"/>
              </w:rPr>
              <w:t>Reagentai ir/ar papildomos priemonės, reikalingos tyrimui atlikti su siūlomu automatiniu imunologiniu analizatoriumi (toliau – analizatorius)</w:t>
            </w:r>
          </w:p>
          <w:p w14:paraId="3CFC23EE" w14:textId="77777777" w:rsidR="00605B42" w:rsidRPr="002B18B9" w:rsidRDefault="00605B42" w:rsidP="00FC2A78">
            <w:pPr>
              <w:rPr>
                <w:i/>
                <w:sz w:val="16"/>
                <w:szCs w:val="16"/>
              </w:rPr>
            </w:pPr>
            <w:r w:rsidRPr="002B18B9">
              <w:rPr>
                <w:b/>
                <w:i/>
                <w:sz w:val="16"/>
                <w:szCs w:val="16"/>
              </w:rPr>
              <w:t>(įrašyti tikslius pavadinimus)</w:t>
            </w:r>
          </w:p>
        </w:tc>
        <w:tc>
          <w:tcPr>
            <w:tcW w:w="2835" w:type="dxa"/>
          </w:tcPr>
          <w:p w14:paraId="2FFB3E73" w14:textId="77777777" w:rsidR="00605B42" w:rsidRPr="002B18B9" w:rsidRDefault="00605B42" w:rsidP="00F04950">
            <w:pPr>
              <w:rPr>
                <w:sz w:val="16"/>
                <w:szCs w:val="16"/>
              </w:rPr>
            </w:pPr>
          </w:p>
        </w:tc>
        <w:tc>
          <w:tcPr>
            <w:tcW w:w="1134" w:type="dxa"/>
            <w:shd w:val="clear" w:color="auto" w:fill="auto"/>
          </w:tcPr>
          <w:p w14:paraId="54978536" w14:textId="77777777" w:rsidR="00605B42" w:rsidRPr="002B18B9" w:rsidRDefault="00605B42" w:rsidP="00F04950">
            <w:pPr>
              <w:rPr>
                <w:sz w:val="16"/>
                <w:szCs w:val="16"/>
              </w:rPr>
            </w:pPr>
          </w:p>
        </w:tc>
        <w:tc>
          <w:tcPr>
            <w:tcW w:w="709" w:type="dxa"/>
            <w:shd w:val="clear" w:color="auto" w:fill="auto"/>
          </w:tcPr>
          <w:p w14:paraId="53DE54BD" w14:textId="77777777" w:rsidR="00605B42" w:rsidRPr="002B18B9" w:rsidRDefault="00605B42" w:rsidP="00F04950">
            <w:pPr>
              <w:rPr>
                <w:sz w:val="16"/>
                <w:szCs w:val="16"/>
              </w:rPr>
            </w:pPr>
          </w:p>
        </w:tc>
        <w:tc>
          <w:tcPr>
            <w:tcW w:w="1417" w:type="dxa"/>
            <w:shd w:val="clear" w:color="auto" w:fill="auto"/>
          </w:tcPr>
          <w:p w14:paraId="1365B4A0" w14:textId="77777777" w:rsidR="00605B42" w:rsidRPr="002B18B9" w:rsidRDefault="00605B42" w:rsidP="00F04950">
            <w:pPr>
              <w:rPr>
                <w:sz w:val="16"/>
                <w:szCs w:val="16"/>
              </w:rPr>
            </w:pPr>
          </w:p>
        </w:tc>
        <w:tc>
          <w:tcPr>
            <w:tcW w:w="851" w:type="dxa"/>
            <w:shd w:val="clear" w:color="auto" w:fill="auto"/>
          </w:tcPr>
          <w:p w14:paraId="3FCF090F" w14:textId="77777777" w:rsidR="00605B42" w:rsidRPr="002B18B9" w:rsidRDefault="00605B42" w:rsidP="00F04950">
            <w:pPr>
              <w:rPr>
                <w:sz w:val="16"/>
                <w:szCs w:val="16"/>
              </w:rPr>
            </w:pPr>
          </w:p>
        </w:tc>
        <w:tc>
          <w:tcPr>
            <w:tcW w:w="708" w:type="dxa"/>
            <w:shd w:val="clear" w:color="auto" w:fill="auto"/>
          </w:tcPr>
          <w:p w14:paraId="049B615D" w14:textId="77777777" w:rsidR="00605B42" w:rsidRPr="002B18B9" w:rsidRDefault="00605B42" w:rsidP="00F04950">
            <w:pPr>
              <w:rPr>
                <w:sz w:val="16"/>
                <w:szCs w:val="16"/>
              </w:rPr>
            </w:pPr>
          </w:p>
        </w:tc>
        <w:tc>
          <w:tcPr>
            <w:tcW w:w="851" w:type="dxa"/>
          </w:tcPr>
          <w:p w14:paraId="2943C170" w14:textId="77777777" w:rsidR="00605B42" w:rsidRPr="002B18B9" w:rsidRDefault="00605B42" w:rsidP="00F04950">
            <w:pPr>
              <w:rPr>
                <w:sz w:val="16"/>
                <w:szCs w:val="16"/>
              </w:rPr>
            </w:pPr>
          </w:p>
        </w:tc>
        <w:tc>
          <w:tcPr>
            <w:tcW w:w="992" w:type="dxa"/>
          </w:tcPr>
          <w:p w14:paraId="61906DCF" w14:textId="77777777" w:rsidR="00605B42" w:rsidRPr="002B18B9" w:rsidRDefault="00605B42" w:rsidP="00F04950">
            <w:pPr>
              <w:rPr>
                <w:sz w:val="16"/>
                <w:szCs w:val="16"/>
              </w:rPr>
            </w:pPr>
          </w:p>
        </w:tc>
        <w:tc>
          <w:tcPr>
            <w:tcW w:w="992" w:type="dxa"/>
            <w:shd w:val="clear" w:color="auto" w:fill="auto"/>
          </w:tcPr>
          <w:p w14:paraId="57F2E940" w14:textId="045F92D3" w:rsidR="00605B42" w:rsidRPr="002B18B9" w:rsidRDefault="00605B42" w:rsidP="00F04950">
            <w:pPr>
              <w:rPr>
                <w:sz w:val="16"/>
                <w:szCs w:val="16"/>
              </w:rPr>
            </w:pPr>
          </w:p>
        </w:tc>
        <w:tc>
          <w:tcPr>
            <w:tcW w:w="2552" w:type="dxa"/>
            <w:shd w:val="clear" w:color="auto" w:fill="auto"/>
          </w:tcPr>
          <w:p w14:paraId="1CEB2C7F" w14:textId="77777777" w:rsidR="00605B42" w:rsidRPr="002B18B9" w:rsidRDefault="00605B42" w:rsidP="00F04950">
            <w:pPr>
              <w:rPr>
                <w:sz w:val="16"/>
                <w:szCs w:val="16"/>
              </w:rPr>
            </w:pPr>
          </w:p>
        </w:tc>
      </w:tr>
      <w:tr w:rsidR="00605B42" w:rsidRPr="002B18B9" w14:paraId="11429AD6" w14:textId="77777777" w:rsidTr="001F29C0">
        <w:trPr>
          <w:jc w:val="center"/>
        </w:trPr>
        <w:tc>
          <w:tcPr>
            <w:tcW w:w="704" w:type="dxa"/>
            <w:tcBorders>
              <w:bottom w:val="single" w:sz="4" w:space="0" w:color="auto"/>
            </w:tcBorders>
            <w:shd w:val="clear" w:color="auto" w:fill="auto"/>
          </w:tcPr>
          <w:p w14:paraId="1A35B7EE" w14:textId="0AA53022" w:rsidR="00605B42" w:rsidRPr="002B18B9" w:rsidRDefault="00605B42" w:rsidP="00F04950">
            <w:pPr>
              <w:rPr>
                <w:b/>
                <w:sz w:val="16"/>
                <w:szCs w:val="16"/>
                <w:highlight w:val="cyan"/>
              </w:rPr>
            </w:pPr>
            <w:r>
              <w:rPr>
                <w:b/>
                <w:sz w:val="16"/>
                <w:szCs w:val="16"/>
              </w:rPr>
              <w:t>3</w:t>
            </w:r>
            <w:r w:rsidRPr="002B18B9">
              <w:rPr>
                <w:b/>
                <w:sz w:val="16"/>
                <w:szCs w:val="16"/>
              </w:rPr>
              <w:t>.</w:t>
            </w:r>
          </w:p>
        </w:tc>
        <w:tc>
          <w:tcPr>
            <w:tcW w:w="2143" w:type="dxa"/>
            <w:tcBorders>
              <w:bottom w:val="single" w:sz="4" w:space="0" w:color="auto"/>
            </w:tcBorders>
            <w:shd w:val="clear" w:color="auto" w:fill="auto"/>
          </w:tcPr>
          <w:p w14:paraId="19DDE65A" w14:textId="77777777" w:rsidR="00605B42" w:rsidRPr="00B015FE" w:rsidRDefault="00605B42" w:rsidP="00F04950">
            <w:pPr>
              <w:tabs>
                <w:tab w:val="decimal" w:pos="351"/>
              </w:tabs>
              <w:rPr>
                <w:b/>
                <w:sz w:val="16"/>
                <w:szCs w:val="16"/>
              </w:rPr>
            </w:pPr>
            <w:r w:rsidRPr="00B015FE">
              <w:rPr>
                <w:b/>
                <w:bCs/>
                <w:sz w:val="16"/>
                <w:szCs w:val="16"/>
              </w:rPr>
              <w:t xml:space="preserve">Kitos papildomos tyrimo priemonės, reikalingos tyrimams atlikti  </w:t>
            </w:r>
          </w:p>
        </w:tc>
        <w:tc>
          <w:tcPr>
            <w:tcW w:w="2835" w:type="dxa"/>
            <w:tcBorders>
              <w:bottom w:val="single" w:sz="4" w:space="0" w:color="auto"/>
            </w:tcBorders>
          </w:tcPr>
          <w:p w14:paraId="70DAC9B5" w14:textId="77777777" w:rsidR="00605B42" w:rsidRPr="002B18B9" w:rsidRDefault="00605B42" w:rsidP="00F04950">
            <w:pPr>
              <w:rPr>
                <w:bCs/>
                <w:sz w:val="16"/>
                <w:szCs w:val="16"/>
              </w:rPr>
            </w:pPr>
          </w:p>
        </w:tc>
        <w:tc>
          <w:tcPr>
            <w:tcW w:w="1134" w:type="dxa"/>
            <w:tcBorders>
              <w:bottom w:val="single" w:sz="4" w:space="0" w:color="auto"/>
            </w:tcBorders>
            <w:shd w:val="clear" w:color="auto" w:fill="auto"/>
          </w:tcPr>
          <w:p w14:paraId="14791BBE" w14:textId="77777777" w:rsidR="00605B42" w:rsidRPr="002B18B9" w:rsidRDefault="00605B42" w:rsidP="00F04950">
            <w:pPr>
              <w:rPr>
                <w:sz w:val="16"/>
                <w:szCs w:val="16"/>
              </w:rPr>
            </w:pPr>
          </w:p>
        </w:tc>
        <w:tc>
          <w:tcPr>
            <w:tcW w:w="709" w:type="dxa"/>
            <w:tcBorders>
              <w:bottom w:val="single" w:sz="4" w:space="0" w:color="auto"/>
            </w:tcBorders>
            <w:shd w:val="clear" w:color="auto" w:fill="auto"/>
          </w:tcPr>
          <w:p w14:paraId="052A0C96" w14:textId="77777777" w:rsidR="00605B42" w:rsidRPr="002B18B9" w:rsidRDefault="00605B42" w:rsidP="00F04950">
            <w:pPr>
              <w:rPr>
                <w:sz w:val="16"/>
                <w:szCs w:val="16"/>
              </w:rPr>
            </w:pPr>
          </w:p>
        </w:tc>
        <w:tc>
          <w:tcPr>
            <w:tcW w:w="1417" w:type="dxa"/>
            <w:tcBorders>
              <w:bottom w:val="single" w:sz="4" w:space="0" w:color="auto"/>
            </w:tcBorders>
            <w:shd w:val="clear" w:color="auto" w:fill="auto"/>
          </w:tcPr>
          <w:p w14:paraId="393191B0" w14:textId="77777777" w:rsidR="00605B42" w:rsidRPr="002B18B9" w:rsidRDefault="00605B42" w:rsidP="00F04950">
            <w:pPr>
              <w:rPr>
                <w:sz w:val="16"/>
                <w:szCs w:val="16"/>
              </w:rPr>
            </w:pPr>
          </w:p>
        </w:tc>
        <w:tc>
          <w:tcPr>
            <w:tcW w:w="851" w:type="dxa"/>
            <w:tcBorders>
              <w:bottom w:val="single" w:sz="4" w:space="0" w:color="auto"/>
            </w:tcBorders>
            <w:shd w:val="clear" w:color="auto" w:fill="auto"/>
          </w:tcPr>
          <w:p w14:paraId="3DAED372" w14:textId="77777777" w:rsidR="00605B42" w:rsidRPr="002B18B9" w:rsidRDefault="00605B42" w:rsidP="00F04950">
            <w:pPr>
              <w:rPr>
                <w:sz w:val="16"/>
                <w:szCs w:val="16"/>
              </w:rPr>
            </w:pPr>
          </w:p>
        </w:tc>
        <w:tc>
          <w:tcPr>
            <w:tcW w:w="708" w:type="dxa"/>
            <w:tcBorders>
              <w:bottom w:val="single" w:sz="4" w:space="0" w:color="auto"/>
            </w:tcBorders>
            <w:shd w:val="clear" w:color="auto" w:fill="auto"/>
          </w:tcPr>
          <w:p w14:paraId="76F29354" w14:textId="77777777" w:rsidR="00605B42" w:rsidRPr="002B18B9" w:rsidRDefault="00605B42" w:rsidP="00F04950">
            <w:pPr>
              <w:rPr>
                <w:sz w:val="16"/>
                <w:szCs w:val="16"/>
              </w:rPr>
            </w:pPr>
          </w:p>
        </w:tc>
        <w:tc>
          <w:tcPr>
            <w:tcW w:w="851" w:type="dxa"/>
            <w:tcBorders>
              <w:bottom w:val="single" w:sz="4" w:space="0" w:color="auto"/>
            </w:tcBorders>
          </w:tcPr>
          <w:p w14:paraId="41A11DC1" w14:textId="77777777" w:rsidR="00605B42" w:rsidRPr="002B18B9" w:rsidRDefault="00605B42" w:rsidP="00F04950">
            <w:pPr>
              <w:rPr>
                <w:sz w:val="16"/>
                <w:szCs w:val="16"/>
              </w:rPr>
            </w:pPr>
          </w:p>
        </w:tc>
        <w:tc>
          <w:tcPr>
            <w:tcW w:w="992" w:type="dxa"/>
            <w:tcBorders>
              <w:bottom w:val="single" w:sz="4" w:space="0" w:color="auto"/>
            </w:tcBorders>
          </w:tcPr>
          <w:p w14:paraId="0EB9DDFC" w14:textId="77777777" w:rsidR="00605B42" w:rsidRPr="002B18B9" w:rsidRDefault="00605B42" w:rsidP="00F04950">
            <w:pPr>
              <w:rPr>
                <w:sz w:val="16"/>
                <w:szCs w:val="16"/>
              </w:rPr>
            </w:pPr>
          </w:p>
        </w:tc>
        <w:tc>
          <w:tcPr>
            <w:tcW w:w="992" w:type="dxa"/>
            <w:tcBorders>
              <w:bottom w:val="single" w:sz="4" w:space="0" w:color="auto"/>
            </w:tcBorders>
            <w:shd w:val="clear" w:color="auto" w:fill="auto"/>
          </w:tcPr>
          <w:p w14:paraId="530AF254" w14:textId="7CD19123" w:rsidR="00605B42" w:rsidRPr="002B18B9" w:rsidRDefault="00605B42" w:rsidP="00F04950">
            <w:pPr>
              <w:rPr>
                <w:sz w:val="16"/>
                <w:szCs w:val="16"/>
              </w:rPr>
            </w:pPr>
          </w:p>
        </w:tc>
        <w:tc>
          <w:tcPr>
            <w:tcW w:w="2552" w:type="dxa"/>
            <w:tcBorders>
              <w:bottom w:val="single" w:sz="4" w:space="0" w:color="auto"/>
            </w:tcBorders>
            <w:shd w:val="clear" w:color="auto" w:fill="auto"/>
          </w:tcPr>
          <w:p w14:paraId="65FF613F" w14:textId="77777777" w:rsidR="00605B42" w:rsidRPr="002B18B9" w:rsidRDefault="00605B42" w:rsidP="00F04950">
            <w:pPr>
              <w:rPr>
                <w:sz w:val="16"/>
                <w:szCs w:val="16"/>
              </w:rPr>
            </w:pPr>
          </w:p>
        </w:tc>
      </w:tr>
      <w:tr w:rsidR="00605B42" w:rsidRPr="002B18B9" w14:paraId="0B8CE333" w14:textId="77777777" w:rsidTr="001F29C0">
        <w:trPr>
          <w:jc w:val="center"/>
        </w:trPr>
        <w:tc>
          <w:tcPr>
            <w:tcW w:w="704" w:type="dxa"/>
            <w:tcBorders>
              <w:bottom w:val="single" w:sz="4" w:space="0" w:color="auto"/>
            </w:tcBorders>
            <w:shd w:val="clear" w:color="auto" w:fill="auto"/>
            <w:vAlign w:val="center"/>
          </w:tcPr>
          <w:p w14:paraId="46141A4E" w14:textId="66DFBB17" w:rsidR="00605B42" w:rsidRDefault="00605B42" w:rsidP="00F04950">
            <w:pPr>
              <w:rPr>
                <w:b/>
                <w:sz w:val="16"/>
                <w:szCs w:val="16"/>
              </w:rPr>
            </w:pPr>
            <w:r w:rsidRPr="00895866">
              <w:rPr>
                <w:b/>
                <w:sz w:val="16"/>
                <w:szCs w:val="16"/>
              </w:rPr>
              <w:t>3.1</w:t>
            </w:r>
            <w:r>
              <w:rPr>
                <w:b/>
                <w:sz w:val="16"/>
                <w:szCs w:val="16"/>
              </w:rPr>
              <w:t>.</w:t>
            </w:r>
          </w:p>
        </w:tc>
        <w:tc>
          <w:tcPr>
            <w:tcW w:w="2143" w:type="dxa"/>
            <w:tcBorders>
              <w:bottom w:val="single" w:sz="4" w:space="0" w:color="auto"/>
            </w:tcBorders>
            <w:shd w:val="clear" w:color="auto" w:fill="auto"/>
            <w:vAlign w:val="center"/>
          </w:tcPr>
          <w:p w14:paraId="0C41EAF2" w14:textId="2EA76523" w:rsidR="00605B42" w:rsidRPr="00B015FE" w:rsidRDefault="00605B42" w:rsidP="00F04950">
            <w:pPr>
              <w:tabs>
                <w:tab w:val="decimal" w:pos="351"/>
              </w:tabs>
              <w:rPr>
                <w:b/>
                <w:b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2835" w:type="dxa"/>
            <w:tcBorders>
              <w:bottom w:val="single" w:sz="4" w:space="0" w:color="auto"/>
            </w:tcBorders>
          </w:tcPr>
          <w:p w14:paraId="57DEF9C3" w14:textId="77777777" w:rsidR="00605B42" w:rsidRPr="002B18B9" w:rsidRDefault="00605B42" w:rsidP="00F04950">
            <w:pPr>
              <w:rPr>
                <w:bCs/>
                <w:sz w:val="16"/>
                <w:szCs w:val="16"/>
              </w:rPr>
            </w:pPr>
          </w:p>
        </w:tc>
        <w:tc>
          <w:tcPr>
            <w:tcW w:w="1134" w:type="dxa"/>
            <w:tcBorders>
              <w:bottom w:val="single" w:sz="4" w:space="0" w:color="auto"/>
            </w:tcBorders>
            <w:shd w:val="clear" w:color="auto" w:fill="auto"/>
          </w:tcPr>
          <w:p w14:paraId="2020A25B" w14:textId="77777777" w:rsidR="00605B42" w:rsidRPr="002B18B9" w:rsidRDefault="00605B42" w:rsidP="00F04950">
            <w:pPr>
              <w:rPr>
                <w:sz w:val="16"/>
                <w:szCs w:val="16"/>
              </w:rPr>
            </w:pPr>
          </w:p>
        </w:tc>
        <w:tc>
          <w:tcPr>
            <w:tcW w:w="709" w:type="dxa"/>
            <w:tcBorders>
              <w:bottom w:val="single" w:sz="4" w:space="0" w:color="auto"/>
            </w:tcBorders>
            <w:shd w:val="clear" w:color="auto" w:fill="auto"/>
          </w:tcPr>
          <w:p w14:paraId="1F0141D8" w14:textId="77777777" w:rsidR="00605B42" w:rsidRPr="002B18B9" w:rsidRDefault="00605B42" w:rsidP="00F04950">
            <w:pPr>
              <w:rPr>
                <w:sz w:val="16"/>
                <w:szCs w:val="16"/>
              </w:rPr>
            </w:pPr>
          </w:p>
        </w:tc>
        <w:tc>
          <w:tcPr>
            <w:tcW w:w="1417" w:type="dxa"/>
            <w:tcBorders>
              <w:bottom w:val="single" w:sz="4" w:space="0" w:color="auto"/>
            </w:tcBorders>
            <w:shd w:val="clear" w:color="auto" w:fill="auto"/>
          </w:tcPr>
          <w:p w14:paraId="0E47CB92" w14:textId="77777777" w:rsidR="00605B42" w:rsidRPr="002B18B9" w:rsidRDefault="00605B42" w:rsidP="00F04950">
            <w:pPr>
              <w:rPr>
                <w:sz w:val="16"/>
                <w:szCs w:val="16"/>
              </w:rPr>
            </w:pPr>
          </w:p>
        </w:tc>
        <w:tc>
          <w:tcPr>
            <w:tcW w:w="851" w:type="dxa"/>
            <w:tcBorders>
              <w:bottom w:val="single" w:sz="4" w:space="0" w:color="auto"/>
            </w:tcBorders>
            <w:shd w:val="clear" w:color="auto" w:fill="auto"/>
          </w:tcPr>
          <w:p w14:paraId="73595A2E" w14:textId="77777777" w:rsidR="00605B42" w:rsidRPr="002B18B9" w:rsidRDefault="00605B42" w:rsidP="00F04950">
            <w:pPr>
              <w:rPr>
                <w:sz w:val="16"/>
                <w:szCs w:val="16"/>
              </w:rPr>
            </w:pPr>
          </w:p>
        </w:tc>
        <w:tc>
          <w:tcPr>
            <w:tcW w:w="708" w:type="dxa"/>
            <w:tcBorders>
              <w:bottom w:val="single" w:sz="4" w:space="0" w:color="auto"/>
            </w:tcBorders>
            <w:shd w:val="clear" w:color="auto" w:fill="auto"/>
          </w:tcPr>
          <w:p w14:paraId="45E5951D" w14:textId="77777777" w:rsidR="00605B42" w:rsidRPr="002B18B9" w:rsidRDefault="00605B42" w:rsidP="00F04950">
            <w:pPr>
              <w:rPr>
                <w:sz w:val="16"/>
                <w:szCs w:val="16"/>
              </w:rPr>
            </w:pPr>
          </w:p>
        </w:tc>
        <w:tc>
          <w:tcPr>
            <w:tcW w:w="851" w:type="dxa"/>
            <w:tcBorders>
              <w:bottom w:val="single" w:sz="4" w:space="0" w:color="auto"/>
            </w:tcBorders>
          </w:tcPr>
          <w:p w14:paraId="4AD7E90D" w14:textId="77777777" w:rsidR="00605B42" w:rsidRPr="002B18B9" w:rsidRDefault="00605B42" w:rsidP="00F04950">
            <w:pPr>
              <w:rPr>
                <w:sz w:val="16"/>
                <w:szCs w:val="16"/>
              </w:rPr>
            </w:pPr>
          </w:p>
        </w:tc>
        <w:tc>
          <w:tcPr>
            <w:tcW w:w="992" w:type="dxa"/>
            <w:tcBorders>
              <w:bottom w:val="single" w:sz="4" w:space="0" w:color="auto"/>
            </w:tcBorders>
          </w:tcPr>
          <w:p w14:paraId="252A3798" w14:textId="77777777" w:rsidR="00605B42" w:rsidRPr="002B18B9" w:rsidRDefault="00605B42" w:rsidP="00F04950">
            <w:pPr>
              <w:rPr>
                <w:sz w:val="16"/>
                <w:szCs w:val="16"/>
              </w:rPr>
            </w:pPr>
          </w:p>
        </w:tc>
        <w:tc>
          <w:tcPr>
            <w:tcW w:w="992" w:type="dxa"/>
            <w:tcBorders>
              <w:bottom w:val="single" w:sz="4" w:space="0" w:color="auto"/>
            </w:tcBorders>
            <w:shd w:val="clear" w:color="auto" w:fill="auto"/>
          </w:tcPr>
          <w:p w14:paraId="139663DD" w14:textId="0B85C02D" w:rsidR="00605B42" w:rsidRPr="002B18B9" w:rsidRDefault="00605B42" w:rsidP="00F04950">
            <w:pPr>
              <w:rPr>
                <w:sz w:val="16"/>
                <w:szCs w:val="16"/>
              </w:rPr>
            </w:pPr>
          </w:p>
        </w:tc>
        <w:tc>
          <w:tcPr>
            <w:tcW w:w="2552" w:type="dxa"/>
            <w:tcBorders>
              <w:bottom w:val="single" w:sz="4" w:space="0" w:color="auto"/>
            </w:tcBorders>
            <w:shd w:val="clear" w:color="auto" w:fill="auto"/>
          </w:tcPr>
          <w:p w14:paraId="0B81BF19" w14:textId="77777777" w:rsidR="00605B42" w:rsidRPr="002B18B9" w:rsidRDefault="00605B42" w:rsidP="00F04950">
            <w:pPr>
              <w:rPr>
                <w:sz w:val="16"/>
                <w:szCs w:val="16"/>
              </w:rPr>
            </w:pPr>
          </w:p>
        </w:tc>
      </w:tr>
      <w:tr w:rsidR="00E96838" w:rsidRPr="002B18B9" w14:paraId="37E4F50E" w14:textId="77777777" w:rsidTr="001F29C0">
        <w:trPr>
          <w:jc w:val="center"/>
        </w:trPr>
        <w:tc>
          <w:tcPr>
            <w:tcW w:w="704" w:type="dxa"/>
            <w:tcBorders>
              <w:top w:val="single" w:sz="4" w:space="0" w:color="auto"/>
              <w:left w:val="single" w:sz="4" w:space="0" w:color="auto"/>
              <w:bottom w:val="single" w:sz="4" w:space="0" w:color="auto"/>
              <w:right w:val="nil"/>
            </w:tcBorders>
            <w:shd w:val="clear" w:color="auto" w:fill="auto"/>
          </w:tcPr>
          <w:p w14:paraId="433ABB44" w14:textId="77777777" w:rsidR="00E96838" w:rsidRPr="002B18B9" w:rsidRDefault="00E96838" w:rsidP="00E96838">
            <w:pPr>
              <w:rPr>
                <w:color w:val="00B050"/>
                <w:sz w:val="16"/>
                <w:szCs w:val="16"/>
              </w:rPr>
            </w:pPr>
          </w:p>
        </w:tc>
        <w:tc>
          <w:tcPr>
            <w:tcW w:w="12632" w:type="dxa"/>
            <w:gridSpan w:val="10"/>
            <w:tcBorders>
              <w:top w:val="single" w:sz="4" w:space="0" w:color="auto"/>
              <w:left w:val="nil"/>
              <w:bottom w:val="single" w:sz="4" w:space="0" w:color="auto"/>
            </w:tcBorders>
          </w:tcPr>
          <w:p w14:paraId="4BE8D958" w14:textId="40F98F89" w:rsidR="00E96838" w:rsidRPr="002B18B9" w:rsidRDefault="000C78FA" w:rsidP="000C78FA">
            <w:pPr>
              <w:jc w:val="right"/>
              <w:rPr>
                <w:b/>
                <w:sz w:val="16"/>
                <w:szCs w:val="16"/>
              </w:rPr>
            </w:pPr>
            <w:r>
              <w:rPr>
                <w:b/>
                <w:sz w:val="16"/>
                <w:szCs w:val="16"/>
              </w:rPr>
              <w:t>2 pirkimo dalies p</w:t>
            </w:r>
            <w:r w:rsidR="00E96838" w:rsidRPr="00605B42">
              <w:rPr>
                <w:b/>
                <w:sz w:val="16"/>
                <w:szCs w:val="16"/>
              </w:rPr>
              <w:t>asiūlymo kaina be PVM Eur:</w:t>
            </w:r>
          </w:p>
        </w:tc>
        <w:tc>
          <w:tcPr>
            <w:tcW w:w="2552" w:type="dxa"/>
            <w:tcBorders>
              <w:top w:val="single" w:sz="4" w:space="0" w:color="auto"/>
              <w:bottom w:val="single" w:sz="4" w:space="0" w:color="auto"/>
            </w:tcBorders>
          </w:tcPr>
          <w:p w14:paraId="3EE6D0CC" w14:textId="77777777" w:rsidR="00E96838" w:rsidRPr="002B18B9" w:rsidRDefault="00E96838" w:rsidP="00E96838">
            <w:pPr>
              <w:rPr>
                <w:color w:val="00B050"/>
                <w:sz w:val="16"/>
                <w:szCs w:val="16"/>
              </w:rPr>
            </w:pPr>
          </w:p>
        </w:tc>
      </w:tr>
      <w:tr w:rsidR="00E96838" w:rsidRPr="002B18B9" w14:paraId="082E64D1" w14:textId="77777777" w:rsidTr="001F29C0">
        <w:trPr>
          <w:jc w:val="center"/>
        </w:trPr>
        <w:tc>
          <w:tcPr>
            <w:tcW w:w="704" w:type="dxa"/>
            <w:tcBorders>
              <w:top w:val="single" w:sz="4" w:space="0" w:color="auto"/>
              <w:left w:val="single" w:sz="4" w:space="0" w:color="auto"/>
              <w:bottom w:val="single" w:sz="4" w:space="0" w:color="auto"/>
              <w:right w:val="nil"/>
            </w:tcBorders>
            <w:shd w:val="clear" w:color="auto" w:fill="auto"/>
          </w:tcPr>
          <w:p w14:paraId="18DB7A12" w14:textId="77777777" w:rsidR="00E96838" w:rsidRPr="002B18B9" w:rsidRDefault="00E96838" w:rsidP="00E96838">
            <w:pPr>
              <w:rPr>
                <w:color w:val="00B050"/>
                <w:sz w:val="16"/>
                <w:szCs w:val="16"/>
              </w:rPr>
            </w:pPr>
          </w:p>
        </w:tc>
        <w:tc>
          <w:tcPr>
            <w:tcW w:w="12632" w:type="dxa"/>
            <w:gridSpan w:val="10"/>
            <w:tcBorders>
              <w:top w:val="single" w:sz="4" w:space="0" w:color="auto"/>
              <w:left w:val="nil"/>
              <w:bottom w:val="single" w:sz="4" w:space="0" w:color="auto"/>
            </w:tcBorders>
            <w:shd w:val="clear" w:color="auto" w:fill="auto"/>
          </w:tcPr>
          <w:p w14:paraId="48CBC95E" w14:textId="207BF462" w:rsidR="00E96838" w:rsidRDefault="00E96838" w:rsidP="00E96838">
            <w:pPr>
              <w:jc w:val="right"/>
              <w:rPr>
                <w:b/>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2552" w:type="dxa"/>
            <w:tcBorders>
              <w:top w:val="single" w:sz="4" w:space="0" w:color="auto"/>
              <w:bottom w:val="single" w:sz="4" w:space="0" w:color="auto"/>
            </w:tcBorders>
          </w:tcPr>
          <w:p w14:paraId="4CF9047F" w14:textId="77777777" w:rsidR="00E96838" w:rsidRPr="002B18B9" w:rsidRDefault="00E96838" w:rsidP="00E96838">
            <w:pPr>
              <w:rPr>
                <w:color w:val="00B050"/>
                <w:sz w:val="16"/>
                <w:szCs w:val="16"/>
              </w:rPr>
            </w:pPr>
          </w:p>
        </w:tc>
      </w:tr>
      <w:tr w:rsidR="00E96838" w:rsidRPr="002B18B9" w14:paraId="772FE7F9" w14:textId="77777777" w:rsidTr="001F29C0">
        <w:trPr>
          <w:jc w:val="center"/>
        </w:trPr>
        <w:tc>
          <w:tcPr>
            <w:tcW w:w="13336" w:type="dxa"/>
            <w:gridSpan w:val="11"/>
            <w:tcBorders>
              <w:top w:val="single" w:sz="4" w:space="0" w:color="auto"/>
              <w:left w:val="single" w:sz="4" w:space="0" w:color="auto"/>
              <w:bottom w:val="single" w:sz="4" w:space="0" w:color="auto"/>
            </w:tcBorders>
            <w:shd w:val="clear" w:color="auto" w:fill="auto"/>
          </w:tcPr>
          <w:p w14:paraId="4EA335D8" w14:textId="76BF5E1C" w:rsidR="00E96838" w:rsidRDefault="000C78FA" w:rsidP="000C78FA">
            <w:pPr>
              <w:jc w:val="right"/>
              <w:rPr>
                <w:b/>
                <w:sz w:val="16"/>
                <w:szCs w:val="16"/>
              </w:rPr>
            </w:pPr>
            <w:r>
              <w:rPr>
                <w:b/>
                <w:sz w:val="16"/>
                <w:szCs w:val="16"/>
              </w:rPr>
              <w:t>2 pirkimo dalies p</w:t>
            </w:r>
            <w:r w:rsidR="00E96838">
              <w:rPr>
                <w:b/>
                <w:sz w:val="16"/>
                <w:szCs w:val="16"/>
              </w:rPr>
              <w:t>asiūlymo kaina su</w:t>
            </w:r>
            <w:r w:rsidR="00E96838" w:rsidRPr="00605B42">
              <w:rPr>
                <w:b/>
                <w:sz w:val="16"/>
                <w:szCs w:val="16"/>
              </w:rPr>
              <w:t xml:space="preserve"> PVM Eur:</w:t>
            </w:r>
          </w:p>
        </w:tc>
        <w:tc>
          <w:tcPr>
            <w:tcW w:w="2552" w:type="dxa"/>
            <w:tcBorders>
              <w:top w:val="single" w:sz="4" w:space="0" w:color="auto"/>
            </w:tcBorders>
          </w:tcPr>
          <w:p w14:paraId="66557329" w14:textId="77777777" w:rsidR="00E96838" w:rsidRPr="002B18B9" w:rsidRDefault="00E96838" w:rsidP="00E96838">
            <w:pPr>
              <w:rPr>
                <w:color w:val="00B050"/>
                <w:sz w:val="16"/>
                <w:szCs w:val="16"/>
              </w:rPr>
            </w:pPr>
          </w:p>
        </w:tc>
      </w:tr>
    </w:tbl>
    <w:p w14:paraId="6599F6D8" w14:textId="77777777" w:rsidR="00EB1F20" w:rsidRPr="002B18B9" w:rsidRDefault="00EB1F20" w:rsidP="00F04950">
      <w:pPr>
        <w:rPr>
          <w:sz w:val="16"/>
          <w:szCs w:val="16"/>
        </w:rPr>
      </w:pPr>
    </w:p>
    <w:p w14:paraId="5E9FB7B9" w14:textId="77777777" w:rsidR="00503A0C" w:rsidRPr="002B18B9" w:rsidRDefault="00503A0C" w:rsidP="00F04950">
      <w:pPr>
        <w:rPr>
          <w:b/>
          <w:sz w:val="16"/>
          <w:szCs w:val="16"/>
        </w:rPr>
      </w:pPr>
      <w:r w:rsidRPr="002B18B9">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30582CB1" w14:textId="77777777" w:rsidR="00503A0C" w:rsidRPr="002B18B9" w:rsidRDefault="00503A0C" w:rsidP="00F04950">
      <w:pPr>
        <w:suppressAutoHyphens/>
        <w:rPr>
          <w:sz w:val="16"/>
          <w:szCs w:val="16"/>
          <w:highlight w:val="green"/>
        </w:rPr>
      </w:pPr>
    </w:p>
    <w:p w14:paraId="41B75F23" w14:textId="467DD0F2" w:rsidR="00503A0C" w:rsidRPr="002B18B9" w:rsidRDefault="000F43A0" w:rsidP="00FE5FB9">
      <w:pPr>
        <w:suppressAutoHyphens/>
        <w:ind w:firstLine="709"/>
        <w:jc w:val="center"/>
        <w:rPr>
          <w:b/>
          <w:i/>
          <w:sz w:val="16"/>
          <w:szCs w:val="16"/>
        </w:rPr>
      </w:pPr>
      <w:r>
        <w:rPr>
          <w:b/>
          <w:i/>
          <w:sz w:val="16"/>
          <w:szCs w:val="16"/>
        </w:rPr>
        <w:t>2</w:t>
      </w:r>
      <w:r w:rsidR="00503A0C" w:rsidRPr="002B18B9">
        <w:rPr>
          <w:b/>
          <w:i/>
          <w:sz w:val="16"/>
          <w:szCs w:val="16"/>
        </w:rPr>
        <w:t xml:space="preserve">.2. </w:t>
      </w:r>
      <w:r w:rsidR="0034584E">
        <w:rPr>
          <w:b/>
          <w:i/>
          <w:sz w:val="16"/>
          <w:szCs w:val="16"/>
        </w:rPr>
        <w:t>I</w:t>
      </w:r>
      <w:r w:rsidR="0034584E" w:rsidRPr="0034584E">
        <w:rPr>
          <w:b/>
          <w:i/>
          <w:sz w:val="16"/>
          <w:szCs w:val="16"/>
        </w:rPr>
        <w:t>munochemini</w:t>
      </w:r>
      <w:r w:rsidR="0034584E">
        <w:rPr>
          <w:b/>
          <w:i/>
          <w:sz w:val="16"/>
          <w:szCs w:val="16"/>
        </w:rPr>
        <w:t>o</w:t>
      </w:r>
      <w:r w:rsidR="009501BD" w:rsidRPr="002B18B9">
        <w:rPr>
          <w:b/>
          <w:sz w:val="16"/>
          <w:szCs w:val="16"/>
        </w:rPr>
        <w:t xml:space="preserve"> </w:t>
      </w:r>
      <w:r w:rsidR="00503A0C" w:rsidRPr="002B18B9">
        <w:rPr>
          <w:b/>
          <w:i/>
          <w:sz w:val="16"/>
          <w:szCs w:val="16"/>
        </w:rPr>
        <w:t>analizatoriaus techninė specifikacija</w:t>
      </w:r>
    </w:p>
    <w:p w14:paraId="32C99D94" w14:textId="77777777" w:rsidR="00FE5FB9" w:rsidRPr="002B18B9" w:rsidRDefault="00FE5FB9" w:rsidP="00FE5FB9">
      <w:pPr>
        <w:suppressAutoHyphens/>
        <w:ind w:firstLine="709"/>
        <w:jc w:val="center"/>
        <w:rPr>
          <w:b/>
          <w:i/>
          <w:sz w:val="16"/>
          <w:szCs w:val="16"/>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387"/>
        <w:gridCol w:w="4848"/>
        <w:gridCol w:w="4819"/>
      </w:tblGrid>
      <w:tr w:rsidR="0048591B" w:rsidRPr="002B18B9" w14:paraId="63DCDD5B" w14:textId="77777777" w:rsidTr="00E96838">
        <w:trPr>
          <w:trHeight w:val="541"/>
        </w:trPr>
        <w:tc>
          <w:tcPr>
            <w:tcW w:w="709" w:type="dxa"/>
            <w:vAlign w:val="center"/>
          </w:tcPr>
          <w:p w14:paraId="7BAF04C3" w14:textId="77777777" w:rsidR="00503A0C" w:rsidRPr="002B18B9" w:rsidRDefault="00503A0C" w:rsidP="00846347">
            <w:pPr>
              <w:jc w:val="center"/>
              <w:rPr>
                <w:b/>
                <w:bCs/>
                <w:sz w:val="16"/>
                <w:szCs w:val="16"/>
              </w:rPr>
            </w:pPr>
            <w:r w:rsidRPr="002B18B9">
              <w:rPr>
                <w:b/>
                <w:bCs/>
                <w:sz w:val="16"/>
                <w:szCs w:val="16"/>
              </w:rPr>
              <w:t>Eil.</w:t>
            </w:r>
          </w:p>
          <w:p w14:paraId="0456B06B" w14:textId="77777777" w:rsidR="00503A0C" w:rsidRPr="002B18B9" w:rsidRDefault="00503A0C" w:rsidP="00846347">
            <w:pPr>
              <w:jc w:val="center"/>
              <w:rPr>
                <w:b/>
                <w:bCs/>
                <w:sz w:val="16"/>
                <w:szCs w:val="16"/>
              </w:rPr>
            </w:pPr>
            <w:r w:rsidRPr="002B18B9">
              <w:rPr>
                <w:b/>
                <w:bCs/>
                <w:sz w:val="16"/>
                <w:szCs w:val="16"/>
              </w:rPr>
              <w:t>Nr.</w:t>
            </w:r>
          </w:p>
        </w:tc>
        <w:tc>
          <w:tcPr>
            <w:tcW w:w="5387" w:type="dxa"/>
            <w:vAlign w:val="center"/>
          </w:tcPr>
          <w:p w14:paraId="0CBAAADA" w14:textId="77777777" w:rsidR="00503A0C" w:rsidRPr="002B18B9" w:rsidRDefault="00503A0C" w:rsidP="00846347">
            <w:pPr>
              <w:jc w:val="center"/>
              <w:rPr>
                <w:b/>
                <w:bCs/>
                <w:sz w:val="16"/>
                <w:szCs w:val="16"/>
              </w:rPr>
            </w:pPr>
            <w:r w:rsidRPr="002B18B9">
              <w:rPr>
                <w:b/>
                <w:bCs/>
                <w:sz w:val="16"/>
                <w:szCs w:val="16"/>
              </w:rPr>
              <w:t>Parametrai (specifikacija)</w:t>
            </w:r>
          </w:p>
        </w:tc>
        <w:tc>
          <w:tcPr>
            <w:tcW w:w="4848" w:type="dxa"/>
            <w:vAlign w:val="center"/>
          </w:tcPr>
          <w:p w14:paraId="70392696" w14:textId="77777777" w:rsidR="00503A0C" w:rsidRPr="002B18B9" w:rsidRDefault="00503A0C" w:rsidP="00846347">
            <w:pPr>
              <w:jc w:val="center"/>
              <w:rPr>
                <w:b/>
                <w:bCs/>
                <w:sz w:val="16"/>
                <w:szCs w:val="16"/>
              </w:rPr>
            </w:pPr>
            <w:r w:rsidRPr="002B18B9">
              <w:rPr>
                <w:b/>
                <w:bCs/>
                <w:sz w:val="16"/>
                <w:szCs w:val="16"/>
              </w:rPr>
              <w:t>Reikalaujami techniniai parametrai</w:t>
            </w:r>
          </w:p>
        </w:tc>
        <w:tc>
          <w:tcPr>
            <w:tcW w:w="4819" w:type="dxa"/>
          </w:tcPr>
          <w:p w14:paraId="5B8A4DF0" w14:textId="77777777" w:rsidR="00503A0C" w:rsidRPr="002B18B9" w:rsidRDefault="00503A0C" w:rsidP="00846347">
            <w:pPr>
              <w:jc w:val="center"/>
              <w:rPr>
                <w:b/>
                <w:bCs/>
                <w:sz w:val="16"/>
                <w:szCs w:val="16"/>
                <w:highlight w:val="green"/>
              </w:rPr>
            </w:pPr>
            <w:r w:rsidRPr="002B18B9">
              <w:rPr>
                <w:rFonts w:eastAsia="SimSun"/>
                <w:b/>
                <w:sz w:val="16"/>
                <w:szCs w:val="16"/>
                <w:lang w:eastAsia="ar-SA"/>
              </w:rPr>
              <w:t>Siūlomos įrangos parametrai su nuoroda į gaminio kodą kataloge, psl. Nr.</w:t>
            </w:r>
          </w:p>
        </w:tc>
      </w:tr>
      <w:tr w:rsidR="0048591B" w:rsidRPr="002B18B9" w14:paraId="03F18F6D" w14:textId="77777777" w:rsidTr="00E96838">
        <w:trPr>
          <w:trHeight w:val="77"/>
        </w:trPr>
        <w:tc>
          <w:tcPr>
            <w:tcW w:w="709" w:type="dxa"/>
            <w:vAlign w:val="center"/>
          </w:tcPr>
          <w:p w14:paraId="2B24DEDA" w14:textId="605825BA" w:rsidR="005B4952" w:rsidRPr="00CD460E" w:rsidRDefault="005B4952" w:rsidP="00CA2168">
            <w:pPr>
              <w:pStyle w:val="ListParagraph"/>
              <w:numPr>
                <w:ilvl w:val="0"/>
                <w:numId w:val="23"/>
              </w:numPr>
              <w:rPr>
                <w:b/>
                <w:bCs/>
                <w:sz w:val="16"/>
                <w:szCs w:val="16"/>
                <w:lang w:val="en-US"/>
              </w:rPr>
            </w:pPr>
          </w:p>
        </w:tc>
        <w:tc>
          <w:tcPr>
            <w:tcW w:w="5387" w:type="dxa"/>
            <w:tcBorders>
              <w:top w:val="single" w:sz="4" w:space="0" w:color="auto"/>
            </w:tcBorders>
            <w:shd w:val="clear" w:color="auto" w:fill="auto"/>
          </w:tcPr>
          <w:p w14:paraId="40860F29" w14:textId="77777777" w:rsidR="005B4952" w:rsidRPr="002B18B9" w:rsidRDefault="005B4952" w:rsidP="00F04950">
            <w:pPr>
              <w:rPr>
                <w:sz w:val="16"/>
                <w:szCs w:val="16"/>
                <w:lang w:eastAsia="en-US"/>
              </w:rPr>
            </w:pPr>
            <w:r w:rsidRPr="002B18B9">
              <w:rPr>
                <w:sz w:val="16"/>
                <w:szCs w:val="16"/>
                <w:lang w:eastAsia="en-US"/>
              </w:rPr>
              <w:t>Analizatoriaus tipas, paskirtis</w:t>
            </w:r>
          </w:p>
        </w:tc>
        <w:tc>
          <w:tcPr>
            <w:tcW w:w="4848" w:type="dxa"/>
          </w:tcPr>
          <w:p w14:paraId="72007A0C" w14:textId="400AC630" w:rsidR="005B4952" w:rsidRPr="002B18B9" w:rsidRDefault="0034584E" w:rsidP="00393D45">
            <w:pPr>
              <w:rPr>
                <w:sz w:val="16"/>
                <w:szCs w:val="16"/>
                <w:lang w:eastAsia="en-US"/>
              </w:rPr>
            </w:pPr>
            <w:r>
              <w:rPr>
                <w:sz w:val="16"/>
                <w:szCs w:val="16"/>
              </w:rPr>
              <w:t>I</w:t>
            </w:r>
            <w:r w:rsidRPr="0034584E">
              <w:rPr>
                <w:sz w:val="16"/>
                <w:szCs w:val="16"/>
              </w:rPr>
              <w:t>munocheminis</w:t>
            </w:r>
            <w:r w:rsidR="00F90222" w:rsidRPr="0034584E">
              <w:rPr>
                <w:sz w:val="16"/>
                <w:szCs w:val="16"/>
              </w:rPr>
              <w:t>,</w:t>
            </w:r>
            <w:r w:rsidR="00F90222" w:rsidRPr="002B18B9">
              <w:rPr>
                <w:bCs/>
                <w:sz w:val="16"/>
                <w:szCs w:val="16"/>
              </w:rPr>
              <w:t xml:space="preserve"> s</w:t>
            </w:r>
            <w:r w:rsidR="005B4952" w:rsidRPr="002B18B9">
              <w:rPr>
                <w:sz w:val="16"/>
                <w:szCs w:val="16"/>
                <w:lang w:eastAsia="en-US"/>
              </w:rPr>
              <w:t xml:space="preserve">kirtas profesionaliam </w:t>
            </w:r>
            <w:r w:rsidR="009501BD" w:rsidRPr="002B18B9">
              <w:rPr>
                <w:sz w:val="16"/>
                <w:szCs w:val="16"/>
                <w:lang w:eastAsia="en-US"/>
              </w:rPr>
              <w:t>naudojimui</w:t>
            </w:r>
            <w:r w:rsidR="00F90222" w:rsidRPr="002B18B9">
              <w:rPr>
                <w:sz w:val="16"/>
                <w:szCs w:val="16"/>
                <w:lang w:eastAsia="en-US"/>
              </w:rPr>
              <w:t xml:space="preserve">, </w:t>
            </w:r>
            <w:r w:rsidR="005B4952" w:rsidRPr="002B18B9">
              <w:rPr>
                <w:sz w:val="16"/>
                <w:szCs w:val="16"/>
                <w:lang w:eastAsia="en-US"/>
              </w:rPr>
              <w:t xml:space="preserve"> </w:t>
            </w:r>
            <w:r w:rsidR="005C7A88">
              <w:rPr>
                <w:sz w:val="16"/>
                <w:szCs w:val="16"/>
                <w:lang w:eastAsia="en-US"/>
              </w:rPr>
              <w:t>4</w:t>
            </w:r>
            <w:r w:rsidR="005C7A88" w:rsidRPr="002B18B9">
              <w:rPr>
                <w:sz w:val="16"/>
                <w:szCs w:val="16"/>
                <w:lang w:eastAsia="en-US"/>
              </w:rPr>
              <w:t xml:space="preserve"> </w:t>
            </w:r>
            <w:r w:rsidR="005B4952" w:rsidRPr="002B18B9">
              <w:rPr>
                <w:sz w:val="16"/>
                <w:szCs w:val="16"/>
                <w:lang w:eastAsia="en-US"/>
              </w:rPr>
              <w:t>vnt.</w:t>
            </w:r>
            <w:r w:rsidR="005C7A88">
              <w:t xml:space="preserve"> </w:t>
            </w:r>
          </w:p>
        </w:tc>
        <w:tc>
          <w:tcPr>
            <w:tcW w:w="4819" w:type="dxa"/>
          </w:tcPr>
          <w:p w14:paraId="17571C9E" w14:textId="77777777" w:rsidR="005B4952" w:rsidRPr="002B18B9" w:rsidRDefault="005B4952" w:rsidP="00F04950">
            <w:pPr>
              <w:rPr>
                <w:bCs/>
                <w:sz w:val="16"/>
                <w:szCs w:val="16"/>
                <w:highlight w:val="green"/>
              </w:rPr>
            </w:pPr>
          </w:p>
        </w:tc>
      </w:tr>
      <w:tr w:rsidR="0048591B" w:rsidRPr="002B18B9" w14:paraId="2544C333" w14:textId="77777777" w:rsidTr="00E96838">
        <w:trPr>
          <w:trHeight w:val="77"/>
        </w:trPr>
        <w:tc>
          <w:tcPr>
            <w:tcW w:w="709" w:type="dxa"/>
            <w:vAlign w:val="center"/>
          </w:tcPr>
          <w:p w14:paraId="6517FAA6" w14:textId="30AC3FD7" w:rsidR="00503A0C" w:rsidRPr="00CD460E" w:rsidRDefault="00503A0C" w:rsidP="00CA2168">
            <w:pPr>
              <w:pStyle w:val="ListParagraph"/>
              <w:numPr>
                <w:ilvl w:val="0"/>
                <w:numId w:val="23"/>
              </w:numPr>
              <w:rPr>
                <w:b/>
                <w:bCs/>
                <w:sz w:val="16"/>
                <w:szCs w:val="16"/>
              </w:rPr>
            </w:pPr>
          </w:p>
        </w:tc>
        <w:tc>
          <w:tcPr>
            <w:tcW w:w="5387" w:type="dxa"/>
            <w:shd w:val="clear" w:color="auto" w:fill="auto"/>
          </w:tcPr>
          <w:p w14:paraId="63F79908" w14:textId="77777777" w:rsidR="00503A0C" w:rsidRPr="002B18B9" w:rsidRDefault="00503A0C" w:rsidP="00F04950">
            <w:pPr>
              <w:rPr>
                <w:sz w:val="16"/>
                <w:szCs w:val="16"/>
                <w:lang w:eastAsia="en-US"/>
              </w:rPr>
            </w:pPr>
            <w:r w:rsidRPr="002B18B9">
              <w:rPr>
                <w:sz w:val="16"/>
                <w:szCs w:val="16"/>
                <w:lang w:eastAsia="en-US"/>
              </w:rPr>
              <w:t>Analizatoriaus pagaminimo data</w:t>
            </w:r>
          </w:p>
        </w:tc>
        <w:tc>
          <w:tcPr>
            <w:tcW w:w="4848" w:type="dxa"/>
          </w:tcPr>
          <w:p w14:paraId="2CB6A2DF" w14:textId="6CB04BF8" w:rsidR="00503A0C" w:rsidRPr="002B18B9" w:rsidRDefault="00992986" w:rsidP="00952B6F">
            <w:pPr>
              <w:rPr>
                <w:sz w:val="16"/>
                <w:szCs w:val="16"/>
                <w:lang w:eastAsia="en-US"/>
              </w:rPr>
            </w:pPr>
            <w:r w:rsidRPr="00992986">
              <w:rPr>
                <w:sz w:val="16"/>
                <w:szCs w:val="16"/>
                <w:lang w:eastAsia="en-US"/>
              </w:rPr>
              <w:t>Eksplotuotas ne ilgiau 3 metų iki pasiūlymo pateikimo termino pabaigos.</w:t>
            </w:r>
          </w:p>
        </w:tc>
        <w:tc>
          <w:tcPr>
            <w:tcW w:w="4819" w:type="dxa"/>
          </w:tcPr>
          <w:p w14:paraId="75930C1E" w14:textId="77777777" w:rsidR="00503A0C" w:rsidRPr="002B18B9" w:rsidRDefault="00503A0C" w:rsidP="00F04950">
            <w:pPr>
              <w:rPr>
                <w:bCs/>
                <w:sz w:val="16"/>
                <w:szCs w:val="16"/>
                <w:highlight w:val="green"/>
              </w:rPr>
            </w:pPr>
          </w:p>
        </w:tc>
      </w:tr>
      <w:tr w:rsidR="0048591B" w:rsidRPr="002B18B9" w14:paraId="3D4364CB" w14:textId="77777777" w:rsidTr="00E96838">
        <w:trPr>
          <w:trHeight w:val="77"/>
        </w:trPr>
        <w:tc>
          <w:tcPr>
            <w:tcW w:w="709" w:type="dxa"/>
            <w:vAlign w:val="center"/>
          </w:tcPr>
          <w:p w14:paraId="5A014F5F" w14:textId="5B19EAD4" w:rsidR="002261C8" w:rsidRPr="00CD460E" w:rsidRDefault="002261C8" w:rsidP="00CA2168">
            <w:pPr>
              <w:pStyle w:val="ListParagraph"/>
              <w:numPr>
                <w:ilvl w:val="0"/>
                <w:numId w:val="23"/>
              </w:numPr>
              <w:rPr>
                <w:b/>
                <w:bCs/>
                <w:sz w:val="16"/>
                <w:szCs w:val="16"/>
                <w:lang w:val="en-US"/>
              </w:rPr>
            </w:pPr>
          </w:p>
        </w:tc>
        <w:tc>
          <w:tcPr>
            <w:tcW w:w="5387" w:type="dxa"/>
            <w:shd w:val="clear" w:color="auto" w:fill="auto"/>
          </w:tcPr>
          <w:p w14:paraId="7F4ED32A" w14:textId="77777777" w:rsidR="002261C8" w:rsidRPr="002B18B9" w:rsidRDefault="002261C8" w:rsidP="0048591B">
            <w:pPr>
              <w:rPr>
                <w:sz w:val="16"/>
                <w:szCs w:val="16"/>
                <w:highlight w:val="green"/>
              </w:rPr>
            </w:pPr>
            <w:r w:rsidRPr="002B18B9">
              <w:rPr>
                <w:sz w:val="16"/>
                <w:szCs w:val="16"/>
              </w:rPr>
              <w:t>Tyrimo metodas</w:t>
            </w:r>
            <w:r w:rsidR="00D115EF" w:rsidRPr="002B18B9">
              <w:rPr>
                <w:sz w:val="16"/>
                <w:szCs w:val="16"/>
              </w:rPr>
              <w:t xml:space="preserve"> </w:t>
            </w:r>
          </w:p>
        </w:tc>
        <w:tc>
          <w:tcPr>
            <w:tcW w:w="4848" w:type="dxa"/>
          </w:tcPr>
          <w:p w14:paraId="0E07E26E" w14:textId="77777777" w:rsidR="002261C8" w:rsidRPr="002B18B9" w:rsidRDefault="00F90222" w:rsidP="00F04950">
            <w:pPr>
              <w:rPr>
                <w:bCs/>
                <w:sz w:val="16"/>
                <w:szCs w:val="16"/>
                <w:highlight w:val="green"/>
              </w:rPr>
            </w:pPr>
            <w:r w:rsidRPr="002B18B9">
              <w:rPr>
                <w:sz w:val="16"/>
                <w:szCs w:val="16"/>
              </w:rPr>
              <w:t>Kietos fazės imunocheminis</w:t>
            </w:r>
          </w:p>
        </w:tc>
        <w:tc>
          <w:tcPr>
            <w:tcW w:w="4819" w:type="dxa"/>
          </w:tcPr>
          <w:p w14:paraId="5F86464A" w14:textId="77777777" w:rsidR="002261C8" w:rsidRPr="002B18B9" w:rsidRDefault="002261C8" w:rsidP="00F04950">
            <w:pPr>
              <w:rPr>
                <w:bCs/>
                <w:sz w:val="16"/>
                <w:szCs w:val="16"/>
                <w:highlight w:val="green"/>
              </w:rPr>
            </w:pPr>
          </w:p>
        </w:tc>
      </w:tr>
      <w:tr w:rsidR="0048591B" w:rsidRPr="002B18B9" w14:paraId="1C5CF9FE" w14:textId="77777777" w:rsidTr="00E96838">
        <w:trPr>
          <w:trHeight w:val="77"/>
        </w:trPr>
        <w:tc>
          <w:tcPr>
            <w:tcW w:w="709" w:type="dxa"/>
            <w:vAlign w:val="center"/>
          </w:tcPr>
          <w:p w14:paraId="6827C05A" w14:textId="0C52AB0C" w:rsidR="00F90222" w:rsidRPr="00CD460E" w:rsidRDefault="00F90222" w:rsidP="00CA2168">
            <w:pPr>
              <w:pStyle w:val="ListParagraph"/>
              <w:numPr>
                <w:ilvl w:val="0"/>
                <w:numId w:val="23"/>
              </w:numPr>
              <w:rPr>
                <w:b/>
                <w:bCs/>
                <w:sz w:val="16"/>
                <w:szCs w:val="16"/>
                <w:lang w:val="en-US"/>
              </w:rPr>
            </w:pPr>
          </w:p>
        </w:tc>
        <w:tc>
          <w:tcPr>
            <w:tcW w:w="5387" w:type="dxa"/>
            <w:shd w:val="clear" w:color="auto" w:fill="auto"/>
          </w:tcPr>
          <w:p w14:paraId="580B2478" w14:textId="77777777" w:rsidR="00F90222" w:rsidRPr="00035A9F" w:rsidRDefault="00334C19" w:rsidP="00F04950">
            <w:pPr>
              <w:rPr>
                <w:color w:val="262626" w:themeColor="text1" w:themeTint="D9"/>
                <w:sz w:val="16"/>
                <w:szCs w:val="16"/>
                <w:lang w:eastAsia="en-US"/>
              </w:rPr>
            </w:pPr>
            <w:r w:rsidRPr="00035A9F">
              <w:rPr>
                <w:color w:val="262626" w:themeColor="text1" w:themeTint="D9"/>
                <w:sz w:val="16"/>
                <w:szCs w:val="16"/>
                <w:lang w:eastAsia="en-US"/>
              </w:rPr>
              <w:t>Reikalavimai mėginiui</w:t>
            </w:r>
          </w:p>
        </w:tc>
        <w:tc>
          <w:tcPr>
            <w:tcW w:w="4848" w:type="dxa"/>
          </w:tcPr>
          <w:p w14:paraId="3E82FF63" w14:textId="7EACD525" w:rsidR="00F90222" w:rsidRPr="00035A9F" w:rsidRDefault="00F90222" w:rsidP="002B76FD">
            <w:pPr>
              <w:rPr>
                <w:color w:val="262626" w:themeColor="text1" w:themeTint="D9"/>
                <w:sz w:val="16"/>
                <w:szCs w:val="16"/>
                <w:lang w:eastAsia="en-US"/>
              </w:rPr>
            </w:pPr>
            <w:r w:rsidRPr="00C16AFC">
              <w:rPr>
                <w:color w:val="262626" w:themeColor="text1" w:themeTint="D9"/>
                <w:sz w:val="16"/>
                <w:szCs w:val="16"/>
                <w:lang w:val="it-IT" w:eastAsia="en-US"/>
              </w:rPr>
              <w:t xml:space="preserve">Mėginių sistema - be papildomo rankinio mėginio paruošimo. </w:t>
            </w:r>
            <w:r w:rsidR="00C74664" w:rsidRPr="00035A9F">
              <w:rPr>
                <w:bCs/>
                <w:color w:val="262626" w:themeColor="text1" w:themeTint="D9"/>
                <w:sz w:val="16"/>
                <w:szCs w:val="16"/>
              </w:rPr>
              <w:t>Atsakymas pateikiamas mg/l</w:t>
            </w:r>
            <w:r w:rsidR="0034584E">
              <w:rPr>
                <w:bCs/>
                <w:color w:val="262626" w:themeColor="text1" w:themeTint="D9"/>
                <w:sz w:val="16"/>
                <w:szCs w:val="16"/>
              </w:rPr>
              <w:t xml:space="preserve">. </w:t>
            </w:r>
            <w:r w:rsidR="00334C19" w:rsidRPr="00C16AFC">
              <w:rPr>
                <w:color w:val="262626" w:themeColor="text1" w:themeTint="D9"/>
                <w:sz w:val="16"/>
                <w:szCs w:val="16"/>
                <w:lang w:val="pt-BR" w:eastAsia="en-US"/>
              </w:rPr>
              <w:t xml:space="preserve">Matavimas </w:t>
            </w:r>
            <w:r w:rsidR="002B28B6" w:rsidRPr="00C16AFC">
              <w:rPr>
                <w:color w:val="262626" w:themeColor="text1" w:themeTint="D9"/>
                <w:sz w:val="16"/>
                <w:szCs w:val="16"/>
                <w:lang w:val="pt-BR" w:eastAsia="en-US"/>
              </w:rPr>
              <w:t>–</w:t>
            </w:r>
            <w:r w:rsidR="00334C19" w:rsidRPr="00C16AFC">
              <w:rPr>
                <w:color w:val="262626" w:themeColor="text1" w:themeTint="D9"/>
                <w:sz w:val="16"/>
                <w:szCs w:val="16"/>
                <w:lang w:val="pt-BR" w:eastAsia="en-US"/>
              </w:rPr>
              <w:t xml:space="preserve"> automatinis</w:t>
            </w:r>
            <w:r w:rsidR="002B28B6" w:rsidRPr="00C16AFC">
              <w:rPr>
                <w:color w:val="262626" w:themeColor="text1" w:themeTint="D9"/>
                <w:sz w:val="16"/>
                <w:szCs w:val="16"/>
                <w:lang w:val="pt-BR" w:eastAsia="en-US"/>
              </w:rPr>
              <w:t>.</w:t>
            </w:r>
            <w:r w:rsidR="002B28B6" w:rsidRPr="00035A9F">
              <w:rPr>
                <w:bCs/>
                <w:color w:val="262626" w:themeColor="text1" w:themeTint="D9"/>
                <w:sz w:val="16"/>
                <w:szCs w:val="16"/>
              </w:rPr>
              <w:t xml:space="preserve"> Mėginio tipas: kapiliarinis kraujas</w:t>
            </w:r>
            <w:r w:rsidR="005E37E1" w:rsidRPr="00035A9F">
              <w:rPr>
                <w:bCs/>
                <w:color w:val="262626" w:themeColor="text1" w:themeTint="D9"/>
                <w:sz w:val="16"/>
                <w:szCs w:val="16"/>
              </w:rPr>
              <w:t xml:space="preserve"> (CRB), šlapimas (ACR)</w:t>
            </w:r>
            <w:r w:rsidR="0048591B" w:rsidRPr="00035A9F">
              <w:rPr>
                <w:bCs/>
                <w:color w:val="262626" w:themeColor="text1" w:themeTint="D9"/>
                <w:sz w:val="16"/>
                <w:szCs w:val="16"/>
              </w:rPr>
              <w:t>. Tyrimui reikalingas tiriamosios mdžiagos kiekis</w:t>
            </w:r>
            <w:r w:rsidR="0034584E">
              <w:rPr>
                <w:bCs/>
                <w:color w:val="262626" w:themeColor="text1" w:themeTint="D9"/>
                <w:sz w:val="16"/>
                <w:szCs w:val="16"/>
              </w:rPr>
              <w:t xml:space="preserve"> </w:t>
            </w:r>
            <w:r w:rsidR="002B28B6" w:rsidRPr="00035A9F">
              <w:rPr>
                <w:bCs/>
                <w:color w:val="262626" w:themeColor="text1" w:themeTint="D9"/>
                <w:sz w:val="16"/>
                <w:szCs w:val="16"/>
              </w:rPr>
              <w:t>CR</w:t>
            </w:r>
            <w:r w:rsidR="002B76FD">
              <w:rPr>
                <w:bCs/>
                <w:color w:val="262626" w:themeColor="text1" w:themeTint="D9"/>
                <w:sz w:val="16"/>
                <w:szCs w:val="16"/>
              </w:rPr>
              <w:t>B</w:t>
            </w:r>
            <w:r w:rsidR="002B28B6" w:rsidRPr="00035A9F">
              <w:rPr>
                <w:bCs/>
                <w:color w:val="262626" w:themeColor="text1" w:themeTint="D9"/>
                <w:sz w:val="16"/>
                <w:szCs w:val="16"/>
              </w:rPr>
              <w:t xml:space="preserve"> ne daugiau kaip 5 µl</w:t>
            </w:r>
            <w:r w:rsidR="0034584E">
              <w:rPr>
                <w:bCs/>
                <w:color w:val="262626" w:themeColor="text1" w:themeTint="D9"/>
                <w:sz w:val="16"/>
                <w:szCs w:val="16"/>
              </w:rPr>
              <w:t>.</w:t>
            </w:r>
          </w:p>
        </w:tc>
        <w:tc>
          <w:tcPr>
            <w:tcW w:w="4819" w:type="dxa"/>
          </w:tcPr>
          <w:p w14:paraId="428C531B" w14:textId="77777777" w:rsidR="00F90222" w:rsidRPr="002B18B9" w:rsidRDefault="00F90222" w:rsidP="00F04950">
            <w:pPr>
              <w:rPr>
                <w:bCs/>
                <w:sz w:val="16"/>
                <w:szCs w:val="16"/>
                <w:highlight w:val="green"/>
              </w:rPr>
            </w:pPr>
          </w:p>
        </w:tc>
      </w:tr>
      <w:tr w:rsidR="0048591B" w:rsidRPr="002B18B9" w14:paraId="2E3F3E00" w14:textId="77777777" w:rsidTr="00E96838">
        <w:trPr>
          <w:trHeight w:val="77"/>
        </w:trPr>
        <w:tc>
          <w:tcPr>
            <w:tcW w:w="709" w:type="dxa"/>
            <w:vAlign w:val="center"/>
          </w:tcPr>
          <w:p w14:paraId="35EF4E2E" w14:textId="5A78B1A4" w:rsidR="00F90222" w:rsidRPr="006C6CD4" w:rsidRDefault="00F90222" w:rsidP="00CA2168">
            <w:pPr>
              <w:pStyle w:val="ListParagraph"/>
              <w:numPr>
                <w:ilvl w:val="0"/>
                <w:numId w:val="23"/>
              </w:numPr>
              <w:rPr>
                <w:b/>
                <w:bCs/>
                <w:sz w:val="16"/>
                <w:szCs w:val="16"/>
                <w:lang w:val="lt-LT"/>
              </w:rPr>
            </w:pPr>
          </w:p>
        </w:tc>
        <w:tc>
          <w:tcPr>
            <w:tcW w:w="5387" w:type="dxa"/>
            <w:shd w:val="clear" w:color="auto" w:fill="auto"/>
          </w:tcPr>
          <w:p w14:paraId="38970A6F" w14:textId="77777777" w:rsidR="00F90222" w:rsidRPr="002B18B9" w:rsidRDefault="00F90222" w:rsidP="00F04950">
            <w:pPr>
              <w:rPr>
                <w:bCs/>
                <w:sz w:val="16"/>
                <w:szCs w:val="16"/>
              </w:rPr>
            </w:pPr>
            <w:r w:rsidRPr="002B18B9">
              <w:rPr>
                <w:bCs/>
                <w:sz w:val="16"/>
                <w:szCs w:val="16"/>
              </w:rPr>
              <w:t>Reikalavimai testui</w:t>
            </w:r>
          </w:p>
        </w:tc>
        <w:tc>
          <w:tcPr>
            <w:tcW w:w="4848" w:type="dxa"/>
          </w:tcPr>
          <w:p w14:paraId="3DB0F158" w14:textId="59320631" w:rsidR="005E37E1" w:rsidRPr="002B18B9" w:rsidRDefault="00C74664" w:rsidP="002B76FD">
            <w:pPr>
              <w:rPr>
                <w:bCs/>
                <w:sz w:val="16"/>
                <w:szCs w:val="16"/>
              </w:rPr>
            </w:pPr>
            <w:r w:rsidRPr="002B18B9">
              <w:rPr>
                <w:sz w:val="16"/>
                <w:szCs w:val="16"/>
                <w:lang w:eastAsia="en-US"/>
              </w:rPr>
              <w:t>V</w:t>
            </w:r>
            <w:r w:rsidR="00F90222" w:rsidRPr="002B18B9">
              <w:rPr>
                <w:sz w:val="16"/>
                <w:szCs w:val="16"/>
                <w:lang w:eastAsia="en-US"/>
              </w:rPr>
              <w:t>ienkartinės</w:t>
            </w:r>
            <w:r w:rsidRPr="002B18B9">
              <w:rPr>
                <w:sz w:val="16"/>
                <w:szCs w:val="16"/>
                <w:lang w:eastAsia="en-US"/>
              </w:rPr>
              <w:t xml:space="preserve"> kasetės</w:t>
            </w:r>
            <w:r w:rsidR="00F90222" w:rsidRPr="002B18B9">
              <w:rPr>
                <w:sz w:val="16"/>
                <w:szCs w:val="16"/>
                <w:lang w:eastAsia="en-US"/>
              </w:rPr>
              <w:t xml:space="preserve">, skirtos atskiram tyrimui, žymėtos brūkšniniu kodu. </w:t>
            </w:r>
            <w:r w:rsidR="002B76FD">
              <w:rPr>
                <w:sz w:val="16"/>
                <w:szCs w:val="16"/>
                <w:lang w:eastAsia="en-US"/>
              </w:rPr>
              <w:t>K</w:t>
            </w:r>
            <w:r w:rsidR="00F90222" w:rsidRPr="002B18B9">
              <w:rPr>
                <w:sz w:val="16"/>
                <w:szCs w:val="16"/>
                <w:lang w:eastAsia="en-US"/>
              </w:rPr>
              <w:t>asetė</w:t>
            </w:r>
            <w:r w:rsidR="002B76FD">
              <w:rPr>
                <w:sz w:val="16"/>
                <w:szCs w:val="16"/>
                <w:lang w:eastAsia="en-US"/>
              </w:rPr>
              <w:t>se</w:t>
            </w:r>
            <w:r w:rsidR="00F90222" w:rsidRPr="002B18B9">
              <w:rPr>
                <w:sz w:val="16"/>
                <w:szCs w:val="16"/>
                <w:lang w:eastAsia="en-US"/>
              </w:rPr>
              <w:t xml:space="preserve"> turi būti visi reagentai būtin</w:t>
            </w:r>
            <w:r w:rsidR="002B76FD">
              <w:rPr>
                <w:sz w:val="16"/>
                <w:szCs w:val="16"/>
                <w:lang w:eastAsia="en-US"/>
              </w:rPr>
              <w:t xml:space="preserve">i atlikti tyrimui. </w:t>
            </w:r>
            <w:r w:rsidRPr="002B18B9">
              <w:rPr>
                <w:sz w:val="16"/>
                <w:szCs w:val="16"/>
                <w:lang w:eastAsia="en-US"/>
              </w:rPr>
              <w:t>Kiekvienoje kasečių partijoje turi būti kalibravimo duomenys, saugomi brūkšninio kodo etiketėje.</w:t>
            </w:r>
            <w:r w:rsidR="00334C19" w:rsidRPr="002B18B9">
              <w:rPr>
                <w:sz w:val="16"/>
                <w:szCs w:val="16"/>
                <w:lang w:eastAsia="en-US"/>
              </w:rPr>
              <w:t xml:space="preserve"> </w:t>
            </w:r>
            <w:r w:rsidR="00334C19" w:rsidRPr="00C16AFC">
              <w:rPr>
                <w:sz w:val="16"/>
                <w:szCs w:val="16"/>
                <w:lang w:eastAsia="en-US"/>
              </w:rPr>
              <w:t xml:space="preserve">Matavimas </w:t>
            </w:r>
            <w:r w:rsidR="002B28B6" w:rsidRPr="00C16AFC">
              <w:rPr>
                <w:sz w:val="16"/>
                <w:szCs w:val="16"/>
                <w:lang w:eastAsia="en-US"/>
              </w:rPr>
              <w:t>–</w:t>
            </w:r>
            <w:r w:rsidR="00334C19" w:rsidRPr="00C16AFC">
              <w:rPr>
                <w:sz w:val="16"/>
                <w:szCs w:val="16"/>
                <w:lang w:eastAsia="en-US"/>
              </w:rPr>
              <w:t xml:space="preserve"> automatinis</w:t>
            </w:r>
            <w:r w:rsidR="003869BF" w:rsidRPr="00C16AFC">
              <w:rPr>
                <w:sz w:val="16"/>
                <w:szCs w:val="16"/>
                <w:lang w:eastAsia="en-US"/>
              </w:rPr>
              <w:t>.</w:t>
            </w:r>
            <w:r w:rsidR="002B28B6" w:rsidRPr="00C16AFC">
              <w:rPr>
                <w:sz w:val="16"/>
                <w:szCs w:val="16"/>
                <w:lang w:eastAsia="en-US"/>
              </w:rPr>
              <w:t xml:space="preserve"> </w:t>
            </w:r>
            <w:r w:rsidR="002B28B6" w:rsidRPr="002B18B9">
              <w:rPr>
                <w:bCs/>
                <w:sz w:val="16"/>
                <w:szCs w:val="16"/>
              </w:rPr>
              <w:t>Tyrimo atlik</w:t>
            </w:r>
            <w:r w:rsidR="005E37E1">
              <w:rPr>
                <w:bCs/>
                <w:sz w:val="16"/>
                <w:szCs w:val="16"/>
              </w:rPr>
              <w:t>imo laikas ne ilgiau kaip 3 min (CRB)</w:t>
            </w:r>
            <w:r w:rsidR="003869BF">
              <w:rPr>
                <w:bCs/>
                <w:sz w:val="16"/>
                <w:szCs w:val="16"/>
              </w:rPr>
              <w:t>.</w:t>
            </w:r>
          </w:p>
        </w:tc>
        <w:tc>
          <w:tcPr>
            <w:tcW w:w="4819" w:type="dxa"/>
          </w:tcPr>
          <w:p w14:paraId="48277EFB" w14:textId="77777777" w:rsidR="00F90222" w:rsidRPr="002B18B9" w:rsidRDefault="00F90222" w:rsidP="00F04950">
            <w:pPr>
              <w:rPr>
                <w:bCs/>
                <w:sz w:val="16"/>
                <w:szCs w:val="16"/>
                <w:highlight w:val="green"/>
              </w:rPr>
            </w:pPr>
          </w:p>
        </w:tc>
      </w:tr>
      <w:tr w:rsidR="0048591B" w:rsidRPr="002B18B9" w14:paraId="4BFD4158" w14:textId="77777777" w:rsidTr="00E96838">
        <w:trPr>
          <w:trHeight w:val="77"/>
        </w:trPr>
        <w:tc>
          <w:tcPr>
            <w:tcW w:w="709" w:type="dxa"/>
            <w:vAlign w:val="center"/>
          </w:tcPr>
          <w:p w14:paraId="4B3A3F2C" w14:textId="6343C8F4" w:rsidR="00C74664" w:rsidRPr="00C16AFC" w:rsidRDefault="00C74664" w:rsidP="00CA2168">
            <w:pPr>
              <w:pStyle w:val="ListParagraph"/>
              <w:numPr>
                <w:ilvl w:val="0"/>
                <w:numId w:val="23"/>
              </w:numPr>
              <w:rPr>
                <w:b/>
                <w:bCs/>
                <w:sz w:val="16"/>
                <w:szCs w:val="16"/>
                <w:lang w:val="lt-LT"/>
              </w:rPr>
            </w:pPr>
          </w:p>
        </w:tc>
        <w:tc>
          <w:tcPr>
            <w:tcW w:w="5387" w:type="dxa"/>
            <w:shd w:val="clear" w:color="auto" w:fill="auto"/>
          </w:tcPr>
          <w:p w14:paraId="1496452B" w14:textId="77777777" w:rsidR="00C74664" w:rsidRPr="002B18B9" w:rsidRDefault="00C74664" w:rsidP="00F04950">
            <w:pPr>
              <w:rPr>
                <w:iCs/>
                <w:sz w:val="16"/>
                <w:szCs w:val="16"/>
              </w:rPr>
            </w:pPr>
            <w:r w:rsidRPr="002B18B9">
              <w:rPr>
                <w:iCs/>
                <w:sz w:val="16"/>
                <w:szCs w:val="16"/>
              </w:rPr>
              <w:t>Turi neturėti skystų atliekų, nenaudoja papildomų vandens ir ploviklių sąnaudų</w:t>
            </w:r>
          </w:p>
        </w:tc>
        <w:tc>
          <w:tcPr>
            <w:tcW w:w="4848" w:type="dxa"/>
          </w:tcPr>
          <w:p w14:paraId="63E82F5A" w14:textId="77777777" w:rsidR="00C74664" w:rsidRPr="002B18B9" w:rsidRDefault="00C74664" w:rsidP="00F04950">
            <w:pPr>
              <w:rPr>
                <w:bCs/>
                <w:sz w:val="16"/>
                <w:szCs w:val="16"/>
              </w:rPr>
            </w:pPr>
            <w:r w:rsidRPr="002B18B9">
              <w:rPr>
                <w:sz w:val="16"/>
                <w:szCs w:val="16"/>
                <w:lang w:eastAsia="en-US"/>
              </w:rPr>
              <w:t>Būtina</w:t>
            </w:r>
          </w:p>
        </w:tc>
        <w:tc>
          <w:tcPr>
            <w:tcW w:w="4819" w:type="dxa"/>
          </w:tcPr>
          <w:p w14:paraId="5D6D7A64" w14:textId="77777777" w:rsidR="00C74664" w:rsidRPr="002B18B9" w:rsidRDefault="00C74664" w:rsidP="00F04950">
            <w:pPr>
              <w:rPr>
                <w:bCs/>
                <w:sz w:val="16"/>
                <w:szCs w:val="16"/>
                <w:highlight w:val="green"/>
              </w:rPr>
            </w:pPr>
          </w:p>
        </w:tc>
      </w:tr>
      <w:tr w:rsidR="0048591B" w:rsidRPr="002B18B9" w14:paraId="5EAB8960" w14:textId="77777777" w:rsidTr="00E96838">
        <w:trPr>
          <w:trHeight w:val="77"/>
        </w:trPr>
        <w:tc>
          <w:tcPr>
            <w:tcW w:w="709" w:type="dxa"/>
            <w:vAlign w:val="center"/>
          </w:tcPr>
          <w:p w14:paraId="4DC09FD7" w14:textId="3A811374" w:rsidR="00C74664" w:rsidRPr="00CD460E" w:rsidRDefault="00C74664" w:rsidP="00CA2168">
            <w:pPr>
              <w:pStyle w:val="ListParagraph"/>
              <w:numPr>
                <w:ilvl w:val="0"/>
                <w:numId w:val="23"/>
              </w:numPr>
              <w:rPr>
                <w:b/>
                <w:bCs/>
                <w:sz w:val="16"/>
                <w:szCs w:val="16"/>
              </w:rPr>
            </w:pPr>
          </w:p>
        </w:tc>
        <w:tc>
          <w:tcPr>
            <w:tcW w:w="5387" w:type="dxa"/>
            <w:shd w:val="clear" w:color="auto" w:fill="auto"/>
          </w:tcPr>
          <w:p w14:paraId="71C0D0E5" w14:textId="77777777" w:rsidR="00C74664" w:rsidRPr="002B18B9" w:rsidRDefault="00C74664" w:rsidP="00F04950">
            <w:pPr>
              <w:rPr>
                <w:bCs/>
                <w:sz w:val="16"/>
                <w:szCs w:val="16"/>
              </w:rPr>
            </w:pPr>
            <w:r w:rsidRPr="002B18B9">
              <w:rPr>
                <w:bCs/>
                <w:sz w:val="16"/>
                <w:szCs w:val="16"/>
                <w:lang w:eastAsia="en-US"/>
              </w:rPr>
              <w:t>Atitiktis Europos direktyvai 98/79 / CE dėl in vitro diagnostikos medicinos prietaisai.</w:t>
            </w:r>
          </w:p>
        </w:tc>
        <w:tc>
          <w:tcPr>
            <w:tcW w:w="4848" w:type="dxa"/>
          </w:tcPr>
          <w:p w14:paraId="0D1AE093" w14:textId="77777777" w:rsidR="00C74664" w:rsidRPr="002B18B9" w:rsidRDefault="00C74664" w:rsidP="00F04950">
            <w:pPr>
              <w:rPr>
                <w:bCs/>
                <w:sz w:val="16"/>
                <w:szCs w:val="16"/>
              </w:rPr>
            </w:pPr>
            <w:r w:rsidRPr="002B18B9">
              <w:rPr>
                <w:sz w:val="16"/>
                <w:szCs w:val="16"/>
                <w:lang w:eastAsia="en-US"/>
              </w:rPr>
              <w:t>Būtina</w:t>
            </w:r>
          </w:p>
        </w:tc>
        <w:tc>
          <w:tcPr>
            <w:tcW w:w="4819" w:type="dxa"/>
          </w:tcPr>
          <w:p w14:paraId="5B2612C9" w14:textId="77777777" w:rsidR="00C74664" w:rsidRPr="002B18B9" w:rsidRDefault="00C74664" w:rsidP="00F04950">
            <w:pPr>
              <w:rPr>
                <w:bCs/>
                <w:sz w:val="16"/>
                <w:szCs w:val="16"/>
                <w:highlight w:val="green"/>
              </w:rPr>
            </w:pPr>
          </w:p>
        </w:tc>
      </w:tr>
      <w:tr w:rsidR="0048591B" w:rsidRPr="002B18B9" w14:paraId="5812906B" w14:textId="77777777" w:rsidTr="00E96838">
        <w:trPr>
          <w:trHeight w:val="1503"/>
        </w:trPr>
        <w:tc>
          <w:tcPr>
            <w:tcW w:w="709" w:type="dxa"/>
            <w:vAlign w:val="center"/>
          </w:tcPr>
          <w:p w14:paraId="65449CE8" w14:textId="5A293F07" w:rsidR="002B28B6" w:rsidRPr="00C16AFC" w:rsidRDefault="002B28B6" w:rsidP="00CA2168">
            <w:pPr>
              <w:pStyle w:val="ListParagraph"/>
              <w:numPr>
                <w:ilvl w:val="0"/>
                <w:numId w:val="23"/>
              </w:numPr>
              <w:rPr>
                <w:b/>
                <w:bCs/>
                <w:sz w:val="16"/>
                <w:szCs w:val="16"/>
                <w:lang w:val="lt-LT"/>
              </w:rPr>
            </w:pPr>
          </w:p>
        </w:tc>
        <w:tc>
          <w:tcPr>
            <w:tcW w:w="5387" w:type="dxa"/>
            <w:shd w:val="clear" w:color="auto" w:fill="auto"/>
          </w:tcPr>
          <w:p w14:paraId="1444658C" w14:textId="77777777" w:rsidR="002B28B6" w:rsidRPr="002B18B9" w:rsidRDefault="002B28B6" w:rsidP="00481294">
            <w:pPr>
              <w:rPr>
                <w:sz w:val="16"/>
                <w:szCs w:val="16"/>
              </w:rPr>
            </w:pPr>
            <w:r w:rsidRPr="002B18B9">
              <w:rPr>
                <w:sz w:val="16"/>
                <w:szCs w:val="16"/>
              </w:rPr>
              <w:t>Komunikacija ir programinė įranga</w:t>
            </w:r>
            <w:r w:rsidRPr="002B18B9" w:rsidDel="006D43BB">
              <w:rPr>
                <w:bCs/>
                <w:sz w:val="16"/>
                <w:szCs w:val="16"/>
              </w:rPr>
              <w:t xml:space="preserve"> </w:t>
            </w:r>
          </w:p>
        </w:tc>
        <w:tc>
          <w:tcPr>
            <w:tcW w:w="4848" w:type="dxa"/>
            <w:vAlign w:val="center"/>
          </w:tcPr>
          <w:p w14:paraId="1EF8699A" w14:textId="744B1082" w:rsidR="002B28B6" w:rsidRPr="002B18B9" w:rsidRDefault="002B28B6" w:rsidP="00481294">
            <w:pPr>
              <w:rPr>
                <w:sz w:val="16"/>
                <w:szCs w:val="16"/>
              </w:rPr>
            </w:pPr>
            <w:r w:rsidRPr="002B18B9">
              <w:rPr>
                <w:bCs/>
                <w:sz w:val="16"/>
                <w:szCs w:val="16"/>
              </w:rPr>
              <w:t>Analizatorius turi būti komplektuojamas ir diegiamas kartu su programine įranga.</w:t>
            </w:r>
            <w:r w:rsidRPr="002B18B9">
              <w:rPr>
                <w:sz w:val="16"/>
                <w:szCs w:val="16"/>
                <w:lang w:eastAsia="en-US"/>
              </w:rPr>
              <w:t xml:space="preserve"> Rezultatų perdavimas kompiuteriniu tinklu į informacinę sistemą. Programinė įranga turi būti suderinama ir integruojama į Laboratorijos Informacinę Sistemą (LIS) per įstaigoje naudojamą tarpinę programą</w:t>
            </w:r>
            <w:r w:rsidR="003869BF">
              <w:rPr>
                <w:sz w:val="16"/>
                <w:szCs w:val="16"/>
                <w:lang w:eastAsia="en-US"/>
              </w:rPr>
              <w:t>.</w:t>
            </w:r>
            <w:r w:rsidR="003869BF" w:rsidRPr="003869BF">
              <w:t xml:space="preserve"> </w:t>
            </w:r>
            <w:r w:rsidR="003869BF" w:rsidRPr="003869BF">
              <w:rPr>
                <w:sz w:val="16"/>
                <w:szCs w:val="16"/>
                <w:lang w:eastAsia="en-US"/>
              </w:rPr>
              <w:t>Tiekėjas turi suteikti visas reikiamas priemones ir/ar programinę įrangą reikalingą prietaiso įjungimui į perkančiosios organizacijos kompiuterinį tinklą duomenų apsikeitimui su Laboratorine informacine sistema.</w:t>
            </w:r>
          </w:p>
        </w:tc>
        <w:tc>
          <w:tcPr>
            <w:tcW w:w="4819" w:type="dxa"/>
          </w:tcPr>
          <w:p w14:paraId="3AF80632" w14:textId="77777777" w:rsidR="002B28B6" w:rsidRPr="002B18B9" w:rsidRDefault="002B28B6" w:rsidP="00F04950">
            <w:pPr>
              <w:rPr>
                <w:bCs/>
                <w:sz w:val="16"/>
                <w:szCs w:val="16"/>
                <w:highlight w:val="green"/>
              </w:rPr>
            </w:pPr>
          </w:p>
        </w:tc>
      </w:tr>
      <w:tr w:rsidR="0048591B" w:rsidRPr="002B18B9" w14:paraId="28895F79" w14:textId="77777777" w:rsidTr="00E96838">
        <w:trPr>
          <w:trHeight w:val="77"/>
        </w:trPr>
        <w:tc>
          <w:tcPr>
            <w:tcW w:w="709" w:type="dxa"/>
            <w:vAlign w:val="center"/>
          </w:tcPr>
          <w:p w14:paraId="114C43E4" w14:textId="7B63C2A3" w:rsidR="002B28B6" w:rsidRPr="006C6CD4" w:rsidRDefault="002B28B6" w:rsidP="00CA2168">
            <w:pPr>
              <w:pStyle w:val="ListParagraph"/>
              <w:numPr>
                <w:ilvl w:val="0"/>
                <w:numId w:val="23"/>
              </w:numPr>
              <w:rPr>
                <w:b/>
                <w:bCs/>
                <w:sz w:val="16"/>
                <w:szCs w:val="16"/>
                <w:lang w:val="lt-LT"/>
              </w:rPr>
            </w:pPr>
          </w:p>
        </w:tc>
        <w:tc>
          <w:tcPr>
            <w:tcW w:w="5387" w:type="dxa"/>
            <w:shd w:val="clear" w:color="auto" w:fill="auto"/>
          </w:tcPr>
          <w:p w14:paraId="35D53EAC" w14:textId="77777777" w:rsidR="002B28B6" w:rsidRPr="002B18B9" w:rsidRDefault="002B28B6" w:rsidP="00F04950">
            <w:pPr>
              <w:rPr>
                <w:sz w:val="16"/>
                <w:szCs w:val="16"/>
              </w:rPr>
            </w:pPr>
            <w:r w:rsidRPr="002B18B9">
              <w:rPr>
                <w:sz w:val="16"/>
                <w:szCs w:val="16"/>
              </w:rPr>
              <w:t>CE ženklinimas pagal in-vitro diagnostikos prietaisų direktyvą 98/79/EC</w:t>
            </w:r>
          </w:p>
        </w:tc>
        <w:tc>
          <w:tcPr>
            <w:tcW w:w="4848" w:type="dxa"/>
            <w:vAlign w:val="center"/>
          </w:tcPr>
          <w:p w14:paraId="50D212D7" w14:textId="77777777" w:rsidR="002B28B6" w:rsidRPr="002B18B9" w:rsidRDefault="002B28B6" w:rsidP="00F04950">
            <w:pPr>
              <w:rPr>
                <w:bCs/>
                <w:sz w:val="16"/>
                <w:szCs w:val="16"/>
              </w:rPr>
            </w:pPr>
            <w:r w:rsidRPr="002B18B9">
              <w:rPr>
                <w:bCs/>
                <w:sz w:val="16"/>
                <w:szCs w:val="16"/>
              </w:rPr>
              <w:t>Būtina</w:t>
            </w:r>
          </w:p>
        </w:tc>
        <w:tc>
          <w:tcPr>
            <w:tcW w:w="4819" w:type="dxa"/>
          </w:tcPr>
          <w:p w14:paraId="2629B173" w14:textId="77777777" w:rsidR="002B28B6" w:rsidRPr="002B18B9" w:rsidRDefault="002B28B6" w:rsidP="00F04950">
            <w:pPr>
              <w:rPr>
                <w:bCs/>
                <w:sz w:val="16"/>
                <w:szCs w:val="16"/>
                <w:highlight w:val="green"/>
              </w:rPr>
            </w:pPr>
          </w:p>
        </w:tc>
      </w:tr>
      <w:tr w:rsidR="0048591B" w:rsidRPr="002B18B9" w14:paraId="0D954F36" w14:textId="77777777" w:rsidTr="00E96838">
        <w:trPr>
          <w:trHeight w:val="77"/>
        </w:trPr>
        <w:tc>
          <w:tcPr>
            <w:tcW w:w="709" w:type="dxa"/>
            <w:vAlign w:val="center"/>
          </w:tcPr>
          <w:p w14:paraId="39205E81" w14:textId="3D2ED1EA" w:rsidR="002B28B6" w:rsidRPr="00CD460E" w:rsidRDefault="002B28B6" w:rsidP="00CA2168">
            <w:pPr>
              <w:pStyle w:val="ListParagraph"/>
              <w:numPr>
                <w:ilvl w:val="0"/>
                <w:numId w:val="23"/>
              </w:numPr>
              <w:rPr>
                <w:b/>
                <w:bCs/>
                <w:sz w:val="16"/>
                <w:szCs w:val="16"/>
                <w:lang w:val="en-US"/>
              </w:rPr>
            </w:pPr>
          </w:p>
        </w:tc>
        <w:tc>
          <w:tcPr>
            <w:tcW w:w="5387" w:type="dxa"/>
            <w:shd w:val="clear" w:color="auto" w:fill="auto"/>
          </w:tcPr>
          <w:p w14:paraId="29D64186" w14:textId="77777777" w:rsidR="002B28B6" w:rsidRPr="002B18B9" w:rsidRDefault="002B28B6" w:rsidP="00F04950">
            <w:pPr>
              <w:rPr>
                <w:sz w:val="16"/>
                <w:szCs w:val="16"/>
              </w:rPr>
            </w:pPr>
            <w:r w:rsidRPr="002B18B9">
              <w:rPr>
                <w:sz w:val="16"/>
                <w:szCs w:val="16"/>
              </w:rPr>
              <w:t xml:space="preserve">Reagentų naudojimo instrukcijos lietuvių ir anglų kalbomis </w:t>
            </w:r>
          </w:p>
        </w:tc>
        <w:tc>
          <w:tcPr>
            <w:tcW w:w="4848" w:type="dxa"/>
            <w:vAlign w:val="center"/>
          </w:tcPr>
          <w:p w14:paraId="1B9C702C" w14:textId="77777777" w:rsidR="002B28B6" w:rsidRPr="002B18B9" w:rsidRDefault="002B28B6" w:rsidP="00F04950">
            <w:pPr>
              <w:rPr>
                <w:bCs/>
                <w:sz w:val="16"/>
                <w:szCs w:val="16"/>
              </w:rPr>
            </w:pPr>
            <w:r w:rsidRPr="002B18B9">
              <w:rPr>
                <w:bCs/>
                <w:sz w:val="16"/>
                <w:szCs w:val="16"/>
              </w:rPr>
              <w:t>Būtina</w:t>
            </w:r>
          </w:p>
        </w:tc>
        <w:tc>
          <w:tcPr>
            <w:tcW w:w="4819" w:type="dxa"/>
          </w:tcPr>
          <w:p w14:paraId="5B880E31" w14:textId="77777777" w:rsidR="002B28B6" w:rsidRPr="002B18B9" w:rsidRDefault="002B28B6" w:rsidP="00F04950">
            <w:pPr>
              <w:rPr>
                <w:bCs/>
                <w:sz w:val="16"/>
                <w:szCs w:val="16"/>
                <w:highlight w:val="green"/>
              </w:rPr>
            </w:pPr>
          </w:p>
        </w:tc>
      </w:tr>
      <w:tr w:rsidR="0048591B" w:rsidRPr="002B18B9" w14:paraId="76FC1D61" w14:textId="77777777" w:rsidTr="00E96838">
        <w:trPr>
          <w:trHeight w:val="77"/>
        </w:trPr>
        <w:tc>
          <w:tcPr>
            <w:tcW w:w="709" w:type="dxa"/>
            <w:vAlign w:val="center"/>
          </w:tcPr>
          <w:p w14:paraId="340C8330" w14:textId="4837CAA9" w:rsidR="002B28B6" w:rsidRPr="00CD460E" w:rsidRDefault="002B28B6" w:rsidP="00CA2168">
            <w:pPr>
              <w:pStyle w:val="ListParagraph"/>
              <w:numPr>
                <w:ilvl w:val="0"/>
                <w:numId w:val="23"/>
              </w:numPr>
              <w:rPr>
                <w:b/>
                <w:bCs/>
                <w:sz w:val="16"/>
                <w:szCs w:val="16"/>
                <w:lang w:val="en-US"/>
              </w:rPr>
            </w:pPr>
          </w:p>
        </w:tc>
        <w:tc>
          <w:tcPr>
            <w:tcW w:w="5387" w:type="dxa"/>
            <w:shd w:val="clear" w:color="auto" w:fill="auto"/>
          </w:tcPr>
          <w:p w14:paraId="5F11A798" w14:textId="77777777" w:rsidR="002B28B6" w:rsidRPr="002B18B9" w:rsidRDefault="002B28B6" w:rsidP="00F04950">
            <w:pPr>
              <w:rPr>
                <w:sz w:val="16"/>
                <w:szCs w:val="16"/>
              </w:rPr>
            </w:pPr>
            <w:r w:rsidRPr="002B18B9">
              <w:rPr>
                <w:sz w:val="16"/>
                <w:szCs w:val="16"/>
              </w:rPr>
              <w:t>Analizatoriaus naudojimo vadovas lietuvių ir anglų kalbomis</w:t>
            </w:r>
          </w:p>
        </w:tc>
        <w:tc>
          <w:tcPr>
            <w:tcW w:w="4848" w:type="dxa"/>
            <w:vAlign w:val="center"/>
          </w:tcPr>
          <w:p w14:paraId="43576648" w14:textId="77777777" w:rsidR="002B28B6" w:rsidRPr="002B18B9" w:rsidRDefault="002B28B6" w:rsidP="00F04950">
            <w:pPr>
              <w:rPr>
                <w:bCs/>
                <w:sz w:val="16"/>
                <w:szCs w:val="16"/>
              </w:rPr>
            </w:pPr>
            <w:r w:rsidRPr="002B18B9">
              <w:rPr>
                <w:bCs/>
                <w:sz w:val="16"/>
                <w:szCs w:val="16"/>
              </w:rPr>
              <w:t>Būtina</w:t>
            </w:r>
          </w:p>
        </w:tc>
        <w:tc>
          <w:tcPr>
            <w:tcW w:w="4819" w:type="dxa"/>
          </w:tcPr>
          <w:p w14:paraId="0AFBBFDC" w14:textId="77777777" w:rsidR="002B28B6" w:rsidRPr="002B18B9" w:rsidRDefault="002B28B6" w:rsidP="00F04950">
            <w:pPr>
              <w:rPr>
                <w:bCs/>
                <w:sz w:val="16"/>
                <w:szCs w:val="16"/>
                <w:highlight w:val="green"/>
              </w:rPr>
            </w:pPr>
          </w:p>
        </w:tc>
      </w:tr>
      <w:tr w:rsidR="0048591B" w:rsidRPr="002B18B9" w14:paraId="3317597F" w14:textId="77777777" w:rsidTr="00E96838">
        <w:trPr>
          <w:trHeight w:val="77"/>
        </w:trPr>
        <w:tc>
          <w:tcPr>
            <w:tcW w:w="709" w:type="dxa"/>
            <w:vAlign w:val="center"/>
          </w:tcPr>
          <w:p w14:paraId="0E991DD7" w14:textId="3B866E7F" w:rsidR="007F2E4B" w:rsidRPr="00CD460E" w:rsidRDefault="007F2E4B" w:rsidP="00CA2168">
            <w:pPr>
              <w:pStyle w:val="ListParagraph"/>
              <w:numPr>
                <w:ilvl w:val="0"/>
                <w:numId w:val="23"/>
              </w:numPr>
              <w:rPr>
                <w:b/>
                <w:bCs/>
                <w:sz w:val="16"/>
                <w:szCs w:val="16"/>
                <w:lang w:val="en-US"/>
              </w:rPr>
            </w:pPr>
          </w:p>
        </w:tc>
        <w:tc>
          <w:tcPr>
            <w:tcW w:w="5387" w:type="dxa"/>
            <w:shd w:val="clear" w:color="auto" w:fill="auto"/>
          </w:tcPr>
          <w:p w14:paraId="231A7435" w14:textId="77777777" w:rsidR="007F2E4B" w:rsidRPr="002B18B9" w:rsidRDefault="007F2E4B" w:rsidP="00481294">
            <w:pPr>
              <w:rPr>
                <w:sz w:val="16"/>
                <w:szCs w:val="16"/>
              </w:rPr>
            </w:pPr>
            <w:r w:rsidRPr="002B18B9">
              <w:rPr>
                <w:sz w:val="16"/>
                <w:szCs w:val="16"/>
              </w:rPr>
              <w:t>Kartu su įranga pateikiamas nepertraukiamos srovės šaltinis</w:t>
            </w:r>
          </w:p>
        </w:tc>
        <w:tc>
          <w:tcPr>
            <w:tcW w:w="4848" w:type="dxa"/>
            <w:vAlign w:val="center"/>
          </w:tcPr>
          <w:p w14:paraId="48E8EA72" w14:textId="77777777" w:rsidR="007F2E4B" w:rsidRPr="002B18B9" w:rsidRDefault="007F2E4B" w:rsidP="00481294">
            <w:pPr>
              <w:rPr>
                <w:bCs/>
                <w:sz w:val="16"/>
                <w:szCs w:val="16"/>
              </w:rPr>
            </w:pPr>
            <w:r w:rsidRPr="002B18B9">
              <w:rPr>
                <w:bCs/>
                <w:sz w:val="16"/>
                <w:szCs w:val="16"/>
              </w:rPr>
              <w:t xml:space="preserve">Būtina </w:t>
            </w:r>
          </w:p>
        </w:tc>
        <w:tc>
          <w:tcPr>
            <w:tcW w:w="4819" w:type="dxa"/>
          </w:tcPr>
          <w:p w14:paraId="2A770569" w14:textId="77777777" w:rsidR="007F2E4B" w:rsidRPr="002B18B9" w:rsidRDefault="007F2E4B" w:rsidP="00F04950">
            <w:pPr>
              <w:rPr>
                <w:bCs/>
                <w:sz w:val="16"/>
                <w:szCs w:val="16"/>
              </w:rPr>
            </w:pPr>
          </w:p>
        </w:tc>
      </w:tr>
    </w:tbl>
    <w:p w14:paraId="0582FCC1" w14:textId="77777777" w:rsidR="00794B82" w:rsidRPr="002B18B9" w:rsidRDefault="00794B82" w:rsidP="00C8365D">
      <w:pPr>
        <w:rPr>
          <w:b/>
          <w:sz w:val="16"/>
          <w:szCs w:val="16"/>
        </w:rPr>
      </w:pPr>
    </w:p>
    <w:p w14:paraId="72BE0069" w14:textId="31B5F624" w:rsidR="00F04950" w:rsidRPr="002B18B9" w:rsidRDefault="000F43A0" w:rsidP="00EB1F20">
      <w:pPr>
        <w:jc w:val="center"/>
        <w:rPr>
          <w:b/>
          <w:bCs/>
          <w:sz w:val="16"/>
          <w:szCs w:val="16"/>
        </w:rPr>
      </w:pPr>
      <w:r>
        <w:rPr>
          <w:b/>
          <w:sz w:val="16"/>
          <w:szCs w:val="16"/>
        </w:rPr>
        <w:t>3</w:t>
      </w:r>
      <w:r w:rsidR="00F04950" w:rsidRPr="002B18B9">
        <w:rPr>
          <w:b/>
          <w:sz w:val="16"/>
          <w:szCs w:val="16"/>
        </w:rPr>
        <w:t xml:space="preserve">. Diagnostikos reagentai ir papildomos priemonės </w:t>
      </w:r>
      <w:r w:rsidR="00F04950" w:rsidRPr="002B18B9">
        <w:rPr>
          <w:b/>
          <w:bCs/>
          <w:sz w:val="16"/>
          <w:szCs w:val="16"/>
        </w:rPr>
        <w:t xml:space="preserve">klasikinės technologijos pH, kraujo dujų, elektrolitų,  metabolitų, oksimetrijos ir bilirubino tyrimų sistemos analizatoriui </w:t>
      </w:r>
      <w:r w:rsidR="00367295" w:rsidRPr="00367295">
        <w:rPr>
          <w:b/>
          <w:bCs/>
          <w:sz w:val="16"/>
          <w:szCs w:val="16"/>
        </w:rPr>
        <w:t xml:space="preserve">arba lygiaverčiam analizatoriui  </w:t>
      </w:r>
    </w:p>
    <w:p w14:paraId="7E22BA05" w14:textId="77777777" w:rsidR="00F04950" w:rsidRPr="00C16AFC" w:rsidRDefault="00F04950" w:rsidP="00EB1F20">
      <w:pPr>
        <w:jc w:val="center"/>
        <w:rPr>
          <w:sz w:val="16"/>
          <w:szCs w:val="16"/>
        </w:rPr>
      </w:pPr>
    </w:p>
    <w:p w14:paraId="15475804" w14:textId="0B58F963" w:rsidR="00F04950" w:rsidRPr="002B18B9" w:rsidRDefault="000F43A0" w:rsidP="00EB1F20">
      <w:pPr>
        <w:jc w:val="center"/>
        <w:rPr>
          <w:sz w:val="16"/>
          <w:szCs w:val="16"/>
        </w:rPr>
      </w:pPr>
      <w:r>
        <w:rPr>
          <w:b/>
          <w:sz w:val="16"/>
          <w:szCs w:val="16"/>
        </w:rPr>
        <w:t>3</w:t>
      </w:r>
      <w:r w:rsidR="00F04950" w:rsidRPr="002B18B9">
        <w:rPr>
          <w:b/>
          <w:sz w:val="16"/>
          <w:szCs w:val="16"/>
        </w:rPr>
        <w:t xml:space="preserve">.1. Diagnostikos reagentai ir papildomos priemonės </w:t>
      </w:r>
      <w:r w:rsidR="00F04950" w:rsidRPr="002B18B9">
        <w:rPr>
          <w:b/>
          <w:bCs/>
          <w:sz w:val="16"/>
          <w:szCs w:val="16"/>
        </w:rPr>
        <w:t>klasikinės technologijos pH, kraujo dujų, elektrolitų,  metabolitų, oksimetrijos ir bilirubino tyrimų sistemos analizatoriui</w:t>
      </w:r>
      <w:r w:rsidR="00367295">
        <w:rPr>
          <w:b/>
          <w:bCs/>
          <w:sz w:val="16"/>
          <w:szCs w:val="16"/>
        </w:rPr>
        <w:t xml:space="preserve"> </w:t>
      </w:r>
      <w:r w:rsidR="00367295" w:rsidRPr="008420CE">
        <w:rPr>
          <w:b/>
          <w:sz w:val="16"/>
          <w:szCs w:val="16"/>
        </w:rPr>
        <w:t>arba lygiaverčiam analizatoriui</w:t>
      </w:r>
      <w:r w:rsidR="00035A9F">
        <w:rPr>
          <w:b/>
          <w:bCs/>
          <w:sz w:val="16"/>
          <w:szCs w:val="16"/>
        </w:rPr>
        <w:t xml:space="preserve"> </w:t>
      </w:r>
      <w:r w:rsidR="00F04950" w:rsidRPr="002B18B9">
        <w:rPr>
          <w:b/>
          <w:bCs/>
          <w:sz w:val="16"/>
          <w:szCs w:val="16"/>
        </w:rPr>
        <w:t xml:space="preserve"> (3 vnt.</w:t>
      </w:r>
      <w:r w:rsidR="00B561AB">
        <w:rPr>
          <w:b/>
          <w:bCs/>
          <w:sz w:val="16"/>
          <w:szCs w:val="16"/>
        </w:rPr>
        <w:t>:</w:t>
      </w:r>
      <w:r w:rsidR="009114BD">
        <w:rPr>
          <w:b/>
          <w:bCs/>
          <w:sz w:val="16"/>
          <w:szCs w:val="16"/>
        </w:rPr>
        <w:t xml:space="preserve"> </w:t>
      </w:r>
      <w:r w:rsidR="005D2AE0">
        <w:rPr>
          <w:b/>
          <w:sz w:val="16"/>
          <w:szCs w:val="16"/>
        </w:rPr>
        <w:t>1</w:t>
      </w:r>
      <w:r w:rsidR="005D2AE0" w:rsidRPr="005D2AE0">
        <w:rPr>
          <w:b/>
          <w:sz w:val="16"/>
          <w:szCs w:val="16"/>
        </w:rPr>
        <w:t xml:space="preserve"> prietaisa</w:t>
      </w:r>
      <w:r w:rsidR="005D2AE0">
        <w:rPr>
          <w:b/>
          <w:sz w:val="16"/>
          <w:szCs w:val="16"/>
        </w:rPr>
        <w:t>s</w:t>
      </w:r>
      <w:r w:rsidR="005D2AE0" w:rsidRPr="005D2AE0">
        <w:rPr>
          <w:b/>
          <w:sz w:val="16"/>
          <w:szCs w:val="16"/>
        </w:rPr>
        <w:t xml:space="preserve"> ABL800 yra įstaigos nuosavybė, todėl turėtų būti suteikiam</w:t>
      </w:r>
      <w:r w:rsidR="005D2AE0">
        <w:rPr>
          <w:b/>
          <w:sz w:val="16"/>
          <w:szCs w:val="16"/>
        </w:rPr>
        <w:t>i</w:t>
      </w:r>
      <w:r w:rsidR="005D2AE0" w:rsidRPr="005D2AE0">
        <w:rPr>
          <w:b/>
          <w:sz w:val="16"/>
          <w:szCs w:val="16"/>
        </w:rPr>
        <w:t xml:space="preserve"> dar </w:t>
      </w:r>
      <w:r w:rsidR="005D2AE0">
        <w:rPr>
          <w:b/>
          <w:sz w:val="16"/>
          <w:szCs w:val="16"/>
        </w:rPr>
        <w:t>2</w:t>
      </w:r>
      <w:r w:rsidR="005D2AE0" w:rsidRPr="005D2AE0">
        <w:rPr>
          <w:b/>
          <w:sz w:val="16"/>
          <w:szCs w:val="16"/>
        </w:rPr>
        <w:t xml:space="preserve"> ABL800 prietaisa</w:t>
      </w:r>
      <w:r w:rsidR="005D2AE0">
        <w:rPr>
          <w:b/>
          <w:sz w:val="16"/>
          <w:szCs w:val="16"/>
        </w:rPr>
        <w:t xml:space="preserve">i </w:t>
      </w:r>
      <w:r w:rsidR="005D2AE0" w:rsidRPr="005D2AE0">
        <w:rPr>
          <w:b/>
          <w:sz w:val="16"/>
          <w:szCs w:val="16"/>
        </w:rPr>
        <w:t>pagal panaudą arba suteikiami 3 prietaisai lygiaverčiai ABL 800 prietaisui pagal panaudą.</w:t>
      </w:r>
      <w:r w:rsidR="00367295" w:rsidRPr="00367295">
        <w:rPr>
          <w:b/>
          <w:sz w:val="16"/>
          <w:szCs w:val="16"/>
        </w:rPr>
        <w:t>)</w:t>
      </w:r>
    </w:p>
    <w:p w14:paraId="4AA76803" w14:textId="77777777" w:rsidR="00CF594F" w:rsidRDefault="00CF594F" w:rsidP="00F04950">
      <w:pPr>
        <w:rPr>
          <w:sz w:val="16"/>
          <w:szCs w:val="16"/>
        </w:rPr>
      </w:pPr>
    </w:p>
    <w:p w14:paraId="44E437F6" w14:textId="1C2ECE27" w:rsidR="009E2F2C" w:rsidRDefault="005D2AE0" w:rsidP="00F04950">
      <w:pPr>
        <w:rPr>
          <w:sz w:val="16"/>
          <w:szCs w:val="16"/>
        </w:rPr>
      </w:pPr>
      <w:r w:rsidRPr="005D2AE0">
        <w:rPr>
          <w:sz w:val="16"/>
          <w:szCs w:val="16"/>
        </w:rPr>
        <w:t>Pasiūlymą teikti visai pirkimo daliai</w:t>
      </w:r>
      <w:r>
        <w:rPr>
          <w:sz w:val="16"/>
          <w:szCs w:val="16"/>
        </w:rPr>
        <w:t>.</w:t>
      </w:r>
    </w:p>
    <w:p w14:paraId="13625856" w14:textId="77777777" w:rsidR="005D2AE0" w:rsidRPr="002B18B9" w:rsidRDefault="005D2AE0" w:rsidP="00F04950">
      <w:pPr>
        <w:rPr>
          <w:sz w:val="16"/>
          <w:szCs w:val="16"/>
        </w:rPr>
      </w:pPr>
    </w:p>
    <w:tbl>
      <w:tblPr>
        <w:tblW w:w="155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6"/>
        <w:gridCol w:w="3251"/>
        <w:gridCol w:w="1588"/>
        <w:gridCol w:w="1134"/>
        <w:gridCol w:w="709"/>
        <w:gridCol w:w="1559"/>
        <w:gridCol w:w="709"/>
        <w:gridCol w:w="850"/>
        <w:gridCol w:w="993"/>
        <w:gridCol w:w="992"/>
        <w:gridCol w:w="850"/>
        <w:gridCol w:w="2126"/>
      </w:tblGrid>
      <w:tr w:rsidR="00E96838" w:rsidRPr="002B18B9" w14:paraId="3A6DF913" w14:textId="77777777" w:rsidTr="00E96838">
        <w:tc>
          <w:tcPr>
            <w:tcW w:w="832" w:type="dxa"/>
            <w:gridSpan w:val="2"/>
            <w:shd w:val="clear" w:color="auto" w:fill="auto"/>
          </w:tcPr>
          <w:p w14:paraId="0BADCCAE" w14:textId="77777777" w:rsidR="00E96838" w:rsidRPr="00895866" w:rsidRDefault="00E96838" w:rsidP="00846347">
            <w:pPr>
              <w:jc w:val="center"/>
              <w:rPr>
                <w:b/>
                <w:sz w:val="16"/>
                <w:szCs w:val="16"/>
              </w:rPr>
            </w:pPr>
            <w:r w:rsidRPr="00895866">
              <w:rPr>
                <w:b/>
                <w:sz w:val="16"/>
                <w:szCs w:val="16"/>
              </w:rPr>
              <w:t>Eil.</w:t>
            </w:r>
          </w:p>
          <w:p w14:paraId="782A032B" w14:textId="2591D80C" w:rsidR="00E96838" w:rsidRPr="004F4228" w:rsidRDefault="00E96838" w:rsidP="00846347">
            <w:pPr>
              <w:jc w:val="center"/>
              <w:rPr>
                <w:b/>
                <w:sz w:val="16"/>
                <w:szCs w:val="16"/>
              </w:rPr>
            </w:pPr>
            <w:r w:rsidRPr="00895866">
              <w:rPr>
                <w:b/>
                <w:sz w:val="16"/>
                <w:szCs w:val="16"/>
              </w:rPr>
              <w:t>Nr.</w:t>
            </w:r>
          </w:p>
        </w:tc>
        <w:tc>
          <w:tcPr>
            <w:tcW w:w="3251" w:type="dxa"/>
            <w:shd w:val="clear" w:color="auto" w:fill="auto"/>
          </w:tcPr>
          <w:p w14:paraId="7EC8744B" w14:textId="6FFCBC96" w:rsidR="00E96838" w:rsidRPr="00895866" w:rsidRDefault="00E96838" w:rsidP="00846347">
            <w:pPr>
              <w:jc w:val="center"/>
              <w:rPr>
                <w:b/>
                <w:sz w:val="16"/>
                <w:szCs w:val="16"/>
              </w:rPr>
            </w:pPr>
            <w:r w:rsidRPr="00895866">
              <w:rPr>
                <w:b/>
                <w:sz w:val="16"/>
                <w:szCs w:val="16"/>
              </w:rPr>
              <w:t>Diagnostikos reagentų, papildomų priemonių pavadinimas</w:t>
            </w:r>
          </w:p>
        </w:tc>
        <w:tc>
          <w:tcPr>
            <w:tcW w:w="1588" w:type="dxa"/>
          </w:tcPr>
          <w:p w14:paraId="6B2252C3" w14:textId="7F6BBA22" w:rsidR="00E96838" w:rsidRPr="00895866" w:rsidRDefault="00E96838" w:rsidP="00846347">
            <w:pPr>
              <w:jc w:val="center"/>
              <w:rPr>
                <w:b/>
                <w:sz w:val="16"/>
                <w:szCs w:val="16"/>
              </w:rPr>
            </w:pPr>
            <w:r w:rsidRPr="00895866">
              <w:rPr>
                <w:b/>
                <w:sz w:val="16"/>
                <w:szCs w:val="16"/>
              </w:rPr>
              <w:t>Specialieji reikalavimai, metodas</w:t>
            </w:r>
          </w:p>
        </w:tc>
        <w:tc>
          <w:tcPr>
            <w:tcW w:w="1134" w:type="dxa"/>
            <w:shd w:val="clear" w:color="auto" w:fill="auto"/>
          </w:tcPr>
          <w:p w14:paraId="1ECDE3E0" w14:textId="7BBB696E" w:rsidR="00E96838" w:rsidRPr="00895866" w:rsidRDefault="00E96838" w:rsidP="00846347">
            <w:pPr>
              <w:jc w:val="center"/>
              <w:rPr>
                <w:b/>
                <w:sz w:val="16"/>
                <w:szCs w:val="16"/>
              </w:rPr>
            </w:pPr>
            <w:r w:rsidRPr="00895866">
              <w:rPr>
                <w:b/>
                <w:sz w:val="16"/>
                <w:szCs w:val="16"/>
              </w:rPr>
              <w:t>Preliminarus tyrimų skaičius per 60 mėn.</w:t>
            </w:r>
          </w:p>
        </w:tc>
        <w:tc>
          <w:tcPr>
            <w:tcW w:w="709" w:type="dxa"/>
            <w:shd w:val="clear" w:color="auto" w:fill="auto"/>
          </w:tcPr>
          <w:p w14:paraId="679FDCDD" w14:textId="2B85E07E" w:rsidR="00E96838" w:rsidRPr="00895866" w:rsidRDefault="00E96838" w:rsidP="00846347">
            <w:pPr>
              <w:jc w:val="center"/>
              <w:rPr>
                <w:b/>
                <w:sz w:val="16"/>
                <w:szCs w:val="16"/>
              </w:rPr>
            </w:pPr>
            <w:r>
              <w:rPr>
                <w:b/>
                <w:sz w:val="16"/>
                <w:szCs w:val="16"/>
              </w:rPr>
              <w:t>Mato vnt.</w:t>
            </w:r>
          </w:p>
        </w:tc>
        <w:tc>
          <w:tcPr>
            <w:tcW w:w="1559" w:type="dxa"/>
            <w:shd w:val="clear" w:color="auto" w:fill="auto"/>
          </w:tcPr>
          <w:p w14:paraId="49A2F8FB" w14:textId="77777777" w:rsidR="00E96838" w:rsidRPr="00FB2A9D" w:rsidRDefault="00E96838" w:rsidP="00846347">
            <w:pPr>
              <w:jc w:val="cente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7AE8F85A" w14:textId="0C368BCE" w:rsidR="00E96838" w:rsidRPr="00895866" w:rsidRDefault="00E96838" w:rsidP="00846347">
            <w:pPr>
              <w:jc w:val="center"/>
              <w:rPr>
                <w:b/>
                <w:sz w:val="16"/>
                <w:szCs w:val="16"/>
              </w:rPr>
            </w:pPr>
            <w:r w:rsidRPr="00FB2A9D">
              <w:rPr>
                <w:b/>
                <w:sz w:val="16"/>
                <w:szCs w:val="16"/>
              </w:rPr>
              <w:t>nurodytam tyrimų skaičiui</w:t>
            </w:r>
          </w:p>
        </w:tc>
        <w:tc>
          <w:tcPr>
            <w:tcW w:w="709" w:type="dxa"/>
            <w:shd w:val="clear" w:color="auto" w:fill="auto"/>
          </w:tcPr>
          <w:p w14:paraId="568C8E61" w14:textId="01E87D4A" w:rsidR="00E96838" w:rsidRPr="00895866" w:rsidRDefault="00E96838" w:rsidP="00846347">
            <w:pPr>
              <w:jc w:val="center"/>
              <w:rPr>
                <w:b/>
                <w:sz w:val="16"/>
                <w:szCs w:val="16"/>
              </w:rPr>
            </w:pPr>
            <w:r>
              <w:rPr>
                <w:b/>
                <w:sz w:val="16"/>
                <w:szCs w:val="16"/>
              </w:rPr>
              <w:t>Mato vnt. įkainis Eur be PVM</w:t>
            </w:r>
          </w:p>
        </w:tc>
        <w:tc>
          <w:tcPr>
            <w:tcW w:w="850" w:type="dxa"/>
          </w:tcPr>
          <w:p w14:paraId="693EF87A" w14:textId="63264FBB" w:rsidR="00E96838" w:rsidRPr="00895866" w:rsidRDefault="00E96838" w:rsidP="00846347">
            <w:pPr>
              <w:jc w:val="center"/>
              <w:rPr>
                <w:b/>
                <w:sz w:val="16"/>
                <w:szCs w:val="16"/>
              </w:rPr>
            </w:pPr>
            <w:r>
              <w:rPr>
                <w:b/>
                <w:sz w:val="16"/>
                <w:szCs w:val="16"/>
              </w:rPr>
              <w:t>PVM tarifas %</w:t>
            </w:r>
          </w:p>
        </w:tc>
        <w:tc>
          <w:tcPr>
            <w:tcW w:w="993" w:type="dxa"/>
            <w:shd w:val="clear" w:color="auto" w:fill="auto"/>
          </w:tcPr>
          <w:p w14:paraId="3DE29274" w14:textId="1E70117D" w:rsidR="00E96838" w:rsidRPr="00895866" w:rsidRDefault="00E96838" w:rsidP="00846347">
            <w:pPr>
              <w:jc w:val="center"/>
              <w:rPr>
                <w:b/>
                <w:sz w:val="16"/>
                <w:szCs w:val="16"/>
              </w:rPr>
            </w:pPr>
            <w:r w:rsidRPr="00605B42">
              <w:rPr>
                <w:b/>
                <w:sz w:val="16"/>
                <w:szCs w:val="16"/>
              </w:rPr>
              <w:t>Mato vnt. įkainis Eur be PVM</w:t>
            </w:r>
          </w:p>
        </w:tc>
        <w:tc>
          <w:tcPr>
            <w:tcW w:w="992" w:type="dxa"/>
          </w:tcPr>
          <w:p w14:paraId="4C5BB3A3" w14:textId="1E08B09F" w:rsidR="00E96838" w:rsidRDefault="00E96838" w:rsidP="00846347">
            <w:pPr>
              <w:jc w:val="center"/>
              <w:rPr>
                <w:b/>
                <w:sz w:val="16"/>
                <w:szCs w:val="16"/>
              </w:rPr>
            </w:pPr>
            <w:r>
              <w:rPr>
                <w:b/>
                <w:sz w:val="16"/>
                <w:szCs w:val="16"/>
              </w:rPr>
              <w:t>Suma be PVM Eur</w:t>
            </w:r>
          </w:p>
          <w:p w14:paraId="1B3DB7B0" w14:textId="75075C23" w:rsidR="00E96838" w:rsidRPr="00895866" w:rsidRDefault="00E96838" w:rsidP="00846347">
            <w:pPr>
              <w:jc w:val="center"/>
              <w:rPr>
                <w:b/>
                <w:sz w:val="16"/>
                <w:szCs w:val="16"/>
              </w:rPr>
            </w:pPr>
            <w:r>
              <w:rPr>
                <w:b/>
                <w:sz w:val="16"/>
                <w:szCs w:val="16"/>
              </w:rPr>
              <w:t>(60 mėn)</w:t>
            </w:r>
          </w:p>
        </w:tc>
        <w:tc>
          <w:tcPr>
            <w:tcW w:w="850" w:type="dxa"/>
            <w:shd w:val="clear" w:color="auto" w:fill="auto"/>
          </w:tcPr>
          <w:p w14:paraId="3666A872" w14:textId="77777777" w:rsidR="00E96838" w:rsidRDefault="00E96838" w:rsidP="00846347">
            <w:pPr>
              <w:jc w:val="center"/>
              <w:rPr>
                <w:b/>
                <w:sz w:val="16"/>
                <w:szCs w:val="16"/>
              </w:rPr>
            </w:pPr>
            <w:r>
              <w:rPr>
                <w:b/>
                <w:sz w:val="16"/>
                <w:szCs w:val="16"/>
              </w:rPr>
              <w:t>Suma su PVM Eur</w:t>
            </w:r>
          </w:p>
          <w:p w14:paraId="6E71A203" w14:textId="1B58EF77" w:rsidR="00E96838" w:rsidRPr="00895866" w:rsidRDefault="00E96838" w:rsidP="00846347">
            <w:pPr>
              <w:jc w:val="center"/>
              <w:rPr>
                <w:b/>
                <w:sz w:val="16"/>
                <w:szCs w:val="16"/>
              </w:rPr>
            </w:pPr>
            <w:r>
              <w:rPr>
                <w:b/>
                <w:sz w:val="16"/>
                <w:szCs w:val="16"/>
              </w:rPr>
              <w:t>(60 mėn)</w:t>
            </w:r>
          </w:p>
        </w:tc>
        <w:tc>
          <w:tcPr>
            <w:tcW w:w="2126" w:type="dxa"/>
            <w:shd w:val="clear" w:color="auto" w:fill="auto"/>
          </w:tcPr>
          <w:p w14:paraId="3819375F" w14:textId="6F1DA747" w:rsidR="00E96838" w:rsidRPr="00895866" w:rsidRDefault="00E96838" w:rsidP="00846347">
            <w:pPr>
              <w:jc w:val="center"/>
              <w:rPr>
                <w:b/>
                <w:sz w:val="16"/>
                <w:szCs w:val="16"/>
              </w:rPr>
            </w:pPr>
            <w:r w:rsidRPr="00895866">
              <w:rPr>
                <w:b/>
                <w:sz w:val="16"/>
                <w:szCs w:val="16"/>
              </w:rPr>
              <w:t>Gamintojas, prekės pavadinimas, katalogo Nr., nuoroda į gamintojo katalogo puslapį</w:t>
            </w:r>
          </w:p>
        </w:tc>
      </w:tr>
      <w:tr w:rsidR="00E96838" w:rsidRPr="002B18B9" w14:paraId="12A1BED9" w14:textId="77777777" w:rsidTr="00846347">
        <w:tc>
          <w:tcPr>
            <w:tcW w:w="816" w:type="dxa"/>
            <w:shd w:val="clear" w:color="auto" w:fill="auto"/>
            <w:vAlign w:val="center"/>
          </w:tcPr>
          <w:p w14:paraId="27F92545" w14:textId="77777777" w:rsidR="00E96838" w:rsidRPr="00895866" w:rsidRDefault="00E96838" w:rsidP="00E96838">
            <w:pPr>
              <w:rPr>
                <w:b/>
                <w:sz w:val="16"/>
                <w:szCs w:val="16"/>
              </w:rPr>
            </w:pPr>
            <w:r w:rsidRPr="00895866">
              <w:rPr>
                <w:b/>
                <w:sz w:val="16"/>
                <w:szCs w:val="16"/>
              </w:rPr>
              <w:t>1</w:t>
            </w:r>
          </w:p>
        </w:tc>
        <w:tc>
          <w:tcPr>
            <w:tcW w:w="3267" w:type="dxa"/>
            <w:gridSpan w:val="2"/>
            <w:shd w:val="clear" w:color="auto" w:fill="auto"/>
            <w:vAlign w:val="center"/>
          </w:tcPr>
          <w:p w14:paraId="1C1799F7" w14:textId="77777777" w:rsidR="00E96838" w:rsidRPr="002B18B9" w:rsidRDefault="00E96838" w:rsidP="00E96838">
            <w:pPr>
              <w:rPr>
                <w:b/>
                <w:bCs/>
                <w:sz w:val="16"/>
                <w:szCs w:val="16"/>
              </w:rPr>
            </w:pPr>
            <w:r w:rsidRPr="002B18B9">
              <w:rPr>
                <w:b/>
                <w:bCs/>
                <w:sz w:val="16"/>
                <w:szCs w:val="16"/>
              </w:rPr>
              <w:t>Reagentai matuojamiems parametrams: pH, pCO2, pO2, K, Na, Cl, Ca+, Glu, Lac, oksimetrijos parametrai (ctHb, sO2, FO2Hb, FCOHb, FmetHb, FHHb, FHbF), bilirubinas.</w:t>
            </w:r>
          </w:p>
        </w:tc>
        <w:tc>
          <w:tcPr>
            <w:tcW w:w="1588" w:type="dxa"/>
          </w:tcPr>
          <w:p w14:paraId="507A60A9" w14:textId="77777777" w:rsidR="00E96838" w:rsidRPr="002B18B9" w:rsidRDefault="00E96838" w:rsidP="00E96838">
            <w:pPr>
              <w:rPr>
                <w:sz w:val="16"/>
                <w:szCs w:val="16"/>
              </w:rPr>
            </w:pPr>
          </w:p>
        </w:tc>
        <w:tc>
          <w:tcPr>
            <w:tcW w:w="1134" w:type="dxa"/>
            <w:shd w:val="clear" w:color="auto" w:fill="auto"/>
            <w:vAlign w:val="center"/>
          </w:tcPr>
          <w:p w14:paraId="01DB1BA0" w14:textId="6BBBF829" w:rsidR="00E96838" w:rsidRPr="002B18B9" w:rsidRDefault="00E96838" w:rsidP="00846347">
            <w:pPr>
              <w:jc w:val="center"/>
              <w:rPr>
                <w:sz w:val="16"/>
                <w:szCs w:val="16"/>
              </w:rPr>
            </w:pPr>
            <w:r>
              <w:rPr>
                <w:sz w:val="16"/>
                <w:szCs w:val="16"/>
              </w:rPr>
              <w:t>170</w:t>
            </w:r>
            <w:r w:rsidRPr="002B18B9">
              <w:rPr>
                <w:sz w:val="16"/>
                <w:szCs w:val="16"/>
              </w:rPr>
              <w:t xml:space="preserve"> 000</w:t>
            </w:r>
          </w:p>
        </w:tc>
        <w:tc>
          <w:tcPr>
            <w:tcW w:w="709" w:type="dxa"/>
            <w:shd w:val="clear" w:color="auto" w:fill="auto"/>
            <w:vAlign w:val="center"/>
          </w:tcPr>
          <w:p w14:paraId="4DBF6FA3" w14:textId="4FA07C7D" w:rsidR="00E96838" w:rsidRPr="002B18B9" w:rsidRDefault="00E96838" w:rsidP="00E96838">
            <w:pPr>
              <w:jc w:val="center"/>
              <w:rPr>
                <w:sz w:val="16"/>
                <w:szCs w:val="16"/>
              </w:rPr>
            </w:pPr>
            <w:r>
              <w:rPr>
                <w:sz w:val="16"/>
                <w:szCs w:val="16"/>
              </w:rPr>
              <w:t>x</w:t>
            </w:r>
          </w:p>
        </w:tc>
        <w:tc>
          <w:tcPr>
            <w:tcW w:w="1559" w:type="dxa"/>
            <w:shd w:val="clear" w:color="auto" w:fill="auto"/>
            <w:vAlign w:val="center"/>
          </w:tcPr>
          <w:p w14:paraId="442AA7FE" w14:textId="5AD4A572" w:rsidR="00E96838" w:rsidRPr="002B18B9" w:rsidRDefault="00E96838" w:rsidP="00E96838">
            <w:pPr>
              <w:jc w:val="center"/>
              <w:rPr>
                <w:sz w:val="16"/>
                <w:szCs w:val="16"/>
              </w:rPr>
            </w:pPr>
            <w:r>
              <w:rPr>
                <w:sz w:val="16"/>
                <w:szCs w:val="16"/>
              </w:rPr>
              <w:t>x</w:t>
            </w:r>
          </w:p>
        </w:tc>
        <w:tc>
          <w:tcPr>
            <w:tcW w:w="709" w:type="dxa"/>
            <w:shd w:val="clear" w:color="auto" w:fill="auto"/>
            <w:vAlign w:val="center"/>
          </w:tcPr>
          <w:p w14:paraId="337B9BB5" w14:textId="2ADBDEAE" w:rsidR="00E96838" w:rsidRPr="002B18B9" w:rsidRDefault="00E96838" w:rsidP="00E96838">
            <w:pPr>
              <w:jc w:val="center"/>
              <w:rPr>
                <w:sz w:val="16"/>
                <w:szCs w:val="16"/>
              </w:rPr>
            </w:pPr>
            <w:r>
              <w:rPr>
                <w:sz w:val="16"/>
                <w:szCs w:val="16"/>
              </w:rPr>
              <w:t>x</w:t>
            </w:r>
          </w:p>
        </w:tc>
        <w:tc>
          <w:tcPr>
            <w:tcW w:w="850" w:type="dxa"/>
            <w:shd w:val="clear" w:color="auto" w:fill="auto"/>
            <w:vAlign w:val="center"/>
          </w:tcPr>
          <w:p w14:paraId="28113FD4" w14:textId="4FFA9200" w:rsidR="00E96838" w:rsidRPr="002B18B9" w:rsidRDefault="00E96838" w:rsidP="00E96838">
            <w:pPr>
              <w:jc w:val="center"/>
              <w:rPr>
                <w:sz w:val="16"/>
                <w:szCs w:val="16"/>
              </w:rPr>
            </w:pPr>
            <w:r>
              <w:rPr>
                <w:sz w:val="16"/>
                <w:szCs w:val="16"/>
              </w:rPr>
              <w:t>x</w:t>
            </w:r>
          </w:p>
        </w:tc>
        <w:tc>
          <w:tcPr>
            <w:tcW w:w="993" w:type="dxa"/>
            <w:vAlign w:val="center"/>
          </w:tcPr>
          <w:p w14:paraId="38CA7006" w14:textId="5ABFED34" w:rsidR="00E96838" w:rsidRPr="002B18B9" w:rsidRDefault="00E96838" w:rsidP="00E96838">
            <w:pPr>
              <w:jc w:val="center"/>
              <w:rPr>
                <w:sz w:val="16"/>
                <w:szCs w:val="16"/>
              </w:rPr>
            </w:pPr>
            <w:r>
              <w:rPr>
                <w:sz w:val="16"/>
                <w:szCs w:val="16"/>
              </w:rPr>
              <w:t>x</w:t>
            </w:r>
          </w:p>
        </w:tc>
        <w:tc>
          <w:tcPr>
            <w:tcW w:w="992" w:type="dxa"/>
            <w:vAlign w:val="center"/>
          </w:tcPr>
          <w:p w14:paraId="42B2FE8A" w14:textId="0FFBD09D" w:rsidR="00E96838" w:rsidRPr="002B18B9" w:rsidRDefault="00E96838" w:rsidP="00E96838">
            <w:pPr>
              <w:jc w:val="center"/>
              <w:rPr>
                <w:sz w:val="16"/>
                <w:szCs w:val="16"/>
              </w:rPr>
            </w:pPr>
            <w:r>
              <w:rPr>
                <w:sz w:val="16"/>
                <w:szCs w:val="16"/>
              </w:rPr>
              <w:t>x</w:t>
            </w:r>
          </w:p>
        </w:tc>
        <w:tc>
          <w:tcPr>
            <w:tcW w:w="850" w:type="dxa"/>
            <w:shd w:val="clear" w:color="auto" w:fill="auto"/>
            <w:vAlign w:val="center"/>
          </w:tcPr>
          <w:p w14:paraId="64EDE9E0" w14:textId="4A7EE004" w:rsidR="00E96838" w:rsidRPr="002B18B9" w:rsidRDefault="00E96838" w:rsidP="00E96838">
            <w:pPr>
              <w:jc w:val="center"/>
              <w:rPr>
                <w:sz w:val="16"/>
                <w:szCs w:val="16"/>
              </w:rPr>
            </w:pPr>
            <w:r>
              <w:rPr>
                <w:sz w:val="16"/>
                <w:szCs w:val="16"/>
              </w:rPr>
              <w:t>x</w:t>
            </w:r>
          </w:p>
        </w:tc>
        <w:tc>
          <w:tcPr>
            <w:tcW w:w="2126" w:type="dxa"/>
            <w:shd w:val="clear" w:color="auto" w:fill="auto"/>
            <w:vAlign w:val="center"/>
          </w:tcPr>
          <w:p w14:paraId="49385F02" w14:textId="0064D026" w:rsidR="00E96838" w:rsidRPr="002B18B9" w:rsidRDefault="00E96838" w:rsidP="00E96838">
            <w:pPr>
              <w:jc w:val="center"/>
              <w:rPr>
                <w:sz w:val="16"/>
                <w:szCs w:val="16"/>
              </w:rPr>
            </w:pPr>
            <w:r>
              <w:rPr>
                <w:sz w:val="16"/>
                <w:szCs w:val="16"/>
              </w:rPr>
              <w:t>x</w:t>
            </w:r>
          </w:p>
        </w:tc>
      </w:tr>
      <w:tr w:rsidR="00E96838" w:rsidRPr="002B18B9" w14:paraId="48743E69" w14:textId="77777777" w:rsidTr="00E96838">
        <w:tc>
          <w:tcPr>
            <w:tcW w:w="816" w:type="dxa"/>
            <w:shd w:val="clear" w:color="auto" w:fill="auto"/>
            <w:vAlign w:val="center"/>
          </w:tcPr>
          <w:p w14:paraId="62234C9E" w14:textId="77777777" w:rsidR="00E96838" w:rsidRPr="00895866" w:rsidRDefault="00E96838" w:rsidP="00CC6C75">
            <w:pPr>
              <w:rPr>
                <w:b/>
                <w:sz w:val="16"/>
                <w:szCs w:val="16"/>
              </w:rPr>
            </w:pPr>
            <w:r w:rsidRPr="00895866">
              <w:rPr>
                <w:b/>
                <w:sz w:val="16"/>
                <w:szCs w:val="16"/>
              </w:rPr>
              <w:t>1.1</w:t>
            </w:r>
          </w:p>
        </w:tc>
        <w:tc>
          <w:tcPr>
            <w:tcW w:w="3267" w:type="dxa"/>
            <w:gridSpan w:val="2"/>
            <w:shd w:val="clear" w:color="auto" w:fill="auto"/>
            <w:vAlign w:val="center"/>
          </w:tcPr>
          <w:p w14:paraId="7F3F35AB" w14:textId="77777777" w:rsidR="00E96838" w:rsidRPr="002B18B9" w:rsidRDefault="00E96838" w:rsidP="00CC6C75">
            <w:pPr>
              <w:rPr>
                <w:i/>
                <w:i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588" w:type="dxa"/>
          </w:tcPr>
          <w:p w14:paraId="36FACD05" w14:textId="77777777" w:rsidR="00E96838" w:rsidRPr="002B18B9" w:rsidRDefault="00E96838" w:rsidP="00CC6C75">
            <w:pPr>
              <w:rPr>
                <w:sz w:val="16"/>
                <w:szCs w:val="16"/>
              </w:rPr>
            </w:pPr>
          </w:p>
        </w:tc>
        <w:tc>
          <w:tcPr>
            <w:tcW w:w="1134" w:type="dxa"/>
            <w:shd w:val="clear" w:color="auto" w:fill="auto"/>
          </w:tcPr>
          <w:p w14:paraId="4E9801DF" w14:textId="77777777" w:rsidR="00E96838" w:rsidRPr="002B18B9" w:rsidRDefault="00E96838" w:rsidP="00CC6C75">
            <w:pPr>
              <w:rPr>
                <w:sz w:val="16"/>
                <w:szCs w:val="16"/>
              </w:rPr>
            </w:pPr>
          </w:p>
        </w:tc>
        <w:tc>
          <w:tcPr>
            <w:tcW w:w="709" w:type="dxa"/>
            <w:shd w:val="clear" w:color="auto" w:fill="auto"/>
          </w:tcPr>
          <w:p w14:paraId="388CA5AC" w14:textId="77777777" w:rsidR="00E96838" w:rsidRPr="002B18B9" w:rsidRDefault="00E96838" w:rsidP="00CC6C75">
            <w:pPr>
              <w:rPr>
                <w:sz w:val="16"/>
                <w:szCs w:val="16"/>
              </w:rPr>
            </w:pPr>
          </w:p>
        </w:tc>
        <w:tc>
          <w:tcPr>
            <w:tcW w:w="1559" w:type="dxa"/>
            <w:shd w:val="clear" w:color="auto" w:fill="auto"/>
          </w:tcPr>
          <w:p w14:paraId="06BC9346" w14:textId="77777777" w:rsidR="00E96838" w:rsidRPr="002B18B9" w:rsidRDefault="00E96838" w:rsidP="00CC6C75">
            <w:pPr>
              <w:rPr>
                <w:sz w:val="16"/>
                <w:szCs w:val="16"/>
              </w:rPr>
            </w:pPr>
          </w:p>
        </w:tc>
        <w:tc>
          <w:tcPr>
            <w:tcW w:w="709" w:type="dxa"/>
            <w:shd w:val="clear" w:color="auto" w:fill="auto"/>
          </w:tcPr>
          <w:p w14:paraId="0B6AAB77" w14:textId="77777777" w:rsidR="00E96838" w:rsidRPr="002B18B9" w:rsidRDefault="00E96838" w:rsidP="00CC6C75">
            <w:pPr>
              <w:rPr>
                <w:sz w:val="16"/>
                <w:szCs w:val="16"/>
              </w:rPr>
            </w:pPr>
          </w:p>
        </w:tc>
        <w:tc>
          <w:tcPr>
            <w:tcW w:w="850" w:type="dxa"/>
            <w:shd w:val="clear" w:color="auto" w:fill="auto"/>
          </w:tcPr>
          <w:p w14:paraId="1640AF34" w14:textId="77777777" w:rsidR="00E96838" w:rsidRPr="002B18B9" w:rsidRDefault="00E96838" w:rsidP="00CC6C75">
            <w:pPr>
              <w:rPr>
                <w:sz w:val="16"/>
                <w:szCs w:val="16"/>
              </w:rPr>
            </w:pPr>
          </w:p>
        </w:tc>
        <w:tc>
          <w:tcPr>
            <w:tcW w:w="993" w:type="dxa"/>
            <w:shd w:val="clear" w:color="auto" w:fill="auto"/>
          </w:tcPr>
          <w:p w14:paraId="4A8E0F7E" w14:textId="77777777" w:rsidR="00E96838" w:rsidRPr="002B18B9" w:rsidRDefault="00E96838" w:rsidP="00CC6C75">
            <w:pPr>
              <w:rPr>
                <w:sz w:val="16"/>
                <w:szCs w:val="16"/>
              </w:rPr>
            </w:pPr>
          </w:p>
        </w:tc>
        <w:tc>
          <w:tcPr>
            <w:tcW w:w="992" w:type="dxa"/>
          </w:tcPr>
          <w:p w14:paraId="785105EB" w14:textId="77777777" w:rsidR="00E96838" w:rsidRPr="002B18B9" w:rsidRDefault="00E96838" w:rsidP="00CC6C75">
            <w:pPr>
              <w:rPr>
                <w:sz w:val="16"/>
                <w:szCs w:val="16"/>
              </w:rPr>
            </w:pPr>
          </w:p>
        </w:tc>
        <w:tc>
          <w:tcPr>
            <w:tcW w:w="850" w:type="dxa"/>
          </w:tcPr>
          <w:p w14:paraId="1B73AAD5" w14:textId="77777777" w:rsidR="00E96838" w:rsidRPr="002B18B9" w:rsidRDefault="00E96838" w:rsidP="00CC6C75">
            <w:pPr>
              <w:rPr>
                <w:sz w:val="16"/>
                <w:szCs w:val="16"/>
              </w:rPr>
            </w:pPr>
          </w:p>
        </w:tc>
        <w:tc>
          <w:tcPr>
            <w:tcW w:w="2126" w:type="dxa"/>
            <w:shd w:val="clear" w:color="auto" w:fill="auto"/>
          </w:tcPr>
          <w:p w14:paraId="46F5380E" w14:textId="16321C48" w:rsidR="00E96838" w:rsidRPr="002B18B9" w:rsidRDefault="00E96838" w:rsidP="00CC6C75">
            <w:pPr>
              <w:rPr>
                <w:sz w:val="16"/>
                <w:szCs w:val="16"/>
              </w:rPr>
            </w:pPr>
          </w:p>
        </w:tc>
      </w:tr>
      <w:tr w:rsidR="00E96838" w:rsidRPr="002B18B9" w14:paraId="476D827E" w14:textId="77777777" w:rsidTr="00E96838">
        <w:trPr>
          <w:trHeight w:val="920"/>
        </w:trPr>
        <w:tc>
          <w:tcPr>
            <w:tcW w:w="816" w:type="dxa"/>
            <w:shd w:val="clear" w:color="auto" w:fill="auto"/>
            <w:vAlign w:val="center"/>
          </w:tcPr>
          <w:p w14:paraId="2E8B2D5E" w14:textId="77777777" w:rsidR="00E96838" w:rsidRPr="00895866" w:rsidRDefault="00E96838" w:rsidP="00CC6C75">
            <w:pPr>
              <w:rPr>
                <w:b/>
                <w:sz w:val="16"/>
                <w:szCs w:val="16"/>
              </w:rPr>
            </w:pPr>
            <w:r w:rsidRPr="00895866">
              <w:rPr>
                <w:b/>
                <w:sz w:val="16"/>
                <w:szCs w:val="16"/>
              </w:rPr>
              <w:t>1.2</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C584637" w14:textId="77777777" w:rsidR="00E96838" w:rsidRPr="002B18B9" w:rsidRDefault="00E96838" w:rsidP="00CC6C75">
            <w:pPr>
              <w:rPr>
                <w:i/>
                <w:i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588" w:type="dxa"/>
          </w:tcPr>
          <w:p w14:paraId="518A885E" w14:textId="77777777" w:rsidR="00E96838" w:rsidRPr="002B18B9" w:rsidRDefault="00E96838" w:rsidP="00CC6C75">
            <w:pPr>
              <w:rPr>
                <w:sz w:val="16"/>
                <w:szCs w:val="16"/>
              </w:rPr>
            </w:pPr>
          </w:p>
        </w:tc>
        <w:tc>
          <w:tcPr>
            <w:tcW w:w="1134" w:type="dxa"/>
            <w:shd w:val="clear" w:color="auto" w:fill="auto"/>
          </w:tcPr>
          <w:p w14:paraId="4A9E5690" w14:textId="77777777" w:rsidR="00E96838" w:rsidRPr="002B18B9" w:rsidRDefault="00E96838" w:rsidP="00CC6C75">
            <w:pPr>
              <w:rPr>
                <w:sz w:val="16"/>
                <w:szCs w:val="16"/>
              </w:rPr>
            </w:pPr>
          </w:p>
        </w:tc>
        <w:tc>
          <w:tcPr>
            <w:tcW w:w="709" w:type="dxa"/>
            <w:shd w:val="clear" w:color="auto" w:fill="auto"/>
          </w:tcPr>
          <w:p w14:paraId="376BB90A" w14:textId="77777777" w:rsidR="00E96838" w:rsidRPr="002B18B9" w:rsidRDefault="00E96838" w:rsidP="00CC6C75">
            <w:pPr>
              <w:rPr>
                <w:sz w:val="16"/>
                <w:szCs w:val="16"/>
              </w:rPr>
            </w:pPr>
          </w:p>
        </w:tc>
        <w:tc>
          <w:tcPr>
            <w:tcW w:w="1559" w:type="dxa"/>
            <w:shd w:val="clear" w:color="auto" w:fill="auto"/>
          </w:tcPr>
          <w:p w14:paraId="3AA68F99" w14:textId="77777777" w:rsidR="00E96838" w:rsidRPr="002B18B9" w:rsidRDefault="00E96838" w:rsidP="00CC6C75">
            <w:pPr>
              <w:rPr>
                <w:sz w:val="16"/>
                <w:szCs w:val="16"/>
              </w:rPr>
            </w:pPr>
          </w:p>
        </w:tc>
        <w:tc>
          <w:tcPr>
            <w:tcW w:w="709" w:type="dxa"/>
            <w:shd w:val="clear" w:color="auto" w:fill="auto"/>
          </w:tcPr>
          <w:p w14:paraId="22DFA7B1" w14:textId="77777777" w:rsidR="00E96838" w:rsidRPr="002B18B9" w:rsidRDefault="00E96838" w:rsidP="00CC6C75">
            <w:pPr>
              <w:rPr>
                <w:sz w:val="16"/>
                <w:szCs w:val="16"/>
              </w:rPr>
            </w:pPr>
          </w:p>
        </w:tc>
        <w:tc>
          <w:tcPr>
            <w:tcW w:w="850" w:type="dxa"/>
            <w:shd w:val="clear" w:color="auto" w:fill="auto"/>
          </w:tcPr>
          <w:p w14:paraId="7930F33C" w14:textId="77777777" w:rsidR="00E96838" w:rsidRPr="002B18B9" w:rsidRDefault="00E96838" w:rsidP="00CC6C75">
            <w:pPr>
              <w:rPr>
                <w:sz w:val="16"/>
                <w:szCs w:val="16"/>
              </w:rPr>
            </w:pPr>
          </w:p>
        </w:tc>
        <w:tc>
          <w:tcPr>
            <w:tcW w:w="993" w:type="dxa"/>
            <w:shd w:val="clear" w:color="auto" w:fill="auto"/>
          </w:tcPr>
          <w:p w14:paraId="65F03F01" w14:textId="77777777" w:rsidR="00E96838" w:rsidRPr="002B18B9" w:rsidRDefault="00E96838" w:rsidP="00CC6C75">
            <w:pPr>
              <w:rPr>
                <w:sz w:val="16"/>
                <w:szCs w:val="16"/>
              </w:rPr>
            </w:pPr>
          </w:p>
        </w:tc>
        <w:tc>
          <w:tcPr>
            <w:tcW w:w="992" w:type="dxa"/>
          </w:tcPr>
          <w:p w14:paraId="23812ACB" w14:textId="77777777" w:rsidR="00E96838" w:rsidRPr="002B18B9" w:rsidRDefault="00E96838" w:rsidP="00CC6C75">
            <w:pPr>
              <w:rPr>
                <w:sz w:val="16"/>
                <w:szCs w:val="16"/>
              </w:rPr>
            </w:pPr>
          </w:p>
        </w:tc>
        <w:tc>
          <w:tcPr>
            <w:tcW w:w="850" w:type="dxa"/>
          </w:tcPr>
          <w:p w14:paraId="6625F551" w14:textId="77777777" w:rsidR="00E96838" w:rsidRPr="002B18B9" w:rsidRDefault="00E96838" w:rsidP="00CC6C75">
            <w:pPr>
              <w:rPr>
                <w:sz w:val="16"/>
                <w:szCs w:val="16"/>
              </w:rPr>
            </w:pPr>
          </w:p>
        </w:tc>
        <w:tc>
          <w:tcPr>
            <w:tcW w:w="2126" w:type="dxa"/>
            <w:shd w:val="clear" w:color="auto" w:fill="auto"/>
          </w:tcPr>
          <w:p w14:paraId="4CADED18" w14:textId="3F6D7B74" w:rsidR="00E96838" w:rsidRPr="002B18B9" w:rsidRDefault="00E96838" w:rsidP="00CC6C75">
            <w:pPr>
              <w:rPr>
                <w:sz w:val="16"/>
                <w:szCs w:val="16"/>
              </w:rPr>
            </w:pPr>
          </w:p>
        </w:tc>
      </w:tr>
      <w:tr w:rsidR="00E96838" w:rsidRPr="002B18B9" w14:paraId="22B2C34C" w14:textId="77777777" w:rsidTr="00E96838">
        <w:trPr>
          <w:trHeight w:val="281"/>
        </w:trPr>
        <w:tc>
          <w:tcPr>
            <w:tcW w:w="816" w:type="dxa"/>
            <w:shd w:val="clear" w:color="auto" w:fill="auto"/>
            <w:vAlign w:val="center"/>
          </w:tcPr>
          <w:p w14:paraId="4F33EE45" w14:textId="77777777" w:rsidR="00E96838" w:rsidRPr="00895866" w:rsidRDefault="00E96838" w:rsidP="00CC6C75">
            <w:pPr>
              <w:rPr>
                <w:b/>
                <w:sz w:val="16"/>
                <w:szCs w:val="16"/>
              </w:rPr>
            </w:pPr>
            <w:r w:rsidRPr="00895866">
              <w:rPr>
                <w:b/>
                <w:sz w:val="16"/>
                <w:szCs w:val="16"/>
              </w:rPr>
              <w:lastRenderedPageBreak/>
              <w:t>2</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648A662" w14:textId="3C261598" w:rsidR="00E96838" w:rsidRPr="002B18B9" w:rsidRDefault="00E96838" w:rsidP="00CC6C75">
            <w:pPr>
              <w:rPr>
                <w:b/>
                <w:bCs/>
                <w:sz w:val="16"/>
                <w:szCs w:val="16"/>
              </w:rPr>
            </w:pPr>
            <w:r>
              <w:rPr>
                <w:b/>
                <w:bCs/>
                <w:sz w:val="16"/>
                <w:szCs w:val="16"/>
              </w:rPr>
              <w:t>Priedai analizatoriui</w:t>
            </w:r>
          </w:p>
        </w:tc>
        <w:tc>
          <w:tcPr>
            <w:tcW w:w="1588" w:type="dxa"/>
            <w:vAlign w:val="bottom"/>
          </w:tcPr>
          <w:p w14:paraId="7C23C4DB" w14:textId="77777777" w:rsidR="00E96838" w:rsidRPr="002B18B9" w:rsidRDefault="00E96838" w:rsidP="00CC6C75">
            <w:pPr>
              <w:rPr>
                <w:sz w:val="16"/>
                <w:szCs w:val="16"/>
              </w:rPr>
            </w:pPr>
            <w:r w:rsidRPr="002B18B9">
              <w:rPr>
                <w:sz w:val="16"/>
                <w:szCs w:val="16"/>
              </w:rPr>
              <w:t> </w:t>
            </w:r>
          </w:p>
        </w:tc>
        <w:tc>
          <w:tcPr>
            <w:tcW w:w="1134" w:type="dxa"/>
            <w:shd w:val="clear" w:color="auto" w:fill="auto"/>
          </w:tcPr>
          <w:p w14:paraId="0343FBCD" w14:textId="77777777" w:rsidR="00E96838" w:rsidRPr="002B18B9" w:rsidRDefault="00E96838" w:rsidP="00CC6C75">
            <w:pPr>
              <w:rPr>
                <w:sz w:val="16"/>
                <w:szCs w:val="16"/>
              </w:rPr>
            </w:pPr>
          </w:p>
        </w:tc>
        <w:tc>
          <w:tcPr>
            <w:tcW w:w="709" w:type="dxa"/>
            <w:shd w:val="clear" w:color="auto" w:fill="auto"/>
          </w:tcPr>
          <w:p w14:paraId="621F8CDC" w14:textId="77777777" w:rsidR="00E96838" w:rsidRPr="002B18B9" w:rsidRDefault="00E96838" w:rsidP="00CC6C75">
            <w:pPr>
              <w:rPr>
                <w:sz w:val="16"/>
                <w:szCs w:val="16"/>
              </w:rPr>
            </w:pPr>
          </w:p>
        </w:tc>
        <w:tc>
          <w:tcPr>
            <w:tcW w:w="1559" w:type="dxa"/>
            <w:shd w:val="clear" w:color="auto" w:fill="auto"/>
          </w:tcPr>
          <w:p w14:paraId="6F6BC643" w14:textId="77777777" w:rsidR="00E96838" w:rsidRPr="002B18B9" w:rsidRDefault="00E96838" w:rsidP="00CC6C75">
            <w:pPr>
              <w:rPr>
                <w:sz w:val="16"/>
                <w:szCs w:val="16"/>
              </w:rPr>
            </w:pPr>
          </w:p>
        </w:tc>
        <w:tc>
          <w:tcPr>
            <w:tcW w:w="709" w:type="dxa"/>
            <w:shd w:val="clear" w:color="auto" w:fill="auto"/>
          </w:tcPr>
          <w:p w14:paraId="14A1F03A" w14:textId="77777777" w:rsidR="00E96838" w:rsidRPr="002B18B9" w:rsidRDefault="00E96838" w:rsidP="00CC6C75">
            <w:pPr>
              <w:rPr>
                <w:sz w:val="16"/>
                <w:szCs w:val="16"/>
              </w:rPr>
            </w:pPr>
          </w:p>
        </w:tc>
        <w:tc>
          <w:tcPr>
            <w:tcW w:w="850" w:type="dxa"/>
            <w:shd w:val="clear" w:color="auto" w:fill="auto"/>
          </w:tcPr>
          <w:p w14:paraId="2389AC86" w14:textId="77777777" w:rsidR="00E96838" w:rsidRPr="002B18B9" w:rsidRDefault="00E96838" w:rsidP="00CC6C75">
            <w:pPr>
              <w:rPr>
                <w:sz w:val="16"/>
                <w:szCs w:val="16"/>
              </w:rPr>
            </w:pPr>
          </w:p>
        </w:tc>
        <w:tc>
          <w:tcPr>
            <w:tcW w:w="993" w:type="dxa"/>
            <w:shd w:val="clear" w:color="auto" w:fill="auto"/>
          </w:tcPr>
          <w:p w14:paraId="73AC6725" w14:textId="77777777" w:rsidR="00E96838" w:rsidRPr="002B18B9" w:rsidRDefault="00E96838" w:rsidP="00CC6C75">
            <w:pPr>
              <w:rPr>
                <w:sz w:val="16"/>
                <w:szCs w:val="16"/>
              </w:rPr>
            </w:pPr>
          </w:p>
        </w:tc>
        <w:tc>
          <w:tcPr>
            <w:tcW w:w="992" w:type="dxa"/>
          </w:tcPr>
          <w:p w14:paraId="7723C711" w14:textId="77777777" w:rsidR="00E96838" w:rsidRPr="002B18B9" w:rsidRDefault="00E96838" w:rsidP="00CC6C75">
            <w:pPr>
              <w:rPr>
                <w:sz w:val="16"/>
                <w:szCs w:val="16"/>
              </w:rPr>
            </w:pPr>
          </w:p>
        </w:tc>
        <w:tc>
          <w:tcPr>
            <w:tcW w:w="850" w:type="dxa"/>
          </w:tcPr>
          <w:p w14:paraId="324F6FDC" w14:textId="77777777" w:rsidR="00E96838" w:rsidRPr="002B18B9" w:rsidRDefault="00E96838" w:rsidP="00CC6C75">
            <w:pPr>
              <w:rPr>
                <w:sz w:val="16"/>
                <w:szCs w:val="16"/>
              </w:rPr>
            </w:pPr>
          </w:p>
        </w:tc>
        <w:tc>
          <w:tcPr>
            <w:tcW w:w="2126" w:type="dxa"/>
            <w:shd w:val="clear" w:color="auto" w:fill="auto"/>
          </w:tcPr>
          <w:p w14:paraId="37FDE7CF" w14:textId="59411F02" w:rsidR="00E96838" w:rsidRPr="002B18B9" w:rsidRDefault="00E96838" w:rsidP="00CC6C75">
            <w:pPr>
              <w:rPr>
                <w:sz w:val="16"/>
                <w:szCs w:val="16"/>
              </w:rPr>
            </w:pPr>
          </w:p>
        </w:tc>
      </w:tr>
      <w:tr w:rsidR="00E96838" w:rsidRPr="002B18B9" w14:paraId="5421F3BA" w14:textId="77777777" w:rsidTr="00E96838">
        <w:tc>
          <w:tcPr>
            <w:tcW w:w="816" w:type="dxa"/>
            <w:shd w:val="clear" w:color="auto" w:fill="auto"/>
            <w:vAlign w:val="center"/>
          </w:tcPr>
          <w:p w14:paraId="658A3890" w14:textId="0D081599" w:rsidR="00E96838" w:rsidRPr="00895866" w:rsidRDefault="00E96838" w:rsidP="00AB407F">
            <w:pPr>
              <w:rPr>
                <w:b/>
                <w:sz w:val="16"/>
                <w:szCs w:val="16"/>
              </w:rPr>
            </w:pPr>
            <w:r>
              <w:rPr>
                <w:b/>
                <w:sz w:val="16"/>
                <w:szCs w:val="16"/>
              </w:rPr>
              <w:t>2</w:t>
            </w:r>
            <w:r w:rsidRPr="00895866">
              <w:rPr>
                <w:b/>
                <w:sz w:val="16"/>
                <w:szCs w:val="16"/>
              </w:rPr>
              <w:t>.1</w:t>
            </w:r>
          </w:p>
        </w:tc>
        <w:tc>
          <w:tcPr>
            <w:tcW w:w="3267" w:type="dxa"/>
            <w:gridSpan w:val="2"/>
            <w:shd w:val="clear" w:color="auto" w:fill="auto"/>
            <w:vAlign w:val="center"/>
          </w:tcPr>
          <w:p w14:paraId="02A8CD80" w14:textId="77777777" w:rsidR="00E96838" w:rsidRPr="002B18B9" w:rsidRDefault="00E96838" w:rsidP="00AB407F">
            <w:pPr>
              <w:rPr>
                <w:i/>
                <w:i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588" w:type="dxa"/>
          </w:tcPr>
          <w:p w14:paraId="20E04B2B" w14:textId="77777777" w:rsidR="00E96838" w:rsidRPr="002B18B9" w:rsidRDefault="00E96838" w:rsidP="00AB407F">
            <w:pPr>
              <w:rPr>
                <w:sz w:val="16"/>
                <w:szCs w:val="16"/>
              </w:rPr>
            </w:pPr>
          </w:p>
        </w:tc>
        <w:tc>
          <w:tcPr>
            <w:tcW w:w="1134" w:type="dxa"/>
            <w:shd w:val="clear" w:color="auto" w:fill="auto"/>
          </w:tcPr>
          <w:p w14:paraId="57B075C8" w14:textId="77777777" w:rsidR="00E96838" w:rsidRPr="002B18B9" w:rsidRDefault="00E96838" w:rsidP="00AB407F">
            <w:pPr>
              <w:rPr>
                <w:sz w:val="16"/>
                <w:szCs w:val="16"/>
              </w:rPr>
            </w:pPr>
          </w:p>
        </w:tc>
        <w:tc>
          <w:tcPr>
            <w:tcW w:w="709" w:type="dxa"/>
            <w:shd w:val="clear" w:color="auto" w:fill="auto"/>
          </w:tcPr>
          <w:p w14:paraId="27A35D3D" w14:textId="77777777" w:rsidR="00E96838" w:rsidRPr="002B18B9" w:rsidRDefault="00E96838" w:rsidP="00AB407F">
            <w:pPr>
              <w:rPr>
                <w:sz w:val="16"/>
                <w:szCs w:val="16"/>
              </w:rPr>
            </w:pPr>
          </w:p>
        </w:tc>
        <w:tc>
          <w:tcPr>
            <w:tcW w:w="1559" w:type="dxa"/>
            <w:shd w:val="clear" w:color="auto" w:fill="auto"/>
          </w:tcPr>
          <w:p w14:paraId="413CAFFF" w14:textId="77777777" w:rsidR="00E96838" w:rsidRPr="002B18B9" w:rsidRDefault="00E96838" w:rsidP="00AB407F">
            <w:pPr>
              <w:rPr>
                <w:sz w:val="16"/>
                <w:szCs w:val="16"/>
              </w:rPr>
            </w:pPr>
          </w:p>
        </w:tc>
        <w:tc>
          <w:tcPr>
            <w:tcW w:w="709" w:type="dxa"/>
            <w:shd w:val="clear" w:color="auto" w:fill="auto"/>
          </w:tcPr>
          <w:p w14:paraId="5038A460" w14:textId="77777777" w:rsidR="00E96838" w:rsidRPr="002B18B9" w:rsidRDefault="00E96838" w:rsidP="00AB407F">
            <w:pPr>
              <w:rPr>
                <w:sz w:val="16"/>
                <w:szCs w:val="16"/>
              </w:rPr>
            </w:pPr>
          </w:p>
        </w:tc>
        <w:tc>
          <w:tcPr>
            <w:tcW w:w="850" w:type="dxa"/>
            <w:shd w:val="clear" w:color="auto" w:fill="auto"/>
          </w:tcPr>
          <w:p w14:paraId="2806CF71" w14:textId="77777777" w:rsidR="00E96838" w:rsidRPr="002B18B9" w:rsidRDefault="00E96838" w:rsidP="00AB407F">
            <w:pPr>
              <w:rPr>
                <w:sz w:val="16"/>
                <w:szCs w:val="16"/>
              </w:rPr>
            </w:pPr>
          </w:p>
        </w:tc>
        <w:tc>
          <w:tcPr>
            <w:tcW w:w="993" w:type="dxa"/>
            <w:shd w:val="clear" w:color="auto" w:fill="auto"/>
          </w:tcPr>
          <w:p w14:paraId="2850F05A" w14:textId="77777777" w:rsidR="00E96838" w:rsidRPr="002B18B9" w:rsidRDefault="00E96838" w:rsidP="00AB407F">
            <w:pPr>
              <w:rPr>
                <w:sz w:val="16"/>
                <w:szCs w:val="16"/>
              </w:rPr>
            </w:pPr>
          </w:p>
        </w:tc>
        <w:tc>
          <w:tcPr>
            <w:tcW w:w="992" w:type="dxa"/>
          </w:tcPr>
          <w:p w14:paraId="2DB388BE" w14:textId="77777777" w:rsidR="00E96838" w:rsidRPr="002B18B9" w:rsidRDefault="00E96838" w:rsidP="00AB407F">
            <w:pPr>
              <w:rPr>
                <w:sz w:val="16"/>
                <w:szCs w:val="16"/>
              </w:rPr>
            </w:pPr>
          </w:p>
        </w:tc>
        <w:tc>
          <w:tcPr>
            <w:tcW w:w="850" w:type="dxa"/>
          </w:tcPr>
          <w:p w14:paraId="3E683B8A" w14:textId="77777777" w:rsidR="00E96838" w:rsidRPr="002B18B9" w:rsidRDefault="00E96838" w:rsidP="00AB407F">
            <w:pPr>
              <w:rPr>
                <w:sz w:val="16"/>
                <w:szCs w:val="16"/>
              </w:rPr>
            </w:pPr>
          </w:p>
        </w:tc>
        <w:tc>
          <w:tcPr>
            <w:tcW w:w="2126" w:type="dxa"/>
            <w:shd w:val="clear" w:color="auto" w:fill="auto"/>
          </w:tcPr>
          <w:p w14:paraId="44217F6B" w14:textId="2C83267C" w:rsidR="00E96838" w:rsidRPr="002B18B9" w:rsidRDefault="00E96838" w:rsidP="00AB407F">
            <w:pPr>
              <w:rPr>
                <w:sz w:val="16"/>
                <w:szCs w:val="16"/>
              </w:rPr>
            </w:pPr>
          </w:p>
        </w:tc>
      </w:tr>
      <w:tr w:rsidR="00E96838" w:rsidRPr="002B18B9" w14:paraId="01EB63E2" w14:textId="77777777" w:rsidTr="00E96838">
        <w:trPr>
          <w:trHeight w:val="920"/>
        </w:trPr>
        <w:tc>
          <w:tcPr>
            <w:tcW w:w="816" w:type="dxa"/>
            <w:shd w:val="clear" w:color="auto" w:fill="auto"/>
            <w:vAlign w:val="center"/>
          </w:tcPr>
          <w:p w14:paraId="359007D4" w14:textId="1D643AC6" w:rsidR="00E96838" w:rsidRPr="00895866" w:rsidRDefault="00E96838" w:rsidP="00AB407F">
            <w:pPr>
              <w:rPr>
                <w:b/>
                <w:sz w:val="16"/>
                <w:szCs w:val="16"/>
              </w:rPr>
            </w:pPr>
            <w:r>
              <w:rPr>
                <w:b/>
                <w:sz w:val="16"/>
                <w:szCs w:val="16"/>
              </w:rPr>
              <w:t>2</w:t>
            </w:r>
            <w:r w:rsidRPr="00895866">
              <w:rPr>
                <w:b/>
                <w:sz w:val="16"/>
                <w:szCs w:val="16"/>
              </w:rPr>
              <w:t>.2</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892103" w14:textId="77777777" w:rsidR="00E96838" w:rsidRPr="002B18B9" w:rsidRDefault="00E96838" w:rsidP="00AB407F">
            <w:pPr>
              <w:rPr>
                <w:i/>
                <w:i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588" w:type="dxa"/>
          </w:tcPr>
          <w:p w14:paraId="34C4577E" w14:textId="77777777" w:rsidR="00E96838" w:rsidRPr="002B18B9" w:rsidRDefault="00E96838" w:rsidP="00AB407F">
            <w:pPr>
              <w:rPr>
                <w:sz w:val="16"/>
                <w:szCs w:val="16"/>
              </w:rPr>
            </w:pPr>
          </w:p>
        </w:tc>
        <w:tc>
          <w:tcPr>
            <w:tcW w:w="1134" w:type="dxa"/>
            <w:shd w:val="clear" w:color="auto" w:fill="auto"/>
          </w:tcPr>
          <w:p w14:paraId="6B5D49B9" w14:textId="77777777" w:rsidR="00E96838" w:rsidRPr="002B18B9" w:rsidRDefault="00E96838" w:rsidP="00AB407F">
            <w:pPr>
              <w:rPr>
                <w:sz w:val="16"/>
                <w:szCs w:val="16"/>
              </w:rPr>
            </w:pPr>
          </w:p>
        </w:tc>
        <w:tc>
          <w:tcPr>
            <w:tcW w:w="709" w:type="dxa"/>
            <w:shd w:val="clear" w:color="auto" w:fill="auto"/>
          </w:tcPr>
          <w:p w14:paraId="74E22CF3" w14:textId="77777777" w:rsidR="00E96838" w:rsidRPr="002B18B9" w:rsidRDefault="00E96838" w:rsidP="00AB407F">
            <w:pPr>
              <w:rPr>
                <w:sz w:val="16"/>
                <w:szCs w:val="16"/>
              </w:rPr>
            </w:pPr>
          </w:p>
        </w:tc>
        <w:tc>
          <w:tcPr>
            <w:tcW w:w="1559" w:type="dxa"/>
            <w:shd w:val="clear" w:color="auto" w:fill="auto"/>
          </w:tcPr>
          <w:p w14:paraId="23E351F4" w14:textId="77777777" w:rsidR="00E96838" w:rsidRPr="002B18B9" w:rsidRDefault="00E96838" w:rsidP="00AB407F">
            <w:pPr>
              <w:rPr>
                <w:sz w:val="16"/>
                <w:szCs w:val="16"/>
              </w:rPr>
            </w:pPr>
          </w:p>
        </w:tc>
        <w:tc>
          <w:tcPr>
            <w:tcW w:w="709" w:type="dxa"/>
            <w:shd w:val="clear" w:color="auto" w:fill="auto"/>
          </w:tcPr>
          <w:p w14:paraId="62CBB1DD" w14:textId="77777777" w:rsidR="00E96838" w:rsidRPr="002B18B9" w:rsidRDefault="00E96838" w:rsidP="00AB407F">
            <w:pPr>
              <w:rPr>
                <w:sz w:val="16"/>
                <w:szCs w:val="16"/>
              </w:rPr>
            </w:pPr>
          </w:p>
        </w:tc>
        <w:tc>
          <w:tcPr>
            <w:tcW w:w="850" w:type="dxa"/>
            <w:shd w:val="clear" w:color="auto" w:fill="auto"/>
          </w:tcPr>
          <w:p w14:paraId="3B735C47" w14:textId="77777777" w:rsidR="00E96838" w:rsidRPr="002B18B9" w:rsidRDefault="00E96838" w:rsidP="00AB407F">
            <w:pPr>
              <w:rPr>
                <w:sz w:val="16"/>
                <w:szCs w:val="16"/>
              </w:rPr>
            </w:pPr>
          </w:p>
        </w:tc>
        <w:tc>
          <w:tcPr>
            <w:tcW w:w="993" w:type="dxa"/>
            <w:shd w:val="clear" w:color="auto" w:fill="auto"/>
          </w:tcPr>
          <w:p w14:paraId="53A7E656" w14:textId="77777777" w:rsidR="00E96838" w:rsidRPr="002B18B9" w:rsidRDefault="00E96838" w:rsidP="00AB407F">
            <w:pPr>
              <w:rPr>
                <w:sz w:val="16"/>
                <w:szCs w:val="16"/>
              </w:rPr>
            </w:pPr>
          </w:p>
        </w:tc>
        <w:tc>
          <w:tcPr>
            <w:tcW w:w="992" w:type="dxa"/>
          </w:tcPr>
          <w:p w14:paraId="7CA15128" w14:textId="77777777" w:rsidR="00E96838" w:rsidRPr="002B18B9" w:rsidRDefault="00E96838" w:rsidP="00AB407F">
            <w:pPr>
              <w:rPr>
                <w:sz w:val="16"/>
                <w:szCs w:val="16"/>
              </w:rPr>
            </w:pPr>
          </w:p>
        </w:tc>
        <w:tc>
          <w:tcPr>
            <w:tcW w:w="850" w:type="dxa"/>
          </w:tcPr>
          <w:p w14:paraId="66098012" w14:textId="77777777" w:rsidR="00E96838" w:rsidRPr="002B18B9" w:rsidRDefault="00E96838" w:rsidP="00AB407F">
            <w:pPr>
              <w:rPr>
                <w:sz w:val="16"/>
                <w:szCs w:val="16"/>
              </w:rPr>
            </w:pPr>
          </w:p>
        </w:tc>
        <w:tc>
          <w:tcPr>
            <w:tcW w:w="2126" w:type="dxa"/>
            <w:shd w:val="clear" w:color="auto" w:fill="auto"/>
          </w:tcPr>
          <w:p w14:paraId="6B3C4336" w14:textId="3FC0E477" w:rsidR="00E96838" w:rsidRPr="002B18B9" w:rsidRDefault="00E96838" w:rsidP="00AB407F">
            <w:pPr>
              <w:rPr>
                <w:sz w:val="16"/>
                <w:szCs w:val="16"/>
              </w:rPr>
            </w:pPr>
          </w:p>
        </w:tc>
      </w:tr>
      <w:tr w:rsidR="00E96838" w:rsidRPr="002B18B9" w14:paraId="1E72932F" w14:textId="77777777" w:rsidTr="00520CA0">
        <w:trPr>
          <w:trHeight w:val="281"/>
        </w:trPr>
        <w:tc>
          <w:tcPr>
            <w:tcW w:w="816" w:type="dxa"/>
            <w:shd w:val="clear" w:color="auto" w:fill="auto"/>
            <w:vAlign w:val="center"/>
          </w:tcPr>
          <w:p w14:paraId="60F808A0" w14:textId="7061A151" w:rsidR="00E96838" w:rsidRPr="00895866" w:rsidRDefault="00E96838" w:rsidP="00E96838">
            <w:pPr>
              <w:rPr>
                <w:b/>
                <w:sz w:val="16"/>
                <w:szCs w:val="16"/>
              </w:rPr>
            </w:pPr>
            <w:r>
              <w:rPr>
                <w:b/>
                <w:sz w:val="16"/>
                <w:szCs w:val="16"/>
              </w:rPr>
              <w:t>3</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66FD31E" w14:textId="6BB9670C" w:rsidR="00E96838" w:rsidRPr="002B18B9" w:rsidRDefault="00E96838" w:rsidP="00E96838">
            <w:pPr>
              <w:rPr>
                <w:b/>
                <w:bCs/>
                <w:sz w:val="16"/>
                <w:szCs w:val="16"/>
              </w:rPr>
            </w:pPr>
            <w:r w:rsidRPr="002B18B9">
              <w:rPr>
                <w:b/>
                <w:bCs/>
                <w:sz w:val="16"/>
                <w:szCs w:val="16"/>
              </w:rPr>
              <w:t>Mėginio paėmimo priemonės</w:t>
            </w:r>
          </w:p>
        </w:tc>
        <w:tc>
          <w:tcPr>
            <w:tcW w:w="1588" w:type="dxa"/>
            <w:vAlign w:val="bottom"/>
          </w:tcPr>
          <w:p w14:paraId="2B02FC71" w14:textId="77777777" w:rsidR="00E96838" w:rsidRPr="002B18B9" w:rsidRDefault="00E96838" w:rsidP="00E96838">
            <w:pPr>
              <w:rPr>
                <w:sz w:val="16"/>
                <w:szCs w:val="16"/>
              </w:rPr>
            </w:pPr>
          </w:p>
        </w:tc>
        <w:tc>
          <w:tcPr>
            <w:tcW w:w="1134" w:type="dxa"/>
            <w:shd w:val="clear" w:color="auto" w:fill="auto"/>
            <w:vAlign w:val="center"/>
          </w:tcPr>
          <w:p w14:paraId="2C9B4D06" w14:textId="6192B0EC" w:rsidR="00E96838" w:rsidRPr="002B18B9" w:rsidRDefault="00E96838" w:rsidP="00E96838">
            <w:pPr>
              <w:jc w:val="center"/>
              <w:rPr>
                <w:sz w:val="16"/>
                <w:szCs w:val="16"/>
              </w:rPr>
            </w:pPr>
            <w:r>
              <w:rPr>
                <w:sz w:val="16"/>
                <w:szCs w:val="16"/>
              </w:rPr>
              <w:t>x</w:t>
            </w:r>
          </w:p>
        </w:tc>
        <w:tc>
          <w:tcPr>
            <w:tcW w:w="709" w:type="dxa"/>
            <w:shd w:val="clear" w:color="auto" w:fill="auto"/>
            <w:vAlign w:val="center"/>
          </w:tcPr>
          <w:p w14:paraId="5CE6AE14" w14:textId="539A3103" w:rsidR="00E96838" w:rsidRPr="002B18B9" w:rsidRDefault="00E96838" w:rsidP="00E96838">
            <w:pPr>
              <w:jc w:val="center"/>
              <w:rPr>
                <w:sz w:val="16"/>
                <w:szCs w:val="16"/>
              </w:rPr>
            </w:pPr>
            <w:r>
              <w:rPr>
                <w:sz w:val="16"/>
                <w:szCs w:val="16"/>
              </w:rPr>
              <w:t>x</w:t>
            </w:r>
          </w:p>
        </w:tc>
        <w:tc>
          <w:tcPr>
            <w:tcW w:w="1559" w:type="dxa"/>
            <w:shd w:val="clear" w:color="auto" w:fill="auto"/>
            <w:vAlign w:val="center"/>
          </w:tcPr>
          <w:p w14:paraId="18B1195F" w14:textId="5D5733C7" w:rsidR="00E96838" w:rsidRPr="002B18B9" w:rsidRDefault="00E96838" w:rsidP="00E96838">
            <w:pPr>
              <w:jc w:val="center"/>
              <w:rPr>
                <w:sz w:val="16"/>
                <w:szCs w:val="16"/>
              </w:rPr>
            </w:pPr>
            <w:r>
              <w:rPr>
                <w:sz w:val="16"/>
                <w:szCs w:val="16"/>
              </w:rPr>
              <w:t>x</w:t>
            </w:r>
          </w:p>
        </w:tc>
        <w:tc>
          <w:tcPr>
            <w:tcW w:w="709" w:type="dxa"/>
            <w:shd w:val="clear" w:color="auto" w:fill="auto"/>
            <w:vAlign w:val="center"/>
          </w:tcPr>
          <w:p w14:paraId="5D271EC3" w14:textId="756A4483" w:rsidR="00E96838" w:rsidRPr="002B18B9" w:rsidRDefault="00E96838" w:rsidP="00E96838">
            <w:pPr>
              <w:jc w:val="center"/>
              <w:rPr>
                <w:sz w:val="16"/>
                <w:szCs w:val="16"/>
              </w:rPr>
            </w:pPr>
            <w:r>
              <w:rPr>
                <w:sz w:val="16"/>
                <w:szCs w:val="16"/>
              </w:rPr>
              <w:t>x</w:t>
            </w:r>
          </w:p>
        </w:tc>
        <w:tc>
          <w:tcPr>
            <w:tcW w:w="850" w:type="dxa"/>
            <w:vAlign w:val="center"/>
          </w:tcPr>
          <w:p w14:paraId="40D40318" w14:textId="08D35306" w:rsidR="00E96838" w:rsidRPr="002B18B9" w:rsidRDefault="00E96838" w:rsidP="00E96838">
            <w:pPr>
              <w:jc w:val="center"/>
              <w:rPr>
                <w:sz w:val="16"/>
                <w:szCs w:val="16"/>
              </w:rPr>
            </w:pPr>
            <w:r>
              <w:rPr>
                <w:sz w:val="16"/>
                <w:szCs w:val="16"/>
              </w:rPr>
              <w:t>x</w:t>
            </w:r>
          </w:p>
        </w:tc>
        <w:tc>
          <w:tcPr>
            <w:tcW w:w="993" w:type="dxa"/>
            <w:vAlign w:val="center"/>
          </w:tcPr>
          <w:p w14:paraId="20878AE9" w14:textId="2E24C35B" w:rsidR="00E96838" w:rsidRPr="002B18B9" w:rsidRDefault="00E96838" w:rsidP="00E96838">
            <w:pPr>
              <w:jc w:val="center"/>
              <w:rPr>
                <w:sz w:val="16"/>
                <w:szCs w:val="16"/>
              </w:rPr>
            </w:pPr>
            <w:r>
              <w:rPr>
                <w:sz w:val="16"/>
                <w:szCs w:val="16"/>
              </w:rPr>
              <w:t>x</w:t>
            </w:r>
          </w:p>
        </w:tc>
        <w:tc>
          <w:tcPr>
            <w:tcW w:w="992" w:type="dxa"/>
            <w:shd w:val="clear" w:color="auto" w:fill="auto"/>
            <w:vAlign w:val="center"/>
          </w:tcPr>
          <w:p w14:paraId="265B2FE9" w14:textId="53673A0C" w:rsidR="00E96838" w:rsidRPr="002B18B9" w:rsidRDefault="00E96838" w:rsidP="00E96838">
            <w:pPr>
              <w:jc w:val="center"/>
              <w:rPr>
                <w:sz w:val="16"/>
                <w:szCs w:val="16"/>
              </w:rPr>
            </w:pPr>
            <w:r>
              <w:rPr>
                <w:sz w:val="16"/>
                <w:szCs w:val="16"/>
              </w:rPr>
              <w:t>x</w:t>
            </w:r>
          </w:p>
        </w:tc>
        <w:tc>
          <w:tcPr>
            <w:tcW w:w="850" w:type="dxa"/>
            <w:shd w:val="clear" w:color="auto" w:fill="auto"/>
            <w:vAlign w:val="center"/>
          </w:tcPr>
          <w:p w14:paraId="627E3461" w14:textId="3A2ABCD8" w:rsidR="00E96838" w:rsidRPr="002B18B9" w:rsidRDefault="00E96838" w:rsidP="00E96838">
            <w:pPr>
              <w:jc w:val="center"/>
              <w:rPr>
                <w:sz w:val="16"/>
                <w:szCs w:val="16"/>
              </w:rPr>
            </w:pPr>
            <w:r>
              <w:rPr>
                <w:sz w:val="16"/>
                <w:szCs w:val="16"/>
              </w:rPr>
              <w:t>x</w:t>
            </w:r>
          </w:p>
        </w:tc>
        <w:tc>
          <w:tcPr>
            <w:tcW w:w="2126" w:type="dxa"/>
            <w:shd w:val="clear" w:color="auto" w:fill="auto"/>
            <w:vAlign w:val="center"/>
          </w:tcPr>
          <w:p w14:paraId="0AE8C24C" w14:textId="149B862F" w:rsidR="00E96838" w:rsidRPr="002B18B9" w:rsidRDefault="00E96838" w:rsidP="00E96838">
            <w:pPr>
              <w:jc w:val="center"/>
              <w:rPr>
                <w:sz w:val="16"/>
                <w:szCs w:val="16"/>
              </w:rPr>
            </w:pPr>
            <w:r>
              <w:rPr>
                <w:sz w:val="16"/>
                <w:szCs w:val="16"/>
              </w:rPr>
              <w:t>x</w:t>
            </w:r>
          </w:p>
        </w:tc>
      </w:tr>
      <w:tr w:rsidR="00E96838" w:rsidRPr="002B18B9" w14:paraId="735D6E63" w14:textId="77777777" w:rsidTr="00E96838">
        <w:trPr>
          <w:trHeight w:val="569"/>
        </w:trPr>
        <w:tc>
          <w:tcPr>
            <w:tcW w:w="816" w:type="dxa"/>
            <w:shd w:val="clear" w:color="auto" w:fill="auto"/>
            <w:vAlign w:val="center"/>
          </w:tcPr>
          <w:p w14:paraId="3EFAFEF2" w14:textId="1A739AE7" w:rsidR="00E96838" w:rsidRPr="00895866" w:rsidRDefault="00E96838" w:rsidP="00CC6C75">
            <w:pPr>
              <w:rPr>
                <w:b/>
                <w:sz w:val="16"/>
                <w:szCs w:val="16"/>
              </w:rPr>
            </w:pPr>
            <w:r>
              <w:rPr>
                <w:b/>
                <w:sz w:val="16"/>
                <w:szCs w:val="16"/>
              </w:rPr>
              <w:t>3</w:t>
            </w:r>
            <w:r w:rsidRPr="00895866">
              <w:rPr>
                <w:b/>
                <w:sz w:val="16"/>
                <w:szCs w:val="16"/>
              </w:rPr>
              <w:t>.1</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E135691" w14:textId="77777777" w:rsidR="00E96838" w:rsidRPr="002B18B9" w:rsidRDefault="00E96838" w:rsidP="00CC6C75">
            <w:pPr>
              <w:rPr>
                <w:sz w:val="16"/>
                <w:szCs w:val="16"/>
              </w:rPr>
            </w:pPr>
            <w:r w:rsidRPr="002B18B9">
              <w:rPr>
                <w:sz w:val="16"/>
                <w:szCs w:val="16"/>
              </w:rPr>
              <w:t>Kapiliarai 125 µl su kamšteliais, maišymo strypeliais.</w:t>
            </w:r>
          </w:p>
        </w:tc>
        <w:tc>
          <w:tcPr>
            <w:tcW w:w="1588" w:type="dxa"/>
            <w:vAlign w:val="bottom"/>
          </w:tcPr>
          <w:p w14:paraId="06ECCB8D" w14:textId="77777777" w:rsidR="00E96838" w:rsidRPr="002B18B9" w:rsidRDefault="00E96838" w:rsidP="00CC6C75">
            <w:pPr>
              <w:rPr>
                <w:sz w:val="16"/>
                <w:szCs w:val="16"/>
              </w:rPr>
            </w:pPr>
            <w:r w:rsidRPr="002B18B9">
              <w:rPr>
                <w:sz w:val="16"/>
                <w:szCs w:val="16"/>
              </w:rPr>
              <w:t>Heparinizuoti sausu, elektrolitams subalansuotu heparinu, heparino koncentracija ne mažiau 70 IU/ml</w:t>
            </w:r>
          </w:p>
        </w:tc>
        <w:tc>
          <w:tcPr>
            <w:tcW w:w="1134" w:type="dxa"/>
            <w:shd w:val="clear" w:color="auto" w:fill="auto"/>
          </w:tcPr>
          <w:p w14:paraId="45498FA7" w14:textId="77777777" w:rsidR="00E96838" w:rsidRPr="002B18B9" w:rsidRDefault="00E96838" w:rsidP="00CC6C75">
            <w:pPr>
              <w:rPr>
                <w:sz w:val="16"/>
                <w:szCs w:val="16"/>
              </w:rPr>
            </w:pPr>
          </w:p>
        </w:tc>
        <w:tc>
          <w:tcPr>
            <w:tcW w:w="709" w:type="dxa"/>
            <w:shd w:val="clear" w:color="auto" w:fill="auto"/>
          </w:tcPr>
          <w:p w14:paraId="3218D2AF" w14:textId="77777777" w:rsidR="00E96838" w:rsidRPr="002B18B9" w:rsidRDefault="00E96838" w:rsidP="00CC6C75">
            <w:pPr>
              <w:rPr>
                <w:sz w:val="16"/>
                <w:szCs w:val="16"/>
              </w:rPr>
            </w:pPr>
          </w:p>
        </w:tc>
        <w:tc>
          <w:tcPr>
            <w:tcW w:w="1559" w:type="dxa"/>
            <w:shd w:val="clear" w:color="auto" w:fill="auto"/>
          </w:tcPr>
          <w:p w14:paraId="7D575551" w14:textId="77777777" w:rsidR="00E96838" w:rsidRPr="002B18B9" w:rsidRDefault="00E96838" w:rsidP="00CC6C75">
            <w:pPr>
              <w:rPr>
                <w:sz w:val="16"/>
                <w:szCs w:val="16"/>
              </w:rPr>
            </w:pPr>
          </w:p>
        </w:tc>
        <w:tc>
          <w:tcPr>
            <w:tcW w:w="709" w:type="dxa"/>
            <w:shd w:val="clear" w:color="auto" w:fill="auto"/>
          </w:tcPr>
          <w:p w14:paraId="1A710B26" w14:textId="77777777" w:rsidR="00E96838" w:rsidRPr="002B18B9" w:rsidRDefault="00E96838" w:rsidP="00CC6C75">
            <w:pPr>
              <w:rPr>
                <w:sz w:val="16"/>
                <w:szCs w:val="16"/>
              </w:rPr>
            </w:pPr>
          </w:p>
        </w:tc>
        <w:tc>
          <w:tcPr>
            <w:tcW w:w="850" w:type="dxa"/>
            <w:shd w:val="clear" w:color="auto" w:fill="auto"/>
          </w:tcPr>
          <w:p w14:paraId="7DC57B0E" w14:textId="77777777" w:rsidR="00E96838" w:rsidRPr="002B18B9" w:rsidRDefault="00E96838" w:rsidP="00CC6C75">
            <w:pPr>
              <w:rPr>
                <w:sz w:val="16"/>
                <w:szCs w:val="16"/>
              </w:rPr>
            </w:pPr>
          </w:p>
        </w:tc>
        <w:tc>
          <w:tcPr>
            <w:tcW w:w="993" w:type="dxa"/>
            <w:shd w:val="clear" w:color="auto" w:fill="auto"/>
          </w:tcPr>
          <w:p w14:paraId="1C0EC884" w14:textId="77777777" w:rsidR="00E96838" w:rsidRPr="002B18B9" w:rsidRDefault="00E96838" w:rsidP="00CC6C75">
            <w:pPr>
              <w:rPr>
                <w:sz w:val="16"/>
                <w:szCs w:val="16"/>
              </w:rPr>
            </w:pPr>
          </w:p>
        </w:tc>
        <w:tc>
          <w:tcPr>
            <w:tcW w:w="992" w:type="dxa"/>
          </w:tcPr>
          <w:p w14:paraId="0DE8DAC1" w14:textId="77777777" w:rsidR="00E96838" w:rsidRPr="002B18B9" w:rsidRDefault="00E96838" w:rsidP="00CC6C75">
            <w:pPr>
              <w:rPr>
                <w:sz w:val="16"/>
                <w:szCs w:val="16"/>
              </w:rPr>
            </w:pPr>
          </w:p>
        </w:tc>
        <w:tc>
          <w:tcPr>
            <w:tcW w:w="850" w:type="dxa"/>
          </w:tcPr>
          <w:p w14:paraId="53F2E7A2" w14:textId="77777777" w:rsidR="00E96838" w:rsidRPr="002B18B9" w:rsidRDefault="00E96838" w:rsidP="00CC6C75">
            <w:pPr>
              <w:rPr>
                <w:sz w:val="16"/>
                <w:szCs w:val="16"/>
              </w:rPr>
            </w:pPr>
          </w:p>
        </w:tc>
        <w:tc>
          <w:tcPr>
            <w:tcW w:w="2126" w:type="dxa"/>
            <w:shd w:val="clear" w:color="auto" w:fill="auto"/>
          </w:tcPr>
          <w:p w14:paraId="7E2F3050" w14:textId="1EAC52D8" w:rsidR="00E96838" w:rsidRPr="002B18B9" w:rsidRDefault="00E96838" w:rsidP="00CC6C75">
            <w:pPr>
              <w:rPr>
                <w:sz w:val="16"/>
                <w:szCs w:val="16"/>
              </w:rPr>
            </w:pPr>
          </w:p>
        </w:tc>
      </w:tr>
      <w:tr w:rsidR="00E96838" w:rsidRPr="002B18B9" w14:paraId="38C96C6D" w14:textId="77777777" w:rsidTr="00E96838">
        <w:trPr>
          <w:trHeight w:val="562"/>
        </w:trPr>
        <w:tc>
          <w:tcPr>
            <w:tcW w:w="816" w:type="dxa"/>
            <w:shd w:val="clear" w:color="auto" w:fill="auto"/>
            <w:vAlign w:val="center"/>
          </w:tcPr>
          <w:p w14:paraId="6260B995" w14:textId="03CB56BF" w:rsidR="00E96838" w:rsidRPr="00895866" w:rsidRDefault="00E96838" w:rsidP="00CC6C75">
            <w:pPr>
              <w:rPr>
                <w:b/>
                <w:sz w:val="16"/>
                <w:szCs w:val="16"/>
              </w:rPr>
            </w:pPr>
            <w:r>
              <w:rPr>
                <w:b/>
                <w:sz w:val="16"/>
                <w:szCs w:val="16"/>
              </w:rPr>
              <w:t>3</w:t>
            </w:r>
            <w:r w:rsidRPr="00895866">
              <w:rPr>
                <w:b/>
                <w:sz w:val="16"/>
                <w:szCs w:val="16"/>
              </w:rPr>
              <w:t>.2</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3BC7F71" w14:textId="77777777" w:rsidR="00E96838" w:rsidRPr="002B18B9" w:rsidRDefault="00E96838" w:rsidP="00CC6C75">
            <w:pPr>
              <w:rPr>
                <w:sz w:val="16"/>
                <w:szCs w:val="16"/>
              </w:rPr>
            </w:pPr>
            <w:r w:rsidRPr="002B18B9">
              <w:rPr>
                <w:sz w:val="16"/>
                <w:szCs w:val="16"/>
              </w:rPr>
              <w:t>Kapiliarai 210 µl su kamšteliais, maišymo strypeliais.</w:t>
            </w:r>
          </w:p>
        </w:tc>
        <w:tc>
          <w:tcPr>
            <w:tcW w:w="1588" w:type="dxa"/>
            <w:vAlign w:val="bottom"/>
          </w:tcPr>
          <w:p w14:paraId="6171E49F" w14:textId="77777777" w:rsidR="00E96838" w:rsidRPr="002B18B9" w:rsidRDefault="00E96838" w:rsidP="00CC6C75">
            <w:pPr>
              <w:rPr>
                <w:sz w:val="16"/>
                <w:szCs w:val="16"/>
              </w:rPr>
            </w:pPr>
            <w:r w:rsidRPr="002B18B9">
              <w:rPr>
                <w:sz w:val="16"/>
                <w:szCs w:val="16"/>
              </w:rPr>
              <w:t>Heparinizuoti sausu, elektrolitams subalansuotu heparinu, heparino koncentracija ne mažiau 70 IU/ml</w:t>
            </w:r>
          </w:p>
        </w:tc>
        <w:tc>
          <w:tcPr>
            <w:tcW w:w="1134" w:type="dxa"/>
            <w:shd w:val="clear" w:color="auto" w:fill="auto"/>
          </w:tcPr>
          <w:p w14:paraId="695C880B" w14:textId="77777777" w:rsidR="00E96838" w:rsidRPr="002B18B9" w:rsidRDefault="00E96838" w:rsidP="00CC6C75">
            <w:pPr>
              <w:rPr>
                <w:sz w:val="16"/>
                <w:szCs w:val="16"/>
              </w:rPr>
            </w:pPr>
          </w:p>
        </w:tc>
        <w:tc>
          <w:tcPr>
            <w:tcW w:w="709" w:type="dxa"/>
            <w:shd w:val="clear" w:color="auto" w:fill="auto"/>
          </w:tcPr>
          <w:p w14:paraId="1DDBF77F" w14:textId="77777777" w:rsidR="00E96838" w:rsidRPr="002B18B9" w:rsidRDefault="00E96838" w:rsidP="00CC6C75">
            <w:pPr>
              <w:rPr>
                <w:sz w:val="16"/>
                <w:szCs w:val="16"/>
              </w:rPr>
            </w:pPr>
          </w:p>
        </w:tc>
        <w:tc>
          <w:tcPr>
            <w:tcW w:w="1559" w:type="dxa"/>
            <w:shd w:val="clear" w:color="auto" w:fill="auto"/>
          </w:tcPr>
          <w:p w14:paraId="1AB29363" w14:textId="77777777" w:rsidR="00E96838" w:rsidRPr="002B18B9" w:rsidRDefault="00E96838" w:rsidP="00CC6C75">
            <w:pPr>
              <w:rPr>
                <w:sz w:val="16"/>
                <w:szCs w:val="16"/>
              </w:rPr>
            </w:pPr>
          </w:p>
        </w:tc>
        <w:tc>
          <w:tcPr>
            <w:tcW w:w="709" w:type="dxa"/>
            <w:shd w:val="clear" w:color="auto" w:fill="auto"/>
          </w:tcPr>
          <w:p w14:paraId="4FCD050C" w14:textId="77777777" w:rsidR="00E96838" w:rsidRPr="002B18B9" w:rsidRDefault="00E96838" w:rsidP="00CC6C75">
            <w:pPr>
              <w:rPr>
                <w:sz w:val="16"/>
                <w:szCs w:val="16"/>
              </w:rPr>
            </w:pPr>
          </w:p>
        </w:tc>
        <w:tc>
          <w:tcPr>
            <w:tcW w:w="850" w:type="dxa"/>
            <w:shd w:val="clear" w:color="auto" w:fill="auto"/>
          </w:tcPr>
          <w:p w14:paraId="07476D29" w14:textId="77777777" w:rsidR="00E96838" w:rsidRPr="002B18B9" w:rsidRDefault="00E96838" w:rsidP="00CC6C75">
            <w:pPr>
              <w:rPr>
                <w:sz w:val="16"/>
                <w:szCs w:val="16"/>
              </w:rPr>
            </w:pPr>
          </w:p>
        </w:tc>
        <w:tc>
          <w:tcPr>
            <w:tcW w:w="993" w:type="dxa"/>
            <w:shd w:val="clear" w:color="auto" w:fill="auto"/>
          </w:tcPr>
          <w:p w14:paraId="5A338287" w14:textId="77777777" w:rsidR="00E96838" w:rsidRPr="002B18B9" w:rsidRDefault="00E96838" w:rsidP="00CC6C75">
            <w:pPr>
              <w:rPr>
                <w:sz w:val="16"/>
                <w:szCs w:val="16"/>
              </w:rPr>
            </w:pPr>
          </w:p>
        </w:tc>
        <w:tc>
          <w:tcPr>
            <w:tcW w:w="992" w:type="dxa"/>
          </w:tcPr>
          <w:p w14:paraId="23B5279B" w14:textId="77777777" w:rsidR="00E96838" w:rsidRPr="002B18B9" w:rsidRDefault="00E96838" w:rsidP="00CC6C75">
            <w:pPr>
              <w:rPr>
                <w:sz w:val="16"/>
                <w:szCs w:val="16"/>
              </w:rPr>
            </w:pPr>
          </w:p>
        </w:tc>
        <w:tc>
          <w:tcPr>
            <w:tcW w:w="850" w:type="dxa"/>
          </w:tcPr>
          <w:p w14:paraId="125B6ED4" w14:textId="77777777" w:rsidR="00E96838" w:rsidRPr="002B18B9" w:rsidRDefault="00E96838" w:rsidP="00CC6C75">
            <w:pPr>
              <w:rPr>
                <w:sz w:val="16"/>
                <w:szCs w:val="16"/>
              </w:rPr>
            </w:pPr>
          </w:p>
        </w:tc>
        <w:tc>
          <w:tcPr>
            <w:tcW w:w="2126" w:type="dxa"/>
            <w:shd w:val="clear" w:color="auto" w:fill="auto"/>
          </w:tcPr>
          <w:p w14:paraId="05235D92" w14:textId="28AD106A" w:rsidR="00E96838" w:rsidRPr="002B18B9" w:rsidRDefault="00E96838" w:rsidP="00CC6C75">
            <w:pPr>
              <w:rPr>
                <w:sz w:val="16"/>
                <w:szCs w:val="16"/>
              </w:rPr>
            </w:pPr>
          </w:p>
        </w:tc>
      </w:tr>
      <w:tr w:rsidR="00E96838" w:rsidRPr="002B18B9" w14:paraId="27181C79" w14:textId="77777777" w:rsidTr="00E96838">
        <w:trPr>
          <w:trHeight w:val="414"/>
        </w:trPr>
        <w:tc>
          <w:tcPr>
            <w:tcW w:w="816" w:type="dxa"/>
            <w:shd w:val="clear" w:color="auto" w:fill="auto"/>
            <w:vAlign w:val="center"/>
          </w:tcPr>
          <w:p w14:paraId="225168E4" w14:textId="610AE2BA" w:rsidR="00E96838" w:rsidRPr="00895866" w:rsidRDefault="00E96838" w:rsidP="00CC6C75">
            <w:pPr>
              <w:rPr>
                <w:b/>
                <w:sz w:val="16"/>
                <w:szCs w:val="16"/>
              </w:rPr>
            </w:pPr>
            <w:r>
              <w:rPr>
                <w:b/>
                <w:sz w:val="16"/>
                <w:szCs w:val="16"/>
              </w:rPr>
              <w:t>3</w:t>
            </w:r>
            <w:r w:rsidRPr="00895866">
              <w:rPr>
                <w:b/>
                <w:sz w:val="16"/>
                <w:szCs w:val="16"/>
              </w:rPr>
              <w:t>.3</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831BDC2" w14:textId="77777777" w:rsidR="00E96838" w:rsidRPr="002B18B9" w:rsidRDefault="00E96838" w:rsidP="00CC6C75">
            <w:pPr>
              <w:rPr>
                <w:sz w:val="16"/>
                <w:szCs w:val="16"/>
              </w:rPr>
            </w:pPr>
            <w:r w:rsidRPr="002B18B9">
              <w:rPr>
                <w:sz w:val="16"/>
                <w:szCs w:val="16"/>
              </w:rPr>
              <w:t>Kapiliaro maišymo priemonė</w:t>
            </w:r>
          </w:p>
        </w:tc>
        <w:tc>
          <w:tcPr>
            <w:tcW w:w="1588" w:type="dxa"/>
            <w:vAlign w:val="center"/>
          </w:tcPr>
          <w:p w14:paraId="17498788" w14:textId="77777777" w:rsidR="00E96838" w:rsidRPr="002B18B9" w:rsidRDefault="00E96838" w:rsidP="00CC6C75">
            <w:pPr>
              <w:rPr>
                <w:sz w:val="16"/>
                <w:szCs w:val="16"/>
              </w:rPr>
            </w:pPr>
            <w:r w:rsidRPr="002B18B9">
              <w:rPr>
                <w:sz w:val="16"/>
                <w:szCs w:val="16"/>
              </w:rPr>
              <w:t>Magnetas ar kt. priemonė mėginio išmaišymui</w:t>
            </w:r>
          </w:p>
        </w:tc>
        <w:tc>
          <w:tcPr>
            <w:tcW w:w="1134" w:type="dxa"/>
            <w:shd w:val="clear" w:color="auto" w:fill="auto"/>
          </w:tcPr>
          <w:p w14:paraId="7AE12DE4" w14:textId="77777777" w:rsidR="00E96838" w:rsidRPr="002B18B9" w:rsidRDefault="00E96838" w:rsidP="00CC6C75">
            <w:pPr>
              <w:rPr>
                <w:sz w:val="16"/>
                <w:szCs w:val="16"/>
              </w:rPr>
            </w:pPr>
          </w:p>
        </w:tc>
        <w:tc>
          <w:tcPr>
            <w:tcW w:w="709" w:type="dxa"/>
            <w:shd w:val="clear" w:color="auto" w:fill="auto"/>
          </w:tcPr>
          <w:p w14:paraId="2BAA7A97" w14:textId="77777777" w:rsidR="00E96838" w:rsidRPr="002B18B9" w:rsidRDefault="00E96838" w:rsidP="00CC6C75">
            <w:pPr>
              <w:rPr>
                <w:sz w:val="16"/>
                <w:szCs w:val="16"/>
              </w:rPr>
            </w:pPr>
          </w:p>
        </w:tc>
        <w:tc>
          <w:tcPr>
            <w:tcW w:w="1559" w:type="dxa"/>
            <w:shd w:val="clear" w:color="auto" w:fill="auto"/>
          </w:tcPr>
          <w:p w14:paraId="462DC8F3" w14:textId="77777777" w:rsidR="00E96838" w:rsidRPr="002B18B9" w:rsidRDefault="00E96838" w:rsidP="00CC6C75">
            <w:pPr>
              <w:rPr>
                <w:sz w:val="16"/>
                <w:szCs w:val="16"/>
              </w:rPr>
            </w:pPr>
          </w:p>
        </w:tc>
        <w:tc>
          <w:tcPr>
            <w:tcW w:w="709" w:type="dxa"/>
            <w:shd w:val="clear" w:color="auto" w:fill="auto"/>
          </w:tcPr>
          <w:p w14:paraId="6582E0CD" w14:textId="77777777" w:rsidR="00E96838" w:rsidRPr="002B18B9" w:rsidRDefault="00E96838" w:rsidP="00CC6C75">
            <w:pPr>
              <w:rPr>
                <w:sz w:val="16"/>
                <w:szCs w:val="16"/>
              </w:rPr>
            </w:pPr>
          </w:p>
        </w:tc>
        <w:tc>
          <w:tcPr>
            <w:tcW w:w="850" w:type="dxa"/>
            <w:shd w:val="clear" w:color="auto" w:fill="auto"/>
          </w:tcPr>
          <w:p w14:paraId="68F70019" w14:textId="77777777" w:rsidR="00E96838" w:rsidRPr="002B18B9" w:rsidRDefault="00E96838" w:rsidP="00CC6C75">
            <w:pPr>
              <w:rPr>
                <w:sz w:val="16"/>
                <w:szCs w:val="16"/>
              </w:rPr>
            </w:pPr>
          </w:p>
        </w:tc>
        <w:tc>
          <w:tcPr>
            <w:tcW w:w="993" w:type="dxa"/>
            <w:shd w:val="clear" w:color="auto" w:fill="auto"/>
          </w:tcPr>
          <w:p w14:paraId="66CBA0F0" w14:textId="77777777" w:rsidR="00E96838" w:rsidRPr="002B18B9" w:rsidRDefault="00E96838" w:rsidP="00CC6C75">
            <w:pPr>
              <w:rPr>
                <w:sz w:val="16"/>
                <w:szCs w:val="16"/>
              </w:rPr>
            </w:pPr>
          </w:p>
        </w:tc>
        <w:tc>
          <w:tcPr>
            <w:tcW w:w="992" w:type="dxa"/>
          </w:tcPr>
          <w:p w14:paraId="2D164110" w14:textId="77777777" w:rsidR="00E96838" w:rsidRPr="002B18B9" w:rsidRDefault="00E96838" w:rsidP="00CC6C75">
            <w:pPr>
              <w:rPr>
                <w:sz w:val="16"/>
                <w:szCs w:val="16"/>
              </w:rPr>
            </w:pPr>
          </w:p>
        </w:tc>
        <w:tc>
          <w:tcPr>
            <w:tcW w:w="850" w:type="dxa"/>
          </w:tcPr>
          <w:p w14:paraId="115B7AD6" w14:textId="77777777" w:rsidR="00E96838" w:rsidRPr="002B18B9" w:rsidRDefault="00E96838" w:rsidP="00CC6C75">
            <w:pPr>
              <w:rPr>
                <w:sz w:val="16"/>
                <w:szCs w:val="16"/>
              </w:rPr>
            </w:pPr>
          </w:p>
        </w:tc>
        <w:tc>
          <w:tcPr>
            <w:tcW w:w="2126" w:type="dxa"/>
            <w:shd w:val="clear" w:color="auto" w:fill="auto"/>
          </w:tcPr>
          <w:p w14:paraId="2CE9F992" w14:textId="58B776F5" w:rsidR="00E96838" w:rsidRPr="002B18B9" w:rsidRDefault="00E96838" w:rsidP="00CC6C75">
            <w:pPr>
              <w:rPr>
                <w:sz w:val="16"/>
                <w:szCs w:val="16"/>
              </w:rPr>
            </w:pPr>
          </w:p>
        </w:tc>
      </w:tr>
      <w:tr w:rsidR="00E96838" w:rsidRPr="002B18B9" w14:paraId="35E1099F" w14:textId="77777777" w:rsidTr="00E96838">
        <w:trPr>
          <w:trHeight w:val="986"/>
        </w:trPr>
        <w:tc>
          <w:tcPr>
            <w:tcW w:w="816" w:type="dxa"/>
            <w:shd w:val="clear" w:color="auto" w:fill="auto"/>
            <w:vAlign w:val="center"/>
          </w:tcPr>
          <w:p w14:paraId="63091DE7" w14:textId="60D985BD" w:rsidR="00E96838" w:rsidRPr="00895866" w:rsidRDefault="00E96838" w:rsidP="00CC6C75">
            <w:pPr>
              <w:rPr>
                <w:b/>
                <w:sz w:val="16"/>
                <w:szCs w:val="16"/>
              </w:rPr>
            </w:pPr>
            <w:r>
              <w:rPr>
                <w:b/>
                <w:sz w:val="16"/>
                <w:szCs w:val="16"/>
              </w:rPr>
              <w:t>3</w:t>
            </w:r>
            <w:r w:rsidRPr="00895866">
              <w:rPr>
                <w:b/>
                <w:sz w:val="16"/>
                <w:szCs w:val="16"/>
              </w:rPr>
              <w:t>.4</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FCD1FDA" w14:textId="77777777" w:rsidR="00E96838" w:rsidRPr="002B18B9" w:rsidRDefault="00E96838" w:rsidP="00CC6C75">
            <w:pPr>
              <w:rPr>
                <w:sz w:val="16"/>
                <w:szCs w:val="16"/>
              </w:rPr>
            </w:pPr>
            <w:r w:rsidRPr="002B18B9">
              <w:rPr>
                <w:sz w:val="16"/>
                <w:szCs w:val="16"/>
              </w:rPr>
              <w:t xml:space="preserve">Švirkštai arteriniam mėginiui </w:t>
            </w:r>
          </w:p>
        </w:tc>
        <w:tc>
          <w:tcPr>
            <w:tcW w:w="1588" w:type="dxa"/>
            <w:vAlign w:val="bottom"/>
          </w:tcPr>
          <w:p w14:paraId="2B4BCE7B" w14:textId="77777777" w:rsidR="00E96838" w:rsidRPr="002B18B9" w:rsidRDefault="00E96838" w:rsidP="00CC6C75">
            <w:pPr>
              <w:rPr>
                <w:sz w:val="16"/>
                <w:szCs w:val="16"/>
              </w:rPr>
            </w:pPr>
            <w:r w:rsidRPr="002B18B9">
              <w:rPr>
                <w:sz w:val="16"/>
                <w:szCs w:val="16"/>
              </w:rPr>
              <w:t>Heparinizuoti švirkštai arteriniam kraujui imti, heparino kiekis ne mažiau 80 IU elektrolitų matavimams subalansuoto heparino. Su oro išstūmimo kamšteliu.</w:t>
            </w:r>
          </w:p>
        </w:tc>
        <w:tc>
          <w:tcPr>
            <w:tcW w:w="1134" w:type="dxa"/>
            <w:shd w:val="clear" w:color="auto" w:fill="auto"/>
          </w:tcPr>
          <w:p w14:paraId="163D07E6" w14:textId="77777777" w:rsidR="00E96838" w:rsidRPr="002B18B9" w:rsidRDefault="00E96838" w:rsidP="00CC6C75">
            <w:pPr>
              <w:rPr>
                <w:sz w:val="16"/>
                <w:szCs w:val="16"/>
              </w:rPr>
            </w:pPr>
          </w:p>
        </w:tc>
        <w:tc>
          <w:tcPr>
            <w:tcW w:w="709" w:type="dxa"/>
            <w:shd w:val="clear" w:color="auto" w:fill="auto"/>
          </w:tcPr>
          <w:p w14:paraId="3E64B369" w14:textId="77777777" w:rsidR="00E96838" w:rsidRPr="002B18B9" w:rsidRDefault="00E96838" w:rsidP="00CC6C75">
            <w:pPr>
              <w:rPr>
                <w:sz w:val="16"/>
                <w:szCs w:val="16"/>
              </w:rPr>
            </w:pPr>
          </w:p>
        </w:tc>
        <w:tc>
          <w:tcPr>
            <w:tcW w:w="1559" w:type="dxa"/>
            <w:shd w:val="clear" w:color="auto" w:fill="auto"/>
          </w:tcPr>
          <w:p w14:paraId="3843871B" w14:textId="77777777" w:rsidR="00E96838" w:rsidRPr="002B18B9" w:rsidRDefault="00E96838" w:rsidP="00CC6C75">
            <w:pPr>
              <w:rPr>
                <w:sz w:val="16"/>
                <w:szCs w:val="16"/>
              </w:rPr>
            </w:pPr>
          </w:p>
        </w:tc>
        <w:tc>
          <w:tcPr>
            <w:tcW w:w="709" w:type="dxa"/>
            <w:shd w:val="clear" w:color="auto" w:fill="auto"/>
          </w:tcPr>
          <w:p w14:paraId="11A2E6FC" w14:textId="77777777" w:rsidR="00E96838" w:rsidRPr="002B18B9" w:rsidRDefault="00E96838" w:rsidP="00CC6C75">
            <w:pPr>
              <w:rPr>
                <w:sz w:val="16"/>
                <w:szCs w:val="16"/>
              </w:rPr>
            </w:pPr>
          </w:p>
        </w:tc>
        <w:tc>
          <w:tcPr>
            <w:tcW w:w="850" w:type="dxa"/>
            <w:shd w:val="clear" w:color="auto" w:fill="auto"/>
          </w:tcPr>
          <w:p w14:paraId="318412A9" w14:textId="77777777" w:rsidR="00E96838" w:rsidRPr="002B18B9" w:rsidRDefault="00E96838" w:rsidP="00CC6C75">
            <w:pPr>
              <w:rPr>
                <w:sz w:val="16"/>
                <w:szCs w:val="16"/>
              </w:rPr>
            </w:pPr>
          </w:p>
        </w:tc>
        <w:tc>
          <w:tcPr>
            <w:tcW w:w="993" w:type="dxa"/>
            <w:shd w:val="clear" w:color="auto" w:fill="auto"/>
          </w:tcPr>
          <w:p w14:paraId="32CCB151" w14:textId="77777777" w:rsidR="00E96838" w:rsidRPr="002B18B9" w:rsidRDefault="00E96838" w:rsidP="00CC6C75">
            <w:pPr>
              <w:rPr>
                <w:sz w:val="16"/>
                <w:szCs w:val="16"/>
              </w:rPr>
            </w:pPr>
          </w:p>
        </w:tc>
        <w:tc>
          <w:tcPr>
            <w:tcW w:w="992" w:type="dxa"/>
          </w:tcPr>
          <w:p w14:paraId="04801B5D" w14:textId="77777777" w:rsidR="00E96838" w:rsidRPr="002B18B9" w:rsidRDefault="00E96838" w:rsidP="00CC6C75">
            <w:pPr>
              <w:rPr>
                <w:sz w:val="16"/>
                <w:szCs w:val="16"/>
              </w:rPr>
            </w:pPr>
          </w:p>
        </w:tc>
        <w:tc>
          <w:tcPr>
            <w:tcW w:w="850" w:type="dxa"/>
          </w:tcPr>
          <w:p w14:paraId="4E9E3AF9" w14:textId="77777777" w:rsidR="00E96838" w:rsidRPr="002B18B9" w:rsidRDefault="00E96838" w:rsidP="00CC6C75">
            <w:pPr>
              <w:rPr>
                <w:sz w:val="16"/>
                <w:szCs w:val="16"/>
              </w:rPr>
            </w:pPr>
          </w:p>
        </w:tc>
        <w:tc>
          <w:tcPr>
            <w:tcW w:w="2126" w:type="dxa"/>
            <w:shd w:val="clear" w:color="auto" w:fill="auto"/>
          </w:tcPr>
          <w:p w14:paraId="71BB34AF" w14:textId="7D841172" w:rsidR="00E96838" w:rsidRPr="002B18B9" w:rsidRDefault="00E96838" w:rsidP="00CC6C75">
            <w:pPr>
              <w:rPr>
                <w:sz w:val="16"/>
                <w:szCs w:val="16"/>
              </w:rPr>
            </w:pPr>
          </w:p>
        </w:tc>
      </w:tr>
      <w:tr w:rsidR="00E96838" w:rsidRPr="002B18B9" w14:paraId="245075C8" w14:textId="77777777" w:rsidTr="00E96838">
        <w:trPr>
          <w:trHeight w:val="1114"/>
        </w:trPr>
        <w:tc>
          <w:tcPr>
            <w:tcW w:w="816" w:type="dxa"/>
            <w:tcBorders>
              <w:bottom w:val="single" w:sz="4" w:space="0" w:color="auto"/>
            </w:tcBorders>
            <w:shd w:val="clear" w:color="auto" w:fill="auto"/>
            <w:vAlign w:val="center"/>
          </w:tcPr>
          <w:p w14:paraId="153AEFE8" w14:textId="77B06E74" w:rsidR="00E96838" w:rsidRPr="00895866" w:rsidRDefault="00E96838" w:rsidP="00CC6C75">
            <w:pPr>
              <w:rPr>
                <w:b/>
                <w:sz w:val="16"/>
                <w:szCs w:val="16"/>
              </w:rPr>
            </w:pPr>
            <w:r>
              <w:rPr>
                <w:b/>
                <w:sz w:val="16"/>
                <w:szCs w:val="16"/>
              </w:rPr>
              <w:t>3</w:t>
            </w:r>
            <w:r w:rsidRPr="00895866">
              <w:rPr>
                <w:b/>
                <w:sz w:val="16"/>
                <w:szCs w:val="16"/>
              </w:rPr>
              <w:t>.5</w:t>
            </w:r>
          </w:p>
        </w:tc>
        <w:tc>
          <w:tcPr>
            <w:tcW w:w="326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1125447" w14:textId="77777777" w:rsidR="00E96838" w:rsidRPr="002B18B9" w:rsidRDefault="00E96838" w:rsidP="00CC6C75">
            <w:pPr>
              <w:rPr>
                <w:sz w:val="16"/>
                <w:szCs w:val="16"/>
              </w:rPr>
            </w:pPr>
            <w:r w:rsidRPr="002B18B9">
              <w:rPr>
                <w:sz w:val="16"/>
                <w:szCs w:val="16"/>
              </w:rPr>
              <w:t xml:space="preserve">Švirkštai arteriniam mėginiui </w:t>
            </w:r>
          </w:p>
        </w:tc>
        <w:tc>
          <w:tcPr>
            <w:tcW w:w="1588" w:type="dxa"/>
            <w:tcBorders>
              <w:bottom w:val="single" w:sz="4" w:space="0" w:color="auto"/>
            </w:tcBorders>
            <w:vAlign w:val="bottom"/>
          </w:tcPr>
          <w:p w14:paraId="0737D5BA" w14:textId="77777777" w:rsidR="00E96838" w:rsidRPr="002B18B9" w:rsidRDefault="00E96838" w:rsidP="00CC6C75">
            <w:pPr>
              <w:rPr>
                <w:sz w:val="16"/>
                <w:szCs w:val="16"/>
              </w:rPr>
            </w:pPr>
            <w:r w:rsidRPr="002B18B9">
              <w:rPr>
                <w:sz w:val="16"/>
                <w:szCs w:val="16"/>
              </w:rPr>
              <w:t>Heparinizuoti švirkštai arteriniam kraujui imti, heparino kiekis ne mažiau 80 IU elektrolitų matavimams subalansuoto heparino. Su oro išstūmimo kepurėle ir pamaišymo mechanizmu.</w:t>
            </w:r>
          </w:p>
        </w:tc>
        <w:tc>
          <w:tcPr>
            <w:tcW w:w="1134" w:type="dxa"/>
            <w:tcBorders>
              <w:bottom w:val="single" w:sz="4" w:space="0" w:color="auto"/>
            </w:tcBorders>
            <w:shd w:val="clear" w:color="auto" w:fill="auto"/>
          </w:tcPr>
          <w:p w14:paraId="040F0150" w14:textId="77777777" w:rsidR="00E96838" w:rsidRPr="002B18B9" w:rsidRDefault="00E96838" w:rsidP="00CC6C75">
            <w:pPr>
              <w:rPr>
                <w:sz w:val="16"/>
                <w:szCs w:val="16"/>
              </w:rPr>
            </w:pPr>
          </w:p>
        </w:tc>
        <w:tc>
          <w:tcPr>
            <w:tcW w:w="709" w:type="dxa"/>
            <w:tcBorders>
              <w:bottom w:val="single" w:sz="4" w:space="0" w:color="auto"/>
            </w:tcBorders>
            <w:shd w:val="clear" w:color="auto" w:fill="auto"/>
          </w:tcPr>
          <w:p w14:paraId="4EB20B24" w14:textId="77777777" w:rsidR="00E96838" w:rsidRPr="002B18B9" w:rsidRDefault="00E96838" w:rsidP="00CC6C75">
            <w:pPr>
              <w:rPr>
                <w:sz w:val="16"/>
                <w:szCs w:val="16"/>
              </w:rPr>
            </w:pPr>
          </w:p>
        </w:tc>
        <w:tc>
          <w:tcPr>
            <w:tcW w:w="1559" w:type="dxa"/>
            <w:tcBorders>
              <w:bottom w:val="single" w:sz="4" w:space="0" w:color="auto"/>
            </w:tcBorders>
            <w:shd w:val="clear" w:color="auto" w:fill="auto"/>
          </w:tcPr>
          <w:p w14:paraId="1F623CF2" w14:textId="77777777" w:rsidR="00E96838" w:rsidRPr="002B18B9" w:rsidRDefault="00E96838" w:rsidP="00CC6C75">
            <w:pPr>
              <w:rPr>
                <w:sz w:val="16"/>
                <w:szCs w:val="16"/>
              </w:rPr>
            </w:pPr>
          </w:p>
        </w:tc>
        <w:tc>
          <w:tcPr>
            <w:tcW w:w="709" w:type="dxa"/>
            <w:tcBorders>
              <w:bottom w:val="single" w:sz="4" w:space="0" w:color="auto"/>
            </w:tcBorders>
            <w:shd w:val="clear" w:color="auto" w:fill="auto"/>
          </w:tcPr>
          <w:p w14:paraId="16C8D3BA" w14:textId="77777777" w:rsidR="00E96838" w:rsidRPr="002B18B9" w:rsidRDefault="00E96838" w:rsidP="00CC6C75">
            <w:pPr>
              <w:rPr>
                <w:sz w:val="16"/>
                <w:szCs w:val="16"/>
              </w:rPr>
            </w:pPr>
          </w:p>
        </w:tc>
        <w:tc>
          <w:tcPr>
            <w:tcW w:w="850" w:type="dxa"/>
            <w:tcBorders>
              <w:bottom w:val="single" w:sz="4" w:space="0" w:color="auto"/>
            </w:tcBorders>
            <w:shd w:val="clear" w:color="auto" w:fill="auto"/>
          </w:tcPr>
          <w:p w14:paraId="316F48CF" w14:textId="77777777" w:rsidR="00E96838" w:rsidRPr="002B18B9" w:rsidRDefault="00E96838" w:rsidP="00CC6C75">
            <w:pPr>
              <w:rPr>
                <w:sz w:val="16"/>
                <w:szCs w:val="16"/>
              </w:rPr>
            </w:pPr>
          </w:p>
        </w:tc>
        <w:tc>
          <w:tcPr>
            <w:tcW w:w="993" w:type="dxa"/>
            <w:tcBorders>
              <w:bottom w:val="single" w:sz="4" w:space="0" w:color="auto"/>
            </w:tcBorders>
            <w:shd w:val="clear" w:color="auto" w:fill="auto"/>
          </w:tcPr>
          <w:p w14:paraId="1548F68F" w14:textId="77777777" w:rsidR="00E96838" w:rsidRPr="002B18B9" w:rsidRDefault="00E96838" w:rsidP="00CC6C75">
            <w:pPr>
              <w:rPr>
                <w:sz w:val="16"/>
                <w:szCs w:val="16"/>
              </w:rPr>
            </w:pPr>
          </w:p>
        </w:tc>
        <w:tc>
          <w:tcPr>
            <w:tcW w:w="992" w:type="dxa"/>
            <w:tcBorders>
              <w:bottom w:val="single" w:sz="4" w:space="0" w:color="auto"/>
            </w:tcBorders>
          </w:tcPr>
          <w:p w14:paraId="2A1B3EC5" w14:textId="77777777" w:rsidR="00E96838" w:rsidRPr="002B18B9" w:rsidRDefault="00E96838" w:rsidP="00CC6C75">
            <w:pPr>
              <w:rPr>
                <w:sz w:val="16"/>
                <w:szCs w:val="16"/>
              </w:rPr>
            </w:pPr>
          </w:p>
        </w:tc>
        <w:tc>
          <w:tcPr>
            <w:tcW w:w="850" w:type="dxa"/>
            <w:tcBorders>
              <w:bottom w:val="single" w:sz="4" w:space="0" w:color="auto"/>
            </w:tcBorders>
          </w:tcPr>
          <w:p w14:paraId="411C2FF4" w14:textId="77777777" w:rsidR="00E96838" w:rsidRPr="002B18B9" w:rsidRDefault="00E96838" w:rsidP="00CC6C75">
            <w:pPr>
              <w:rPr>
                <w:sz w:val="16"/>
                <w:szCs w:val="16"/>
              </w:rPr>
            </w:pPr>
          </w:p>
        </w:tc>
        <w:tc>
          <w:tcPr>
            <w:tcW w:w="2126" w:type="dxa"/>
            <w:shd w:val="clear" w:color="auto" w:fill="auto"/>
          </w:tcPr>
          <w:p w14:paraId="2B2778C2" w14:textId="27494657" w:rsidR="00E96838" w:rsidRPr="002B18B9" w:rsidRDefault="00E96838" w:rsidP="00CC6C75">
            <w:pPr>
              <w:rPr>
                <w:sz w:val="16"/>
                <w:szCs w:val="16"/>
              </w:rPr>
            </w:pPr>
          </w:p>
        </w:tc>
      </w:tr>
      <w:tr w:rsidR="00E96838" w:rsidRPr="002B18B9" w14:paraId="10FE701E" w14:textId="77777777" w:rsidTr="00E96838">
        <w:trPr>
          <w:trHeight w:val="217"/>
        </w:trPr>
        <w:tc>
          <w:tcPr>
            <w:tcW w:w="13467" w:type="dxa"/>
            <w:gridSpan w:val="12"/>
            <w:tcBorders>
              <w:top w:val="single" w:sz="4" w:space="0" w:color="auto"/>
              <w:left w:val="single" w:sz="4" w:space="0" w:color="auto"/>
              <w:bottom w:val="single" w:sz="4" w:space="0" w:color="auto"/>
            </w:tcBorders>
          </w:tcPr>
          <w:p w14:paraId="4E4CC441" w14:textId="797CFCE6" w:rsidR="00E96838" w:rsidRPr="002B18B9" w:rsidRDefault="000C78FA" w:rsidP="000C78FA">
            <w:pPr>
              <w:jc w:val="right"/>
              <w:rPr>
                <w:sz w:val="16"/>
                <w:szCs w:val="16"/>
              </w:rPr>
            </w:pPr>
            <w:r>
              <w:rPr>
                <w:b/>
                <w:sz w:val="16"/>
                <w:szCs w:val="16"/>
              </w:rPr>
              <w:t>3 pirkimo dalies p</w:t>
            </w:r>
            <w:r w:rsidR="00E96838" w:rsidRPr="00605B42">
              <w:rPr>
                <w:b/>
                <w:sz w:val="16"/>
                <w:szCs w:val="16"/>
              </w:rPr>
              <w:t>asiūlymo kaina be PVM Eur:</w:t>
            </w:r>
          </w:p>
        </w:tc>
        <w:tc>
          <w:tcPr>
            <w:tcW w:w="2126" w:type="dxa"/>
            <w:tcBorders>
              <w:left w:val="single" w:sz="4" w:space="0" w:color="auto"/>
            </w:tcBorders>
          </w:tcPr>
          <w:p w14:paraId="1C234AEF" w14:textId="71686DE4" w:rsidR="00E96838" w:rsidRPr="002B18B9" w:rsidRDefault="00E96838" w:rsidP="00E96838">
            <w:pPr>
              <w:rPr>
                <w:sz w:val="16"/>
                <w:szCs w:val="16"/>
              </w:rPr>
            </w:pPr>
          </w:p>
        </w:tc>
      </w:tr>
      <w:tr w:rsidR="00E96838" w:rsidRPr="002B18B9" w14:paraId="70664A4B" w14:textId="77777777" w:rsidTr="00E96838">
        <w:trPr>
          <w:trHeight w:val="217"/>
        </w:trPr>
        <w:tc>
          <w:tcPr>
            <w:tcW w:w="13467" w:type="dxa"/>
            <w:gridSpan w:val="12"/>
            <w:tcBorders>
              <w:top w:val="single" w:sz="4" w:space="0" w:color="auto"/>
              <w:left w:val="single" w:sz="4" w:space="0" w:color="auto"/>
              <w:bottom w:val="single" w:sz="4" w:space="0" w:color="auto"/>
            </w:tcBorders>
            <w:shd w:val="clear" w:color="auto" w:fill="auto"/>
          </w:tcPr>
          <w:p w14:paraId="5E9623EF" w14:textId="11B9BECF" w:rsidR="00E96838" w:rsidRPr="002B18B9" w:rsidRDefault="00E96838" w:rsidP="00E96838">
            <w:pPr>
              <w:jc w:val="right"/>
              <w:rPr>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2126" w:type="dxa"/>
            <w:tcBorders>
              <w:left w:val="single" w:sz="4" w:space="0" w:color="auto"/>
            </w:tcBorders>
          </w:tcPr>
          <w:p w14:paraId="40ED731F" w14:textId="77777777" w:rsidR="00E96838" w:rsidRPr="002B18B9" w:rsidRDefault="00E96838" w:rsidP="00E96838">
            <w:pPr>
              <w:rPr>
                <w:sz w:val="16"/>
                <w:szCs w:val="16"/>
              </w:rPr>
            </w:pPr>
          </w:p>
        </w:tc>
      </w:tr>
      <w:tr w:rsidR="00E96838" w:rsidRPr="002B18B9" w14:paraId="724F8796" w14:textId="77777777" w:rsidTr="00E96838">
        <w:trPr>
          <w:trHeight w:val="217"/>
        </w:trPr>
        <w:tc>
          <w:tcPr>
            <w:tcW w:w="13467" w:type="dxa"/>
            <w:gridSpan w:val="12"/>
            <w:tcBorders>
              <w:top w:val="single" w:sz="4" w:space="0" w:color="auto"/>
              <w:left w:val="single" w:sz="4" w:space="0" w:color="auto"/>
              <w:bottom w:val="single" w:sz="4" w:space="0" w:color="auto"/>
            </w:tcBorders>
            <w:shd w:val="clear" w:color="auto" w:fill="auto"/>
          </w:tcPr>
          <w:p w14:paraId="6D65CA25" w14:textId="46973CF2" w:rsidR="00E96838" w:rsidRPr="002B18B9" w:rsidRDefault="000C78FA" w:rsidP="000C78FA">
            <w:pPr>
              <w:jc w:val="right"/>
              <w:rPr>
                <w:sz w:val="16"/>
                <w:szCs w:val="16"/>
              </w:rPr>
            </w:pPr>
            <w:r>
              <w:rPr>
                <w:b/>
                <w:sz w:val="16"/>
                <w:szCs w:val="16"/>
              </w:rPr>
              <w:t>3 pirkimo dalies p</w:t>
            </w:r>
            <w:r w:rsidR="00E96838">
              <w:rPr>
                <w:b/>
                <w:sz w:val="16"/>
                <w:szCs w:val="16"/>
              </w:rPr>
              <w:t>asiūlymo kaina su</w:t>
            </w:r>
            <w:r w:rsidR="00E96838" w:rsidRPr="00605B42">
              <w:rPr>
                <w:b/>
                <w:sz w:val="16"/>
                <w:szCs w:val="16"/>
              </w:rPr>
              <w:t xml:space="preserve"> PVM Eur:</w:t>
            </w:r>
          </w:p>
        </w:tc>
        <w:tc>
          <w:tcPr>
            <w:tcW w:w="2126" w:type="dxa"/>
            <w:tcBorders>
              <w:left w:val="single" w:sz="4" w:space="0" w:color="auto"/>
              <w:bottom w:val="single" w:sz="4" w:space="0" w:color="auto"/>
            </w:tcBorders>
          </w:tcPr>
          <w:p w14:paraId="7508EBEB" w14:textId="77777777" w:rsidR="00E96838" w:rsidRPr="002B18B9" w:rsidRDefault="00E96838" w:rsidP="00E96838">
            <w:pPr>
              <w:rPr>
                <w:sz w:val="16"/>
                <w:szCs w:val="16"/>
              </w:rPr>
            </w:pPr>
          </w:p>
        </w:tc>
      </w:tr>
    </w:tbl>
    <w:p w14:paraId="094BEB8A" w14:textId="77777777" w:rsidR="001F29C0" w:rsidRDefault="001F29C0" w:rsidP="00F04950">
      <w:pPr>
        <w:rPr>
          <w:sz w:val="16"/>
          <w:szCs w:val="16"/>
        </w:rPr>
      </w:pPr>
    </w:p>
    <w:p w14:paraId="4097C900" w14:textId="77777777" w:rsidR="001F29C0" w:rsidRDefault="001F29C0" w:rsidP="00F04950">
      <w:pPr>
        <w:rPr>
          <w:sz w:val="16"/>
          <w:szCs w:val="16"/>
        </w:rPr>
      </w:pPr>
    </w:p>
    <w:p w14:paraId="2EBE53D4" w14:textId="77777777" w:rsidR="00C8365D" w:rsidRDefault="00C8365D" w:rsidP="00F04950">
      <w:pPr>
        <w:rPr>
          <w:sz w:val="16"/>
          <w:szCs w:val="16"/>
        </w:rPr>
      </w:pPr>
    </w:p>
    <w:p w14:paraId="397F82EB" w14:textId="77777777" w:rsidR="00C8365D" w:rsidRPr="002B18B9" w:rsidRDefault="00C8365D" w:rsidP="00F04950">
      <w:pPr>
        <w:rPr>
          <w:sz w:val="16"/>
          <w:szCs w:val="16"/>
        </w:rPr>
      </w:pPr>
    </w:p>
    <w:p w14:paraId="679D03E6" w14:textId="460B368B" w:rsidR="00CC6C75" w:rsidRPr="001F29C0" w:rsidRDefault="000F43A0" w:rsidP="001F29C0">
      <w:pPr>
        <w:jc w:val="center"/>
        <w:rPr>
          <w:b/>
          <w:i/>
          <w:sz w:val="16"/>
          <w:szCs w:val="16"/>
        </w:rPr>
      </w:pPr>
      <w:r>
        <w:rPr>
          <w:b/>
          <w:i/>
          <w:sz w:val="16"/>
          <w:szCs w:val="16"/>
        </w:rPr>
        <w:t>3</w:t>
      </w:r>
      <w:r w:rsidR="00CC6C75" w:rsidRPr="002B18B9">
        <w:rPr>
          <w:b/>
          <w:i/>
          <w:sz w:val="16"/>
          <w:szCs w:val="16"/>
        </w:rPr>
        <w:t xml:space="preserve">.2. Automatinio klasikinės technologijos pH, kraujo dujų, elektrolitų,  metabolitų, oksimetrijos ir bilirubino tyrimų sistemos analizatoriaus </w:t>
      </w:r>
      <w:r w:rsidR="001B4040" w:rsidRPr="001B4040">
        <w:rPr>
          <w:b/>
          <w:i/>
          <w:sz w:val="16"/>
          <w:szCs w:val="16"/>
        </w:rPr>
        <w:t>arba lygiaverči</w:t>
      </w:r>
      <w:r w:rsidR="001B4040">
        <w:rPr>
          <w:b/>
          <w:i/>
          <w:sz w:val="16"/>
          <w:szCs w:val="16"/>
        </w:rPr>
        <w:t>o</w:t>
      </w:r>
      <w:r w:rsidR="001B4040" w:rsidRPr="001B4040">
        <w:rPr>
          <w:b/>
          <w:i/>
          <w:sz w:val="16"/>
          <w:szCs w:val="16"/>
        </w:rPr>
        <w:t xml:space="preserve"> analizatori</w:t>
      </w:r>
      <w:r w:rsidR="001B4040">
        <w:rPr>
          <w:b/>
          <w:i/>
          <w:sz w:val="16"/>
          <w:szCs w:val="16"/>
        </w:rPr>
        <w:t>aus</w:t>
      </w:r>
      <w:r w:rsidR="001B4040" w:rsidRPr="001B4040">
        <w:rPr>
          <w:b/>
          <w:i/>
          <w:sz w:val="16"/>
          <w:szCs w:val="16"/>
        </w:rPr>
        <w:t xml:space="preserve">  </w:t>
      </w:r>
      <w:r w:rsidR="00CC6C75" w:rsidRPr="002B18B9">
        <w:rPr>
          <w:b/>
          <w:i/>
          <w:sz w:val="16"/>
          <w:szCs w:val="16"/>
        </w:rPr>
        <w:t>techninė specifikacij</w:t>
      </w:r>
      <w:r w:rsidR="00C8365D">
        <w:rPr>
          <w:b/>
          <w:i/>
          <w:sz w:val="16"/>
          <w:szCs w:val="16"/>
        </w:rPr>
        <w:t>a</w:t>
      </w:r>
    </w:p>
    <w:tbl>
      <w:tblPr>
        <w:tblpPr w:leftFromText="180" w:rightFromText="180" w:vertAnchor="text" w:horzAnchor="margin" w:tblpX="-431" w:tblpY="-249"/>
        <w:tblW w:w="15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5387"/>
        <w:gridCol w:w="4531"/>
        <w:gridCol w:w="4536"/>
      </w:tblGrid>
      <w:tr w:rsidR="0037053D" w:rsidRPr="002B18B9" w14:paraId="2814E33A" w14:textId="77777777" w:rsidTr="001F29C0">
        <w:trPr>
          <w:trHeight w:val="541"/>
        </w:trPr>
        <w:tc>
          <w:tcPr>
            <w:tcW w:w="1140" w:type="dxa"/>
            <w:vAlign w:val="center"/>
          </w:tcPr>
          <w:p w14:paraId="0DAB7309" w14:textId="77777777" w:rsidR="0037053D" w:rsidRPr="002B18B9" w:rsidRDefault="0037053D" w:rsidP="00846347">
            <w:pPr>
              <w:jc w:val="center"/>
              <w:rPr>
                <w:b/>
                <w:bCs/>
                <w:sz w:val="16"/>
                <w:szCs w:val="16"/>
              </w:rPr>
            </w:pPr>
            <w:r w:rsidRPr="002B18B9">
              <w:rPr>
                <w:b/>
                <w:bCs/>
                <w:sz w:val="16"/>
                <w:szCs w:val="16"/>
              </w:rPr>
              <w:lastRenderedPageBreak/>
              <w:t>Eil.</w:t>
            </w:r>
          </w:p>
          <w:p w14:paraId="0568EA01" w14:textId="77777777" w:rsidR="0037053D" w:rsidRPr="002B18B9" w:rsidRDefault="0037053D" w:rsidP="00846347">
            <w:pPr>
              <w:jc w:val="center"/>
              <w:rPr>
                <w:b/>
                <w:bCs/>
                <w:sz w:val="16"/>
                <w:szCs w:val="16"/>
              </w:rPr>
            </w:pPr>
            <w:r w:rsidRPr="002B18B9">
              <w:rPr>
                <w:b/>
                <w:bCs/>
                <w:sz w:val="16"/>
                <w:szCs w:val="16"/>
              </w:rPr>
              <w:t>Nr.</w:t>
            </w:r>
          </w:p>
        </w:tc>
        <w:tc>
          <w:tcPr>
            <w:tcW w:w="5387" w:type="dxa"/>
            <w:vAlign w:val="center"/>
          </w:tcPr>
          <w:p w14:paraId="24E5D1A7" w14:textId="77777777" w:rsidR="0037053D" w:rsidRPr="002B18B9" w:rsidRDefault="0037053D" w:rsidP="00846347">
            <w:pPr>
              <w:jc w:val="center"/>
              <w:rPr>
                <w:b/>
                <w:bCs/>
                <w:sz w:val="16"/>
                <w:szCs w:val="16"/>
              </w:rPr>
            </w:pPr>
            <w:r w:rsidRPr="002B18B9">
              <w:rPr>
                <w:b/>
                <w:bCs/>
                <w:sz w:val="16"/>
                <w:szCs w:val="16"/>
              </w:rPr>
              <w:t>Parametrai (specifikacija)</w:t>
            </w:r>
          </w:p>
        </w:tc>
        <w:tc>
          <w:tcPr>
            <w:tcW w:w="4531" w:type="dxa"/>
            <w:vAlign w:val="center"/>
          </w:tcPr>
          <w:p w14:paraId="1FA8AA5E" w14:textId="77777777" w:rsidR="0037053D" w:rsidRPr="002B18B9" w:rsidRDefault="0037053D" w:rsidP="00846347">
            <w:pPr>
              <w:jc w:val="center"/>
              <w:rPr>
                <w:b/>
                <w:bCs/>
                <w:sz w:val="16"/>
                <w:szCs w:val="16"/>
              </w:rPr>
            </w:pPr>
            <w:r w:rsidRPr="002B18B9">
              <w:rPr>
                <w:b/>
                <w:bCs/>
                <w:sz w:val="16"/>
                <w:szCs w:val="16"/>
              </w:rPr>
              <w:t>Reikalaujami techniniai parametrai</w:t>
            </w:r>
          </w:p>
        </w:tc>
        <w:tc>
          <w:tcPr>
            <w:tcW w:w="4536" w:type="dxa"/>
          </w:tcPr>
          <w:p w14:paraId="249CA28E" w14:textId="77777777" w:rsidR="0037053D" w:rsidRPr="002B18B9" w:rsidRDefault="0037053D" w:rsidP="00846347">
            <w:pPr>
              <w:jc w:val="center"/>
              <w:rPr>
                <w:b/>
                <w:bCs/>
                <w:sz w:val="16"/>
                <w:szCs w:val="16"/>
              </w:rPr>
            </w:pPr>
            <w:r w:rsidRPr="002B18B9">
              <w:rPr>
                <w:rFonts w:eastAsia="SimSun"/>
                <w:b/>
                <w:sz w:val="16"/>
                <w:szCs w:val="16"/>
                <w:lang w:eastAsia="ar-SA"/>
              </w:rPr>
              <w:t>Siūlomos įrangos parametrai su nuoroda į gaminio kodą kataloge, psl. Nr.</w:t>
            </w:r>
          </w:p>
        </w:tc>
      </w:tr>
      <w:tr w:rsidR="0037053D" w:rsidRPr="002B18B9" w14:paraId="197C5A23" w14:textId="77777777" w:rsidTr="001F29C0">
        <w:trPr>
          <w:trHeight w:val="77"/>
        </w:trPr>
        <w:tc>
          <w:tcPr>
            <w:tcW w:w="1140" w:type="dxa"/>
            <w:vAlign w:val="center"/>
          </w:tcPr>
          <w:p w14:paraId="445DE00B" w14:textId="212C8962" w:rsidR="0037053D" w:rsidRPr="00CA2168" w:rsidRDefault="0037053D" w:rsidP="001F29C0">
            <w:pPr>
              <w:pStyle w:val="ListParagraph"/>
              <w:numPr>
                <w:ilvl w:val="0"/>
                <w:numId w:val="24"/>
              </w:numPr>
              <w:rPr>
                <w:b/>
                <w:bCs/>
                <w:sz w:val="16"/>
                <w:szCs w:val="16"/>
                <w:lang w:val="en-US"/>
              </w:rPr>
            </w:pPr>
          </w:p>
        </w:tc>
        <w:tc>
          <w:tcPr>
            <w:tcW w:w="5387" w:type="dxa"/>
            <w:tcBorders>
              <w:top w:val="single" w:sz="4" w:space="0" w:color="auto"/>
            </w:tcBorders>
            <w:shd w:val="clear" w:color="auto" w:fill="auto"/>
          </w:tcPr>
          <w:p w14:paraId="6068D3C5" w14:textId="77777777" w:rsidR="0037053D" w:rsidRPr="002B18B9" w:rsidRDefault="0037053D" w:rsidP="001F29C0">
            <w:pPr>
              <w:rPr>
                <w:sz w:val="16"/>
                <w:szCs w:val="16"/>
                <w:lang w:eastAsia="en-US"/>
              </w:rPr>
            </w:pPr>
            <w:r w:rsidRPr="002B18B9">
              <w:rPr>
                <w:sz w:val="16"/>
                <w:szCs w:val="16"/>
                <w:lang w:eastAsia="en-US"/>
              </w:rPr>
              <w:t>Analizatoriaus tipas, paskirtis</w:t>
            </w:r>
          </w:p>
        </w:tc>
        <w:tc>
          <w:tcPr>
            <w:tcW w:w="4531" w:type="dxa"/>
          </w:tcPr>
          <w:p w14:paraId="30911B3D" w14:textId="19DB4EF3" w:rsidR="0037053D" w:rsidRPr="002B18B9" w:rsidRDefault="0037053D" w:rsidP="001F29C0">
            <w:pPr>
              <w:rPr>
                <w:sz w:val="16"/>
                <w:szCs w:val="16"/>
                <w:highlight w:val="green"/>
                <w:lang w:eastAsia="en-US"/>
              </w:rPr>
            </w:pPr>
            <w:r w:rsidRPr="002B18B9">
              <w:rPr>
                <w:sz w:val="16"/>
                <w:szCs w:val="16"/>
                <w:lang w:eastAsia="en-US"/>
              </w:rPr>
              <w:t>Klasikinės technologijos, tirpalinis analizatorius</w:t>
            </w:r>
            <w:r w:rsidR="00393D45">
              <w:rPr>
                <w:sz w:val="16"/>
                <w:szCs w:val="16"/>
                <w:lang w:eastAsia="en-US"/>
              </w:rPr>
              <w:t xml:space="preserve"> </w:t>
            </w:r>
            <w:r w:rsidRPr="002B18B9">
              <w:rPr>
                <w:sz w:val="16"/>
                <w:szCs w:val="16"/>
                <w:lang w:eastAsia="en-US"/>
              </w:rPr>
              <w:t>3 vnt.</w:t>
            </w:r>
            <w:r w:rsidR="00393D45">
              <w:rPr>
                <w:sz w:val="16"/>
                <w:szCs w:val="16"/>
                <w:lang w:eastAsia="en-US"/>
              </w:rPr>
              <w:t xml:space="preserve"> </w:t>
            </w:r>
          </w:p>
        </w:tc>
        <w:tc>
          <w:tcPr>
            <w:tcW w:w="4536" w:type="dxa"/>
          </w:tcPr>
          <w:p w14:paraId="49CEB180" w14:textId="77777777" w:rsidR="0037053D" w:rsidRPr="002B18B9" w:rsidRDefault="0037053D" w:rsidP="001F29C0">
            <w:pPr>
              <w:rPr>
                <w:bCs/>
                <w:sz w:val="16"/>
                <w:szCs w:val="16"/>
                <w:highlight w:val="green"/>
              </w:rPr>
            </w:pPr>
          </w:p>
        </w:tc>
      </w:tr>
      <w:tr w:rsidR="005153B0" w:rsidRPr="002B18B9" w14:paraId="35A2CD57" w14:textId="77777777" w:rsidTr="001F29C0">
        <w:trPr>
          <w:trHeight w:val="77"/>
        </w:trPr>
        <w:tc>
          <w:tcPr>
            <w:tcW w:w="1140" w:type="dxa"/>
            <w:vAlign w:val="center"/>
          </w:tcPr>
          <w:p w14:paraId="31031E13" w14:textId="77777777" w:rsidR="005153B0" w:rsidRPr="00C16AFC" w:rsidRDefault="005153B0" w:rsidP="001F29C0">
            <w:pPr>
              <w:pStyle w:val="ListParagraph"/>
              <w:numPr>
                <w:ilvl w:val="0"/>
                <w:numId w:val="24"/>
              </w:numPr>
              <w:rPr>
                <w:b/>
                <w:bCs/>
                <w:sz w:val="16"/>
                <w:szCs w:val="16"/>
                <w:lang w:val="lt-LT"/>
              </w:rPr>
            </w:pPr>
          </w:p>
        </w:tc>
        <w:tc>
          <w:tcPr>
            <w:tcW w:w="5387" w:type="dxa"/>
            <w:tcBorders>
              <w:top w:val="single" w:sz="4" w:space="0" w:color="auto"/>
            </w:tcBorders>
            <w:shd w:val="clear" w:color="auto" w:fill="auto"/>
            <w:vAlign w:val="bottom"/>
          </w:tcPr>
          <w:p w14:paraId="5FA5893B" w14:textId="5FE45F7F" w:rsidR="005153B0" w:rsidRPr="002B18B9" w:rsidRDefault="005153B0" w:rsidP="001F29C0">
            <w:pPr>
              <w:jc w:val="both"/>
              <w:rPr>
                <w:sz w:val="16"/>
                <w:szCs w:val="16"/>
                <w:lang w:eastAsia="en-US"/>
              </w:rPr>
            </w:pPr>
            <w:r>
              <w:rPr>
                <w:sz w:val="16"/>
                <w:szCs w:val="16"/>
              </w:rPr>
              <w:t>Analizatoriaus pagaminimo data</w:t>
            </w:r>
          </w:p>
        </w:tc>
        <w:tc>
          <w:tcPr>
            <w:tcW w:w="4531" w:type="dxa"/>
            <w:vAlign w:val="bottom"/>
          </w:tcPr>
          <w:p w14:paraId="6C8E7D77" w14:textId="5730783B" w:rsidR="005153B0" w:rsidRPr="002B18B9" w:rsidRDefault="005153B0" w:rsidP="001F29C0">
            <w:pPr>
              <w:rPr>
                <w:sz w:val="16"/>
                <w:szCs w:val="16"/>
                <w:lang w:eastAsia="en-US"/>
              </w:rPr>
            </w:pPr>
            <w:r w:rsidRPr="00992986">
              <w:rPr>
                <w:sz w:val="16"/>
                <w:szCs w:val="16"/>
              </w:rPr>
              <w:t>Eksplotuotas ne ilgiau 3 metų iki pasiūlymo pateikimo termino pabaigos.</w:t>
            </w:r>
          </w:p>
        </w:tc>
        <w:tc>
          <w:tcPr>
            <w:tcW w:w="4536" w:type="dxa"/>
          </w:tcPr>
          <w:p w14:paraId="317020B0" w14:textId="77777777" w:rsidR="005153B0" w:rsidRPr="002B18B9" w:rsidRDefault="005153B0" w:rsidP="001F29C0">
            <w:pPr>
              <w:rPr>
                <w:bCs/>
                <w:sz w:val="16"/>
                <w:szCs w:val="16"/>
                <w:highlight w:val="green"/>
              </w:rPr>
            </w:pPr>
          </w:p>
        </w:tc>
      </w:tr>
      <w:tr w:rsidR="005153B0" w:rsidRPr="002B18B9" w14:paraId="75D5948F" w14:textId="77777777" w:rsidTr="001F29C0">
        <w:trPr>
          <w:trHeight w:val="77"/>
        </w:trPr>
        <w:tc>
          <w:tcPr>
            <w:tcW w:w="1140" w:type="dxa"/>
            <w:vAlign w:val="center"/>
          </w:tcPr>
          <w:p w14:paraId="529AB400" w14:textId="449F3F74" w:rsidR="005153B0" w:rsidRPr="00CA2168" w:rsidRDefault="005153B0" w:rsidP="001F29C0">
            <w:pPr>
              <w:pStyle w:val="ListParagraph"/>
              <w:numPr>
                <w:ilvl w:val="0"/>
                <w:numId w:val="24"/>
              </w:numPr>
              <w:rPr>
                <w:b/>
                <w:bCs/>
                <w:sz w:val="16"/>
                <w:szCs w:val="16"/>
                <w:lang w:val="en-US"/>
              </w:rPr>
            </w:pPr>
          </w:p>
        </w:tc>
        <w:tc>
          <w:tcPr>
            <w:tcW w:w="5387" w:type="dxa"/>
            <w:tcBorders>
              <w:top w:val="single" w:sz="4" w:space="0" w:color="auto"/>
            </w:tcBorders>
            <w:shd w:val="clear" w:color="auto" w:fill="auto"/>
            <w:vAlign w:val="bottom"/>
          </w:tcPr>
          <w:p w14:paraId="13F84230" w14:textId="77777777" w:rsidR="005153B0" w:rsidRPr="002B18B9" w:rsidRDefault="005153B0" w:rsidP="001F29C0">
            <w:pPr>
              <w:rPr>
                <w:sz w:val="16"/>
                <w:szCs w:val="16"/>
              </w:rPr>
            </w:pPr>
            <w:r w:rsidRPr="002B18B9">
              <w:rPr>
                <w:sz w:val="16"/>
                <w:szCs w:val="16"/>
              </w:rPr>
              <w:t>pH, kraujo dujų, metabolitų, elektrolitų parametrų matavimo principas</w:t>
            </w:r>
          </w:p>
        </w:tc>
        <w:tc>
          <w:tcPr>
            <w:tcW w:w="4531" w:type="dxa"/>
            <w:vAlign w:val="bottom"/>
          </w:tcPr>
          <w:p w14:paraId="360FEB47" w14:textId="77777777" w:rsidR="005153B0" w:rsidRPr="002B18B9" w:rsidRDefault="005153B0" w:rsidP="001F29C0">
            <w:pPr>
              <w:rPr>
                <w:sz w:val="16"/>
                <w:szCs w:val="16"/>
              </w:rPr>
            </w:pPr>
            <w:r w:rsidRPr="002B18B9">
              <w:rPr>
                <w:sz w:val="16"/>
                <w:szCs w:val="16"/>
              </w:rPr>
              <w:t>Elektrocheminis</w:t>
            </w:r>
          </w:p>
        </w:tc>
        <w:tc>
          <w:tcPr>
            <w:tcW w:w="4536" w:type="dxa"/>
          </w:tcPr>
          <w:p w14:paraId="1BC1D358" w14:textId="77777777" w:rsidR="005153B0" w:rsidRPr="002B18B9" w:rsidRDefault="005153B0" w:rsidP="001F29C0">
            <w:pPr>
              <w:rPr>
                <w:bCs/>
                <w:sz w:val="16"/>
                <w:szCs w:val="16"/>
                <w:highlight w:val="green"/>
              </w:rPr>
            </w:pPr>
          </w:p>
        </w:tc>
      </w:tr>
      <w:tr w:rsidR="005153B0" w:rsidRPr="002B18B9" w14:paraId="026E711F" w14:textId="77777777" w:rsidTr="001F29C0">
        <w:trPr>
          <w:trHeight w:val="287"/>
        </w:trPr>
        <w:tc>
          <w:tcPr>
            <w:tcW w:w="1140" w:type="dxa"/>
            <w:vAlign w:val="center"/>
          </w:tcPr>
          <w:p w14:paraId="1DB117A1" w14:textId="2C523097" w:rsidR="005153B0" w:rsidRPr="00CA2168" w:rsidRDefault="005153B0" w:rsidP="001F29C0">
            <w:pPr>
              <w:pStyle w:val="ListParagraph"/>
              <w:numPr>
                <w:ilvl w:val="0"/>
                <w:numId w:val="24"/>
              </w:numPr>
              <w:rPr>
                <w:b/>
                <w:bCs/>
                <w:sz w:val="16"/>
                <w:szCs w:val="16"/>
                <w:lang w:val="en-US"/>
              </w:rPr>
            </w:pPr>
          </w:p>
        </w:tc>
        <w:tc>
          <w:tcPr>
            <w:tcW w:w="5387" w:type="dxa"/>
            <w:tcBorders>
              <w:top w:val="single" w:sz="4" w:space="0" w:color="auto"/>
            </w:tcBorders>
            <w:shd w:val="clear" w:color="auto" w:fill="auto"/>
            <w:vAlign w:val="bottom"/>
          </w:tcPr>
          <w:p w14:paraId="2DE441B3" w14:textId="3ECF0C5C" w:rsidR="005153B0" w:rsidRPr="002B18B9" w:rsidRDefault="005153B0" w:rsidP="001F29C0">
            <w:pPr>
              <w:rPr>
                <w:sz w:val="16"/>
                <w:szCs w:val="16"/>
              </w:rPr>
            </w:pPr>
            <w:r w:rsidRPr="002B18B9">
              <w:rPr>
                <w:sz w:val="16"/>
                <w:szCs w:val="16"/>
              </w:rPr>
              <w:t>Oksimetrijos parametrų (tHb, sO2) matavimo principa</w:t>
            </w:r>
            <w:r>
              <w:rPr>
                <w:sz w:val="16"/>
                <w:szCs w:val="16"/>
              </w:rPr>
              <w:t>s</w:t>
            </w:r>
          </w:p>
        </w:tc>
        <w:tc>
          <w:tcPr>
            <w:tcW w:w="4531" w:type="dxa"/>
            <w:vAlign w:val="bottom"/>
          </w:tcPr>
          <w:p w14:paraId="28B92B13" w14:textId="7E0492A5" w:rsidR="005153B0" w:rsidRPr="002B18B9" w:rsidRDefault="005153B0" w:rsidP="001F29C0">
            <w:pPr>
              <w:rPr>
                <w:sz w:val="16"/>
                <w:szCs w:val="16"/>
              </w:rPr>
            </w:pPr>
            <w:r w:rsidRPr="002B18B9">
              <w:rPr>
                <w:sz w:val="16"/>
                <w:szCs w:val="16"/>
              </w:rPr>
              <w:t>Spektrofotometrinis</w:t>
            </w:r>
            <w:r>
              <w:rPr>
                <w:sz w:val="16"/>
                <w:szCs w:val="16"/>
              </w:rPr>
              <w:t>, naudojantis ne mažiau kaip 120 skirtingo ilgio šviesos bangas</w:t>
            </w:r>
          </w:p>
        </w:tc>
        <w:tc>
          <w:tcPr>
            <w:tcW w:w="4536" w:type="dxa"/>
          </w:tcPr>
          <w:p w14:paraId="62B63079" w14:textId="77777777" w:rsidR="005153B0" w:rsidRPr="002B18B9" w:rsidRDefault="005153B0" w:rsidP="001F29C0">
            <w:pPr>
              <w:rPr>
                <w:bCs/>
                <w:sz w:val="16"/>
                <w:szCs w:val="16"/>
                <w:highlight w:val="green"/>
              </w:rPr>
            </w:pPr>
          </w:p>
        </w:tc>
      </w:tr>
      <w:tr w:rsidR="005153B0" w:rsidRPr="002B18B9" w14:paraId="18351BBC" w14:textId="77777777" w:rsidTr="001F29C0">
        <w:trPr>
          <w:trHeight w:val="77"/>
        </w:trPr>
        <w:tc>
          <w:tcPr>
            <w:tcW w:w="1140" w:type="dxa"/>
            <w:vAlign w:val="center"/>
          </w:tcPr>
          <w:p w14:paraId="61F65999" w14:textId="681ED676" w:rsidR="005153B0" w:rsidRPr="00C16AFC" w:rsidRDefault="005153B0" w:rsidP="001F29C0">
            <w:pPr>
              <w:pStyle w:val="ListParagraph"/>
              <w:numPr>
                <w:ilvl w:val="0"/>
                <w:numId w:val="24"/>
              </w:numPr>
              <w:rPr>
                <w:b/>
                <w:bCs/>
                <w:sz w:val="16"/>
                <w:szCs w:val="16"/>
                <w:lang w:val="lt-LT"/>
              </w:rPr>
            </w:pPr>
          </w:p>
        </w:tc>
        <w:tc>
          <w:tcPr>
            <w:tcW w:w="5387" w:type="dxa"/>
            <w:tcBorders>
              <w:top w:val="single" w:sz="4" w:space="0" w:color="auto"/>
            </w:tcBorders>
            <w:shd w:val="clear" w:color="auto" w:fill="auto"/>
          </w:tcPr>
          <w:p w14:paraId="42D82A49" w14:textId="77777777" w:rsidR="005153B0" w:rsidRPr="002B18B9" w:rsidRDefault="005153B0" w:rsidP="001F29C0">
            <w:pPr>
              <w:rPr>
                <w:sz w:val="16"/>
                <w:szCs w:val="16"/>
              </w:rPr>
            </w:pPr>
            <w:r w:rsidRPr="002B18B9">
              <w:rPr>
                <w:sz w:val="16"/>
                <w:szCs w:val="16"/>
              </w:rPr>
              <w:t>Matuojami parametrai</w:t>
            </w:r>
          </w:p>
        </w:tc>
        <w:tc>
          <w:tcPr>
            <w:tcW w:w="4531" w:type="dxa"/>
          </w:tcPr>
          <w:p w14:paraId="79DB0BFB" w14:textId="292F70E2" w:rsidR="005153B0" w:rsidRPr="002B18B9" w:rsidRDefault="005153B0" w:rsidP="001F29C0">
            <w:pPr>
              <w:rPr>
                <w:sz w:val="16"/>
                <w:szCs w:val="16"/>
              </w:rPr>
            </w:pPr>
            <w:r w:rsidRPr="002B18B9">
              <w:rPr>
                <w:sz w:val="16"/>
                <w:szCs w:val="16"/>
              </w:rPr>
              <w:t>rūgščių-šarmų balansas: pH;</w:t>
            </w:r>
            <w:r w:rsidRPr="002B18B9">
              <w:rPr>
                <w:sz w:val="16"/>
                <w:szCs w:val="16"/>
              </w:rPr>
              <w:br/>
              <w:t>kraujo dujos: pCO2, pO2</w:t>
            </w:r>
            <w:r w:rsidRPr="002B18B9">
              <w:rPr>
                <w:sz w:val="16"/>
                <w:szCs w:val="16"/>
              </w:rPr>
              <w:br/>
              <w:t>metabolitai: gliukozė, laktatai, bilirubinas</w:t>
            </w:r>
            <w:r w:rsidRPr="002B18B9">
              <w:rPr>
                <w:sz w:val="16"/>
                <w:szCs w:val="16"/>
              </w:rPr>
              <w:br/>
              <w:t>oksimetrijos parametrai: ctHb, sO2, FO2Hb, FCOHb, FmetHb, FHHb, FHbF;</w:t>
            </w:r>
            <w:r w:rsidRPr="002B18B9">
              <w:rPr>
                <w:sz w:val="16"/>
                <w:szCs w:val="16"/>
              </w:rPr>
              <w:br/>
              <w:t>elektrolitai: K+, Na+, Ca++, Cl-</w:t>
            </w:r>
          </w:p>
        </w:tc>
        <w:tc>
          <w:tcPr>
            <w:tcW w:w="4536" w:type="dxa"/>
          </w:tcPr>
          <w:p w14:paraId="636797BD" w14:textId="77777777" w:rsidR="005153B0" w:rsidRPr="002B18B9" w:rsidRDefault="005153B0" w:rsidP="001F29C0">
            <w:pPr>
              <w:rPr>
                <w:bCs/>
                <w:sz w:val="16"/>
                <w:szCs w:val="16"/>
                <w:highlight w:val="green"/>
              </w:rPr>
            </w:pPr>
          </w:p>
        </w:tc>
      </w:tr>
      <w:tr w:rsidR="005153B0" w:rsidRPr="002B18B9" w14:paraId="1013DD22" w14:textId="77777777" w:rsidTr="001F29C0">
        <w:trPr>
          <w:trHeight w:val="77"/>
        </w:trPr>
        <w:tc>
          <w:tcPr>
            <w:tcW w:w="1140" w:type="dxa"/>
            <w:vAlign w:val="center"/>
          </w:tcPr>
          <w:p w14:paraId="57747DF1" w14:textId="77777777" w:rsidR="005153B0" w:rsidRPr="00AB407F" w:rsidRDefault="005153B0" w:rsidP="001F29C0">
            <w:pPr>
              <w:pStyle w:val="ListParagraph"/>
              <w:numPr>
                <w:ilvl w:val="0"/>
                <w:numId w:val="24"/>
              </w:numPr>
              <w:rPr>
                <w:b/>
                <w:bCs/>
                <w:sz w:val="16"/>
                <w:szCs w:val="16"/>
                <w:lang w:val="lt-LT"/>
              </w:rPr>
            </w:pPr>
          </w:p>
        </w:tc>
        <w:tc>
          <w:tcPr>
            <w:tcW w:w="5387" w:type="dxa"/>
            <w:tcBorders>
              <w:top w:val="single" w:sz="4" w:space="0" w:color="auto"/>
            </w:tcBorders>
            <w:shd w:val="clear" w:color="auto" w:fill="auto"/>
          </w:tcPr>
          <w:p w14:paraId="2B105A52" w14:textId="66113AD6" w:rsidR="005153B0" w:rsidRPr="002B18B9" w:rsidRDefault="005153B0" w:rsidP="001F29C0">
            <w:pPr>
              <w:rPr>
                <w:sz w:val="16"/>
                <w:szCs w:val="16"/>
              </w:rPr>
            </w:pPr>
            <w:r>
              <w:rPr>
                <w:sz w:val="16"/>
                <w:szCs w:val="16"/>
              </w:rPr>
              <w:t>Išvestinių parametrų skaičius</w:t>
            </w:r>
          </w:p>
        </w:tc>
        <w:tc>
          <w:tcPr>
            <w:tcW w:w="4531" w:type="dxa"/>
          </w:tcPr>
          <w:p w14:paraId="2D65D87A" w14:textId="4D7C3C60" w:rsidR="005153B0" w:rsidRPr="002B18B9" w:rsidRDefault="005153B0" w:rsidP="001F29C0">
            <w:pPr>
              <w:rPr>
                <w:sz w:val="16"/>
                <w:szCs w:val="16"/>
              </w:rPr>
            </w:pPr>
            <w:r>
              <w:rPr>
                <w:sz w:val="16"/>
                <w:szCs w:val="16"/>
              </w:rPr>
              <w:t>Ne mažiau 40</w:t>
            </w:r>
          </w:p>
        </w:tc>
        <w:tc>
          <w:tcPr>
            <w:tcW w:w="4536" w:type="dxa"/>
          </w:tcPr>
          <w:p w14:paraId="372E8E3F" w14:textId="77777777" w:rsidR="005153B0" w:rsidRPr="002B18B9" w:rsidRDefault="005153B0" w:rsidP="001F29C0">
            <w:pPr>
              <w:rPr>
                <w:bCs/>
                <w:sz w:val="16"/>
                <w:szCs w:val="16"/>
                <w:highlight w:val="green"/>
              </w:rPr>
            </w:pPr>
          </w:p>
        </w:tc>
      </w:tr>
      <w:tr w:rsidR="005153B0" w:rsidRPr="002B18B9" w14:paraId="6FE50EF3" w14:textId="77777777" w:rsidTr="001F29C0">
        <w:trPr>
          <w:trHeight w:val="77"/>
        </w:trPr>
        <w:tc>
          <w:tcPr>
            <w:tcW w:w="1140" w:type="dxa"/>
            <w:vAlign w:val="center"/>
          </w:tcPr>
          <w:p w14:paraId="3F1A4EE6" w14:textId="77777777" w:rsidR="005153B0" w:rsidRPr="00CA2168" w:rsidRDefault="005153B0" w:rsidP="001F29C0">
            <w:pPr>
              <w:pStyle w:val="ListParagraph"/>
              <w:numPr>
                <w:ilvl w:val="0"/>
                <w:numId w:val="24"/>
              </w:numPr>
              <w:rPr>
                <w:b/>
                <w:bCs/>
                <w:sz w:val="16"/>
                <w:szCs w:val="16"/>
                <w:lang w:val="en-US"/>
              </w:rPr>
            </w:pPr>
          </w:p>
        </w:tc>
        <w:tc>
          <w:tcPr>
            <w:tcW w:w="5387" w:type="dxa"/>
            <w:tcBorders>
              <w:top w:val="single" w:sz="4" w:space="0" w:color="auto"/>
            </w:tcBorders>
            <w:shd w:val="clear" w:color="auto" w:fill="auto"/>
          </w:tcPr>
          <w:p w14:paraId="6F51AFB5" w14:textId="5043BAF4" w:rsidR="005153B0" w:rsidRDefault="005153B0" w:rsidP="001F29C0">
            <w:pPr>
              <w:rPr>
                <w:sz w:val="16"/>
                <w:szCs w:val="16"/>
              </w:rPr>
            </w:pPr>
            <w:r>
              <w:rPr>
                <w:sz w:val="16"/>
                <w:szCs w:val="16"/>
              </w:rPr>
              <w:t>Galimybė įvesti naujus parametrus</w:t>
            </w:r>
          </w:p>
        </w:tc>
        <w:tc>
          <w:tcPr>
            <w:tcW w:w="4531" w:type="dxa"/>
          </w:tcPr>
          <w:p w14:paraId="2BCEB102" w14:textId="1C76360F" w:rsidR="005153B0" w:rsidRDefault="005153B0" w:rsidP="001F29C0">
            <w:pPr>
              <w:rPr>
                <w:sz w:val="16"/>
                <w:szCs w:val="16"/>
              </w:rPr>
            </w:pPr>
            <w:r w:rsidRPr="002B18B9">
              <w:rPr>
                <w:sz w:val="16"/>
                <w:szCs w:val="16"/>
              </w:rPr>
              <w:t>Būtina</w:t>
            </w:r>
          </w:p>
        </w:tc>
        <w:tc>
          <w:tcPr>
            <w:tcW w:w="4536" w:type="dxa"/>
          </w:tcPr>
          <w:p w14:paraId="3369761D" w14:textId="77777777" w:rsidR="005153B0" w:rsidRPr="002B18B9" w:rsidRDefault="005153B0" w:rsidP="001F29C0">
            <w:pPr>
              <w:rPr>
                <w:bCs/>
                <w:sz w:val="16"/>
                <w:szCs w:val="16"/>
                <w:highlight w:val="green"/>
              </w:rPr>
            </w:pPr>
          </w:p>
        </w:tc>
      </w:tr>
      <w:tr w:rsidR="005153B0" w:rsidRPr="002B18B9" w14:paraId="5EBCE6DE" w14:textId="77777777" w:rsidTr="001F29C0">
        <w:trPr>
          <w:trHeight w:val="77"/>
        </w:trPr>
        <w:tc>
          <w:tcPr>
            <w:tcW w:w="1140" w:type="dxa"/>
            <w:vAlign w:val="center"/>
          </w:tcPr>
          <w:p w14:paraId="46EAAC83" w14:textId="02166342" w:rsidR="005153B0" w:rsidRPr="006C6CD4" w:rsidRDefault="005153B0" w:rsidP="001F29C0">
            <w:pPr>
              <w:pStyle w:val="ListParagraph"/>
              <w:numPr>
                <w:ilvl w:val="0"/>
                <w:numId w:val="24"/>
              </w:numPr>
              <w:rPr>
                <w:b/>
                <w:bCs/>
                <w:sz w:val="16"/>
                <w:szCs w:val="16"/>
                <w:lang w:val="lt-LT"/>
              </w:rPr>
            </w:pPr>
          </w:p>
        </w:tc>
        <w:tc>
          <w:tcPr>
            <w:tcW w:w="5387" w:type="dxa"/>
            <w:shd w:val="clear" w:color="auto" w:fill="auto"/>
            <w:vAlign w:val="bottom"/>
          </w:tcPr>
          <w:p w14:paraId="33E90584" w14:textId="77777777" w:rsidR="005153B0" w:rsidRPr="002B18B9" w:rsidRDefault="005153B0" w:rsidP="001F29C0">
            <w:pPr>
              <w:rPr>
                <w:sz w:val="16"/>
                <w:szCs w:val="16"/>
              </w:rPr>
            </w:pPr>
            <w:r w:rsidRPr="002B18B9">
              <w:rPr>
                <w:sz w:val="16"/>
                <w:szCs w:val="16"/>
              </w:rPr>
              <w:t>Galimybė matuoti tik pasirinktus parametrus</w:t>
            </w:r>
          </w:p>
        </w:tc>
        <w:tc>
          <w:tcPr>
            <w:tcW w:w="4531" w:type="dxa"/>
            <w:vAlign w:val="bottom"/>
          </w:tcPr>
          <w:p w14:paraId="0D857053" w14:textId="77777777" w:rsidR="005153B0" w:rsidRPr="002B18B9" w:rsidRDefault="005153B0" w:rsidP="001F29C0">
            <w:pPr>
              <w:rPr>
                <w:sz w:val="16"/>
                <w:szCs w:val="16"/>
              </w:rPr>
            </w:pPr>
            <w:r w:rsidRPr="002B18B9">
              <w:rPr>
                <w:sz w:val="16"/>
                <w:szCs w:val="16"/>
              </w:rPr>
              <w:t>Būtina</w:t>
            </w:r>
          </w:p>
        </w:tc>
        <w:tc>
          <w:tcPr>
            <w:tcW w:w="4536" w:type="dxa"/>
          </w:tcPr>
          <w:p w14:paraId="5332CBAF" w14:textId="77777777" w:rsidR="005153B0" w:rsidRPr="002B18B9" w:rsidRDefault="005153B0" w:rsidP="001F29C0">
            <w:pPr>
              <w:rPr>
                <w:bCs/>
                <w:sz w:val="16"/>
                <w:szCs w:val="16"/>
                <w:highlight w:val="green"/>
              </w:rPr>
            </w:pPr>
          </w:p>
        </w:tc>
      </w:tr>
      <w:tr w:rsidR="005153B0" w:rsidRPr="002B18B9" w14:paraId="70479E8A" w14:textId="77777777" w:rsidTr="001F29C0">
        <w:trPr>
          <w:trHeight w:val="77"/>
        </w:trPr>
        <w:tc>
          <w:tcPr>
            <w:tcW w:w="1140" w:type="dxa"/>
            <w:vAlign w:val="center"/>
          </w:tcPr>
          <w:p w14:paraId="475098D7" w14:textId="77777777" w:rsidR="005153B0" w:rsidRPr="006C6CD4" w:rsidRDefault="005153B0" w:rsidP="001F29C0">
            <w:pPr>
              <w:pStyle w:val="ListParagraph"/>
              <w:numPr>
                <w:ilvl w:val="0"/>
                <w:numId w:val="24"/>
              </w:numPr>
              <w:rPr>
                <w:b/>
                <w:bCs/>
                <w:sz w:val="16"/>
                <w:szCs w:val="16"/>
                <w:lang w:val="lt-LT"/>
              </w:rPr>
            </w:pPr>
          </w:p>
        </w:tc>
        <w:tc>
          <w:tcPr>
            <w:tcW w:w="5387" w:type="dxa"/>
            <w:shd w:val="clear" w:color="auto" w:fill="auto"/>
            <w:vAlign w:val="bottom"/>
          </w:tcPr>
          <w:p w14:paraId="7A044A64" w14:textId="10A7C9F6" w:rsidR="005153B0" w:rsidRPr="002B18B9" w:rsidRDefault="005153B0" w:rsidP="001F29C0">
            <w:pPr>
              <w:rPr>
                <w:sz w:val="16"/>
                <w:szCs w:val="16"/>
              </w:rPr>
            </w:pPr>
            <w:r w:rsidRPr="002B18B9">
              <w:rPr>
                <w:sz w:val="16"/>
                <w:szCs w:val="16"/>
              </w:rPr>
              <w:t>Mėginių tipai</w:t>
            </w:r>
          </w:p>
        </w:tc>
        <w:tc>
          <w:tcPr>
            <w:tcW w:w="4531" w:type="dxa"/>
            <w:vAlign w:val="bottom"/>
          </w:tcPr>
          <w:p w14:paraId="11A6D9D0" w14:textId="0FFB8BA8" w:rsidR="005153B0" w:rsidRPr="002B18B9" w:rsidRDefault="005153B0" w:rsidP="001F29C0">
            <w:pPr>
              <w:rPr>
                <w:sz w:val="16"/>
                <w:szCs w:val="16"/>
              </w:rPr>
            </w:pPr>
            <w:r w:rsidRPr="002B18B9">
              <w:rPr>
                <w:sz w:val="16"/>
                <w:szCs w:val="16"/>
              </w:rPr>
              <w:t>Kapiliarinis, arterinis</w:t>
            </w:r>
            <w:r>
              <w:rPr>
                <w:sz w:val="16"/>
                <w:szCs w:val="16"/>
              </w:rPr>
              <w:t>,</w:t>
            </w:r>
            <w:r w:rsidRPr="002B18B9">
              <w:rPr>
                <w:sz w:val="16"/>
                <w:szCs w:val="16"/>
              </w:rPr>
              <w:t xml:space="preserve"> veninis kraujas, smegenų skystis,  šlapimas, kiti organizmo skysčiai</w:t>
            </w:r>
          </w:p>
        </w:tc>
        <w:tc>
          <w:tcPr>
            <w:tcW w:w="4536" w:type="dxa"/>
          </w:tcPr>
          <w:p w14:paraId="48FEC13A" w14:textId="77777777" w:rsidR="005153B0" w:rsidRPr="002B18B9" w:rsidRDefault="005153B0" w:rsidP="001F29C0">
            <w:pPr>
              <w:rPr>
                <w:bCs/>
                <w:sz w:val="16"/>
                <w:szCs w:val="16"/>
                <w:highlight w:val="green"/>
              </w:rPr>
            </w:pPr>
          </w:p>
        </w:tc>
      </w:tr>
      <w:tr w:rsidR="005153B0" w:rsidRPr="002B18B9" w14:paraId="5C91D8CD" w14:textId="77777777" w:rsidTr="001F29C0">
        <w:trPr>
          <w:trHeight w:val="77"/>
        </w:trPr>
        <w:tc>
          <w:tcPr>
            <w:tcW w:w="1140" w:type="dxa"/>
            <w:vAlign w:val="center"/>
          </w:tcPr>
          <w:p w14:paraId="0F9039C7" w14:textId="2FEA8E27" w:rsidR="005153B0" w:rsidRPr="00C16AFC" w:rsidRDefault="005153B0" w:rsidP="001F29C0">
            <w:pPr>
              <w:pStyle w:val="ListParagraph"/>
              <w:numPr>
                <w:ilvl w:val="0"/>
                <w:numId w:val="24"/>
              </w:numPr>
              <w:rPr>
                <w:b/>
                <w:bCs/>
                <w:sz w:val="16"/>
                <w:szCs w:val="16"/>
                <w:lang w:val="lt-LT"/>
              </w:rPr>
            </w:pPr>
          </w:p>
        </w:tc>
        <w:tc>
          <w:tcPr>
            <w:tcW w:w="5387" w:type="dxa"/>
            <w:shd w:val="clear" w:color="auto" w:fill="auto"/>
            <w:vAlign w:val="bottom"/>
          </w:tcPr>
          <w:p w14:paraId="2B052EB5" w14:textId="128C9447" w:rsidR="005153B0" w:rsidRPr="002B18B9" w:rsidRDefault="005153B0" w:rsidP="001F29C0">
            <w:pPr>
              <w:rPr>
                <w:sz w:val="16"/>
                <w:szCs w:val="16"/>
              </w:rPr>
            </w:pPr>
            <w:r w:rsidRPr="005153B0">
              <w:rPr>
                <w:sz w:val="16"/>
                <w:szCs w:val="16"/>
              </w:rPr>
              <w:t>Matavimo režimai</w:t>
            </w:r>
          </w:p>
        </w:tc>
        <w:tc>
          <w:tcPr>
            <w:tcW w:w="4531" w:type="dxa"/>
            <w:vAlign w:val="bottom"/>
          </w:tcPr>
          <w:p w14:paraId="3D28DD2A" w14:textId="77777777" w:rsidR="005153B0" w:rsidRPr="005153B0" w:rsidRDefault="005153B0" w:rsidP="001F29C0">
            <w:pPr>
              <w:rPr>
                <w:sz w:val="16"/>
                <w:szCs w:val="16"/>
              </w:rPr>
            </w:pPr>
            <w:r w:rsidRPr="005153B0">
              <w:rPr>
                <w:sz w:val="16"/>
                <w:szCs w:val="16"/>
              </w:rPr>
              <w:t>Visų parametrų standartinis ir mikro režimai;</w:t>
            </w:r>
          </w:p>
          <w:p w14:paraId="63B96F72" w14:textId="77777777" w:rsidR="005153B0" w:rsidRPr="005153B0" w:rsidRDefault="005153B0" w:rsidP="001F29C0">
            <w:pPr>
              <w:rPr>
                <w:sz w:val="16"/>
                <w:szCs w:val="16"/>
              </w:rPr>
            </w:pPr>
            <w:r w:rsidRPr="005153B0">
              <w:rPr>
                <w:sz w:val="16"/>
                <w:szCs w:val="16"/>
              </w:rPr>
              <w:t>metabolitų ir oksimetrijos parametrams mikro režimas;</w:t>
            </w:r>
          </w:p>
          <w:p w14:paraId="5BF5446D" w14:textId="77777777" w:rsidR="005153B0" w:rsidRPr="005153B0" w:rsidRDefault="005153B0" w:rsidP="001F29C0">
            <w:pPr>
              <w:rPr>
                <w:sz w:val="16"/>
                <w:szCs w:val="16"/>
              </w:rPr>
            </w:pPr>
            <w:r w:rsidRPr="005153B0">
              <w:rPr>
                <w:sz w:val="16"/>
                <w:szCs w:val="16"/>
              </w:rPr>
              <w:t>pH, kraujo dujų, oksimetrijos parametrams mikro režimas;</w:t>
            </w:r>
          </w:p>
          <w:p w14:paraId="00DD9E10" w14:textId="6B4EE588" w:rsidR="005153B0" w:rsidRPr="002B18B9" w:rsidRDefault="005153B0" w:rsidP="001F29C0">
            <w:pPr>
              <w:rPr>
                <w:sz w:val="16"/>
                <w:szCs w:val="16"/>
              </w:rPr>
            </w:pPr>
            <w:r w:rsidRPr="005153B0">
              <w:rPr>
                <w:sz w:val="16"/>
                <w:szCs w:val="16"/>
              </w:rPr>
              <w:t>kintamas įvedamo mėginio tūris</w:t>
            </w:r>
          </w:p>
        </w:tc>
        <w:tc>
          <w:tcPr>
            <w:tcW w:w="4536" w:type="dxa"/>
          </w:tcPr>
          <w:p w14:paraId="51058A27" w14:textId="77777777" w:rsidR="005153B0" w:rsidRPr="002B18B9" w:rsidRDefault="005153B0" w:rsidP="001F29C0">
            <w:pPr>
              <w:rPr>
                <w:bCs/>
                <w:sz w:val="16"/>
                <w:szCs w:val="16"/>
                <w:highlight w:val="green"/>
              </w:rPr>
            </w:pPr>
          </w:p>
        </w:tc>
      </w:tr>
      <w:tr w:rsidR="005153B0" w:rsidRPr="002B18B9" w14:paraId="25C30F2C" w14:textId="77777777" w:rsidTr="001F29C0">
        <w:trPr>
          <w:trHeight w:val="77"/>
        </w:trPr>
        <w:tc>
          <w:tcPr>
            <w:tcW w:w="1140" w:type="dxa"/>
            <w:vAlign w:val="center"/>
          </w:tcPr>
          <w:p w14:paraId="1FFE4589" w14:textId="739C7964"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tcPr>
          <w:p w14:paraId="78BE693D" w14:textId="77777777" w:rsidR="005153B0" w:rsidRPr="002B18B9" w:rsidRDefault="005153B0" w:rsidP="001F29C0">
            <w:pPr>
              <w:rPr>
                <w:sz w:val="16"/>
                <w:szCs w:val="16"/>
              </w:rPr>
            </w:pPr>
            <w:r w:rsidRPr="002B18B9">
              <w:rPr>
                <w:sz w:val="16"/>
                <w:szCs w:val="16"/>
              </w:rPr>
              <w:t>Mėginio tūris</w:t>
            </w:r>
          </w:p>
        </w:tc>
        <w:tc>
          <w:tcPr>
            <w:tcW w:w="4531" w:type="dxa"/>
          </w:tcPr>
          <w:p w14:paraId="3BD84C83" w14:textId="7665F246" w:rsidR="005153B0" w:rsidRPr="002B18B9" w:rsidRDefault="005153B0" w:rsidP="001F29C0">
            <w:pPr>
              <w:rPr>
                <w:sz w:val="16"/>
                <w:szCs w:val="16"/>
              </w:rPr>
            </w:pPr>
            <w:r>
              <w:rPr>
                <w:sz w:val="16"/>
                <w:szCs w:val="16"/>
              </w:rPr>
              <w:t>V</w:t>
            </w:r>
            <w:r w:rsidRPr="005153B0">
              <w:rPr>
                <w:sz w:val="16"/>
                <w:szCs w:val="16"/>
              </w:rPr>
              <w:t>isi parametrai standartiniu režimu – ne daugiau kaip 200μl;visi parametrai mikro režimu – ne daugiau 100μl;metabolitų ar oksimetrijosparametrams – ne daugiau 40μl;pH, kraujo dujos, oksimetrijos parametrai mikro režimu – ne daugiau 90μl;kintamas mėginio tūris nuo 40μl iki 200μl</w:t>
            </w:r>
          </w:p>
        </w:tc>
        <w:tc>
          <w:tcPr>
            <w:tcW w:w="4536" w:type="dxa"/>
          </w:tcPr>
          <w:p w14:paraId="73FC0119" w14:textId="77777777" w:rsidR="005153B0" w:rsidRPr="002B18B9" w:rsidRDefault="005153B0" w:rsidP="001F29C0">
            <w:pPr>
              <w:rPr>
                <w:bCs/>
                <w:sz w:val="16"/>
                <w:szCs w:val="16"/>
                <w:highlight w:val="green"/>
              </w:rPr>
            </w:pPr>
          </w:p>
        </w:tc>
      </w:tr>
      <w:tr w:rsidR="005153B0" w:rsidRPr="002B18B9" w14:paraId="42622F13" w14:textId="77777777" w:rsidTr="001F29C0">
        <w:trPr>
          <w:trHeight w:val="77"/>
        </w:trPr>
        <w:tc>
          <w:tcPr>
            <w:tcW w:w="1140" w:type="dxa"/>
            <w:vAlign w:val="center"/>
          </w:tcPr>
          <w:p w14:paraId="1D99C06C" w14:textId="54E9DB5A" w:rsidR="005153B0" w:rsidRPr="005153B0"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2E77B0B9" w14:textId="2C8E1DA6" w:rsidR="005153B0" w:rsidRPr="002B18B9" w:rsidRDefault="005153B0" w:rsidP="001F29C0">
            <w:pPr>
              <w:rPr>
                <w:sz w:val="16"/>
                <w:szCs w:val="16"/>
              </w:rPr>
            </w:pPr>
            <w:r w:rsidRPr="002B18B9">
              <w:rPr>
                <w:sz w:val="16"/>
                <w:szCs w:val="16"/>
              </w:rPr>
              <w:t>Automatinis mėginio įsiurbimas iš kapiliaro ar švirkšto</w:t>
            </w:r>
          </w:p>
        </w:tc>
        <w:tc>
          <w:tcPr>
            <w:tcW w:w="4531" w:type="dxa"/>
            <w:vAlign w:val="bottom"/>
          </w:tcPr>
          <w:p w14:paraId="40C3799B" w14:textId="77777777" w:rsidR="005153B0" w:rsidRPr="002B18B9" w:rsidRDefault="005153B0" w:rsidP="001F29C0">
            <w:pPr>
              <w:rPr>
                <w:sz w:val="16"/>
                <w:szCs w:val="16"/>
              </w:rPr>
            </w:pPr>
            <w:r w:rsidRPr="002B18B9">
              <w:rPr>
                <w:sz w:val="16"/>
                <w:szCs w:val="16"/>
              </w:rPr>
              <w:t>Būtina</w:t>
            </w:r>
          </w:p>
        </w:tc>
        <w:tc>
          <w:tcPr>
            <w:tcW w:w="4536" w:type="dxa"/>
          </w:tcPr>
          <w:p w14:paraId="261D0554" w14:textId="77777777" w:rsidR="005153B0" w:rsidRPr="002B18B9" w:rsidRDefault="005153B0" w:rsidP="001F29C0">
            <w:pPr>
              <w:rPr>
                <w:bCs/>
                <w:sz w:val="16"/>
                <w:szCs w:val="16"/>
                <w:highlight w:val="green"/>
              </w:rPr>
            </w:pPr>
          </w:p>
        </w:tc>
      </w:tr>
      <w:tr w:rsidR="005153B0" w:rsidRPr="002B18B9" w14:paraId="4964698F" w14:textId="77777777" w:rsidTr="001F29C0">
        <w:trPr>
          <w:trHeight w:val="77"/>
        </w:trPr>
        <w:tc>
          <w:tcPr>
            <w:tcW w:w="1140" w:type="dxa"/>
            <w:vAlign w:val="center"/>
          </w:tcPr>
          <w:p w14:paraId="102FD755" w14:textId="77777777" w:rsidR="005153B0" w:rsidRPr="005153B0"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1664903A" w14:textId="252CFBC4" w:rsidR="005153B0" w:rsidRPr="002B18B9" w:rsidRDefault="005153B0" w:rsidP="001F29C0">
            <w:pPr>
              <w:rPr>
                <w:sz w:val="16"/>
                <w:szCs w:val="16"/>
              </w:rPr>
            </w:pPr>
            <w:r w:rsidRPr="005153B0">
              <w:rPr>
                <w:sz w:val="16"/>
                <w:szCs w:val="16"/>
              </w:rPr>
              <w:t>Automatinė mėginio išmaišymo funkcija</w:t>
            </w:r>
          </w:p>
        </w:tc>
        <w:tc>
          <w:tcPr>
            <w:tcW w:w="4531" w:type="dxa"/>
            <w:vAlign w:val="bottom"/>
          </w:tcPr>
          <w:p w14:paraId="2AFDCB53" w14:textId="63C1161D" w:rsidR="005153B0" w:rsidRPr="002B18B9" w:rsidRDefault="005153B0" w:rsidP="001F29C0">
            <w:pPr>
              <w:rPr>
                <w:sz w:val="16"/>
                <w:szCs w:val="16"/>
              </w:rPr>
            </w:pPr>
            <w:r w:rsidRPr="002B18B9">
              <w:rPr>
                <w:sz w:val="16"/>
                <w:szCs w:val="16"/>
              </w:rPr>
              <w:t>Būtina</w:t>
            </w:r>
          </w:p>
        </w:tc>
        <w:tc>
          <w:tcPr>
            <w:tcW w:w="4536" w:type="dxa"/>
          </w:tcPr>
          <w:p w14:paraId="656E0937" w14:textId="77777777" w:rsidR="005153B0" w:rsidRPr="002B18B9" w:rsidRDefault="005153B0" w:rsidP="001F29C0">
            <w:pPr>
              <w:rPr>
                <w:bCs/>
                <w:sz w:val="16"/>
                <w:szCs w:val="16"/>
                <w:highlight w:val="green"/>
              </w:rPr>
            </w:pPr>
          </w:p>
        </w:tc>
      </w:tr>
      <w:tr w:rsidR="005153B0" w:rsidRPr="002B18B9" w14:paraId="0AC2E553" w14:textId="77777777" w:rsidTr="001F29C0">
        <w:trPr>
          <w:trHeight w:val="77"/>
        </w:trPr>
        <w:tc>
          <w:tcPr>
            <w:tcW w:w="1140" w:type="dxa"/>
            <w:vAlign w:val="center"/>
          </w:tcPr>
          <w:p w14:paraId="0EBFEC83" w14:textId="77777777" w:rsidR="005153B0" w:rsidRPr="005153B0"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73E103F3" w14:textId="24D33402" w:rsidR="005153B0" w:rsidRPr="005153B0" w:rsidRDefault="005153B0" w:rsidP="001F29C0">
            <w:pPr>
              <w:rPr>
                <w:sz w:val="16"/>
                <w:szCs w:val="16"/>
              </w:rPr>
            </w:pPr>
            <w:r w:rsidRPr="005153B0">
              <w:rPr>
                <w:sz w:val="16"/>
                <w:szCs w:val="16"/>
              </w:rPr>
              <w:t>Galimybė vienu metu paduoti daugiau nei 2 mėginius į analizatorių</w:t>
            </w:r>
          </w:p>
        </w:tc>
        <w:tc>
          <w:tcPr>
            <w:tcW w:w="4531" w:type="dxa"/>
            <w:vAlign w:val="bottom"/>
          </w:tcPr>
          <w:p w14:paraId="1A61817B" w14:textId="03592A5A" w:rsidR="005153B0" w:rsidRPr="002B18B9" w:rsidRDefault="005153B0" w:rsidP="001F29C0">
            <w:pPr>
              <w:rPr>
                <w:sz w:val="16"/>
                <w:szCs w:val="16"/>
              </w:rPr>
            </w:pPr>
            <w:r w:rsidRPr="005153B0">
              <w:rPr>
                <w:sz w:val="16"/>
                <w:szCs w:val="16"/>
              </w:rPr>
              <w:t>Būtina</w:t>
            </w:r>
          </w:p>
        </w:tc>
        <w:tc>
          <w:tcPr>
            <w:tcW w:w="4536" w:type="dxa"/>
          </w:tcPr>
          <w:p w14:paraId="29B11D6F" w14:textId="77777777" w:rsidR="005153B0" w:rsidRPr="002B18B9" w:rsidRDefault="005153B0" w:rsidP="001F29C0">
            <w:pPr>
              <w:rPr>
                <w:bCs/>
                <w:sz w:val="16"/>
                <w:szCs w:val="16"/>
                <w:highlight w:val="green"/>
              </w:rPr>
            </w:pPr>
          </w:p>
        </w:tc>
      </w:tr>
      <w:tr w:rsidR="005153B0" w:rsidRPr="002B18B9" w14:paraId="127BDFFD" w14:textId="77777777" w:rsidTr="001F29C0">
        <w:trPr>
          <w:trHeight w:val="77"/>
        </w:trPr>
        <w:tc>
          <w:tcPr>
            <w:tcW w:w="1140" w:type="dxa"/>
            <w:vAlign w:val="center"/>
          </w:tcPr>
          <w:p w14:paraId="10702CC4" w14:textId="77777777" w:rsidR="005153B0" w:rsidRPr="005153B0"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3A721E90" w14:textId="6EBDA4FB" w:rsidR="005153B0" w:rsidRPr="002B18B9" w:rsidRDefault="005153B0" w:rsidP="001F29C0">
            <w:pPr>
              <w:rPr>
                <w:sz w:val="16"/>
                <w:szCs w:val="16"/>
              </w:rPr>
            </w:pPr>
            <w:r w:rsidRPr="005153B0">
              <w:rPr>
                <w:sz w:val="16"/>
                <w:szCs w:val="16"/>
              </w:rPr>
              <w:t>Elektrodų stabilumas</w:t>
            </w:r>
          </w:p>
        </w:tc>
        <w:tc>
          <w:tcPr>
            <w:tcW w:w="4531" w:type="dxa"/>
            <w:vAlign w:val="bottom"/>
          </w:tcPr>
          <w:p w14:paraId="333CF700" w14:textId="77777777" w:rsidR="005153B0" w:rsidRPr="005153B0" w:rsidRDefault="005153B0" w:rsidP="001F29C0">
            <w:pPr>
              <w:rPr>
                <w:sz w:val="16"/>
                <w:szCs w:val="16"/>
              </w:rPr>
            </w:pPr>
            <w:r w:rsidRPr="005153B0">
              <w:rPr>
                <w:sz w:val="16"/>
                <w:szCs w:val="16"/>
              </w:rPr>
              <w:t>pH, pCO2, referentinio elektrodų ne mažiau 15 mėnesių;</w:t>
            </w:r>
          </w:p>
          <w:p w14:paraId="44DC9583" w14:textId="77777777" w:rsidR="005153B0" w:rsidRPr="005153B0" w:rsidRDefault="005153B0" w:rsidP="001F29C0">
            <w:pPr>
              <w:rPr>
                <w:sz w:val="16"/>
                <w:szCs w:val="16"/>
              </w:rPr>
            </w:pPr>
            <w:r w:rsidRPr="005153B0">
              <w:rPr>
                <w:sz w:val="16"/>
                <w:szCs w:val="16"/>
              </w:rPr>
              <w:t>pO2 elektrodo ne mažiau 22 mėn.;</w:t>
            </w:r>
          </w:p>
          <w:p w14:paraId="470B5F77" w14:textId="5D60AC9D" w:rsidR="005153B0" w:rsidRPr="002B18B9" w:rsidRDefault="005153B0" w:rsidP="001F29C0">
            <w:pPr>
              <w:rPr>
                <w:sz w:val="16"/>
                <w:szCs w:val="16"/>
              </w:rPr>
            </w:pPr>
            <w:r w:rsidRPr="005153B0">
              <w:rPr>
                <w:sz w:val="16"/>
                <w:szCs w:val="16"/>
              </w:rPr>
              <w:t>laktato elektrodo ne mažiau 8 mėn</w:t>
            </w:r>
          </w:p>
        </w:tc>
        <w:tc>
          <w:tcPr>
            <w:tcW w:w="4536" w:type="dxa"/>
          </w:tcPr>
          <w:p w14:paraId="1A5A3A50" w14:textId="77777777" w:rsidR="005153B0" w:rsidRPr="002B18B9" w:rsidRDefault="005153B0" w:rsidP="001F29C0">
            <w:pPr>
              <w:rPr>
                <w:bCs/>
                <w:sz w:val="16"/>
                <w:szCs w:val="16"/>
                <w:highlight w:val="green"/>
              </w:rPr>
            </w:pPr>
          </w:p>
        </w:tc>
      </w:tr>
      <w:tr w:rsidR="005153B0" w:rsidRPr="002B18B9" w14:paraId="625EBB53" w14:textId="77777777" w:rsidTr="001F29C0">
        <w:trPr>
          <w:trHeight w:val="77"/>
        </w:trPr>
        <w:tc>
          <w:tcPr>
            <w:tcW w:w="1140" w:type="dxa"/>
            <w:vAlign w:val="center"/>
          </w:tcPr>
          <w:p w14:paraId="19BA02A3" w14:textId="77777777" w:rsidR="005153B0" w:rsidRPr="005153B0"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1003E75B" w14:textId="2A564E44" w:rsidR="005153B0" w:rsidRPr="005153B0" w:rsidRDefault="005153B0" w:rsidP="001F29C0">
            <w:pPr>
              <w:rPr>
                <w:sz w:val="16"/>
                <w:szCs w:val="16"/>
              </w:rPr>
            </w:pPr>
            <w:r w:rsidRPr="005153B0">
              <w:rPr>
                <w:sz w:val="16"/>
                <w:szCs w:val="16"/>
              </w:rPr>
              <w:t>Elektrodų membranų stabilumas</w:t>
            </w:r>
          </w:p>
        </w:tc>
        <w:tc>
          <w:tcPr>
            <w:tcW w:w="4531" w:type="dxa"/>
            <w:vAlign w:val="bottom"/>
          </w:tcPr>
          <w:p w14:paraId="30D594C6" w14:textId="77777777" w:rsidR="005153B0" w:rsidRPr="005153B0" w:rsidRDefault="005153B0" w:rsidP="001F29C0">
            <w:pPr>
              <w:rPr>
                <w:sz w:val="16"/>
                <w:szCs w:val="16"/>
              </w:rPr>
            </w:pPr>
            <w:r w:rsidRPr="005153B0">
              <w:rPr>
                <w:sz w:val="16"/>
                <w:szCs w:val="16"/>
              </w:rPr>
              <w:t>pH, pO2, pCO2 membranų ne mažiau 2 mėn.;</w:t>
            </w:r>
          </w:p>
          <w:p w14:paraId="0CB93AB6" w14:textId="77777777" w:rsidR="005153B0" w:rsidRPr="005153B0" w:rsidRDefault="005153B0" w:rsidP="001F29C0">
            <w:pPr>
              <w:rPr>
                <w:sz w:val="16"/>
                <w:szCs w:val="16"/>
              </w:rPr>
            </w:pPr>
            <w:r w:rsidRPr="005153B0">
              <w:rPr>
                <w:sz w:val="16"/>
                <w:szCs w:val="16"/>
              </w:rPr>
              <w:t>referentinio elektrodo ne mažiau 1 mėn.;</w:t>
            </w:r>
          </w:p>
          <w:p w14:paraId="00CF541F" w14:textId="390E163C" w:rsidR="005153B0" w:rsidRPr="005153B0" w:rsidRDefault="005153B0" w:rsidP="001F29C0">
            <w:pPr>
              <w:rPr>
                <w:sz w:val="16"/>
                <w:szCs w:val="16"/>
              </w:rPr>
            </w:pPr>
            <w:r w:rsidRPr="005153B0">
              <w:rPr>
                <w:sz w:val="16"/>
                <w:szCs w:val="16"/>
              </w:rPr>
              <w:t>laktato elektrodo ne mažiau 3 savaičių;</w:t>
            </w:r>
          </w:p>
        </w:tc>
        <w:tc>
          <w:tcPr>
            <w:tcW w:w="4536" w:type="dxa"/>
          </w:tcPr>
          <w:p w14:paraId="2CDAD65F" w14:textId="77777777" w:rsidR="005153B0" w:rsidRPr="002B18B9" w:rsidRDefault="005153B0" w:rsidP="001F29C0">
            <w:pPr>
              <w:rPr>
                <w:bCs/>
                <w:sz w:val="16"/>
                <w:szCs w:val="16"/>
                <w:highlight w:val="green"/>
              </w:rPr>
            </w:pPr>
          </w:p>
        </w:tc>
      </w:tr>
      <w:tr w:rsidR="005153B0" w:rsidRPr="002B18B9" w14:paraId="7FB38513" w14:textId="77777777" w:rsidTr="001F29C0">
        <w:trPr>
          <w:trHeight w:val="77"/>
        </w:trPr>
        <w:tc>
          <w:tcPr>
            <w:tcW w:w="1140" w:type="dxa"/>
            <w:vAlign w:val="center"/>
          </w:tcPr>
          <w:p w14:paraId="4BB4B149" w14:textId="2A90E66F" w:rsidR="005153B0" w:rsidRPr="00C16AFC" w:rsidRDefault="005153B0" w:rsidP="001F29C0">
            <w:pPr>
              <w:pStyle w:val="ListParagraph"/>
              <w:numPr>
                <w:ilvl w:val="0"/>
                <w:numId w:val="24"/>
              </w:numPr>
              <w:rPr>
                <w:b/>
                <w:bCs/>
                <w:sz w:val="16"/>
                <w:szCs w:val="16"/>
                <w:lang w:val="it-IT"/>
              </w:rPr>
            </w:pPr>
          </w:p>
        </w:tc>
        <w:tc>
          <w:tcPr>
            <w:tcW w:w="5387" w:type="dxa"/>
            <w:tcBorders>
              <w:bottom w:val="single" w:sz="4" w:space="0" w:color="auto"/>
            </w:tcBorders>
            <w:shd w:val="clear" w:color="auto" w:fill="auto"/>
            <w:vAlign w:val="bottom"/>
          </w:tcPr>
          <w:p w14:paraId="6E021F00" w14:textId="77777777" w:rsidR="005153B0" w:rsidRPr="002B18B9" w:rsidRDefault="005153B0" w:rsidP="001F29C0">
            <w:pPr>
              <w:rPr>
                <w:sz w:val="16"/>
                <w:szCs w:val="16"/>
              </w:rPr>
            </w:pPr>
            <w:r w:rsidRPr="002B18B9">
              <w:rPr>
                <w:sz w:val="16"/>
                <w:szCs w:val="16"/>
              </w:rPr>
              <w:t>Mėginio ir reagentų identifikacija  brūkšninio kodo skaitytuvo pagalba.</w:t>
            </w:r>
          </w:p>
        </w:tc>
        <w:tc>
          <w:tcPr>
            <w:tcW w:w="4531" w:type="dxa"/>
            <w:vAlign w:val="bottom"/>
          </w:tcPr>
          <w:p w14:paraId="626C28E7" w14:textId="77777777" w:rsidR="005153B0" w:rsidRPr="002B18B9" w:rsidRDefault="005153B0" w:rsidP="001F29C0">
            <w:pPr>
              <w:rPr>
                <w:sz w:val="16"/>
                <w:szCs w:val="16"/>
              </w:rPr>
            </w:pPr>
            <w:r w:rsidRPr="002B18B9">
              <w:rPr>
                <w:sz w:val="16"/>
                <w:szCs w:val="16"/>
              </w:rPr>
              <w:t>Būtina</w:t>
            </w:r>
          </w:p>
        </w:tc>
        <w:tc>
          <w:tcPr>
            <w:tcW w:w="4536" w:type="dxa"/>
          </w:tcPr>
          <w:p w14:paraId="6A6A00F4" w14:textId="77777777" w:rsidR="005153B0" w:rsidRPr="002B18B9" w:rsidRDefault="005153B0" w:rsidP="001F29C0">
            <w:pPr>
              <w:rPr>
                <w:bCs/>
                <w:sz w:val="16"/>
                <w:szCs w:val="16"/>
                <w:highlight w:val="green"/>
              </w:rPr>
            </w:pPr>
          </w:p>
        </w:tc>
      </w:tr>
      <w:tr w:rsidR="005153B0" w:rsidRPr="002B18B9" w14:paraId="077126A9" w14:textId="77777777" w:rsidTr="001F29C0">
        <w:trPr>
          <w:trHeight w:val="77"/>
        </w:trPr>
        <w:tc>
          <w:tcPr>
            <w:tcW w:w="1140" w:type="dxa"/>
            <w:vAlign w:val="center"/>
          </w:tcPr>
          <w:p w14:paraId="3DBCE82A" w14:textId="77777777"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13235BF1" w14:textId="15DCEA88" w:rsidR="005153B0" w:rsidRPr="002B18B9" w:rsidRDefault="005153B0" w:rsidP="001F29C0">
            <w:pPr>
              <w:rPr>
                <w:sz w:val="16"/>
                <w:szCs w:val="16"/>
              </w:rPr>
            </w:pPr>
            <w:r w:rsidRPr="005153B0">
              <w:rPr>
                <w:sz w:val="16"/>
                <w:szCs w:val="16"/>
              </w:rPr>
              <w:t>Analizatoriaus valdymas</w:t>
            </w:r>
          </w:p>
        </w:tc>
        <w:tc>
          <w:tcPr>
            <w:tcW w:w="4531" w:type="dxa"/>
            <w:vAlign w:val="bottom"/>
          </w:tcPr>
          <w:p w14:paraId="41CF7F03" w14:textId="1B1F2E00" w:rsidR="00993BCB" w:rsidRPr="00993BCB" w:rsidRDefault="00993BCB" w:rsidP="001F29C0">
            <w:pPr>
              <w:rPr>
                <w:sz w:val="16"/>
                <w:szCs w:val="16"/>
              </w:rPr>
            </w:pPr>
            <w:r>
              <w:rPr>
                <w:sz w:val="16"/>
                <w:szCs w:val="16"/>
              </w:rPr>
              <w:t>V</w:t>
            </w:r>
            <w:r w:rsidRPr="00993BCB">
              <w:rPr>
                <w:sz w:val="16"/>
                <w:szCs w:val="16"/>
              </w:rPr>
              <w:t>aldomas lietimui jautriu ekranu;</w:t>
            </w:r>
          </w:p>
          <w:p w14:paraId="4E8AE75E" w14:textId="50487F83" w:rsidR="005153B0" w:rsidRPr="002B18B9" w:rsidRDefault="00993BCB" w:rsidP="001F29C0">
            <w:pPr>
              <w:rPr>
                <w:sz w:val="16"/>
                <w:szCs w:val="16"/>
              </w:rPr>
            </w:pPr>
            <w:r w:rsidRPr="00993BCB">
              <w:rPr>
                <w:sz w:val="16"/>
                <w:szCs w:val="16"/>
              </w:rPr>
              <w:t>galimybė analizatorių  valdyti nuotoliniu būdu.</w:t>
            </w:r>
          </w:p>
        </w:tc>
        <w:tc>
          <w:tcPr>
            <w:tcW w:w="4536" w:type="dxa"/>
          </w:tcPr>
          <w:p w14:paraId="41DAF18B" w14:textId="77777777" w:rsidR="005153B0" w:rsidRPr="002B18B9" w:rsidRDefault="005153B0" w:rsidP="001F29C0">
            <w:pPr>
              <w:rPr>
                <w:bCs/>
                <w:sz w:val="16"/>
                <w:szCs w:val="16"/>
                <w:highlight w:val="green"/>
              </w:rPr>
            </w:pPr>
          </w:p>
        </w:tc>
      </w:tr>
      <w:tr w:rsidR="005153B0" w:rsidRPr="002B18B9" w14:paraId="6C49ACA0" w14:textId="77777777" w:rsidTr="001F29C0">
        <w:trPr>
          <w:trHeight w:val="77"/>
        </w:trPr>
        <w:tc>
          <w:tcPr>
            <w:tcW w:w="1140" w:type="dxa"/>
            <w:vAlign w:val="center"/>
          </w:tcPr>
          <w:p w14:paraId="0702C473" w14:textId="13E508E4" w:rsidR="005153B0" w:rsidRPr="00C16AFC" w:rsidRDefault="005153B0"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10373251" w14:textId="77777777" w:rsidR="005153B0" w:rsidRPr="002B18B9" w:rsidRDefault="005153B0" w:rsidP="001F29C0">
            <w:pPr>
              <w:rPr>
                <w:sz w:val="16"/>
                <w:szCs w:val="16"/>
              </w:rPr>
            </w:pPr>
            <w:r w:rsidRPr="002B18B9">
              <w:rPr>
                <w:sz w:val="16"/>
                <w:szCs w:val="16"/>
              </w:rPr>
              <w:t>Rezultatai atspausdinami spausdintuvu bei pateikiami grafiškai: rūgščių-šarmų būklės grafikas.</w:t>
            </w:r>
          </w:p>
        </w:tc>
        <w:tc>
          <w:tcPr>
            <w:tcW w:w="4531" w:type="dxa"/>
            <w:vAlign w:val="bottom"/>
          </w:tcPr>
          <w:p w14:paraId="30920C4B" w14:textId="77777777" w:rsidR="005153B0" w:rsidRPr="002B18B9" w:rsidRDefault="005153B0" w:rsidP="001F29C0">
            <w:pPr>
              <w:rPr>
                <w:sz w:val="16"/>
                <w:szCs w:val="16"/>
              </w:rPr>
            </w:pPr>
            <w:r w:rsidRPr="002B18B9">
              <w:rPr>
                <w:sz w:val="16"/>
                <w:szCs w:val="16"/>
              </w:rPr>
              <w:t>Būtina</w:t>
            </w:r>
          </w:p>
        </w:tc>
        <w:tc>
          <w:tcPr>
            <w:tcW w:w="4536" w:type="dxa"/>
          </w:tcPr>
          <w:p w14:paraId="6DEE5BEE" w14:textId="77777777" w:rsidR="005153B0" w:rsidRPr="002B18B9" w:rsidRDefault="005153B0" w:rsidP="001F29C0">
            <w:pPr>
              <w:rPr>
                <w:bCs/>
                <w:sz w:val="16"/>
                <w:szCs w:val="16"/>
                <w:highlight w:val="green"/>
              </w:rPr>
            </w:pPr>
          </w:p>
        </w:tc>
      </w:tr>
      <w:tr w:rsidR="005153B0" w:rsidRPr="002B18B9" w14:paraId="71ED5D3C" w14:textId="77777777" w:rsidTr="001F29C0">
        <w:trPr>
          <w:trHeight w:val="77"/>
        </w:trPr>
        <w:tc>
          <w:tcPr>
            <w:tcW w:w="1140" w:type="dxa"/>
            <w:vAlign w:val="center"/>
          </w:tcPr>
          <w:p w14:paraId="61705701" w14:textId="5492E121"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2DC6BC52" w14:textId="77777777" w:rsidR="005153B0" w:rsidRPr="002B18B9" w:rsidRDefault="005153B0" w:rsidP="001F29C0">
            <w:pPr>
              <w:rPr>
                <w:sz w:val="16"/>
                <w:szCs w:val="16"/>
              </w:rPr>
            </w:pPr>
            <w:r w:rsidRPr="002B18B9">
              <w:rPr>
                <w:sz w:val="16"/>
                <w:szCs w:val="16"/>
              </w:rPr>
              <w:t>Automatinė kokybės kontrolės sistema be operatoriaus įsikišimo</w:t>
            </w:r>
          </w:p>
        </w:tc>
        <w:tc>
          <w:tcPr>
            <w:tcW w:w="4531" w:type="dxa"/>
            <w:vAlign w:val="bottom"/>
          </w:tcPr>
          <w:p w14:paraId="3C337267" w14:textId="77777777" w:rsidR="005153B0" w:rsidRPr="002B18B9" w:rsidRDefault="005153B0" w:rsidP="001F29C0">
            <w:pPr>
              <w:rPr>
                <w:sz w:val="16"/>
                <w:szCs w:val="16"/>
              </w:rPr>
            </w:pPr>
            <w:r w:rsidRPr="002B18B9">
              <w:rPr>
                <w:sz w:val="16"/>
                <w:szCs w:val="16"/>
              </w:rPr>
              <w:t>Būtina</w:t>
            </w:r>
          </w:p>
        </w:tc>
        <w:tc>
          <w:tcPr>
            <w:tcW w:w="4536" w:type="dxa"/>
          </w:tcPr>
          <w:p w14:paraId="1CB8A061" w14:textId="77777777" w:rsidR="005153B0" w:rsidRPr="002B18B9" w:rsidRDefault="005153B0" w:rsidP="001F29C0">
            <w:pPr>
              <w:rPr>
                <w:bCs/>
                <w:sz w:val="16"/>
                <w:szCs w:val="16"/>
                <w:highlight w:val="green"/>
              </w:rPr>
            </w:pPr>
          </w:p>
        </w:tc>
      </w:tr>
      <w:tr w:rsidR="005153B0" w:rsidRPr="002B18B9" w14:paraId="1FAB52F9" w14:textId="77777777" w:rsidTr="001F29C0">
        <w:trPr>
          <w:trHeight w:val="77"/>
        </w:trPr>
        <w:tc>
          <w:tcPr>
            <w:tcW w:w="1140" w:type="dxa"/>
            <w:vAlign w:val="center"/>
          </w:tcPr>
          <w:p w14:paraId="3A1EC93F" w14:textId="21D381B6"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4A1B58DE" w14:textId="77777777" w:rsidR="005153B0" w:rsidRPr="002B18B9" w:rsidRDefault="005153B0" w:rsidP="001F29C0">
            <w:pPr>
              <w:rPr>
                <w:sz w:val="16"/>
                <w:szCs w:val="16"/>
              </w:rPr>
            </w:pPr>
            <w:r w:rsidRPr="002B18B9">
              <w:rPr>
                <w:sz w:val="16"/>
                <w:szCs w:val="16"/>
              </w:rPr>
              <w:t>Automatinė reagentų sunaudojimo kontrolė</w:t>
            </w:r>
          </w:p>
        </w:tc>
        <w:tc>
          <w:tcPr>
            <w:tcW w:w="4531" w:type="dxa"/>
            <w:vAlign w:val="bottom"/>
          </w:tcPr>
          <w:p w14:paraId="162D1478" w14:textId="77777777" w:rsidR="005153B0" w:rsidRPr="002B18B9" w:rsidRDefault="005153B0" w:rsidP="001F29C0">
            <w:pPr>
              <w:rPr>
                <w:sz w:val="16"/>
                <w:szCs w:val="16"/>
              </w:rPr>
            </w:pPr>
            <w:r w:rsidRPr="002B18B9">
              <w:rPr>
                <w:sz w:val="16"/>
                <w:szCs w:val="16"/>
              </w:rPr>
              <w:t>Būtina</w:t>
            </w:r>
          </w:p>
        </w:tc>
        <w:tc>
          <w:tcPr>
            <w:tcW w:w="4536" w:type="dxa"/>
          </w:tcPr>
          <w:p w14:paraId="5A76EE93" w14:textId="77777777" w:rsidR="005153B0" w:rsidRPr="002B18B9" w:rsidRDefault="005153B0" w:rsidP="001F29C0">
            <w:pPr>
              <w:rPr>
                <w:bCs/>
                <w:sz w:val="16"/>
                <w:szCs w:val="16"/>
                <w:highlight w:val="green"/>
              </w:rPr>
            </w:pPr>
          </w:p>
        </w:tc>
      </w:tr>
      <w:tr w:rsidR="005153B0" w:rsidRPr="002B18B9" w14:paraId="6E6F3B9B" w14:textId="77777777" w:rsidTr="001F29C0">
        <w:trPr>
          <w:trHeight w:val="77"/>
        </w:trPr>
        <w:tc>
          <w:tcPr>
            <w:tcW w:w="1140" w:type="dxa"/>
            <w:vAlign w:val="center"/>
          </w:tcPr>
          <w:p w14:paraId="0A9ADE92" w14:textId="4A23EAF9"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72593EC8" w14:textId="77777777" w:rsidR="005153B0" w:rsidRPr="002B18B9" w:rsidRDefault="005153B0" w:rsidP="001F29C0">
            <w:pPr>
              <w:rPr>
                <w:sz w:val="16"/>
                <w:szCs w:val="16"/>
              </w:rPr>
            </w:pPr>
            <w:r w:rsidRPr="002B18B9">
              <w:rPr>
                <w:sz w:val="16"/>
                <w:szCs w:val="16"/>
              </w:rPr>
              <w:t>Automatinė kalibracija</w:t>
            </w:r>
          </w:p>
        </w:tc>
        <w:tc>
          <w:tcPr>
            <w:tcW w:w="4531" w:type="dxa"/>
            <w:vAlign w:val="bottom"/>
          </w:tcPr>
          <w:p w14:paraId="64CA8440" w14:textId="77777777" w:rsidR="005153B0" w:rsidRPr="002B18B9" w:rsidRDefault="005153B0" w:rsidP="001F29C0">
            <w:pPr>
              <w:rPr>
                <w:sz w:val="16"/>
                <w:szCs w:val="16"/>
              </w:rPr>
            </w:pPr>
            <w:r w:rsidRPr="002B18B9">
              <w:rPr>
                <w:sz w:val="16"/>
                <w:szCs w:val="16"/>
              </w:rPr>
              <w:t>Būtina</w:t>
            </w:r>
          </w:p>
        </w:tc>
        <w:tc>
          <w:tcPr>
            <w:tcW w:w="4536" w:type="dxa"/>
          </w:tcPr>
          <w:p w14:paraId="4840865B" w14:textId="77777777" w:rsidR="005153B0" w:rsidRPr="002B18B9" w:rsidRDefault="005153B0" w:rsidP="001F29C0">
            <w:pPr>
              <w:rPr>
                <w:bCs/>
                <w:sz w:val="16"/>
                <w:szCs w:val="16"/>
                <w:highlight w:val="green"/>
              </w:rPr>
            </w:pPr>
          </w:p>
        </w:tc>
      </w:tr>
      <w:tr w:rsidR="005153B0" w:rsidRPr="002B18B9" w14:paraId="607C2C46" w14:textId="77777777" w:rsidTr="001F29C0">
        <w:trPr>
          <w:trHeight w:val="77"/>
        </w:trPr>
        <w:tc>
          <w:tcPr>
            <w:tcW w:w="1140" w:type="dxa"/>
            <w:vAlign w:val="center"/>
          </w:tcPr>
          <w:p w14:paraId="3C4E8E63" w14:textId="5EFA33B6" w:rsidR="005153B0" w:rsidRPr="00CA2168" w:rsidRDefault="005153B0"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2CB94727" w14:textId="77777777" w:rsidR="005153B0" w:rsidRPr="002B18B9" w:rsidRDefault="005153B0" w:rsidP="001F29C0">
            <w:pPr>
              <w:rPr>
                <w:sz w:val="16"/>
                <w:szCs w:val="16"/>
              </w:rPr>
            </w:pPr>
            <w:r w:rsidRPr="002B18B9">
              <w:rPr>
                <w:sz w:val="16"/>
                <w:szCs w:val="16"/>
              </w:rPr>
              <w:t>Analizatorius automatiškai pateikia kokybės kontrolės duomenis ir braižo diagramas.</w:t>
            </w:r>
          </w:p>
        </w:tc>
        <w:tc>
          <w:tcPr>
            <w:tcW w:w="4531" w:type="dxa"/>
          </w:tcPr>
          <w:p w14:paraId="5AEB7F2E" w14:textId="77777777" w:rsidR="005153B0" w:rsidRPr="002B18B9" w:rsidRDefault="005153B0" w:rsidP="001F29C0">
            <w:pPr>
              <w:rPr>
                <w:sz w:val="16"/>
                <w:szCs w:val="16"/>
              </w:rPr>
            </w:pPr>
            <w:r w:rsidRPr="002B18B9">
              <w:rPr>
                <w:sz w:val="16"/>
                <w:szCs w:val="16"/>
              </w:rPr>
              <w:t>Būtina</w:t>
            </w:r>
          </w:p>
        </w:tc>
        <w:tc>
          <w:tcPr>
            <w:tcW w:w="4536" w:type="dxa"/>
          </w:tcPr>
          <w:p w14:paraId="177AE3A7" w14:textId="77777777" w:rsidR="005153B0" w:rsidRPr="002B18B9" w:rsidRDefault="005153B0" w:rsidP="001F29C0">
            <w:pPr>
              <w:rPr>
                <w:bCs/>
                <w:sz w:val="16"/>
                <w:szCs w:val="16"/>
                <w:highlight w:val="green"/>
              </w:rPr>
            </w:pPr>
          </w:p>
        </w:tc>
      </w:tr>
      <w:tr w:rsidR="00993BCB" w:rsidRPr="002B18B9" w14:paraId="0EC4DCBF" w14:textId="77777777" w:rsidTr="001F29C0">
        <w:trPr>
          <w:trHeight w:val="77"/>
        </w:trPr>
        <w:tc>
          <w:tcPr>
            <w:tcW w:w="1140" w:type="dxa"/>
            <w:vAlign w:val="center"/>
          </w:tcPr>
          <w:p w14:paraId="5C284DEF" w14:textId="77777777" w:rsidR="00993BCB" w:rsidRPr="00CA2168" w:rsidRDefault="00993BCB" w:rsidP="001F29C0">
            <w:pPr>
              <w:pStyle w:val="ListParagraph"/>
              <w:numPr>
                <w:ilvl w:val="0"/>
                <w:numId w:val="24"/>
              </w:numPr>
              <w:rPr>
                <w:b/>
                <w:bCs/>
                <w:sz w:val="16"/>
                <w:szCs w:val="16"/>
              </w:rPr>
            </w:pPr>
          </w:p>
        </w:tc>
        <w:tc>
          <w:tcPr>
            <w:tcW w:w="5387" w:type="dxa"/>
            <w:tcBorders>
              <w:bottom w:val="single" w:sz="4" w:space="0" w:color="auto"/>
            </w:tcBorders>
            <w:shd w:val="clear" w:color="auto" w:fill="auto"/>
            <w:vAlign w:val="bottom"/>
          </w:tcPr>
          <w:p w14:paraId="1142AF0E" w14:textId="60130AE8" w:rsidR="00993BCB" w:rsidRPr="002B18B9" w:rsidRDefault="00993BCB" w:rsidP="001F29C0">
            <w:pPr>
              <w:rPr>
                <w:sz w:val="16"/>
                <w:szCs w:val="16"/>
              </w:rPr>
            </w:pPr>
            <w:r w:rsidRPr="00993BCB">
              <w:rPr>
                <w:sz w:val="16"/>
                <w:szCs w:val="16"/>
              </w:rPr>
              <w:t>Analizatoriaus atmintis</w:t>
            </w:r>
          </w:p>
        </w:tc>
        <w:tc>
          <w:tcPr>
            <w:tcW w:w="4531" w:type="dxa"/>
          </w:tcPr>
          <w:p w14:paraId="10FB6054" w14:textId="77777777" w:rsidR="00993BCB" w:rsidRPr="00993BCB" w:rsidRDefault="00993BCB" w:rsidP="001F29C0">
            <w:pPr>
              <w:rPr>
                <w:sz w:val="16"/>
                <w:szCs w:val="16"/>
              </w:rPr>
            </w:pPr>
            <w:r w:rsidRPr="00993BCB">
              <w:rPr>
                <w:sz w:val="16"/>
                <w:szCs w:val="16"/>
              </w:rPr>
              <w:t>Ne mažiau paskutinių 1500 pacientų tyrimų;</w:t>
            </w:r>
          </w:p>
          <w:p w14:paraId="16AB2A85" w14:textId="77777777" w:rsidR="00993BCB" w:rsidRPr="00993BCB" w:rsidRDefault="00993BCB" w:rsidP="001F29C0">
            <w:pPr>
              <w:rPr>
                <w:sz w:val="16"/>
                <w:szCs w:val="16"/>
              </w:rPr>
            </w:pPr>
            <w:r w:rsidRPr="00993BCB">
              <w:rPr>
                <w:sz w:val="16"/>
                <w:szCs w:val="16"/>
              </w:rPr>
              <w:t>1000 kokybės kontrolės tyrimų rezultatų,</w:t>
            </w:r>
          </w:p>
          <w:p w14:paraId="46426EC6" w14:textId="4EA7F08A" w:rsidR="00993BCB" w:rsidRPr="002B18B9" w:rsidRDefault="00993BCB" w:rsidP="001F29C0">
            <w:pPr>
              <w:rPr>
                <w:sz w:val="16"/>
                <w:szCs w:val="16"/>
              </w:rPr>
            </w:pPr>
            <w:r w:rsidRPr="00993BCB">
              <w:rPr>
                <w:sz w:val="16"/>
                <w:szCs w:val="16"/>
              </w:rPr>
              <w:t>1000 kalibracijos duomenų rezultata</w:t>
            </w:r>
            <w:r>
              <w:rPr>
                <w:sz w:val="16"/>
                <w:szCs w:val="16"/>
              </w:rPr>
              <w:t>i</w:t>
            </w:r>
          </w:p>
        </w:tc>
        <w:tc>
          <w:tcPr>
            <w:tcW w:w="4536" w:type="dxa"/>
          </w:tcPr>
          <w:p w14:paraId="7DA06EBA" w14:textId="77777777" w:rsidR="00993BCB" w:rsidRPr="002B18B9" w:rsidRDefault="00993BCB" w:rsidP="001F29C0">
            <w:pPr>
              <w:rPr>
                <w:bCs/>
                <w:sz w:val="16"/>
                <w:szCs w:val="16"/>
                <w:highlight w:val="green"/>
              </w:rPr>
            </w:pPr>
          </w:p>
        </w:tc>
      </w:tr>
      <w:tr w:rsidR="00993BCB" w:rsidRPr="002B18B9" w14:paraId="3860D849" w14:textId="77777777" w:rsidTr="001F29C0">
        <w:trPr>
          <w:trHeight w:val="77"/>
        </w:trPr>
        <w:tc>
          <w:tcPr>
            <w:tcW w:w="1140" w:type="dxa"/>
            <w:vAlign w:val="center"/>
          </w:tcPr>
          <w:p w14:paraId="425DBBB4" w14:textId="77777777" w:rsidR="00993BCB" w:rsidRPr="00AB407F" w:rsidRDefault="00993BCB" w:rsidP="001F29C0">
            <w:pPr>
              <w:pStyle w:val="ListParagraph"/>
              <w:numPr>
                <w:ilvl w:val="0"/>
                <w:numId w:val="24"/>
              </w:numPr>
              <w:rPr>
                <w:b/>
                <w:bCs/>
                <w:sz w:val="16"/>
                <w:szCs w:val="16"/>
                <w:lang w:val="lt-LT"/>
              </w:rPr>
            </w:pPr>
          </w:p>
        </w:tc>
        <w:tc>
          <w:tcPr>
            <w:tcW w:w="5387" w:type="dxa"/>
            <w:tcBorders>
              <w:bottom w:val="single" w:sz="4" w:space="0" w:color="auto"/>
            </w:tcBorders>
            <w:shd w:val="clear" w:color="auto" w:fill="auto"/>
            <w:vAlign w:val="bottom"/>
          </w:tcPr>
          <w:p w14:paraId="20F6C5C1" w14:textId="1CB39900" w:rsidR="00993BCB" w:rsidRPr="00993BCB" w:rsidRDefault="00993BCB" w:rsidP="001F29C0">
            <w:pPr>
              <w:rPr>
                <w:sz w:val="16"/>
                <w:szCs w:val="16"/>
              </w:rPr>
            </w:pPr>
            <w:r w:rsidRPr="00993BCB">
              <w:rPr>
                <w:sz w:val="16"/>
                <w:szCs w:val="16"/>
              </w:rPr>
              <w:t>Būtina galimybė analizatorių jungti į HIS/LIS per tarpinę, POC visų ligoninėje esančių kraujo dujų analizatorių duomenų valdymo sistemą, kuri valdytų kokybės kontrolės duomenis, pacientų tyrimų rezultatų duomenis,  analizatorių būklės, atsargų būklės, bei operatorių kontrolės  duomenis nuotoliniu būdu iš CL kompiuterio</w:t>
            </w:r>
          </w:p>
        </w:tc>
        <w:tc>
          <w:tcPr>
            <w:tcW w:w="4531" w:type="dxa"/>
          </w:tcPr>
          <w:p w14:paraId="360D3D07" w14:textId="7295EE6A" w:rsidR="00993BCB" w:rsidRPr="00993BCB" w:rsidRDefault="00993BCB" w:rsidP="001F29C0">
            <w:pPr>
              <w:rPr>
                <w:sz w:val="16"/>
                <w:szCs w:val="16"/>
              </w:rPr>
            </w:pPr>
            <w:r w:rsidRPr="00993BCB">
              <w:rPr>
                <w:sz w:val="16"/>
                <w:szCs w:val="16"/>
              </w:rPr>
              <w:t>Būtina</w:t>
            </w:r>
          </w:p>
        </w:tc>
        <w:tc>
          <w:tcPr>
            <w:tcW w:w="4536" w:type="dxa"/>
          </w:tcPr>
          <w:p w14:paraId="34EB0D0F" w14:textId="77777777" w:rsidR="00993BCB" w:rsidRPr="002B18B9" w:rsidRDefault="00993BCB" w:rsidP="001F29C0">
            <w:pPr>
              <w:rPr>
                <w:bCs/>
                <w:sz w:val="16"/>
                <w:szCs w:val="16"/>
                <w:highlight w:val="green"/>
              </w:rPr>
            </w:pPr>
          </w:p>
        </w:tc>
      </w:tr>
      <w:tr w:rsidR="005153B0" w:rsidRPr="002B18B9" w14:paraId="090AFCA5" w14:textId="77777777" w:rsidTr="001F29C0">
        <w:trPr>
          <w:trHeight w:val="77"/>
        </w:trPr>
        <w:tc>
          <w:tcPr>
            <w:tcW w:w="1140" w:type="dxa"/>
            <w:vAlign w:val="center"/>
          </w:tcPr>
          <w:p w14:paraId="66559311" w14:textId="48E463B9" w:rsidR="005153B0" w:rsidRPr="00C16AFC" w:rsidRDefault="005153B0" w:rsidP="001F29C0">
            <w:pPr>
              <w:pStyle w:val="ListParagraph"/>
              <w:numPr>
                <w:ilvl w:val="0"/>
                <w:numId w:val="24"/>
              </w:numPr>
              <w:rPr>
                <w:b/>
                <w:bCs/>
                <w:sz w:val="16"/>
                <w:szCs w:val="16"/>
                <w:lang w:val="lt-LT"/>
              </w:rPr>
            </w:pPr>
          </w:p>
        </w:tc>
        <w:tc>
          <w:tcPr>
            <w:tcW w:w="5387" w:type="dxa"/>
            <w:shd w:val="clear" w:color="auto" w:fill="auto"/>
          </w:tcPr>
          <w:p w14:paraId="7BF7D2EE" w14:textId="77777777" w:rsidR="005153B0" w:rsidRPr="002B18B9" w:rsidRDefault="005153B0" w:rsidP="001F29C0">
            <w:pPr>
              <w:rPr>
                <w:sz w:val="16"/>
                <w:szCs w:val="16"/>
              </w:rPr>
            </w:pPr>
            <w:r w:rsidRPr="002B18B9">
              <w:rPr>
                <w:sz w:val="16"/>
                <w:szCs w:val="16"/>
              </w:rPr>
              <w:t>Komunikacija ir programinė įranga</w:t>
            </w:r>
          </w:p>
        </w:tc>
        <w:tc>
          <w:tcPr>
            <w:tcW w:w="4531" w:type="dxa"/>
            <w:vAlign w:val="center"/>
          </w:tcPr>
          <w:p w14:paraId="6D63F9E8" w14:textId="105F8307" w:rsidR="005153B0" w:rsidRPr="002B18B9" w:rsidRDefault="005153B0" w:rsidP="001F29C0">
            <w:pPr>
              <w:rPr>
                <w:sz w:val="16"/>
                <w:szCs w:val="16"/>
              </w:rPr>
            </w:pPr>
            <w:r w:rsidRPr="002B18B9">
              <w:rPr>
                <w:bCs/>
                <w:sz w:val="16"/>
                <w:szCs w:val="16"/>
              </w:rPr>
              <w:t>Analizatorius turi būti komplektuojamas ir diegiamas kartu su programine įranga</w:t>
            </w:r>
            <w:r>
              <w:rPr>
                <w:bCs/>
                <w:sz w:val="16"/>
                <w:szCs w:val="16"/>
              </w:rPr>
              <w:t>.</w:t>
            </w:r>
            <w:r w:rsidRPr="002B18B9">
              <w:rPr>
                <w:sz w:val="16"/>
                <w:szCs w:val="16"/>
              </w:rPr>
              <w:t xml:space="preserve"> </w:t>
            </w:r>
            <w:r w:rsidRPr="001672EC">
              <w:t xml:space="preserve"> </w:t>
            </w:r>
            <w:r w:rsidRPr="001672EC">
              <w:rPr>
                <w:sz w:val="16"/>
                <w:szCs w:val="16"/>
              </w:rPr>
              <w:t xml:space="preserve">Tiekėjas turi suteikti visas reikiamas priemones ir/ar programinę įrangą reikalingą prietaiso įjungimui į </w:t>
            </w:r>
            <w:r w:rsidRPr="001672EC">
              <w:rPr>
                <w:sz w:val="16"/>
                <w:szCs w:val="16"/>
              </w:rPr>
              <w:lastRenderedPageBreak/>
              <w:t>perkančiosios organizacijos kompiuterinį tinklą duomenų apsikeitimui su Laboratorine informacine sistema.</w:t>
            </w:r>
          </w:p>
        </w:tc>
        <w:tc>
          <w:tcPr>
            <w:tcW w:w="4536" w:type="dxa"/>
          </w:tcPr>
          <w:p w14:paraId="2F772674" w14:textId="77777777" w:rsidR="005153B0" w:rsidRPr="002B18B9" w:rsidRDefault="005153B0" w:rsidP="001F29C0">
            <w:pPr>
              <w:rPr>
                <w:bCs/>
                <w:sz w:val="16"/>
                <w:szCs w:val="16"/>
                <w:highlight w:val="green"/>
              </w:rPr>
            </w:pPr>
          </w:p>
        </w:tc>
      </w:tr>
      <w:tr w:rsidR="005153B0" w:rsidRPr="002B18B9" w14:paraId="0D75737D" w14:textId="77777777" w:rsidTr="001F29C0">
        <w:trPr>
          <w:trHeight w:val="77"/>
        </w:trPr>
        <w:tc>
          <w:tcPr>
            <w:tcW w:w="1140" w:type="dxa"/>
            <w:vAlign w:val="center"/>
          </w:tcPr>
          <w:p w14:paraId="3DEE950C" w14:textId="7CD27D28" w:rsidR="005153B0" w:rsidRPr="006C6CD4" w:rsidRDefault="005153B0" w:rsidP="001F29C0">
            <w:pPr>
              <w:pStyle w:val="ListParagraph"/>
              <w:numPr>
                <w:ilvl w:val="0"/>
                <w:numId w:val="24"/>
              </w:numPr>
              <w:rPr>
                <w:b/>
                <w:bCs/>
                <w:sz w:val="16"/>
                <w:szCs w:val="16"/>
                <w:lang w:val="lt-LT"/>
              </w:rPr>
            </w:pPr>
          </w:p>
        </w:tc>
        <w:tc>
          <w:tcPr>
            <w:tcW w:w="5387" w:type="dxa"/>
            <w:shd w:val="clear" w:color="auto" w:fill="auto"/>
          </w:tcPr>
          <w:p w14:paraId="04D8B3F2" w14:textId="77777777" w:rsidR="005153B0" w:rsidRPr="002B18B9" w:rsidRDefault="005153B0" w:rsidP="001F29C0">
            <w:pPr>
              <w:rPr>
                <w:sz w:val="16"/>
                <w:szCs w:val="16"/>
              </w:rPr>
            </w:pPr>
            <w:r w:rsidRPr="002B18B9">
              <w:rPr>
                <w:sz w:val="16"/>
                <w:szCs w:val="16"/>
              </w:rPr>
              <w:t xml:space="preserve">Reagentų naudojimo instrukcijos lietuvių ir anglų kalbomis </w:t>
            </w:r>
          </w:p>
        </w:tc>
        <w:tc>
          <w:tcPr>
            <w:tcW w:w="4531" w:type="dxa"/>
            <w:vAlign w:val="center"/>
          </w:tcPr>
          <w:p w14:paraId="087C0271" w14:textId="77777777" w:rsidR="005153B0" w:rsidRPr="002B18B9" w:rsidRDefault="005153B0" w:rsidP="001F29C0">
            <w:pPr>
              <w:rPr>
                <w:bCs/>
                <w:sz w:val="16"/>
                <w:szCs w:val="16"/>
              </w:rPr>
            </w:pPr>
            <w:r w:rsidRPr="002B18B9">
              <w:rPr>
                <w:bCs/>
                <w:sz w:val="16"/>
                <w:szCs w:val="16"/>
              </w:rPr>
              <w:t>Būtina</w:t>
            </w:r>
          </w:p>
        </w:tc>
        <w:tc>
          <w:tcPr>
            <w:tcW w:w="4536" w:type="dxa"/>
          </w:tcPr>
          <w:p w14:paraId="18764D05" w14:textId="77777777" w:rsidR="005153B0" w:rsidRPr="002B18B9" w:rsidRDefault="005153B0" w:rsidP="001F29C0">
            <w:pPr>
              <w:rPr>
                <w:bCs/>
                <w:sz w:val="16"/>
                <w:szCs w:val="16"/>
                <w:highlight w:val="green"/>
              </w:rPr>
            </w:pPr>
          </w:p>
        </w:tc>
      </w:tr>
      <w:tr w:rsidR="005153B0" w:rsidRPr="002B18B9" w14:paraId="4931CB59" w14:textId="77777777" w:rsidTr="001F29C0">
        <w:trPr>
          <w:trHeight w:val="54"/>
        </w:trPr>
        <w:tc>
          <w:tcPr>
            <w:tcW w:w="1140" w:type="dxa"/>
            <w:vAlign w:val="center"/>
          </w:tcPr>
          <w:p w14:paraId="6DDC3E80" w14:textId="32185647" w:rsidR="005153B0" w:rsidRPr="00CA2168" w:rsidRDefault="005153B0" w:rsidP="001F29C0">
            <w:pPr>
              <w:pStyle w:val="ListParagraph"/>
              <w:numPr>
                <w:ilvl w:val="0"/>
                <w:numId w:val="24"/>
              </w:numPr>
              <w:rPr>
                <w:b/>
                <w:bCs/>
                <w:sz w:val="16"/>
                <w:szCs w:val="16"/>
                <w:lang w:val="en-US"/>
              </w:rPr>
            </w:pPr>
          </w:p>
        </w:tc>
        <w:tc>
          <w:tcPr>
            <w:tcW w:w="5387" w:type="dxa"/>
            <w:shd w:val="clear" w:color="auto" w:fill="auto"/>
          </w:tcPr>
          <w:p w14:paraId="3556A844" w14:textId="77777777" w:rsidR="005153B0" w:rsidRPr="002B18B9" w:rsidRDefault="005153B0" w:rsidP="001F29C0">
            <w:pPr>
              <w:rPr>
                <w:sz w:val="16"/>
                <w:szCs w:val="16"/>
              </w:rPr>
            </w:pPr>
            <w:r w:rsidRPr="002B18B9">
              <w:rPr>
                <w:sz w:val="16"/>
                <w:szCs w:val="16"/>
              </w:rPr>
              <w:t>Analizatoriaus naudojimo vadovas lietuvių ir anglų kalbomis</w:t>
            </w:r>
          </w:p>
        </w:tc>
        <w:tc>
          <w:tcPr>
            <w:tcW w:w="4531" w:type="dxa"/>
            <w:vAlign w:val="center"/>
          </w:tcPr>
          <w:p w14:paraId="5882049B" w14:textId="77777777" w:rsidR="005153B0" w:rsidRPr="002B18B9" w:rsidRDefault="005153B0" w:rsidP="001F29C0">
            <w:pPr>
              <w:rPr>
                <w:bCs/>
                <w:sz w:val="16"/>
                <w:szCs w:val="16"/>
              </w:rPr>
            </w:pPr>
            <w:r w:rsidRPr="002B18B9">
              <w:rPr>
                <w:bCs/>
                <w:sz w:val="16"/>
                <w:szCs w:val="16"/>
              </w:rPr>
              <w:t>Būtina</w:t>
            </w:r>
          </w:p>
        </w:tc>
        <w:tc>
          <w:tcPr>
            <w:tcW w:w="4536" w:type="dxa"/>
          </w:tcPr>
          <w:p w14:paraId="0EF7883A" w14:textId="77777777" w:rsidR="005153B0" w:rsidRPr="002B18B9" w:rsidRDefault="005153B0" w:rsidP="001F29C0">
            <w:pPr>
              <w:rPr>
                <w:bCs/>
                <w:sz w:val="16"/>
                <w:szCs w:val="16"/>
                <w:highlight w:val="green"/>
              </w:rPr>
            </w:pPr>
          </w:p>
        </w:tc>
      </w:tr>
      <w:tr w:rsidR="005153B0" w:rsidRPr="002B18B9" w14:paraId="3F70F41D" w14:textId="77777777" w:rsidTr="001F29C0">
        <w:trPr>
          <w:trHeight w:val="77"/>
        </w:trPr>
        <w:tc>
          <w:tcPr>
            <w:tcW w:w="1140" w:type="dxa"/>
            <w:vAlign w:val="center"/>
          </w:tcPr>
          <w:p w14:paraId="1652EA9A" w14:textId="6AB2A719" w:rsidR="005153B0" w:rsidRPr="00CA2168" w:rsidRDefault="005153B0" w:rsidP="001F29C0">
            <w:pPr>
              <w:pStyle w:val="ListParagraph"/>
              <w:numPr>
                <w:ilvl w:val="0"/>
                <w:numId w:val="24"/>
              </w:numPr>
              <w:rPr>
                <w:b/>
                <w:bCs/>
                <w:sz w:val="16"/>
                <w:szCs w:val="16"/>
                <w:lang w:val="en-US"/>
              </w:rPr>
            </w:pPr>
          </w:p>
        </w:tc>
        <w:tc>
          <w:tcPr>
            <w:tcW w:w="5387" w:type="dxa"/>
            <w:shd w:val="clear" w:color="auto" w:fill="auto"/>
            <w:vAlign w:val="bottom"/>
          </w:tcPr>
          <w:p w14:paraId="05FEE48D" w14:textId="77777777" w:rsidR="005153B0" w:rsidRPr="002B18B9" w:rsidRDefault="005153B0" w:rsidP="001F29C0">
            <w:pPr>
              <w:rPr>
                <w:sz w:val="16"/>
                <w:szCs w:val="16"/>
              </w:rPr>
            </w:pPr>
            <w:r w:rsidRPr="002B18B9">
              <w:rPr>
                <w:sz w:val="16"/>
                <w:szCs w:val="16"/>
              </w:rPr>
              <w:t>Įranga paženklinta CE ženklu, turi atitikti IVDD 98/79/EC</w:t>
            </w:r>
          </w:p>
        </w:tc>
        <w:tc>
          <w:tcPr>
            <w:tcW w:w="4531" w:type="dxa"/>
            <w:vAlign w:val="bottom"/>
          </w:tcPr>
          <w:p w14:paraId="1E929718" w14:textId="77777777" w:rsidR="005153B0" w:rsidRPr="002B18B9" w:rsidRDefault="005153B0" w:rsidP="001F29C0">
            <w:pPr>
              <w:rPr>
                <w:sz w:val="16"/>
                <w:szCs w:val="16"/>
              </w:rPr>
            </w:pPr>
            <w:r w:rsidRPr="002B18B9">
              <w:rPr>
                <w:sz w:val="16"/>
                <w:szCs w:val="16"/>
              </w:rPr>
              <w:t>Būtina</w:t>
            </w:r>
          </w:p>
        </w:tc>
        <w:tc>
          <w:tcPr>
            <w:tcW w:w="4536" w:type="dxa"/>
          </w:tcPr>
          <w:p w14:paraId="78BB2B16" w14:textId="77777777" w:rsidR="005153B0" w:rsidRPr="002B18B9" w:rsidRDefault="005153B0" w:rsidP="001F29C0">
            <w:pPr>
              <w:rPr>
                <w:bCs/>
                <w:sz w:val="16"/>
                <w:szCs w:val="16"/>
              </w:rPr>
            </w:pPr>
          </w:p>
        </w:tc>
      </w:tr>
      <w:tr w:rsidR="005153B0" w:rsidRPr="002C2484" w14:paraId="24F206AE" w14:textId="77777777" w:rsidTr="001F29C0">
        <w:trPr>
          <w:trHeight w:val="77"/>
        </w:trPr>
        <w:tc>
          <w:tcPr>
            <w:tcW w:w="1140" w:type="dxa"/>
            <w:vAlign w:val="center"/>
          </w:tcPr>
          <w:p w14:paraId="6B51BF98" w14:textId="62C16AF5" w:rsidR="005153B0" w:rsidRPr="00CA2168" w:rsidRDefault="005153B0" w:rsidP="001F29C0">
            <w:pPr>
              <w:pStyle w:val="ListParagraph"/>
              <w:numPr>
                <w:ilvl w:val="0"/>
                <w:numId w:val="24"/>
              </w:numPr>
              <w:rPr>
                <w:b/>
                <w:bCs/>
                <w:sz w:val="16"/>
                <w:szCs w:val="16"/>
                <w:lang w:val="en-US"/>
              </w:rPr>
            </w:pPr>
          </w:p>
        </w:tc>
        <w:tc>
          <w:tcPr>
            <w:tcW w:w="5387" w:type="dxa"/>
            <w:shd w:val="clear" w:color="auto" w:fill="auto"/>
          </w:tcPr>
          <w:p w14:paraId="3A3019DD" w14:textId="77777777" w:rsidR="005153B0" w:rsidRPr="002C2484" w:rsidRDefault="005153B0" w:rsidP="001F29C0">
            <w:pPr>
              <w:rPr>
                <w:sz w:val="16"/>
                <w:szCs w:val="16"/>
              </w:rPr>
            </w:pPr>
            <w:r w:rsidRPr="002C2484">
              <w:rPr>
                <w:sz w:val="16"/>
                <w:szCs w:val="16"/>
              </w:rPr>
              <w:t>Kartu su įranga pateikiamas nepertraukiamos srovės šaltinis</w:t>
            </w:r>
          </w:p>
        </w:tc>
        <w:tc>
          <w:tcPr>
            <w:tcW w:w="4531" w:type="dxa"/>
            <w:vAlign w:val="center"/>
          </w:tcPr>
          <w:p w14:paraId="625CFFA3" w14:textId="77777777" w:rsidR="005153B0" w:rsidRPr="002C2484" w:rsidRDefault="005153B0" w:rsidP="001F29C0">
            <w:pPr>
              <w:rPr>
                <w:bCs/>
                <w:sz w:val="16"/>
                <w:szCs w:val="16"/>
              </w:rPr>
            </w:pPr>
            <w:r w:rsidRPr="002C2484">
              <w:rPr>
                <w:bCs/>
                <w:sz w:val="16"/>
                <w:szCs w:val="16"/>
              </w:rPr>
              <w:t xml:space="preserve">Būtina </w:t>
            </w:r>
          </w:p>
        </w:tc>
        <w:tc>
          <w:tcPr>
            <w:tcW w:w="4536" w:type="dxa"/>
          </w:tcPr>
          <w:p w14:paraId="24C7ED94" w14:textId="77777777" w:rsidR="005153B0" w:rsidRPr="002C2484" w:rsidRDefault="005153B0" w:rsidP="001F29C0">
            <w:pPr>
              <w:rPr>
                <w:bCs/>
                <w:sz w:val="16"/>
                <w:szCs w:val="16"/>
              </w:rPr>
            </w:pPr>
          </w:p>
        </w:tc>
      </w:tr>
    </w:tbl>
    <w:p w14:paraId="73F718B9" w14:textId="77777777" w:rsidR="00CC6C75" w:rsidRPr="002C2484" w:rsidRDefault="00CC6C75" w:rsidP="00F04950">
      <w:pPr>
        <w:rPr>
          <w:b/>
          <w:sz w:val="16"/>
          <w:szCs w:val="16"/>
        </w:rPr>
      </w:pPr>
    </w:p>
    <w:p w14:paraId="697C7767" w14:textId="77777777" w:rsidR="0037053D" w:rsidRPr="002C2484" w:rsidRDefault="0037053D" w:rsidP="0037053D">
      <w:pPr>
        <w:rPr>
          <w:sz w:val="16"/>
          <w:szCs w:val="16"/>
        </w:rPr>
      </w:pPr>
    </w:p>
    <w:p w14:paraId="66FD908B" w14:textId="4A973DCC" w:rsidR="006131A6" w:rsidRPr="002C2484" w:rsidRDefault="000F43A0" w:rsidP="00FE5FB9">
      <w:pPr>
        <w:jc w:val="center"/>
        <w:rPr>
          <w:b/>
          <w:sz w:val="16"/>
          <w:szCs w:val="16"/>
        </w:rPr>
      </w:pPr>
      <w:r>
        <w:rPr>
          <w:b/>
          <w:sz w:val="16"/>
          <w:szCs w:val="16"/>
        </w:rPr>
        <w:t>4</w:t>
      </w:r>
      <w:r w:rsidR="006131A6" w:rsidRPr="002C2484">
        <w:rPr>
          <w:b/>
          <w:sz w:val="16"/>
          <w:szCs w:val="16"/>
        </w:rPr>
        <w:t xml:space="preserve">. Diagnostikos reagentai ir papildomos priemonės automatiniam </w:t>
      </w:r>
      <w:r w:rsidR="00587321" w:rsidRPr="002C2484">
        <w:rPr>
          <w:b/>
          <w:sz w:val="16"/>
          <w:szCs w:val="16"/>
        </w:rPr>
        <w:t xml:space="preserve">analizatoriui PGR reakcijoms atlikti </w:t>
      </w:r>
    </w:p>
    <w:p w14:paraId="289F1471" w14:textId="77777777" w:rsidR="006131A6" w:rsidRPr="00C16AFC" w:rsidRDefault="006131A6" w:rsidP="00FE5FB9">
      <w:pPr>
        <w:jc w:val="center"/>
        <w:rPr>
          <w:sz w:val="16"/>
          <w:szCs w:val="16"/>
        </w:rPr>
      </w:pPr>
    </w:p>
    <w:p w14:paraId="1FBDC225" w14:textId="0D273EC6" w:rsidR="006131A6" w:rsidRPr="00846347" w:rsidRDefault="000F43A0" w:rsidP="00846347">
      <w:pPr>
        <w:jc w:val="center"/>
        <w:rPr>
          <w:sz w:val="16"/>
          <w:szCs w:val="16"/>
        </w:rPr>
      </w:pPr>
      <w:r>
        <w:rPr>
          <w:b/>
          <w:sz w:val="16"/>
          <w:szCs w:val="16"/>
        </w:rPr>
        <w:t>4</w:t>
      </w:r>
      <w:r w:rsidR="006131A6" w:rsidRPr="002C2484">
        <w:rPr>
          <w:b/>
          <w:sz w:val="16"/>
          <w:szCs w:val="16"/>
        </w:rPr>
        <w:t xml:space="preserve">.1. Diagnostikos reagentai ir papildomos priemonės </w:t>
      </w:r>
      <w:r w:rsidR="00587321" w:rsidRPr="002C2484">
        <w:rPr>
          <w:b/>
          <w:sz w:val="16"/>
          <w:szCs w:val="16"/>
        </w:rPr>
        <w:t xml:space="preserve">automatiniam analizatoriui PGR reakcijoms atlikti </w:t>
      </w:r>
      <w:r w:rsidR="006131A6" w:rsidRPr="002C2484">
        <w:rPr>
          <w:b/>
          <w:sz w:val="16"/>
          <w:szCs w:val="16"/>
        </w:rPr>
        <w:t>(</w:t>
      </w:r>
      <w:r w:rsidR="006131A6" w:rsidRPr="002B18B9">
        <w:rPr>
          <w:b/>
          <w:sz w:val="16"/>
          <w:szCs w:val="16"/>
          <w:u w:val="single"/>
        </w:rPr>
        <w:t xml:space="preserve">                               </w:t>
      </w:r>
      <w:r w:rsidR="000968EE">
        <w:rPr>
          <w:b/>
          <w:sz w:val="16"/>
          <w:szCs w:val="16"/>
        </w:rPr>
        <w:t xml:space="preserve">) (1vnt. </w:t>
      </w:r>
      <w:r w:rsidR="006131A6" w:rsidRPr="002B18B9">
        <w:rPr>
          <w:b/>
          <w:sz w:val="16"/>
          <w:szCs w:val="16"/>
        </w:rPr>
        <w:t>panaudai</w:t>
      </w:r>
      <w:r w:rsidR="002F57DF">
        <w:rPr>
          <w:b/>
          <w:sz w:val="16"/>
          <w:szCs w:val="16"/>
        </w:rPr>
        <w:t xml:space="preserve">, su galimybe esant </w:t>
      </w:r>
      <w:r w:rsidR="00992986">
        <w:rPr>
          <w:b/>
          <w:sz w:val="16"/>
          <w:szCs w:val="16"/>
        </w:rPr>
        <w:t xml:space="preserve">gripo </w:t>
      </w:r>
      <w:r w:rsidR="002F57DF">
        <w:rPr>
          <w:b/>
          <w:sz w:val="16"/>
          <w:szCs w:val="16"/>
        </w:rPr>
        <w:t>epidemijai naudoti papildom</w:t>
      </w:r>
      <w:r w:rsidR="00D27298">
        <w:rPr>
          <w:b/>
          <w:sz w:val="16"/>
          <w:szCs w:val="16"/>
        </w:rPr>
        <w:t>ą antrą analizatorių</w:t>
      </w:r>
      <w:r w:rsidR="00BB66FD">
        <w:rPr>
          <w:b/>
          <w:sz w:val="16"/>
          <w:szCs w:val="16"/>
        </w:rPr>
        <w:t>)</w:t>
      </w:r>
      <w:r w:rsidR="002F57DF">
        <w:rPr>
          <w:b/>
          <w:sz w:val="16"/>
          <w:szCs w:val="16"/>
        </w:rPr>
        <w:t xml:space="preserve"> </w:t>
      </w:r>
      <w:r w:rsidR="00846347">
        <w:rPr>
          <w:sz w:val="16"/>
          <w:szCs w:val="16"/>
        </w:rPr>
        <w:t xml:space="preserve">            </w:t>
      </w:r>
      <w:r w:rsidR="00794B82">
        <w:rPr>
          <w:sz w:val="16"/>
          <w:szCs w:val="16"/>
        </w:rPr>
        <w:t xml:space="preserve">   </w:t>
      </w:r>
      <w:r w:rsidR="00C6732A">
        <w:rPr>
          <w:i/>
          <w:sz w:val="16"/>
          <w:szCs w:val="16"/>
        </w:rPr>
        <w:t>(analiz</w:t>
      </w:r>
      <w:r w:rsidR="006131A6" w:rsidRPr="002B18B9">
        <w:rPr>
          <w:i/>
          <w:sz w:val="16"/>
          <w:szCs w:val="16"/>
        </w:rPr>
        <w:t>atoriaus pavadinimas)</w:t>
      </w:r>
    </w:p>
    <w:p w14:paraId="4DCDCF18" w14:textId="77777777" w:rsidR="006131A6" w:rsidRPr="002B18B9" w:rsidRDefault="006131A6" w:rsidP="006131A6">
      <w:pPr>
        <w:rPr>
          <w:b/>
          <w:sz w:val="16"/>
          <w:szCs w:val="16"/>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4"/>
        <w:gridCol w:w="2835"/>
        <w:gridCol w:w="2835"/>
        <w:gridCol w:w="1134"/>
        <w:gridCol w:w="850"/>
        <w:gridCol w:w="1276"/>
        <w:gridCol w:w="709"/>
        <w:gridCol w:w="709"/>
        <w:gridCol w:w="850"/>
        <w:gridCol w:w="851"/>
        <w:gridCol w:w="992"/>
        <w:gridCol w:w="1984"/>
      </w:tblGrid>
      <w:tr w:rsidR="00C6732A" w:rsidRPr="002B18B9" w14:paraId="20291E30" w14:textId="77777777" w:rsidTr="00C6732A">
        <w:tc>
          <w:tcPr>
            <w:tcW w:w="710" w:type="dxa"/>
            <w:gridSpan w:val="2"/>
            <w:shd w:val="clear" w:color="auto" w:fill="auto"/>
          </w:tcPr>
          <w:p w14:paraId="4D899055" w14:textId="77777777" w:rsidR="00C6732A" w:rsidRPr="00895866" w:rsidRDefault="00C6732A" w:rsidP="00846347">
            <w:pPr>
              <w:jc w:val="center"/>
              <w:rPr>
                <w:b/>
                <w:sz w:val="16"/>
                <w:szCs w:val="16"/>
              </w:rPr>
            </w:pPr>
            <w:r w:rsidRPr="00895866">
              <w:rPr>
                <w:b/>
                <w:sz w:val="16"/>
                <w:szCs w:val="16"/>
              </w:rPr>
              <w:t>Eil.</w:t>
            </w:r>
          </w:p>
          <w:p w14:paraId="5D9FAC05" w14:textId="3172F4F5" w:rsidR="00C6732A" w:rsidRPr="00895866" w:rsidRDefault="00C6732A" w:rsidP="00846347">
            <w:pPr>
              <w:jc w:val="center"/>
              <w:rPr>
                <w:b/>
                <w:sz w:val="16"/>
                <w:szCs w:val="16"/>
              </w:rPr>
            </w:pPr>
            <w:r w:rsidRPr="00895866">
              <w:rPr>
                <w:b/>
                <w:sz w:val="16"/>
                <w:szCs w:val="16"/>
              </w:rPr>
              <w:t>Nr.</w:t>
            </w:r>
          </w:p>
        </w:tc>
        <w:tc>
          <w:tcPr>
            <w:tcW w:w="2835" w:type="dxa"/>
            <w:shd w:val="clear" w:color="auto" w:fill="auto"/>
          </w:tcPr>
          <w:p w14:paraId="51972C48" w14:textId="10EC2292" w:rsidR="00C6732A" w:rsidRPr="00895866" w:rsidRDefault="00C6732A" w:rsidP="00846347">
            <w:pPr>
              <w:jc w:val="center"/>
              <w:rPr>
                <w:b/>
                <w:sz w:val="16"/>
                <w:szCs w:val="16"/>
              </w:rPr>
            </w:pPr>
            <w:r w:rsidRPr="00895866">
              <w:rPr>
                <w:b/>
                <w:sz w:val="16"/>
                <w:szCs w:val="16"/>
              </w:rPr>
              <w:t>Diagnostikos reagentų, papildomų priemonių pavadinimas</w:t>
            </w:r>
          </w:p>
        </w:tc>
        <w:tc>
          <w:tcPr>
            <w:tcW w:w="2835" w:type="dxa"/>
          </w:tcPr>
          <w:p w14:paraId="2F8AB8A6" w14:textId="18568B07" w:rsidR="00C6732A" w:rsidRPr="00895866" w:rsidRDefault="00C6732A" w:rsidP="00846347">
            <w:pPr>
              <w:jc w:val="center"/>
              <w:rPr>
                <w:b/>
                <w:sz w:val="16"/>
                <w:szCs w:val="16"/>
              </w:rPr>
            </w:pPr>
            <w:r w:rsidRPr="00895866">
              <w:rPr>
                <w:b/>
                <w:sz w:val="16"/>
                <w:szCs w:val="16"/>
              </w:rPr>
              <w:t>Specialieji reikalavimai, metodas</w:t>
            </w:r>
          </w:p>
        </w:tc>
        <w:tc>
          <w:tcPr>
            <w:tcW w:w="1134" w:type="dxa"/>
            <w:tcBorders>
              <w:bottom w:val="single" w:sz="4" w:space="0" w:color="auto"/>
            </w:tcBorders>
            <w:shd w:val="clear" w:color="auto" w:fill="auto"/>
          </w:tcPr>
          <w:p w14:paraId="77DA80C2" w14:textId="327FAD90" w:rsidR="00C6732A" w:rsidRPr="00895866" w:rsidRDefault="00C6732A" w:rsidP="00846347">
            <w:pPr>
              <w:jc w:val="center"/>
              <w:rPr>
                <w:b/>
                <w:sz w:val="16"/>
                <w:szCs w:val="16"/>
              </w:rPr>
            </w:pPr>
            <w:r w:rsidRPr="00895866">
              <w:rPr>
                <w:b/>
                <w:sz w:val="16"/>
                <w:szCs w:val="16"/>
              </w:rPr>
              <w:t>Preliminarus tyrimų skaičius per 60 mėn.</w:t>
            </w:r>
          </w:p>
        </w:tc>
        <w:tc>
          <w:tcPr>
            <w:tcW w:w="850" w:type="dxa"/>
            <w:shd w:val="clear" w:color="auto" w:fill="auto"/>
          </w:tcPr>
          <w:p w14:paraId="2121A671" w14:textId="0CE3ABBC" w:rsidR="00C6732A" w:rsidRPr="00895866" w:rsidRDefault="00C6732A" w:rsidP="00846347">
            <w:pPr>
              <w:jc w:val="center"/>
              <w:rPr>
                <w:b/>
                <w:sz w:val="16"/>
                <w:szCs w:val="16"/>
              </w:rPr>
            </w:pPr>
            <w:r>
              <w:rPr>
                <w:b/>
                <w:sz w:val="16"/>
                <w:szCs w:val="16"/>
              </w:rPr>
              <w:t>Mato vnt.</w:t>
            </w:r>
          </w:p>
        </w:tc>
        <w:tc>
          <w:tcPr>
            <w:tcW w:w="1276" w:type="dxa"/>
            <w:shd w:val="clear" w:color="auto" w:fill="auto"/>
          </w:tcPr>
          <w:p w14:paraId="153FFEDA" w14:textId="77777777" w:rsidR="00C6732A" w:rsidRPr="00FB2A9D" w:rsidRDefault="00C6732A" w:rsidP="00846347">
            <w:pPr>
              <w:jc w:val="cente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3FA3E8ED" w14:textId="5320A379" w:rsidR="00C6732A" w:rsidRPr="00895866" w:rsidRDefault="00C6732A" w:rsidP="00846347">
            <w:pPr>
              <w:jc w:val="center"/>
              <w:rPr>
                <w:b/>
                <w:sz w:val="16"/>
                <w:szCs w:val="16"/>
              </w:rPr>
            </w:pPr>
            <w:r w:rsidRPr="00FB2A9D">
              <w:rPr>
                <w:b/>
                <w:sz w:val="16"/>
                <w:szCs w:val="16"/>
              </w:rPr>
              <w:t>nurodytam tyrimų skaičiui</w:t>
            </w:r>
          </w:p>
        </w:tc>
        <w:tc>
          <w:tcPr>
            <w:tcW w:w="709" w:type="dxa"/>
            <w:shd w:val="clear" w:color="auto" w:fill="auto"/>
          </w:tcPr>
          <w:p w14:paraId="624F82B1" w14:textId="262C2E3A" w:rsidR="00C6732A" w:rsidRPr="00895866" w:rsidRDefault="00C6732A" w:rsidP="00846347">
            <w:pPr>
              <w:jc w:val="center"/>
              <w:rPr>
                <w:b/>
                <w:sz w:val="16"/>
                <w:szCs w:val="16"/>
              </w:rPr>
            </w:pPr>
            <w:r>
              <w:rPr>
                <w:b/>
                <w:sz w:val="16"/>
                <w:szCs w:val="16"/>
              </w:rPr>
              <w:t>Mato vnt. įkainis Eur be PVM</w:t>
            </w:r>
          </w:p>
        </w:tc>
        <w:tc>
          <w:tcPr>
            <w:tcW w:w="709" w:type="dxa"/>
          </w:tcPr>
          <w:p w14:paraId="22FB0F06" w14:textId="0B75CFB8" w:rsidR="00C6732A" w:rsidRPr="00895866" w:rsidRDefault="00C6732A" w:rsidP="00846347">
            <w:pPr>
              <w:jc w:val="center"/>
              <w:rPr>
                <w:b/>
                <w:sz w:val="16"/>
                <w:szCs w:val="16"/>
              </w:rPr>
            </w:pPr>
            <w:r>
              <w:rPr>
                <w:b/>
                <w:sz w:val="16"/>
                <w:szCs w:val="16"/>
              </w:rPr>
              <w:t>PVM tarifas %</w:t>
            </w:r>
          </w:p>
        </w:tc>
        <w:tc>
          <w:tcPr>
            <w:tcW w:w="850" w:type="dxa"/>
            <w:shd w:val="clear" w:color="auto" w:fill="auto"/>
          </w:tcPr>
          <w:p w14:paraId="147C2815" w14:textId="5E0689BC" w:rsidR="00C6732A" w:rsidRPr="00895866" w:rsidRDefault="00C6732A" w:rsidP="00846347">
            <w:pPr>
              <w:jc w:val="center"/>
              <w:rPr>
                <w:b/>
                <w:sz w:val="16"/>
                <w:szCs w:val="16"/>
              </w:rPr>
            </w:pPr>
            <w:r w:rsidRPr="00605B42">
              <w:rPr>
                <w:b/>
                <w:sz w:val="16"/>
                <w:szCs w:val="16"/>
              </w:rPr>
              <w:t>Mato vnt. įkainis Eur be PVM</w:t>
            </w:r>
          </w:p>
        </w:tc>
        <w:tc>
          <w:tcPr>
            <w:tcW w:w="851" w:type="dxa"/>
          </w:tcPr>
          <w:p w14:paraId="6F73F4BE" w14:textId="77777777" w:rsidR="00C6732A" w:rsidRDefault="00C6732A" w:rsidP="00846347">
            <w:pPr>
              <w:jc w:val="center"/>
              <w:rPr>
                <w:b/>
                <w:sz w:val="16"/>
                <w:szCs w:val="16"/>
              </w:rPr>
            </w:pPr>
            <w:r>
              <w:rPr>
                <w:b/>
                <w:sz w:val="16"/>
                <w:szCs w:val="16"/>
              </w:rPr>
              <w:t>Suma be PVM Eur</w:t>
            </w:r>
          </w:p>
          <w:p w14:paraId="7A1A6B5E" w14:textId="4E8117D5" w:rsidR="00C6732A" w:rsidRPr="00895866" w:rsidRDefault="00C6732A" w:rsidP="00846347">
            <w:pPr>
              <w:jc w:val="center"/>
              <w:rPr>
                <w:b/>
                <w:sz w:val="16"/>
                <w:szCs w:val="16"/>
              </w:rPr>
            </w:pPr>
            <w:r>
              <w:rPr>
                <w:b/>
                <w:sz w:val="16"/>
                <w:szCs w:val="16"/>
              </w:rPr>
              <w:t>(60 mėn)</w:t>
            </w:r>
          </w:p>
        </w:tc>
        <w:tc>
          <w:tcPr>
            <w:tcW w:w="992" w:type="dxa"/>
            <w:shd w:val="clear" w:color="auto" w:fill="auto"/>
          </w:tcPr>
          <w:p w14:paraId="38436928" w14:textId="77777777" w:rsidR="00C6732A" w:rsidRDefault="00C6732A" w:rsidP="00846347">
            <w:pPr>
              <w:jc w:val="center"/>
              <w:rPr>
                <w:b/>
                <w:sz w:val="16"/>
                <w:szCs w:val="16"/>
              </w:rPr>
            </w:pPr>
            <w:r>
              <w:rPr>
                <w:b/>
                <w:sz w:val="16"/>
                <w:szCs w:val="16"/>
              </w:rPr>
              <w:t>Suma su PVM Eur</w:t>
            </w:r>
          </w:p>
          <w:p w14:paraId="2C0F652C" w14:textId="0D25F907" w:rsidR="00C6732A" w:rsidRPr="00895866" w:rsidRDefault="00C6732A" w:rsidP="00846347">
            <w:pPr>
              <w:jc w:val="center"/>
              <w:rPr>
                <w:b/>
                <w:sz w:val="16"/>
                <w:szCs w:val="16"/>
              </w:rPr>
            </w:pPr>
            <w:r>
              <w:rPr>
                <w:b/>
                <w:sz w:val="16"/>
                <w:szCs w:val="16"/>
              </w:rPr>
              <w:t>(60 mėn)</w:t>
            </w:r>
          </w:p>
        </w:tc>
        <w:tc>
          <w:tcPr>
            <w:tcW w:w="1984" w:type="dxa"/>
            <w:shd w:val="clear" w:color="auto" w:fill="auto"/>
          </w:tcPr>
          <w:p w14:paraId="65A904C6" w14:textId="1DA4A1CF" w:rsidR="00C6732A" w:rsidRPr="00895866" w:rsidRDefault="00C6732A" w:rsidP="00846347">
            <w:pPr>
              <w:jc w:val="center"/>
              <w:rPr>
                <w:b/>
                <w:sz w:val="16"/>
                <w:szCs w:val="16"/>
              </w:rPr>
            </w:pPr>
            <w:r w:rsidRPr="00895866">
              <w:rPr>
                <w:b/>
                <w:sz w:val="16"/>
                <w:szCs w:val="16"/>
              </w:rPr>
              <w:t>Gamintojas, prekės pavadinimas, katalogo Nr., nuoroda į gamintojo katalogo puslapį</w:t>
            </w:r>
          </w:p>
        </w:tc>
      </w:tr>
      <w:tr w:rsidR="00C6732A" w:rsidRPr="002B18B9" w14:paraId="3E9178A0" w14:textId="77777777" w:rsidTr="00C6732A">
        <w:tc>
          <w:tcPr>
            <w:tcW w:w="696" w:type="dxa"/>
            <w:shd w:val="clear" w:color="auto" w:fill="auto"/>
          </w:tcPr>
          <w:p w14:paraId="6477CD62" w14:textId="77777777" w:rsidR="00C6732A" w:rsidRPr="002B18B9" w:rsidRDefault="00C6732A" w:rsidP="00C6732A">
            <w:pPr>
              <w:rPr>
                <w:b/>
                <w:sz w:val="16"/>
                <w:szCs w:val="16"/>
              </w:rPr>
            </w:pPr>
            <w:r w:rsidRPr="002B18B9">
              <w:rPr>
                <w:sz w:val="16"/>
                <w:szCs w:val="16"/>
              </w:rPr>
              <w:br w:type="page"/>
            </w:r>
            <w:r w:rsidRPr="002B18B9">
              <w:rPr>
                <w:b/>
                <w:sz w:val="16"/>
                <w:szCs w:val="16"/>
              </w:rPr>
              <w:t>1.</w:t>
            </w:r>
          </w:p>
        </w:tc>
        <w:tc>
          <w:tcPr>
            <w:tcW w:w="2849" w:type="dxa"/>
            <w:gridSpan w:val="2"/>
            <w:shd w:val="clear" w:color="auto" w:fill="auto"/>
          </w:tcPr>
          <w:p w14:paraId="630F2069" w14:textId="77777777" w:rsidR="00C6732A" w:rsidRPr="002B18B9" w:rsidRDefault="00C6732A" w:rsidP="00C6732A">
            <w:pPr>
              <w:rPr>
                <w:b/>
                <w:sz w:val="16"/>
                <w:szCs w:val="16"/>
              </w:rPr>
            </w:pPr>
            <w:r w:rsidRPr="002B18B9">
              <w:rPr>
                <w:b/>
                <w:sz w:val="16"/>
                <w:szCs w:val="16"/>
              </w:rPr>
              <w:t>Reagentai skirti greitam gripo (A, B) ir RSV virusų nustatymui</w:t>
            </w:r>
          </w:p>
        </w:tc>
        <w:tc>
          <w:tcPr>
            <w:tcW w:w="2835" w:type="dxa"/>
          </w:tcPr>
          <w:p w14:paraId="565B46FE" w14:textId="016CFEE6" w:rsidR="00C6732A" w:rsidRPr="0007078E" w:rsidRDefault="00C6732A" w:rsidP="00C6732A">
            <w:pPr>
              <w:rPr>
                <w:sz w:val="16"/>
                <w:szCs w:val="16"/>
              </w:rPr>
            </w:pPr>
            <w:r w:rsidRPr="0007078E">
              <w:rPr>
                <w:sz w:val="16"/>
                <w:szCs w:val="16"/>
              </w:rPr>
              <w:t xml:space="preserve">Reagentai, skirti greitam gripo (A ir B)  ir RSV virusų nustatymui realaus laiko PGR metodu. </w:t>
            </w:r>
            <w:r w:rsidRPr="002D28A9">
              <w:rPr>
                <w:sz w:val="16"/>
                <w:szCs w:val="16"/>
              </w:rPr>
              <w:t>Tyrimo specifiškumas: gripo A</w:t>
            </w:r>
            <w:r w:rsidR="00E779B4" w:rsidRPr="002D28A9">
              <w:rPr>
                <w:sz w:val="16"/>
                <w:szCs w:val="16"/>
              </w:rPr>
              <w:t xml:space="preserve"> </w:t>
            </w:r>
            <w:r w:rsidRPr="002D28A9">
              <w:rPr>
                <w:sz w:val="16"/>
                <w:szCs w:val="16"/>
              </w:rPr>
              <w:t>- ne</w:t>
            </w:r>
            <w:r w:rsidR="00E779B4" w:rsidRPr="002D28A9">
              <w:rPr>
                <w:sz w:val="16"/>
                <w:szCs w:val="16"/>
              </w:rPr>
              <w:t xml:space="preserve"> </w:t>
            </w:r>
            <w:r w:rsidRPr="002D28A9">
              <w:rPr>
                <w:sz w:val="16"/>
                <w:szCs w:val="16"/>
              </w:rPr>
              <w:t>mažiau 96</w:t>
            </w:r>
            <w:r w:rsidR="00E779B4" w:rsidRPr="002D28A9">
              <w:rPr>
                <w:sz w:val="16"/>
                <w:szCs w:val="16"/>
              </w:rPr>
              <w:t xml:space="preserve"> %</w:t>
            </w:r>
            <w:r w:rsidRPr="002D28A9">
              <w:rPr>
                <w:sz w:val="16"/>
                <w:szCs w:val="16"/>
              </w:rPr>
              <w:t>, gripo B – ne</w:t>
            </w:r>
            <w:r w:rsidR="00E779B4" w:rsidRPr="002D28A9">
              <w:rPr>
                <w:sz w:val="16"/>
                <w:szCs w:val="16"/>
              </w:rPr>
              <w:t xml:space="preserve"> mažiau 99 </w:t>
            </w:r>
            <w:r w:rsidRPr="002D28A9">
              <w:rPr>
                <w:sz w:val="16"/>
                <w:szCs w:val="16"/>
              </w:rPr>
              <w:t>%, RSV – ne</w:t>
            </w:r>
            <w:r w:rsidR="00E779B4" w:rsidRPr="002D28A9">
              <w:rPr>
                <w:sz w:val="16"/>
                <w:szCs w:val="16"/>
              </w:rPr>
              <w:t xml:space="preserve"> </w:t>
            </w:r>
            <w:r w:rsidRPr="002D28A9">
              <w:rPr>
                <w:sz w:val="16"/>
                <w:szCs w:val="16"/>
              </w:rPr>
              <w:t>mažiau 98%.</w:t>
            </w:r>
            <w:r w:rsidRPr="002D28A9">
              <w:t xml:space="preserve"> </w:t>
            </w:r>
            <w:r w:rsidRPr="002D28A9">
              <w:rPr>
                <w:sz w:val="16"/>
                <w:szCs w:val="16"/>
              </w:rPr>
              <w:t>Tyrimo jautrumas: gripo A</w:t>
            </w:r>
            <w:r w:rsidR="00E779B4" w:rsidRPr="002D28A9">
              <w:rPr>
                <w:sz w:val="16"/>
                <w:szCs w:val="16"/>
              </w:rPr>
              <w:t xml:space="preserve"> –</w:t>
            </w:r>
            <w:r w:rsidRPr="002D28A9">
              <w:rPr>
                <w:sz w:val="16"/>
                <w:szCs w:val="16"/>
              </w:rPr>
              <w:t xml:space="preserve"> ne</w:t>
            </w:r>
            <w:r w:rsidR="00E779B4" w:rsidRPr="002D28A9">
              <w:rPr>
                <w:sz w:val="16"/>
                <w:szCs w:val="16"/>
              </w:rPr>
              <w:t xml:space="preserve"> </w:t>
            </w:r>
            <w:r w:rsidRPr="002D28A9">
              <w:rPr>
                <w:sz w:val="16"/>
                <w:szCs w:val="16"/>
              </w:rPr>
              <w:t>mažiau 98</w:t>
            </w:r>
            <w:r w:rsidR="00E779B4" w:rsidRPr="002D28A9">
              <w:rPr>
                <w:sz w:val="16"/>
                <w:szCs w:val="16"/>
              </w:rPr>
              <w:t xml:space="preserve"> </w:t>
            </w:r>
            <w:r w:rsidRPr="002D28A9">
              <w:rPr>
                <w:sz w:val="16"/>
                <w:szCs w:val="16"/>
              </w:rPr>
              <w:t>%, gripo B – ne</w:t>
            </w:r>
            <w:r w:rsidR="00E779B4" w:rsidRPr="002D28A9">
              <w:rPr>
                <w:sz w:val="16"/>
                <w:szCs w:val="16"/>
              </w:rPr>
              <w:t xml:space="preserve"> mažiau 97 </w:t>
            </w:r>
            <w:r w:rsidRPr="002D28A9">
              <w:rPr>
                <w:sz w:val="16"/>
                <w:szCs w:val="16"/>
              </w:rPr>
              <w:t>%, RSV – ne</w:t>
            </w:r>
            <w:r w:rsidR="00E779B4" w:rsidRPr="002D28A9">
              <w:rPr>
                <w:sz w:val="16"/>
                <w:szCs w:val="16"/>
              </w:rPr>
              <w:t xml:space="preserve"> </w:t>
            </w:r>
            <w:r w:rsidRPr="002D28A9">
              <w:rPr>
                <w:sz w:val="16"/>
                <w:szCs w:val="16"/>
              </w:rPr>
              <w:t>mažiau 97%. Reagentai turi atskirti gripo tipus: A ir B.</w:t>
            </w:r>
            <w:r w:rsidRPr="0007078E">
              <w:rPr>
                <w:sz w:val="16"/>
                <w:szCs w:val="16"/>
              </w:rPr>
              <w:t xml:space="preserve"> Reagentai validuoti ėminiam</w:t>
            </w:r>
            <w:r w:rsidR="00E779B4" w:rsidRPr="0007078E">
              <w:rPr>
                <w:sz w:val="16"/>
                <w:szCs w:val="16"/>
              </w:rPr>
              <w:t>s iš nosiaryklės</w:t>
            </w:r>
            <w:r w:rsidR="0044482F" w:rsidRPr="0007078E">
              <w:rPr>
                <w:sz w:val="16"/>
                <w:szCs w:val="16"/>
              </w:rPr>
              <w:t>.</w:t>
            </w:r>
          </w:p>
          <w:p w14:paraId="06BF58DE" w14:textId="77777777" w:rsidR="00C6732A" w:rsidRPr="0007078E" w:rsidRDefault="00C6732A" w:rsidP="00C6732A">
            <w:pPr>
              <w:rPr>
                <w:sz w:val="16"/>
                <w:szCs w:val="16"/>
              </w:rPr>
            </w:pPr>
          </w:p>
        </w:tc>
        <w:tc>
          <w:tcPr>
            <w:tcW w:w="1134" w:type="dxa"/>
            <w:tcBorders>
              <w:bottom w:val="single" w:sz="4" w:space="0" w:color="auto"/>
            </w:tcBorders>
            <w:shd w:val="clear" w:color="auto" w:fill="auto"/>
            <w:vAlign w:val="center"/>
          </w:tcPr>
          <w:p w14:paraId="44FB08C1" w14:textId="77777777" w:rsidR="00C6732A" w:rsidRPr="0007078E" w:rsidRDefault="00C6732A" w:rsidP="00C6732A">
            <w:pPr>
              <w:jc w:val="center"/>
              <w:rPr>
                <w:sz w:val="16"/>
                <w:szCs w:val="16"/>
              </w:rPr>
            </w:pPr>
          </w:p>
          <w:p w14:paraId="0381478E" w14:textId="63129FDB" w:rsidR="00C6732A" w:rsidRPr="0007078E" w:rsidRDefault="00546281" w:rsidP="00C6732A">
            <w:pPr>
              <w:jc w:val="center"/>
              <w:rPr>
                <w:b/>
                <w:sz w:val="16"/>
                <w:szCs w:val="16"/>
                <w:lang w:val="en-US"/>
              </w:rPr>
            </w:pPr>
            <w:r w:rsidRPr="0007078E">
              <w:rPr>
                <w:b/>
                <w:sz w:val="16"/>
                <w:szCs w:val="16"/>
                <w:lang w:val="en-US"/>
              </w:rPr>
              <w:t>2850</w:t>
            </w:r>
          </w:p>
          <w:p w14:paraId="11A2BE46" w14:textId="77777777" w:rsidR="00C6732A" w:rsidRPr="0007078E" w:rsidRDefault="00C6732A" w:rsidP="00C6732A">
            <w:pPr>
              <w:rPr>
                <w:sz w:val="16"/>
                <w:szCs w:val="16"/>
              </w:rPr>
            </w:pPr>
          </w:p>
          <w:p w14:paraId="2B6A32F0" w14:textId="77777777" w:rsidR="00C6732A" w:rsidRPr="0007078E" w:rsidRDefault="00C6732A" w:rsidP="00C6732A">
            <w:pPr>
              <w:rPr>
                <w:sz w:val="16"/>
                <w:szCs w:val="16"/>
              </w:rPr>
            </w:pPr>
          </w:p>
          <w:p w14:paraId="2430DACF" w14:textId="77777777" w:rsidR="00C6732A" w:rsidRPr="0007078E" w:rsidRDefault="00C6732A" w:rsidP="00C6732A">
            <w:pPr>
              <w:rPr>
                <w:sz w:val="16"/>
                <w:szCs w:val="16"/>
              </w:rPr>
            </w:pPr>
          </w:p>
          <w:p w14:paraId="014704D4" w14:textId="77777777" w:rsidR="00C6732A" w:rsidRPr="0007078E" w:rsidRDefault="00C6732A" w:rsidP="00C6732A">
            <w:pPr>
              <w:rPr>
                <w:sz w:val="16"/>
                <w:szCs w:val="16"/>
              </w:rPr>
            </w:pPr>
          </w:p>
          <w:p w14:paraId="1C90F363" w14:textId="77777777" w:rsidR="00C6732A" w:rsidRPr="0007078E" w:rsidRDefault="00C6732A" w:rsidP="00C6732A">
            <w:pPr>
              <w:rPr>
                <w:sz w:val="16"/>
                <w:szCs w:val="16"/>
              </w:rPr>
            </w:pPr>
          </w:p>
          <w:p w14:paraId="7FD5E38B" w14:textId="77777777" w:rsidR="00C6732A" w:rsidRPr="0007078E" w:rsidRDefault="00C6732A" w:rsidP="00C6732A">
            <w:pPr>
              <w:rPr>
                <w:sz w:val="16"/>
                <w:szCs w:val="16"/>
              </w:rPr>
            </w:pPr>
          </w:p>
          <w:p w14:paraId="4B875B3F" w14:textId="77777777" w:rsidR="00C6732A" w:rsidRPr="0007078E" w:rsidRDefault="00C6732A" w:rsidP="00C6732A">
            <w:pPr>
              <w:rPr>
                <w:sz w:val="16"/>
                <w:szCs w:val="16"/>
              </w:rPr>
            </w:pPr>
          </w:p>
          <w:p w14:paraId="22C458FB" w14:textId="77777777" w:rsidR="00C6732A" w:rsidRPr="0007078E" w:rsidRDefault="00C6732A" w:rsidP="00C6732A">
            <w:pPr>
              <w:rPr>
                <w:sz w:val="16"/>
                <w:szCs w:val="16"/>
              </w:rPr>
            </w:pPr>
          </w:p>
          <w:p w14:paraId="61964789" w14:textId="77777777" w:rsidR="00C6732A" w:rsidRPr="0007078E" w:rsidRDefault="00C6732A" w:rsidP="00C6732A">
            <w:pPr>
              <w:rPr>
                <w:sz w:val="16"/>
                <w:szCs w:val="16"/>
              </w:rPr>
            </w:pPr>
          </w:p>
        </w:tc>
        <w:tc>
          <w:tcPr>
            <w:tcW w:w="850" w:type="dxa"/>
            <w:shd w:val="clear" w:color="auto" w:fill="auto"/>
            <w:vAlign w:val="center"/>
          </w:tcPr>
          <w:p w14:paraId="5D432F01" w14:textId="44ECDD54" w:rsidR="00C6732A" w:rsidRPr="002B18B9" w:rsidRDefault="00C6732A" w:rsidP="00C6732A">
            <w:pPr>
              <w:jc w:val="center"/>
              <w:rPr>
                <w:sz w:val="16"/>
                <w:szCs w:val="16"/>
              </w:rPr>
            </w:pPr>
            <w:r>
              <w:rPr>
                <w:sz w:val="16"/>
                <w:szCs w:val="16"/>
              </w:rPr>
              <w:t>x</w:t>
            </w:r>
          </w:p>
        </w:tc>
        <w:tc>
          <w:tcPr>
            <w:tcW w:w="1276" w:type="dxa"/>
            <w:shd w:val="clear" w:color="auto" w:fill="auto"/>
            <w:vAlign w:val="center"/>
          </w:tcPr>
          <w:p w14:paraId="3D6124A6" w14:textId="4DF3A905" w:rsidR="00C6732A" w:rsidRPr="002B18B9" w:rsidRDefault="00C6732A" w:rsidP="00C6732A">
            <w:pPr>
              <w:jc w:val="center"/>
              <w:rPr>
                <w:sz w:val="16"/>
                <w:szCs w:val="16"/>
              </w:rPr>
            </w:pPr>
            <w:r>
              <w:rPr>
                <w:sz w:val="16"/>
                <w:szCs w:val="16"/>
              </w:rPr>
              <w:t>x</w:t>
            </w:r>
          </w:p>
        </w:tc>
        <w:tc>
          <w:tcPr>
            <w:tcW w:w="709" w:type="dxa"/>
            <w:shd w:val="clear" w:color="auto" w:fill="auto"/>
            <w:vAlign w:val="center"/>
          </w:tcPr>
          <w:p w14:paraId="34E147E7" w14:textId="17A805ED" w:rsidR="00C6732A" w:rsidRPr="002B18B9" w:rsidRDefault="00C6732A" w:rsidP="00C6732A">
            <w:pPr>
              <w:jc w:val="center"/>
              <w:rPr>
                <w:sz w:val="16"/>
                <w:szCs w:val="16"/>
              </w:rPr>
            </w:pPr>
            <w:r>
              <w:rPr>
                <w:sz w:val="16"/>
                <w:szCs w:val="16"/>
              </w:rPr>
              <w:t>x</w:t>
            </w:r>
          </w:p>
        </w:tc>
        <w:tc>
          <w:tcPr>
            <w:tcW w:w="709" w:type="dxa"/>
            <w:vAlign w:val="center"/>
          </w:tcPr>
          <w:p w14:paraId="756F2A34" w14:textId="23F81829" w:rsidR="00C6732A" w:rsidRPr="002B18B9" w:rsidRDefault="00C6732A" w:rsidP="00C6732A">
            <w:pPr>
              <w:jc w:val="center"/>
              <w:rPr>
                <w:sz w:val="16"/>
                <w:szCs w:val="16"/>
              </w:rPr>
            </w:pPr>
            <w:r>
              <w:rPr>
                <w:sz w:val="16"/>
                <w:szCs w:val="16"/>
              </w:rPr>
              <w:t>x</w:t>
            </w:r>
          </w:p>
        </w:tc>
        <w:tc>
          <w:tcPr>
            <w:tcW w:w="850" w:type="dxa"/>
            <w:vAlign w:val="center"/>
          </w:tcPr>
          <w:p w14:paraId="44B2FBDC" w14:textId="7FC3A62C"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21750136" w14:textId="0FCAD88E" w:rsidR="00C6732A" w:rsidRPr="002B18B9" w:rsidRDefault="00C6732A" w:rsidP="00C6732A">
            <w:pPr>
              <w:jc w:val="center"/>
              <w:rPr>
                <w:sz w:val="16"/>
                <w:szCs w:val="16"/>
              </w:rPr>
            </w:pPr>
            <w:r>
              <w:rPr>
                <w:sz w:val="16"/>
                <w:szCs w:val="16"/>
              </w:rPr>
              <w:t>x</w:t>
            </w:r>
          </w:p>
        </w:tc>
        <w:tc>
          <w:tcPr>
            <w:tcW w:w="992" w:type="dxa"/>
            <w:shd w:val="clear" w:color="auto" w:fill="auto"/>
            <w:vAlign w:val="center"/>
          </w:tcPr>
          <w:p w14:paraId="20BC49BD" w14:textId="73E268B8" w:rsidR="00C6732A" w:rsidRPr="002B18B9" w:rsidRDefault="00C6732A" w:rsidP="00C6732A">
            <w:pPr>
              <w:jc w:val="center"/>
              <w:rPr>
                <w:sz w:val="16"/>
                <w:szCs w:val="16"/>
              </w:rPr>
            </w:pPr>
            <w:r>
              <w:rPr>
                <w:sz w:val="16"/>
                <w:szCs w:val="16"/>
              </w:rPr>
              <w:t>x</w:t>
            </w:r>
          </w:p>
        </w:tc>
        <w:tc>
          <w:tcPr>
            <w:tcW w:w="1984" w:type="dxa"/>
            <w:shd w:val="clear" w:color="auto" w:fill="auto"/>
            <w:vAlign w:val="center"/>
          </w:tcPr>
          <w:p w14:paraId="72659852" w14:textId="4FD85055" w:rsidR="00C6732A" w:rsidRPr="002B18B9" w:rsidRDefault="00C6732A" w:rsidP="00C6732A">
            <w:pPr>
              <w:jc w:val="center"/>
              <w:rPr>
                <w:sz w:val="16"/>
                <w:szCs w:val="16"/>
              </w:rPr>
            </w:pPr>
            <w:r>
              <w:rPr>
                <w:sz w:val="16"/>
                <w:szCs w:val="16"/>
              </w:rPr>
              <w:t>x</w:t>
            </w:r>
          </w:p>
        </w:tc>
      </w:tr>
      <w:tr w:rsidR="00C6732A" w:rsidRPr="002B18B9" w14:paraId="5B748801" w14:textId="77777777" w:rsidTr="00C6732A">
        <w:trPr>
          <w:trHeight w:val="1571"/>
        </w:trPr>
        <w:tc>
          <w:tcPr>
            <w:tcW w:w="696" w:type="dxa"/>
            <w:shd w:val="clear" w:color="auto" w:fill="auto"/>
          </w:tcPr>
          <w:p w14:paraId="6DCD6F42" w14:textId="6012BC45" w:rsidR="00C6732A" w:rsidRPr="00895866" w:rsidRDefault="00C6732A" w:rsidP="006131A6">
            <w:pPr>
              <w:rPr>
                <w:b/>
                <w:sz w:val="16"/>
                <w:szCs w:val="16"/>
              </w:rPr>
            </w:pPr>
            <w:r w:rsidRPr="00895866">
              <w:rPr>
                <w:b/>
                <w:sz w:val="16"/>
                <w:szCs w:val="16"/>
              </w:rPr>
              <w:t>1.1</w:t>
            </w:r>
            <w:r>
              <w:rPr>
                <w:b/>
                <w:sz w:val="16"/>
                <w:szCs w:val="16"/>
              </w:rPr>
              <w:t>.</w:t>
            </w:r>
          </w:p>
        </w:tc>
        <w:tc>
          <w:tcPr>
            <w:tcW w:w="284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D322EB5" w14:textId="77777777" w:rsidR="00C6732A" w:rsidRPr="002B18B9" w:rsidRDefault="00C6732A" w:rsidP="006131A6">
            <w:pPr>
              <w:rPr>
                <w:i/>
                <w:sz w:val="16"/>
                <w:szCs w:val="16"/>
              </w:rPr>
            </w:pPr>
            <w:r w:rsidRPr="002B18B9">
              <w:rPr>
                <w:i/>
                <w:sz w:val="16"/>
                <w:szCs w:val="16"/>
              </w:rPr>
              <w:t>...................</w:t>
            </w:r>
          </w:p>
          <w:p w14:paraId="0936E026" w14:textId="77777777" w:rsidR="00C6732A" w:rsidRPr="002B18B9" w:rsidRDefault="00C6732A" w:rsidP="006131A6">
            <w:pPr>
              <w:rPr>
                <w:i/>
                <w:sz w:val="16"/>
                <w:szCs w:val="16"/>
              </w:rPr>
            </w:pPr>
            <w:r w:rsidRPr="002B18B9">
              <w:rPr>
                <w:i/>
                <w:sz w:val="16"/>
                <w:szCs w:val="16"/>
              </w:rPr>
              <w:t>Reagentai ir/ar papildomos priemonės, reikalingos tyrimui atlikti su siūlomu automatiniu imunologiniu analizatoriumi (toliau – analizatorius)</w:t>
            </w:r>
          </w:p>
          <w:p w14:paraId="1941D82A" w14:textId="77777777" w:rsidR="00C6732A" w:rsidRPr="002B18B9" w:rsidRDefault="00C6732A" w:rsidP="006131A6">
            <w:pPr>
              <w:rPr>
                <w:sz w:val="16"/>
                <w:szCs w:val="16"/>
              </w:rPr>
            </w:pPr>
            <w:r w:rsidRPr="002B18B9">
              <w:rPr>
                <w:b/>
                <w:i/>
                <w:sz w:val="16"/>
                <w:szCs w:val="16"/>
              </w:rPr>
              <w:t>(įrašyti tikslius pavadinimus)</w:t>
            </w:r>
          </w:p>
        </w:tc>
        <w:tc>
          <w:tcPr>
            <w:tcW w:w="2835" w:type="dxa"/>
          </w:tcPr>
          <w:p w14:paraId="0E0E8C3E" w14:textId="77777777" w:rsidR="00C6732A" w:rsidRPr="002B18B9" w:rsidRDefault="00C6732A" w:rsidP="006131A6">
            <w:pPr>
              <w:rPr>
                <w:sz w:val="16"/>
                <w:szCs w:val="16"/>
              </w:rPr>
            </w:pPr>
          </w:p>
        </w:tc>
        <w:tc>
          <w:tcPr>
            <w:tcW w:w="1134" w:type="dxa"/>
            <w:tcBorders>
              <w:bottom w:val="nil"/>
            </w:tcBorders>
            <w:shd w:val="clear" w:color="auto" w:fill="auto"/>
          </w:tcPr>
          <w:p w14:paraId="5F26D6DA" w14:textId="77777777" w:rsidR="00C6732A" w:rsidRPr="002B18B9" w:rsidRDefault="00C6732A" w:rsidP="006131A6">
            <w:pPr>
              <w:rPr>
                <w:sz w:val="16"/>
                <w:szCs w:val="16"/>
              </w:rPr>
            </w:pPr>
          </w:p>
        </w:tc>
        <w:tc>
          <w:tcPr>
            <w:tcW w:w="850" w:type="dxa"/>
            <w:shd w:val="clear" w:color="auto" w:fill="auto"/>
          </w:tcPr>
          <w:p w14:paraId="700D491A" w14:textId="77777777" w:rsidR="00C6732A" w:rsidRPr="002B18B9" w:rsidRDefault="00C6732A" w:rsidP="006131A6">
            <w:pPr>
              <w:rPr>
                <w:sz w:val="16"/>
                <w:szCs w:val="16"/>
              </w:rPr>
            </w:pPr>
          </w:p>
        </w:tc>
        <w:tc>
          <w:tcPr>
            <w:tcW w:w="1276" w:type="dxa"/>
          </w:tcPr>
          <w:p w14:paraId="585E5A8A" w14:textId="77777777" w:rsidR="00C6732A" w:rsidRPr="002B18B9" w:rsidRDefault="00C6732A" w:rsidP="006131A6">
            <w:pPr>
              <w:rPr>
                <w:sz w:val="16"/>
                <w:szCs w:val="16"/>
              </w:rPr>
            </w:pPr>
          </w:p>
        </w:tc>
        <w:tc>
          <w:tcPr>
            <w:tcW w:w="709" w:type="dxa"/>
          </w:tcPr>
          <w:p w14:paraId="54A8F1CE" w14:textId="52C7DC61" w:rsidR="00C6732A" w:rsidRPr="002B18B9" w:rsidRDefault="00C6732A" w:rsidP="006131A6">
            <w:pPr>
              <w:rPr>
                <w:sz w:val="16"/>
                <w:szCs w:val="16"/>
              </w:rPr>
            </w:pPr>
          </w:p>
        </w:tc>
        <w:tc>
          <w:tcPr>
            <w:tcW w:w="709" w:type="dxa"/>
            <w:shd w:val="clear" w:color="auto" w:fill="auto"/>
          </w:tcPr>
          <w:p w14:paraId="48BA5777" w14:textId="4190375E" w:rsidR="00C6732A" w:rsidRPr="002B18B9" w:rsidRDefault="00C6732A" w:rsidP="006131A6">
            <w:pPr>
              <w:rPr>
                <w:sz w:val="16"/>
                <w:szCs w:val="16"/>
              </w:rPr>
            </w:pPr>
          </w:p>
        </w:tc>
        <w:tc>
          <w:tcPr>
            <w:tcW w:w="850" w:type="dxa"/>
            <w:shd w:val="clear" w:color="auto" w:fill="auto"/>
          </w:tcPr>
          <w:p w14:paraId="2FBA5529" w14:textId="77777777" w:rsidR="00C6732A" w:rsidRPr="002B18B9" w:rsidRDefault="00C6732A" w:rsidP="006131A6">
            <w:pPr>
              <w:rPr>
                <w:sz w:val="16"/>
                <w:szCs w:val="16"/>
              </w:rPr>
            </w:pPr>
          </w:p>
        </w:tc>
        <w:tc>
          <w:tcPr>
            <w:tcW w:w="851" w:type="dxa"/>
            <w:shd w:val="clear" w:color="auto" w:fill="auto"/>
          </w:tcPr>
          <w:p w14:paraId="1A61D313" w14:textId="77777777" w:rsidR="00C6732A" w:rsidRPr="002B18B9" w:rsidRDefault="00C6732A" w:rsidP="006131A6">
            <w:pPr>
              <w:rPr>
                <w:sz w:val="16"/>
                <w:szCs w:val="16"/>
              </w:rPr>
            </w:pPr>
          </w:p>
        </w:tc>
        <w:tc>
          <w:tcPr>
            <w:tcW w:w="992" w:type="dxa"/>
            <w:shd w:val="clear" w:color="auto" w:fill="auto"/>
          </w:tcPr>
          <w:p w14:paraId="35EB36D3" w14:textId="77777777" w:rsidR="00C6732A" w:rsidRPr="002B18B9" w:rsidRDefault="00C6732A" w:rsidP="006131A6">
            <w:pPr>
              <w:rPr>
                <w:sz w:val="16"/>
                <w:szCs w:val="16"/>
              </w:rPr>
            </w:pPr>
          </w:p>
        </w:tc>
        <w:tc>
          <w:tcPr>
            <w:tcW w:w="1984" w:type="dxa"/>
            <w:shd w:val="clear" w:color="auto" w:fill="auto"/>
          </w:tcPr>
          <w:p w14:paraId="1BA31BF7" w14:textId="77777777" w:rsidR="00C6732A" w:rsidRPr="002B18B9" w:rsidRDefault="00C6732A" w:rsidP="006131A6">
            <w:pPr>
              <w:rPr>
                <w:sz w:val="16"/>
                <w:szCs w:val="16"/>
              </w:rPr>
            </w:pPr>
          </w:p>
        </w:tc>
      </w:tr>
      <w:tr w:rsidR="00C6732A" w:rsidRPr="002B18B9" w14:paraId="1ABEEED6" w14:textId="77777777" w:rsidTr="00C6732A">
        <w:tc>
          <w:tcPr>
            <w:tcW w:w="696" w:type="dxa"/>
            <w:shd w:val="clear" w:color="auto" w:fill="auto"/>
          </w:tcPr>
          <w:p w14:paraId="26B55220" w14:textId="21523A32" w:rsidR="00C6732A" w:rsidRPr="002B18B9" w:rsidRDefault="00BD744E" w:rsidP="00C6732A">
            <w:pPr>
              <w:rPr>
                <w:b/>
                <w:sz w:val="16"/>
                <w:szCs w:val="16"/>
              </w:rPr>
            </w:pPr>
            <w:r>
              <w:rPr>
                <w:b/>
                <w:sz w:val="16"/>
                <w:szCs w:val="16"/>
              </w:rPr>
              <w:t>2</w:t>
            </w:r>
            <w:r w:rsidR="00C6732A" w:rsidRPr="002B18B9">
              <w:rPr>
                <w:b/>
                <w:sz w:val="16"/>
                <w:szCs w:val="16"/>
              </w:rPr>
              <w:t>.</w:t>
            </w:r>
          </w:p>
        </w:tc>
        <w:tc>
          <w:tcPr>
            <w:tcW w:w="2849" w:type="dxa"/>
            <w:gridSpan w:val="2"/>
            <w:shd w:val="clear" w:color="auto" w:fill="auto"/>
          </w:tcPr>
          <w:p w14:paraId="151C693F" w14:textId="77777777" w:rsidR="00C6732A" w:rsidRPr="002B18B9" w:rsidRDefault="00C6732A" w:rsidP="00C6732A">
            <w:pPr>
              <w:rPr>
                <w:b/>
                <w:sz w:val="16"/>
                <w:szCs w:val="16"/>
              </w:rPr>
            </w:pPr>
            <w:r w:rsidRPr="002B18B9">
              <w:rPr>
                <w:b/>
                <w:sz w:val="16"/>
                <w:szCs w:val="16"/>
              </w:rPr>
              <w:t>Kitos papildomos priemonės, reikalingos tyrimui atlikti su siūlomu analizatoriumi</w:t>
            </w:r>
          </w:p>
        </w:tc>
        <w:tc>
          <w:tcPr>
            <w:tcW w:w="2835" w:type="dxa"/>
          </w:tcPr>
          <w:p w14:paraId="7DFE64A2" w14:textId="77777777" w:rsidR="00C6732A" w:rsidRPr="002B18B9" w:rsidRDefault="00C6732A" w:rsidP="00C6732A">
            <w:pPr>
              <w:rPr>
                <w:sz w:val="16"/>
                <w:szCs w:val="16"/>
              </w:rPr>
            </w:pPr>
          </w:p>
        </w:tc>
        <w:tc>
          <w:tcPr>
            <w:tcW w:w="1134" w:type="dxa"/>
            <w:shd w:val="clear" w:color="auto" w:fill="auto"/>
          </w:tcPr>
          <w:p w14:paraId="23679762" w14:textId="77777777" w:rsidR="00C6732A" w:rsidRPr="002B18B9" w:rsidRDefault="00C6732A" w:rsidP="00C6732A">
            <w:pPr>
              <w:rPr>
                <w:sz w:val="16"/>
                <w:szCs w:val="16"/>
              </w:rPr>
            </w:pPr>
          </w:p>
        </w:tc>
        <w:tc>
          <w:tcPr>
            <w:tcW w:w="850" w:type="dxa"/>
            <w:shd w:val="clear" w:color="auto" w:fill="auto"/>
            <w:vAlign w:val="center"/>
          </w:tcPr>
          <w:p w14:paraId="5827603E" w14:textId="288DAF7F" w:rsidR="00C6732A" w:rsidRPr="002B18B9" w:rsidRDefault="00C6732A" w:rsidP="00C6732A">
            <w:pPr>
              <w:jc w:val="center"/>
              <w:rPr>
                <w:sz w:val="16"/>
                <w:szCs w:val="16"/>
              </w:rPr>
            </w:pPr>
            <w:r>
              <w:rPr>
                <w:sz w:val="16"/>
                <w:szCs w:val="16"/>
              </w:rPr>
              <w:t>x</w:t>
            </w:r>
          </w:p>
        </w:tc>
        <w:tc>
          <w:tcPr>
            <w:tcW w:w="1276" w:type="dxa"/>
            <w:shd w:val="clear" w:color="auto" w:fill="auto"/>
            <w:vAlign w:val="center"/>
          </w:tcPr>
          <w:p w14:paraId="0213D8E9" w14:textId="5E925654" w:rsidR="00C6732A" w:rsidRPr="002B18B9" w:rsidRDefault="00C6732A" w:rsidP="00C6732A">
            <w:pPr>
              <w:jc w:val="center"/>
              <w:rPr>
                <w:sz w:val="16"/>
                <w:szCs w:val="16"/>
              </w:rPr>
            </w:pPr>
            <w:r>
              <w:rPr>
                <w:sz w:val="16"/>
                <w:szCs w:val="16"/>
              </w:rPr>
              <w:t>x</w:t>
            </w:r>
          </w:p>
        </w:tc>
        <w:tc>
          <w:tcPr>
            <w:tcW w:w="709" w:type="dxa"/>
            <w:shd w:val="clear" w:color="auto" w:fill="auto"/>
            <w:vAlign w:val="center"/>
          </w:tcPr>
          <w:p w14:paraId="0F5742E7" w14:textId="2F06C163" w:rsidR="00C6732A" w:rsidRPr="002B18B9" w:rsidRDefault="00C6732A" w:rsidP="00C6732A">
            <w:pPr>
              <w:jc w:val="center"/>
              <w:rPr>
                <w:sz w:val="16"/>
                <w:szCs w:val="16"/>
              </w:rPr>
            </w:pPr>
            <w:r>
              <w:rPr>
                <w:sz w:val="16"/>
                <w:szCs w:val="16"/>
              </w:rPr>
              <w:t>x</w:t>
            </w:r>
          </w:p>
        </w:tc>
        <w:tc>
          <w:tcPr>
            <w:tcW w:w="709" w:type="dxa"/>
            <w:vAlign w:val="center"/>
          </w:tcPr>
          <w:p w14:paraId="79A41BF6" w14:textId="3135C9E2" w:rsidR="00C6732A" w:rsidRPr="002B18B9" w:rsidRDefault="00C6732A" w:rsidP="00C6732A">
            <w:pPr>
              <w:jc w:val="center"/>
              <w:rPr>
                <w:sz w:val="16"/>
                <w:szCs w:val="16"/>
              </w:rPr>
            </w:pPr>
            <w:r>
              <w:rPr>
                <w:sz w:val="16"/>
                <w:szCs w:val="16"/>
              </w:rPr>
              <w:t>x</w:t>
            </w:r>
          </w:p>
        </w:tc>
        <w:tc>
          <w:tcPr>
            <w:tcW w:w="850" w:type="dxa"/>
            <w:vAlign w:val="center"/>
          </w:tcPr>
          <w:p w14:paraId="27D1ACB9" w14:textId="778EB18C"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31DBEE87" w14:textId="383E4EE2" w:rsidR="00C6732A" w:rsidRPr="002B18B9" w:rsidRDefault="00C6732A" w:rsidP="00C6732A">
            <w:pPr>
              <w:jc w:val="center"/>
              <w:rPr>
                <w:sz w:val="16"/>
                <w:szCs w:val="16"/>
              </w:rPr>
            </w:pPr>
            <w:r>
              <w:rPr>
                <w:sz w:val="16"/>
                <w:szCs w:val="16"/>
              </w:rPr>
              <w:t>x</w:t>
            </w:r>
          </w:p>
        </w:tc>
        <w:tc>
          <w:tcPr>
            <w:tcW w:w="992" w:type="dxa"/>
            <w:shd w:val="clear" w:color="auto" w:fill="auto"/>
            <w:vAlign w:val="center"/>
          </w:tcPr>
          <w:p w14:paraId="5D5A8928" w14:textId="4964F3DE" w:rsidR="00C6732A" w:rsidRPr="002B18B9" w:rsidRDefault="00C6732A" w:rsidP="00C6732A">
            <w:pPr>
              <w:jc w:val="center"/>
              <w:rPr>
                <w:sz w:val="16"/>
                <w:szCs w:val="16"/>
              </w:rPr>
            </w:pPr>
            <w:r>
              <w:rPr>
                <w:sz w:val="16"/>
                <w:szCs w:val="16"/>
              </w:rPr>
              <w:t>x</w:t>
            </w:r>
          </w:p>
        </w:tc>
        <w:tc>
          <w:tcPr>
            <w:tcW w:w="1984" w:type="dxa"/>
            <w:shd w:val="clear" w:color="auto" w:fill="auto"/>
            <w:vAlign w:val="center"/>
          </w:tcPr>
          <w:p w14:paraId="754CB4BF" w14:textId="40EC553A" w:rsidR="00C6732A" w:rsidRPr="002B18B9" w:rsidRDefault="00C6732A" w:rsidP="00C6732A">
            <w:pPr>
              <w:jc w:val="center"/>
              <w:rPr>
                <w:sz w:val="16"/>
                <w:szCs w:val="16"/>
              </w:rPr>
            </w:pPr>
            <w:r>
              <w:rPr>
                <w:sz w:val="16"/>
                <w:szCs w:val="16"/>
              </w:rPr>
              <w:t>x</w:t>
            </w:r>
          </w:p>
        </w:tc>
      </w:tr>
      <w:tr w:rsidR="00C6732A" w:rsidRPr="002B18B9" w14:paraId="46CDD063" w14:textId="77777777" w:rsidTr="00C6732A">
        <w:tc>
          <w:tcPr>
            <w:tcW w:w="696" w:type="dxa"/>
            <w:shd w:val="clear" w:color="auto" w:fill="auto"/>
            <w:vAlign w:val="center"/>
          </w:tcPr>
          <w:p w14:paraId="736FD6C3" w14:textId="4061A9E3" w:rsidR="00C6732A" w:rsidRPr="002B18B9" w:rsidRDefault="00BD744E" w:rsidP="006131A6">
            <w:pPr>
              <w:rPr>
                <w:b/>
                <w:sz w:val="16"/>
                <w:szCs w:val="16"/>
              </w:rPr>
            </w:pPr>
            <w:r>
              <w:rPr>
                <w:b/>
                <w:sz w:val="16"/>
                <w:szCs w:val="16"/>
              </w:rPr>
              <w:t>2</w:t>
            </w:r>
            <w:r w:rsidR="00C6732A" w:rsidRPr="00895866">
              <w:rPr>
                <w:b/>
                <w:sz w:val="16"/>
                <w:szCs w:val="16"/>
              </w:rPr>
              <w:t>.1</w:t>
            </w:r>
            <w:r w:rsidR="00C6732A">
              <w:rPr>
                <w:b/>
                <w:sz w:val="16"/>
                <w:szCs w:val="16"/>
              </w:rPr>
              <w:t>.</w:t>
            </w:r>
          </w:p>
        </w:tc>
        <w:tc>
          <w:tcPr>
            <w:tcW w:w="2849" w:type="dxa"/>
            <w:gridSpan w:val="2"/>
            <w:shd w:val="clear" w:color="auto" w:fill="auto"/>
            <w:vAlign w:val="center"/>
          </w:tcPr>
          <w:p w14:paraId="248EF565" w14:textId="64AF4953" w:rsidR="00C6732A" w:rsidRPr="002B18B9" w:rsidRDefault="00C6732A" w:rsidP="006131A6">
            <w:pPr>
              <w:rPr>
                <w:b/>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2835" w:type="dxa"/>
          </w:tcPr>
          <w:p w14:paraId="1B68F597" w14:textId="77777777" w:rsidR="00C6732A" w:rsidRPr="002B18B9" w:rsidRDefault="00C6732A" w:rsidP="006131A6">
            <w:pPr>
              <w:rPr>
                <w:sz w:val="16"/>
                <w:szCs w:val="16"/>
              </w:rPr>
            </w:pPr>
          </w:p>
        </w:tc>
        <w:tc>
          <w:tcPr>
            <w:tcW w:w="1134" w:type="dxa"/>
            <w:shd w:val="clear" w:color="auto" w:fill="auto"/>
          </w:tcPr>
          <w:p w14:paraId="24A269CA" w14:textId="77777777" w:rsidR="00C6732A" w:rsidRPr="002B18B9" w:rsidRDefault="00C6732A" w:rsidP="006131A6">
            <w:pPr>
              <w:rPr>
                <w:sz w:val="16"/>
                <w:szCs w:val="16"/>
              </w:rPr>
            </w:pPr>
          </w:p>
        </w:tc>
        <w:tc>
          <w:tcPr>
            <w:tcW w:w="850" w:type="dxa"/>
            <w:shd w:val="clear" w:color="auto" w:fill="auto"/>
          </w:tcPr>
          <w:p w14:paraId="05C12C40" w14:textId="41956D15" w:rsidR="002D28A9" w:rsidRDefault="002D28A9" w:rsidP="006131A6">
            <w:pPr>
              <w:rPr>
                <w:sz w:val="16"/>
                <w:szCs w:val="16"/>
              </w:rPr>
            </w:pPr>
          </w:p>
          <w:p w14:paraId="398DC180" w14:textId="77777777" w:rsidR="002D28A9" w:rsidRPr="002D28A9" w:rsidRDefault="002D28A9" w:rsidP="002D28A9">
            <w:pPr>
              <w:rPr>
                <w:sz w:val="16"/>
                <w:szCs w:val="16"/>
              </w:rPr>
            </w:pPr>
          </w:p>
          <w:p w14:paraId="0ABF6E6C" w14:textId="77777777" w:rsidR="002D28A9" w:rsidRPr="002D28A9" w:rsidRDefault="002D28A9" w:rsidP="002D28A9">
            <w:pPr>
              <w:rPr>
                <w:sz w:val="16"/>
                <w:szCs w:val="16"/>
              </w:rPr>
            </w:pPr>
          </w:p>
          <w:p w14:paraId="16B538C6" w14:textId="77777777" w:rsidR="002D28A9" w:rsidRPr="002D28A9" w:rsidRDefault="002D28A9" w:rsidP="002D28A9">
            <w:pPr>
              <w:rPr>
                <w:sz w:val="16"/>
                <w:szCs w:val="16"/>
              </w:rPr>
            </w:pPr>
          </w:p>
          <w:p w14:paraId="1C8696D2" w14:textId="6CFBE60C" w:rsidR="00C6732A" w:rsidRPr="002D28A9" w:rsidRDefault="00C6732A" w:rsidP="002D28A9">
            <w:pPr>
              <w:rPr>
                <w:sz w:val="16"/>
                <w:szCs w:val="16"/>
              </w:rPr>
            </w:pPr>
          </w:p>
        </w:tc>
        <w:tc>
          <w:tcPr>
            <w:tcW w:w="1276" w:type="dxa"/>
          </w:tcPr>
          <w:p w14:paraId="7BD320F6" w14:textId="77777777" w:rsidR="00C6732A" w:rsidRPr="002B18B9" w:rsidRDefault="00C6732A" w:rsidP="006131A6">
            <w:pPr>
              <w:rPr>
                <w:sz w:val="16"/>
                <w:szCs w:val="16"/>
              </w:rPr>
            </w:pPr>
          </w:p>
        </w:tc>
        <w:tc>
          <w:tcPr>
            <w:tcW w:w="709" w:type="dxa"/>
          </w:tcPr>
          <w:p w14:paraId="372A6C61" w14:textId="4E750F27" w:rsidR="00C6732A" w:rsidRPr="002B18B9" w:rsidRDefault="00C6732A" w:rsidP="006131A6">
            <w:pPr>
              <w:rPr>
                <w:sz w:val="16"/>
                <w:szCs w:val="16"/>
              </w:rPr>
            </w:pPr>
          </w:p>
        </w:tc>
        <w:tc>
          <w:tcPr>
            <w:tcW w:w="709" w:type="dxa"/>
            <w:shd w:val="clear" w:color="auto" w:fill="auto"/>
          </w:tcPr>
          <w:p w14:paraId="5ECB39C3" w14:textId="21AE4F71" w:rsidR="00C6732A" w:rsidRPr="002B18B9" w:rsidRDefault="00C6732A" w:rsidP="006131A6">
            <w:pPr>
              <w:rPr>
                <w:sz w:val="16"/>
                <w:szCs w:val="16"/>
              </w:rPr>
            </w:pPr>
          </w:p>
        </w:tc>
        <w:tc>
          <w:tcPr>
            <w:tcW w:w="850" w:type="dxa"/>
            <w:shd w:val="clear" w:color="auto" w:fill="auto"/>
          </w:tcPr>
          <w:p w14:paraId="3573D59E" w14:textId="77777777" w:rsidR="00C6732A" w:rsidRPr="002B18B9" w:rsidRDefault="00C6732A" w:rsidP="006131A6">
            <w:pPr>
              <w:rPr>
                <w:sz w:val="16"/>
                <w:szCs w:val="16"/>
              </w:rPr>
            </w:pPr>
          </w:p>
        </w:tc>
        <w:tc>
          <w:tcPr>
            <w:tcW w:w="851" w:type="dxa"/>
            <w:shd w:val="clear" w:color="auto" w:fill="auto"/>
          </w:tcPr>
          <w:p w14:paraId="37D6D7D4" w14:textId="77777777" w:rsidR="00C6732A" w:rsidRPr="002B18B9" w:rsidRDefault="00C6732A" w:rsidP="006131A6">
            <w:pPr>
              <w:rPr>
                <w:sz w:val="16"/>
                <w:szCs w:val="16"/>
              </w:rPr>
            </w:pPr>
          </w:p>
        </w:tc>
        <w:tc>
          <w:tcPr>
            <w:tcW w:w="992" w:type="dxa"/>
            <w:shd w:val="clear" w:color="auto" w:fill="auto"/>
          </w:tcPr>
          <w:p w14:paraId="4822BA27" w14:textId="77777777" w:rsidR="00C6732A" w:rsidRPr="002B18B9" w:rsidRDefault="00C6732A" w:rsidP="006131A6">
            <w:pPr>
              <w:rPr>
                <w:sz w:val="16"/>
                <w:szCs w:val="16"/>
              </w:rPr>
            </w:pPr>
          </w:p>
        </w:tc>
        <w:tc>
          <w:tcPr>
            <w:tcW w:w="1984" w:type="dxa"/>
            <w:shd w:val="clear" w:color="auto" w:fill="auto"/>
          </w:tcPr>
          <w:p w14:paraId="774C57B6" w14:textId="77777777" w:rsidR="00C6732A" w:rsidRPr="002B18B9" w:rsidRDefault="00C6732A" w:rsidP="006131A6">
            <w:pPr>
              <w:rPr>
                <w:sz w:val="16"/>
                <w:szCs w:val="16"/>
              </w:rPr>
            </w:pPr>
          </w:p>
        </w:tc>
      </w:tr>
      <w:tr w:rsidR="00C6732A" w:rsidRPr="002B18B9" w14:paraId="533FBD2C" w14:textId="77777777" w:rsidTr="00520CA0">
        <w:tc>
          <w:tcPr>
            <w:tcW w:w="13751" w:type="dxa"/>
            <w:gridSpan w:val="12"/>
            <w:tcBorders>
              <w:top w:val="single" w:sz="4" w:space="0" w:color="auto"/>
              <w:left w:val="single" w:sz="4" w:space="0" w:color="auto"/>
              <w:bottom w:val="single" w:sz="4" w:space="0" w:color="auto"/>
            </w:tcBorders>
          </w:tcPr>
          <w:p w14:paraId="46AE3F3C" w14:textId="58A11BBF" w:rsidR="00C6732A" w:rsidRPr="002B18B9" w:rsidRDefault="000C78FA" w:rsidP="000C78FA">
            <w:pPr>
              <w:jc w:val="right"/>
              <w:rPr>
                <w:sz w:val="16"/>
                <w:szCs w:val="16"/>
              </w:rPr>
            </w:pPr>
            <w:r>
              <w:rPr>
                <w:b/>
                <w:sz w:val="16"/>
                <w:szCs w:val="16"/>
              </w:rPr>
              <w:t>4 pirkimo dalies p</w:t>
            </w:r>
            <w:r w:rsidR="00C6732A" w:rsidRPr="00605B42">
              <w:rPr>
                <w:b/>
                <w:sz w:val="16"/>
                <w:szCs w:val="16"/>
              </w:rPr>
              <w:t>asiūlymo kaina be PVM Eur:</w:t>
            </w:r>
          </w:p>
        </w:tc>
        <w:tc>
          <w:tcPr>
            <w:tcW w:w="1984" w:type="dxa"/>
            <w:shd w:val="clear" w:color="auto" w:fill="auto"/>
          </w:tcPr>
          <w:p w14:paraId="25BCB385" w14:textId="77777777" w:rsidR="00C6732A" w:rsidRPr="002B18B9" w:rsidRDefault="00C6732A" w:rsidP="00C6732A">
            <w:pPr>
              <w:rPr>
                <w:sz w:val="16"/>
                <w:szCs w:val="16"/>
              </w:rPr>
            </w:pPr>
          </w:p>
        </w:tc>
      </w:tr>
      <w:tr w:rsidR="00C6732A" w:rsidRPr="002B18B9" w14:paraId="0E0FA04B" w14:textId="77777777" w:rsidTr="00520CA0">
        <w:tc>
          <w:tcPr>
            <w:tcW w:w="13751" w:type="dxa"/>
            <w:gridSpan w:val="12"/>
            <w:tcBorders>
              <w:top w:val="single" w:sz="4" w:space="0" w:color="auto"/>
              <w:left w:val="single" w:sz="4" w:space="0" w:color="auto"/>
              <w:bottom w:val="single" w:sz="4" w:space="0" w:color="auto"/>
            </w:tcBorders>
            <w:shd w:val="clear" w:color="auto" w:fill="auto"/>
          </w:tcPr>
          <w:p w14:paraId="10BF3754" w14:textId="6CAEB8E9" w:rsidR="00C6732A" w:rsidRPr="002B18B9" w:rsidRDefault="00C6732A" w:rsidP="00C6732A">
            <w:pPr>
              <w:jc w:val="right"/>
              <w:rPr>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1984" w:type="dxa"/>
            <w:shd w:val="clear" w:color="auto" w:fill="auto"/>
          </w:tcPr>
          <w:p w14:paraId="12BA3F00" w14:textId="77777777" w:rsidR="00C6732A" w:rsidRPr="002B18B9" w:rsidRDefault="00C6732A" w:rsidP="00C6732A">
            <w:pPr>
              <w:rPr>
                <w:sz w:val="16"/>
                <w:szCs w:val="16"/>
              </w:rPr>
            </w:pPr>
          </w:p>
        </w:tc>
      </w:tr>
      <w:tr w:rsidR="00C6732A" w:rsidRPr="002B18B9" w14:paraId="2AE06043" w14:textId="77777777" w:rsidTr="00520CA0">
        <w:tc>
          <w:tcPr>
            <w:tcW w:w="13751" w:type="dxa"/>
            <w:gridSpan w:val="12"/>
            <w:tcBorders>
              <w:top w:val="single" w:sz="4" w:space="0" w:color="auto"/>
              <w:left w:val="single" w:sz="4" w:space="0" w:color="auto"/>
              <w:bottom w:val="single" w:sz="4" w:space="0" w:color="auto"/>
            </w:tcBorders>
            <w:shd w:val="clear" w:color="auto" w:fill="auto"/>
          </w:tcPr>
          <w:p w14:paraId="1E12B5C3" w14:textId="46A53618" w:rsidR="00C6732A" w:rsidRPr="002B18B9" w:rsidRDefault="000C78FA" w:rsidP="000C78FA">
            <w:pPr>
              <w:jc w:val="right"/>
              <w:rPr>
                <w:sz w:val="16"/>
                <w:szCs w:val="16"/>
              </w:rPr>
            </w:pPr>
            <w:r>
              <w:rPr>
                <w:b/>
                <w:sz w:val="16"/>
                <w:szCs w:val="16"/>
              </w:rPr>
              <w:t>4 pirkimo dalies p</w:t>
            </w:r>
            <w:r w:rsidR="00C6732A">
              <w:rPr>
                <w:b/>
                <w:sz w:val="16"/>
                <w:szCs w:val="16"/>
              </w:rPr>
              <w:t>asiūlymo kaina su</w:t>
            </w:r>
            <w:r w:rsidR="00C6732A" w:rsidRPr="00605B42">
              <w:rPr>
                <w:b/>
                <w:sz w:val="16"/>
                <w:szCs w:val="16"/>
              </w:rPr>
              <w:t xml:space="preserve"> PVM Eur:</w:t>
            </w:r>
          </w:p>
        </w:tc>
        <w:tc>
          <w:tcPr>
            <w:tcW w:w="1984" w:type="dxa"/>
            <w:shd w:val="clear" w:color="auto" w:fill="auto"/>
          </w:tcPr>
          <w:p w14:paraId="4ED3B555" w14:textId="77777777" w:rsidR="00C6732A" w:rsidRPr="002B18B9" w:rsidRDefault="00C6732A" w:rsidP="00C6732A">
            <w:pPr>
              <w:rPr>
                <w:sz w:val="16"/>
                <w:szCs w:val="16"/>
              </w:rPr>
            </w:pPr>
          </w:p>
        </w:tc>
      </w:tr>
    </w:tbl>
    <w:p w14:paraId="62CBB04B" w14:textId="77777777" w:rsidR="006131A6" w:rsidRPr="002B18B9" w:rsidRDefault="006131A6" w:rsidP="006131A6">
      <w:pPr>
        <w:rPr>
          <w:b/>
          <w:sz w:val="16"/>
          <w:szCs w:val="16"/>
        </w:rPr>
      </w:pPr>
      <w:r w:rsidRPr="002B18B9">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3B3726A1" w14:textId="77777777" w:rsidR="006131A6" w:rsidRPr="002B18B9" w:rsidRDefault="006131A6" w:rsidP="006131A6">
      <w:pPr>
        <w:rPr>
          <w:sz w:val="16"/>
          <w:szCs w:val="16"/>
        </w:rPr>
      </w:pPr>
    </w:p>
    <w:p w14:paraId="4DD1D238" w14:textId="14EF7450" w:rsidR="006131A6" w:rsidRPr="002B18B9" w:rsidRDefault="000F43A0" w:rsidP="00FE5FB9">
      <w:pPr>
        <w:jc w:val="center"/>
        <w:rPr>
          <w:b/>
          <w:i/>
          <w:sz w:val="16"/>
          <w:szCs w:val="16"/>
        </w:rPr>
      </w:pPr>
      <w:r>
        <w:rPr>
          <w:b/>
          <w:i/>
          <w:sz w:val="16"/>
          <w:szCs w:val="16"/>
        </w:rPr>
        <w:t>4</w:t>
      </w:r>
      <w:r w:rsidR="006131A6" w:rsidRPr="002B18B9">
        <w:rPr>
          <w:b/>
          <w:i/>
          <w:sz w:val="16"/>
          <w:szCs w:val="16"/>
        </w:rPr>
        <w:t>.2. Automatinio</w:t>
      </w:r>
      <w:r w:rsidR="00A81F52" w:rsidRPr="00A81F52">
        <w:rPr>
          <w:b/>
          <w:i/>
          <w:sz w:val="16"/>
          <w:szCs w:val="16"/>
        </w:rPr>
        <w:t xml:space="preserve"> analizatoriaus</w:t>
      </w:r>
      <w:r w:rsidR="006131A6" w:rsidRPr="002B18B9">
        <w:rPr>
          <w:b/>
          <w:i/>
          <w:sz w:val="16"/>
          <w:szCs w:val="16"/>
        </w:rPr>
        <w:t xml:space="preserve"> </w:t>
      </w:r>
      <w:r w:rsidR="000C265A" w:rsidRPr="000C265A">
        <w:rPr>
          <w:b/>
          <w:i/>
          <w:sz w:val="16"/>
          <w:szCs w:val="16"/>
        </w:rPr>
        <w:t xml:space="preserve">PGR reakcijoms atlikti </w:t>
      </w:r>
      <w:r w:rsidR="006131A6" w:rsidRPr="002B18B9">
        <w:rPr>
          <w:b/>
          <w:i/>
          <w:sz w:val="16"/>
          <w:szCs w:val="16"/>
        </w:rPr>
        <w:t>techninė specifikacija</w:t>
      </w:r>
    </w:p>
    <w:p w14:paraId="057A7F1F" w14:textId="77777777" w:rsidR="006131A6" w:rsidRPr="002B18B9" w:rsidRDefault="006131A6" w:rsidP="006131A6">
      <w:pPr>
        <w:rPr>
          <w:b/>
          <w:i/>
          <w:color w:val="00B050"/>
          <w:sz w:val="16"/>
          <w:szCs w:val="16"/>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81"/>
        <w:gridCol w:w="6096"/>
        <w:gridCol w:w="4677"/>
      </w:tblGrid>
      <w:tr w:rsidR="00B21CC5" w:rsidRPr="002B18B9" w14:paraId="4D33E15E" w14:textId="77777777" w:rsidTr="00C6732A">
        <w:trPr>
          <w:trHeight w:val="541"/>
        </w:trPr>
        <w:tc>
          <w:tcPr>
            <w:tcW w:w="709" w:type="dxa"/>
            <w:vAlign w:val="center"/>
          </w:tcPr>
          <w:p w14:paraId="476B7465" w14:textId="77777777" w:rsidR="006131A6" w:rsidRPr="002B18B9" w:rsidRDefault="006131A6" w:rsidP="00846347">
            <w:pPr>
              <w:jc w:val="center"/>
              <w:rPr>
                <w:b/>
                <w:bCs/>
                <w:sz w:val="16"/>
                <w:szCs w:val="16"/>
              </w:rPr>
            </w:pPr>
            <w:r w:rsidRPr="002B18B9">
              <w:rPr>
                <w:b/>
                <w:bCs/>
                <w:sz w:val="16"/>
                <w:szCs w:val="16"/>
              </w:rPr>
              <w:lastRenderedPageBreak/>
              <w:t>Eil.</w:t>
            </w:r>
          </w:p>
          <w:p w14:paraId="005D2003" w14:textId="77777777" w:rsidR="006131A6" w:rsidRPr="002B18B9" w:rsidRDefault="006131A6" w:rsidP="00846347">
            <w:pPr>
              <w:jc w:val="center"/>
              <w:rPr>
                <w:b/>
                <w:bCs/>
                <w:sz w:val="16"/>
                <w:szCs w:val="16"/>
              </w:rPr>
            </w:pPr>
            <w:r w:rsidRPr="002B18B9">
              <w:rPr>
                <w:b/>
                <w:bCs/>
                <w:sz w:val="16"/>
                <w:szCs w:val="16"/>
              </w:rPr>
              <w:t>Nr.</w:t>
            </w:r>
          </w:p>
        </w:tc>
        <w:tc>
          <w:tcPr>
            <w:tcW w:w="4281" w:type="dxa"/>
            <w:vAlign w:val="center"/>
          </w:tcPr>
          <w:p w14:paraId="0FA1B3FD" w14:textId="77777777" w:rsidR="006131A6" w:rsidRPr="002B18B9" w:rsidRDefault="006131A6" w:rsidP="00846347">
            <w:pPr>
              <w:jc w:val="center"/>
              <w:rPr>
                <w:b/>
                <w:bCs/>
                <w:sz w:val="16"/>
                <w:szCs w:val="16"/>
              </w:rPr>
            </w:pPr>
            <w:r w:rsidRPr="002B18B9">
              <w:rPr>
                <w:b/>
                <w:bCs/>
                <w:sz w:val="16"/>
                <w:szCs w:val="16"/>
              </w:rPr>
              <w:t>Parametrai (specifikacija)</w:t>
            </w:r>
          </w:p>
        </w:tc>
        <w:tc>
          <w:tcPr>
            <w:tcW w:w="6096" w:type="dxa"/>
            <w:vAlign w:val="center"/>
          </w:tcPr>
          <w:p w14:paraId="49829A6C" w14:textId="77777777" w:rsidR="006131A6" w:rsidRPr="002B18B9" w:rsidRDefault="006131A6" w:rsidP="00846347">
            <w:pPr>
              <w:jc w:val="center"/>
              <w:rPr>
                <w:b/>
                <w:bCs/>
                <w:sz w:val="16"/>
                <w:szCs w:val="16"/>
              </w:rPr>
            </w:pPr>
            <w:r w:rsidRPr="002B18B9">
              <w:rPr>
                <w:b/>
                <w:bCs/>
                <w:sz w:val="16"/>
                <w:szCs w:val="16"/>
              </w:rPr>
              <w:t>Reikalaujami techniniai parametrai</w:t>
            </w:r>
          </w:p>
        </w:tc>
        <w:tc>
          <w:tcPr>
            <w:tcW w:w="4677" w:type="dxa"/>
          </w:tcPr>
          <w:p w14:paraId="326AFB35" w14:textId="77777777" w:rsidR="006131A6" w:rsidRPr="002B18B9" w:rsidRDefault="006131A6" w:rsidP="00846347">
            <w:pPr>
              <w:jc w:val="center"/>
              <w:rPr>
                <w:b/>
                <w:bCs/>
                <w:color w:val="00B050"/>
                <w:sz w:val="16"/>
                <w:szCs w:val="16"/>
              </w:rPr>
            </w:pPr>
            <w:r w:rsidRPr="002B18B9">
              <w:rPr>
                <w:b/>
                <w:color w:val="000000" w:themeColor="text1"/>
                <w:sz w:val="16"/>
                <w:szCs w:val="16"/>
              </w:rPr>
              <w:t>Siūlomos įrangos parametrai su nuoroda į gaminio kodą kataloge, psl. Nr.</w:t>
            </w:r>
          </w:p>
        </w:tc>
      </w:tr>
      <w:tr w:rsidR="00B21CC5" w:rsidRPr="002B18B9" w14:paraId="42A1DE2C" w14:textId="77777777" w:rsidTr="00C6732A">
        <w:trPr>
          <w:trHeight w:val="77"/>
        </w:trPr>
        <w:tc>
          <w:tcPr>
            <w:tcW w:w="709" w:type="dxa"/>
            <w:vAlign w:val="center"/>
          </w:tcPr>
          <w:p w14:paraId="5A59A711" w14:textId="77777777" w:rsidR="006131A6" w:rsidRPr="002B18B9" w:rsidRDefault="006131A6" w:rsidP="006131A6">
            <w:pPr>
              <w:rPr>
                <w:b/>
                <w:bCs/>
                <w:sz w:val="16"/>
                <w:szCs w:val="16"/>
                <w:lang w:val="en-US"/>
              </w:rPr>
            </w:pPr>
            <w:r w:rsidRPr="002B18B9">
              <w:rPr>
                <w:b/>
                <w:bCs/>
                <w:sz w:val="16"/>
                <w:szCs w:val="16"/>
                <w:lang w:val="en-US"/>
              </w:rPr>
              <w:t>1.</w:t>
            </w:r>
          </w:p>
        </w:tc>
        <w:tc>
          <w:tcPr>
            <w:tcW w:w="4281" w:type="dxa"/>
            <w:tcBorders>
              <w:top w:val="single" w:sz="4" w:space="0" w:color="auto"/>
            </w:tcBorders>
            <w:shd w:val="clear" w:color="auto" w:fill="auto"/>
          </w:tcPr>
          <w:p w14:paraId="3C6B21CD" w14:textId="77777777" w:rsidR="006131A6" w:rsidRPr="002B18B9" w:rsidRDefault="006131A6" w:rsidP="002C35FC">
            <w:pPr>
              <w:rPr>
                <w:sz w:val="16"/>
                <w:szCs w:val="16"/>
              </w:rPr>
            </w:pPr>
            <w:r w:rsidRPr="002B18B9">
              <w:rPr>
                <w:sz w:val="16"/>
                <w:szCs w:val="16"/>
              </w:rPr>
              <w:t>Analizatoriaus tipas, paskirtis</w:t>
            </w:r>
            <w:r w:rsidR="00D115EF" w:rsidRPr="002B18B9">
              <w:rPr>
                <w:sz w:val="16"/>
                <w:szCs w:val="16"/>
              </w:rPr>
              <w:t xml:space="preserve"> </w:t>
            </w:r>
          </w:p>
        </w:tc>
        <w:tc>
          <w:tcPr>
            <w:tcW w:w="6096" w:type="dxa"/>
          </w:tcPr>
          <w:p w14:paraId="74FC7B27" w14:textId="559C3493" w:rsidR="006131A6" w:rsidRPr="002B18B9" w:rsidRDefault="00587321" w:rsidP="00164973">
            <w:pPr>
              <w:rPr>
                <w:sz w:val="16"/>
                <w:szCs w:val="16"/>
              </w:rPr>
            </w:pPr>
            <w:r w:rsidRPr="002B18B9">
              <w:rPr>
                <w:sz w:val="16"/>
                <w:szCs w:val="16"/>
              </w:rPr>
              <w:t>Automatas</w:t>
            </w:r>
            <w:r w:rsidR="00CC2C5E">
              <w:rPr>
                <w:sz w:val="16"/>
                <w:szCs w:val="16"/>
              </w:rPr>
              <w:t xml:space="preserve"> </w:t>
            </w:r>
            <w:r w:rsidRPr="002B18B9">
              <w:rPr>
                <w:sz w:val="16"/>
                <w:szCs w:val="16"/>
              </w:rPr>
              <w:t>PGR reakcijoms atlikti</w:t>
            </w:r>
            <w:r w:rsidR="00B21CC5" w:rsidRPr="002B18B9">
              <w:rPr>
                <w:sz w:val="16"/>
                <w:szCs w:val="16"/>
              </w:rPr>
              <w:t>.</w:t>
            </w:r>
            <w:r w:rsidR="0007078E">
              <w:rPr>
                <w:sz w:val="16"/>
                <w:szCs w:val="16"/>
              </w:rPr>
              <w:t xml:space="preserve"> </w:t>
            </w:r>
            <w:r w:rsidR="006131A6" w:rsidRPr="002B18B9">
              <w:rPr>
                <w:sz w:val="16"/>
                <w:szCs w:val="16"/>
              </w:rPr>
              <w:t>1 vnt</w:t>
            </w:r>
            <w:r w:rsidR="00164973">
              <w:rPr>
                <w:sz w:val="16"/>
                <w:szCs w:val="16"/>
              </w:rPr>
              <w:t>.</w:t>
            </w:r>
          </w:p>
        </w:tc>
        <w:tc>
          <w:tcPr>
            <w:tcW w:w="4677" w:type="dxa"/>
          </w:tcPr>
          <w:p w14:paraId="150D8487" w14:textId="77777777" w:rsidR="006131A6" w:rsidRPr="002B18B9" w:rsidRDefault="006131A6" w:rsidP="006131A6">
            <w:pPr>
              <w:rPr>
                <w:bCs/>
                <w:color w:val="00B050"/>
                <w:sz w:val="16"/>
                <w:szCs w:val="16"/>
              </w:rPr>
            </w:pPr>
          </w:p>
        </w:tc>
      </w:tr>
      <w:tr w:rsidR="006131A6" w:rsidRPr="002B18B9" w14:paraId="43CF2D8F" w14:textId="77777777" w:rsidTr="00C6732A">
        <w:trPr>
          <w:trHeight w:val="77"/>
        </w:trPr>
        <w:tc>
          <w:tcPr>
            <w:tcW w:w="709" w:type="dxa"/>
            <w:vAlign w:val="center"/>
          </w:tcPr>
          <w:p w14:paraId="56D5217D" w14:textId="77777777" w:rsidR="006131A6" w:rsidRPr="002B18B9" w:rsidRDefault="006131A6" w:rsidP="006131A6">
            <w:pPr>
              <w:rPr>
                <w:b/>
                <w:bCs/>
                <w:sz w:val="16"/>
                <w:szCs w:val="16"/>
              </w:rPr>
            </w:pPr>
            <w:r w:rsidRPr="002B18B9">
              <w:rPr>
                <w:b/>
                <w:bCs/>
                <w:sz w:val="16"/>
                <w:szCs w:val="16"/>
              </w:rPr>
              <w:t>2.</w:t>
            </w:r>
          </w:p>
        </w:tc>
        <w:tc>
          <w:tcPr>
            <w:tcW w:w="4281" w:type="dxa"/>
            <w:shd w:val="clear" w:color="auto" w:fill="auto"/>
          </w:tcPr>
          <w:p w14:paraId="49729AA4" w14:textId="77777777" w:rsidR="006131A6" w:rsidRPr="002B18B9" w:rsidRDefault="006131A6" w:rsidP="006131A6">
            <w:pPr>
              <w:rPr>
                <w:sz w:val="16"/>
                <w:szCs w:val="16"/>
              </w:rPr>
            </w:pPr>
            <w:r w:rsidRPr="002B18B9">
              <w:rPr>
                <w:sz w:val="16"/>
                <w:szCs w:val="16"/>
              </w:rPr>
              <w:t>Analizatoriaus pagaminimo data</w:t>
            </w:r>
          </w:p>
        </w:tc>
        <w:tc>
          <w:tcPr>
            <w:tcW w:w="6096" w:type="dxa"/>
          </w:tcPr>
          <w:p w14:paraId="4CA36470" w14:textId="5A9CDE43" w:rsidR="006131A6" w:rsidRPr="002B18B9" w:rsidRDefault="00C57C85" w:rsidP="00CA2168">
            <w:pPr>
              <w:rPr>
                <w:sz w:val="16"/>
                <w:szCs w:val="16"/>
              </w:rPr>
            </w:pPr>
            <w:r w:rsidRPr="00C57C85">
              <w:rPr>
                <w:sz w:val="16"/>
                <w:szCs w:val="16"/>
              </w:rPr>
              <w:t xml:space="preserve">Eksplotuotas ne ilgiau </w:t>
            </w:r>
            <w:r w:rsidR="00CA2168">
              <w:rPr>
                <w:sz w:val="16"/>
                <w:szCs w:val="16"/>
              </w:rPr>
              <w:t>1</w:t>
            </w:r>
            <w:r w:rsidRPr="00C57C85">
              <w:rPr>
                <w:sz w:val="16"/>
                <w:szCs w:val="16"/>
              </w:rPr>
              <w:t xml:space="preserve"> metų iki pasiūlymo pateikimo termino pabaigos.</w:t>
            </w:r>
          </w:p>
        </w:tc>
        <w:tc>
          <w:tcPr>
            <w:tcW w:w="4677" w:type="dxa"/>
          </w:tcPr>
          <w:p w14:paraId="3350F4E1" w14:textId="77777777" w:rsidR="006131A6" w:rsidRPr="002B18B9" w:rsidRDefault="006131A6" w:rsidP="006131A6">
            <w:pPr>
              <w:rPr>
                <w:bCs/>
                <w:sz w:val="16"/>
                <w:szCs w:val="16"/>
              </w:rPr>
            </w:pPr>
          </w:p>
        </w:tc>
      </w:tr>
      <w:tr w:rsidR="0025725B" w:rsidRPr="002B18B9" w14:paraId="67F01BCF" w14:textId="77777777" w:rsidTr="00C6732A">
        <w:trPr>
          <w:trHeight w:val="77"/>
        </w:trPr>
        <w:tc>
          <w:tcPr>
            <w:tcW w:w="709" w:type="dxa"/>
            <w:vAlign w:val="center"/>
          </w:tcPr>
          <w:p w14:paraId="7E13AE46" w14:textId="77777777" w:rsidR="0025725B" w:rsidRPr="002B18B9" w:rsidRDefault="00B21CC5" w:rsidP="006131A6">
            <w:pPr>
              <w:rPr>
                <w:b/>
                <w:bCs/>
                <w:sz w:val="16"/>
                <w:szCs w:val="16"/>
              </w:rPr>
            </w:pPr>
            <w:r w:rsidRPr="002B18B9">
              <w:rPr>
                <w:b/>
                <w:bCs/>
                <w:sz w:val="16"/>
                <w:szCs w:val="16"/>
              </w:rPr>
              <w:t>3.</w:t>
            </w:r>
          </w:p>
        </w:tc>
        <w:tc>
          <w:tcPr>
            <w:tcW w:w="4281" w:type="dxa"/>
            <w:shd w:val="clear" w:color="auto" w:fill="auto"/>
          </w:tcPr>
          <w:p w14:paraId="54119FC6" w14:textId="77777777" w:rsidR="0025725B" w:rsidRPr="002B18B9" w:rsidRDefault="0025725B" w:rsidP="00052DF5">
            <w:pPr>
              <w:rPr>
                <w:sz w:val="16"/>
                <w:szCs w:val="16"/>
                <w:lang w:val="en-US"/>
              </w:rPr>
            </w:pPr>
            <w:proofErr w:type="spellStart"/>
            <w:r w:rsidRPr="002B18B9">
              <w:rPr>
                <w:sz w:val="16"/>
                <w:szCs w:val="16"/>
                <w:lang w:val="en-US"/>
              </w:rPr>
              <w:t>Automatizavimas</w:t>
            </w:r>
            <w:proofErr w:type="spellEnd"/>
          </w:p>
        </w:tc>
        <w:tc>
          <w:tcPr>
            <w:tcW w:w="6096" w:type="dxa"/>
          </w:tcPr>
          <w:p w14:paraId="432B61F2" w14:textId="7A83FD9E" w:rsidR="0025725B" w:rsidRPr="002B18B9" w:rsidRDefault="0025725B" w:rsidP="00052DF5">
            <w:pPr>
              <w:rPr>
                <w:sz w:val="16"/>
                <w:szCs w:val="16"/>
                <w:lang w:val="en-US"/>
              </w:rPr>
            </w:pPr>
            <w:proofErr w:type="spellStart"/>
            <w:r w:rsidRPr="002B18B9">
              <w:rPr>
                <w:sz w:val="16"/>
                <w:szCs w:val="16"/>
                <w:lang w:val="en-US"/>
              </w:rPr>
              <w:t>Įranga</w:t>
            </w:r>
            <w:proofErr w:type="spellEnd"/>
            <w:r w:rsidRPr="002B18B9">
              <w:rPr>
                <w:sz w:val="16"/>
                <w:szCs w:val="16"/>
                <w:lang w:val="en-US"/>
              </w:rPr>
              <w:t xml:space="preserve"> </w:t>
            </w:r>
            <w:proofErr w:type="spellStart"/>
            <w:r w:rsidRPr="002B18B9">
              <w:rPr>
                <w:sz w:val="16"/>
                <w:szCs w:val="16"/>
                <w:lang w:val="en-US"/>
              </w:rPr>
              <w:t>turi</w:t>
            </w:r>
            <w:proofErr w:type="spellEnd"/>
            <w:r w:rsidRPr="002B18B9">
              <w:rPr>
                <w:sz w:val="16"/>
                <w:szCs w:val="16"/>
                <w:lang w:val="en-US"/>
              </w:rPr>
              <w:t xml:space="preserve"> </w:t>
            </w:r>
            <w:proofErr w:type="spellStart"/>
            <w:r w:rsidRPr="002B18B9">
              <w:rPr>
                <w:sz w:val="16"/>
                <w:szCs w:val="16"/>
                <w:lang w:val="en-US"/>
              </w:rPr>
              <w:t>būti</w:t>
            </w:r>
            <w:proofErr w:type="spellEnd"/>
            <w:r w:rsidRPr="002B18B9">
              <w:rPr>
                <w:sz w:val="16"/>
                <w:szCs w:val="16"/>
                <w:lang w:val="en-US"/>
              </w:rPr>
              <w:t xml:space="preserve"> </w:t>
            </w:r>
            <w:proofErr w:type="spellStart"/>
            <w:r w:rsidRPr="002B18B9">
              <w:rPr>
                <w:sz w:val="16"/>
                <w:szCs w:val="16"/>
                <w:lang w:val="en-US"/>
              </w:rPr>
              <w:t>pritaikyta</w:t>
            </w:r>
            <w:proofErr w:type="spellEnd"/>
            <w:r w:rsidRPr="002B18B9">
              <w:rPr>
                <w:sz w:val="16"/>
                <w:szCs w:val="16"/>
                <w:lang w:val="en-US"/>
              </w:rPr>
              <w:t xml:space="preserve">, </w:t>
            </w:r>
            <w:proofErr w:type="spellStart"/>
            <w:r w:rsidRPr="002B18B9">
              <w:rPr>
                <w:sz w:val="16"/>
                <w:szCs w:val="16"/>
                <w:lang w:val="en-US"/>
              </w:rPr>
              <w:t>kad</w:t>
            </w:r>
            <w:proofErr w:type="spellEnd"/>
            <w:r w:rsidRPr="002B18B9">
              <w:rPr>
                <w:sz w:val="16"/>
                <w:szCs w:val="16"/>
                <w:lang w:val="en-US"/>
              </w:rPr>
              <w:t xml:space="preserve"> </w:t>
            </w:r>
            <w:proofErr w:type="spellStart"/>
            <w:r w:rsidRPr="002B18B9">
              <w:rPr>
                <w:sz w:val="16"/>
                <w:szCs w:val="16"/>
                <w:lang w:val="en-US"/>
              </w:rPr>
              <w:t>realaus</w:t>
            </w:r>
            <w:proofErr w:type="spellEnd"/>
            <w:r w:rsidRPr="002B18B9">
              <w:rPr>
                <w:sz w:val="16"/>
                <w:szCs w:val="16"/>
                <w:lang w:val="en-US"/>
              </w:rPr>
              <w:t xml:space="preserve"> </w:t>
            </w:r>
            <w:proofErr w:type="spellStart"/>
            <w:r w:rsidRPr="002B18B9">
              <w:rPr>
                <w:sz w:val="16"/>
                <w:szCs w:val="16"/>
                <w:lang w:val="en-US"/>
              </w:rPr>
              <w:t>laiko</w:t>
            </w:r>
            <w:proofErr w:type="spellEnd"/>
            <w:r w:rsidRPr="002B18B9">
              <w:rPr>
                <w:sz w:val="16"/>
                <w:szCs w:val="16"/>
                <w:lang w:val="en-US"/>
              </w:rPr>
              <w:t xml:space="preserve"> PGR </w:t>
            </w:r>
            <w:proofErr w:type="spellStart"/>
            <w:r w:rsidRPr="002B18B9">
              <w:rPr>
                <w:sz w:val="16"/>
                <w:szCs w:val="16"/>
                <w:lang w:val="en-US"/>
              </w:rPr>
              <w:t>tyrimas</w:t>
            </w:r>
            <w:proofErr w:type="spellEnd"/>
            <w:r w:rsidRPr="002B18B9">
              <w:rPr>
                <w:sz w:val="16"/>
                <w:szCs w:val="16"/>
                <w:lang w:val="en-US"/>
              </w:rPr>
              <w:t xml:space="preserve"> </w:t>
            </w:r>
            <w:proofErr w:type="spellStart"/>
            <w:r w:rsidRPr="002B18B9">
              <w:rPr>
                <w:sz w:val="16"/>
                <w:szCs w:val="16"/>
                <w:lang w:val="en-US"/>
              </w:rPr>
              <w:t>būtų</w:t>
            </w:r>
            <w:proofErr w:type="spellEnd"/>
            <w:r w:rsidRPr="002B18B9">
              <w:rPr>
                <w:sz w:val="16"/>
                <w:szCs w:val="16"/>
                <w:lang w:val="en-US"/>
              </w:rPr>
              <w:t xml:space="preserve"> </w:t>
            </w:r>
            <w:proofErr w:type="spellStart"/>
            <w:r w:rsidRPr="002B18B9">
              <w:rPr>
                <w:sz w:val="16"/>
                <w:szCs w:val="16"/>
                <w:lang w:val="en-US"/>
              </w:rPr>
              <w:t>prietaise</w:t>
            </w:r>
            <w:proofErr w:type="spellEnd"/>
            <w:r w:rsidRPr="002B18B9">
              <w:rPr>
                <w:sz w:val="16"/>
                <w:szCs w:val="16"/>
                <w:lang w:val="en-US"/>
              </w:rPr>
              <w:t xml:space="preserve"> </w:t>
            </w:r>
            <w:proofErr w:type="spellStart"/>
            <w:r w:rsidRPr="002B18B9">
              <w:rPr>
                <w:sz w:val="16"/>
                <w:szCs w:val="16"/>
                <w:lang w:val="en-US"/>
              </w:rPr>
              <w:t>pilnai</w:t>
            </w:r>
            <w:proofErr w:type="spellEnd"/>
            <w:r w:rsidRPr="002B18B9">
              <w:rPr>
                <w:sz w:val="16"/>
                <w:szCs w:val="16"/>
                <w:lang w:val="en-US"/>
              </w:rPr>
              <w:t xml:space="preserve"> </w:t>
            </w:r>
            <w:proofErr w:type="spellStart"/>
            <w:r w:rsidRPr="002B18B9">
              <w:rPr>
                <w:sz w:val="16"/>
                <w:szCs w:val="16"/>
                <w:lang w:val="en-US"/>
              </w:rPr>
              <w:t>automatizuotas</w:t>
            </w:r>
            <w:proofErr w:type="spellEnd"/>
            <w:r w:rsidRPr="002B18B9">
              <w:rPr>
                <w:sz w:val="16"/>
                <w:szCs w:val="16"/>
                <w:lang w:val="en-US"/>
              </w:rPr>
              <w:t xml:space="preserve"> </w:t>
            </w:r>
            <w:proofErr w:type="spellStart"/>
            <w:r w:rsidRPr="002B18B9">
              <w:rPr>
                <w:sz w:val="16"/>
                <w:szCs w:val="16"/>
                <w:lang w:val="en-US"/>
              </w:rPr>
              <w:t>visuose</w:t>
            </w:r>
            <w:proofErr w:type="spellEnd"/>
            <w:r w:rsidRPr="002B18B9">
              <w:rPr>
                <w:sz w:val="16"/>
                <w:szCs w:val="16"/>
                <w:lang w:val="en-US"/>
              </w:rPr>
              <w:t xml:space="preserve"> </w:t>
            </w:r>
            <w:proofErr w:type="spellStart"/>
            <w:r w:rsidRPr="002B18B9">
              <w:rPr>
                <w:sz w:val="16"/>
                <w:szCs w:val="16"/>
                <w:lang w:val="en-US"/>
              </w:rPr>
              <w:t>etapuose</w:t>
            </w:r>
            <w:proofErr w:type="spellEnd"/>
            <w:r w:rsidRPr="002B18B9">
              <w:rPr>
                <w:sz w:val="16"/>
                <w:szCs w:val="16"/>
                <w:lang w:val="en-US"/>
              </w:rPr>
              <w:t xml:space="preserve">: </w:t>
            </w:r>
            <w:proofErr w:type="spellStart"/>
            <w:r w:rsidRPr="002B18B9">
              <w:rPr>
                <w:sz w:val="16"/>
                <w:szCs w:val="16"/>
                <w:lang w:val="en-US"/>
              </w:rPr>
              <w:t>mėginio</w:t>
            </w:r>
            <w:proofErr w:type="spellEnd"/>
            <w:r w:rsidRPr="002B18B9">
              <w:rPr>
                <w:sz w:val="16"/>
                <w:szCs w:val="16"/>
                <w:lang w:val="en-US"/>
              </w:rPr>
              <w:t xml:space="preserve"> </w:t>
            </w:r>
            <w:proofErr w:type="spellStart"/>
            <w:r w:rsidRPr="002B18B9">
              <w:rPr>
                <w:sz w:val="16"/>
                <w:szCs w:val="16"/>
                <w:lang w:val="en-US"/>
              </w:rPr>
              <w:t>paruošimas</w:t>
            </w:r>
            <w:proofErr w:type="spellEnd"/>
            <w:r w:rsidRPr="002B18B9">
              <w:rPr>
                <w:sz w:val="16"/>
                <w:szCs w:val="16"/>
                <w:lang w:val="en-US"/>
              </w:rPr>
              <w:t xml:space="preserve">, </w:t>
            </w:r>
            <w:proofErr w:type="spellStart"/>
            <w:r w:rsidRPr="002B18B9">
              <w:rPr>
                <w:sz w:val="16"/>
                <w:szCs w:val="16"/>
                <w:lang w:val="en-US"/>
              </w:rPr>
              <w:t>nukleorūgščių</w:t>
            </w:r>
            <w:proofErr w:type="spellEnd"/>
            <w:r w:rsidRPr="002B18B9">
              <w:rPr>
                <w:sz w:val="16"/>
                <w:szCs w:val="16"/>
                <w:lang w:val="en-US"/>
              </w:rPr>
              <w:t xml:space="preserve"> </w:t>
            </w:r>
            <w:proofErr w:type="spellStart"/>
            <w:r w:rsidRPr="002B18B9">
              <w:rPr>
                <w:sz w:val="16"/>
                <w:szCs w:val="16"/>
                <w:lang w:val="en-US"/>
              </w:rPr>
              <w:t>išskyrimas</w:t>
            </w:r>
            <w:proofErr w:type="spellEnd"/>
            <w:r w:rsidRPr="002B18B9">
              <w:rPr>
                <w:sz w:val="16"/>
                <w:szCs w:val="16"/>
                <w:lang w:val="en-US"/>
              </w:rPr>
              <w:t xml:space="preserve">, </w:t>
            </w:r>
            <w:proofErr w:type="spellStart"/>
            <w:r w:rsidRPr="002B18B9">
              <w:rPr>
                <w:sz w:val="16"/>
                <w:szCs w:val="16"/>
                <w:lang w:val="en-US"/>
              </w:rPr>
              <w:t>taikinio</w:t>
            </w:r>
            <w:proofErr w:type="spellEnd"/>
            <w:r w:rsidRPr="002B18B9">
              <w:rPr>
                <w:sz w:val="16"/>
                <w:szCs w:val="16"/>
                <w:lang w:val="en-US"/>
              </w:rPr>
              <w:t xml:space="preserve"> </w:t>
            </w:r>
            <w:proofErr w:type="spellStart"/>
            <w:r w:rsidRPr="002B18B9">
              <w:rPr>
                <w:sz w:val="16"/>
                <w:szCs w:val="16"/>
                <w:lang w:val="en-US"/>
              </w:rPr>
              <w:t>sekų</w:t>
            </w:r>
            <w:proofErr w:type="spellEnd"/>
            <w:r w:rsidRPr="002B18B9">
              <w:rPr>
                <w:sz w:val="16"/>
                <w:szCs w:val="16"/>
                <w:lang w:val="en-US"/>
              </w:rPr>
              <w:t xml:space="preserve"> </w:t>
            </w:r>
            <w:proofErr w:type="spellStart"/>
            <w:r w:rsidRPr="002B18B9">
              <w:rPr>
                <w:sz w:val="16"/>
                <w:szCs w:val="16"/>
                <w:lang w:val="en-US"/>
              </w:rPr>
              <w:t>amplifikacija</w:t>
            </w:r>
            <w:proofErr w:type="spellEnd"/>
            <w:r w:rsidRPr="002B18B9">
              <w:rPr>
                <w:sz w:val="16"/>
                <w:szCs w:val="16"/>
                <w:lang w:val="en-US"/>
              </w:rPr>
              <w:t xml:space="preserve"> ir </w:t>
            </w:r>
            <w:proofErr w:type="spellStart"/>
            <w:r w:rsidRPr="002B18B9">
              <w:rPr>
                <w:sz w:val="16"/>
                <w:szCs w:val="16"/>
                <w:lang w:val="en-US"/>
              </w:rPr>
              <w:t>detekcija</w:t>
            </w:r>
            <w:proofErr w:type="spellEnd"/>
            <w:r w:rsidRPr="002B18B9">
              <w:rPr>
                <w:sz w:val="16"/>
                <w:szCs w:val="16"/>
                <w:lang w:val="en-US"/>
              </w:rPr>
              <w:t xml:space="preserve">. </w:t>
            </w:r>
            <w:proofErr w:type="spellStart"/>
            <w:r w:rsidRPr="002B18B9">
              <w:rPr>
                <w:sz w:val="16"/>
                <w:szCs w:val="16"/>
                <w:lang w:val="en-US"/>
              </w:rPr>
              <w:t>Rezultatų</w:t>
            </w:r>
            <w:proofErr w:type="spellEnd"/>
            <w:r w:rsidRPr="002B18B9">
              <w:rPr>
                <w:sz w:val="16"/>
                <w:szCs w:val="16"/>
                <w:lang w:val="en-US"/>
              </w:rPr>
              <w:t xml:space="preserve"> </w:t>
            </w:r>
            <w:proofErr w:type="spellStart"/>
            <w:r w:rsidRPr="002B18B9">
              <w:rPr>
                <w:sz w:val="16"/>
                <w:szCs w:val="16"/>
                <w:lang w:val="en-US"/>
              </w:rPr>
              <w:t>vertinimas</w:t>
            </w:r>
            <w:proofErr w:type="spellEnd"/>
            <w:r w:rsidRPr="002B18B9">
              <w:rPr>
                <w:sz w:val="16"/>
                <w:szCs w:val="16"/>
                <w:lang w:val="en-US"/>
              </w:rPr>
              <w:t xml:space="preserve"> </w:t>
            </w:r>
            <w:proofErr w:type="spellStart"/>
            <w:r w:rsidR="00C370CB">
              <w:rPr>
                <w:sz w:val="16"/>
                <w:szCs w:val="16"/>
                <w:lang w:val="en-US"/>
              </w:rPr>
              <w:t>turi</w:t>
            </w:r>
            <w:proofErr w:type="spellEnd"/>
            <w:r w:rsidR="00C370CB">
              <w:rPr>
                <w:sz w:val="16"/>
                <w:szCs w:val="16"/>
                <w:lang w:val="en-US"/>
              </w:rPr>
              <w:t xml:space="preserve"> </w:t>
            </w:r>
            <w:proofErr w:type="spellStart"/>
            <w:r w:rsidR="00C370CB">
              <w:rPr>
                <w:sz w:val="16"/>
                <w:szCs w:val="16"/>
                <w:lang w:val="en-US"/>
              </w:rPr>
              <w:t>būti</w:t>
            </w:r>
            <w:proofErr w:type="spellEnd"/>
            <w:r w:rsidR="00C370CB">
              <w:rPr>
                <w:sz w:val="16"/>
                <w:szCs w:val="16"/>
                <w:lang w:val="en-US"/>
              </w:rPr>
              <w:t xml:space="preserve"> </w:t>
            </w:r>
            <w:proofErr w:type="spellStart"/>
            <w:r w:rsidR="00C370CB">
              <w:rPr>
                <w:sz w:val="16"/>
                <w:szCs w:val="16"/>
                <w:lang w:val="en-US"/>
              </w:rPr>
              <w:t>su</w:t>
            </w:r>
            <w:proofErr w:type="spellEnd"/>
            <w:r w:rsidR="00C370CB">
              <w:rPr>
                <w:sz w:val="16"/>
                <w:szCs w:val="16"/>
                <w:lang w:val="en-US"/>
              </w:rPr>
              <w:t xml:space="preserve"> </w:t>
            </w:r>
            <w:proofErr w:type="spellStart"/>
            <w:r w:rsidR="00C370CB">
              <w:rPr>
                <w:sz w:val="16"/>
                <w:szCs w:val="16"/>
                <w:lang w:val="en-US"/>
              </w:rPr>
              <w:t>galimybe</w:t>
            </w:r>
            <w:proofErr w:type="spellEnd"/>
            <w:r w:rsidR="00C370CB">
              <w:rPr>
                <w:sz w:val="16"/>
                <w:szCs w:val="16"/>
                <w:lang w:val="en-US"/>
              </w:rPr>
              <w:t xml:space="preserve"> </w:t>
            </w:r>
            <w:proofErr w:type="spellStart"/>
            <w:r w:rsidR="00C370CB">
              <w:rPr>
                <w:sz w:val="16"/>
                <w:szCs w:val="16"/>
                <w:lang w:val="en-US"/>
              </w:rPr>
              <w:t>peržiūrėti</w:t>
            </w:r>
            <w:proofErr w:type="spellEnd"/>
            <w:r w:rsidR="00C370CB">
              <w:rPr>
                <w:sz w:val="16"/>
                <w:szCs w:val="16"/>
                <w:lang w:val="en-US"/>
              </w:rPr>
              <w:t xml:space="preserve"> </w:t>
            </w:r>
            <w:proofErr w:type="spellStart"/>
            <w:r w:rsidR="00C370CB">
              <w:rPr>
                <w:sz w:val="16"/>
                <w:szCs w:val="16"/>
                <w:lang w:val="en-US"/>
              </w:rPr>
              <w:t>kreives</w:t>
            </w:r>
            <w:proofErr w:type="spellEnd"/>
            <w:r w:rsidR="00C370CB">
              <w:rPr>
                <w:sz w:val="16"/>
                <w:szCs w:val="16"/>
                <w:lang w:val="en-US"/>
              </w:rPr>
              <w:t>.</w:t>
            </w:r>
          </w:p>
        </w:tc>
        <w:tc>
          <w:tcPr>
            <w:tcW w:w="4677" w:type="dxa"/>
          </w:tcPr>
          <w:p w14:paraId="725953C8" w14:textId="77777777" w:rsidR="0025725B" w:rsidRPr="002B18B9" w:rsidRDefault="0025725B" w:rsidP="006131A6">
            <w:pPr>
              <w:rPr>
                <w:bCs/>
                <w:sz w:val="16"/>
                <w:szCs w:val="16"/>
              </w:rPr>
            </w:pPr>
          </w:p>
        </w:tc>
      </w:tr>
      <w:tr w:rsidR="0025725B" w:rsidRPr="002B18B9" w14:paraId="345EFA36" w14:textId="77777777" w:rsidTr="00C6732A">
        <w:trPr>
          <w:trHeight w:val="77"/>
        </w:trPr>
        <w:tc>
          <w:tcPr>
            <w:tcW w:w="709" w:type="dxa"/>
            <w:vAlign w:val="center"/>
          </w:tcPr>
          <w:p w14:paraId="0167D3A8" w14:textId="77777777" w:rsidR="0025725B" w:rsidRPr="002B18B9" w:rsidRDefault="00B21CC5" w:rsidP="006131A6">
            <w:pPr>
              <w:rPr>
                <w:b/>
                <w:bCs/>
                <w:sz w:val="16"/>
                <w:szCs w:val="16"/>
              </w:rPr>
            </w:pPr>
            <w:r w:rsidRPr="002B18B9">
              <w:rPr>
                <w:b/>
                <w:bCs/>
                <w:sz w:val="16"/>
                <w:szCs w:val="16"/>
              </w:rPr>
              <w:t>4.</w:t>
            </w:r>
          </w:p>
        </w:tc>
        <w:tc>
          <w:tcPr>
            <w:tcW w:w="4281" w:type="dxa"/>
            <w:shd w:val="clear" w:color="auto" w:fill="auto"/>
          </w:tcPr>
          <w:p w14:paraId="072F8663" w14:textId="77777777" w:rsidR="0025725B" w:rsidRPr="002B18B9" w:rsidRDefault="0025725B" w:rsidP="00052DF5">
            <w:pPr>
              <w:rPr>
                <w:sz w:val="16"/>
                <w:szCs w:val="16"/>
                <w:lang w:val="en-US"/>
              </w:rPr>
            </w:pPr>
            <w:proofErr w:type="spellStart"/>
            <w:r w:rsidRPr="002B18B9">
              <w:rPr>
                <w:sz w:val="16"/>
                <w:szCs w:val="16"/>
                <w:lang w:val="en-US"/>
              </w:rPr>
              <w:t>Kodavimo</w:t>
            </w:r>
            <w:proofErr w:type="spellEnd"/>
            <w:r w:rsidRPr="002B18B9">
              <w:rPr>
                <w:sz w:val="16"/>
                <w:szCs w:val="16"/>
                <w:lang w:val="en-US"/>
              </w:rPr>
              <w:t xml:space="preserve"> </w:t>
            </w:r>
            <w:proofErr w:type="spellStart"/>
            <w:r w:rsidRPr="002B18B9">
              <w:rPr>
                <w:sz w:val="16"/>
                <w:szCs w:val="16"/>
                <w:lang w:val="en-US"/>
              </w:rPr>
              <w:t>galimybės</w:t>
            </w:r>
            <w:proofErr w:type="spellEnd"/>
          </w:p>
        </w:tc>
        <w:tc>
          <w:tcPr>
            <w:tcW w:w="6096" w:type="dxa"/>
          </w:tcPr>
          <w:p w14:paraId="454339D7" w14:textId="77777777" w:rsidR="0025725B" w:rsidRPr="002B18B9" w:rsidRDefault="0025725B" w:rsidP="00052DF5">
            <w:pPr>
              <w:rPr>
                <w:sz w:val="16"/>
                <w:szCs w:val="16"/>
                <w:lang w:val="en-US"/>
              </w:rPr>
            </w:pPr>
            <w:proofErr w:type="spellStart"/>
            <w:r w:rsidRPr="002B18B9">
              <w:rPr>
                <w:sz w:val="16"/>
                <w:szCs w:val="16"/>
                <w:lang w:val="en-US"/>
              </w:rPr>
              <w:t>Reagentų</w:t>
            </w:r>
            <w:proofErr w:type="spellEnd"/>
            <w:r w:rsidRPr="002B18B9">
              <w:rPr>
                <w:sz w:val="16"/>
                <w:szCs w:val="16"/>
                <w:lang w:val="en-US"/>
              </w:rPr>
              <w:t xml:space="preserve"> </w:t>
            </w:r>
            <w:proofErr w:type="spellStart"/>
            <w:r w:rsidRPr="002B18B9">
              <w:rPr>
                <w:sz w:val="16"/>
                <w:szCs w:val="16"/>
                <w:lang w:val="en-US"/>
              </w:rPr>
              <w:t>bei</w:t>
            </w:r>
            <w:proofErr w:type="spellEnd"/>
            <w:r w:rsidRPr="002B18B9">
              <w:rPr>
                <w:sz w:val="16"/>
                <w:szCs w:val="16"/>
                <w:lang w:val="en-US"/>
              </w:rPr>
              <w:t xml:space="preserve"> </w:t>
            </w:r>
            <w:proofErr w:type="spellStart"/>
            <w:r w:rsidRPr="002B18B9">
              <w:rPr>
                <w:sz w:val="16"/>
                <w:szCs w:val="16"/>
                <w:lang w:val="en-US"/>
              </w:rPr>
              <w:t>mėginių</w:t>
            </w:r>
            <w:proofErr w:type="spellEnd"/>
            <w:r w:rsidRPr="002B18B9">
              <w:rPr>
                <w:sz w:val="16"/>
                <w:szCs w:val="16"/>
                <w:lang w:val="en-US"/>
              </w:rPr>
              <w:t xml:space="preserve"> </w:t>
            </w:r>
            <w:proofErr w:type="spellStart"/>
            <w:r w:rsidRPr="002B18B9">
              <w:rPr>
                <w:sz w:val="16"/>
                <w:szCs w:val="16"/>
                <w:lang w:val="en-US"/>
              </w:rPr>
              <w:t>brūkšniniai</w:t>
            </w:r>
            <w:proofErr w:type="spellEnd"/>
            <w:r w:rsidRPr="002B18B9">
              <w:rPr>
                <w:sz w:val="16"/>
                <w:szCs w:val="16"/>
                <w:lang w:val="en-US"/>
              </w:rPr>
              <w:t xml:space="preserve"> </w:t>
            </w:r>
            <w:proofErr w:type="spellStart"/>
            <w:r w:rsidRPr="002B18B9">
              <w:rPr>
                <w:sz w:val="16"/>
                <w:szCs w:val="16"/>
                <w:lang w:val="en-US"/>
              </w:rPr>
              <w:t>kodai</w:t>
            </w:r>
            <w:proofErr w:type="spellEnd"/>
            <w:r w:rsidRPr="002B18B9">
              <w:rPr>
                <w:sz w:val="16"/>
                <w:szCs w:val="16"/>
                <w:lang w:val="en-US"/>
              </w:rPr>
              <w:t xml:space="preserve"> </w:t>
            </w:r>
            <w:proofErr w:type="spellStart"/>
            <w:r w:rsidRPr="002B18B9">
              <w:rPr>
                <w:sz w:val="16"/>
                <w:szCs w:val="16"/>
                <w:lang w:val="en-US"/>
              </w:rPr>
              <w:t>turi</w:t>
            </w:r>
            <w:proofErr w:type="spellEnd"/>
            <w:r w:rsidRPr="002B18B9">
              <w:rPr>
                <w:sz w:val="16"/>
                <w:szCs w:val="16"/>
                <w:lang w:val="en-US"/>
              </w:rPr>
              <w:t xml:space="preserve"> </w:t>
            </w:r>
            <w:proofErr w:type="spellStart"/>
            <w:r w:rsidRPr="002B18B9">
              <w:rPr>
                <w:sz w:val="16"/>
                <w:szCs w:val="16"/>
                <w:lang w:val="en-US"/>
              </w:rPr>
              <w:t>būti</w:t>
            </w:r>
            <w:proofErr w:type="spellEnd"/>
            <w:r w:rsidRPr="002B18B9">
              <w:rPr>
                <w:sz w:val="16"/>
                <w:szCs w:val="16"/>
                <w:lang w:val="en-US"/>
              </w:rPr>
              <w:t xml:space="preserve"> </w:t>
            </w:r>
            <w:proofErr w:type="spellStart"/>
            <w:r w:rsidRPr="002B18B9">
              <w:rPr>
                <w:sz w:val="16"/>
                <w:szCs w:val="16"/>
                <w:lang w:val="en-US"/>
              </w:rPr>
              <w:t>nuskaitomi</w:t>
            </w:r>
            <w:proofErr w:type="spellEnd"/>
            <w:r w:rsidRPr="002B18B9">
              <w:rPr>
                <w:sz w:val="16"/>
                <w:szCs w:val="16"/>
                <w:lang w:val="en-US"/>
              </w:rPr>
              <w:t xml:space="preserve"> </w:t>
            </w:r>
            <w:proofErr w:type="spellStart"/>
            <w:r w:rsidRPr="002B18B9">
              <w:rPr>
                <w:sz w:val="16"/>
                <w:szCs w:val="16"/>
                <w:lang w:val="en-US"/>
              </w:rPr>
              <w:t>brūkšninio</w:t>
            </w:r>
            <w:proofErr w:type="spellEnd"/>
            <w:r w:rsidRPr="002B18B9">
              <w:rPr>
                <w:sz w:val="16"/>
                <w:szCs w:val="16"/>
                <w:lang w:val="en-US"/>
              </w:rPr>
              <w:t xml:space="preserve"> </w:t>
            </w:r>
            <w:proofErr w:type="spellStart"/>
            <w:r w:rsidRPr="002B18B9">
              <w:rPr>
                <w:sz w:val="16"/>
                <w:szCs w:val="16"/>
                <w:lang w:val="en-US"/>
              </w:rPr>
              <w:t>kodo</w:t>
            </w:r>
            <w:proofErr w:type="spellEnd"/>
            <w:r w:rsidRPr="002B18B9">
              <w:rPr>
                <w:sz w:val="16"/>
                <w:szCs w:val="16"/>
                <w:lang w:val="en-US"/>
              </w:rPr>
              <w:t xml:space="preserve"> </w:t>
            </w:r>
            <w:proofErr w:type="spellStart"/>
            <w:r w:rsidRPr="002B18B9">
              <w:rPr>
                <w:sz w:val="16"/>
                <w:szCs w:val="16"/>
                <w:lang w:val="en-US"/>
              </w:rPr>
              <w:t>skaitytuvo</w:t>
            </w:r>
            <w:proofErr w:type="spellEnd"/>
            <w:r w:rsidRPr="002B18B9">
              <w:rPr>
                <w:sz w:val="16"/>
                <w:szCs w:val="16"/>
                <w:lang w:val="en-US"/>
              </w:rPr>
              <w:t xml:space="preserve"> pagalba.</w:t>
            </w:r>
          </w:p>
        </w:tc>
        <w:tc>
          <w:tcPr>
            <w:tcW w:w="4677" w:type="dxa"/>
          </w:tcPr>
          <w:p w14:paraId="3F0EC316" w14:textId="77777777" w:rsidR="0025725B" w:rsidRPr="002B18B9" w:rsidRDefault="0025725B" w:rsidP="006131A6">
            <w:pPr>
              <w:rPr>
                <w:bCs/>
                <w:sz w:val="16"/>
                <w:szCs w:val="16"/>
              </w:rPr>
            </w:pPr>
          </w:p>
        </w:tc>
      </w:tr>
      <w:tr w:rsidR="0025725B" w:rsidRPr="002B18B9" w14:paraId="22C34C79" w14:textId="77777777" w:rsidTr="00C6732A">
        <w:trPr>
          <w:trHeight w:val="77"/>
        </w:trPr>
        <w:tc>
          <w:tcPr>
            <w:tcW w:w="709" w:type="dxa"/>
            <w:vAlign w:val="center"/>
          </w:tcPr>
          <w:p w14:paraId="3AB1AD94" w14:textId="77777777" w:rsidR="0025725B" w:rsidRPr="002B18B9" w:rsidRDefault="00B21CC5" w:rsidP="006131A6">
            <w:pPr>
              <w:rPr>
                <w:b/>
                <w:bCs/>
                <w:sz w:val="16"/>
                <w:szCs w:val="16"/>
              </w:rPr>
            </w:pPr>
            <w:r w:rsidRPr="002B18B9">
              <w:rPr>
                <w:b/>
                <w:bCs/>
                <w:sz w:val="16"/>
                <w:szCs w:val="16"/>
              </w:rPr>
              <w:t>5.</w:t>
            </w:r>
          </w:p>
        </w:tc>
        <w:tc>
          <w:tcPr>
            <w:tcW w:w="4281" w:type="dxa"/>
            <w:shd w:val="clear" w:color="auto" w:fill="auto"/>
          </w:tcPr>
          <w:p w14:paraId="4D5CD6F0" w14:textId="77777777" w:rsidR="0025725B" w:rsidRPr="002B18B9" w:rsidRDefault="0025725B" w:rsidP="00052DF5">
            <w:pPr>
              <w:rPr>
                <w:sz w:val="16"/>
                <w:szCs w:val="16"/>
                <w:lang w:val="en-US"/>
              </w:rPr>
            </w:pPr>
            <w:proofErr w:type="spellStart"/>
            <w:r w:rsidRPr="002B18B9">
              <w:rPr>
                <w:sz w:val="16"/>
                <w:szCs w:val="16"/>
                <w:lang w:val="en-US"/>
              </w:rPr>
              <w:t>Rezultatų</w:t>
            </w:r>
            <w:proofErr w:type="spellEnd"/>
            <w:r w:rsidRPr="002B18B9">
              <w:rPr>
                <w:sz w:val="16"/>
                <w:szCs w:val="16"/>
                <w:lang w:val="en-US"/>
              </w:rPr>
              <w:t xml:space="preserve"> </w:t>
            </w:r>
            <w:proofErr w:type="spellStart"/>
            <w:r w:rsidRPr="002B18B9">
              <w:rPr>
                <w:sz w:val="16"/>
                <w:szCs w:val="16"/>
                <w:lang w:val="en-US"/>
              </w:rPr>
              <w:t>pateikimas</w:t>
            </w:r>
            <w:proofErr w:type="spellEnd"/>
          </w:p>
        </w:tc>
        <w:tc>
          <w:tcPr>
            <w:tcW w:w="6096" w:type="dxa"/>
          </w:tcPr>
          <w:p w14:paraId="7DAE9CA9" w14:textId="77777777" w:rsidR="0025725B" w:rsidRPr="002B18B9" w:rsidRDefault="0025725B" w:rsidP="00052DF5">
            <w:pPr>
              <w:rPr>
                <w:sz w:val="16"/>
                <w:szCs w:val="16"/>
                <w:lang w:val="en-US"/>
              </w:rPr>
            </w:pPr>
            <w:proofErr w:type="spellStart"/>
            <w:r w:rsidRPr="002B18B9">
              <w:rPr>
                <w:sz w:val="16"/>
                <w:szCs w:val="16"/>
                <w:lang w:val="en-US"/>
              </w:rPr>
              <w:t>Būtinas</w:t>
            </w:r>
            <w:proofErr w:type="spellEnd"/>
            <w:r w:rsidRPr="002B18B9">
              <w:rPr>
                <w:sz w:val="16"/>
                <w:szCs w:val="16"/>
                <w:lang w:val="en-US"/>
              </w:rPr>
              <w:t xml:space="preserve"> </w:t>
            </w:r>
            <w:proofErr w:type="spellStart"/>
            <w:r w:rsidRPr="002B18B9">
              <w:rPr>
                <w:sz w:val="16"/>
                <w:szCs w:val="16"/>
                <w:lang w:val="en-US"/>
              </w:rPr>
              <w:t>automatinis</w:t>
            </w:r>
            <w:proofErr w:type="spellEnd"/>
            <w:r w:rsidRPr="002B18B9">
              <w:rPr>
                <w:sz w:val="16"/>
                <w:szCs w:val="16"/>
                <w:lang w:val="en-US"/>
              </w:rPr>
              <w:t xml:space="preserve"> </w:t>
            </w:r>
            <w:proofErr w:type="spellStart"/>
            <w:r w:rsidRPr="002B18B9">
              <w:rPr>
                <w:sz w:val="16"/>
                <w:szCs w:val="16"/>
                <w:lang w:val="en-US"/>
              </w:rPr>
              <w:t>rezultatų</w:t>
            </w:r>
            <w:proofErr w:type="spellEnd"/>
            <w:r w:rsidRPr="002B18B9">
              <w:rPr>
                <w:sz w:val="16"/>
                <w:szCs w:val="16"/>
                <w:lang w:val="en-US"/>
              </w:rPr>
              <w:t xml:space="preserve"> </w:t>
            </w:r>
            <w:proofErr w:type="spellStart"/>
            <w:r w:rsidRPr="002B18B9">
              <w:rPr>
                <w:sz w:val="16"/>
                <w:szCs w:val="16"/>
                <w:lang w:val="en-US"/>
              </w:rPr>
              <w:t>pateikimas</w:t>
            </w:r>
            <w:proofErr w:type="spellEnd"/>
            <w:r w:rsidRPr="002B18B9">
              <w:rPr>
                <w:sz w:val="16"/>
                <w:szCs w:val="16"/>
                <w:lang w:val="en-US"/>
              </w:rPr>
              <w:t xml:space="preserve"> </w:t>
            </w:r>
            <w:proofErr w:type="spellStart"/>
            <w:r w:rsidRPr="002B18B9">
              <w:rPr>
                <w:sz w:val="16"/>
                <w:szCs w:val="16"/>
                <w:lang w:val="en-US"/>
              </w:rPr>
              <w:t>ekrane</w:t>
            </w:r>
            <w:proofErr w:type="spellEnd"/>
            <w:r w:rsidRPr="002B18B9">
              <w:rPr>
                <w:sz w:val="16"/>
                <w:szCs w:val="16"/>
                <w:lang w:val="en-US"/>
              </w:rPr>
              <w:t xml:space="preserve"> (</w:t>
            </w:r>
            <w:proofErr w:type="spellStart"/>
            <w:r w:rsidRPr="002B18B9">
              <w:rPr>
                <w:sz w:val="16"/>
                <w:szCs w:val="16"/>
                <w:lang w:val="en-US"/>
              </w:rPr>
              <w:t>teigiamo</w:t>
            </w:r>
            <w:proofErr w:type="spellEnd"/>
            <w:r w:rsidRPr="002B18B9">
              <w:rPr>
                <w:sz w:val="16"/>
                <w:szCs w:val="16"/>
                <w:lang w:val="en-US"/>
              </w:rPr>
              <w:t xml:space="preserve"> ir </w:t>
            </w:r>
            <w:proofErr w:type="spellStart"/>
            <w:r w:rsidRPr="002B18B9">
              <w:rPr>
                <w:sz w:val="16"/>
                <w:szCs w:val="16"/>
                <w:lang w:val="en-US"/>
              </w:rPr>
              <w:t>neigiamo</w:t>
            </w:r>
            <w:proofErr w:type="spellEnd"/>
            <w:r w:rsidRPr="002B18B9">
              <w:rPr>
                <w:sz w:val="16"/>
                <w:szCs w:val="16"/>
                <w:lang w:val="en-US"/>
              </w:rPr>
              <w:t xml:space="preserve"> </w:t>
            </w:r>
            <w:proofErr w:type="spellStart"/>
            <w:r w:rsidRPr="002B18B9">
              <w:rPr>
                <w:sz w:val="16"/>
                <w:szCs w:val="16"/>
                <w:lang w:val="en-US"/>
              </w:rPr>
              <w:t>rezultato</w:t>
            </w:r>
            <w:proofErr w:type="spellEnd"/>
            <w:r w:rsidRPr="002B18B9">
              <w:rPr>
                <w:sz w:val="16"/>
                <w:szCs w:val="16"/>
                <w:lang w:val="en-US"/>
              </w:rPr>
              <w:t xml:space="preserve"> </w:t>
            </w:r>
            <w:proofErr w:type="spellStart"/>
            <w:r w:rsidRPr="002B18B9">
              <w:rPr>
                <w:sz w:val="16"/>
                <w:szCs w:val="16"/>
                <w:lang w:val="en-US"/>
              </w:rPr>
              <w:t>automatinis</w:t>
            </w:r>
            <w:proofErr w:type="spellEnd"/>
            <w:r w:rsidRPr="002B18B9">
              <w:rPr>
                <w:sz w:val="16"/>
                <w:szCs w:val="16"/>
                <w:lang w:val="en-US"/>
              </w:rPr>
              <w:t xml:space="preserve"> </w:t>
            </w:r>
            <w:proofErr w:type="spellStart"/>
            <w:r w:rsidRPr="002B18B9">
              <w:rPr>
                <w:sz w:val="16"/>
                <w:szCs w:val="16"/>
                <w:lang w:val="en-US"/>
              </w:rPr>
              <w:t>pranešimas</w:t>
            </w:r>
            <w:proofErr w:type="spellEnd"/>
            <w:r w:rsidRPr="002B18B9">
              <w:rPr>
                <w:sz w:val="16"/>
                <w:szCs w:val="16"/>
                <w:lang w:val="en-US"/>
              </w:rPr>
              <w:t xml:space="preserve">) ir </w:t>
            </w:r>
            <w:proofErr w:type="spellStart"/>
            <w:r w:rsidRPr="002B18B9">
              <w:rPr>
                <w:sz w:val="16"/>
                <w:szCs w:val="16"/>
                <w:lang w:val="en-US"/>
              </w:rPr>
              <w:t>galimybė</w:t>
            </w:r>
            <w:proofErr w:type="spellEnd"/>
            <w:r w:rsidRPr="002B18B9">
              <w:rPr>
                <w:sz w:val="16"/>
                <w:szCs w:val="16"/>
                <w:lang w:val="en-US"/>
              </w:rPr>
              <w:t xml:space="preserve"> </w:t>
            </w:r>
            <w:proofErr w:type="spellStart"/>
            <w:r w:rsidRPr="002B18B9">
              <w:rPr>
                <w:sz w:val="16"/>
                <w:szCs w:val="16"/>
                <w:lang w:val="en-US"/>
              </w:rPr>
              <w:t>jį</w:t>
            </w:r>
            <w:proofErr w:type="spellEnd"/>
            <w:r w:rsidRPr="002B18B9">
              <w:rPr>
                <w:sz w:val="16"/>
                <w:szCs w:val="16"/>
                <w:lang w:val="en-US"/>
              </w:rPr>
              <w:t xml:space="preserve"> </w:t>
            </w:r>
            <w:proofErr w:type="spellStart"/>
            <w:r w:rsidRPr="002B18B9">
              <w:rPr>
                <w:sz w:val="16"/>
                <w:szCs w:val="16"/>
                <w:lang w:val="en-US"/>
              </w:rPr>
              <w:t>atsispausdinti</w:t>
            </w:r>
            <w:proofErr w:type="spellEnd"/>
            <w:r w:rsidRPr="002B18B9">
              <w:rPr>
                <w:sz w:val="16"/>
                <w:szCs w:val="16"/>
                <w:lang w:val="en-US"/>
              </w:rPr>
              <w:t xml:space="preserve"> </w:t>
            </w:r>
            <w:proofErr w:type="spellStart"/>
            <w:r w:rsidRPr="002B18B9">
              <w:rPr>
                <w:sz w:val="16"/>
                <w:szCs w:val="16"/>
                <w:lang w:val="en-US"/>
              </w:rPr>
              <w:t>ar</w:t>
            </w:r>
            <w:proofErr w:type="spellEnd"/>
            <w:r w:rsidRPr="002B18B9">
              <w:rPr>
                <w:sz w:val="16"/>
                <w:szCs w:val="16"/>
                <w:lang w:val="en-US"/>
              </w:rPr>
              <w:t xml:space="preserve"> </w:t>
            </w:r>
            <w:proofErr w:type="spellStart"/>
            <w:r w:rsidRPr="002B18B9">
              <w:rPr>
                <w:sz w:val="16"/>
                <w:szCs w:val="16"/>
                <w:lang w:val="en-US"/>
              </w:rPr>
              <w:t>išsaugoti</w:t>
            </w:r>
            <w:proofErr w:type="spellEnd"/>
            <w:r w:rsidRPr="002B18B9">
              <w:rPr>
                <w:sz w:val="16"/>
                <w:szCs w:val="16"/>
                <w:lang w:val="en-US"/>
              </w:rPr>
              <w:t xml:space="preserve"> </w:t>
            </w:r>
            <w:proofErr w:type="spellStart"/>
            <w:r w:rsidRPr="002B18B9">
              <w:rPr>
                <w:sz w:val="16"/>
                <w:szCs w:val="16"/>
                <w:lang w:val="en-US"/>
              </w:rPr>
              <w:t>laikmenoje</w:t>
            </w:r>
            <w:proofErr w:type="spellEnd"/>
            <w:r w:rsidRPr="002B18B9">
              <w:rPr>
                <w:sz w:val="16"/>
                <w:szCs w:val="16"/>
                <w:lang w:val="en-US"/>
              </w:rPr>
              <w:t>.</w:t>
            </w:r>
          </w:p>
        </w:tc>
        <w:tc>
          <w:tcPr>
            <w:tcW w:w="4677" w:type="dxa"/>
          </w:tcPr>
          <w:p w14:paraId="2EBCF9AE" w14:textId="77777777" w:rsidR="0025725B" w:rsidRPr="002B18B9" w:rsidRDefault="0025725B" w:rsidP="006131A6">
            <w:pPr>
              <w:rPr>
                <w:bCs/>
                <w:sz w:val="16"/>
                <w:szCs w:val="16"/>
              </w:rPr>
            </w:pPr>
          </w:p>
        </w:tc>
      </w:tr>
      <w:tr w:rsidR="0025725B" w:rsidRPr="002B18B9" w14:paraId="070A01FD" w14:textId="77777777" w:rsidTr="00C6732A">
        <w:trPr>
          <w:trHeight w:val="77"/>
        </w:trPr>
        <w:tc>
          <w:tcPr>
            <w:tcW w:w="709" w:type="dxa"/>
            <w:vAlign w:val="center"/>
          </w:tcPr>
          <w:p w14:paraId="395983A4" w14:textId="77777777" w:rsidR="0025725B" w:rsidRPr="002B18B9" w:rsidRDefault="00B21CC5" w:rsidP="006131A6">
            <w:pPr>
              <w:rPr>
                <w:b/>
                <w:bCs/>
                <w:sz w:val="16"/>
                <w:szCs w:val="16"/>
              </w:rPr>
            </w:pPr>
            <w:r w:rsidRPr="002B18B9">
              <w:rPr>
                <w:b/>
                <w:bCs/>
                <w:sz w:val="16"/>
                <w:szCs w:val="16"/>
              </w:rPr>
              <w:t>6.</w:t>
            </w:r>
          </w:p>
        </w:tc>
        <w:tc>
          <w:tcPr>
            <w:tcW w:w="4281" w:type="dxa"/>
            <w:shd w:val="clear" w:color="auto" w:fill="auto"/>
          </w:tcPr>
          <w:p w14:paraId="3A1C0192" w14:textId="77777777" w:rsidR="0025725B" w:rsidRPr="002B18B9" w:rsidRDefault="0025725B" w:rsidP="00052DF5">
            <w:pPr>
              <w:rPr>
                <w:sz w:val="16"/>
                <w:szCs w:val="16"/>
                <w:lang w:val="en-US"/>
              </w:rPr>
            </w:pPr>
            <w:proofErr w:type="spellStart"/>
            <w:r w:rsidRPr="002B18B9">
              <w:rPr>
                <w:sz w:val="16"/>
                <w:szCs w:val="16"/>
                <w:lang w:val="en-US"/>
              </w:rPr>
              <w:t>Mėginių</w:t>
            </w:r>
            <w:proofErr w:type="spellEnd"/>
            <w:r w:rsidRPr="002B18B9">
              <w:rPr>
                <w:sz w:val="16"/>
                <w:szCs w:val="16"/>
                <w:lang w:val="en-US"/>
              </w:rPr>
              <w:t xml:space="preserve"> </w:t>
            </w:r>
            <w:proofErr w:type="spellStart"/>
            <w:r w:rsidRPr="002B18B9">
              <w:rPr>
                <w:sz w:val="16"/>
                <w:szCs w:val="16"/>
                <w:lang w:val="en-US"/>
              </w:rPr>
              <w:t>tipai</w:t>
            </w:r>
            <w:proofErr w:type="spellEnd"/>
          </w:p>
        </w:tc>
        <w:tc>
          <w:tcPr>
            <w:tcW w:w="6096" w:type="dxa"/>
          </w:tcPr>
          <w:p w14:paraId="5F751375" w14:textId="6D379CC5" w:rsidR="0025725B" w:rsidRPr="0007078E" w:rsidRDefault="00A81F52" w:rsidP="00052DF5">
            <w:pPr>
              <w:rPr>
                <w:sz w:val="16"/>
                <w:szCs w:val="16"/>
                <w:lang w:val="en-US"/>
              </w:rPr>
            </w:pPr>
            <w:proofErr w:type="spellStart"/>
            <w:r w:rsidRPr="0007078E">
              <w:rPr>
                <w:sz w:val="16"/>
                <w:szCs w:val="16"/>
                <w:lang w:val="en-US"/>
              </w:rPr>
              <w:t>T</w:t>
            </w:r>
            <w:r w:rsidR="0025725B" w:rsidRPr="0007078E">
              <w:rPr>
                <w:sz w:val="16"/>
                <w:szCs w:val="16"/>
                <w:lang w:val="en-US"/>
              </w:rPr>
              <w:t>epinėlis</w:t>
            </w:r>
            <w:proofErr w:type="spellEnd"/>
            <w:r w:rsidR="0025725B" w:rsidRPr="0007078E">
              <w:rPr>
                <w:sz w:val="16"/>
                <w:szCs w:val="16"/>
                <w:lang w:val="en-US"/>
              </w:rPr>
              <w:t xml:space="preserve"> </w:t>
            </w:r>
            <w:proofErr w:type="spellStart"/>
            <w:r w:rsidR="0025725B" w:rsidRPr="0007078E">
              <w:rPr>
                <w:sz w:val="16"/>
                <w:szCs w:val="16"/>
                <w:lang w:val="en-US"/>
              </w:rPr>
              <w:t>iš</w:t>
            </w:r>
            <w:proofErr w:type="spellEnd"/>
            <w:r w:rsidR="0025725B" w:rsidRPr="0007078E">
              <w:rPr>
                <w:sz w:val="16"/>
                <w:szCs w:val="16"/>
                <w:lang w:val="en-US"/>
              </w:rPr>
              <w:t xml:space="preserve"> </w:t>
            </w:r>
            <w:proofErr w:type="spellStart"/>
            <w:r w:rsidR="0025725B" w:rsidRPr="0007078E">
              <w:rPr>
                <w:sz w:val="16"/>
                <w:szCs w:val="16"/>
                <w:lang w:val="en-US"/>
              </w:rPr>
              <w:t>nosiaryklės</w:t>
            </w:r>
            <w:proofErr w:type="spellEnd"/>
            <w:r w:rsidR="0007078E" w:rsidRPr="0007078E">
              <w:rPr>
                <w:strike/>
                <w:sz w:val="16"/>
                <w:szCs w:val="16"/>
                <w:lang w:val="en-US"/>
              </w:rPr>
              <w:t>.</w:t>
            </w:r>
          </w:p>
        </w:tc>
        <w:tc>
          <w:tcPr>
            <w:tcW w:w="4677" w:type="dxa"/>
          </w:tcPr>
          <w:p w14:paraId="29784C0B" w14:textId="77777777" w:rsidR="0025725B" w:rsidRPr="002B18B9" w:rsidRDefault="0025725B" w:rsidP="006131A6">
            <w:pPr>
              <w:rPr>
                <w:bCs/>
                <w:sz w:val="16"/>
                <w:szCs w:val="16"/>
              </w:rPr>
            </w:pPr>
          </w:p>
        </w:tc>
      </w:tr>
      <w:tr w:rsidR="0025725B" w:rsidRPr="002B18B9" w14:paraId="7DCCB765" w14:textId="77777777" w:rsidTr="00C6732A">
        <w:trPr>
          <w:trHeight w:val="77"/>
        </w:trPr>
        <w:tc>
          <w:tcPr>
            <w:tcW w:w="709" w:type="dxa"/>
            <w:vAlign w:val="center"/>
          </w:tcPr>
          <w:p w14:paraId="25FAFF09" w14:textId="77777777" w:rsidR="0025725B" w:rsidRPr="002B18B9" w:rsidRDefault="00B21CC5" w:rsidP="006131A6">
            <w:pPr>
              <w:rPr>
                <w:b/>
                <w:bCs/>
                <w:sz w:val="16"/>
                <w:szCs w:val="16"/>
              </w:rPr>
            </w:pPr>
            <w:r w:rsidRPr="002B18B9">
              <w:rPr>
                <w:b/>
                <w:bCs/>
                <w:sz w:val="16"/>
                <w:szCs w:val="16"/>
              </w:rPr>
              <w:t>7.</w:t>
            </w:r>
          </w:p>
        </w:tc>
        <w:tc>
          <w:tcPr>
            <w:tcW w:w="4281" w:type="dxa"/>
            <w:shd w:val="clear" w:color="auto" w:fill="auto"/>
          </w:tcPr>
          <w:p w14:paraId="2916B19F" w14:textId="77777777" w:rsidR="0025725B" w:rsidRPr="002B18B9" w:rsidRDefault="0025725B" w:rsidP="00052DF5">
            <w:pPr>
              <w:rPr>
                <w:sz w:val="16"/>
                <w:szCs w:val="16"/>
                <w:lang w:val="en-US"/>
              </w:rPr>
            </w:pPr>
            <w:proofErr w:type="spellStart"/>
            <w:r w:rsidRPr="002B18B9">
              <w:rPr>
                <w:sz w:val="16"/>
                <w:szCs w:val="16"/>
                <w:lang w:val="en-US"/>
              </w:rPr>
              <w:t>Mėginio</w:t>
            </w:r>
            <w:proofErr w:type="spellEnd"/>
            <w:r w:rsidRPr="002B18B9">
              <w:rPr>
                <w:sz w:val="16"/>
                <w:szCs w:val="16"/>
                <w:lang w:val="en-US"/>
              </w:rPr>
              <w:t xml:space="preserve"> </w:t>
            </w:r>
            <w:proofErr w:type="spellStart"/>
            <w:r w:rsidRPr="002B18B9">
              <w:rPr>
                <w:sz w:val="16"/>
                <w:szCs w:val="16"/>
                <w:lang w:val="en-US"/>
              </w:rPr>
              <w:t>apdorojimo</w:t>
            </w:r>
            <w:proofErr w:type="spellEnd"/>
            <w:r w:rsidRPr="002B18B9">
              <w:rPr>
                <w:sz w:val="16"/>
                <w:szCs w:val="16"/>
                <w:lang w:val="en-US"/>
              </w:rPr>
              <w:t xml:space="preserve"> </w:t>
            </w:r>
            <w:proofErr w:type="spellStart"/>
            <w:r w:rsidRPr="002B18B9">
              <w:rPr>
                <w:sz w:val="16"/>
                <w:szCs w:val="16"/>
                <w:lang w:val="en-US"/>
              </w:rPr>
              <w:t>reikalavimai</w:t>
            </w:r>
            <w:proofErr w:type="spellEnd"/>
          </w:p>
        </w:tc>
        <w:tc>
          <w:tcPr>
            <w:tcW w:w="6096" w:type="dxa"/>
          </w:tcPr>
          <w:p w14:paraId="66A8E0D3" w14:textId="77777777" w:rsidR="0025725B" w:rsidRPr="002B18B9" w:rsidRDefault="0025725B" w:rsidP="00052DF5">
            <w:pPr>
              <w:rPr>
                <w:sz w:val="16"/>
                <w:szCs w:val="16"/>
                <w:lang w:val="en-US"/>
              </w:rPr>
            </w:pPr>
            <w:proofErr w:type="spellStart"/>
            <w:r w:rsidRPr="002B18B9">
              <w:rPr>
                <w:sz w:val="16"/>
                <w:szCs w:val="16"/>
                <w:lang w:val="en-US"/>
              </w:rPr>
              <w:t>Mėginio</w:t>
            </w:r>
            <w:proofErr w:type="spellEnd"/>
            <w:r w:rsidRPr="002B18B9">
              <w:rPr>
                <w:sz w:val="16"/>
                <w:szCs w:val="16"/>
                <w:lang w:val="en-US"/>
              </w:rPr>
              <w:t xml:space="preserve"> </w:t>
            </w:r>
            <w:proofErr w:type="spellStart"/>
            <w:r w:rsidRPr="002B18B9">
              <w:rPr>
                <w:sz w:val="16"/>
                <w:szCs w:val="16"/>
                <w:lang w:val="en-US"/>
              </w:rPr>
              <w:t>apdorojimas</w:t>
            </w:r>
            <w:proofErr w:type="spellEnd"/>
            <w:r w:rsidRPr="002B18B9">
              <w:rPr>
                <w:sz w:val="16"/>
                <w:szCs w:val="16"/>
                <w:lang w:val="en-US"/>
              </w:rPr>
              <w:t xml:space="preserve"> (</w:t>
            </w:r>
            <w:proofErr w:type="spellStart"/>
            <w:r w:rsidRPr="002B18B9">
              <w:rPr>
                <w:sz w:val="16"/>
                <w:szCs w:val="16"/>
                <w:lang w:val="en-US"/>
              </w:rPr>
              <w:t>jei</w:t>
            </w:r>
            <w:proofErr w:type="spellEnd"/>
            <w:r w:rsidRPr="002B18B9">
              <w:rPr>
                <w:sz w:val="16"/>
                <w:szCs w:val="16"/>
                <w:lang w:val="en-US"/>
              </w:rPr>
              <w:t xml:space="preserve"> </w:t>
            </w:r>
            <w:proofErr w:type="spellStart"/>
            <w:r w:rsidRPr="002B18B9">
              <w:rPr>
                <w:sz w:val="16"/>
                <w:szCs w:val="16"/>
                <w:lang w:val="en-US"/>
              </w:rPr>
              <w:t>reikalingas</w:t>
            </w:r>
            <w:proofErr w:type="spellEnd"/>
            <w:r w:rsidRPr="002B18B9">
              <w:rPr>
                <w:sz w:val="16"/>
                <w:szCs w:val="16"/>
                <w:lang w:val="en-US"/>
              </w:rPr>
              <w:t xml:space="preserve">) </w:t>
            </w:r>
            <w:proofErr w:type="spellStart"/>
            <w:r w:rsidRPr="002B18B9">
              <w:rPr>
                <w:sz w:val="16"/>
                <w:szCs w:val="16"/>
                <w:lang w:val="en-US"/>
              </w:rPr>
              <w:t>turi</w:t>
            </w:r>
            <w:proofErr w:type="spellEnd"/>
            <w:r w:rsidRPr="002B18B9">
              <w:rPr>
                <w:sz w:val="16"/>
                <w:szCs w:val="16"/>
                <w:lang w:val="en-US"/>
              </w:rPr>
              <w:t xml:space="preserve"> </w:t>
            </w:r>
            <w:proofErr w:type="spellStart"/>
            <w:r w:rsidRPr="002B18B9">
              <w:rPr>
                <w:sz w:val="16"/>
                <w:szCs w:val="16"/>
                <w:lang w:val="en-US"/>
              </w:rPr>
              <w:t>trukti</w:t>
            </w:r>
            <w:proofErr w:type="spellEnd"/>
            <w:r w:rsidRPr="002B18B9">
              <w:rPr>
                <w:sz w:val="16"/>
                <w:szCs w:val="16"/>
                <w:lang w:val="en-US"/>
              </w:rPr>
              <w:t xml:space="preserve"> ne </w:t>
            </w:r>
            <w:proofErr w:type="spellStart"/>
            <w:r w:rsidRPr="002B18B9">
              <w:rPr>
                <w:sz w:val="16"/>
                <w:szCs w:val="16"/>
                <w:lang w:val="en-US"/>
              </w:rPr>
              <w:t>ilgiau</w:t>
            </w:r>
            <w:proofErr w:type="spellEnd"/>
            <w:r w:rsidRPr="002B18B9">
              <w:rPr>
                <w:sz w:val="16"/>
                <w:szCs w:val="16"/>
                <w:lang w:val="en-US"/>
              </w:rPr>
              <w:t xml:space="preserve"> 10 </w:t>
            </w:r>
            <w:proofErr w:type="spellStart"/>
            <w:r w:rsidRPr="002B18B9">
              <w:rPr>
                <w:sz w:val="16"/>
                <w:szCs w:val="16"/>
                <w:lang w:val="en-US"/>
              </w:rPr>
              <w:t>minučių</w:t>
            </w:r>
            <w:proofErr w:type="spellEnd"/>
            <w:r w:rsidRPr="002B18B9">
              <w:rPr>
                <w:sz w:val="16"/>
                <w:szCs w:val="16"/>
                <w:lang w:val="en-US"/>
              </w:rPr>
              <w:t xml:space="preserve"> ir </w:t>
            </w:r>
            <w:proofErr w:type="spellStart"/>
            <w:r w:rsidRPr="002B18B9">
              <w:rPr>
                <w:sz w:val="16"/>
                <w:szCs w:val="16"/>
                <w:lang w:val="en-US"/>
              </w:rPr>
              <w:t>nereikalauti</w:t>
            </w:r>
            <w:proofErr w:type="spellEnd"/>
            <w:r w:rsidRPr="002B18B9">
              <w:rPr>
                <w:sz w:val="16"/>
                <w:szCs w:val="16"/>
                <w:lang w:val="en-US"/>
              </w:rPr>
              <w:t xml:space="preserve"> </w:t>
            </w:r>
            <w:proofErr w:type="spellStart"/>
            <w:r w:rsidRPr="002B18B9">
              <w:rPr>
                <w:sz w:val="16"/>
                <w:szCs w:val="16"/>
                <w:lang w:val="en-US"/>
              </w:rPr>
              <w:t>specialios</w:t>
            </w:r>
            <w:proofErr w:type="spellEnd"/>
            <w:r w:rsidRPr="002B18B9">
              <w:rPr>
                <w:sz w:val="16"/>
                <w:szCs w:val="16"/>
                <w:lang w:val="en-US"/>
              </w:rPr>
              <w:t xml:space="preserve"> </w:t>
            </w:r>
            <w:proofErr w:type="spellStart"/>
            <w:r w:rsidRPr="002B18B9">
              <w:rPr>
                <w:sz w:val="16"/>
                <w:szCs w:val="16"/>
                <w:lang w:val="en-US"/>
              </w:rPr>
              <w:t>įrangos</w:t>
            </w:r>
            <w:proofErr w:type="spellEnd"/>
            <w:r w:rsidRPr="002B18B9">
              <w:rPr>
                <w:sz w:val="16"/>
                <w:szCs w:val="16"/>
                <w:lang w:val="en-US"/>
              </w:rPr>
              <w:t>.</w:t>
            </w:r>
          </w:p>
        </w:tc>
        <w:tc>
          <w:tcPr>
            <w:tcW w:w="4677" w:type="dxa"/>
          </w:tcPr>
          <w:p w14:paraId="77C5E41A" w14:textId="77777777" w:rsidR="0025725B" w:rsidRPr="002B18B9" w:rsidRDefault="0025725B" w:rsidP="006131A6">
            <w:pPr>
              <w:rPr>
                <w:bCs/>
                <w:sz w:val="16"/>
                <w:szCs w:val="16"/>
              </w:rPr>
            </w:pPr>
          </w:p>
        </w:tc>
      </w:tr>
      <w:tr w:rsidR="0025725B" w:rsidRPr="002B18B9" w14:paraId="5FD9F4BF" w14:textId="77777777" w:rsidTr="00C6732A">
        <w:trPr>
          <w:trHeight w:val="77"/>
        </w:trPr>
        <w:tc>
          <w:tcPr>
            <w:tcW w:w="709" w:type="dxa"/>
            <w:vAlign w:val="center"/>
          </w:tcPr>
          <w:p w14:paraId="697E9F3F" w14:textId="112D838A" w:rsidR="0025725B" w:rsidRPr="002B18B9" w:rsidRDefault="00A81F52" w:rsidP="006131A6">
            <w:pPr>
              <w:rPr>
                <w:b/>
                <w:bCs/>
                <w:sz w:val="16"/>
                <w:szCs w:val="16"/>
              </w:rPr>
            </w:pPr>
            <w:r>
              <w:rPr>
                <w:b/>
                <w:bCs/>
                <w:sz w:val="16"/>
                <w:szCs w:val="16"/>
              </w:rPr>
              <w:t>8</w:t>
            </w:r>
            <w:r w:rsidR="00B21CC5" w:rsidRPr="002B18B9">
              <w:rPr>
                <w:b/>
                <w:bCs/>
                <w:sz w:val="16"/>
                <w:szCs w:val="16"/>
              </w:rPr>
              <w:t>.</w:t>
            </w:r>
          </w:p>
        </w:tc>
        <w:tc>
          <w:tcPr>
            <w:tcW w:w="4281" w:type="dxa"/>
            <w:shd w:val="clear" w:color="auto" w:fill="auto"/>
          </w:tcPr>
          <w:p w14:paraId="39B02122" w14:textId="77777777" w:rsidR="0025725B" w:rsidRPr="002B18B9" w:rsidRDefault="0025725B" w:rsidP="00052DF5">
            <w:pPr>
              <w:rPr>
                <w:sz w:val="16"/>
                <w:szCs w:val="16"/>
                <w:lang w:val="en-US"/>
              </w:rPr>
            </w:pPr>
            <w:proofErr w:type="spellStart"/>
            <w:r w:rsidRPr="002B18B9">
              <w:rPr>
                <w:sz w:val="16"/>
                <w:szCs w:val="16"/>
                <w:lang w:val="en-US"/>
              </w:rPr>
              <w:t>Komplektacija</w:t>
            </w:r>
            <w:proofErr w:type="spellEnd"/>
          </w:p>
        </w:tc>
        <w:tc>
          <w:tcPr>
            <w:tcW w:w="6096" w:type="dxa"/>
          </w:tcPr>
          <w:p w14:paraId="34F3E8BF" w14:textId="4E4D4879" w:rsidR="0025725B" w:rsidRPr="0007078E" w:rsidRDefault="00546281" w:rsidP="00052DF5">
            <w:pPr>
              <w:rPr>
                <w:sz w:val="16"/>
                <w:szCs w:val="16"/>
              </w:rPr>
            </w:pPr>
            <w:r w:rsidRPr="0007078E">
              <w:rPr>
                <w:sz w:val="16"/>
                <w:szCs w:val="16"/>
                <w:lang w:val="it-IT"/>
              </w:rPr>
              <w:t xml:space="preserve">Kompiuteris su programine </w:t>
            </w:r>
            <w:r w:rsidRPr="0007078E">
              <w:rPr>
                <w:sz w:val="16"/>
                <w:szCs w:val="16"/>
              </w:rPr>
              <w:t>įranga integruotas į prietaisą.</w:t>
            </w:r>
          </w:p>
        </w:tc>
        <w:tc>
          <w:tcPr>
            <w:tcW w:w="4677" w:type="dxa"/>
          </w:tcPr>
          <w:p w14:paraId="0C34C799" w14:textId="77777777" w:rsidR="0025725B" w:rsidRPr="002B18B9" w:rsidRDefault="0025725B" w:rsidP="006131A6">
            <w:pPr>
              <w:rPr>
                <w:bCs/>
                <w:sz w:val="16"/>
                <w:szCs w:val="16"/>
              </w:rPr>
            </w:pPr>
          </w:p>
        </w:tc>
      </w:tr>
      <w:tr w:rsidR="0025725B" w:rsidRPr="002B18B9" w14:paraId="32FED40A" w14:textId="77777777" w:rsidTr="00C6732A">
        <w:trPr>
          <w:trHeight w:val="77"/>
        </w:trPr>
        <w:tc>
          <w:tcPr>
            <w:tcW w:w="709" w:type="dxa"/>
            <w:vAlign w:val="center"/>
          </w:tcPr>
          <w:p w14:paraId="478F3E1E" w14:textId="4147E5E0" w:rsidR="0025725B" w:rsidRPr="002B18B9" w:rsidRDefault="00A81F52" w:rsidP="006131A6">
            <w:pPr>
              <w:rPr>
                <w:b/>
                <w:bCs/>
                <w:sz w:val="16"/>
                <w:szCs w:val="16"/>
              </w:rPr>
            </w:pPr>
            <w:r>
              <w:rPr>
                <w:b/>
                <w:bCs/>
                <w:sz w:val="16"/>
                <w:szCs w:val="16"/>
              </w:rPr>
              <w:t>9</w:t>
            </w:r>
            <w:r w:rsidR="00B21CC5" w:rsidRPr="002B18B9">
              <w:rPr>
                <w:b/>
                <w:bCs/>
                <w:sz w:val="16"/>
                <w:szCs w:val="16"/>
              </w:rPr>
              <w:t>.</w:t>
            </w:r>
          </w:p>
        </w:tc>
        <w:tc>
          <w:tcPr>
            <w:tcW w:w="4281" w:type="dxa"/>
            <w:shd w:val="clear" w:color="auto" w:fill="auto"/>
          </w:tcPr>
          <w:p w14:paraId="5D4EF2F7" w14:textId="77777777" w:rsidR="0025725B" w:rsidRPr="002B18B9" w:rsidRDefault="0025725B" w:rsidP="00052DF5">
            <w:pPr>
              <w:rPr>
                <w:sz w:val="16"/>
                <w:szCs w:val="16"/>
                <w:lang w:val="en-US"/>
              </w:rPr>
            </w:pPr>
            <w:proofErr w:type="spellStart"/>
            <w:r w:rsidRPr="002B18B9">
              <w:rPr>
                <w:sz w:val="16"/>
                <w:szCs w:val="16"/>
                <w:lang w:val="en-US"/>
              </w:rPr>
              <w:t>Spausdintuvas</w:t>
            </w:r>
            <w:proofErr w:type="spellEnd"/>
          </w:p>
        </w:tc>
        <w:tc>
          <w:tcPr>
            <w:tcW w:w="6096" w:type="dxa"/>
          </w:tcPr>
          <w:p w14:paraId="38CBE76A" w14:textId="4F3A51D4" w:rsidR="0025725B" w:rsidRPr="00546281" w:rsidRDefault="0025725B" w:rsidP="00052DF5">
            <w:pPr>
              <w:rPr>
                <w:color w:val="FF0000"/>
                <w:sz w:val="16"/>
                <w:szCs w:val="16"/>
                <w:lang w:val="en-US"/>
              </w:rPr>
            </w:pPr>
            <w:proofErr w:type="spellStart"/>
            <w:r w:rsidRPr="00546281">
              <w:rPr>
                <w:sz w:val="16"/>
                <w:szCs w:val="16"/>
                <w:lang w:val="en-US"/>
              </w:rPr>
              <w:t>Būtinas</w:t>
            </w:r>
            <w:proofErr w:type="spellEnd"/>
          </w:p>
        </w:tc>
        <w:tc>
          <w:tcPr>
            <w:tcW w:w="4677" w:type="dxa"/>
          </w:tcPr>
          <w:p w14:paraId="0179A6C0" w14:textId="77777777" w:rsidR="0025725B" w:rsidRPr="002B18B9" w:rsidRDefault="0025725B" w:rsidP="006131A6">
            <w:pPr>
              <w:rPr>
                <w:bCs/>
                <w:sz w:val="16"/>
                <w:szCs w:val="16"/>
              </w:rPr>
            </w:pPr>
          </w:p>
        </w:tc>
      </w:tr>
      <w:tr w:rsidR="0025725B" w:rsidRPr="002B18B9" w14:paraId="1EA8FAC7" w14:textId="77777777" w:rsidTr="00C6732A">
        <w:trPr>
          <w:trHeight w:val="77"/>
        </w:trPr>
        <w:tc>
          <w:tcPr>
            <w:tcW w:w="709" w:type="dxa"/>
            <w:vAlign w:val="center"/>
          </w:tcPr>
          <w:p w14:paraId="751957A0" w14:textId="0D974FD5" w:rsidR="0025725B" w:rsidRPr="002B18B9" w:rsidRDefault="00B21CC5" w:rsidP="006131A6">
            <w:pPr>
              <w:rPr>
                <w:b/>
                <w:bCs/>
                <w:sz w:val="16"/>
                <w:szCs w:val="16"/>
              </w:rPr>
            </w:pPr>
            <w:r w:rsidRPr="002B18B9">
              <w:rPr>
                <w:b/>
                <w:bCs/>
                <w:sz w:val="16"/>
                <w:szCs w:val="16"/>
              </w:rPr>
              <w:t>1</w:t>
            </w:r>
            <w:r w:rsidR="00A81F52">
              <w:rPr>
                <w:b/>
                <w:bCs/>
                <w:sz w:val="16"/>
                <w:szCs w:val="16"/>
              </w:rPr>
              <w:t>0</w:t>
            </w:r>
            <w:r w:rsidRPr="002B18B9">
              <w:rPr>
                <w:b/>
                <w:bCs/>
                <w:sz w:val="16"/>
                <w:szCs w:val="16"/>
              </w:rPr>
              <w:t>.</w:t>
            </w:r>
          </w:p>
        </w:tc>
        <w:tc>
          <w:tcPr>
            <w:tcW w:w="4281" w:type="dxa"/>
            <w:shd w:val="clear" w:color="auto" w:fill="auto"/>
          </w:tcPr>
          <w:p w14:paraId="68439237" w14:textId="77777777" w:rsidR="0025725B" w:rsidRPr="002B18B9" w:rsidRDefault="0025725B" w:rsidP="00052DF5">
            <w:pPr>
              <w:rPr>
                <w:sz w:val="16"/>
                <w:szCs w:val="16"/>
                <w:lang w:val="en-US"/>
              </w:rPr>
            </w:pPr>
            <w:proofErr w:type="spellStart"/>
            <w:r w:rsidRPr="002B18B9">
              <w:rPr>
                <w:sz w:val="16"/>
                <w:szCs w:val="16"/>
                <w:lang w:val="en-US"/>
              </w:rPr>
              <w:t>Brūkšninių</w:t>
            </w:r>
            <w:proofErr w:type="spellEnd"/>
            <w:r w:rsidRPr="002B18B9">
              <w:rPr>
                <w:sz w:val="16"/>
                <w:szCs w:val="16"/>
                <w:lang w:val="en-US"/>
              </w:rPr>
              <w:t xml:space="preserve"> </w:t>
            </w:r>
            <w:proofErr w:type="spellStart"/>
            <w:r w:rsidRPr="002B18B9">
              <w:rPr>
                <w:sz w:val="16"/>
                <w:szCs w:val="16"/>
                <w:lang w:val="en-US"/>
              </w:rPr>
              <w:t>kodų</w:t>
            </w:r>
            <w:proofErr w:type="spellEnd"/>
            <w:r w:rsidRPr="002B18B9">
              <w:rPr>
                <w:sz w:val="16"/>
                <w:szCs w:val="16"/>
                <w:lang w:val="en-US"/>
              </w:rPr>
              <w:t xml:space="preserve"> </w:t>
            </w:r>
            <w:proofErr w:type="spellStart"/>
            <w:r w:rsidRPr="002B18B9">
              <w:rPr>
                <w:sz w:val="16"/>
                <w:szCs w:val="16"/>
                <w:lang w:val="en-US"/>
              </w:rPr>
              <w:t>skaitytuvas</w:t>
            </w:r>
            <w:proofErr w:type="spellEnd"/>
          </w:p>
        </w:tc>
        <w:tc>
          <w:tcPr>
            <w:tcW w:w="6096" w:type="dxa"/>
          </w:tcPr>
          <w:p w14:paraId="034D3E99" w14:textId="21600A4F" w:rsidR="0025725B" w:rsidRPr="002B18B9" w:rsidRDefault="0025725B" w:rsidP="00052DF5">
            <w:pPr>
              <w:rPr>
                <w:sz w:val="16"/>
                <w:szCs w:val="16"/>
                <w:lang w:val="en-US"/>
              </w:rPr>
            </w:pPr>
            <w:proofErr w:type="spellStart"/>
            <w:r w:rsidRPr="002B18B9">
              <w:rPr>
                <w:sz w:val="16"/>
                <w:szCs w:val="16"/>
                <w:lang w:val="en-US"/>
              </w:rPr>
              <w:t>Būtinas</w:t>
            </w:r>
            <w:proofErr w:type="spellEnd"/>
          </w:p>
        </w:tc>
        <w:tc>
          <w:tcPr>
            <w:tcW w:w="4677" w:type="dxa"/>
          </w:tcPr>
          <w:p w14:paraId="4567154D" w14:textId="77777777" w:rsidR="0025725B" w:rsidRPr="002B18B9" w:rsidRDefault="0025725B" w:rsidP="006131A6">
            <w:pPr>
              <w:rPr>
                <w:bCs/>
                <w:sz w:val="16"/>
                <w:szCs w:val="16"/>
              </w:rPr>
            </w:pPr>
          </w:p>
        </w:tc>
      </w:tr>
      <w:tr w:rsidR="0025725B" w:rsidRPr="002B18B9" w14:paraId="252E4FDD" w14:textId="77777777" w:rsidTr="00C6732A">
        <w:trPr>
          <w:trHeight w:val="77"/>
        </w:trPr>
        <w:tc>
          <w:tcPr>
            <w:tcW w:w="709" w:type="dxa"/>
            <w:vAlign w:val="center"/>
          </w:tcPr>
          <w:p w14:paraId="24132824" w14:textId="4AF52FD6" w:rsidR="0025725B" w:rsidRPr="002B18B9" w:rsidRDefault="00B21CC5" w:rsidP="006131A6">
            <w:pPr>
              <w:rPr>
                <w:b/>
                <w:bCs/>
                <w:sz w:val="16"/>
                <w:szCs w:val="16"/>
                <w:lang w:val="en-US"/>
              </w:rPr>
            </w:pPr>
            <w:r w:rsidRPr="002B18B9">
              <w:rPr>
                <w:b/>
                <w:bCs/>
                <w:sz w:val="16"/>
                <w:szCs w:val="16"/>
                <w:lang w:val="en-US"/>
              </w:rPr>
              <w:t>1</w:t>
            </w:r>
            <w:r w:rsidR="001841AF">
              <w:rPr>
                <w:b/>
                <w:bCs/>
                <w:sz w:val="16"/>
                <w:szCs w:val="16"/>
                <w:lang w:val="en-US"/>
              </w:rPr>
              <w:t>1</w:t>
            </w:r>
            <w:r w:rsidRPr="002B18B9">
              <w:rPr>
                <w:b/>
                <w:bCs/>
                <w:sz w:val="16"/>
                <w:szCs w:val="16"/>
                <w:lang w:val="en-US"/>
              </w:rPr>
              <w:t>.</w:t>
            </w:r>
          </w:p>
        </w:tc>
        <w:tc>
          <w:tcPr>
            <w:tcW w:w="4281" w:type="dxa"/>
            <w:tcBorders>
              <w:bottom w:val="single" w:sz="4" w:space="0" w:color="auto"/>
            </w:tcBorders>
            <w:shd w:val="clear" w:color="auto" w:fill="auto"/>
          </w:tcPr>
          <w:p w14:paraId="0DF7AE32" w14:textId="1157097D" w:rsidR="0025725B" w:rsidRPr="002B18B9" w:rsidRDefault="00A81F52" w:rsidP="006131A6">
            <w:pPr>
              <w:rPr>
                <w:sz w:val="16"/>
                <w:szCs w:val="16"/>
              </w:rPr>
            </w:pPr>
            <w:r w:rsidRPr="00A81F52">
              <w:rPr>
                <w:sz w:val="16"/>
                <w:szCs w:val="16"/>
              </w:rPr>
              <w:t>Tiekėjas turi suteikti visas reikiamas priemones ir/ar programinę įrangą reikalingą prietaiso įjungimui į perkančiosios organizacijos kompiuterinį tinklą duomenų apsikeitimui su Laboratorine informacine sistema.</w:t>
            </w:r>
          </w:p>
        </w:tc>
        <w:tc>
          <w:tcPr>
            <w:tcW w:w="6096" w:type="dxa"/>
          </w:tcPr>
          <w:p w14:paraId="71E278B9" w14:textId="77777777" w:rsidR="0025725B" w:rsidRPr="002B18B9" w:rsidRDefault="0025725B" w:rsidP="006131A6">
            <w:pPr>
              <w:rPr>
                <w:sz w:val="16"/>
                <w:szCs w:val="16"/>
              </w:rPr>
            </w:pPr>
            <w:r w:rsidRPr="002B18B9">
              <w:rPr>
                <w:sz w:val="16"/>
                <w:szCs w:val="16"/>
              </w:rPr>
              <w:t>Būtina</w:t>
            </w:r>
          </w:p>
        </w:tc>
        <w:tc>
          <w:tcPr>
            <w:tcW w:w="4677" w:type="dxa"/>
          </w:tcPr>
          <w:p w14:paraId="183E32C4" w14:textId="77777777" w:rsidR="0025725B" w:rsidRPr="002B18B9" w:rsidRDefault="0025725B" w:rsidP="006131A6">
            <w:pPr>
              <w:rPr>
                <w:bCs/>
                <w:sz w:val="16"/>
                <w:szCs w:val="16"/>
              </w:rPr>
            </w:pPr>
          </w:p>
        </w:tc>
      </w:tr>
      <w:tr w:rsidR="00B21CC5" w:rsidRPr="002B18B9" w14:paraId="71DEEE02" w14:textId="77777777" w:rsidTr="00C6732A">
        <w:trPr>
          <w:trHeight w:val="77"/>
        </w:trPr>
        <w:tc>
          <w:tcPr>
            <w:tcW w:w="709" w:type="dxa"/>
            <w:vAlign w:val="center"/>
          </w:tcPr>
          <w:p w14:paraId="2516CD0F" w14:textId="14FB9DC3" w:rsidR="0025725B" w:rsidRPr="002B18B9" w:rsidRDefault="00B21CC5" w:rsidP="006131A6">
            <w:pPr>
              <w:rPr>
                <w:b/>
                <w:bCs/>
                <w:sz w:val="16"/>
                <w:szCs w:val="16"/>
                <w:lang w:val="en-US"/>
              </w:rPr>
            </w:pPr>
            <w:r w:rsidRPr="002B18B9">
              <w:rPr>
                <w:b/>
                <w:bCs/>
                <w:sz w:val="16"/>
                <w:szCs w:val="16"/>
                <w:lang w:val="en-US"/>
              </w:rPr>
              <w:t>1</w:t>
            </w:r>
            <w:r w:rsidR="001841AF">
              <w:rPr>
                <w:b/>
                <w:bCs/>
                <w:sz w:val="16"/>
                <w:szCs w:val="16"/>
                <w:lang w:val="en-US"/>
              </w:rPr>
              <w:t>2</w:t>
            </w:r>
            <w:r w:rsidRPr="002B18B9">
              <w:rPr>
                <w:b/>
                <w:bCs/>
                <w:sz w:val="16"/>
                <w:szCs w:val="16"/>
                <w:lang w:val="en-US"/>
              </w:rPr>
              <w:t>.</w:t>
            </w:r>
          </w:p>
        </w:tc>
        <w:tc>
          <w:tcPr>
            <w:tcW w:w="4281" w:type="dxa"/>
            <w:shd w:val="clear" w:color="auto" w:fill="auto"/>
          </w:tcPr>
          <w:p w14:paraId="76C57D4E" w14:textId="77777777" w:rsidR="0025725B" w:rsidRPr="002B18B9" w:rsidRDefault="0025725B" w:rsidP="006131A6">
            <w:pPr>
              <w:rPr>
                <w:sz w:val="16"/>
                <w:szCs w:val="16"/>
              </w:rPr>
            </w:pPr>
            <w:r w:rsidRPr="002B18B9">
              <w:rPr>
                <w:sz w:val="16"/>
                <w:szCs w:val="16"/>
              </w:rPr>
              <w:t>CE ženklinimas pagal in-vitro diagnostikos prietaisų direktyvą 98/79/EC</w:t>
            </w:r>
          </w:p>
        </w:tc>
        <w:tc>
          <w:tcPr>
            <w:tcW w:w="6096" w:type="dxa"/>
            <w:vAlign w:val="center"/>
          </w:tcPr>
          <w:p w14:paraId="116516C5" w14:textId="77777777" w:rsidR="0025725B" w:rsidRPr="002B18B9" w:rsidRDefault="0025725B" w:rsidP="006131A6">
            <w:pPr>
              <w:rPr>
                <w:bCs/>
                <w:sz w:val="16"/>
                <w:szCs w:val="16"/>
              </w:rPr>
            </w:pPr>
            <w:r w:rsidRPr="002B18B9">
              <w:rPr>
                <w:bCs/>
                <w:sz w:val="16"/>
                <w:szCs w:val="16"/>
              </w:rPr>
              <w:t>Būtina</w:t>
            </w:r>
          </w:p>
        </w:tc>
        <w:tc>
          <w:tcPr>
            <w:tcW w:w="4677" w:type="dxa"/>
          </w:tcPr>
          <w:p w14:paraId="6E2739BD" w14:textId="77777777" w:rsidR="0025725B" w:rsidRPr="002B18B9" w:rsidRDefault="0025725B" w:rsidP="006131A6">
            <w:pPr>
              <w:rPr>
                <w:bCs/>
                <w:color w:val="00B050"/>
                <w:sz w:val="16"/>
                <w:szCs w:val="16"/>
              </w:rPr>
            </w:pPr>
          </w:p>
        </w:tc>
      </w:tr>
      <w:tr w:rsidR="00B21CC5" w:rsidRPr="002B18B9" w14:paraId="06961C91" w14:textId="77777777" w:rsidTr="00C6732A">
        <w:trPr>
          <w:trHeight w:val="54"/>
        </w:trPr>
        <w:tc>
          <w:tcPr>
            <w:tcW w:w="709" w:type="dxa"/>
            <w:vAlign w:val="center"/>
          </w:tcPr>
          <w:p w14:paraId="105DC7BA" w14:textId="150ED0DB" w:rsidR="0025725B" w:rsidRPr="002B18B9" w:rsidRDefault="00B21CC5" w:rsidP="006131A6">
            <w:pPr>
              <w:rPr>
                <w:b/>
                <w:bCs/>
                <w:sz w:val="16"/>
                <w:szCs w:val="16"/>
                <w:lang w:val="en-US"/>
              </w:rPr>
            </w:pPr>
            <w:r w:rsidRPr="002B18B9">
              <w:rPr>
                <w:b/>
                <w:bCs/>
                <w:sz w:val="16"/>
                <w:szCs w:val="16"/>
                <w:lang w:val="en-US"/>
              </w:rPr>
              <w:t>1</w:t>
            </w:r>
            <w:r w:rsidR="001841AF">
              <w:rPr>
                <w:b/>
                <w:bCs/>
                <w:sz w:val="16"/>
                <w:szCs w:val="16"/>
                <w:lang w:val="en-US"/>
              </w:rPr>
              <w:t>3</w:t>
            </w:r>
            <w:r w:rsidRPr="002B18B9">
              <w:rPr>
                <w:b/>
                <w:bCs/>
                <w:sz w:val="16"/>
                <w:szCs w:val="16"/>
                <w:lang w:val="en-US"/>
              </w:rPr>
              <w:t>.</w:t>
            </w:r>
          </w:p>
        </w:tc>
        <w:tc>
          <w:tcPr>
            <w:tcW w:w="4281" w:type="dxa"/>
            <w:shd w:val="clear" w:color="auto" w:fill="auto"/>
          </w:tcPr>
          <w:p w14:paraId="78C3EDED" w14:textId="77777777" w:rsidR="0025725B" w:rsidRPr="002B18B9" w:rsidRDefault="0025725B" w:rsidP="006131A6">
            <w:pPr>
              <w:rPr>
                <w:sz w:val="16"/>
                <w:szCs w:val="16"/>
              </w:rPr>
            </w:pPr>
            <w:r w:rsidRPr="002B18B9">
              <w:rPr>
                <w:sz w:val="16"/>
                <w:szCs w:val="16"/>
              </w:rPr>
              <w:t>Analizatoriaus naudojimo vadovas lietuvių ir anglų kalbomis</w:t>
            </w:r>
          </w:p>
        </w:tc>
        <w:tc>
          <w:tcPr>
            <w:tcW w:w="6096" w:type="dxa"/>
            <w:vAlign w:val="center"/>
          </w:tcPr>
          <w:p w14:paraId="0F8BA89E" w14:textId="77777777" w:rsidR="0025725B" w:rsidRPr="002B18B9" w:rsidRDefault="0025725B" w:rsidP="006131A6">
            <w:pPr>
              <w:rPr>
                <w:bCs/>
                <w:sz w:val="16"/>
                <w:szCs w:val="16"/>
              </w:rPr>
            </w:pPr>
            <w:r w:rsidRPr="002B18B9">
              <w:rPr>
                <w:bCs/>
                <w:sz w:val="16"/>
                <w:szCs w:val="16"/>
              </w:rPr>
              <w:t>Būtina</w:t>
            </w:r>
          </w:p>
        </w:tc>
        <w:tc>
          <w:tcPr>
            <w:tcW w:w="4677" w:type="dxa"/>
          </w:tcPr>
          <w:p w14:paraId="7BD07143" w14:textId="77777777" w:rsidR="0025725B" w:rsidRPr="002B18B9" w:rsidRDefault="0025725B" w:rsidP="006131A6">
            <w:pPr>
              <w:rPr>
                <w:bCs/>
                <w:color w:val="00B050"/>
                <w:sz w:val="16"/>
                <w:szCs w:val="16"/>
              </w:rPr>
            </w:pPr>
          </w:p>
        </w:tc>
      </w:tr>
      <w:tr w:rsidR="00B21CC5" w:rsidRPr="002B18B9" w14:paraId="7B1BE606" w14:textId="77777777" w:rsidTr="00C6732A">
        <w:trPr>
          <w:trHeight w:val="54"/>
        </w:trPr>
        <w:tc>
          <w:tcPr>
            <w:tcW w:w="709" w:type="dxa"/>
            <w:vAlign w:val="center"/>
          </w:tcPr>
          <w:p w14:paraId="47D298A7" w14:textId="64D18894" w:rsidR="007F2E4B" w:rsidRPr="002B18B9" w:rsidRDefault="00B21CC5" w:rsidP="006131A6">
            <w:pPr>
              <w:rPr>
                <w:b/>
                <w:bCs/>
                <w:sz w:val="16"/>
                <w:szCs w:val="16"/>
                <w:lang w:val="en-US"/>
              </w:rPr>
            </w:pPr>
            <w:r w:rsidRPr="002B18B9">
              <w:rPr>
                <w:b/>
                <w:bCs/>
                <w:sz w:val="16"/>
                <w:szCs w:val="16"/>
                <w:lang w:val="en-US"/>
              </w:rPr>
              <w:t>1</w:t>
            </w:r>
            <w:r w:rsidR="001841AF">
              <w:rPr>
                <w:b/>
                <w:bCs/>
                <w:sz w:val="16"/>
                <w:szCs w:val="16"/>
                <w:lang w:val="en-US"/>
              </w:rPr>
              <w:t>4</w:t>
            </w:r>
            <w:r w:rsidRPr="002B18B9">
              <w:rPr>
                <w:b/>
                <w:bCs/>
                <w:sz w:val="16"/>
                <w:szCs w:val="16"/>
                <w:lang w:val="en-US"/>
              </w:rPr>
              <w:t>.</w:t>
            </w:r>
          </w:p>
        </w:tc>
        <w:tc>
          <w:tcPr>
            <w:tcW w:w="4281" w:type="dxa"/>
            <w:shd w:val="clear" w:color="auto" w:fill="auto"/>
          </w:tcPr>
          <w:p w14:paraId="75371E6C" w14:textId="77777777" w:rsidR="007F2E4B" w:rsidRPr="002B18B9" w:rsidRDefault="007F2E4B" w:rsidP="00481294">
            <w:pPr>
              <w:rPr>
                <w:sz w:val="16"/>
                <w:szCs w:val="16"/>
              </w:rPr>
            </w:pPr>
            <w:r w:rsidRPr="002B18B9">
              <w:rPr>
                <w:sz w:val="16"/>
                <w:szCs w:val="16"/>
              </w:rPr>
              <w:t>Kartu su įranga pateikiamas nepertraukiamos srovės šaltinis</w:t>
            </w:r>
          </w:p>
        </w:tc>
        <w:tc>
          <w:tcPr>
            <w:tcW w:w="6096" w:type="dxa"/>
            <w:vAlign w:val="center"/>
          </w:tcPr>
          <w:p w14:paraId="5E971AAE" w14:textId="77777777" w:rsidR="007F2E4B" w:rsidRPr="00546281" w:rsidRDefault="007F2E4B" w:rsidP="00481294">
            <w:pPr>
              <w:rPr>
                <w:bCs/>
                <w:sz w:val="16"/>
                <w:szCs w:val="16"/>
              </w:rPr>
            </w:pPr>
            <w:r w:rsidRPr="00546281">
              <w:rPr>
                <w:bCs/>
                <w:sz w:val="16"/>
                <w:szCs w:val="16"/>
              </w:rPr>
              <w:t xml:space="preserve">Būtina </w:t>
            </w:r>
          </w:p>
        </w:tc>
        <w:tc>
          <w:tcPr>
            <w:tcW w:w="4677" w:type="dxa"/>
          </w:tcPr>
          <w:p w14:paraId="65E77261" w14:textId="77777777" w:rsidR="007F2E4B" w:rsidRPr="002B18B9" w:rsidRDefault="007F2E4B" w:rsidP="006131A6">
            <w:pPr>
              <w:rPr>
                <w:bCs/>
                <w:color w:val="00B050"/>
                <w:sz w:val="16"/>
                <w:szCs w:val="16"/>
              </w:rPr>
            </w:pPr>
          </w:p>
        </w:tc>
      </w:tr>
    </w:tbl>
    <w:p w14:paraId="78547EDE" w14:textId="77777777" w:rsidR="006131A6" w:rsidRPr="002B18B9" w:rsidRDefault="006131A6" w:rsidP="006131A6">
      <w:pPr>
        <w:rPr>
          <w:b/>
          <w:color w:val="00B050"/>
          <w:sz w:val="16"/>
          <w:szCs w:val="16"/>
        </w:rPr>
      </w:pPr>
    </w:p>
    <w:p w14:paraId="5C94133E" w14:textId="77777777" w:rsidR="00D30F65" w:rsidRPr="002B18B9" w:rsidRDefault="00D30F65" w:rsidP="00F04950">
      <w:pPr>
        <w:rPr>
          <w:b/>
          <w:sz w:val="16"/>
          <w:szCs w:val="16"/>
        </w:rPr>
      </w:pPr>
    </w:p>
    <w:p w14:paraId="37B31075" w14:textId="63947025" w:rsidR="00CC6C75" w:rsidRPr="002B18B9" w:rsidRDefault="000F43A0" w:rsidP="002C35FC">
      <w:pPr>
        <w:jc w:val="center"/>
        <w:rPr>
          <w:b/>
          <w:sz w:val="16"/>
          <w:szCs w:val="16"/>
        </w:rPr>
      </w:pPr>
      <w:r>
        <w:rPr>
          <w:b/>
          <w:sz w:val="16"/>
          <w:szCs w:val="16"/>
        </w:rPr>
        <w:t>5</w:t>
      </w:r>
      <w:r w:rsidR="00CC6C75" w:rsidRPr="002B18B9">
        <w:rPr>
          <w:b/>
          <w:sz w:val="16"/>
          <w:szCs w:val="16"/>
        </w:rPr>
        <w:t>. Diagnostikos reagentai ir papildomos priemonės alergenams specifinių IgE klasės antikūnų nustatymui imunoblot</w:t>
      </w:r>
      <w:r w:rsidR="00F72C80">
        <w:rPr>
          <w:b/>
          <w:sz w:val="16"/>
          <w:szCs w:val="16"/>
        </w:rPr>
        <w:t>o metodu</w:t>
      </w:r>
      <w:r w:rsidR="008420CE" w:rsidRPr="008420CE" w:rsidDel="00F72C80">
        <w:rPr>
          <w:b/>
          <w:sz w:val="16"/>
          <w:szCs w:val="16"/>
        </w:rPr>
        <w:t xml:space="preserve"> </w:t>
      </w:r>
    </w:p>
    <w:p w14:paraId="6B8B37A9" w14:textId="77777777" w:rsidR="00CC6C75" w:rsidRPr="002B18B9" w:rsidRDefault="00CC6C75" w:rsidP="002C35FC">
      <w:pPr>
        <w:jc w:val="center"/>
        <w:rPr>
          <w:sz w:val="16"/>
          <w:szCs w:val="16"/>
        </w:rPr>
      </w:pPr>
    </w:p>
    <w:p w14:paraId="56E34275" w14:textId="05CBD11F" w:rsidR="002C35FC" w:rsidRPr="002B18B9" w:rsidRDefault="000F43A0" w:rsidP="002C35FC">
      <w:pPr>
        <w:jc w:val="center"/>
        <w:rPr>
          <w:b/>
          <w:sz w:val="16"/>
          <w:szCs w:val="16"/>
        </w:rPr>
      </w:pPr>
      <w:r>
        <w:rPr>
          <w:b/>
          <w:sz w:val="16"/>
          <w:szCs w:val="16"/>
        </w:rPr>
        <w:t>5</w:t>
      </w:r>
      <w:r w:rsidR="00CC6C75" w:rsidRPr="002B18B9">
        <w:rPr>
          <w:b/>
          <w:sz w:val="16"/>
          <w:szCs w:val="16"/>
        </w:rPr>
        <w:t>.1. Diagnostikos reagentai ir papildomos priemonės alergenams specifinių IgE klasės antikūnų nustatymui imunoblot</w:t>
      </w:r>
      <w:r w:rsidR="00F72C80">
        <w:rPr>
          <w:b/>
          <w:sz w:val="16"/>
          <w:szCs w:val="16"/>
        </w:rPr>
        <w:t>o metodu</w:t>
      </w:r>
      <w:r w:rsidR="00CC6C75" w:rsidRPr="002B18B9">
        <w:rPr>
          <w:sz w:val="16"/>
          <w:szCs w:val="16"/>
        </w:rPr>
        <w:t xml:space="preserve"> </w:t>
      </w:r>
      <w:r w:rsidR="00CC6C75" w:rsidRPr="002B18B9">
        <w:rPr>
          <w:b/>
          <w:sz w:val="16"/>
          <w:szCs w:val="16"/>
        </w:rPr>
        <w:t xml:space="preserve">automatiniam analizatoriui </w:t>
      </w:r>
    </w:p>
    <w:p w14:paraId="67796A47" w14:textId="6F3B799C" w:rsidR="002C35FC" w:rsidRPr="002B18B9" w:rsidRDefault="00CC6C75" w:rsidP="002C35FC">
      <w:pPr>
        <w:jc w:val="center"/>
        <w:rPr>
          <w:b/>
          <w:sz w:val="16"/>
          <w:szCs w:val="16"/>
        </w:rPr>
      </w:pPr>
      <w:r w:rsidRPr="002B18B9">
        <w:rPr>
          <w:b/>
          <w:sz w:val="16"/>
          <w:szCs w:val="16"/>
        </w:rPr>
        <w:t>(</w:t>
      </w:r>
      <w:r w:rsidRPr="002B18B9">
        <w:rPr>
          <w:b/>
          <w:sz w:val="16"/>
          <w:szCs w:val="16"/>
          <w:u w:val="single"/>
        </w:rPr>
        <w:t xml:space="preserve">                               </w:t>
      </w:r>
      <w:r w:rsidR="00FC2B21">
        <w:rPr>
          <w:b/>
          <w:sz w:val="16"/>
          <w:szCs w:val="16"/>
        </w:rPr>
        <w:t xml:space="preserve">) (1vnt. </w:t>
      </w:r>
      <w:r w:rsidRPr="002B18B9">
        <w:rPr>
          <w:b/>
          <w:sz w:val="16"/>
          <w:szCs w:val="16"/>
        </w:rPr>
        <w:t>panaudai)</w:t>
      </w:r>
    </w:p>
    <w:p w14:paraId="37EF1596" w14:textId="77777777" w:rsidR="002C35FC" w:rsidRPr="002B18B9" w:rsidRDefault="002C35FC" w:rsidP="003A788C">
      <w:pPr>
        <w:ind w:left="5192" w:firstLine="1298"/>
        <w:rPr>
          <w:b/>
          <w:sz w:val="16"/>
          <w:szCs w:val="16"/>
        </w:rPr>
      </w:pPr>
      <w:r w:rsidRPr="002B18B9">
        <w:rPr>
          <w:i/>
          <w:sz w:val="16"/>
          <w:szCs w:val="16"/>
        </w:rPr>
        <w:t>(analizatoriaus pavadinimas)</w:t>
      </w:r>
    </w:p>
    <w:p w14:paraId="6A1BF5A1" w14:textId="77777777" w:rsidR="002C35FC" w:rsidRPr="002B18B9" w:rsidRDefault="002C35FC" w:rsidP="002C35FC">
      <w:pPr>
        <w:jc w:val="center"/>
        <w:rPr>
          <w:b/>
          <w:sz w:val="16"/>
          <w:szCs w:val="16"/>
        </w:rPr>
      </w:pPr>
    </w:p>
    <w:p w14:paraId="4DAB0F08" w14:textId="77777777" w:rsidR="002C35FC" w:rsidRPr="002B18B9" w:rsidRDefault="002C35FC" w:rsidP="002C35FC">
      <w:pPr>
        <w:jc w:val="center"/>
        <w:rPr>
          <w:sz w:val="16"/>
          <w:szCs w:val="16"/>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4"/>
        <w:gridCol w:w="2126"/>
        <w:gridCol w:w="3544"/>
        <w:gridCol w:w="1247"/>
        <w:gridCol w:w="29"/>
        <w:gridCol w:w="708"/>
        <w:gridCol w:w="1276"/>
        <w:gridCol w:w="851"/>
        <w:gridCol w:w="708"/>
        <w:gridCol w:w="709"/>
        <w:gridCol w:w="851"/>
        <w:gridCol w:w="850"/>
        <w:gridCol w:w="2126"/>
      </w:tblGrid>
      <w:tr w:rsidR="00C6732A" w:rsidRPr="002B18B9" w14:paraId="0EB80B87" w14:textId="77777777" w:rsidTr="00C6732A">
        <w:tc>
          <w:tcPr>
            <w:tcW w:w="710" w:type="dxa"/>
            <w:gridSpan w:val="2"/>
            <w:shd w:val="clear" w:color="auto" w:fill="auto"/>
          </w:tcPr>
          <w:p w14:paraId="3159BE78" w14:textId="77777777" w:rsidR="00C6732A" w:rsidRPr="00895866" w:rsidRDefault="00C6732A" w:rsidP="00846347">
            <w:pPr>
              <w:jc w:val="center"/>
              <w:rPr>
                <w:b/>
                <w:sz w:val="16"/>
                <w:szCs w:val="16"/>
              </w:rPr>
            </w:pPr>
            <w:r w:rsidRPr="00895866">
              <w:rPr>
                <w:b/>
                <w:sz w:val="16"/>
                <w:szCs w:val="16"/>
              </w:rPr>
              <w:t>Eil.</w:t>
            </w:r>
          </w:p>
          <w:p w14:paraId="7EA3AF11" w14:textId="5AECC208" w:rsidR="00C6732A" w:rsidRPr="00895866" w:rsidRDefault="00C6732A" w:rsidP="00846347">
            <w:pPr>
              <w:jc w:val="center"/>
              <w:rPr>
                <w:b/>
                <w:sz w:val="16"/>
                <w:szCs w:val="16"/>
              </w:rPr>
            </w:pPr>
            <w:r w:rsidRPr="00895866">
              <w:rPr>
                <w:b/>
                <w:sz w:val="16"/>
                <w:szCs w:val="16"/>
              </w:rPr>
              <w:t>Nr.</w:t>
            </w:r>
          </w:p>
        </w:tc>
        <w:tc>
          <w:tcPr>
            <w:tcW w:w="2126" w:type="dxa"/>
            <w:shd w:val="clear" w:color="auto" w:fill="auto"/>
          </w:tcPr>
          <w:p w14:paraId="68802991" w14:textId="73609117" w:rsidR="00C6732A" w:rsidRPr="00895866" w:rsidRDefault="00C6732A" w:rsidP="00846347">
            <w:pPr>
              <w:jc w:val="center"/>
              <w:rPr>
                <w:b/>
                <w:sz w:val="16"/>
                <w:szCs w:val="16"/>
              </w:rPr>
            </w:pPr>
            <w:r w:rsidRPr="00895866">
              <w:rPr>
                <w:b/>
                <w:sz w:val="16"/>
                <w:szCs w:val="16"/>
              </w:rPr>
              <w:t>Diagnostikos reagentų, papildomų priemonių pavadinimas</w:t>
            </w:r>
          </w:p>
        </w:tc>
        <w:tc>
          <w:tcPr>
            <w:tcW w:w="3544" w:type="dxa"/>
          </w:tcPr>
          <w:p w14:paraId="17C78C66" w14:textId="6E5FEB4D" w:rsidR="00C6732A" w:rsidRPr="00895866" w:rsidRDefault="00C6732A" w:rsidP="00846347">
            <w:pPr>
              <w:jc w:val="center"/>
              <w:rPr>
                <w:b/>
                <w:sz w:val="16"/>
                <w:szCs w:val="16"/>
              </w:rPr>
            </w:pPr>
            <w:r w:rsidRPr="00895866">
              <w:rPr>
                <w:b/>
                <w:sz w:val="16"/>
                <w:szCs w:val="16"/>
              </w:rPr>
              <w:t>Specialieji reikalavimai, metodas</w:t>
            </w:r>
          </w:p>
        </w:tc>
        <w:tc>
          <w:tcPr>
            <w:tcW w:w="1276" w:type="dxa"/>
            <w:gridSpan w:val="2"/>
            <w:tcBorders>
              <w:bottom w:val="single" w:sz="4" w:space="0" w:color="auto"/>
            </w:tcBorders>
            <w:shd w:val="clear" w:color="auto" w:fill="auto"/>
          </w:tcPr>
          <w:p w14:paraId="5D61EE09" w14:textId="65B59B9D" w:rsidR="00C6732A" w:rsidRPr="00895866" w:rsidRDefault="00C6732A" w:rsidP="00846347">
            <w:pPr>
              <w:jc w:val="center"/>
              <w:rPr>
                <w:b/>
                <w:sz w:val="16"/>
                <w:szCs w:val="16"/>
              </w:rPr>
            </w:pPr>
            <w:r w:rsidRPr="00895866">
              <w:rPr>
                <w:b/>
                <w:sz w:val="16"/>
                <w:szCs w:val="16"/>
              </w:rPr>
              <w:t>Preliminarus tyrimų skaičius per 60 mėn.</w:t>
            </w:r>
          </w:p>
        </w:tc>
        <w:tc>
          <w:tcPr>
            <w:tcW w:w="708" w:type="dxa"/>
            <w:shd w:val="clear" w:color="auto" w:fill="auto"/>
          </w:tcPr>
          <w:p w14:paraId="3AECAE47" w14:textId="745CD701" w:rsidR="00C6732A" w:rsidRPr="00895866" w:rsidRDefault="00C6732A" w:rsidP="00846347">
            <w:pPr>
              <w:jc w:val="center"/>
              <w:rPr>
                <w:b/>
                <w:sz w:val="16"/>
                <w:szCs w:val="16"/>
              </w:rPr>
            </w:pPr>
            <w:r>
              <w:rPr>
                <w:b/>
                <w:sz w:val="16"/>
                <w:szCs w:val="16"/>
              </w:rPr>
              <w:t>Mato vnt.</w:t>
            </w:r>
          </w:p>
        </w:tc>
        <w:tc>
          <w:tcPr>
            <w:tcW w:w="1276" w:type="dxa"/>
            <w:shd w:val="clear" w:color="auto" w:fill="auto"/>
          </w:tcPr>
          <w:p w14:paraId="345DF2A5" w14:textId="77777777" w:rsidR="00C6732A" w:rsidRPr="00FB2A9D" w:rsidRDefault="00C6732A" w:rsidP="00846347">
            <w:pPr>
              <w:jc w:val="cente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24E6A074" w14:textId="1332656F" w:rsidR="00C6732A" w:rsidRPr="00895866" w:rsidRDefault="00C6732A" w:rsidP="00846347">
            <w:pPr>
              <w:jc w:val="center"/>
              <w:rPr>
                <w:b/>
                <w:sz w:val="16"/>
                <w:szCs w:val="16"/>
              </w:rPr>
            </w:pPr>
            <w:r w:rsidRPr="00FB2A9D">
              <w:rPr>
                <w:b/>
                <w:sz w:val="16"/>
                <w:szCs w:val="16"/>
              </w:rPr>
              <w:t>nurodytam tyrimų skaičiui</w:t>
            </w:r>
          </w:p>
        </w:tc>
        <w:tc>
          <w:tcPr>
            <w:tcW w:w="851" w:type="dxa"/>
            <w:shd w:val="clear" w:color="auto" w:fill="auto"/>
          </w:tcPr>
          <w:p w14:paraId="396D2298" w14:textId="0F69FD5D" w:rsidR="00C6732A" w:rsidRPr="00895866" w:rsidRDefault="00C6732A" w:rsidP="00846347">
            <w:pPr>
              <w:jc w:val="center"/>
              <w:rPr>
                <w:b/>
                <w:sz w:val="16"/>
                <w:szCs w:val="16"/>
              </w:rPr>
            </w:pPr>
            <w:r>
              <w:rPr>
                <w:b/>
                <w:sz w:val="16"/>
                <w:szCs w:val="16"/>
              </w:rPr>
              <w:t>Mato vnt. įkainis Eur be PVM</w:t>
            </w:r>
          </w:p>
        </w:tc>
        <w:tc>
          <w:tcPr>
            <w:tcW w:w="708" w:type="dxa"/>
          </w:tcPr>
          <w:p w14:paraId="01F1107A" w14:textId="70298870" w:rsidR="00C6732A" w:rsidRPr="00895866" w:rsidRDefault="00C6732A" w:rsidP="00846347">
            <w:pPr>
              <w:jc w:val="center"/>
              <w:rPr>
                <w:b/>
                <w:sz w:val="16"/>
                <w:szCs w:val="16"/>
              </w:rPr>
            </w:pPr>
            <w:r>
              <w:rPr>
                <w:b/>
                <w:sz w:val="16"/>
                <w:szCs w:val="16"/>
              </w:rPr>
              <w:t>PVM tarifas %</w:t>
            </w:r>
          </w:p>
        </w:tc>
        <w:tc>
          <w:tcPr>
            <w:tcW w:w="709" w:type="dxa"/>
            <w:shd w:val="clear" w:color="auto" w:fill="auto"/>
          </w:tcPr>
          <w:p w14:paraId="3EA640A2" w14:textId="0FF70C22" w:rsidR="00C6732A" w:rsidRPr="00895866" w:rsidRDefault="00C6732A" w:rsidP="00846347">
            <w:pPr>
              <w:jc w:val="center"/>
              <w:rPr>
                <w:b/>
                <w:sz w:val="16"/>
                <w:szCs w:val="16"/>
              </w:rPr>
            </w:pPr>
            <w:r w:rsidRPr="00605B42">
              <w:rPr>
                <w:b/>
                <w:sz w:val="16"/>
                <w:szCs w:val="16"/>
              </w:rPr>
              <w:t>Mato vnt. įkainis Eur be PVM</w:t>
            </w:r>
          </w:p>
        </w:tc>
        <w:tc>
          <w:tcPr>
            <w:tcW w:w="851" w:type="dxa"/>
          </w:tcPr>
          <w:p w14:paraId="77CA4877" w14:textId="77777777" w:rsidR="00C6732A" w:rsidRDefault="00C6732A" w:rsidP="00846347">
            <w:pPr>
              <w:jc w:val="center"/>
              <w:rPr>
                <w:b/>
                <w:sz w:val="16"/>
                <w:szCs w:val="16"/>
              </w:rPr>
            </w:pPr>
            <w:r>
              <w:rPr>
                <w:b/>
                <w:sz w:val="16"/>
                <w:szCs w:val="16"/>
              </w:rPr>
              <w:t>Suma be PVM Eur</w:t>
            </w:r>
          </w:p>
          <w:p w14:paraId="0B0A4D10" w14:textId="264AFF02" w:rsidR="00C6732A" w:rsidRPr="00895866" w:rsidRDefault="00C6732A" w:rsidP="00846347">
            <w:pPr>
              <w:jc w:val="center"/>
              <w:rPr>
                <w:b/>
                <w:sz w:val="16"/>
                <w:szCs w:val="16"/>
              </w:rPr>
            </w:pPr>
            <w:r>
              <w:rPr>
                <w:b/>
                <w:sz w:val="16"/>
                <w:szCs w:val="16"/>
              </w:rPr>
              <w:t>(60 mėn)</w:t>
            </w:r>
          </w:p>
        </w:tc>
        <w:tc>
          <w:tcPr>
            <w:tcW w:w="850" w:type="dxa"/>
            <w:shd w:val="clear" w:color="auto" w:fill="auto"/>
          </w:tcPr>
          <w:p w14:paraId="10682BBC" w14:textId="77777777" w:rsidR="00C6732A" w:rsidRDefault="00C6732A" w:rsidP="00846347">
            <w:pPr>
              <w:jc w:val="center"/>
              <w:rPr>
                <w:b/>
                <w:sz w:val="16"/>
                <w:szCs w:val="16"/>
              </w:rPr>
            </w:pPr>
            <w:r>
              <w:rPr>
                <w:b/>
                <w:sz w:val="16"/>
                <w:szCs w:val="16"/>
              </w:rPr>
              <w:t>Suma su PVM Eur</w:t>
            </w:r>
          </w:p>
          <w:p w14:paraId="675BC57E" w14:textId="07627B08" w:rsidR="00C6732A" w:rsidRPr="00895866" w:rsidRDefault="00C6732A" w:rsidP="00846347">
            <w:pPr>
              <w:jc w:val="center"/>
              <w:rPr>
                <w:b/>
                <w:sz w:val="16"/>
                <w:szCs w:val="16"/>
              </w:rPr>
            </w:pPr>
            <w:r>
              <w:rPr>
                <w:b/>
                <w:sz w:val="16"/>
                <w:szCs w:val="16"/>
              </w:rPr>
              <w:t>(60 mėn)</w:t>
            </w:r>
          </w:p>
        </w:tc>
        <w:tc>
          <w:tcPr>
            <w:tcW w:w="2126" w:type="dxa"/>
            <w:shd w:val="clear" w:color="auto" w:fill="auto"/>
          </w:tcPr>
          <w:p w14:paraId="46B451EF" w14:textId="43BB95CD" w:rsidR="00C6732A" w:rsidRPr="00895866" w:rsidRDefault="00C6732A" w:rsidP="00846347">
            <w:pPr>
              <w:jc w:val="center"/>
              <w:rPr>
                <w:b/>
                <w:sz w:val="16"/>
                <w:szCs w:val="16"/>
              </w:rPr>
            </w:pPr>
            <w:r w:rsidRPr="00895866">
              <w:rPr>
                <w:b/>
                <w:sz w:val="16"/>
                <w:szCs w:val="16"/>
              </w:rPr>
              <w:t>Gamintojas, prekės pavadinimas, katalogo Nr., nuoroda į gamintojo katalogo puslapį</w:t>
            </w:r>
          </w:p>
        </w:tc>
      </w:tr>
      <w:tr w:rsidR="00C6732A" w:rsidRPr="002B18B9" w14:paraId="4771567E" w14:textId="77777777" w:rsidTr="00C6732A">
        <w:tc>
          <w:tcPr>
            <w:tcW w:w="696" w:type="dxa"/>
            <w:shd w:val="clear" w:color="auto" w:fill="auto"/>
          </w:tcPr>
          <w:p w14:paraId="459EFB61" w14:textId="77777777" w:rsidR="00C6732A" w:rsidRPr="002B18B9" w:rsidRDefault="00C6732A" w:rsidP="00C6732A">
            <w:pPr>
              <w:rPr>
                <w:b/>
                <w:sz w:val="16"/>
                <w:szCs w:val="16"/>
              </w:rPr>
            </w:pPr>
            <w:r w:rsidRPr="002B18B9">
              <w:rPr>
                <w:sz w:val="16"/>
                <w:szCs w:val="16"/>
              </w:rPr>
              <w:br w:type="page"/>
            </w:r>
            <w:r w:rsidRPr="002B18B9">
              <w:rPr>
                <w:b/>
                <w:sz w:val="16"/>
                <w:szCs w:val="16"/>
              </w:rPr>
              <w:t>1.</w:t>
            </w:r>
          </w:p>
        </w:tc>
        <w:tc>
          <w:tcPr>
            <w:tcW w:w="2140" w:type="dxa"/>
            <w:gridSpan w:val="2"/>
            <w:shd w:val="clear" w:color="auto" w:fill="auto"/>
          </w:tcPr>
          <w:p w14:paraId="7F1EA10F" w14:textId="77777777" w:rsidR="00C6732A" w:rsidRPr="00365C9C" w:rsidRDefault="00C6732A" w:rsidP="00C6732A">
            <w:pPr>
              <w:rPr>
                <w:b/>
                <w:sz w:val="16"/>
                <w:szCs w:val="16"/>
              </w:rPr>
            </w:pPr>
            <w:r w:rsidRPr="00365C9C">
              <w:rPr>
                <w:b/>
                <w:sz w:val="16"/>
                <w:szCs w:val="16"/>
              </w:rPr>
              <w:t>Reagentų rinkiniai alergospecifiniams IgE nustatyti imunoblotu, ne mažiau 20 specifiškumų.</w:t>
            </w:r>
          </w:p>
          <w:p w14:paraId="5515C112" w14:textId="77777777" w:rsidR="00C6732A" w:rsidRPr="002B18B9" w:rsidRDefault="00C6732A" w:rsidP="00C6732A">
            <w:pPr>
              <w:rPr>
                <w:b/>
                <w:sz w:val="16"/>
                <w:szCs w:val="16"/>
              </w:rPr>
            </w:pPr>
          </w:p>
        </w:tc>
        <w:tc>
          <w:tcPr>
            <w:tcW w:w="3544" w:type="dxa"/>
          </w:tcPr>
          <w:p w14:paraId="3E9CBCDC" w14:textId="2AD86EB0" w:rsidR="00C6732A" w:rsidRPr="002B18B9" w:rsidRDefault="00C6732A" w:rsidP="00C6732A">
            <w:pPr>
              <w:rPr>
                <w:sz w:val="16"/>
                <w:szCs w:val="16"/>
              </w:rPr>
            </w:pPr>
            <w:r w:rsidRPr="002B18B9">
              <w:rPr>
                <w:sz w:val="16"/>
                <w:szCs w:val="16"/>
              </w:rPr>
              <w:t xml:space="preserve">Pusiau kiekybinis antikūnų prieš alergenus nustatymas. </w:t>
            </w:r>
            <w:r>
              <w:rPr>
                <w:sz w:val="16"/>
                <w:szCs w:val="16"/>
              </w:rPr>
              <w:t>1.</w:t>
            </w:r>
            <w:r w:rsidRPr="002B18B9">
              <w:rPr>
                <w:sz w:val="16"/>
                <w:szCs w:val="16"/>
              </w:rPr>
              <w:t xml:space="preserve">Nitroceliuliozės juostelėje maisto alergenų rinkinyje turi būti šie alergenai: f1 (kiaušinio baltymas), f75 (kiaušinio trynys), f2 (pienas), f78 (kazeinas), f4 (kvietiniai miltai), f5 (ruginiai miltai), f14 (sojos pupelės), f10 (sezamas), f13 (žemės riešutai), f17 (lazdyno riešutai), f20 (migdolai), f49 (obuoliai), f84 (kivi), f95 (persikas), f25 (pomidorai), f31 (morkos), f35 (bulvės), f85 (salierai), f3 (menkė), f23 (krabai). </w:t>
            </w:r>
          </w:p>
          <w:p w14:paraId="42618A31" w14:textId="77777777" w:rsidR="00C6732A" w:rsidRDefault="00C6732A" w:rsidP="00C6732A">
            <w:pPr>
              <w:rPr>
                <w:sz w:val="16"/>
                <w:szCs w:val="16"/>
              </w:rPr>
            </w:pPr>
            <w:r>
              <w:rPr>
                <w:sz w:val="16"/>
                <w:szCs w:val="16"/>
              </w:rPr>
              <w:t>2.</w:t>
            </w:r>
            <w:r w:rsidRPr="002B18B9">
              <w:rPr>
                <w:sz w:val="16"/>
                <w:szCs w:val="16"/>
              </w:rPr>
              <w:t xml:space="preserve">Nitroceliuliozės juostelėje inhaliacinių alergenų rinkinyje turi būti šie alergenai: g1 (kvapioji gardūnytė), g3 (šunažolė), g6 (motiejukas), g12 (rugiai), t2 (alksnis), t3 (beržas), t4 (lazdynas), t7 </w:t>
            </w:r>
            <w:r w:rsidRPr="002B18B9">
              <w:rPr>
                <w:sz w:val="16"/>
                <w:szCs w:val="16"/>
              </w:rPr>
              <w:lastRenderedPageBreak/>
              <w:t xml:space="preserve">(ąžuolas), w1 (balanda), w6 (paprastasis kietis), w9 (gyslotis), d1 (namų dulkių erkė, dermat. Pteronyssinus), d2 (dulkių erkė, dermat. Farinae), e1 (katės epitelis), e2 (šuns epitelis), e3 (arklio epitelis), m1 (Penicillium notatum), m2 (Cladosporium herbarum), m3 (Aspergillus fumigatus), m6 (Alternaria tenuis, Alternaria alternata). </w:t>
            </w:r>
          </w:p>
          <w:p w14:paraId="1E061E4A" w14:textId="090D42AF" w:rsidR="00C6732A" w:rsidRPr="002B18B9" w:rsidRDefault="00C6732A" w:rsidP="00C6732A">
            <w:pPr>
              <w:rPr>
                <w:sz w:val="16"/>
                <w:szCs w:val="16"/>
              </w:rPr>
            </w:pPr>
            <w:r>
              <w:rPr>
                <w:sz w:val="16"/>
                <w:szCs w:val="16"/>
              </w:rPr>
              <w:t>3.</w:t>
            </w:r>
            <w:r w:rsidRPr="002B18B9">
              <w:rPr>
                <w:sz w:val="16"/>
                <w:szCs w:val="16"/>
              </w:rPr>
              <w:t xml:space="preserve">Nitroceliuliozės juostelėje mišrių alergenų rinkinyje turi būti šie alergenai: d1 (namų dulkių erkė, dermat. Pteronyssinus), d2 (dulkių erkė, dermat. Farinae), e1 (katės epitelis), e2 (šuns epitelis), e3 (arklio epitelis), g6 (motiejukas), t3 (beržas), w6 (paprastasis kietis), m2 (Cladosporium herbarum), m3 (Aspergillus fumigatus), f1 (kiaušinio baltymas), f75 (kiaušinio trynys), f2 (pienas), f3 (menkė), f4 (kvietiniai miltai), f13 (žemės riešutai), f14 (sojos pupelės), f31 (morkos), f35 (bulvės), f49 (obuoliai). </w:t>
            </w:r>
          </w:p>
          <w:p w14:paraId="6BC4B29B" w14:textId="77777777" w:rsidR="00C6732A" w:rsidRPr="002B18B9" w:rsidRDefault="00C6732A" w:rsidP="00C6732A">
            <w:pPr>
              <w:rPr>
                <w:sz w:val="16"/>
                <w:szCs w:val="16"/>
              </w:rPr>
            </w:pPr>
            <w:r w:rsidRPr="002B18B9">
              <w:rPr>
                <w:sz w:val="16"/>
                <w:szCs w:val="16"/>
              </w:rPr>
              <w:t>Turi įeiti CCD (kryžmiškai reaguojančių determinančių) ir serumo kontrolės juostelės.</w:t>
            </w:r>
          </w:p>
        </w:tc>
        <w:tc>
          <w:tcPr>
            <w:tcW w:w="1276" w:type="dxa"/>
            <w:gridSpan w:val="2"/>
            <w:vMerge w:val="restart"/>
            <w:shd w:val="clear" w:color="auto" w:fill="auto"/>
            <w:vAlign w:val="center"/>
          </w:tcPr>
          <w:p w14:paraId="7404C736" w14:textId="77777777" w:rsidR="00C6732A" w:rsidRPr="002B18B9" w:rsidRDefault="00C6732A" w:rsidP="00C6732A">
            <w:pPr>
              <w:jc w:val="center"/>
              <w:rPr>
                <w:sz w:val="16"/>
                <w:szCs w:val="16"/>
              </w:rPr>
            </w:pPr>
            <w:r w:rsidRPr="002B18B9">
              <w:rPr>
                <w:sz w:val="16"/>
                <w:szCs w:val="16"/>
              </w:rPr>
              <w:lastRenderedPageBreak/>
              <w:t>2500</w:t>
            </w:r>
          </w:p>
        </w:tc>
        <w:tc>
          <w:tcPr>
            <w:tcW w:w="708" w:type="dxa"/>
            <w:shd w:val="clear" w:color="auto" w:fill="auto"/>
            <w:vAlign w:val="center"/>
          </w:tcPr>
          <w:p w14:paraId="765B59D3" w14:textId="0FDA72BD" w:rsidR="00C6732A" w:rsidRPr="002B18B9" w:rsidRDefault="00C6732A" w:rsidP="00C6732A">
            <w:pPr>
              <w:jc w:val="center"/>
              <w:rPr>
                <w:sz w:val="16"/>
                <w:szCs w:val="16"/>
              </w:rPr>
            </w:pPr>
            <w:r>
              <w:rPr>
                <w:sz w:val="16"/>
                <w:szCs w:val="16"/>
              </w:rPr>
              <w:t>x</w:t>
            </w:r>
          </w:p>
        </w:tc>
        <w:tc>
          <w:tcPr>
            <w:tcW w:w="1276" w:type="dxa"/>
            <w:shd w:val="clear" w:color="auto" w:fill="auto"/>
            <w:vAlign w:val="center"/>
          </w:tcPr>
          <w:p w14:paraId="2991F38E" w14:textId="4A70735C"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469C4C89" w14:textId="57065AD3" w:rsidR="00C6732A" w:rsidRPr="002B18B9" w:rsidRDefault="00C6732A" w:rsidP="00C6732A">
            <w:pPr>
              <w:jc w:val="center"/>
              <w:rPr>
                <w:sz w:val="16"/>
                <w:szCs w:val="16"/>
              </w:rPr>
            </w:pPr>
            <w:r>
              <w:rPr>
                <w:sz w:val="16"/>
                <w:szCs w:val="16"/>
              </w:rPr>
              <w:t>x</w:t>
            </w:r>
          </w:p>
        </w:tc>
        <w:tc>
          <w:tcPr>
            <w:tcW w:w="708" w:type="dxa"/>
            <w:vAlign w:val="center"/>
          </w:tcPr>
          <w:p w14:paraId="7DF220B6" w14:textId="29D738A8" w:rsidR="00C6732A" w:rsidRPr="002B18B9" w:rsidRDefault="00C6732A" w:rsidP="00C6732A">
            <w:pPr>
              <w:jc w:val="center"/>
              <w:rPr>
                <w:sz w:val="16"/>
                <w:szCs w:val="16"/>
              </w:rPr>
            </w:pPr>
            <w:r>
              <w:rPr>
                <w:sz w:val="16"/>
                <w:szCs w:val="16"/>
              </w:rPr>
              <w:t>x</w:t>
            </w:r>
          </w:p>
        </w:tc>
        <w:tc>
          <w:tcPr>
            <w:tcW w:w="709" w:type="dxa"/>
            <w:vAlign w:val="center"/>
          </w:tcPr>
          <w:p w14:paraId="5F396AD2" w14:textId="40A53D01"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38C3EB22" w14:textId="1E221D24" w:rsidR="00C6732A" w:rsidRPr="002B18B9" w:rsidRDefault="00C6732A" w:rsidP="00C6732A">
            <w:pPr>
              <w:jc w:val="center"/>
              <w:rPr>
                <w:sz w:val="16"/>
                <w:szCs w:val="16"/>
              </w:rPr>
            </w:pPr>
            <w:r>
              <w:rPr>
                <w:sz w:val="16"/>
                <w:szCs w:val="16"/>
              </w:rPr>
              <w:t>x</w:t>
            </w:r>
          </w:p>
        </w:tc>
        <w:tc>
          <w:tcPr>
            <w:tcW w:w="850" w:type="dxa"/>
            <w:shd w:val="clear" w:color="auto" w:fill="auto"/>
            <w:vAlign w:val="center"/>
          </w:tcPr>
          <w:p w14:paraId="4F203FF5" w14:textId="1DC4B663" w:rsidR="00C6732A" w:rsidRPr="002B18B9" w:rsidRDefault="00C6732A" w:rsidP="00C6732A">
            <w:pPr>
              <w:jc w:val="center"/>
              <w:rPr>
                <w:sz w:val="16"/>
                <w:szCs w:val="16"/>
              </w:rPr>
            </w:pPr>
            <w:r>
              <w:rPr>
                <w:sz w:val="16"/>
                <w:szCs w:val="16"/>
              </w:rPr>
              <w:t>x</w:t>
            </w:r>
          </w:p>
        </w:tc>
        <w:tc>
          <w:tcPr>
            <w:tcW w:w="2126" w:type="dxa"/>
            <w:shd w:val="clear" w:color="auto" w:fill="auto"/>
            <w:vAlign w:val="center"/>
          </w:tcPr>
          <w:p w14:paraId="23427438" w14:textId="1E95B24F" w:rsidR="00C6732A" w:rsidRPr="002B18B9" w:rsidRDefault="00C6732A" w:rsidP="00C6732A">
            <w:pPr>
              <w:jc w:val="center"/>
              <w:rPr>
                <w:sz w:val="16"/>
                <w:szCs w:val="16"/>
              </w:rPr>
            </w:pPr>
            <w:r>
              <w:rPr>
                <w:sz w:val="16"/>
                <w:szCs w:val="16"/>
              </w:rPr>
              <w:t>x</w:t>
            </w:r>
          </w:p>
        </w:tc>
      </w:tr>
      <w:tr w:rsidR="00C6732A" w:rsidRPr="002B18B9" w14:paraId="625155AA" w14:textId="77777777" w:rsidTr="00C6732A">
        <w:trPr>
          <w:trHeight w:val="1571"/>
        </w:trPr>
        <w:tc>
          <w:tcPr>
            <w:tcW w:w="696" w:type="dxa"/>
            <w:shd w:val="clear" w:color="auto" w:fill="auto"/>
          </w:tcPr>
          <w:p w14:paraId="62100AEB" w14:textId="269AEC5A" w:rsidR="00C6732A" w:rsidRPr="00895866" w:rsidRDefault="00C6732A" w:rsidP="00B769C9">
            <w:pPr>
              <w:rPr>
                <w:b/>
                <w:sz w:val="16"/>
                <w:szCs w:val="16"/>
              </w:rPr>
            </w:pPr>
            <w:r w:rsidRPr="00895866">
              <w:rPr>
                <w:b/>
                <w:sz w:val="16"/>
                <w:szCs w:val="16"/>
              </w:rPr>
              <w:t>1.1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C7FCFD6" w14:textId="77777777" w:rsidR="00C6732A" w:rsidRPr="002B18B9" w:rsidRDefault="00C6732A" w:rsidP="00B769C9">
            <w:pPr>
              <w:rPr>
                <w:i/>
                <w:sz w:val="16"/>
                <w:szCs w:val="16"/>
              </w:rPr>
            </w:pPr>
            <w:r w:rsidRPr="002B18B9">
              <w:rPr>
                <w:i/>
                <w:sz w:val="16"/>
                <w:szCs w:val="16"/>
              </w:rPr>
              <w:t>...................</w:t>
            </w:r>
          </w:p>
          <w:p w14:paraId="6E54FEE2" w14:textId="77777777" w:rsidR="00C6732A" w:rsidRPr="002B18B9" w:rsidRDefault="00C6732A" w:rsidP="00B769C9">
            <w:pPr>
              <w:rPr>
                <w:i/>
                <w:sz w:val="16"/>
                <w:szCs w:val="16"/>
              </w:rPr>
            </w:pPr>
            <w:r w:rsidRPr="002B18B9">
              <w:rPr>
                <w:i/>
                <w:sz w:val="16"/>
                <w:szCs w:val="16"/>
              </w:rPr>
              <w:t>Reagentai ir/ar papildomos priemonės, reikalingos tyrimui atlikti su siūlomu automatiniu imunologiniu analizatoriumi (toliau – analizatorius)</w:t>
            </w:r>
          </w:p>
          <w:p w14:paraId="4DC32281" w14:textId="77777777" w:rsidR="00C6732A" w:rsidRPr="002B18B9" w:rsidRDefault="00C6732A" w:rsidP="00B769C9">
            <w:pPr>
              <w:rPr>
                <w:sz w:val="16"/>
                <w:szCs w:val="16"/>
              </w:rPr>
            </w:pPr>
            <w:r w:rsidRPr="002B18B9">
              <w:rPr>
                <w:b/>
                <w:i/>
                <w:sz w:val="16"/>
                <w:szCs w:val="16"/>
              </w:rPr>
              <w:t>(įrašyti tikslius pavadinimus)</w:t>
            </w:r>
          </w:p>
        </w:tc>
        <w:tc>
          <w:tcPr>
            <w:tcW w:w="3544" w:type="dxa"/>
          </w:tcPr>
          <w:p w14:paraId="520F9930" w14:textId="77777777" w:rsidR="00C6732A" w:rsidRPr="002B18B9" w:rsidRDefault="00C6732A" w:rsidP="00B769C9">
            <w:pPr>
              <w:rPr>
                <w:sz w:val="16"/>
                <w:szCs w:val="16"/>
              </w:rPr>
            </w:pPr>
          </w:p>
        </w:tc>
        <w:tc>
          <w:tcPr>
            <w:tcW w:w="1276" w:type="dxa"/>
            <w:gridSpan w:val="2"/>
            <w:vMerge/>
            <w:shd w:val="clear" w:color="auto" w:fill="auto"/>
          </w:tcPr>
          <w:p w14:paraId="3B74969D" w14:textId="77777777" w:rsidR="00C6732A" w:rsidRPr="002B18B9" w:rsidRDefault="00C6732A" w:rsidP="00B769C9">
            <w:pPr>
              <w:rPr>
                <w:sz w:val="16"/>
                <w:szCs w:val="16"/>
              </w:rPr>
            </w:pPr>
          </w:p>
        </w:tc>
        <w:tc>
          <w:tcPr>
            <w:tcW w:w="708" w:type="dxa"/>
            <w:shd w:val="clear" w:color="auto" w:fill="auto"/>
          </w:tcPr>
          <w:p w14:paraId="02C2C627" w14:textId="77777777" w:rsidR="00C6732A" w:rsidRPr="002B18B9" w:rsidRDefault="00C6732A" w:rsidP="00B769C9">
            <w:pPr>
              <w:rPr>
                <w:sz w:val="16"/>
                <w:szCs w:val="16"/>
              </w:rPr>
            </w:pPr>
          </w:p>
        </w:tc>
        <w:tc>
          <w:tcPr>
            <w:tcW w:w="1276" w:type="dxa"/>
            <w:shd w:val="clear" w:color="auto" w:fill="auto"/>
          </w:tcPr>
          <w:p w14:paraId="053873BA" w14:textId="77777777" w:rsidR="00C6732A" w:rsidRPr="002B18B9" w:rsidRDefault="00C6732A" w:rsidP="00B769C9">
            <w:pPr>
              <w:rPr>
                <w:sz w:val="16"/>
                <w:szCs w:val="16"/>
              </w:rPr>
            </w:pPr>
          </w:p>
        </w:tc>
        <w:tc>
          <w:tcPr>
            <w:tcW w:w="851" w:type="dxa"/>
          </w:tcPr>
          <w:p w14:paraId="7538C76D" w14:textId="77777777" w:rsidR="00C6732A" w:rsidRPr="002B18B9" w:rsidRDefault="00C6732A" w:rsidP="00B769C9">
            <w:pPr>
              <w:rPr>
                <w:sz w:val="16"/>
                <w:szCs w:val="16"/>
              </w:rPr>
            </w:pPr>
          </w:p>
        </w:tc>
        <w:tc>
          <w:tcPr>
            <w:tcW w:w="708" w:type="dxa"/>
          </w:tcPr>
          <w:p w14:paraId="7719121F" w14:textId="75310925" w:rsidR="00C6732A" w:rsidRPr="002B18B9" w:rsidRDefault="00C6732A" w:rsidP="00B769C9">
            <w:pPr>
              <w:rPr>
                <w:sz w:val="16"/>
                <w:szCs w:val="16"/>
              </w:rPr>
            </w:pPr>
          </w:p>
        </w:tc>
        <w:tc>
          <w:tcPr>
            <w:tcW w:w="709" w:type="dxa"/>
            <w:shd w:val="clear" w:color="auto" w:fill="auto"/>
          </w:tcPr>
          <w:p w14:paraId="61BC6AD5" w14:textId="4CDDE14D" w:rsidR="00C6732A" w:rsidRPr="002B18B9" w:rsidRDefault="00C6732A" w:rsidP="00B769C9">
            <w:pPr>
              <w:rPr>
                <w:sz w:val="16"/>
                <w:szCs w:val="16"/>
              </w:rPr>
            </w:pPr>
          </w:p>
        </w:tc>
        <w:tc>
          <w:tcPr>
            <w:tcW w:w="851" w:type="dxa"/>
            <w:shd w:val="clear" w:color="auto" w:fill="auto"/>
          </w:tcPr>
          <w:p w14:paraId="145B4A0F" w14:textId="77777777" w:rsidR="00C6732A" w:rsidRPr="002B18B9" w:rsidRDefault="00C6732A" w:rsidP="00B769C9">
            <w:pPr>
              <w:rPr>
                <w:sz w:val="16"/>
                <w:szCs w:val="16"/>
              </w:rPr>
            </w:pPr>
          </w:p>
        </w:tc>
        <w:tc>
          <w:tcPr>
            <w:tcW w:w="850" w:type="dxa"/>
            <w:shd w:val="clear" w:color="auto" w:fill="auto"/>
          </w:tcPr>
          <w:p w14:paraId="0D34E018" w14:textId="77777777" w:rsidR="00C6732A" w:rsidRPr="002B18B9" w:rsidRDefault="00C6732A" w:rsidP="00B769C9">
            <w:pPr>
              <w:rPr>
                <w:sz w:val="16"/>
                <w:szCs w:val="16"/>
              </w:rPr>
            </w:pPr>
          </w:p>
        </w:tc>
        <w:tc>
          <w:tcPr>
            <w:tcW w:w="2126" w:type="dxa"/>
            <w:shd w:val="clear" w:color="auto" w:fill="auto"/>
          </w:tcPr>
          <w:p w14:paraId="4085A680" w14:textId="77777777" w:rsidR="00C6732A" w:rsidRPr="002B18B9" w:rsidRDefault="00C6732A" w:rsidP="00B769C9">
            <w:pPr>
              <w:rPr>
                <w:sz w:val="16"/>
                <w:szCs w:val="16"/>
              </w:rPr>
            </w:pPr>
          </w:p>
        </w:tc>
      </w:tr>
      <w:tr w:rsidR="00C6732A" w:rsidRPr="002B18B9" w14:paraId="043D6ED7" w14:textId="77777777" w:rsidTr="00C6732A">
        <w:trPr>
          <w:trHeight w:val="257"/>
        </w:trPr>
        <w:tc>
          <w:tcPr>
            <w:tcW w:w="696" w:type="dxa"/>
            <w:shd w:val="clear" w:color="auto" w:fill="auto"/>
          </w:tcPr>
          <w:p w14:paraId="65503A70" w14:textId="77777777" w:rsidR="00C6732A" w:rsidRPr="00354FB4" w:rsidRDefault="00C6732A" w:rsidP="00C6732A">
            <w:pPr>
              <w:rPr>
                <w:b/>
                <w:sz w:val="16"/>
                <w:szCs w:val="16"/>
              </w:rPr>
            </w:pPr>
            <w:r w:rsidRPr="00354FB4">
              <w:rPr>
                <w:b/>
                <w:sz w:val="16"/>
                <w:szCs w:val="16"/>
              </w:rPr>
              <w:t>2.</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51DED92A" w14:textId="77777777" w:rsidR="00C6732A" w:rsidRPr="00365C9C" w:rsidRDefault="00C6732A" w:rsidP="00C6732A">
            <w:pPr>
              <w:rPr>
                <w:b/>
                <w:sz w:val="16"/>
                <w:szCs w:val="16"/>
              </w:rPr>
            </w:pPr>
            <w:r w:rsidRPr="00365C9C">
              <w:rPr>
                <w:b/>
                <w:sz w:val="16"/>
                <w:szCs w:val="16"/>
              </w:rPr>
              <w:t>Reagentų rinkiniai alergospecifiniams IgE prieš maisto alergenus nustatyti imunoblotu, ne mažiau 33 specifiškumų.</w:t>
            </w:r>
          </w:p>
        </w:tc>
        <w:tc>
          <w:tcPr>
            <w:tcW w:w="3544" w:type="dxa"/>
          </w:tcPr>
          <w:p w14:paraId="6D3E1179" w14:textId="77777777" w:rsidR="00C6732A" w:rsidRPr="002B18B9" w:rsidRDefault="00C6732A" w:rsidP="00C6732A">
            <w:pPr>
              <w:rPr>
                <w:sz w:val="16"/>
                <w:szCs w:val="16"/>
              </w:rPr>
            </w:pPr>
            <w:r w:rsidRPr="002B18B9">
              <w:rPr>
                <w:sz w:val="16"/>
                <w:szCs w:val="16"/>
              </w:rPr>
              <w:t>Nitroceliuliozės juostelėje rinkinys alergospecifiniams IgE prieš m</w:t>
            </w:r>
            <w:r>
              <w:rPr>
                <w:sz w:val="16"/>
                <w:szCs w:val="16"/>
              </w:rPr>
              <w:t>aisto</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rPr>
                <w:sz w:val="16"/>
                <w:szCs w:val="16"/>
              </w:rPr>
              <w:t xml:space="preserve"> </w:t>
            </w:r>
            <w:r w:rsidRPr="00354FB4">
              <w:rPr>
                <w:sz w:val="16"/>
                <w:szCs w:val="16"/>
              </w:rPr>
              <w:t>f13 (žemės riešutai), f17 (lazdyno riešutai), f20 (migdolai), f158 (anakardžiai), f12 žirniai), f14 (sojos pupelės), f89 (garstyčių sėklos ), f96 (avokadai), f25 (pomidorai), f47 (česnakai), f48 (svogūnai), f85 (salierai), f49 (obuoliai), f84 (kiviai), f92 (bananai), f95 (persikai), f26 (kiauliena), f27 (jautiena), f83 (vištiena), f3 (menkė), f23 (krabas), f24 (krevetės), f40 (tunas), f4 (kviečių miltai), f8 (kukurūzų miltai), f9 (ryžiai), f10 (sezamo sėklos), f45 (kepimo mielės), f2 (pienas), f78 (kazeinas), f218 (ožkos pienas), f1 (kiaušinio baltymas), f75 (kiaušinio trynys).</w:t>
            </w:r>
          </w:p>
        </w:tc>
        <w:tc>
          <w:tcPr>
            <w:tcW w:w="1247" w:type="dxa"/>
            <w:shd w:val="clear" w:color="auto" w:fill="auto"/>
            <w:vAlign w:val="center"/>
          </w:tcPr>
          <w:p w14:paraId="01313A69" w14:textId="77777777" w:rsidR="00C6732A" w:rsidRPr="002B18B9" w:rsidRDefault="00C6732A" w:rsidP="00C6732A">
            <w:pPr>
              <w:jc w:val="center"/>
              <w:rPr>
                <w:sz w:val="16"/>
                <w:szCs w:val="16"/>
              </w:rPr>
            </w:pPr>
            <w:r w:rsidRPr="002B18B9">
              <w:rPr>
                <w:sz w:val="16"/>
                <w:szCs w:val="16"/>
              </w:rPr>
              <w:t>400</w:t>
            </w:r>
          </w:p>
        </w:tc>
        <w:tc>
          <w:tcPr>
            <w:tcW w:w="737" w:type="dxa"/>
            <w:gridSpan w:val="2"/>
            <w:shd w:val="clear" w:color="auto" w:fill="auto"/>
            <w:vAlign w:val="center"/>
          </w:tcPr>
          <w:p w14:paraId="589A6D8A" w14:textId="73288DB3" w:rsidR="00C6732A" w:rsidRPr="002B18B9" w:rsidRDefault="00C6732A" w:rsidP="00C6732A">
            <w:pPr>
              <w:jc w:val="center"/>
              <w:rPr>
                <w:sz w:val="16"/>
                <w:szCs w:val="16"/>
              </w:rPr>
            </w:pPr>
            <w:r>
              <w:rPr>
                <w:sz w:val="16"/>
                <w:szCs w:val="16"/>
              </w:rPr>
              <w:t>x</w:t>
            </w:r>
          </w:p>
        </w:tc>
        <w:tc>
          <w:tcPr>
            <w:tcW w:w="1276" w:type="dxa"/>
            <w:shd w:val="clear" w:color="auto" w:fill="auto"/>
            <w:vAlign w:val="center"/>
          </w:tcPr>
          <w:p w14:paraId="37692518" w14:textId="75D112F8"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39C04EF3" w14:textId="70D1B98A" w:rsidR="00C6732A" w:rsidRPr="002B18B9" w:rsidRDefault="00C6732A" w:rsidP="00C6732A">
            <w:pPr>
              <w:jc w:val="center"/>
              <w:rPr>
                <w:sz w:val="16"/>
                <w:szCs w:val="16"/>
              </w:rPr>
            </w:pPr>
            <w:r>
              <w:rPr>
                <w:sz w:val="16"/>
                <w:szCs w:val="16"/>
              </w:rPr>
              <w:t>x</w:t>
            </w:r>
          </w:p>
        </w:tc>
        <w:tc>
          <w:tcPr>
            <w:tcW w:w="708" w:type="dxa"/>
            <w:vAlign w:val="center"/>
          </w:tcPr>
          <w:p w14:paraId="030FCDC5" w14:textId="38C7D04E" w:rsidR="00C6732A" w:rsidRPr="002B18B9" w:rsidRDefault="00C6732A" w:rsidP="00C6732A">
            <w:pPr>
              <w:jc w:val="center"/>
              <w:rPr>
                <w:sz w:val="16"/>
                <w:szCs w:val="16"/>
              </w:rPr>
            </w:pPr>
            <w:r>
              <w:rPr>
                <w:sz w:val="16"/>
                <w:szCs w:val="16"/>
              </w:rPr>
              <w:t>x</w:t>
            </w:r>
          </w:p>
        </w:tc>
        <w:tc>
          <w:tcPr>
            <w:tcW w:w="709" w:type="dxa"/>
            <w:vAlign w:val="center"/>
          </w:tcPr>
          <w:p w14:paraId="57C0E67B" w14:textId="648F0CD6" w:rsidR="00C6732A" w:rsidRPr="002B18B9" w:rsidRDefault="00C6732A" w:rsidP="00C6732A">
            <w:pPr>
              <w:jc w:val="center"/>
              <w:rPr>
                <w:sz w:val="16"/>
                <w:szCs w:val="16"/>
              </w:rPr>
            </w:pPr>
            <w:r>
              <w:rPr>
                <w:sz w:val="16"/>
                <w:szCs w:val="16"/>
              </w:rPr>
              <w:t>x</w:t>
            </w:r>
          </w:p>
        </w:tc>
        <w:tc>
          <w:tcPr>
            <w:tcW w:w="851" w:type="dxa"/>
            <w:shd w:val="clear" w:color="auto" w:fill="auto"/>
            <w:vAlign w:val="center"/>
          </w:tcPr>
          <w:p w14:paraId="1E56D194" w14:textId="5EEC590A" w:rsidR="00C6732A" w:rsidRPr="002B18B9" w:rsidRDefault="00C6732A" w:rsidP="00C6732A">
            <w:pPr>
              <w:jc w:val="center"/>
              <w:rPr>
                <w:sz w:val="16"/>
                <w:szCs w:val="16"/>
              </w:rPr>
            </w:pPr>
            <w:r>
              <w:rPr>
                <w:sz w:val="16"/>
                <w:szCs w:val="16"/>
              </w:rPr>
              <w:t>x</w:t>
            </w:r>
          </w:p>
        </w:tc>
        <w:tc>
          <w:tcPr>
            <w:tcW w:w="850" w:type="dxa"/>
            <w:shd w:val="clear" w:color="auto" w:fill="auto"/>
            <w:vAlign w:val="center"/>
          </w:tcPr>
          <w:p w14:paraId="03B2ECE4" w14:textId="2C20B2AB" w:rsidR="00C6732A" w:rsidRPr="002B18B9" w:rsidRDefault="00C6732A" w:rsidP="00C6732A">
            <w:pPr>
              <w:jc w:val="center"/>
              <w:rPr>
                <w:sz w:val="16"/>
                <w:szCs w:val="16"/>
              </w:rPr>
            </w:pPr>
            <w:r>
              <w:rPr>
                <w:sz w:val="16"/>
                <w:szCs w:val="16"/>
              </w:rPr>
              <w:t>x</w:t>
            </w:r>
          </w:p>
        </w:tc>
        <w:tc>
          <w:tcPr>
            <w:tcW w:w="2126" w:type="dxa"/>
            <w:shd w:val="clear" w:color="auto" w:fill="auto"/>
            <w:vAlign w:val="center"/>
          </w:tcPr>
          <w:p w14:paraId="02369D4E" w14:textId="7D732262" w:rsidR="00C6732A" w:rsidRPr="002B18B9" w:rsidRDefault="00C6732A" w:rsidP="00C6732A">
            <w:pPr>
              <w:jc w:val="center"/>
              <w:rPr>
                <w:sz w:val="16"/>
                <w:szCs w:val="16"/>
              </w:rPr>
            </w:pPr>
            <w:r>
              <w:rPr>
                <w:sz w:val="16"/>
                <w:szCs w:val="16"/>
              </w:rPr>
              <w:t>x</w:t>
            </w:r>
          </w:p>
        </w:tc>
      </w:tr>
      <w:tr w:rsidR="00C6732A" w:rsidRPr="002B18B9" w14:paraId="3CDE052C" w14:textId="77777777" w:rsidTr="00C6732A">
        <w:trPr>
          <w:trHeight w:val="1571"/>
        </w:trPr>
        <w:tc>
          <w:tcPr>
            <w:tcW w:w="696" w:type="dxa"/>
            <w:shd w:val="clear" w:color="auto" w:fill="auto"/>
          </w:tcPr>
          <w:p w14:paraId="43D1D5BF" w14:textId="206A099F" w:rsidR="00C6732A" w:rsidRPr="00895866" w:rsidRDefault="00C6732A" w:rsidP="00B769C9">
            <w:pPr>
              <w:rPr>
                <w:b/>
                <w:sz w:val="16"/>
                <w:szCs w:val="16"/>
              </w:rPr>
            </w:pPr>
            <w:r w:rsidRPr="00895866">
              <w:rPr>
                <w:b/>
                <w:sz w:val="16"/>
                <w:szCs w:val="16"/>
              </w:rPr>
              <w:t>2.1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401CE3A" w14:textId="77777777" w:rsidR="00C6732A" w:rsidRPr="002B18B9" w:rsidRDefault="00C6732A" w:rsidP="00B769C9">
            <w:pPr>
              <w:rPr>
                <w:i/>
                <w:sz w:val="16"/>
                <w:szCs w:val="16"/>
              </w:rPr>
            </w:pPr>
            <w:r w:rsidRPr="002B18B9">
              <w:rPr>
                <w:i/>
                <w:sz w:val="16"/>
                <w:szCs w:val="16"/>
              </w:rPr>
              <w:t>...................</w:t>
            </w:r>
          </w:p>
          <w:p w14:paraId="34516D6C" w14:textId="77777777" w:rsidR="00C6732A" w:rsidRPr="002B18B9" w:rsidRDefault="00C6732A" w:rsidP="00B769C9">
            <w:pPr>
              <w:rPr>
                <w:i/>
                <w:sz w:val="16"/>
                <w:szCs w:val="16"/>
              </w:rPr>
            </w:pPr>
            <w:r w:rsidRPr="002B18B9">
              <w:rPr>
                <w:i/>
                <w:sz w:val="16"/>
                <w:szCs w:val="16"/>
              </w:rPr>
              <w:t>Reagentai ir/ar papildomos priemonės, reikalingos tyrimui atlikti su siūlomu automatiniu imunologiniu analizatoriumi (toliau – analizatorius)</w:t>
            </w:r>
          </w:p>
          <w:p w14:paraId="32DFA6B8" w14:textId="77777777" w:rsidR="00C6732A" w:rsidRPr="002B18B9" w:rsidRDefault="00C6732A" w:rsidP="00B769C9">
            <w:pPr>
              <w:rPr>
                <w:sz w:val="16"/>
                <w:szCs w:val="16"/>
              </w:rPr>
            </w:pPr>
            <w:r w:rsidRPr="002B18B9">
              <w:rPr>
                <w:b/>
                <w:i/>
                <w:sz w:val="16"/>
                <w:szCs w:val="16"/>
              </w:rPr>
              <w:t>(įrašyti tikslius pavadinimus)</w:t>
            </w:r>
          </w:p>
        </w:tc>
        <w:tc>
          <w:tcPr>
            <w:tcW w:w="3544" w:type="dxa"/>
          </w:tcPr>
          <w:p w14:paraId="490BBC8E" w14:textId="77777777" w:rsidR="00C6732A" w:rsidRPr="002B18B9" w:rsidRDefault="00C6732A" w:rsidP="00B769C9">
            <w:pPr>
              <w:rPr>
                <w:sz w:val="16"/>
                <w:szCs w:val="16"/>
              </w:rPr>
            </w:pPr>
          </w:p>
        </w:tc>
        <w:tc>
          <w:tcPr>
            <w:tcW w:w="1247" w:type="dxa"/>
            <w:shd w:val="clear" w:color="auto" w:fill="auto"/>
          </w:tcPr>
          <w:p w14:paraId="624D7A03" w14:textId="77777777" w:rsidR="00C6732A" w:rsidRPr="002B18B9" w:rsidRDefault="00C6732A" w:rsidP="00B769C9">
            <w:pPr>
              <w:rPr>
                <w:sz w:val="16"/>
                <w:szCs w:val="16"/>
              </w:rPr>
            </w:pPr>
          </w:p>
        </w:tc>
        <w:tc>
          <w:tcPr>
            <w:tcW w:w="737" w:type="dxa"/>
            <w:gridSpan w:val="2"/>
            <w:shd w:val="clear" w:color="auto" w:fill="auto"/>
          </w:tcPr>
          <w:p w14:paraId="514EAA8B" w14:textId="77777777" w:rsidR="00C6732A" w:rsidRPr="002B18B9" w:rsidRDefault="00C6732A" w:rsidP="00B769C9">
            <w:pPr>
              <w:rPr>
                <w:sz w:val="16"/>
                <w:szCs w:val="16"/>
              </w:rPr>
            </w:pPr>
          </w:p>
        </w:tc>
        <w:tc>
          <w:tcPr>
            <w:tcW w:w="1276" w:type="dxa"/>
            <w:shd w:val="clear" w:color="auto" w:fill="auto"/>
          </w:tcPr>
          <w:p w14:paraId="51F16E16" w14:textId="77777777" w:rsidR="00C6732A" w:rsidRPr="002B18B9" w:rsidRDefault="00C6732A" w:rsidP="00B769C9">
            <w:pPr>
              <w:rPr>
                <w:sz w:val="16"/>
                <w:szCs w:val="16"/>
              </w:rPr>
            </w:pPr>
          </w:p>
        </w:tc>
        <w:tc>
          <w:tcPr>
            <w:tcW w:w="851" w:type="dxa"/>
          </w:tcPr>
          <w:p w14:paraId="4DC7F7E9" w14:textId="77777777" w:rsidR="00C6732A" w:rsidRPr="002B18B9" w:rsidRDefault="00C6732A" w:rsidP="00B769C9">
            <w:pPr>
              <w:rPr>
                <w:sz w:val="16"/>
                <w:szCs w:val="16"/>
              </w:rPr>
            </w:pPr>
          </w:p>
        </w:tc>
        <w:tc>
          <w:tcPr>
            <w:tcW w:w="708" w:type="dxa"/>
          </w:tcPr>
          <w:p w14:paraId="4373B7F9" w14:textId="21A18DC1" w:rsidR="00C6732A" w:rsidRPr="002B18B9" w:rsidRDefault="00C6732A" w:rsidP="00B769C9">
            <w:pPr>
              <w:rPr>
                <w:sz w:val="16"/>
                <w:szCs w:val="16"/>
              </w:rPr>
            </w:pPr>
          </w:p>
        </w:tc>
        <w:tc>
          <w:tcPr>
            <w:tcW w:w="709" w:type="dxa"/>
            <w:shd w:val="clear" w:color="auto" w:fill="auto"/>
          </w:tcPr>
          <w:p w14:paraId="361928CB" w14:textId="1055B7AA" w:rsidR="00C6732A" w:rsidRPr="002B18B9" w:rsidRDefault="00C6732A" w:rsidP="00B769C9">
            <w:pPr>
              <w:rPr>
                <w:sz w:val="16"/>
                <w:szCs w:val="16"/>
              </w:rPr>
            </w:pPr>
          </w:p>
        </w:tc>
        <w:tc>
          <w:tcPr>
            <w:tcW w:w="851" w:type="dxa"/>
            <w:shd w:val="clear" w:color="auto" w:fill="auto"/>
          </w:tcPr>
          <w:p w14:paraId="7E3ED5AD" w14:textId="77777777" w:rsidR="00C6732A" w:rsidRPr="002B18B9" w:rsidRDefault="00C6732A" w:rsidP="00B769C9">
            <w:pPr>
              <w:rPr>
                <w:sz w:val="16"/>
                <w:szCs w:val="16"/>
              </w:rPr>
            </w:pPr>
          </w:p>
        </w:tc>
        <w:tc>
          <w:tcPr>
            <w:tcW w:w="850" w:type="dxa"/>
            <w:shd w:val="clear" w:color="auto" w:fill="auto"/>
          </w:tcPr>
          <w:p w14:paraId="4B983732" w14:textId="77777777" w:rsidR="00C6732A" w:rsidRPr="002B18B9" w:rsidRDefault="00C6732A" w:rsidP="00B769C9">
            <w:pPr>
              <w:rPr>
                <w:sz w:val="16"/>
                <w:szCs w:val="16"/>
              </w:rPr>
            </w:pPr>
          </w:p>
        </w:tc>
        <w:tc>
          <w:tcPr>
            <w:tcW w:w="2126" w:type="dxa"/>
            <w:shd w:val="clear" w:color="auto" w:fill="auto"/>
          </w:tcPr>
          <w:p w14:paraId="298A61FE" w14:textId="77777777" w:rsidR="00C6732A" w:rsidRPr="002B18B9" w:rsidRDefault="00C6732A" w:rsidP="00B769C9">
            <w:pPr>
              <w:rPr>
                <w:sz w:val="16"/>
                <w:szCs w:val="16"/>
              </w:rPr>
            </w:pPr>
          </w:p>
        </w:tc>
      </w:tr>
      <w:tr w:rsidR="000C78FA" w:rsidRPr="002B18B9" w14:paraId="5223ACD2" w14:textId="77777777" w:rsidTr="00520CA0">
        <w:trPr>
          <w:trHeight w:val="1571"/>
        </w:trPr>
        <w:tc>
          <w:tcPr>
            <w:tcW w:w="696" w:type="dxa"/>
            <w:shd w:val="clear" w:color="auto" w:fill="auto"/>
          </w:tcPr>
          <w:p w14:paraId="2C792FCB" w14:textId="77777777" w:rsidR="000C78FA" w:rsidRPr="002B18B9" w:rsidRDefault="000C78FA" w:rsidP="000C78FA">
            <w:pPr>
              <w:rPr>
                <w:b/>
                <w:sz w:val="16"/>
                <w:szCs w:val="16"/>
              </w:rPr>
            </w:pPr>
            <w:r w:rsidRPr="002B18B9">
              <w:rPr>
                <w:b/>
                <w:sz w:val="16"/>
                <w:szCs w:val="16"/>
              </w:rPr>
              <w:lastRenderedPageBreak/>
              <w:t>3.</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402B4B2C" w14:textId="77777777" w:rsidR="000C78FA" w:rsidRPr="00365C9C" w:rsidRDefault="000C78FA" w:rsidP="000C78FA">
            <w:pPr>
              <w:rPr>
                <w:b/>
                <w:sz w:val="16"/>
                <w:szCs w:val="16"/>
              </w:rPr>
            </w:pPr>
            <w:r w:rsidRPr="00365C9C">
              <w:rPr>
                <w:b/>
                <w:sz w:val="16"/>
                <w:szCs w:val="16"/>
              </w:rPr>
              <w:t>Reagentų rinkiniai alergospecifiniams IgE prieš įkvepiamus alergenus nustatyti imunoblotu, ne mažiau 32 specifiškumų.</w:t>
            </w:r>
          </w:p>
        </w:tc>
        <w:tc>
          <w:tcPr>
            <w:tcW w:w="3544" w:type="dxa"/>
          </w:tcPr>
          <w:p w14:paraId="57EFBB50" w14:textId="77777777" w:rsidR="000C78FA" w:rsidRPr="002B18B9" w:rsidRDefault="000C78FA" w:rsidP="000C78FA">
            <w:pPr>
              <w:rPr>
                <w:sz w:val="16"/>
                <w:szCs w:val="16"/>
              </w:rPr>
            </w:pPr>
            <w:r w:rsidRPr="002B18B9">
              <w:rPr>
                <w:sz w:val="16"/>
                <w:szCs w:val="16"/>
              </w:rPr>
              <w:t xml:space="preserve">Nitroceliuliozės juostelėje rinkinys alergospecifiniams IgE prieš </w:t>
            </w:r>
            <w:r>
              <w:rPr>
                <w:sz w:val="16"/>
                <w:szCs w:val="16"/>
              </w:rPr>
              <w:t xml:space="preserve">įkvepiamus </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rPr>
                <w:sz w:val="16"/>
                <w:szCs w:val="16"/>
              </w:rPr>
              <w:t xml:space="preserve"> </w:t>
            </w:r>
            <w:r w:rsidRPr="00964B5E">
              <w:rPr>
                <w:sz w:val="16"/>
                <w:szCs w:val="16"/>
              </w:rPr>
              <w:t>u85 (lateksas), w21 (sienažolė (P.judaica)), w19 (vaistinė sienažolė (P.officinalis)),  w11 (dygusis dagys),  w10 (baltoji balanda),  w9 (gyslotis),  w6 (kietis),  w1 (ambrozija),  t23 (kiparisas),  t11 (platanas),  t9 (alyvmedis),  t4 (lazdynas),  t3 (beržas),  t2 (alksnis),  g12 (kultivuoti rugiai),  g8 (pieninė miglė), g6 (pašarinis motiejukas),  g5 (svidrė),  g3 (šunažolė),  g2 (kikroji knisažolė),  i6 (tarakonas), m6 (Alternaria alternata),  m3 (Aspergiluus fumigatus),  m2 (Cladosporium herbarum),  e3 (arklys),  e2 (šuo),  e1 (katė),  d201 (Blomia tropicalis (maistinė erkė)),  d71 (Lepidoglyphus destructor (maistinė erkė)),  d70 (Acarus siro (maistinė erkė)),  d2 (Dermatophagoides farinae),  d1 (Dermatophagoides pteronyssinus)</w:t>
            </w:r>
            <w:r>
              <w:rPr>
                <w:sz w:val="16"/>
                <w:szCs w:val="16"/>
              </w:rPr>
              <w:t>.</w:t>
            </w:r>
          </w:p>
        </w:tc>
        <w:tc>
          <w:tcPr>
            <w:tcW w:w="1247" w:type="dxa"/>
            <w:shd w:val="clear" w:color="auto" w:fill="auto"/>
            <w:vAlign w:val="center"/>
          </w:tcPr>
          <w:p w14:paraId="22F1CE38" w14:textId="59AC1656" w:rsidR="000C78FA" w:rsidRPr="002B18B9" w:rsidRDefault="000C78FA" w:rsidP="000C78FA">
            <w:pPr>
              <w:jc w:val="center"/>
              <w:rPr>
                <w:sz w:val="16"/>
                <w:szCs w:val="16"/>
              </w:rPr>
            </w:pPr>
            <w:r>
              <w:rPr>
                <w:sz w:val="16"/>
                <w:szCs w:val="16"/>
              </w:rPr>
              <w:t>4</w:t>
            </w:r>
            <w:r w:rsidRPr="002B18B9">
              <w:rPr>
                <w:sz w:val="16"/>
                <w:szCs w:val="16"/>
              </w:rPr>
              <w:t>50</w:t>
            </w:r>
          </w:p>
        </w:tc>
        <w:tc>
          <w:tcPr>
            <w:tcW w:w="737" w:type="dxa"/>
            <w:gridSpan w:val="2"/>
            <w:shd w:val="clear" w:color="auto" w:fill="auto"/>
            <w:vAlign w:val="center"/>
          </w:tcPr>
          <w:p w14:paraId="3181123C" w14:textId="27A73F58" w:rsidR="000C78FA" w:rsidRPr="002B18B9" w:rsidRDefault="000C78FA" w:rsidP="000C78FA">
            <w:pPr>
              <w:jc w:val="center"/>
              <w:rPr>
                <w:sz w:val="16"/>
                <w:szCs w:val="16"/>
              </w:rPr>
            </w:pPr>
            <w:r>
              <w:rPr>
                <w:sz w:val="16"/>
                <w:szCs w:val="16"/>
              </w:rPr>
              <w:t>x</w:t>
            </w:r>
          </w:p>
        </w:tc>
        <w:tc>
          <w:tcPr>
            <w:tcW w:w="1276" w:type="dxa"/>
            <w:shd w:val="clear" w:color="auto" w:fill="auto"/>
            <w:vAlign w:val="center"/>
          </w:tcPr>
          <w:p w14:paraId="3FA5641C" w14:textId="5635EDC8"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0D46FCBC" w14:textId="6DEFF130" w:rsidR="000C78FA" w:rsidRPr="002B18B9" w:rsidRDefault="000C78FA" w:rsidP="000C78FA">
            <w:pPr>
              <w:jc w:val="center"/>
              <w:rPr>
                <w:sz w:val="16"/>
                <w:szCs w:val="16"/>
              </w:rPr>
            </w:pPr>
            <w:r>
              <w:rPr>
                <w:sz w:val="16"/>
                <w:szCs w:val="16"/>
              </w:rPr>
              <w:t>x</w:t>
            </w:r>
          </w:p>
        </w:tc>
        <w:tc>
          <w:tcPr>
            <w:tcW w:w="708" w:type="dxa"/>
            <w:vAlign w:val="center"/>
          </w:tcPr>
          <w:p w14:paraId="58D14551" w14:textId="2904AEFB" w:rsidR="000C78FA" w:rsidRPr="002B18B9" w:rsidRDefault="000C78FA" w:rsidP="000C78FA">
            <w:pPr>
              <w:jc w:val="center"/>
              <w:rPr>
                <w:sz w:val="16"/>
                <w:szCs w:val="16"/>
              </w:rPr>
            </w:pPr>
            <w:r>
              <w:rPr>
                <w:sz w:val="16"/>
                <w:szCs w:val="16"/>
              </w:rPr>
              <w:t>x</w:t>
            </w:r>
          </w:p>
        </w:tc>
        <w:tc>
          <w:tcPr>
            <w:tcW w:w="709" w:type="dxa"/>
            <w:vAlign w:val="center"/>
          </w:tcPr>
          <w:p w14:paraId="46FE579E" w14:textId="33B9A66E"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26743340" w14:textId="74329C3B" w:rsidR="000C78FA" w:rsidRPr="002B18B9" w:rsidRDefault="000C78FA" w:rsidP="000C78FA">
            <w:pPr>
              <w:jc w:val="center"/>
              <w:rPr>
                <w:sz w:val="16"/>
                <w:szCs w:val="16"/>
              </w:rPr>
            </w:pPr>
            <w:r>
              <w:rPr>
                <w:sz w:val="16"/>
                <w:szCs w:val="16"/>
              </w:rPr>
              <w:t>x</w:t>
            </w:r>
          </w:p>
        </w:tc>
        <w:tc>
          <w:tcPr>
            <w:tcW w:w="850" w:type="dxa"/>
            <w:shd w:val="clear" w:color="auto" w:fill="auto"/>
            <w:vAlign w:val="center"/>
          </w:tcPr>
          <w:p w14:paraId="52DED279" w14:textId="54A06E35" w:rsidR="000C78FA" w:rsidRPr="002B18B9" w:rsidRDefault="000C78FA" w:rsidP="000C78FA">
            <w:pPr>
              <w:jc w:val="center"/>
              <w:rPr>
                <w:sz w:val="16"/>
                <w:szCs w:val="16"/>
              </w:rPr>
            </w:pPr>
            <w:r>
              <w:rPr>
                <w:sz w:val="16"/>
                <w:szCs w:val="16"/>
              </w:rPr>
              <w:t>x</w:t>
            </w:r>
          </w:p>
        </w:tc>
        <w:tc>
          <w:tcPr>
            <w:tcW w:w="2126" w:type="dxa"/>
            <w:shd w:val="clear" w:color="auto" w:fill="auto"/>
            <w:vAlign w:val="center"/>
          </w:tcPr>
          <w:p w14:paraId="493D5CF3" w14:textId="29B0BAF3" w:rsidR="000C78FA" w:rsidRPr="002B18B9" w:rsidRDefault="000C78FA" w:rsidP="000C78FA">
            <w:pPr>
              <w:jc w:val="center"/>
              <w:rPr>
                <w:sz w:val="16"/>
                <w:szCs w:val="16"/>
              </w:rPr>
            </w:pPr>
            <w:r>
              <w:rPr>
                <w:sz w:val="16"/>
                <w:szCs w:val="16"/>
              </w:rPr>
              <w:t>x</w:t>
            </w:r>
          </w:p>
        </w:tc>
      </w:tr>
      <w:tr w:rsidR="00C6732A" w:rsidRPr="002B18B9" w14:paraId="6ACCE0BD" w14:textId="77777777" w:rsidTr="00C6732A">
        <w:trPr>
          <w:trHeight w:val="1571"/>
        </w:trPr>
        <w:tc>
          <w:tcPr>
            <w:tcW w:w="696" w:type="dxa"/>
            <w:shd w:val="clear" w:color="auto" w:fill="auto"/>
          </w:tcPr>
          <w:p w14:paraId="3DA9C643" w14:textId="1EFFD2D5" w:rsidR="00C6732A" w:rsidRPr="00895866" w:rsidRDefault="00C6732A" w:rsidP="00A122DC">
            <w:pPr>
              <w:rPr>
                <w:b/>
                <w:sz w:val="16"/>
                <w:szCs w:val="16"/>
              </w:rPr>
            </w:pPr>
            <w:r w:rsidRPr="00895866">
              <w:rPr>
                <w:b/>
                <w:sz w:val="16"/>
                <w:szCs w:val="16"/>
              </w:rPr>
              <w:t>3.1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527C73E" w14:textId="77777777" w:rsidR="00C6732A" w:rsidRPr="002B18B9" w:rsidRDefault="00C6732A" w:rsidP="00A122DC">
            <w:pPr>
              <w:rPr>
                <w:i/>
                <w:sz w:val="16"/>
                <w:szCs w:val="16"/>
              </w:rPr>
            </w:pPr>
            <w:r w:rsidRPr="002B18B9">
              <w:rPr>
                <w:i/>
                <w:sz w:val="16"/>
                <w:szCs w:val="16"/>
              </w:rPr>
              <w:t>...................</w:t>
            </w:r>
          </w:p>
          <w:p w14:paraId="52135343" w14:textId="77777777" w:rsidR="00C6732A" w:rsidRPr="002B18B9" w:rsidRDefault="00C6732A" w:rsidP="00A122DC">
            <w:pPr>
              <w:rPr>
                <w:i/>
                <w:sz w:val="16"/>
                <w:szCs w:val="16"/>
              </w:rPr>
            </w:pPr>
            <w:r w:rsidRPr="002B18B9">
              <w:rPr>
                <w:i/>
                <w:sz w:val="16"/>
                <w:szCs w:val="16"/>
              </w:rPr>
              <w:t>Reagentai ir/ar papildomos priemonės, reikalingos tyrimui atlikti su siūlomu automatiniu imunologiniu analizatoriumi (toliau – analizatorius)</w:t>
            </w:r>
          </w:p>
          <w:p w14:paraId="4A6E24F4" w14:textId="77777777" w:rsidR="00C6732A" w:rsidRPr="002B18B9" w:rsidRDefault="00C6732A" w:rsidP="00A122DC">
            <w:pPr>
              <w:rPr>
                <w:sz w:val="16"/>
                <w:szCs w:val="16"/>
              </w:rPr>
            </w:pPr>
            <w:r w:rsidRPr="002B18B9">
              <w:rPr>
                <w:b/>
                <w:i/>
                <w:sz w:val="16"/>
                <w:szCs w:val="16"/>
              </w:rPr>
              <w:t>(įrašyti tikslius pavadinimus)</w:t>
            </w:r>
          </w:p>
        </w:tc>
        <w:tc>
          <w:tcPr>
            <w:tcW w:w="3544" w:type="dxa"/>
          </w:tcPr>
          <w:p w14:paraId="7E8C88E4" w14:textId="77777777" w:rsidR="00C6732A" w:rsidRPr="002B18B9" w:rsidRDefault="00C6732A" w:rsidP="00A122DC">
            <w:pPr>
              <w:rPr>
                <w:sz w:val="16"/>
                <w:szCs w:val="16"/>
              </w:rPr>
            </w:pPr>
          </w:p>
        </w:tc>
        <w:tc>
          <w:tcPr>
            <w:tcW w:w="1247" w:type="dxa"/>
            <w:shd w:val="clear" w:color="auto" w:fill="auto"/>
          </w:tcPr>
          <w:p w14:paraId="706C9460" w14:textId="77777777" w:rsidR="00C6732A" w:rsidRPr="002B18B9" w:rsidRDefault="00C6732A" w:rsidP="00A122DC">
            <w:pPr>
              <w:rPr>
                <w:sz w:val="16"/>
                <w:szCs w:val="16"/>
              </w:rPr>
            </w:pPr>
          </w:p>
        </w:tc>
        <w:tc>
          <w:tcPr>
            <w:tcW w:w="737" w:type="dxa"/>
            <w:gridSpan w:val="2"/>
            <w:shd w:val="clear" w:color="auto" w:fill="auto"/>
          </w:tcPr>
          <w:p w14:paraId="10852954" w14:textId="77777777" w:rsidR="00C6732A" w:rsidRPr="002B18B9" w:rsidRDefault="00C6732A" w:rsidP="00A122DC">
            <w:pPr>
              <w:rPr>
                <w:sz w:val="16"/>
                <w:szCs w:val="16"/>
              </w:rPr>
            </w:pPr>
          </w:p>
        </w:tc>
        <w:tc>
          <w:tcPr>
            <w:tcW w:w="1276" w:type="dxa"/>
            <w:shd w:val="clear" w:color="auto" w:fill="auto"/>
          </w:tcPr>
          <w:p w14:paraId="5F8F3822" w14:textId="77777777" w:rsidR="00C6732A" w:rsidRPr="002B18B9" w:rsidRDefault="00C6732A" w:rsidP="00A122DC">
            <w:pPr>
              <w:rPr>
                <w:sz w:val="16"/>
                <w:szCs w:val="16"/>
              </w:rPr>
            </w:pPr>
          </w:p>
        </w:tc>
        <w:tc>
          <w:tcPr>
            <w:tcW w:w="851" w:type="dxa"/>
          </w:tcPr>
          <w:p w14:paraId="61A08B37" w14:textId="77777777" w:rsidR="00C6732A" w:rsidRPr="002B18B9" w:rsidRDefault="00C6732A" w:rsidP="00A122DC">
            <w:pPr>
              <w:rPr>
                <w:sz w:val="16"/>
                <w:szCs w:val="16"/>
              </w:rPr>
            </w:pPr>
          </w:p>
        </w:tc>
        <w:tc>
          <w:tcPr>
            <w:tcW w:w="708" w:type="dxa"/>
          </w:tcPr>
          <w:p w14:paraId="6465A56B" w14:textId="775A634D" w:rsidR="00C6732A" w:rsidRPr="002B18B9" w:rsidRDefault="00C6732A" w:rsidP="00A122DC">
            <w:pPr>
              <w:rPr>
                <w:sz w:val="16"/>
                <w:szCs w:val="16"/>
              </w:rPr>
            </w:pPr>
          </w:p>
        </w:tc>
        <w:tc>
          <w:tcPr>
            <w:tcW w:w="709" w:type="dxa"/>
            <w:shd w:val="clear" w:color="auto" w:fill="auto"/>
          </w:tcPr>
          <w:p w14:paraId="1469482C" w14:textId="6F5D2BC9" w:rsidR="00C6732A" w:rsidRPr="002B18B9" w:rsidRDefault="00C6732A" w:rsidP="00A122DC">
            <w:pPr>
              <w:rPr>
                <w:sz w:val="16"/>
                <w:szCs w:val="16"/>
              </w:rPr>
            </w:pPr>
          </w:p>
        </w:tc>
        <w:tc>
          <w:tcPr>
            <w:tcW w:w="851" w:type="dxa"/>
            <w:shd w:val="clear" w:color="auto" w:fill="auto"/>
          </w:tcPr>
          <w:p w14:paraId="26026EF7" w14:textId="77777777" w:rsidR="00C6732A" w:rsidRPr="002B18B9" w:rsidRDefault="00C6732A" w:rsidP="00A122DC">
            <w:pPr>
              <w:rPr>
                <w:sz w:val="16"/>
                <w:szCs w:val="16"/>
              </w:rPr>
            </w:pPr>
          </w:p>
        </w:tc>
        <w:tc>
          <w:tcPr>
            <w:tcW w:w="850" w:type="dxa"/>
            <w:shd w:val="clear" w:color="auto" w:fill="auto"/>
          </w:tcPr>
          <w:p w14:paraId="4667CF4C" w14:textId="77777777" w:rsidR="00C6732A" w:rsidRPr="002B18B9" w:rsidRDefault="00C6732A" w:rsidP="00A122DC">
            <w:pPr>
              <w:rPr>
                <w:sz w:val="16"/>
                <w:szCs w:val="16"/>
              </w:rPr>
            </w:pPr>
          </w:p>
        </w:tc>
        <w:tc>
          <w:tcPr>
            <w:tcW w:w="2126" w:type="dxa"/>
            <w:shd w:val="clear" w:color="auto" w:fill="auto"/>
          </w:tcPr>
          <w:p w14:paraId="17888116" w14:textId="77777777" w:rsidR="00C6732A" w:rsidRPr="002B18B9" w:rsidRDefault="00C6732A" w:rsidP="00A122DC">
            <w:pPr>
              <w:rPr>
                <w:sz w:val="16"/>
                <w:szCs w:val="16"/>
              </w:rPr>
            </w:pPr>
          </w:p>
        </w:tc>
      </w:tr>
      <w:tr w:rsidR="000C78FA" w:rsidRPr="002B18B9" w14:paraId="424D4041" w14:textId="77777777" w:rsidTr="00520CA0">
        <w:trPr>
          <w:trHeight w:val="1571"/>
        </w:trPr>
        <w:tc>
          <w:tcPr>
            <w:tcW w:w="696" w:type="dxa"/>
            <w:shd w:val="clear" w:color="auto" w:fill="auto"/>
          </w:tcPr>
          <w:p w14:paraId="50D691E5" w14:textId="77777777" w:rsidR="000C78FA" w:rsidRPr="00895866" w:rsidRDefault="000C78FA" w:rsidP="000C78FA">
            <w:pPr>
              <w:rPr>
                <w:b/>
                <w:sz w:val="16"/>
                <w:szCs w:val="16"/>
              </w:rPr>
            </w:pPr>
            <w:r w:rsidRPr="00895866">
              <w:rPr>
                <w:b/>
                <w:sz w:val="16"/>
                <w:szCs w:val="16"/>
              </w:rPr>
              <w:t>4.</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52A7D2EF" w14:textId="77777777" w:rsidR="000C78FA" w:rsidRPr="00365C9C" w:rsidRDefault="000C78FA" w:rsidP="000C78FA">
            <w:pPr>
              <w:rPr>
                <w:b/>
                <w:sz w:val="16"/>
                <w:szCs w:val="16"/>
              </w:rPr>
            </w:pPr>
            <w:r w:rsidRPr="00365C9C">
              <w:rPr>
                <w:b/>
                <w:sz w:val="16"/>
                <w:szCs w:val="16"/>
              </w:rPr>
              <w:t>Reagentų rinkiniai alergospecifiniams IgE prieš pieno alergenus nustatyti imunoblotu</w:t>
            </w:r>
          </w:p>
        </w:tc>
        <w:tc>
          <w:tcPr>
            <w:tcW w:w="3544" w:type="dxa"/>
          </w:tcPr>
          <w:p w14:paraId="0B540560" w14:textId="77777777" w:rsidR="000C78FA" w:rsidRPr="002B18B9" w:rsidRDefault="000C78FA" w:rsidP="000C78FA">
            <w:pPr>
              <w:rPr>
                <w:sz w:val="16"/>
                <w:szCs w:val="16"/>
              </w:rPr>
            </w:pPr>
            <w:r w:rsidRPr="002B18B9">
              <w:rPr>
                <w:sz w:val="16"/>
                <w:szCs w:val="16"/>
              </w:rPr>
              <w:t xml:space="preserve">Nitroceliuliozės juostelėje rinkinys alergospecifiniams IgE prieš </w:t>
            </w:r>
            <w:r>
              <w:rPr>
                <w:sz w:val="16"/>
                <w:szCs w:val="16"/>
              </w:rPr>
              <w:t xml:space="preserve">įkvepiamus </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rPr>
                <w:sz w:val="16"/>
                <w:szCs w:val="16"/>
              </w:rPr>
              <w:t xml:space="preserve"> </w:t>
            </w:r>
            <w:r w:rsidRPr="00964B5E">
              <w:rPr>
                <w:sz w:val="16"/>
                <w:szCs w:val="16"/>
              </w:rPr>
              <w:t>e204 (galvijų serumo albuminas Bos d 6),  f2 (karvės pienas Bos d), f76 (karvės pienas Bos d 4), f77 (karvės pienas Bos d 5), f78 (karvės pienas Bos d 8), f334 (karvės pienas Bos d LF).</w:t>
            </w:r>
          </w:p>
        </w:tc>
        <w:tc>
          <w:tcPr>
            <w:tcW w:w="1247" w:type="dxa"/>
            <w:shd w:val="clear" w:color="auto" w:fill="auto"/>
            <w:vAlign w:val="center"/>
          </w:tcPr>
          <w:p w14:paraId="315EF297" w14:textId="77777777" w:rsidR="000C78FA" w:rsidRPr="002B18B9" w:rsidRDefault="000C78FA" w:rsidP="000C78FA">
            <w:pPr>
              <w:jc w:val="center"/>
              <w:rPr>
                <w:sz w:val="16"/>
                <w:szCs w:val="16"/>
              </w:rPr>
            </w:pPr>
            <w:r w:rsidRPr="002B18B9">
              <w:rPr>
                <w:sz w:val="16"/>
                <w:szCs w:val="16"/>
              </w:rPr>
              <w:t>400</w:t>
            </w:r>
          </w:p>
        </w:tc>
        <w:tc>
          <w:tcPr>
            <w:tcW w:w="737" w:type="dxa"/>
            <w:gridSpan w:val="2"/>
            <w:shd w:val="clear" w:color="auto" w:fill="auto"/>
            <w:vAlign w:val="center"/>
          </w:tcPr>
          <w:p w14:paraId="228D65F8" w14:textId="57A153EF" w:rsidR="000C78FA" w:rsidRPr="002B18B9" w:rsidRDefault="000C78FA" w:rsidP="000C78FA">
            <w:pPr>
              <w:jc w:val="center"/>
              <w:rPr>
                <w:sz w:val="16"/>
                <w:szCs w:val="16"/>
              </w:rPr>
            </w:pPr>
            <w:r>
              <w:rPr>
                <w:sz w:val="16"/>
                <w:szCs w:val="16"/>
              </w:rPr>
              <w:t>x</w:t>
            </w:r>
          </w:p>
        </w:tc>
        <w:tc>
          <w:tcPr>
            <w:tcW w:w="1276" w:type="dxa"/>
            <w:shd w:val="clear" w:color="auto" w:fill="auto"/>
            <w:vAlign w:val="center"/>
          </w:tcPr>
          <w:p w14:paraId="258DB024" w14:textId="631DE6DE"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76A97F6C" w14:textId="0D2EB3D5" w:rsidR="000C78FA" w:rsidRPr="002B18B9" w:rsidRDefault="000C78FA" w:rsidP="000C78FA">
            <w:pPr>
              <w:jc w:val="center"/>
              <w:rPr>
                <w:sz w:val="16"/>
                <w:szCs w:val="16"/>
              </w:rPr>
            </w:pPr>
            <w:r>
              <w:rPr>
                <w:sz w:val="16"/>
                <w:szCs w:val="16"/>
              </w:rPr>
              <w:t>x</w:t>
            </w:r>
          </w:p>
        </w:tc>
        <w:tc>
          <w:tcPr>
            <w:tcW w:w="708" w:type="dxa"/>
            <w:vAlign w:val="center"/>
          </w:tcPr>
          <w:p w14:paraId="3BA312D2" w14:textId="53B5BC68" w:rsidR="000C78FA" w:rsidRPr="002B18B9" w:rsidRDefault="000C78FA" w:rsidP="000C78FA">
            <w:pPr>
              <w:jc w:val="center"/>
              <w:rPr>
                <w:sz w:val="16"/>
                <w:szCs w:val="16"/>
              </w:rPr>
            </w:pPr>
            <w:r>
              <w:rPr>
                <w:sz w:val="16"/>
                <w:szCs w:val="16"/>
              </w:rPr>
              <w:t>x</w:t>
            </w:r>
          </w:p>
        </w:tc>
        <w:tc>
          <w:tcPr>
            <w:tcW w:w="709" w:type="dxa"/>
            <w:vAlign w:val="center"/>
          </w:tcPr>
          <w:p w14:paraId="47AB0EC6" w14:textId="7E09CD4D"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08629687" w14:textId="5915F5E9" w:rsidR="000C78FA" w:rsidRPr="002B18B9" w:rsidRDefault="000C78FA" w:rsidP="000C78FA">
            <w:pPr>
              <w:jc w:val="center"/>
              <w:rPr>
                <w:sz w:val="16"/>
                <w:szCs w:val="16"/>
              </w:rPr>
            </w:pPr>
            <w:r>
              <w:rPr>
                <w:sz w:val="16"/>
                <w:szCs w:val="16"/>
              </w:rPr>
              <w:t>x</w:t>
            </w:r>
          </w:p>
        </w:tc>
        <w:tc>
          <w:tcPr>
            <w:tcW w:w="850" w:type="dxa"/>
            <w:shd w:val="clear" w:color="auto" w:fill="auto"/>
            <w:vAlign w:val="center"/>
          </w:tcPr>
          <w:p w14:paraId="49356F4A" w14:textId="3A87DE10" w:rsidR="000C78FA" w:rsidRPr="002B18B9" w:rsidRDefault="000C78FA" w:rsidP="000C78FA">
            <w:pPr>
              <w:jc w:val="center"/>
              <w:rPr>
                <w:sz w:val="16"/>
                <w:szCs w:val="16"/>
              </w:rPr>
            </w:pPr>
            <w:r>
              <w:rPr>
                <w:sz w:val="16"/>
                <w:szCs w:val="16"/>
              </w:rPr>
              <w:t>x</w:t>
            </w:r>
          </w:p>
        </w:tc>
        <w:tc>
          <w:tcPr>
            <w:tcW w:w="2126" w:type="dxa"/>
            <w:shd w:val="clear" w:color="auto" w:fill="auto"/>
            <w:vAlign w:val="center"/>
          </w:tcPr>
          <w:p w14:paraId="21FB5735" w14:textId="095ECD4E" w:rsidR="000C78FA" w:rsidRPr="002B18B9" w:rsidRDefault="000C78FA" w:rsidP="000C78FA">
            <w:pPr>
              <w:jc w:val="center"/>
              <w:rPr>
                <w:sz w:val="16"/>
                <w:szCs w:val="16"/>
              </w:rPr>
            </w:pPr>
            <w:r>
              <w:rPr>
                <w:sz w:val="16"/>
                <w:szCs w:val="16"/>
              </w:rPr>
              <w:t>x</w:t>
            </w:r>
          </w:p>
        </w:tc>
      </w:tr>
      <w:tr w:rsidR="00C6732A" w:rsidRPr="002B18B9" w14:paraId="548F706F" w14:textId="77777777" w:rsidTr="00C6732A">
        <w:trPr>
          <w:trHeight w:val="1571"/>
        </w:trPr>
        <w:tc>
          <w:tcPr>
            <w:tcW w:w="696" w:type="dxa"/>
            <w:shd w:val="clear" w:color="auto" w:fill="auto"/>
          </w:tcPr>
          <w:p w14:paraId="28A6D9B4" w14:textId="57480673" w:rsidR="00C6732A" w:rsidRPr="00895866" w:rsidRDefault="00C6732A" w:rsidP="00B769C9">
            <w:pPr>
              <w:rPr>
                <w:b/>
                <w:sz w:val="16"/>
                <w:szCs w:val="16"/>
              </w:rPr>
            </w:pPr>
            <w:r w:rsidRPr="00895866">
              <w:rPr>
                <w:b/>
                <w:sz w:val="16"/>
                <w:szCs w:val="16"/>
              </w:rPr>
              <w:t>4.1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23FA8AEF" w14:textId="77777777" w:rsidR="00C6732A" w:rsidRPr="002B18B9" w:rsidRDefault="00C6732A" w:rsidP="0022379D">
            <w:pPr>
              <w:rPr>
                <w:i/>
                <w:sz w:val="16"/>
                <w:szCs w:val="16"/>
              </w:rPr>
            </w:pPr>
            <w:r w:rsidRPr="002B18B9">
              <w:rPr>
                <w:i/>
                <w:sz w:val="16"/>
                <w:szCs w:val="16"/>
              </w:rPr>
              <w:t>...................</w:t>
            </w:r>
          </w:p>
          <w:p w14:paraId="5DB0C3AC" w14:textId="77777777" w:rsidR="00C6732A" w:rsidRPr="002B18B9" w:rsidRDefault="00C6732A" w:rsidP="0022379D">
            <w:pPr>
              <w:rPr>
                <w:i/>
                <w:sz w:val="16"/>
                <w:szCs w:val="16"/>
              </w:rPr>
            </w:pPr>
            <w:r w:rsidRPr="002B18B9">
              <w:rPr>
                <w:i/>
                <w:sz w:val="16"/>
                <w:szCs w:val="16"/>
              </w:rPr>
              <w:t>Reagentai ir/ar papildomos priemonės, reikalingos tyrimui atlikti su siūlomu automatiniu imunologiniu analizatoriumi (toliau – analizatorius)</w:t>
            </w:r>
          </w:p>
          <w:p w14:paraId="614F76F2" w14:textId="77777777" w:rsidR="00C6732A" w:rsidRPr="002B18B9" w:rsidRDefault="00C6732A" w:rsidP="0022379D">
            <w:pPr>
              <w:rPr>
                <w:sz w:val="16"/>
                <w:szCs w:val="16"/>
              </w:rPr>
            </w:pPr>
            <w:r w:rsidRPr="002B18B9">
              <w:rPr>
                <w:b/>
                <w:i/>
                <w:sz w:val="16"/>
                <w:szCs w:val="16"/>
              </w:rPr>
              <w:t>(įrašyti tikslius pavadinimus)</w:t>
            </w:r>
          </w:p>
        </w:tc>
        <w:tc>
          <w:tcPr>
            <w:tcW w:w="3544" w:type="dxa"/>
          </w:tcPr>
          <w:p w14:paraId="40931D79" w14:textId="77777777" w:rsidR="00C6732A" w:rsidRPr="002B18B9" w:rsidRDefault="00C6732A">
            <w:pPr>
              <w:rPr>
                <w:sz w:val="16"/>
                <w:szCs w:val="16"/>
              </w:rPr>
            </w:pPr>
          </w:p>
        </w:tc>
        <w:tc>
          <w:tcPr>
            <w:tcW w:w="1247" w:type="dxa"/>
            <w:shd w:val="clear" w:color="auto" w:fill="auto"/>
          </w:tcPr>
          <w:p w14:paraId="66DE7296" w14:textId="77777777" w:rsidR="00C6732A" w:rsidRPr="002B18B9" w:rsidRDefault="00C6732A" w:rsidP="00B769C9">
            <w:pPr>
              <w:rPr>
                <w:sz w:val="16"/>
                <w:szCs w:val="16"/>
              </w:rPr>
            </w:pPr>
          </w:p>
        </w:tc>
        <w:tc>
          <w:tcPr>
            <w:tcW w:w="737" w:type="dxa"/>
            <w:gridSpan w:val="2"/>
            <w:shd w:val="clear" w:color="auto" w:fill="auto"/>
          </w:tcPr>
          <w:p w14:paraId="7EDED734" w14:textId="77777777" w:rsidR="00C6732A" w:rsidRPr="002B18B9" w:rsidRDefault="00C6732A" w:rsidP="00B769C9">
            <w:pPr>
              <w:rPr>
                <w:sz w:val="16"/>
                <w:szCs w:val="16"/>
              </w:rPr>
            </w:pPr>
          </w:p>
        </w:tc>
        <w:tc>
          <w:tcPr>
            <w:tcW w:w="1276" w:type="dxa"/>
            <w:shd w:val="clear" w:color="auto" w:fill="auto"/>
          </w:tcPr>
          <w:p w14:paraId="45F2E99D" w14:textId="77777777" w:rsidR="00C6732A" w:rsidRPr="002B18B9" w:rsidRDefault="00C6732A" w:rsidP="00B769C9">
            <w:pPr>
              <w:rPr>
                <w:sz w:val="16"/>
                <w:szCs w:val="16"/>
              </w:rPr>
            </w:pPr>
          </w:p>
        </w:tc>
        <w:tc>
          <w:tcPr>
            <w:tcW w:w="851" w:type="dxa"/>
          </w:tcPr>
          <w:p w14:paraId="57F3EB28" w14:textId="77777777" w:rsidR="00C6732A" w:rsidRPr="002B18B9" w:rsidRDefault="00C6732A" w:rsidP="00B769C9">
            <w:pPr>
              <w:rPr>
                <w:sz w:val="16"/>
                <w:szCs w:val="16"/>
              </w:rPr>
            </w:pPr>
          </w:p>
        </w:tc>
        <w:tc>
          <w:tcPr>
            <w:tcW w:w="708" w:type="dxa"/>
          </w:tcPr>
          <w:p w14:paraId="30971319" w14:textId="5F8A4E8A" w:rsidR="00C6732A" w:rsidRPr="002B18B9" w:rsidRDefault="00C6732A" w:rsidP="00B769C9">
            <w:pPr>
              <w:rPr>
                <w:sz w:val="16"/>
                <w:szCs w:val="16"/>
              </w:rPr>
            </w:pPr>
          </w:p>
        </w:tc>
        <w:tc>
          <w:tcPr>
            <w:tcW w:w="709" w:type="dxa"/>
            <w:shd w:val="clear" w:color="auto" w:fill="auto"/>
          </w:tcPr>
          <w:p w14:paraId="12F91277" w14:textId="7A15C798" w:rsidR="00C6732A" w:rsidRPr="002B18B9" w:rsidRDefault="00C6732A" w:rsidP="00B769C9">
            <w:pPr>
              <w:rPr>
                <w:sz w:val="16"/>
                <w:szCs w:val="16"/>
              </w:rPr>
            </w:pPr>
          </w:p>
        </w:tc>
        <w:tc>
          <w:tcPr>
            <w:tcW w:w="851" w:type="dxa"/>
            <w:shd w:val="clear" w:color="auto" w:fill="auto"/>
          </w:tcPr>
          <w:p w14:paraId="78461E51" w14:textId="77777777" w:rsidR="00C6732A" w:rsidRPr="002B18B9" w:rsidRDefault="00C6732A" w:rsidP="00B769C9">
            <w:pPr>
              <w:rPr>
                <w:sz w:val="16"/>
                <w:szCs w:val="16"/>
              </w:rPr>
            </w:pPr>
          </w:p>
        </w:tc>
        <w:tc>
          <w:tcPr>
            <w:tcW w:w="850" w:type="dxa"/>
            <w:shd w:val="clear" w:color="auto" w:fill="auto"/>
          </w:tcPr>
          <w:p w14:paraId="35060762" w14:textId="77777777" w:rsidR="00C6732A" w:rsidRPr="002B18B9" w:rsidRDefault="00C6732A" w:rsidP="00B769C9">
            <w:pPr>
              <w:rPr>
                <w:sz w:val="16"/>
                <w:szCs w:val="16"/>
              </w:rPr>
            </w:pPr>
          </w:p>
        </w:tc>
        <w:tc>
          <w:tcPr>
            <w:tcW w:w="2126" w:type="dxa"/>
            <w:shd w:val="clear" w:color="auto" w:fill="auto"/>
          </w:tcPr>
          <w:p w14:paraId="4355FB1D" w14:textId="77777777" w:rsidR="00C6732A" w:rsidRPr="002B18B9" w:rsidRDefault="00C6732A" w:rsidP="00B769C9">
            <w:pPr>
              <w:rPr>
                <w:sz w:val="16"/>
                <w:szCs w:val="16"/>
              </w:rPr>
            </w:pPr>
          </w:p>
        </w:tc>
      </w:tr>
      <w:tr w:rsidR="000C78FA" w:rsidRPr="002B18B9" w14:paraId="450F1EFF" w14:textId="77777777" w:rsidTr="00520CA0">
        <w:trPr>
          <w:trHeight w:val="1571"/>
        </w:trPr>
        <w:tc>
          <w:tcPr>
            <w:tcW w:w="696" w:type="dxa"/>
            <w:shd w:val="clear" w:color="auto" w:fill="auto"/>
          </w:tcPr>
          <w:p w14:paraId="1DD9378E" w14:textId="1B12E8E6" w:rsidR="000C78FA" w:rsidRPr="00895866" w:rsidRDefault="000C78FA" w:rsidP="000C78FA">
            <w:pPr>
              <w:rPr>
                <w:b/>
                <w:sz w:val="16"/>
                <w:szCs w:val="16"/>
              </w:rPr>
            </w:pPr>
            <w:r w:rsidRPr="00895866">
              <w:rPr>
                <w:b/>
                <w:sz w:val="16"/>
                <w:szCs w:val="16"/>
              </w:rPr>
              <w:t>5</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31350546" w14:textId="77777777" w:rsidR="000C78FA" w:rsidRPr="00365C9C" w:rsidRDefault="000C78FA" w:rsidP="000C78FA">
            <w:pPr>
              <w:rPr>
                <w:b/>
                <w:sz w:val="16"/>
                <w:szCs w:val="16"/>
              </w:rPr>
            </w:pPr>
            <w:r w:rsidRPr="00365C9C">
              <w:rPr>
                <w:b/>
                <w:sz w:val="16"/>
                <w:szCs w:val="16"/>
              </w:rPr>
              <w:t>Reagentų rinkiniai alergospecifiniams IgE prieš pieno, kiaušinio, žemės riešuto alergenus nustatyti imunoblotu</w:t>
            </w:r>
          </w:p>
        </w:tc>
        <w:tc>
          <w:tcPr>
            <w:tcW w:w="3544" w:type="dxa"/>
          </w:tcPr>
          <w:p w14:paraId="5A181B3B" w14:textId="77777777" w:rsidR="000C78FA" w:rsidRPr="002B18B9" w:rsidRDefault="000C78FA" w:rsidP="000C78FA">
            <w:pPr>
              <w:rPr>
                <w:sz w:val="16"/>
                <w:szCs w:val="16"/>
              </w:rPr>
            </w:pPr>
            <w:r w:rsidRPr="002B18B9">
              <w:rPr>
                <w:sz w:val="16"/>
                <w:szCs w:val="16"/>
              </w:rPr>
              <w:t xml:space="preserve">Nitroceliuliozės juostelėje rinkinys alergospecifiniams IgE prieš </w:t>
            </w:r>
            <w:r>
              <w:rPr>
                <w:sz w:val="16"/>
                <w:szCs w:val="16"/>
              </w:rPr>
              <w:t xml:space="preserve">įkvepiamus </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rPr>
                <w:sz w:val="16"/>
                <w:szCs w:val="16"/>
              </w:rPr>
              <w:t xml:space="preserve"> </w:t>
            </w:r>
            <w:r w:rsidRPr="00B5449D">
              <w:rPr>
                <w:sz w:val="16"/>
                <w:szCs w:val="16"/>
              </w:rPr>
              <w:t xml:space="preserve">f76 (karvės pienas nBos d4), f77 (karvės pienas nBos d5), f78 (karvės pienas nBos d8), f334 (karvės pienas nBos d LF), e204 (galvijų serumo albuminas nBos d6),  f232 (kiaušinio baltymas nGal d2),  f233 (kiaušinio baltymas nGal d1), f323 (kiaušinio baltymas nGal d3),  f356 (kiaušinio baltymas nGal </w:t>
            </w:r>
            <w:r w:rsidRPr="00B5449D">
              <w:rPr>
                <w:sz w:val="16"/>
                <w:szCs w:val="16"/>
              </w:rPr>
              <w:lastRenderedPageBreak/>
              <w:t>d4),  f422 (žemės riešutai rAra h1),  f423 (žemės riešutai rAra h2),  f424 (žemės riešutai rAra h3),  f429 (žemės riešutai rAra h6),  f444 (žemės riešutai rAra h5),  f445 (žemės riešutai rAra h7),  f427 (žemės riešutai rAra h9), t215 (beržas rBet v1).</w:t>
            </w:r>
          </w:p>
        </w:tc>
        <w:tc>
          <w:tcPr>
            <w:tcW w:w="1247" w:type="dxa"/>
            <w:shd w:val="clear" w:color="auto" w:fill="auto"/>
            <w:vAlign w:val="center"/>
          </w:tcPr>
          <w:p w14:paraId="69D9873D" w14:textId="77777777" w:rsidR="000C78FA" w:rsidRPr="002B18B9" w:rsidRDefault="000C78FA" w:rsidP="000C78FA">
            <w:pPr>
              <w:jc w:val="center"/>
              <w:rPr>
                <w:sz w:val="16"/>
                <w:szCs w:val="16"/>
              </w:rPr>
            </w:pPr>
            <w:r w:rsidRPr="002B18B9">
              <w:rPr>
                <w:sz w:val="16"/>
                <w:szCs w:val="16"/>
              </w:rPr>
              <w:lastRenderedPageBreak/>
              <w:t>300</w:t>
            </w:r>
          </w:p>
        </w:tc>
        <w:tc>
          <w:tcPr>
            <w:tcW w:w="737" w:type="dxa"/>
            <w:gridSpan w:val="2"/>
            <w:shd w:val="clear" w:color="auto" w:fill="auto"/>
            <w:vAlign w:val="center"/>
          </w:tcPr>
          <w:p w14:paraId="59262313" w14:textId="4F8C4404" w:rsidR="000C78FA" w:rsidRPr="002B18B9" w:rsidRDefault="000C78FA" w:rsidP="000C78FA">
            <w:pPr>
              <w:jc w:val="center"/>
              <w:rPr>
                <w:sz w:val="16"/>
                <w:szCs w:val="16"/>
              </w:rPr>
            </w:pPr>
            <w:r>
              <w:rPr>
                <w:sz w:val="16"/>
                <w:szCs w:val="16"/>
              </w:rPr>
              <w:t>x</w:t>
            </w:r>
          </w:p>
        </w:tc>
        <w:tc>
          <w:tcPr>
            <w:tcW w:w="1276" w:type="dxa"/>
            <w:shd w:val="clear" w:color="auto" w:fill="auto"/>
            <w:vAlign w:val="center"/>
          </w:tcPr>
          <w:p w14:paraId="271C69AB" w14:textId="531A335B"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395E7723" w14:textId="2F310519" w:rsidR="000C78FA" w:rsidRPr="002B18B9" w:rsidRDefault="000C78FA" w:rsidP="000C78FA">
            <w:pPr>
              <w:jc w:val="center"/>
              <w:rPr>
                <w:sz w:val="16"/>
                <w:szCs w:val="16"/>
              </w:rPr>
            </w:pPr>
            <w:r>
              <w:rPr>
                <w:sz w:val="16"/>
                <w:szCs w:val="16"/>
              </w:rPr>
              <w:t>x</w:t>
            </w:r>
          </w:p>
        </w:tc>
        <w:tc>
          <w:tcPr>
            <w:tcW w:w="708" w:type="dxa"/>
            <w:vAlign w:val="center"/>
          </w:tcPr>
          <w:p w14:paraId="401978B0" w14:textId="069D5E29" w:rsidR="000C78FA" w:rsidRPr="002B18B9" w:rsidRDefault="000C78FA" w:rsidP="000C78FA">
            <w:pPr>
              <w:jc w:val="center"/>
              <w:rPr>
                <w:sz w:val="16"/>
                <w:szCs w:val="16"/>
              </w:rPr>
            </w:pPr>
            <w:r>
              <w:rPr>
                <w:sz w:val="16"/>
                <w:szCs w:val="16"/>
              </w:rPr>
              <w:t>x</w:t>
            </w:r>
          </w:p>
        </w:tc>
        <w:tc>
          <w:tcPr>
            <w:tcW w:w="709" w:type="dxa"/>
            <w:vAlign w:val="center"/>
          </w:tcPr>
          <w:p w14:paraId="080E8FD4" w14:textId="5E3208B5"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31B06F2A" w14:textId="40850256" w:rsidR="000C78FA" w:rsidRPr="002B18B9" w:rsidRDefault="000C78FA" w:rsidP="000C78FA">
            <w:pPr>
              <w:jc w:val="center"/>
              <w:rPr>
                <w:sz w:val="16"/>
                <w:szCs w:val="16"/>
              </w:rPr>
            </w:pPr>
            <w:r>
              <w:rPr>
                <w:sz w:val="16"/>
                <w:szCs w:val="16"/>
              </w:rPr>
              <w:t>x</w:t>
            </w:r>
          </w:p>
        </w:tc>
        <w:tc>
          <w:tcPr>
            <w:tcW w:w="850" w:type="dxa"/>
            <w:shd w:val="clear" w:color="auto" w:fill="auto"/>
            <w:vAlign w:val="center"/>
          </w:tcPr>
          <w:p w14:paraId="58A56C1B" w14:textId="49B77D60" w:rsidR="000C78FA" w:rsidRPr="002B18B9" w:rsidRDefault="000C78FA" w:rsidP="000C78FA">
            <w:pPr>
              <w:jc w:val="center"/>
              <w:rPr>
                <w:sz w:val="16"/>
                <w:szCs w:val="16"/>
              </w:rPr>
            </w:pPr>
            <w:r>
              <w:rPr>
                <w:sz w:val="16"/>
                <w:szCs w:val="16"/>
              </w:rPr>
              <w:t>x</w:t>
            </w:r>
          </w:p>
        </w:tc>
        <w:tc>
          <w:tcPr>
            <w:tcW w:w="2126" w:type="dxa"/>
            <w:shd w:val="clear" w:color="auto" w:fill="auto"/>
            <w:vAlign w:val="center"/>
          </w:tcPr>
          <w:p w14:paraId="5D313D72" w14:textId="1F51A771" w:rsidR="000C78FA" w:rsidRPr="002B18B9" w:rsidRDefault="000C78FA" w:rsidP="000C78FA">
            <w:pPr>
              <w:jc w:val="center"/>
              <w:rPr>
                <w:sz w:val="16"/>
                <w:szCs w:val="16"/>
              </w:rPr>
            </w:pPr>
            <w:r>
              <w:rPr>
                <w:sz w:val="16"/>
                <w:szCs w:val="16"/>
              </w:rPr>
              <w:t>x</w:t>
            </w:r>
          </w:p>
        </w:tc>
      </w:tr>
      <w:tr w:rsidR="00C6732A" w:rsidRPr="002B18B9" w14:paraId="3004A32B" w14:textId="77777777" w:rsidTr="00C6732A">
        <w:trPr>
          <w:trHeight w:val="1571"/>
        </w:trPr>
        <w:tc>
          <w:tcPr>
            <w:tcW w:w="696" w:type="dxa"/>
            <w:shd w:val="clear" w:color="auto" w:fill="auto"/>
          </w:tcPr>
          <w:p w14:paraId="7024FBA5" w14:textId="012C5827" w:rsidR="00C6732A" w:rsidRPr="00895866" w:rsidRDefault="00C6732A" w:rsidP="00B769C9">
            <w:pPr>
              <w:rPr>
                <w:b/>
                <w:sz w:val="16"/>
                <w:szCs w:val="16"/>
              </w:rPr>
            </w:pPr>
            <w:r w:rsidRPr="00895866">
              <w:rPr>
                <w:b/>
                <w:sz w:val="16"/>
                <w:szCs w:val="16"/>
              </w:rPr>
              <w:t>5.1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55D6CF11" w14:textId="77777777" w:rsidR="00C6732A" w:rsidRPr="00B5449D" w:rsidRDefault="00C6732A" w:rsidP="0022379D">
            <w:pPr>
              <w:rPr>
                <w:i/>
                <w:sz w:val="16"/>
                <w:szCs w:val="16"/>
              </w:rPr>
            </w:pPr>
            <w:r w:rsidRPr="00B5449D">
              <w:rPr>
                <w:i/>
                <w:sz w:val="16"/>
                <w:szCs w:val="16"/>
              </w:rPr>
              <w:t>...................</w:t>
            </w:r>
          </w:p>
          <w:p w14:paraId="2CD2AF32" w14:textId="77777777" w:rsidR="00C6732A" w:rsidRPr="00B5449D" w:rsidRDefault="00C6732A" w:rsidP="0022379D">
            <w:pPr>
              <w:rPr>
                <w:i/>
                <w:sz w:val="16"/>
                <w:szCs w:val="16"/>
              </w:rPr>
            </w:pPr>
            <w:r w:rsidRPr="00B5449D">
              <w:rPr>
                <w:i/>
                <w:sz w:val="16"/>
                <w:szCs w:val="16"/>
              </w:rPr>
              <w:t>Reagentai ir/ar papildomos priemonės, reikalingos tyrimui atlikti su siūlomu automatiniu imunologiniu analizatoriumi (toliau – analizatorius)</w:t>
            </w:r>
          </w:p>
          <w:p w14:paraId="2997D9D9" w14:textId="77777777" w:rsidR="00C6732A" w:rsidRPr="00B5449D" w:rsidRDefault="00C6732A" w:rsidP="0022379D">
            <w:pPr>
              <w:rPr>
                <w:sz w:val="16"/>
                <w:szCs w:val="16"/>
              </w:rPr>
            </w:pPr>
            <w:r w:rsidRPr="00B5449D">
              <w:rPr>
                <w:b/>
                <w:i/>
                <w:sz w:val="16"/>
                <w:szCs w:val="16"/>
              </w:rPr>
              <w:t>(įrašyti tikslius pavadinimus)</w:t>
            </w:r>
          </w:p>
        </w:tc>
        <w:tc>
          <w:tcPr>
            <w:tcW w:w="3544" w:type="dxa"/>
          </w:tcPr>
          <w:p w14:paraId="418D14A7" w14:textId="77777777" w:rsidR="00C6732A" w:rsidRPr="002B18B9" w:rsidRDefault="00C6732A">
            <w:pPr>
              <w:rPr>
                <w:sz w:val="16"/>
                <w:szCs w:val="16"/>
              </w:rPr>
            </w:pPr>
          </w:p>
        </w:tc>
        <w:tc>
          <w:tcPr>
            <w:tcW w:w="1247" w:type="dxa"/>
            <w:shd w:val="clear" w:color="auto" w:fill="auto"/>
          </w:tcPr>
          <w:p w14:paraId="5C5E14B2" w14:textId="77777777" w:rsidR="00C6732A" w:rsidRPr="002B18B9" w:rsidRDefault="00C6732A" w:rsidP="00B769C9">
            <w:pPr>
              <w:rPr>
                <w:sz w:val="16"/>
                <w:szCs w:val="16"/>
              </w:rPr>
            </w:pPr>
          </w:p>
        </w:tc>
        <w:tc>
          <w:tcPr>
            <w:tcW w:w="737" w:type="dxa"/>
            <w:gridSpan w:val="2"/>
            <w:shd w:val="clear" w:color="auto" w:fill="auto"/>
          </w:tcPr>
          <w:p w14:paraId="204CDC30" w14:textId="77777777" w:rsidR="00C6732A" w:rsidRPr="002B18B9" w:rsidRDefault="00C6732A" w:rsidP="00B769C9">
            <w:pPr>
              <w:rPr>
                <w:sz w:val="16"/>
                <w:szCs w:val="16"/>
              </w:rPr>
            </w:pPr>
          </w:p>
        </w:tc>
        <w:tc>
          <w:tcPr>
            <w:tcW w:w="1276" w:type="dxa"/>
            <w:shd w:val="clear" w:color="auto" w:fill="auto"/>
          </w:tcPr>
          <w:p w14:paraId="3FA7EA04" w14:textId="77777777" w:rsidR="00C6732A" w:rsidRPr="002B18B9" w:rsidRDefault="00C6732A" w:rsidP="00B769C9">
            <w:pPr>
              <w:rPr>
                <w:sz w:val="16"/>
                <w:szCs w:val="16"/>
              </w:rPr>
            </w:pPr>
          </w:p>
        </w:tc>
        <w:tc>
          <w:tcPr>
            <w:tcW w:w="851" w:type="dxa"/>
          </w:tcPr>
          <w:p w14:paraId="2EEFC6ED" w14:textId="77777777" w:rsidR="00C6732A" w:rsidRPr="002B18B9" w:rsidRDefault="00C6732A" w:rsidP="00B769C9">
            <w:pPr>
              <w:rPr>
                <w:sz w:val="16"/>
                <w:szCs w:val="16"/>
              </w:rPr>
            </w:pPr>
          </w:p>
        </w:tc>
        <w:tc>
          <w:tcPr>
            <w:tcW w:w="708" w:type="dxa"/>
          </w:tcPr>
          <w:p w14:paraId="733B5F30" w14:textId="780D3D26" w:rsidR="00C6732A" w:rsidRPr="002B18B9" w:rsidRDefault="00C6732A" w:rsidP="00B769C9">
            <w:pPr>
              <w:rPr>
                <w:sz w:val="16"/>
                <w:szCs w:val="16"/>
              </w:rPr>
            </w:pPr>
          </w:p>
        </w:tc>
        <w:tc>
          <w:tcPr>
            <w:tcW w:w="709" w:type="dxa"/>
            <w:shd w:val="clear" w:color="auto" w:fill="auto"/>
          </w:tcPr>
          <w:p w14:paraId="27C9675B" w14:textId="2C37C989" w:rsidR="00C6732A" w:rsidRPr="002B18B9" w:rsidRDefault="00C6732A" w:rsidP="00B769C9">
            <w:pPr>
              <w:rPr>
                <w:sz w:val="16"/>
                <w:szCs w:val="16"/>
              </w:rPr>
            </w:pPr>
          </w:p>
        </w:tc>
        <w:tc>
          <w:tcPr>
            <w:tcW w:w="851" w:type="dxa"/>
            <w:shd w:val="clear" w:color="auto" w:fill="auto"/>
          </w:tcPr>
          <w:p w14:paraId="748EE7F8" w14:textId="77777777" w:rsidR="00C6732A" w:rsidRPr="002B18B9" w:rsidRDefault="00C6732A" w:rsidP="00B769C9">
            <w:pPr>
              <w:rPr>
                <w:sz w:val="16"/>
                <w:szCs w:val="16"/>
              </w:rPr>
            </w:pPr>
          </w:p>
        </w:tc>
        <w:tc>
          <w:tcPr>
            <w:tcW w:w="850" w:type="dxa"/>
            <w:shd w:val="clear" w:color="auto" w:fill="auto"/>
          </w:tcPr>
          <w:p w14:paraId="29661419" w14:textId="77777777" w:rsidR="00C6732A" w:rsidRPr="002B18B9" w:rsidRDefault="00C6732A" w:rsidP="00B769C9">
            <w:pPr>
              <w:rPr>
                <w:sz w:val="16"/>
                <w:szCs w:val="16"/>
              </w:rPr>
            </w:pPr>
          </w:p>
        </w:tc>
        <w:tc>
          <w:tcPr>
            <w:tcW w:w="2126" w:type="dxa"/>
            <w:shd w:val="clear" w:color="auto" w:fill="auto"/>
          </w:tcPr>
          <w:p w14:paraId="4C1DD86D" w14:textId="77777777" w:rsidR="00C6732A" w:rsidRPr="002B18B9" w:rsidRDefault="00C6732A" w:rsidP="00B769C9">
            <w:pPr>
              <w:rPr>
                <w:sz w:val="16"/>
                <w:szCs w:val="16"/>
              </w:rPr>
            </w:pPr>
          </w:p>
        </w:tc>
      </w:tr>
      <w:tr w:rsidR="000C78FA" w:rsidRPr="002B18B9" w14:paraId="561DCBF7" w14:textId="77777777" w:rsidTr="00520CA0">
        <w:trPr>
          <w:trHeight w:val="562"/>
        </w:trPr>
        <w:tc>
          <w:tcPr>
            <w:tcW w:w="696" w:type="dxa"/>
            <w:shd w:val="clear" w:color="auto" w:fill="auto"/>
          </w:tcPr>
          <w:p w14:paraId="3CF46CBB" w14:textId="2A6FB8D7" w:rsidR="000C78FA" w:rsidRPr="00895866" w:rsidRDefault="000C78FA" w:rsidP="000C78FA">
            <w:pPr>
              <w:rPr>
                <w:b/>
                <w:sz w:val="16"/>
                <w:szCs w:val="16"/>
              </w:rPr>
            </w:pPr>
            <w:r w:rsidRPr="00895866">
              <w:rPr>
                <w:b/>
                <w:sz w:val="16"/>
                <w:szCs w:val="16"/>
              </w:rPr>
              <w:t>6</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07FC200C" w14:textId="77777777" w:rsidR="000C78FA" w:rsidRPr="00365C9C" w:rsidRDefault="000C78FA" w:rsidP="000C78FA">
            <w:pPr>
              <w:rPr>
                <w:b/>
                <w:sz w:val="16"/>
                <w:szCs w:val="16"/>
              </w:rPr>
            </w:pPr>
            <w:r w:rsidRPr="00365C9C">
              <w:rPr>
                <w:b/>
                <w:sz w:val="16"/>
                <w:szCs w:val="16"/>
              </w:rPr>
              <w:t>Reagentų rinkiniai alergospecifiniams IgE prieš beržo ir motiejuko žiedadulkių alergenus nustatyti imunoblotu</w:t>
            </w:r>
          </w:p>
        </w:tc>
        <w:tc>
          <w:tcPr>
            <w:tcW w:w="3544" w:type="dxa"/>
          </w:tcPr>
          <w:p w14:paraId="6E66253A" w14:textId="77777777" w:rsidR="000C78FA" w:rsidRPr="00B5449D" w:rsidRDefault="000C78FA" w:rsidP="000C78FA">
            <w:pPr>
              <w:rPr>
                <w:sz w:val="16"/>
                <w:szCs w:val="16"/>
              </w:rPr>
            </w:pPr>
            <w:r w:rsidRPr="002B18B9">
              <w:rPr>
                <w:sz w:val="16"/>
                <w:szCs w:val="16"/>
              </w:rPr>
              <w:t xml:space="preserve">Nitroceliuliozės juostelėje rinkinys alergospecifiniams IgE prieš </w:t>
            </w:r>
            <w:r>
              <w:rPr>
                <w:sz w:val="16"/>
                <w:szCs w:val="16"/>
              </w:rPr>
              <w:t xml:space="preserve">įkvepiamus </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t xml:space="preserve"> </w:t>
            </w:r>
            <w:r w:rsidRPr="00B5449D">
              <w:rPr>
                <w:sz w:val="16"/>
                <w:szCs w:val="16"/>
              </w:rPr>
              <w:t>t3 (beržas Bet v),  t215 (beržas rBet v1),  t216 (beržas rBet v2),   t220 (beržas rBet v4),  t225 (beržas rBet v6), g6 (motiejukas Phl p),  g205 (motiejukas rPhl p 1),   g215 (motiejukas rPhl p 5),  g210 (motiejukas Phl p 7),  g212 (motiejukas Phl p 12).</w:t>
            </w:r>
          </w:p>
        </w:tc>
        <w:tc>
          <w:tcPr>
            <w:tcW w:w="1247" w:type="dxa"/>
            <w:shd w:val="clear" w:color="auto" w:fill="auto"/>
            <w:vAlign w:val="center"/>
          </w:tcPr>
          <w:p w14:paraId="5FAF1D1A" w14:textId="77777777" w:rsidR="000C78FA" w:rsidRPr="002B18B9" w:rsidRDefault="000C78FA" w:rsidP="000C78FA">
            <w:pPr>
              <w:jc w:val="center"/>
              <w:rPr>
                <w:sz w:val="16"/>
                <w:szCs w:val="16"/>
              </w:rPr>
            </w:pPr>
            <w:r w:rsidRPr="002B18B9">
              <w:rPr>
                <w:sz w:val="16"/>
                <w:szCs w:val="16"/>
              </w:rPr>
              <w:t>400</w:t>
            </w:r>
          </w:p>
        </w:tc>
        <w:tc>
          <w:tcPr>
            <w:tcW w:w="737" w:type="dxa"/>
            <w:gridSpan w:val="2"/>
            <w:shd w:val="clear" w:color="auto" w:fill="auto"/>
            <w:vAlign w:val="center"/>
          </w:tcPr>
          <w:p w14:paraId="5BFC522C" w14:textId="6C36C645" w:rsidR="000C78FA" w:rsidRPr="002B18B9" w:rsidRDefault="000C78FA" w:rsidP="000C78FA">
            <w:pPr>
              <w:jc w:val="center"/>
              <w:rPr>
                <w:sz w:val="16"/>
                <w:szCs w:val="16"/>
              </w:rPr>
            </w:pPr>
            <w:r>
              <w:rPr>
                <w:sz w:val="16"/>
                <w:szCs w:val="16"/>
              </w:rPr>
              <w:t>x</w:t>
            </w:r>
          </w:p>
        </w:tc>
        <w:tc>
          <w:tcPr>
            <w:tcW w:w="1276" w:type="dxa"/>
            <w:shd w:val="clear" w:color="auto" w:fill="auto"/>
            <w:vAlign w:val="center"/>
          </w:tcPr>
          <w:p w14:paraId="79E9591E" w14:textId="0C612AAC"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43A2009E" w14:textId="06AEC7A7" w:rsidR="000C78FA" w:rsidRPr="002B18B9" w:rsidRDefault="000C78FA" w:rsidP="000C78FA">
            <w:pPr>
              <w:jc w:val="center"/>
              <w:rPr>
                <w:sz w:val="16"/>
                <w:szCs w:val="16"/>
              </w:rPr>
            </w:pPr>
            <w:r>
              <w:rPr>
                <w:sz w:val="16"/>
                <w:szCs w:val="16"/>
              </w:rPr>
              <w:t>x</w:t>
            </w:r>
          </w:p>
        </w:tc>
        <w:tc>
          <w:tcPr>
            <w:tcW w:w="708" w:type="dxa"/>
            <w:vAlign w:val="center"/>
          </w:tcPr>
          <w:p w14:paraId="1F625643" w14:textId="7A2E09DC" w:rsidR="000C78FA" w:rsidRPr="002B18B9" w:rsidRDefault="000C78FA" w:rsidP="000C78FA">
            <w:pPr>
              <w:jc w:val="center"/>
              <w:rPr>
                <w:sz w:val="16"/>
                <w:szCs w:val="16"/>
              </w:rPr>
            </w:pPr>
            <w:r>
              <w:rPr>
                <w:sz w:val="16"/>
                <w:szCs w:val="16"/>
              </w:rPr>
              <w:t>x</w:t>
            </w:r>
          </w:p>
        </w:tc>
        <w:tc>
          <w:tcPr>
            <w:tcW w:w="709" w:type="dxa"/>
            <w:vAlign w:val="center"/>
          </w:tcPr>
          <w:p w14:paraId="080CCCC3" w14:textId="533D45F7"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6E1807DD" w14:textId="70B1F71C" w:rsidR="000C78FA" w:rsidRPr="002B18B9" w:rsidRDefault="000C78FA" w:rsidP="000C78FA">
            <w:pPr>
              <w:jc w:val="center"/>
              <w:rPr>
                <w:sz w:val="16"/>
                <w:szCs w:val="16"/>
              </w:rPr>
            </w:pPr>
            <w:r>
              <w:rPr>
                <w:sz w:val="16"/>
                <w:szCs w:val="16"/>
              </w:rPr>
              <w:t>x</w:t>
            </w:r>
          </w:p>
        </w:tc>
        <w:tc>
          <w:tcPr>
            <w:tcW w:w="850" w:type="dxa"/>
            <w:shd w:val="clear" w:color="auto" w:fill="auto"/>
            <w:vAlign w:val="center"/>
          </w:tcPr>
          <w:p w14:paraId="2AF29DE0" w14:textId="7661D9F7" w:rsidR="000C78FA" w:rsidRPr="002B18B9" w:rsidRDefault="000C78FA" w:rsidP="000C78FA">
            <w:pPr>
              <w:jc w:val="center"/>
              <w:rPr>
                <w:sz w:val="16"/>
                <w:szCs w:val="16"/>
              </w:rPr>
            </w:pPr>
            <w:r>
              <w:rPr>
                <w:sz w:val="16"/>
                <w:szCs w:val="16"/>
              </w:rPr>
              <w:t>x</w:t>
            </w:r>
          </w:p>
        </w:tc>
        <w:tc>
          <w:tcPr>
            <w:tcW w:w="2126" w:type="dxa"/>
            <w:shd w:val="clear" w:color="auto" w:fill="auto"/>
            <w:vAlign w:val="center"/>
          </w:tcPr>
          <w:p w14:paraId="389F6621" w14:textId="22F3CF0B" w:rsidR="000C78FA" w:rsidRPr="002B18B9" w:rsidRDefault="000C78FA" w:rsidP="000C78FA">
            <w:pPr>
              <w:jc w:val="center"/>
              <w:rPr>
                <w:sz w:val="16"/>
                <w:szCs w:val="16"/>
              </w:rPr>
            </w:pPr>
            <w:r>
              <w:rPr>
                <w:sz w:val="16"/>
                <w:szCs w:val="16"/>
              </w:rPr>
              <w:t>x</w:t>
            </w:r>
          </w:p>
        </w:tc>
      </w:tr>
      <w:tr w:rsidR="00C6732A" w:rsidRPr="002B18B9" w14:paraId="31FF0E61" w14:textId="77777777" w:rsidTr="00C6732A">
        <w:trPr>
          <w:trHeight w:val="1571"/>
        </w:trPr>
        <w:tc>
          <w:tcPr>
            <w:tcW w:w="696" w:type="dxa"/>
            <w:shd w:val="clear" w:color="auto" w:fill="auto"/>
          </w:tcPr>
          <w:p w14:paraId="5026A39D" w14:textId="1D3E72A3" w:rsidR="00C6732A" w:rsidRPr="00895866" w:rsidRDefault="00C6732A" w:rsidP="00B769C9">
            <w:pPr>
              <w:rPr>
                <w:b/>
                <w:sz w:val="16"/>
                <w:szCs w:val="16"/>
              </w:rPr>
            </w:pPr>
            <w:r w:rsidRPr="00895866">
              <w:rPr>
                <w:b/>
                <w:sz w:val="16"/>
                <w:szCs w:val="16"/>
              </w:rPr>
              <w:t>6.1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755F928D" w14:textId="77777777" w:rsidR="00C6732A" w:rsidRPr="002B18B9" w:rsidRDefault="00C6732A" w:rsidP="0022379D">
            <w:pPr>
              <w:rPr>
                <w:i/>
                <w:sz w:val="16"/>
                <w:szCs w:val="16"/>
              </w:rPr>
            </w:pPr>
            <w:r w:rsidRPr="002B18B9">
              <w:rPr>
                <w:i/>
                <w:sz w:val="16"/>
                <w:szCs w:val="16"/>
              </w:rPr>
              <w:t>...................</w:t>
            </w:r>
          </w:p>
          <w:p w14:paraId="6E86273A" w14:textId="77777777" w:rsidR="00C6732A" w:rsidRPr="002B18B9" w:rsidRDefault="00C6732A" w:rsidP="0022379D">
            <w:pPr>
              <w:rPr>
                <w:i/>
                <w:sz w:val="16"/>
                <w:szCs w:val="16"/>
              </w:rPr>
            </w:pPr>
            <w:r w:rsidRPr="002B18B9">
              <w:rPr>
                <w:i/>
                <w:sz w:val="16"/>
                <w:szCs w:val="16"/>
              </w:rPr>
              <w:t>Reagentai ir/ar papildomos priemonės, reikalingos tyrimui atlikti su siūlomu automatiniu imunologiniu analizatoriumi (toliau – analizatorius)</w:t>
            </w:r>
          </w:p>
          <w:p w14:paraId="2B9BCD97" w14:textId="77777777" w:rsidR="00C6732A" w:rsidRPr="002B18B9" w:rsidRDefault="00C6732A" w:rsidP="0022379D">
            <w:pPr>
              <w:rPr>
                <w:sz w:val="16"/>
                <w:szCs w:val="16"/>
              </w:rPr>
            </w:pPr>
            <w:r w:rsidRPr="002B18B9">
              <w:rPr>
                <w:b/>
                <w:i/>
                <w:sz w:val="16"/>
                <w:szCs w:val="16"/>
              </w:rPr>
              <w:t>(įrašyti tikslius pavadinimus)</w:t>
            </w:r>
          </w:p>
        </w:tc>
        <w:tc>
          <w:tcPr>
            <w:tcW w:w="3544" w:type="dxa"/>
          </w:tcPr>
          <w:p w14:paraId="132AD487" w14:textId="77777777" w:rsidR="00C6732A" w:rsidRPr="002B18B9" w:rsidRDefault="00C6732A">
            <w:pPr>
              <w:rPr>
                <w:sz w:val="16"/>
                <w:szCs w:val="16"/>
              </w:rPr>
            </w:pPr>
          </w:p>
        </w:tc>
        <w:tc>
          <w:tcPr>
            <w:tcW w:w="1247" w:type="dxa"/>
            <w:shd w:val="clear" w:color="auto" w:fill="auto"/>
          </w:tcPr>
          <w:p w14:paraId="6D27FB22" w14:textId="77777777" w:rsidR="00C6732A" w:rsidRPr="002B18B9" w:rsidRDefault="00C6732A" w:rsidP="00B769C9">
            <w:pPr>
              <w:rPr>
                <w:sz w:val="16"/>
                <w:szCs w:val="16"/>
              </w:rPr>
            </w:pPr>
          </w:p>
        </w:tc>
        <w:tc>
          <w:tcPr>
            <w:tcW w:w="737" w:type="dxa"/>
            <w:gridSpan w:val="2"/>
            <w:shd w:val="clear" w:color="auto" w:fill="auto"/>
          </w:tcPr>
          <w:p w14:paraId="31DA3B1E" w14:textId="77777777" w:rsidR="00C6732A" w:rsidRPr="002B18B9" w:rsidRDefault="00C6732A" w:rsidP="00B769C9">
            <w:pPr>
              <w:rPr>
                <w:sz w:val="16"/>
                <w:szCs w:val="16"/>
              </w:rPr>
            </w:pPr>
          </w:p>
        </w:tc>
        <w:tc>
          <w:tcPr>
            <w:tcW w:w="1276" w:type="dxa"/>
            <w:shd w:val="clear" w:color="auto" w:fill="auto"/>
          </w:tcPr>
          <w:p w14:paraId="1C1AB9CE" w14:textId="77777777" w:rsidR="00C6732A" w:rsidRPr="002B18B9" w:rsidRDefault="00C6732A" w:rsidP="00B769C9">
            <w:pPr>
              <w:rPr>
                <w:sz w:val="16"/>
                <w:szCs w:val="16"/>
              </w:rPr>
            </w:pPr>
          </w:p>
        </w:tc>
        <w:tc>
          <w:tcPr>
            <w:tcW w:w="851" w:type="dxa"/>
          </w:tcPr>
          <w:p w14:paraId="176EC2A5" w14:textId="77777777" w:rsidR="00C6732A" w:rsidRPr="002B18B9" w:rsidRDefault="00C6732A" w:rsidP="00B769C9">
            <w:pPr>
              <w:rPr>
                <w:sz w:val="16"/>
                <w:szCs w:val="16"/>
              </w:rPr>
            </w:pPr>
          </w:p>
        </w:tc>
        <w:tc>
          <w:tcPr>
            <w:tcW w:w="708" w:type="dxa"/>
          </w:tcPr>
          <w:p w14:paraId="39AEF86B" w14:textId="38FE8630" w:rsidR="00C6732A" w:rsidRPr="002B18B9" w:rsidRDefault="00C6732A" w:rsidP="00B769C9">
            <w:pPr>
              <w:rPr>
                <w:sz w:val="16"/>
                <w:szCs w:val="16"/>
              </w:rPr>
            </w:pPr>
          </w:p>
        </w:tc>
        <w:tc>
          <w:tcPr>
            <w:tcW w:w="709" w:type="dxa"/>
            <w:shd w:val="clear" w:color="auto" w:fill="auto"/>
          </w:tcPr>
          <w:p w14:paraId="4856C763" w14:textId="1A93F872" w:rsidR="00C6732A" w:rsidRPr="002B18B9" w:rsidRDefault="00C6732A" w:rsidP="00B769C9">
            <w:pPr>
              <w:rPr>
                <w:sz w:val="16"/>
                <w:szCs w:val="16"/>
              </w:rPr>
            </w:pPr>
          </w:p>
        </w:tc>
        <w:tc>
          <w:tcPr>
            <w:tcW w:w="851" w:type="dxa"/>
            <w:shd w:val="clear" w:color="auto" w:fill="auto"/>
          </w:tcPr>
          <w:p w14:paraId="442BF99B" w14:textId="77777777" w:rsidR="00C6732A" w:rsidRPr="002B18B9" w:rsidRDefault="00C6732A" w:rsidP="00B769C9">
            <w:pPr>
              <w:rPr>
                <w:sz w:val="16"/>
                <w:szCs w:val="16"/>
              </w:rPr>
            </w:pPr>
          </w:p>
        </w:tc>
        <w:tc>
          <w:tcPr>
            <w:tcW w:w="850" w:type="dxa"/>
            <w:shd w:val="clear" w:color="auto" w:fill="auto"/>
          </w:tcPr>
          <w:p w14:paraId="66138493" w14:textId="77777777" w:rsidR="00C6732A" w:rsidRPr="002B18B9" w:rsidRDefault="00C6732A" w:rsidP="00B769C9">
            <w:pPr>
              <w:rPr>
                <w:sz w:val="16"/>
                <w:szCs w:val="16"/>
              </w:rPr>
            </w:pPr>
          </w:p>
        </w:tc>
        <w:tc>
          <w:tcPr>
            <w:tcW w:w="2126" w:type="dxa"/>
            <w:shd w:val="clear" w:color="auto" w:fill="auto"/>
          </w:tcPr>
          <w:p w14:paraId="15D1F05E" w14:textId="77777777" w:rsidR="00C6732A" w:rsidRPr="002B18B9" w:rsidRDefault="00C6732A" w:rsidP="00B769C9">
            <w:pPr>
              <w:rPr>
                <w:sz w:val="16"/>
                <w:szCs w:val="16"/>
              </w:rPr>
            </w:pPr>
          </w:p>
        </w:tc>
      </w:tr>
      <w:tr w:rsidR="000C78FA" w:rsidRPr="002B18B9" w14:paraId="0340045D" w14:textId="77777777" w:rsidTr="00520CA0">
        <w:trPr>
          <w:trHeight w:val="1571"/>
        </w:trPr>
        <w:tc>
          <w:tcPr>
            <w:tcW w:w="696" w:type="dxa"/>
            <w:shd w:val="clear" w:color="auto" w:fill="auto"/>
          </w:tcPr>
          <w:p w14:paraId="20D77CFA" w14:textId="7C88E2BF" w:rsidR="000C78FA" w:rsidRPr="00895866" w:rsidRDefault="000C78FA" w:rsidP="000C78FA">
            <w:pPr>
              <w:rPr>
                <w:b/>
                <w:sz w:val="16"/>
                <w:szCs w:val="16"/>
              </w:rPr>
            </w:pPr>
            <w:r w:rsidRPr="00895866">
              <w:rPr>
                <w:b/>
                <w:sz w:val="16"/>
                <w:szCs w:val="16"/>
              </w:rPr>
              <w:t>7</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05E23F37" w14:textId="77777777" w:rsidR="000C78FA" w:rsidRPr="00365C9C" w:rsidRDefault="000C78FA" w:rsidP="000C78FA">
            <w:pPr>
              <w:rPr>
                <w:b/>
                <w:sz w:val="16"/>
                <w:szCs w:val="16"/>
              </w:rPr>
            </w:pPr>
            <w:r w:rsidRPr="00365C9C">
              <w:rPr>
                <w:b/>
                <w:sz w:val="16"/>
                <w:szCs w:val="16"/>
              </w:rPr>
              <w:t>Reagentų rinkiniai alergospecifiniams IgE prieš plėviasparnių nuodų alergenus nustatyti imunoblotu</w:t>
            </w:r>
          </w:p>
        </w:tc>
        <w:tc>
          <w:tcPr>
            <w:tcW w:w="3544" w:type="dxa"/>
          </w:tcPr>
          <w:p w14:paraId="539FE3E4" w14:textId="77777777" w:rsidR="000C78FA" w:rsidRPr="002B18B9" w:rsidRDefault="000C78FA" w:rsidP="000C78FA">
            <w:pPr>
              <w:rPr>
                <w:sz w:val="16"/>
                <w:szCs w:val="16"/>
              </w:rPr>
            </w:pPr>
            <w:r w:rsidRPr="002B18B9">
              <w:rPr>
                <w:sz w:val="16"/>
                <w:szCs w:val="16"/>
              </w:rPr>
              <w:t xml:space="preserve">Nitroceliuliozės juostelėje rinkinys alergospecifiniams IgE prieš </w:t>
            </w:r>
            <w:r>
              <w:rPr>
                <w:sz w:val="16"/>
                <w:szCs w:val="16"/>
              </w:rPr>
              <w:t xml:space="preserve">įkvepiamus </w:t>
            </w:r>
            <w:r w:rsidRPr="002B18B9">
              <w:rPr>
                <w:sz w:val="16"/>
                <w:szCs w:val="16"/>
              </w:rPr>
              <w:t xml:space="preserve"> a</w:t>
            </w:r>
            <w:r>
              <w:rPr>
                <w:sz w:val="16"/>
                <w:szCs w:val="16"/>
              </w:rPr>
              <w:t>lergenus nustatyti imunoblotu. T</w:t>
            </w:r>
            <w:r w:rsidRPr="002B18B9">
              <w:rPr>
                <w:sz w:val="16"/>
                <w:szCs w:val="16"/>
              </w:rPr>
              <w:t>uri įeiti CCD (kryžmiškai reaguojančių determinančių) ir serumo kontrolės juostelės</w:t>
            </w:r>
            <w:r>
              <w:rPr>
                <w:sz w:val="16"/>
                <w:szCs w:val="16"/>
              </w:rPr>
              <w:t>,</w:t>
            </w:r>
            <w:r>
              <w:t xml:space="preserve"> </w:t>
            </w:r>
            <w:r w:rsidRPr="00585E0D">
              <w:rPr>
                <w:sz w:val="16"/>
                <w:szCs w:val="16"/>
              </w:rPr>
              <w:t>rinkinyje turi būti šie alergenai:</w:t>
            </w:r>
            <w:r>
              <w:rPr>
                <w:sz w:val="16"/>
                <w:szCs w:val="16"/>
              </w:rPr>
              <w:t xml:space="preserve"> </w:t>
            </w:r>
            <w:r w:rsidRPr="00B5449D">
              <w:rPr>
                <w:sz w:val="16"/>
                <w:szCs w:val="16"/>
              </w:rPr>
              <w:t xml:space="preserve">i1 (bičių nuodai Api m),  i208 (bičių nuodai rApi m1),  i213 (bičių nuodai rApi m2),  i216 (bičių nuodai rApi m10), i3 (vapsvų nuodai Ves v),  i211 (vapsvų nuodai rVes v1),  i209 (vapsvų nuodai Ves v 5),  i75 (širšių nuodai Dol spp. ).  </w:t>
            </w:r>
          </w:p>
        </w:tc>
        <w:tc>
          <w:tcPr>
            <w:tcW w:w="1247" w:type="dxa"/>
            <w:shd w:val="clear" w:color="auto" w:fill="auto"/>
            <w:vAlign w:val="center"/>
          </w:tcPr>
          <w:p w14:paraId="37F68389" w14:textId="77777777" w:rsidR="000C78FA" w:rsidRPr="002B18B9" w:rsidRDefault="000C78FA" w:rsidP="000C78FA">
            <w:pPr>
              <w:jc w:val="center"/>
              <w:rPr>
                <w:sz w:val="16"/>
                <w:szCs w:val="16"/>
              </w:rPr>
            </w:pPr>
            <w:r w:rsidRPr="002B18B9">
              <w:rPr>
                <w:sz w:val="16"/>
                <w:szCs w:val="16"/>
              </w:rPr>
              <w:t>100</w:t>
            </w:r>
          </w:p>
        </w:tc>
        <w:tc>
          <w:tcPr>
            <w:tcW w:w="737" w:type="dxa"/>
            <w:gridSpan w:val="2"/>
            <w:shd w:val="clear" w:color="auto" w:fill="auto"/>
            <w:vAlign w:val="center"/>
          </w:tcPr>
          <w:p w14:paraId="0720F338" w14:textId="7C5359A2" w:rsidR="000C78FA" w:rsidRPr="002B18B9" w:rsidRDefault="000C78FA" w:rsidP="000C78FA">
            <w:pPr>
              <w:jc w:val="center"/>
              <w:rPr>
                <w:sz w:val="16"/>
                <w:szCs w:val="16"/>
              </w:rPr>
            </w:pPr>
            <w:r>
              <w:rPr>
                <w:sz w:val="16"/>
                <w:szCs w:val="16"/>
              </w:rPr>
              <w:t>x</w:t>
            </w:r>
          </w:p>
        </w:tc>
        <w:tc>
          <w:tcPr>
            <w:tcW w:w="1276" w:type="dxa"/>
            <w:shd w:val="clear" w:color="auto" w:fill="auto"/>
            <w:vAlign w:val="center"/>
          </w:tcPr>
          <w:p w14:paraId="161F53A8" w14:textId="24A2A067"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71E824F3" w14:textId="0DF04F56" w:rsidR="000C78FA" w:rsidRPr="002B18B9" w:rsidRDefault="000C78FA" w:rsidP="000C78FA">
            <w:pPr>
              <w:jc w:val="center"/>
              <w:rPr>
                <w:sz w:val="16"/>
                <w:szCs w:val="16"/>
              </w:rPr>
            </w:pPr>
            <w:r>
              <w:rPr>
                <w:sz w:val="16"/>
                <w:szCs w:val="16"/>
              </w:rPr>
              <w:t>x</w:t>
            </w:r>
          </w:p>
        </w:tc>
        <w:tc>
          <w:tcPr>
            <w:tcW w:w="708" w:type="dxa"/>
            <w:vAlign w:val="center"/>
          </w:tcPr>
          <w:p w14:paraId="3CA5558F" w14:textId="57204765" w:rsidR="000C78FA" w:rsidRPr="002B18B9" w:rsidRDefault="000C78FA" w:rsidP="000C78FA">
            <w:pPr>
              <w:jc w:val="center"/>
              <w:rPr>
                <w:sz w:val="16"/>
                <w:szCs w:val="16"/>
              </w:rPr>
            </w:pPr>
            <w:r>
              <w:rPr>
                <w:sz w:val="16"/>
                <w:szCs w:val="16"/>
              </w:rPr>
              <w:t>x</w:t>
            </w:r>
          </w:p>
        </w:tc>
        <w:tc>
          <w:tcPr>
            <w:tcW w:w="709" w:type="dxa"/>
            <w:vAlign w:val="center"/>
          </w:tcPr>
          <w:p w14:paraId="4AD9233B" w14:textId="0C5FCD87" w:rsidR="000C78FA" w:rsidRPr="002B18B9" w:rsidRDefault="000C78FA" w:rsidP="000C78FA">
            <w:pPr>
              <w:jc w:val="center"/>
              <w:rPr>
                <w:sz w:val="16"/>
                <w:szCs w:val="16"/>
              </w:rPr>
            </w:pPr>
            <w:r>
              <w:rPr>
                <w:sz w:val="16"/>
                <w:szCs w:val="16"/>
              </w:rPr>
              <w:t>x</w:t>
            </w:r>
          </w:p>
        </w:tc>
        <w:tc>
          <w:tcPr>
            <w:tcW w:w="851" w:type="dxa"/>
            <w:shd w:val="clear" w:color="auto" w:fill="auto"/>
            <w:vAlign w:val="center"/>
          </w:tcPr>
          <w:p w14:paraId="0729680D" w14:textId="525C73BB" w:rsidR="000C78FA" w:rsidRPr="002B18B9" w:rsidRDefault="000C78FA" w:rsidP="000C78FA">
            <w:pPr>
              <w:jc w:val="center"/>
              <w:rPr>
                <w:sz w:val="16"/>
                <w:szCs w:val="16"/>
              </w:rPr>
            </w:pPr>
            <w:r>
              <w:rPr>
                <w:sz w:val="16"/>
                <w:szCs w:val="16"/>
              </w:rPr>
              <w:t>x</w:t>
            </w:r>
          </w:p>
        </w:tc>
        <w:tc>
          <w:tcPr>
            <w:tcW w:w="850" w:type="dxa"/>
            <w:shd w:val="clear" w:color="auto" w:fill="auto"/>
            <w:vAlign w:val="center"/>
          </w:tcPr>
          <w:p w14:paraId="5A89777D" w14:textId="3FD0B5E9" w:rsidR="000C78FA" w:rsidRPr="002B18B9" w:rsidRDefault="000C78FA" w:rsidP="000C78FA">
            <w:pPr>
              <w:jc w:val="center"/>
              <w:rPr>
                <w:sz w:val="16"/>
                <w:szCs w:val="16"/>
              </w:rPr>
            </w:pPr>
            <w:r>
              <w:rPr>
                <w:sz w:val="16"/>
                <w:szCs w:val="16"/>
              </w:rPr>
              <w:t>x</w:t>
            </w:r>
          </w:p>
        </w:tc>
        <w:tc>
          <w:tcPr>
            <w:tcW w:w="2126" w:type="dxa"/>
            <w:shd w:val="clear" w:color="auto" w:fill="auto"/>
            <w:vAlign w:val="center"/>
          </w:tcPr>
          <w:p w14:paraId="66B9DC29" w14:textId="44DF717A" w:rsidR="000C78FA" w:rsidRPr="002B18B9" w:rsidRDefault="000C78FA" w:rsidP="000C78FA">
            <w:pPr>
              <w:jc w:val="center"/>
              <w:rPr>
                <w:sz w:val="16"/>
                <w:szCs w:val="16"/>
              </w:rPr>
            </w:pPr>
            <w:r>
              <w:rPr>
                <w:sz w:val="16"/>
                <w:szCs w:val="16"/>
              </w:rPr>
              <w:t>x</w:t>
            </w:r>
          </w:p>
        </w:tc>
      </w:tr>
      <w:tr w:rsidR="00C6732A" w:rsidRPr="002B18B9" w14:paraId="69128A58" w14:textId="77777777" w:rsidTr="00C6732A">
        <w:trPr>
          <w:trHeight w:val="1571"/>
        </w:trPr>
        <w:tc>
          <w:tcPr>
            <w:tcW w:w="696" w:type="dxa"/>
            <w:shd w:val="clear" w:color="auto" w:fill="auto"/>
          </w:tcPr>
          <w:p w14:paraId="49F413BD" w14:textId="7FC09FF8" w:rsidR="00C6732A" w:rsidRPr="00895866" w:rsidRDefault="00C6732A" w:rsidP="00B769C9">
            <w:pPr>
              <w:rPr>
                <w:b/>
                <w:sz w:val="16"/>
                <w:szCs w:val="16"/>
              </w:rPr>
            </w:pPr>
            <w:r w:rsidRPr="00895866">
              <w:rPr>
                <w:b/>
                <w:sz w:val="16"/>
                <w:szCs w:val="16"/>
              </w:rPr>
              <w:t>7.1</w:t>
            </w:r>
            <w:r>
              <w:rPr>
                <w:b/>
                <w:sz w:val="16"/>
                <w:szCs w:val="16"/>
              </w:rPr>
              <w:t>.</w:t>
            </w:r>
          </w:p>
        </w:tc>
        <w:tc>
          <w:tcPr>
            <w:tcW w:w="2140" w:type="dxa"/>
            <w:gridSpan w:val="2"/>
            <w:tcBorders>
              <w:top w:val="single" w:sz="4" w:space="0" w:color="auto"/>
              <w:left w:val="single" w:sz="4" w:space="0" w:color="auto"/>
              <w:bottom w:val="single" w:sz="4" w:space="0" w:color="auto"/>
              <w:right w:val="single" w:sz="8" w:space="0" w:color="auto"/>
            </w:tcBorders>
            <w:shd w:val="clear" w:color="auto" w:fill="auto"/>
          </w:tcPr>
          <w:p w14:paraId="33A61D18" w14:textId="77777777" w:rsidR="00C6732A" w:rsidRPr="002B18B9" w:rsidRDefault="00C6732A" w:rsidP="0022379D">
            <w:pPr>
              <w:rPr>
                <w:i/>
                <w:sz w:val="16"/>
                <w:szCs w:val="16"/>
              </w:rPr>
            </w:pPr>
            <w:r w:rsidRPr="002B18B9">
              <w:rPr>
                <w:i/>
                <w:sz w:val="16"/>
                <w:szCs w:val="16"/>
              </w:rPr>
              <w:t>...................</w:t>
            </w:r>
          </w:p>
          <w:p w14:paraId="06B6EDA0" w14:textId="77777777" w:rsidR="00C6732A" w:rsidRPr="002B18B9" w:rsidRDefault="00C6732A" w:rsidP="0022379D">
            <w:pPr>
              <w:rPr>
                <w:i/>
                <w:sz w:val="16"/>
                <w:szCs w:val="16"/>
              </w:rPr>
            </w:pPr>
            <w:r w:rsidRPr="002B18B9">
              <w:rPr>
                <w:i/>
                <w:sz w:val="16"/>
                <w:szCs w:val="16"/>
              </w:rPr>
              <w:t>Reagentai ir/ar papildomos priemonės, reikalingos tyrimui atlikti su siūlomu automatiniu imunologiniu analizatoriumi (toliau – analizatorius)</w:t>
            </w:r>
          </w:p>
          <w:p w14:paraId="32C6C6AD" w14:textId="77777777" w:rsidR="00C6732A" w:rsidRPr="002B18B9" w:rsidRDefault="00C6732A" w:rsidP="0022379D">
            <w:pPr>
              <w:rPr>
                <w:sz w:val="16"/>
                <w:szCs w:val="16"/>
              </w:rPr>
            </w:pPr>
            <w:r w:rsidRPr="002B18B9">
              <w:rPr>
                <w:b/>
                <w:i/>
                <w:sz w:val="16"/>
                <w:szCs w:val="16"/>
              </w:rPr>
              <w:t>(įrašyti tikslius pavadinimus)</w:t>
            </w:r>
          </w:p>
        </w:tc>
        <w:tc>
          <w:tcPr>
            <w:tcW w:w="3544" w:type="dxa"/>
          </w:tcPr>
          <w:p w14:paraId="0EC0B37E" w14:textId="77777777" w:rsidR="00C6732A" w:rsidRPr="002B18B9" w:rsidRDefault="00C6732A">
            <w:pPr>
              <w:rPr>
                <w:sz w:val="16"/>
                <w:szCs w:val="16"/>
              </w:rPr>
            </w:pPr>
          </w:p>
        </w:tc>
        <w:tc>
          <w:tcPr>
            <w:tcW w:w="1247" w:type="dxa"/>
            <w:shd w:val="clear" w:color="auto" w:fill="auto"/>
          </w:tcPr>
          <w:p w14:paraId="11B297AF" w14:textId="77777777" w:rsidR="00C6732A" w:rsidRPr="002B18B9" w:rsidRDefault="00C6732A" w:rsidP="00B769C9">
            <w:pPr>
              <w:rPr>
                <w:sz w:val="16"/>
                <w:szCs w:val="16"/>
              </w:rPr>
            </w:pPr>
          </w:p>
        </w:tc>
        <w:tc>
          <w:tcPr>
            <w:tcW w:w="737" w:type="dxa"/>
            <w:gridSpan w:val="2"/>
            <w:shd w:val="clear" w:color="auto" w:fill="auto"/>
          </w:tcPr>
          <w:p w14:paraId="0B71BCD0" w14:textId="77777777" w:rsidR="00C6732A" w:rsidRPr="002B18B9" w:rsidRDefault="00C6732A" w:rsidP="00B769C9">
            <w:pPr>
              <w:rPr>
                <w:sz w:val="16"/>
                <w:szCs w:val="16"/>
              </w:rPr>
            </w:pPr>
          </w:p>
        </w:tc>
        <w:tc>
          <w:tcPr>
            <w:tcW w:w="1276" w:type="dxa"/>
            <w:shd w:val="clear" w:color="auto" w:fill="auto"/>
          </w:tcPr>
          <w:p w14:paraId="25653FCC" w14:textId="77777777" w:rsidR="00C6732A" w:rsidRPr="002B18B9" w:rsidRDefault="00C6732A" w:rsidP="00B769C9">
            <w:pPr>
              <w:rPr>
                <w:sz w:val="16"/>
                <w:szCs w:val="16"/>
              </w:rPr>
            </w:pPr>
          </w:p>
        </w:tc>
        <w:tc>
          <w:tcPr>
            <w:tcW w:w="851" w:type="dxa"/>
          </w:tcPr>
          <w:p w14:paraId="7F2E4BDC" w14:textId="77777777" w:rsidR="00C6732A" w:rsidRPr="002B18B9" w:rsidRDefault="00C6732A" w:rsidP="00B769C9">
            <w:pPr>
              <w:rPr>
                <w:sz w:val="16"/>
                <w:szCs w:val="16"/>
              </w:rPr>
            </w:pPr>
          </w:p>
        </w:tc>
        <w:tc>
          <w:tcPr>
            <w:tcW w:w="708" w:type="dxa"/>
          </w:tcPr>
          <w:p w14:paraId="245DCEB5" w14:textId="71DE7B54" w:rsidR="00C6732A" w:rsidRPr="002B18B9" w:rsidRDefault="00C6732A" w:rsidP="00B769C9">
            <w:pPr>
              <w:rPr>
                <w:sz w:val="16"/>
                <w:szCs w:val="16"/>
              </w:rPr>
            </w:pPr>
          </w:p>
        </w:tc>
        <w:tc>
          <w:tcPr>
            <w:tcW w:w="709" w:type="dxa"/>
            <w:shd w:val="clear" w:color="auto" w:fill="auto"/>
          </w:tcPr>
          <w:p w14:paraId="384D2C7B" w14:textId="2DD01FB9" w:rsidR="00C6732A" w:rsidRPr="002B18B9" w:rsidRDefault="00C6732A" w:rsidP="00B769C9">
            <w:pPr>
              <w:rPr>
                <w:sz w:val="16"/>
                <w:szCs w:val="16"/>
              </w:rPr>
            </w:pPr>
          </w:p>
        </w:tc>
        <w:tc>
          <w:tcPr>
            <w:tcW w:w="851" w:type="dxa"/>
            <w:shd w:val="clear" w:color="auto" w:fill="auto"/>
          </w:tcPr>
          <w:p w14:paraId="03B04D71" w14:textId="77777777" w:rsidR="00C6732A" w:rsidRPr="002B18B9" w:rsidRDefault="00C6732A" w:rsidP="00B769C9">
            <w:pPr>
              <w:rPr>
                <w:sz w:val="16"/>
                <w:szCs w:val="16"/>
              </w:rPr>
            </w:pPr>
          </w:p>
        </w:tc>
        <w:tc>
          <w:tcPr>
            <w:tcW w:w="850" w:type="dxa"/>
            <w:shd w:val="clear" w:color="auto" w:fill="auto"/>
          </w:tcPr>
          <w:p w14:paraId="1D97AAF7" w14:textId="77777777" w:rsidR="00C6732A" w:rsidRPr="002B18B9" w:rsidRDefault="00C6732A" w:rsidP="00B769C9">
            <w:pPr>
              <w:rPr>
                <w:sz w:val="16"/>
                <w:szCs w:val="16"/>
              </w:rPr>
            </w:pPr>
          </w:p>
        </w:tc>
        <w:tc>
          <w:tcPr>
            <w:tcW w:w="2126" w:type="dxa"/>
            <w:shd w:val="clear" w:color="auto" w:fill="auto"/>
          </w:tcPr>
          <w:p w14:paraId="5E868112" w14:textId="77777777" w:rsidR="00C6732A" w:rsidRPr="002B18B9" w:rsidRDefault="00C6732A" w:rsidP="00B769C9">
            <w:pPr>
              <w:rPr>
                <w:sz w:val="16"/>
                <w:szCs w:val="16"/>
              </w:rPr>
            </w:pPr>
          </w:p>
        </w:tc>
      </w:tr>
      <w:tr w:rsidR="00C6732A" w:rsidRPr="002B18B9" w14:paraId="6EA3F4F7" w14:textId="77777777" w:rsidTr="00C6732A">
        <w:tc>
          <w:tcPr>
            <w:tcW w:w="696" w:type="dxa"/>
            <w:shd w:val="clear" w:color="auto" w:fill="auto"/>
          </w:tcPr>
          <w:p w14:paraId="07524703" w14:textId="1BC5E0C0" w:rsidR="00C6732A" w:rsidRPr="002B18B9" w:rsidRDefault="00C6732A" w:rsidP="00B769C9">
            <w:pPr>
              <w:rPr>
                <w:b/>
                <w:sz w:val="16"/>
                <w:szCs w:val="16"/>
              </w:rPr>
            </w:pPr>
            <w:r>
              <w:rPr>
                <w:b/>
                <w:sz w:val="16"/>
                <w:szCs w:val="16"/>
              </w:rPr>
              <w:t>8</w:t>
            </w:r>
            <w:r w:rsidRPr="002B18B9">
              <w:rPr>
                <w:b/>
                <w:sz w:val="16"/>
                <w:szCs w:val="16"/>
              </w:rPr>
              <w:t>.</w:t>
            </w:r>
            <w:r>
              <w:rPr>
                <w:b/>
                <w:sz w:val="16"/>
                <w:szCs w:val="16"/>
              </w:rPr>
              <w:t>.</w:t>
            </w:r>
          </w:p>
        </w:tc>
        <w:tc>
          <w:tcPr>
            <w:tcW w:w="2140" w:type="dxa"/>
            <w:gridSpan w:val="2"/>
            <w:shd w:val="clear" w:color="auto" w:fill="auto"/>
          </w:tcPr>
          <w:p w14:paraId="7A7AE6EC" w14:textId="77777777" w:rsidR="00C6732A" w:rsidRPr="002B18B9" w:rsidRDefault="00C6732A" w:rsidP="00B769C9">
            <w:pPr>
              <w:rPr>
                <w:b/>
                <w:sz w:val="16"/>
                <w:szCs w:val="16"/>
              </w:rPr>
            </w:pPr>
            <w:r w:rsidRPr="002B18B9">
              <w:rPr>
                <w:b/>
                <w:sz w:val="16"/>
                <w:szCs w:val="16"/>
              </w:rPr>
              <w:t>Kitos papildomos priemonės, reikalingos tyrimui atlikti su siūlomu analizatoriumi</w:t>
            </w:r>
          </w:p>
        </w:tc>
        <w:tc>
          <w:tcPr>
            <w:tcW w:w="3544" w:type="dxa"/>
          </w:tcPr>
          <w:p w14:paraId="57F9EBB6" w14:textId="77777777" w:rsidR="00C6732A" w:rsidRPr="002B18B9" w:rsidRDefault="00C6732A" w:rsidP="00B769C9">
            <w:pPr>
              <w:rPr>
                <w:sz w:val="16"/>
                <w:szCs w:val="16"/>
              </w:rPr>
            </w:pPr>
          </w:p>
        </w:tc>
        <w:tc>
          <w:tcPr>
            <w:tcW w:w="1276" w:type="dxa"/>
            <w:gridSpan w:val="2"/>
            <w:shd w:val="clear" w:color="auto" w:fill="auto"/>
          </w:tcPr>
          <w:p w14:paraId="29D48840" w14:textId="77777777" w:rsidR="00C6732A" w:rsidRPr="002B18B9" w:rsidRDefault="00C6732A" w:rsidP="00B769C9">
            <w:pPr>
              <w:rPr>
                <w:sz w:val="16"/>
                <w:szCs w:val="16"/>
              </w:rPr>
            </w:pPr>
          </w:p>
        </w:tc>
        <w:tc>
          <w:tcPr>
            <w:tcW w:w="708" w:type="dxa"/>
            <w:shd w:val="clear" w:color="auto" w:fill="auto"/>
          </w:tcPr>
          <w:p w14:paraId="597BBEA3" w14:textId="77777777" w:rsidR="00C6732A" w:rsidRPr="002B18B9" w:rsidRDefault="00C6732A" w:rsidP="00B769C9">
            <w:pPr>
              <w:rPr>
                <w:sz w:val="16"/>
                <w:szCs w:val="16"/>
              </w:rPr>
            </w:pPr>
          </w:p>
        </w:tc>
        <w:tc>
          <w:tcPr>
            <w:tcW w:w="1276" w:type="dxa"/>
            <w:shd w:val="clear" w:color="auto" w:fill="auto"/>
          </w:tcPr>
          <w:p w14:paraId="7B4D66AD" w14:textId="77777777" w:rsidR="00C6732A" w:rsidRPr="002B18B9" w:rsidRDefault="00C6732A" w:rsidP="00B769C9">
            <w:pPr>
              <w:rPr>
                <w:sz w:val="16"/>
                <w:szCs w:val="16"/>
              </w:rPr>
            </w:pPr>
          </w:p>
        </w:tc>
        <w:tc>
          <w:tcPr>
            <w:tcW w:w="851" w:type="dxa"/>
          </w:tcPr>
          <w:p w14:paraId="497AED53" w14:textId="77777777" w:rsidR="00C6732A" w:rsidRPr="002B18B9" w:rsidRDefault="00C6732A" w:rsidP="00B769C9">
            <w:pPr>
              <w:rPr>
                <w:sz w:val="16"/>
                <w:szCs w:val="16"/>
              </w:rPr>
            </w:pPr>
          </w:p>
        </w:tc>
        <w:tc>
          <w:tcPr>
            <w:tcW w:w="708" w:type="dxa"/>
          </w:tcPr>
          <w:p w14:paraId="6287EF02" w14:textId="2E212AFD" w:rsidR="00C6732A" w:rsidRPr="002B18B9" w:rsidRDefault="00C6732A" w:rsidP="00B769C9">
            <w:pPr>
              <w:rPr>
                <w:sz w:val="16"/>
                <w:szCs w:val="16"/>
              </w:rPr>
            </w:pPr>
          </w:p>
        </w:tc>
        <w:tc>
          <w:tcPr>
            <w:tcW w:w="709" w:type="dxa"/>
            <w:shd w:val="clear" w:color="auto" w:fill="auto"/>
          </w:tcPr>
          <w:p w14:paraId="6368F787" w14:textId="3DCFA8B5" w:rsidR="00C6732A" w:rsidRPr="002B18B9" w:rsidRDefault="00C6732A" w:rsidP="00B769C9">
            <w:pPr>
              <w:rPr>
                <w:sz w:val="16"/>
                <w:szCs w:val="16"/>
              </w:rPr>
            </w:pPr>
          </w:p>
        </w:tc>
        <w:tc>
          <w:tcPr>
            <w:tcW w:w="851" w:type="dxa"/>
            <w:shd w:val="clear" w:color="auto" w:fill="auto"/>
          </w:tcPr>
          <w:p w14:paraId="4CECD979" w14:textId="77777777" w:rsidR="00C6732A" w:rsidRPr="002B18B9" w:rsidRDefault="00C6732A" w:rsidP="00B769C9">
            <w:pPr>
              <w:rPr>
                <w:sz w:val="16"/>
                <w:szCs w:val="16"/>
              </w:rPr>
            </w:pPr>
          </w:p>
        </w:tc>
        <w:tc>
          <w:tcPr>
            <w:tcW w:w="850" w:type="dxa"/>
            <w:shd w:val="clear" w:color="auto" w:fill="auto"/>
          </w:tcPr>
          <w:p w14:paraId="355FD238" w14:textId="77777777" w:rsidR="00C6732A" w:rsidRPr="002B18B9" w:rsidRDefault="00C6732A" w:rsidP="00B769C9">
            <w:pPr>
              <w:rPr>
                <w:sz w:val="16"/>
                <w:szCs w:val="16"/>
              </w:rPr>
            </w:pPr>
          </w:p>
        </w:tc>
        <w:tc>
          <w:tcPr>
            <w:tcW w:w="2126" w:type="dxa"/>
            <w:shd w:val="clear" w:color="auto" w:fill="auto"/>
          </w:tcPr>
          <w:p w14:paraId="38109153" w14:textId="77777777" w:rsidR="00C6732A" w:rsidRPr="002B18B9" w:rsidRDefault="00C6732A" w:rsidP="00B769C9">
            <w:pPr>
              <w:rPr>
                <w:sz w:val="16"/>
                <w:szCs w:val="16"/>
              </w:rPr>
            </w:pPr>
          </w:p>
        </w:tc>
      </w:tr>
      <w:tr w:rsidR="00C6732A" w:rsidRPr="002B18B9" w14:paraId="78D16260" w14:textId="77777777" w:rsidTr="00C6732A">
        <w:tc>
          <w:tcPr>
            <w:tcW w:w="696" w:type="dxa"/>
            <w:shd w:val="clear" w:color="auto" w:fill="auto"/>
            <w:vAlign w:val="center"/>
          </w:tcPr>
          <w:p w14:paraId="2C571B32" w14:textId="7BD5A35C" w:rsidR="00C6732A" w:rsidRDefault="00C6732A" w:rsidP="00B769C9">
            <w:pPr>
              <w:rPr>
                <w:b/>
                <w:sz w:val="16"/>
                <w:szCs w:val="16"/>
              </w:rPr>
            </w:pPr>
            <w:r>
              <w:rPr>
                <w:b/>
                <w:sz w:val="16"/>
                <w:szCs w:val="16"/>
              </w:rPr>
              <w:lastRenderedPageBreak/>
              <w:t>8</w:t>
            </w:r>
            <w:r w:rsidRPr="00895866">
              <w:rPr>
                <w:b/>
                <w:sz w:val="16"/>
                <w:szCs w:val="16"/>
              </w:rPr>
              <w:t>.1</w:t>
            </w:r>
            <w:r>
              <w:rPr>
                <w:b/>
                <w:sz w:val="16"/>
                <w:szCs w:val="16"/>
              </w:rPr>
              <w:t>.</w:t>
            </w:r>
          </w:p>
        </w:tc>
        <w:tc>
          <w:tcPr>
            <w:tcW w:w="2140" w:type="dxa"/>
            <w:gridSpan w:val="2"/>
            <w:shd w:val="clear" w:color="auto" w:fill="auto"/>
            <w:vAlign w:val="center"/>
          </w:tcPr>
          <w:p w14:paraId="24BB2A87" w14:textId="71F57C34" w:rsidR="00C6732A" w:rsidRPr="002B18B9" w:rsidRDefault="00C6732A" w:rsidP="00B769C9">
            <w:pPr>
              <w:rPr>
                <w:b/>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3544" w:type="dxa"/>
          </w:tcPr>
          <w:p w14:paraId="3B5B3CF5" w14:textId="77777777" w:rsidR="00C6732A" w:rsidRPr="002B18B9" w:rsidRDefault="00C6732A" w:rsidP="00B769C9">
            <w:pPr>
              <w:rPr>
                <w:sz w:val="16"/>
                <w:szCs w:val="16"/>
              </w:rPr>
            </w:pPr>
          </w:p>
        </w:tc>
        <w:tc>
          <w:tcPr>
            <w:tcW w:w="1276" w:type="dxa"/>
            <w:gridSpan w:val="2"/>
            <w:shd w:val="clear" w:color="auto" w:fill="auto"/>
          </w:tcPr>
          <w:p w14:paraId="363E5A85" w14:textId="77777777" w:rsidR="00C6732A" w:rsidRPr="002B18B9" w:rsidRDefault="00C6732A" w:rsidP="00B769C9">
            <w:pPr>
              <w:rPr>
                <w:sz w:val="16"/>
                <w:szCs w:val="16"/>
              </w:rPr>
            </w:pPr>
          </w:p>
        </w:tc>
        <w:tc>
          <w:tcPr>
            <w:tcW w:w="708" w:type="dxa"/>
            <w:shd w:val="clear" w:color="auto" w:fill="auto"/>
          </w:tcPr>
          <w:p w14:paraId="11238027" w14:textId="77777777" w:rsidR="00C6732A" w:rsidRPr="002B18B9" w:rsidRDefault="00C6732A" w:rsidP="00B769C9">
            <w:pPr>
              <w:rPr>
                <w:sz w:val="16"/>
                <w:szCs w:val="16"/>
              </w:rPr>
            </w:pPr>
          </w:p>
        </w:tc>
        <w:tc>
          <w:tcPr>
            <w:tcW w:w="1276" w:type="dxa"/>
            <w:shd w:val="clear" w:color="auto" w:fill="auto"/>
          </w:tcPr>
          <w:p w14:paraId="19F817DC" w14:textId="77777777" w:rsidR="00C6732A" w:rsidRPr="002B18B9" w:rsidRDefault="00C6732A" w:rsidP="00B769C9">
            <w:pPr>
              <w:rPr>
                <w:sz w:val="16"/>
                <w:szCs w:val="16"/>
              </w:rPr>
            </w:pPr>
          </w:p>
        </w:tc>
        <w:tc>
          <w:tcPr>
            <w:tcW w:w="851" w:type="dxa"/>
          </w:tcPr>
          <w:p w14:paraId="773FF844" w14:textId="77777777" w:rsidR="00C6732A" w:rsidRPr="002B18B9" w:rsidRDefault="00C6732A" w:rsidP="00B769C9">
            <w:pPr>
              <w:rPr>
                <w:sz w:val="16"/>
                <w:szCs w:val="16"/>
              </w:rPr>
            </w:pPr>
          </w:p>
        </w:tc>
        <w:tc>
          <w:tcPr>
            <w:tcW w:w="708" w:type="dxa"/>
          </w:tcPr>
          <w:p w14:paraId="6FFC7055" w14:textId="0BEF5296" w:rsidR="00C6732A" w:rsidRPr="002B18B9" w:rsidRDefault="00C6732A" w:rsidP="00B769C9">
            <w:pPr>
              <w:rPr>
                <w:sz w:val="16"/>
                <w:szCs w:val="16"/>
              </w:rPr>
            </w:pPr>
          </w:p>
        </w:tc>
        <w:tc>
          <w:tcPr>
            <w:tcW w:w="709" w:type="dxa"/>
            <w:shd w:val="clear" w:color="auto" w:fill="auto"/>
          </w:tcPr>
          <w:p w14:paraId="5DB81588" w14:textId="13E915F7" w:rsidR="00C6732A" w:rsidRPr="002B18B9" w:rsidRDefault="00C6732A" w:rsidP="00B769C9">
            <w:pPr>
              <w:rPr>
                <w:sz w:val="16"/>
                <w:szCs w:val="16"/>
              </w:rPr>
            </w:pPr>
          </w:p>
        </w:tc>
        <w:tc>
          <w:tcPr>
            <w:tcW w:w="851" w:type="dxa"/>
            <w:shd w:val="clear" w:color="auto" w:fill="auto"/>
          </w:tcPr>
          <w:p w14:paraId="7A1EEE99" w14:textId="77777777" w:rsidR="00C6732A" w:rsidRPr="002B18B9" w:rsidRDefault="00C6732A" w:rsidP="00B769C9">
            <w:pPr>
              <w:rPr>
                <w:sz w:val="16"/>
                <w:szCs w:val="16"/>
              </w:rPr>
            </w:pPr>
          </w:p>
        </w:tc>
        <w:tc>
          <w:tcPr>
            <w:tcW w:w="850" w:type="dxa"/>
            <w:shd w:val="clear" w:color="auto" w:fill="auto"/>
          </w:tcPr>
          <w:p w14:paraId="0FB46EE1" w14:textId="77777777" w:rsidR="00C6732A" w:rsidRPr="002B18B9" w:rsidRDefault="00C6732A" w:rsidP="00B769C9">
            <w:pPr>
              <w:rPr>
                <w:sz w:val="16"/>
                <w:szCs w:val="16"/>
              </w:rPr>
            </w:pPr>
          </w:p>
        </w:tc>
        <w:tc>
          <w:tcPr>
            <w:tcW w:w="2126" w:type="dxa"/>
            <w:shd w:val="clear" w:color="auto" w:fill="auto"/>
          </w:tcPr>
          <w:p w14:paraId="180E54A1" w14:textId="77777777" w:rsidR="00C6732A" w:rsidRPr="002B18B9" w:rsidRDefault="00C6732A" w:rsidP="00B769C9">
            <w:pPr>
              <w:rPr>
                <w:sz w:val="16"/>
                <w:szCs w:val="16"/>
              </w:rPr>
            </w:pPr>
          </w:p>
        </w:tc>
      </w:tr>
      <w:tr w:rsidR="000C78FA" w:rsidRPr="002B18B9" w14:paraId="53CB7DBE" w14:textId="77777777" w:rsidTr="00520CA0">
        <w:tc>
          <w:tcPr>
            <w:tcW w:w="13609" w:type="dxa"/>
            <w:gridSpan w:val="13"/>
            <w:tcBorders>
              <w:top w:val="single" w:sz="4" w:space="0" w:color="auto"/>
              <w:left w:val="single" w:sz="4" w:space="0" w:color="auto"/>
              <w:bottom w:val="single" w:sz="4" w:space="0" w:color="auto"/>
            </w:tcBorders>
          </w:tcPr>
          <w:p w14:paraId="5EFA62DC" w14:textId="6B551B77" w:rsidR="000C78FA" w:rsidRPr="002B18B9" w:rsidRDefault="000C78FA" w:rsidP="000C78FA">
            <w:pPr>
              <w:jc w:val="right"/>
              <w:rPr>
                <w:sz w:val="16"/>
                <w:szCs w:val="16"/>
              </w:rPr>
            </w:pPr>
            <w:r>
              <w:rPr>
                <w:b/>
                <w:sz w:val="16"/>
                <w:szCs w:val="16"/>
              </w:rPr>
              <w:t>5 pirkimo dalies p</w:t>
            </w:r>
            <w:r w:rsidRPr="00605B42">
              <w:rPr>
                <w:b/>
                <w:sz w:val="16"/>
                <w:szCs w:val="16"/>
              </w:rPr>
              <w:t>asiūlymo kaina be PVM Eur:</w:t>
            </w:r>
          </w:p>
        </w:tc>
        <w:tc>
          <w:tcPr>
            <w:tcW w:w="2126" w:type="dxa"/>
            <w:shd w:val="clear" w:color="auto" w:fill="auto"/>
          </w:tcPr>
          <w:p w14:paraId="46AF7294" w14:textId="77777777" w:rsidR="000C78FA" w:rsidRPr="002B18B9" w:rsidRDefault="000C78FA" w:rsidP="000C78FA">
            <w:pPr>
              <w:rPr>
                <w:sz w:val="16"/>
                <w:szCs w:val="16"/>
              </w:rPr>
            </w:pPr>
          </w:p>
        </w:tc>
      </w:tr>
      <w:tr w:rsidR="000C78FA" w:rsidRPr="002B18B9" w14:paraId="29ED1E10" w14:textId="77777777" w:rsidTr="00520CA0">
        <w:tc>
          <w:tcPr>
            <w:tcW w:w="13609" w:type="dxa"/>
            <w:gridSpan w:val="13"/>
            <w:tcBorders>
              <w:top w:val="single" w:sz="4" w:space="0" w:color="auto"/>
              <w:left w:val="single" w:sz="4" w:space="0" w:color="auto"/>
              <w:bottom w:val="single" w:sz="4" w:space="0" w:color="auto"/>
            </w:tcBorders>
            <w:shd w:val="clear" w:color="auto" w:fill="auto"/>
          </w:tcPr>
          <w:p w14:paraId="7CB8D27A" w14:textId="4587912F" w:rsidR="000C78FA" w:rsidRPr="002B18B9" w:rsidRDefault="000C78FA" w:rsidP="000C78FA">
            <w:pPr>
              <w:jc w:val="right"/>
              <w:rPr>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2126" w:type="dxa"/>
            <w:shd w:val="clear" w:color="auto" w:fill="auto"/>
          </w:tcPr>
          <w:p w14:paraId="596F9D29" w14:textId="77777777" w:rsidR="000C78FA" w:rsidRPr="002B18B9" w:rsidRDefault="000C78FA" w:rsidP="000C78FA">
            <w:pPr>
              <w:rPr>
                <w:sz w:val="16"/>
                <w:szCs w:val="16"/>
              </w:rPr>
            </w:pPr>
          </w:p>
        </w:tc>
      </w:tr>
      <w:tr w:rsidR="000C78FA" w:rsidRPr="002B18B9" w14:paraId="08B973E6" w14:textId="77777777" w:rsidTr="00520CA0">
        <w:tc>
          <w:tcPr>
            <w:tcW w:w="13609" w:type="dxa"/>
            <w:gridSpan w:val="13"/>
            <w:tcBorders>
              <w:top w:val="single" w:sz="4" w:space="0" w:color="auto"/>
              <w:left w:val="single" w:sz="4" w:space="0" w:color="auto"/>
              <w:bottom w:val="single" w:sz="4" w:space="0" w:color="auto"/>
            </w:tcBorders>
            <w:shd w:val="clear" w:color="auto" w:fill="auto"/>
          </w:tcPr>
          <w:p w14:paraId="75BA2AF3" w14:textId="2A419E8A" w:rsidR="000C78FA" w:rsidRPr="002B18B9" w:rsidRDefault="000C78FA" w:rsidP="000C78FA">
            <w:pPr>
              <w:jc w:val="right"/>
              <w:rPr>
                <w:sz w:val="16"/>
                <w:szCs w:val="16"/>
              </w:rPr>
            </w:pPr>
            <w:r>
              <w:rPr>
                <w:b/>
                <w:sz w:val="16"/>
                <w:szCs w:val="16"/>
              </w:rPr>
              <w:t>5 pirkimo dalies pasiūlymo kaina su</w:t>
            </w:r>
            <w:r w:rsidRPr="00605B42">
              <w:rPr>
                <w:b/>
                <w:sz w:val="16"/>
                <w:szCs w:val="16"/>
              </w:rPr>
              <w:t xml:space="preserve"> PVM Eur:</w:t>
            </w:r>
          </w:p>
        </w:tc>
        <w:tc>
          <w:tcPr>
            <w:tcW w:w="2126" w:type="dxa"/>
            <w:shd w:val="clear" w:color="auto" w:fill="auto"/>
          </w:tcPr>
          <w:p w14:paraId="020EB16E" w14:textId="77777777" w:rsidR="000C78FA" w:rsidRPr="002B18B9" w:rsidRDefault="000C78FA" w:rsidP="000C78FA">
            <w:pPr>
              <w:rPr>
                <w:sz w:val="16"/>
                <w:szCs w:val="16"/>
              </w:rPr>
            </w:pPr>
          </w:p>
        </w:tc>
      </w:tr>
    </w:tbl>
    <w:p w14:paraId="140BF89C" w14:textId="77777777" w:rsidR="005C590D" w:rsidRPr="002B18B9" w:rsidRDefault="005C590D" w:rsidP="00F4435D">
      <w:pPr>
        <w:jc w:val="center"/>
        <w:rPr>
          <w:b/>
          <w:i/>
          <w:sz w:val="16"/>
          <w:szCs w:val="16"/>
        </w:rPr>
      </w:pPr>
    </w:p>
    <w:p w14:paraId="2A4D2901" w14:textId="7702CA8A" w:rsidR="002C7D6E" w:rsidRPr="002B18B9" w:rsidRDefault="000F43A0" w:rsidP="00F4435D">
      <w:pPr>
        <w:jc w:val="center"/>
        <w:rPr>
          <w:b/>
          <w:i/>
          <w:color w:val="FF0000"/>
          <w:sz w:val="16"/>
          <w:szCs w:val="16"/>
        </w:rPr>
      </w:pPr>
      <w:r>
        <w:rPr>
          <w:b/>
          <w:i/>
          <w:sz w:val="16"/>
          <w:szCs w:val="16"/>
        </w:rPr>
        <w:t>5</w:t>
      </w:r>
      <w:r w:rsidR="002C7D6E" w:rsidRPr="002B18B9">
        <w:rPr>
          <w:b/>
          <w:i/>
          <w:sz w:val="16"/>
          <w:szCs w:val="16"/>
        </w:rPr>
        <w:t>.2. Automatinio analizatoriaus techninė specifikacija</w:t>
      </w:r>
    </w:p>
    <w:p w14:paraId="6D2AC4E8" w14:textId="77777777" w:rsidR="002C7D6E" w:rsidRPr="002B18B9" w:rsidRDefault="002C7D6E" w:rsidP="002C7D6E">
      <w:pPr>
        <w:rPr>
          <w:b/>
          <w:i/>
          <w:sz w:val="16"/>
          <w:szCs w:val="16"/>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699"/>
        <w:gridCol w:w="3969"/>
        <w:gridCol w:w="5386"/>
      </w:tblGrid>
      <w:tr w:rsidR="002C7D6E" w:rsidRPr="002B18B9" w14:paraId="01F2FF20" w14:textId="77777777" w:rsidTr="00846347">
        <w:trPr>
          <w:trHeight w:val="541"/>
        </w:trPr>
        <w:tc>
          <w:tcPr>
            <w:tcW w:w="709" w:type="dxa"/>
            <w:vAlign w:val="center"/>
          </w:tcPr>
          <w:p w14:paraId="1CD0E54E" w14:textId="77777777" w:rsidR="002C7D6E" w:rsidRPr="002B18B9" w:rsidRDefault="002C7D6E" w:rsidP="002C7D6E">
            <w:pPr>
              <w:rPr>
                <w:b/>
                <w:bCs/>
                <w:sz w:val="16"/>
                <w:szCs w:val="16"/>
              </w:rPr>
            </w:pPr>
            <w:r w:rsidRPr="002B18B9">
              <w:rPr>
                <w:b/>
                <w:bCs/>
                <w:sz w:val="16"/>
                <w:szCs w:val="16"/>
              </w:rPr>
              <w:t>Eil.</w:t>
            </w:r>
          </w:p>
          <w:p w14:paraId="14F99FE7" w14:textId="77777777" w:rsidR="002C7D6E" w:rsidRPr="002B18B9" w:rsidRDefault="002C7D6E" w:rsidP="002C7D6E">
            <w:pPr>
              <w:rPr>
                <w:b/>
                <w:bCs/>
                <w:sz w:val="16"/>
                <w:szCs w:val="16"/>
              </w:rPr>
            </w:pPr>
            <w:r w:rsidRPr="002B18B9">
              <w:rPr>
                <w:b/>
                <w:bCs/>
                <w:sz w:val="16"/>
                <w:szCs w:val="16"/>
              </w:rPr>
              <w:t>Nr.</w:t>
            </w:r>
          </w:p>
        </w:tc>
        <w:tc>
          <w:tcPr>
            <w:tcW w:w="5699" w:type="dxa"/>
            <w:vAlign w:val="center"/>
          </w:tcPr>
          <w:p w14:paraId="47782E18" w14:textId="77777777" w:rsidR="002C7D6E" w:rsidRPr="002B18B9" w:rsidRDefault="002C7D6E" w:rsidP="00970BDF">
            <w:pPr>
              <w:jc w:val="center"/>
              <w:rPr>
                <w:b/>
                <w:bCs/>
                <w:sz w:val="16"/>
                <w:szCs w:val="16"/>
              </w:rPr>
            </w:pPr>
            <w:r w:rsidRPr="002B18B9">
              <w:rPr>
                <w:b/>
                <w:bCs/>
                <w:sz w:val="16"/>
                <w:szCs w:val="16"/>
              </w:rPr>
              <w:t>Parametrai (specifikacija)</w:t>
            </w:r>
          </w:p>
        </w:tc>
        <w:tc>
          <w:tcPr>
            <w:tcW w:w="3969" w:type="dxa"/>
            <w:vAlign w:val="center"/>
          </w:tcPr>
          <w:p w14:paraId="688D2C01" w14:textId="77777777" w:rsidR="002C7D6E" w:rsidRPr="002B18B9" w:rsidRDefault="002C7D6E" w:rsidP="00970BDF">
            <w:pPr>
              <w:jc w:val="center"/>
              <w:rPr>
                <w:b/>
                <w:bCs/>
                <w:sz w:val="16"/>
                <w:szCs w:val="16"/>
              </w:rPr>
            </w:pPr>
            <w:r w:rsidRPr="002B18B9">
              <w:rPr>
                <w:b/>
                <w:bCs/>
                <w:sz w:val="16"/>
                <w:szCs w:val="16"/>
              </w:rPr>
              <w:t>Reikalaujami techniniai parametrai</w:t>
            </w:r>
          </w:p>
        </w:tc>
        <w:tc>
          <w:tcPr>
            <w:tcW w:w="5386" w:type="dxa"/>
          </w:tcPr>
          <w:p w14:paraId="0ADE01AD" w14:textId="77777777" w:rsidR="002C7D6E" w:rsidRPr="002B18B9" w:rsidRDefault="002C7D6E" w:rsidP="00970BDF">
            <w:pPr>
              <w:jc w:val="center"/>
              <w:rPr>
                <w:b/>
                <w:bCs/>
                <w:sz w:val="16"/>
                <w:szCs w:val="16"/>
              </w:rPr>
            </w:pPr>
            <w:r w:rsidRPr="002B18B9">
              <w:rPr>
                <w:b/>
                <w:sz w:val="16"/>
                <w:szCs w:val="16"/>
              </w:rPr>
              <w:t>Siūlomos įrangos parametrai su nuoroda į gaminio kodą kataloge, psl. Nr.</w:t>
            </w:r>
          </w:p>
        </w:tc>
      </w:tr>
      <w:tr w:rsidR="00501CF5" w:rsidRPr="002B18B9" w14:paraId="66CAB108" w14:textId="77777777" w:rsidTr="00846347">
        <w:trPr>
          <w:trHeight w:val="77"/>
        </w:trPr>
        <w:tc>
          <w:tcPr>
            <w:tcW w:w="709" w:type="dxa"/>
            <w:vAlign w:val="center"/>
          </w:tcPr>
          <w:p w14:paraId="623227B8" w14:textId="2DAB5A65" w:rsidR="00501CF5" w:rsidRPr="000773BE" w:rsidRDefault="00501CF5" w:rsidP="000773BE">
            <w:pPr>
              <w:pStyle w:val="ListParagraph"/>
              <w:numPr>
                <w:ilvl w:val="0"/>
                <w:numId w:val="25"/>
              </w:numPr>
              <w:rPr>
                <w:b/>
                <w:bCs/>
                <w:sz w:val="16"/>
                <w:szCs w:val="16"/>
                <w:lang w:val="en-US"/>
              </w:rPr>
            </w:pPr>
          </w:p>
        </w:tc>
        <w:tc>
          <w:tcPr>
            <w:tcW w:w="5699" w:type="dxa"/>
            <w:tcBorders>
              <w:top w:val="single" w:sz="4" w:space="0" w:color="auto"/>
            </w:tcBorders>
            <w:shd w:val="clear" w:color="auto" w:fill="auto"/>
          </w:tcPr>
          <w:p w14:paraId="392AA76C" w14:textId="2B986F9A" w:rsidR="00501CF5" w:rsidRPr="002B18B9" w:rsidRDefault="00164973" w:rsidP="00164973">
            <w:pPr>
              <w:rPr>
                <w:color w:val="000000"/>
                <w:sz w:val="16"/>
                <w:szCs w:val="16"/>
              </w:rPr>
            </w:pPr>
            <w:r>
              <w:rPr>
                <w:color w:val="000000"/>
                <w:sz w:val="16"/>
                <w:szCs w:val="16"/>
              </w:rPr>
              <w:t>I</w:t>
            </w:r>
            <w:r w:rsidRPr="00164973">
              <w:rPr>
                <w:color w:val="000000"/>
                <w:sz w:val="16"/>
                <w:szCs w:val="16"/>
              </w:rPr>
              <w:t xml:space="preserve">munoblotų sistema </w:t>
            </w:r>
            <w:r>
              <w:rPr>
                <w:color w:val="000000"/>
                <w:sz w:val="16"/>
                <w:szCs w:val="16"/>
              </w:rPr>
              <w:t>turi būti v</w:t>
            </w:r>
            <w:r w:rsidR="00501CF5" w:rsidRPr="002B18B9">
              <w:rPr>
                <w:color w:val="000000"/>
                <w:sz w:val="16"/>
                <w:szCs w:val="16"/>
              </w:rPr>
              <w:t>isiškai automatizuota (analizatorius</w:t>
            </w:r>
            <w:r w:rsidR="001C7C6B">
              <w:rPr>
                <w:color w:val="000000"/>
                <w:sz w:val="16"/>
                <w:szCs w:val="16"/>
              </w:rPr>
              <w:t xml:space="preserve"> 1 vnt.</w:t>
            </w:r>
            <w:r w:rsidR="001C7C6B" w:rsidRPr="002B18B9">
              <w:rPr>
                <w:color w:val="000000"/>
                <w:sz w:val="16"/>
                <w:szCs w:val="16"/>
              </w:rPr>
              <w:t>)</w:t>
            </w:r>
            <w:r>
              <w:rPr>
                <w:color w:val="000000"/>
                <w:sz w:val="16"/>
                <w:szCs w:val="16"/>
              </w:rPr>
              <w:t>: m</w:t>
            </w:r>
            <w:r w:rsidR="001C7C6B" w:rsidRPr="002B18B9">
              <w:rPr>
                <w:color w:val="000000"/>
                <w:sz w:val="16"/>
                <w:szCs w:val="16"/>
              </w:rPr>
              <w:t xml:space="preserve">ėginių </w:t>
            </w:r>
            <w:r w:rsidR="00501CF5" w:rsidRPr="002B18B9">
              <w:rPr>
                <w:color w:val="000000"/>
                <w:sz w:val="16"/>
                <w:szCs w:val="16"/>
              </w:rPr>
              <w:t>identifikavimas, pilstymas, skiedimas, inkubacijos ir plovimo etapai, rezultatų vizualizacija ir apskaičiavimas, perdavimas į LIS.</w:t>
            </w:r>
          </w:p>
        </w:tc>
        <w:tc>
          <w:tcPr>
            <w:tcW w:w="3969" w:type="dxa"/>
          </w:tcPr>
          <w:p w14:paraId="3465A217" w14:textId="77777777" w:rsidR="00501CF5" w:rsidRPr="002B18B9" w:rsidRDefault="00501CF5">
            <w:pPr>
              <w:rPr>
                <w:color w:val="000000"/>
                <w:sz w:val="16"/>
                <w:szCs w:val="16"/>
              </w:rPr>
            </w:pPr>
            <w:r w:rsidRPr="002B18B9">
              <w:rPr>
                <w:color w:val="000000"/>
                <w:sz w:val="16"/>
                <w:szCs w:val="16"/>
              </w:rPr>
              <w:t>Būtina</w:t>
            </w:r>
          </w:p>
        </w:tc>
        <w:tc>
          <w:tcPr>
            <w:tcW w:w="5386" w:type="dxa"/>
          </w:tcPr>
          <w:p w14:paraId="3A082D9D" w14:textId="77777777" w:rsidR="00501CF5" w:rsidRPr="002B18B9" w:rsidRDefault="00501CF5" w:rsidP="002C7D6E">
            <w:pPr>
              <w:rPr>
                <w:bCs/>
                <w:color w:val="FF0000"/>
                <w:sz w:val="16"/>
                <w:szCs w:val="16"/>
              </w:rPr>
            </w:pPr>
          </w:p>
        </w:tc>
      </w:tr>
      <w:tr w:rsidR="00501CF5" w:rsidRPr="002B18B9" w14:paraId="3EAD7229" w14:textId="77777777" w:rsidTr="00846347">
        <w:trPr>
          <w:trHeight w:val="77"/>
        </w:trPr>
        <w:tc>
          <w:tcPr>
            <w:tcW w:w="709" w:type="dxa"/>
            <w:vAlign w:val="center"/>
          </w:tcPr>
          <w:p w14:paraId="08F66750" w14:textId="21B7A29E" w:rsidR="00501CF5" w:rsidRPr="000773BE" w:rsidRDefault="00501CF5" w:rsidP="000773BE">
            <w:pPr>
              <w:pStyle w:val="ListParagraph"/>
              <w:numPr>
                <w:ilvl w:val="0"/>
                <w:numId w:val="25"/>
              </w:numPr>
              <w:rPr>
                <w:b/>
                <w:bCs/>
                <w:sz w:val="16"/>
                <w:szCs w:val="16"/>
                <w:lang w:val="en-US"/>
              </w:rPr>
            </w:pPr>
          </w:p>
        </w:tc>
        <w:tc>
          <w:tcPr>
            <w:tcW w:w="5699" w:type="dxa"/>
            <w:shd w:val="clear" w:color="auto" w:fill="auto"/>
          </w:tcPr>
          <w:p w14:paraId="6FE60EA6" w14:textId="77777777" w:rsidR="00501CF5" w:rsidRPr="002B18B9" w:rsidRDefault="00501CF5">
            <w:pPr>
              <w:rPr>
                <w:color w:val="000000"/>
                <w:sz w:val="16"/>
                <w:szCs w:val="16"/>
              </w:rPr>
            </w:pPr>
            <w:r w:rsidRPr="002B18B9">
              <w:rPr>
                <w:color w:val="000000"/>
                <w:sz w:val="16"/>
                <w:szCs w:val="16"/>
              </w:rPr>
              <w:t xml:space="preserve">Visiškai automatizuotas analizatorius su programine įranga turi būti techniškai pajėgus atlikti visus nurodytus tyrimus, komplektuojamas su integruotu spausdintuvu (jeigu reikalingas), lazeriniu spausdintuvu, nepertraukiamo maitinimo šaltiniu ir brūkšninių kodų skaitytuvu/-ais. Jeigu analizatorius valdomas išorinio kompiuterio pagalba, komplektuojamas su kompiuteriu. </w:t>
            </w:r>
          </w:p>
        </w:tc>
        <w:tc>
          <w:tcPr>
            <w:tcW w:w="3969" w:type="dxa"/>
          </w:tcPr>
          <w:p w14:paraId="67CCE50C" w14:textId="77777777" w:rsidR="00501CF5" w:rsidRPr="002B18B9" w:rsidRDefault="00501CF5">
            <w:pPr>
              <w:rPr>
                <w:color w:val="000000"/>
                <w:sz w:val="16"/>
                <w:szCs w:val="16"/>
              </w:rPr>
            </w:pPr>
            <w:r w:rsidRPr="002B18B9">
              <w:rPr>
                <w:color w:val="000000"/>
                <w:sz w:val="16"/>
                <w:szCs w:val="16"/>
              </w:rPr>
              <w:t>Būtina</w:t>
            </w:r>
          </w:p>
        </w:tc>
        <w:tc>
          <w:tcPr>
            <w:tcW w:w="5386" w:type="dxa"/>
          </w:tcPr>
          <w:p w14:paraId="3A7BE92F" w14:textId="77777777" w:rsidR="00501CF5" w:rsidRPr="002B18B9" w:rsidRDefault="00501CF5" w:rsidP="002C7D6E">
            <w:pPr>
              <w:rPr>
                <w:bCs/>
                <w:color w:val="FF0000"/>
                <w:sz w:val="16"/>
                <w:szCs w:val="16"/>
              </w:rPr>
            </w:pPr>
          </w:p>
        </w:tc>
      </w:tr>
      <w:tr w:rsidR="00501CF5" w:rsidRPr="002B18B9" w14:paraId="6BCDFF0D" w14:textId="77777777" w:rsidTr="00846347">
        <w:trPr>
          <w:trHeight w:val="77"/>
        </w:trPr>
        <w:tc>
          <w:tcPr>
            <w:tcW w:w="709" w:type="dxa"/>
            <w:vAlign w:val="center"/>
          </w:tcPr>
          <w:p w14:paraId="00B3AF23" w14:textId="4CA3390A" w:rsidR="00501CF5" w:rsidRPr="000773BE" w:rsidRDefault="00501CF5" w:rsidP="000773BE">
            <w:pPr>
              <w:pStyle w:val="ListParagraph"/>
              <w:numPr>
                <w:ilvl w:val="0"/>
                <w:numId w:val="25"/>
              </w:numPr>
              <w:rPr>
                <w:b/>
                <w:bCs/>
                <w:sz w:val="16"/>
                <w:szCs w:val="16"/>
                <w:lang w:val="en-US"/>
              </w:rPr>
            </w:pPr>
          </w:p>
        </w:tc>
        <w:tc>
          <w:tcPr>
            <w:tcW w:w="5699" w:type="dxa"/>
            <w:tcBorders>
              <w:bottom w:val="single" w:sz="4" w:space="0" w:color="auto"/>
            </w:tcBorders>
            <w:shd w:val="clear" w:color="auto" w:fill="auto"/>
          </w:tcPr>
          <w:p w14:paraId="085292FB" w14:textId="77777777" w:rsidR="00501CF5" w:rsidRPr="002B18B9" w:rsidRDefault="00501CF5" w:rsidP="00175499">
            <w:pPr>
              <w:rPr>
                <w:color w:val="000000"/>
                <w:sz w:val="16"/>
                <w:szCs w:val="16"/>
              </w:rPr>
            </w:pPr>
            <w:r w:rsidRPr="002B18B9">
              <w:rPr>
                <w:color w:val="000000"/>
                <w:sz w:val="16"/>
                <w:szCs w:val="16"/>
              </w:rPr>
              <w:t>Programinė įranga turi būti suderinama ir integruojama į Laboratorinės medicinos centro Informacinę Sistemą (LIS) per įstaigoje naudojamą tarpinę programą. Tiekėjas programinės įrangos suderinimą ir integraciją atlieka savo lėšomis</w:t>
            </w:r>
          </w:p>
        </w:tc>
        <w:tc>
          <w:tcPr>
            <w:tcW w:w="3969" w:type="dxa"/>
          </w:tcPr>
          <w:p w14:paraId="62DD62AD" w14:textId="77777777" w:rsidR="00501CF5" w:rsidRPr="002B18B9" w:rsidRDefault="00501CF5">
            <w:pPr>
              <w:rPr>
                <w:color w:val="000000"/>
                <w:sz w:val="16"/>
                <w:szCs w:val="16"/>
              </w:rPr>
            </w:pPr>
            <w:r w:rsidRPr="002B18B9">
              <w:rPr>
                <w:color w:val="000000"/>
                <w:sz w:val="16"/>
                <w:szCs w:val="16"/>
              </w:rPr>
              <w:t>Būtina</w:t>
            </w:r>
          </w:p>
        </w:tc>
        <w:tc>
          <w:tcPr>
            <w:tcW w:w="5386" w:type="dxa"/>
          </w:tcPr>
          <w:p w14:paraId="621F74BA" w14:textId="77777777" w:rsidR="00501CF5" w:rsidRPr="002B18B9" w:rsidRDefault="00501CF5" w:rsidP="002C7D6E">
            <w:pPr>
              <w:rPr>
                <w:bCs/>
                <w:color w:val="FF0000"/>
                <w:sz w:val="16"/>
                <w:szCs w:val="16"/>
              </w:rPr>
            </w:pPr>
          </w:p>
        </w:tc>
      </w:tr>
      <w:tr w:rsidR="00501CF5" w:rsidRPr="002B18B9" w14:paraId="24680A5E" w14:textId="77777777" w:rsidTr="00846347">
        <w:trPr>
          <w:trHeight w:val="77"/>
        </w:trPr>
        <w:tc>
          <w:tcPr>
            <w:tcW w:w="709" w:type="dxa"/>
            <w:vAlign w:val="center"/>
          </w:tcPr>
          <w:p w14:paraId="1068B418" w14:textId="459CC00F" w:rsidR="00501CF5" w:rsidRPr="000773BE" w:rsidRDefault="00501CF5" w:rsidP="000773BE">
            <w:pPr>
              <w:pStyle w:val="ListParagraph"/>
              <w:numPr>
                <w:ilvl w:val="0"/>
                <w:numId w:val="25"/>
              </w:numPr>
              <w:rPr>
                <w:b/>
                <w:bCs/>
                <w:sz w:val="16"/>
                <w:szCs w:val="16"/>
                <w:lang w:val="en-US"/>
              </w:rPr>
            </w:pPr>
          </w:p>
        </w:tc>
        <w:tc>
          <w:tcPr>
            <w:tcW w:w="5699" w:type="dxa"/>
            <w:tcBorders>
              <w:top w:val="single" w:sz="4" w:space="0" w:color="auto"/>
              <w:left w:val="single" w:sz="4" w:space="0" w:color="auto"/>
              <w:bottom w:val="single" w:sz="4" w:space="0" w:color="auto"/>
            </w:tcBorders>
            <w:shd w:val="clear" w:color="auto" w:fill="auto"/>
          </w:tcPr>
          <w:p w14:paraId="1BD1B54B" w14:textId="58635E5F" w:rsidR="00501CF5" w:rsidRPr="002B18B9" w:rsidRDefault="007C63D1">
            <w:pPr>
              <w:rPr>
                <w:color w:val="000000"/>
                <w:sz w:val="16"/>
                <w:szCs w:val="16"/>
              </w:rPr>
            </w:pPr>
            <w:r>
              <w:rPr>
                <w:color w:val="000000"/>
                <w:sz w:val="16"/>
                <w:szCs w:val="16"/>
              </w:rPr>
              <w:t>Kartu pateikiamos</w:t>
            </w:r>
            <w:r w:rsidR="00501CF5" w:rsidRPr="002B18B9">
              <w:rPr>
                <w:color w:val="000000"/>
                <w:sz w:val="16"/>
                <w:szCs w:val="16"/>
              </w:rPr>
              <w:t xml:space="preserve"> purtyklės/vartyklės, reikiamos temperatūros inkubatorius (-riai)</w:t>
            </w:r>
            <w:r w:rsidR="00070523">
              <w:rPr>
                <w:color w:val="000000"/>
                <w:sz w:val="16"/>
                <w:szCs w:val="16"/>
              </w:rPr>
              <w:t>, i</w:t>
            </w:r>
            <w:r w:rsidR="00501CF5" w:rsidRPr="002B18B9">
              <w:rPr>
                <w:color w:val="000000"/>
                <w:sz w:val="16"/>
                <w:szCs w:val="16"/>
              </w:rPr>
              <w:t>nkubacinės vonelės juostelėms</w:t>
            </w:r>
            <w:r w:rsidR="00070523">
              <w:rPr>
                <w:color w:val="000000"/>
                <w:sz w:val="16"/>
                <w:szCs w:val="16"/>
              </w:rPr>
              <w:t>.</w:t>
            </w:r>
          </w:p>
        </w:tc>
        <w:tc>
          <w:tcPr>
            <w:tcW w:w="3969" w:type="dxa"/>
            <w:tcBorders>
              <w:top w:val="single" w:sz="4" w:space="0" w:color="auto"/>
              <w:left w:val="single" w:sz="4" w:space="0" w:color="auto"/>
              <w:bottom w:val="single" w:sz="4" w:space="0" w:color="auto"/>
            </w:tcBorders>
            <w:shd w:val="clear" w:color="auto" w:fill="auto"/>
          </w:tcPr>
          <w:p w14:paraId="5724B70A" w14:textId="77777777" w:rsidR="00501CF5" w:rsidRPr="002B18B9" w:rsidRDefault="00501CF5">
            <w:pPr>
              <w:rPr>
                <w:color w:val="000000"/>
                <w:sz w:val="16"/>
                <w:szCs w:val="16"/>
              </w:rPr>
            </w:pPr>
            <w:r w:rsidRPr="002B18B9">
              <w:rPr>
                <w:color w:val="000000"/>
                <w:sz w:val="16"/>
                <w:szCs w:val="16"/>
              </w:rPr>
              <w:t>Būtina</w:t>
            </w:r>
          </w:p>
        </w:tc>
        <w:tc>
          <w:tcPr>
            <w:tcW w:w="5386" w:type="dxa"/>
            <w:tcBorders>
              <w:top w:val="single" w:sz="4" w:space="0" w:color="auto"/>
              <w:left w:val="single" w:sz="4" w:space="0" w:color="auto"/>
              <w:bottom w:val="single" w:sz="4" w:space="0" w:color="auto"/>
            </w:tcBorders>
          </w:tcPr>
          <w:p w14:paraId="368EEEB3" w14:textId="77777777" w:rsidR="00501CF5" w:rsidRPr="002B18B9" w:rsidRDefault="00501CF5" w:rsidP="002C7D6E">
            <w:pPr>
              <w:rPr>
                <w:bCs/>
                <w:color w:val="FF0000"/>
                <w:sz w:val="16"/>
                <w:szCs w:val="16"/>
              </w:rPr>
            </w:pPr>
          </w:p>
        </w:tc>
      </w:tr>
      <w:tr w:rsidR="00501CF5" w:rsidRPr="002B18B9" w14:paraId="77ABA0E1" w14:textId="77777777" w:rsidTr="00846347">
        <w:trPr>
          <w:trHeight w:val="77"/>
        </w:trPr>
        <w:tc>
          <w:tcPr>
            <w:tcW w:w="709" w:type="dxa"/>
            <w:vAlign w:val="center"/>
          </w:tcPr>
          <w:p w14:paraId="24275D6B" w14:textId="4F563AF8" w:rsidR="00501CF5" w:rsidRPr="006C6CD4" w:rsidRDefault="00501CF5" w:rsidP="000773BE">
            <w:pPr>
              <w:pStyle w:val="ListParagraph"/>
              <w:numPr>
                <w:ilvl w:val="0"/>
                <w:numId w:val="25"/>
              </w:numPr>
              <w:rPr>
                <w:b/>
                <w:bCs/>
                <w:sz w:val="16"/>
                <w:szCs w:val="16"/>
                <w:lang w:val="lt-LT"/>
              </w:rPr>
            </w:pPr>
          </w:p>
        </w:tc>
        <w:tc>
          <w:tcPr>
            <w:tcW w:w="5699" w:type="dxa"/>
            <w:tcBorders>
              <w:top w:val="single" w:sz="4" w:space="0" w:color="auto"/>
              <w:left w:val="single" w:sz="4" w:space="0" w:color="auto"/>
              <w:bottom w:val="single" w:sz="4" w:space="0" w:color="auto"/>
            </w:tcBorders>
            <w:shd w:val="clear" w:color="auto" w:fill="auto"/>
          </w:tcPr>
          <w:p w14:paraId="1537A9C4" w14:textId="405E5205" w:rsidR="00501CF5" w:rsidRPr="002B18B9" w:rsidRDefault="00070523">
            <w:pPr>
              <w:rPr>
                <w:color w:val="000000"/>
                <w:sz w:val="16"/>
                <w:szCs w:val="16"/>
              </w:rPr>
            </w:pPr>
            <w:r w:rsidRPr="00070523">
              <w:rPr>
                <w:color w:val="000000"/>
                <w:sz w:val="16"/>
                <w:szCs w:val="16"/>
              </w:rPr>
              <w:t xml:space="preserve">Analizatorius </w:t>
            </w:r>
            <w:r>
              <w:rPr>
                <w:color w:val="000000"/>
                <w:sz w:val="16"/>
                <w:szCs w:val="16"/>
              </w:rPr>
              <w:t xml:space="preserve">turi </w:t>
            </w:r>
            <w:r w:rsidRPr="00070523">
              <w:rPr>
                <w:color w:val="000000"/>
                <w:sz w:val="16"/>
                <w:szCs w:val="16"/>
              </w:rPr>
              <w:t>signalizuo</w:t>
            </w:r>
            <w:r>
              <w:rPr>
                <w:color w:val="000000"/>
                <w:sz w:val="16"/>
                <w:szCs w:val="16"/>
              </w:rPr>
              <w:t>ti</w:t>
            </w:r>
            <w:r w:rsidRPr="00070523">
              <w:rPr>
                <w:color w:val="000000"/>
                <w:sz w:val="16"/>
                <w:szCs w:val="16"/>
              </w:rPr>
              <w:t xml:space="preserve"> operatoriui, apie svarbiausius tyrimo ir prietaiso veikimo momentus, kurie yra kritiniai tyrimų klaidų ir kitų nuostolių prevencijai.</w:t>
            </w:r>
          </w:p>
        </w:tc>
        <w:tc>
          <w:tcPr>
            <w:tcW w:w="3969" w:type="dxa"/>
            <w:tcBorders>
              <w:top w:val="single" w:sz="4" w:space="0" w:color="auto"/>
              <w:left w:val="single" w:sz="4" w:space="0" w:color="auto"/>
              <w:bottom w:val="single" w:sz="4" w:space="0" w:color="auto"/>
            </w:tcBorders>
            <w:shd w:val="clear" w:color="auto" w:fill="auto"/>
          </w:tcPr>
          <w:p w14:paraId="13787A28" w14:textId="77777777" w:rsidR="00501CF5" w:rsidRPr="002B18B9" w:rsidRDefault="00501CF5">
            <w:pPr>
              <w:rPr>
                <w:color w:val="000000"/>
                <w:sz w:val="16"/>
                <w:szCs w:val="16"/>
              </w:rPr>
            </w:pPr>
            <w:r w:rsidRPr="002B18B9">
              <w:rPr>
                <w:color w:val="000000"/>
                <w:sz w:val="16"/>
                <w:szCs w:val="16"/>
              </w:rPr>
              <w:t>Būtina</w:t>
            </w:r>
          </w:p>
        </w:tc>
        <w:tc>
          <w:tcPr>
            <w:tcW w:w="5386" w:type="dxa"/>
            <w:tcBorders>
              <w:top w:val="single" w:sz="4" w:space="0" w:color="auto"/>
              <w:left w:val="single" w:sz="4" w:space="0" w:color="auto"/>
              <w:bottom w:val="single" w:sz="4" w:space="0" w:color="auto"/>
            </w:tcBorders>
          </w:tcPr>
          <w:p w14:paraId="0FF2FB9E" w14:textId="77777777" w:rsidR="00501CF5" w:rsidRPr="002B18B9" w:rsidRDefault="00501CF5" w:rsidP="002C7D6E">
            <w:pPr>
              <w:rPr>
                <w:bCs/>
                <w:color w:val="FF0000"/>
                <w:sz w:val="16"/>
                <w:szCs w:val="16"/>
              </w:rPr>
            </w:pPr>
          </w:p>
        </w:tc>
      </w:tr>
      <w:tr w:rsidR="00501CF5" w:rsidRPr="002B18B9" w14:paraId="05124B59" w14:textId="77777777" w:rsidTr="00846347">
        <w:trPr>
          <w:trHeight w:val="77"/>
        </w:trPr>
        <w:tc>
          <w:tcPr>
            <w:tcW w:w="709" w:type="dxa"/>
            <w:vAlign w:val="center"/>
          </w:tcPr>
          <w:p w14:paraId="0E47D8B1" w14:textId="3A210FCA" w:rsidR="00501CF5" w:rsidRPr="000773BE" w:rsidRDefault="00501CF5" w:rsidP="000773BE">
            <w:pPr>
              <w:pStyle w:val="ListParagraph"/>
              <w:numPr>
                <w:ilvl w:val="0"/>
                <w:numId w:val="25"/>
              </w:numPr>
              <w:rPr>
                <w:b/>
                <w:bCs/>
                <w:sz w:val="16"/>
                <w:szCs w:val="16"/>
                <w:lang w:val="en-US"/>
              </w:rPr>
            </w:pPr>
          </w:p>
        </w:tc>
        <w:tc>
          <w:tcPr>
            <w:tcW w:w="5699" w:type="dxa"/>
            <w:tcBorders>
              <w:top w:val="single" w:sz="4" w:space="0" w:color="auto"/>
              <w:left w:val="single" w:sz="4" w:space="0" w:color="auto"/>
              <w:bottom w:val="single" w:sz="4" w:space="0" w:color="auto"/>
            </w:tcBorders>
            <w:shd w:val="clear" w:color="auto" w:fill="auto"/>
          </w:tcPr>
          <w:p w14:paraId="7550C900" w14:textId="558E857D" w:rsidR="00501CF5" w:rsidRPr="002B18B9" w:rsidRDefault="00501CF5" w:rsidP="00164973">
            <w:pPr>
              <w:rPr>
                <w:color w:val="000000"/>
                <w:sz w:val="16"/>
                <w:szCs w:val="16"/>
              </w:rPr>
            </w:pPr>
            <w:r w:rsidRPr="002B18B9">
              <w:rPr>
                <w:color w:val="000000"/>
                <w:sz w:val="16"/>
                <w:szCs w:val="16"/>
              </w:rPr>
              <w:t>Analizatorius adata turi</w:t>
            </w:r>
            <w:r w:rsidR="00164973">
              <w:rPr>
                <w:color w:val="000000"/>
                <w:sz w:val="16"/>
                <w:szCs w:val="16"/>
              </w:rPr>
              <w:t xml:space="preserve"> turėti </w:t>
            </w:r>
            <w:r w:rsidRPr="002B18B9">
              <w:rPr>
                <w:color w:val="000000"/>
                <w:sz w:val="16"/>
                <w:szCs w:val="16"/>
              </w:rPr>
              <w:t>skysčio lygio aptikimo funkciją</w:t>
            </w:r>
          </w:p>
        </w:tc>
        <w:tc>
          <w:tcPr>
            <w:tcW w:w="3969" w:type="dxa"/>
            <w:tcBorders>
              <w:top w:val="single" w:sz="4" w:space="0" w:color="auto"/>
              <w:left w:val="single" w:sz="4" w:space="0" w:color="auto"/>
              <w:bottom w:val="single" w:sz="4" w:space="0" w:color="auto"/>
            </w:tcBorders>
            <w:shd w:val="clear" w:color="auto" w:fill="auto"/>
          </w:tcPr>
          <w:p w14:paraId="373C08E0" w14:textId="77777777" w:rsidR="00501CF5" w:rsidRPr="002B18B9" w:rsidRDefault="00501CF5">
            <w:pPr>
              <w:rPr>
                <w:color w:val="000000"/>
                <w:sz w:val="16"/>
                <w:szCs w:val="16"/>
              </w:rPr>
            </w:pPr>
            <w:r w:rsidRPr="002B18B9">
              <w:rPr>
                <w:color w:val="000000"/>
                <w:sz w:val="16"/>
                <w:szCs w:val="16"/>
              </w:rPr>
              <w:t>Būtina</w:t>
            </w:r>
          </w:p>
        </w:tc>
        <w:tc>
          <w:tcPr>
            <w:tcW w:w="5386" w:type="dxa"/>
            <w:tcBorders>
              <w:top w:val="single" w:sz="4" w:space="0" w:color="auto"/>
              <w:left w:val="single" w:sz="4" w:space="0" w:color="auto"/>
              <w:bottom w:val="single" w:sz="4" w:space="0" w:color="auto"/>
            </w:tcBorders>
          </w:tcPr>
          <w:p w14:paraId="152D473A" w14:textId="77777777" w:rsidR="00501CF5" w:rsidRPr="002B18B9" w:rsidRDefault="00501CF5" w:rsidP="002C7D6E">
            <w:pPr>
              <w:rPr>
                <w:bCs/>
                <w:color w:val="FF0000"/>
                <w:sz w:val="16"/>
                <w:szCs w:val="16"/>
              </w:rPr>
            </w:pPr>
          </w:p>
        </w:tc>
      </w:tr>
      <w:tr w:rsidR="00501CF5" w:rsidRPr="002B18B9" w14:paraId="3377BFE8" w14:textId="77777777" w:rsidTr="00846347">
        <w:trPr>
          <w:trHeight w:val="77"/>
        </w:trPr>
        <w:tc>
          <w:tcPr>
            <w:tcW w:w="709" w:type="dxa"/>
            <w:vAlign w:val="center"/>
          </w:tcPr>
          <w:p w14:paraId="29E14F8E" w14:textId="21678E1A" w:rsidR="00501CF5" w:rsidRPr="000773BE" w:rsidRDefault="00501CF5" w:rsidP="000773BE">
            <w:pPr>
              <w:pStyle w:val="ListParagraph"/>
              <w:numPr>
                <w:ilvl w:val="0"/>
                <w:numId w:val="25"/>
              </w:numPr>
              <w:rPr>
                <w:b/>
                <w:bCs/>
                <w:sz w:val="16"/>
                <w:szCs w:val="16"/>
                <w:lang w:val="en-US"/>
              </w:rPr>
            </w:pPr>
          </w:p>
        </w:tc>
        <w:tc>
          <w:tcPr>
            <w:tcW w:w="5699" w:type="dxa"/>
            <w:tcBorders>
              <w:top w:val="single" w:sz="4" w:space="0" w:color="auto"/>
              <w:left w:val="single" w:sz="4" w:space="0" w:color="auto"/>
              <w:bottom w:val="single" w:sz="4" w:space="0" w:color="auto"/>
            </w:tcBorders>
            <w:shd w:val="clear" w:color="auto" w:fill="auto"/>
          </w:tcPr>
          <w:p w14:paraId="43B5B33B" w14:textId="77777777" w:rsidR="00501CF5" w:rsidRPr="002B18B9" w:rsidRDefault="00501CF5">
            <w:pPr>
              <w:rPr>
                <w:sz w:val="16"/>
                <w:szCs w:val="16"/>
              </w:rPr>
            </w:pPr>
            <w:r w:rsidRPr="002B18B9">
              <w:rPr>
                <w:sz w:val="16"/>
                <w:szCs w:val="16"/>
              </w:rPr>
              <w:t>Liekanų/atliekų butelis su skysčio lygio atpažinimo davikliu (indo užpildymo kontrolei).</w:t>
            </w:r>
          </w:p>
        </w:tc>
        <w:tc>
          <w:tcPr>
            <w:tcW w:w="3969" w:type="dxa"/>
            <w:tcBorders>
              <w:top w:val="single" w:sz="4" w:space="0" w:color="auto"/>
              <w:left w:val="single" w:sz="4" w:space="0" w:color="auto"/>
              <w:bottom w:val="single" w:sz="4" w:space="0" w:color="auto"/>
            </w:tcBorders>
            <w:shd w:val="clear" w:color="auto" w:fill="auto"/>
          </w:tcPr>
          <w:p w14:paraId="2CA9C490" w14:textId="77777777" w:rsidR="00501CF5" w:rsidRPr="002B18B9" w:rsidRDefault="00501CF5">
            <w:pPr>
              <w:rPr>
                <w:color w:val="000000"/>
                <w:sz w:val="16"/>
                <w:szCs w:val="16"/>
              </w:rPr>
            </w:pPr>
            <w:r w:rsidRPr="002B18B9">
              <w:rPr>
                <w:color w:val="000000"/>
                <w:sz w:val="16"/>
                <w:szCs w:val="16"/>
              </w:rPr>
              <w:t>Būtina</w:t>
            </w:r>
          </w:p>
        </w:tc>
        <w:tc>
          <w:tcPr>
            <w:tcW w:w="5386" w:type="dxa"/>
            <w:tcBorders>
              <w:top w:val="single" w:sz="4" w:space="0" w:color="auto"/>
              <w:left w:val="single" w:sz="4" w:space="0" w:color="auto"/>
              <w:bottom w:val="single" w:sz="4" w:space="0" w:color="auto"/>
            </w:tcBorders>
          </w:tcPr>
          <w:p w14:paraId="07E691E5" w14:textId="77777777" w:rsidR="00501CF5" w:rsidRPr="002B18B9" w:rsidRDefault="00501CF5" w:rsidP="002C7D6E">
            <w:pPr>
              <w:rPr>
                <w:bCs/>
                <w:color w:val="FF0000"/>
                <w:sz w:val="16"/>
                <w:szCs w:val="16"/>
              </w:rPr>
            </w:pPr>
          </w:p>
        </w:tc>
      </w:tr>
      <w:tr w:rsidR="00501CF5" w:rsidRPr="002B18B9" w14:paraId="1128C7E6" w14:textId="77777777" w:rsidTr="00846347">
        <w:trPr>
          <w:trHeight w:val="77"/>
        </w:trPr>
        <w:tc>
          <w:tcPr>
            <w:tcW w:w="709" w:type="dxa"/>
            <w:vAlign w:val="center"/>
          </w:tcPr>
          <w:p w14:paraId="5EB86815" w14:textId="0B80B0A5" w:rsidR="00501CF5" w:rsidRPr="000773BE" w:rsidRDefault="00501CF5" w:rsidP="000773BE">
            <w:pPr>
              <w:pStyle w:val="ListParagraph"/>
              <w:numPr>
                <w:ilvl w:val="0"/>
                <w:numId w:val="25"/>
              </w:numPr>
              <w:rPr>
                <w:b/>
                <w:bCs/>
                <w:sz w:val="16"/>
                <w:szCs w:val="16"/>
                <w:lang w:val="en-US"/>
              </w:rPr>
            </w:pPr>
          </w:p>
        </w:tc>
        <w:tc>
          <w:tcPr>
            <w:tcW w:w="5699" w:type="dxa"/>
            <w:tcBorders>
              <w:top w:val="single" w:sz="4" w:space="0" w:color="auto"/>
              <w:left w:val="single" w:sz="4" w:space="0" w:color="auto"/>
              <w:bottom w:val="single" w:sz="4" w:space="0" w:color="auto"/>
            </w:tcBorders>
            <w:shd w:val="clear" w:color="auto" w:fill="auto"/>
          </w:tcPr>
          <w:p w14:paraId="637DDBC6" w14:textId="77777777" w:rsidR="00501CF5" w:rsidRPr="002B18B9" w:rsidRDefault="00501CF5">
            <w:pPr>
              <w:rPr>
                <w:color w:val="000000"/>
                <w:sz w:val="16"/>
                <w:szCs w:val="16"/>
              </w:rPr>
            </w:pPr>
            <w:r w:rsidRPr="002B18B9">
              <w:rPr>
                <w:color w:val="000000"/>
                <w:sz w:val="16"/>
                <w:szCs w:val="16"/>
              </w:rPr>
              <w:t>Prietaiso arba jį valdančio kompiuterio atmintyje saugoma visa informacija apie atliktą tyrimą: naudotų reagentų informacija, interpretacija, paciento informacija</w:t>
            </w:r>
          </w:p>
        </w:tc>
        <w:tc>
          <w:tcPr>
            <w:tcW w:w="3969" w:type="dxa"/>
            <w:tcBorders>
              <w:top w:val="single" w:sz="4" w:space="0" w:color="auto"/>
              <w:left w:val="single" w:sz="4" w:space="0" w:color="auto"/>
              <w:bottom w:val="single" w:sz="4" w:space="0" w:color="auto"/>
            </w:tcBorders>
            <w:shd w:val="clear" w:color="auto" w:fill="auto"/>
          </w:tcPr>
          <w:p w14:paraId="6E651537" w14:textId="77777777" w:rsidR="00501CF5" w:rsidRPr="002B18B9" w:rsidRDefault="00501CF5">
            <w:pPr>
              <w:rPr>
                <w:color w:val="000000"/>
                <w:sz w:val="16"/>
                <w:szCs w:val="16"/>
              </w:rPr>
            </w:pPr>
            <w:r w:rsidRPr="002B18B9">
              <w:rPr>
                <w:color w:val="000000"/>
                <w:sz w:val="16"/>
                <w:szCs w:val="16"/>
              </w:rPr>
              <w:t>Būtina</w:t>
            </w:r>
          </w:p>
        </w:tc>
        <w:tc>
          <w:tcPr>
            <w:tcW w:w="5386" w:type="dxa"/>
            <w:tcBorders>
              <w:top w:val="single" w:sz="4" w:space="0" w:color="auto"/>
              <w:left w:val="single" w:sz="4" w:space="0" w:color="auto"/>
              <w:bottom w:val="single" w:sz="4" w:space="0" w:color="auto"/>
            </w:tcBorders>
          </w:tcPr>
          <w:p w14:paraId="36EBDA77" w14:textId="77777777" w:rsidR="00501CF5" w:rsidRPr="002B18B9" w:rsidRDefault="00501CF5" w:rsidP="002C7D6E">
            <w:pPr>
              <w:rPr>
                <w:bCs/>
                <w:color w:val="FF0000"/>
                <w:sz w:val="16"/>
                <w:szCs w:val="16"/>
              </w:rPr>
            </w:pPr>
          </w:p>
        </w:tc>
      </w:tr>
      <w:tr w:rsidR="00CA560C" w:rsidRPr="002B18B9" w14:paraId="18E75636" w14:textId="77777777" w:rsidTr="00846347">
        <w:trPr>
          <w:trHeight w:val="77"/>
        </w:trPr>
        <w:tc>
          <w:tcPr>
            <w:tcW w:w="709" w:type="dxa"/>
            <w:vAlign w:val="center"/>
          </w:tcPr>
          <w:p w14:paraId="532E4D39" w14:textId="2765CFEC" w:rsidR="00CA560C" w:rsidRPr="000773BE" w:rsidRDefault="00CA560C" w:rsidP="00CA560C">
            <w:pPr>
              <w:pStyle w:val="ListParagraph"/>
              <w:numPr>
                <w:ilvl w:val="0"/>
                <w:numId w:val="25"/>
              </w:numPr>
              <w:rPr>
                <w:b/>
                <w:bCs/>
                <w:sz w:val="16"/>
                <w:szCs w:val="16"/>
                <w:lang w:val="en-US"/>
              </w:rPr>
            </w:pPr>
          </w:p>
        </w:tc>
        <w:tc>
          <w:tcPr>
            <w:tcW w:w="5699" w:type="dxa"/>
            <w:shd w:val="clear" w:color="auto" w:fill="auto"/>
          </w:tcPr>
          <w:p w14:paraId="32555A2D" w14:textId="77777777" w:rsidR="00CA560C" w:rsidRPr="002B18B9" w:rsidRDefault="00CA560C" w:rsidP="00CA560C">
            <w:pPr>
              <w:rPr>
                <w:sz w:val="16"/>
                <w:szCs w:val="16"/>
              </w:rPr>
            </w:pPr>
            <w:r w:rsidRPr="002B18B9">
              <w:rPr>
                <w:sz w:val="16"/>
                <w:szCs w:val="16"/>
              </w:rPr>
              <w:t>CE ženklinimas pagal in-vitro diagnostikos prietaisų direktyvą 98/79/EC</w:t>
            </w:r>
          </w:p>
        </w:tc>
        <w:tc>
          <w:tcPr>
            <w:tcW w:w="3969" w:type="dxa"/>
            <w:vAlign w:val="center"/>
          </w:tcPr>
          <w:p w14:paraId="0F713B5B" w14:textId="77777777" w:rsidR="00CA560C" w:rsidRPr="002B18B9" w:rsidRDefault="00CA560C" w:rsidP="00CA560C">
            <w:pPr>
              <w:rPr>
                <w:bCs/>
                <w:sz w:val="16"/>
                <w:szCs w:val="16"/>
              </w:rPr>
            </w:pPr>
            <w:r w:rsidRPr="002B18B9">
              <w:rPr>
                <w:bCs/>
                <w:sz w:val="16"/>
                <w:szCs w:val="16"/>
              </w:rPr>
              <w:t>Būtina</w:t>
            </w:r>
          </w:p>
        </w:tc>
        <w:tc>
          <w:tcPr>
            <w:tcW w:w="5386" w:type="dxa"/>
          </w:tcPr>
          <w:p w14:paraId="05FEBEB8" w14:textId="77777777" w:rsidR="00CA560C" w:rsidRPr="002B18B9" w:rsidRDefault="00CA560C" w:rsidP="00CA560C">
            <w:pPr>
              <w:rPr>
                <w:bCs/>
                <w:sz w:val="16"/>
                <w:szCs w:val="16"/>
              </w:rPr>
            </w:pPr>
          </w:p>
        </w:tc>
      </w:tr>
      <w:tr w:rsidR="00CA560C" w:rsidRPr="002B18B9" w14:paraId="3C46BE76" w14:textId="77777777" w:rsidTr="00846347">
        <w:trPr>
          <w:trHeight w:val="77"/>
        </w:trPr>
        <w:tc>
          <w:tcPr>
            <w:tcW w:w="709" w:type="dxa"/>
            <w:vAlign w:val="center"/>
          </w:tcPr>
          <w:p w14:paraId="7DE32663" w14:textId="07E65752" w:rsidR="00CA560C" w:rsidRPr="000773BE" w:rsidRDefault="00CA560C" w:rsidP="00CA560C">
            <w:pPr>
              <w:pStyle w:val="ListParagraph"/>
              <w:numPr>
                <w:ilvl w:val="0"/>
                <w:numId w:val="25"/>
              </w:numPr>
              <w:rPr>
                <w:b/>
                <w:bCs/>
                <w:sz w:val="16"/>
                <w:szCs w:val="16"/>
                <w:lang w:val="en-US"/>
              </w:rPr>
            </w:pPr>
          </w:p>
        </w:tc>
        <w:tc>
          <w:tcPr>
            <w:tcW w:w="5699" w:type="dxa"/>
            <w:shd w:val="clear" w:color="auto" w:fill="auto"/>
          </w:tcPr>
          <w:p w14:paraId="0E449CD4" w14:textId="77777777" w:rsidR="00CA560C" w:rsidRPr="002B18B9" w:rsidRDefault="00CA560C" w:rsidP="00CA560C">
            <w:pPr>
              <w:rPr>
                <w:sz w:val="16"/>
                <w:szCs w:val="16"/>
              </w:rPr>
            </w:pPr>
            <w:r w:rsidRPr="002B18B9">
              <w:rPr>
                <w:sz w:val="16"/>
                <w:szCs w:val="16"/>
              </w:rPr>
              <w:t xml:space="preserve">Reagentų naudojimo instrukcijos lietuvių ir anglų kalbomis </w:t>
            </w:r>
          </w:p>
        </w:tc>
        <w:tc>
          <w:tcPr>
            <w:tcW w:w="3969" w:type="dxa"/>
            <w:vAlign w:val="center"/>
          </w:tcPr>
          <w:p w14:paraId="7941240A" w14:textId="77777777" w:rsidR="00CA560C" w:rsidRPr="002B18B9" w:rsidRDefault="00CA560C" w:rsidP="00CA560C">
            <w:pPr>
              <w:rPr>
                <w:bCs/>
                <w:sz w:val="16"/>
                <w:szCs w:val="16"/>
              </w:rPr>
            </w:pPr>
            <w:r w:rsidRPr="002B18B9">
              <w:rPr>
                <w:bCs/>
                <w:sz w:val="16"/>
                <w:szCs w:val="16"/>
              </w:rPr>
              <w:t>Būtina</w:t>
            </w:r>
          </w:p>
        </w:tc>
        <w:tc>
          <w:tcPr>
            <w:tcW w:w="5386" w:type="dxa"/>
          </w:tcPr>
          <w:p w14:paraId="53108838" w14:textId="77777777" w:rsidR="00CA560C" w:rsidRPr="002B18B9" w:rsidRDefault="00CA560C" w:rsidP="00CA560C">
            <w:pPr>
              <w:rPr>
                <w:bCs/>
                <w:sz w:val="16"/>
                <w:szCs w:val="16"/>
              </w:rPr>
            </w:pPr>
          </w:p>
        </w:tc>
      </w:tr>
      <w:tr w:rsidR="00CA560C" w:rsidRPr="002B18B9" w14:paraId="12E4CC6B" w14:textId="77777777" w:rsidTr="00846347">
        <w:trPr>
          <w:trHeight w:val="54"/>
        </w:trPr>
        <w:tc>
          <w:tcPr>
            <w:tcW w:w="709" w:type="dxa"/>
            <w:vAlign w:val="center"/>
          </w:tcPr>
          <w:p w14:paraId="010580D9" w14:textId="2AB09C50" w:rsidR="00CA560C" w:rsidRPr="000773BE" w:rsidRDefault="00CA560C" w:rsidP="00CA560C">
            <w:pPr>
              <w:pStyle w:val="ListParagraph"/>
              <w:numPr>
                <w:ilvl w:val="0"/>
                <w:numId w:val="25"/>
              </w:numPr>
              <w:rPr>
                <w:b/>
                <w:bCs/>
                <w:sz w:val="16"/>
                <w:szCs w:val="16"/>
                <w:lang w:val="en-US"/>
              </w:rPr>
            </w:pPr>
          </w:p>
        </w:tc>
        <w:tc>
          <w:tcPr>
            <w:tcW w:w="5699" w:type="dxa"/>
            <w:shd w:val="clear" w:color="auto" w:fill="auto"/>
          </w:tcPr>
          <w:p w14:paraId="4B2CBF5A" w14:textId="77777777" w:rsidR="00CA560C" w:rsidRPr="002B18B9" w:rsidRDefault="00CA560C" w:rsidP="00CA560C">
            <w:pPr>
              <w:rPr>
                <w:sz w:val="16"/>
                <w:szCs w:val="16"/>
              </w:rPr>
            </w:pPr>
            <w:r w:rsidRPr="002B18B9">
              <w:rPr>
                <w:sz w:val="16"/>
                <w:szCs w:val="16"/>
              </w:rPr>
              <w:t>Analizatoriaus naudojimo vadovas lietuvių ir anglų kalbomis</w:t>
            </w:r>
          </w:p>
        </w:tc>
        <w:tc>
          <w:tcPr>
            <w:tcW w:w="3969" w:type="dxa"/>
            <w:vAlign w:val="center"/>
          </w:tcPr>
          <w:p w14:paraId="0EB5B438" w14:textId="77777777" w:rsidR="00CA560C" w:rsidRPr="002B18B9" w:rsidRDefault="00CA560C" w:rsidP="00CA560C">
            <w:pPr>
              <w:rPr>
                <w:bCs/>
                <w:sz w:val="16"/>
                <w:szCs w:val="16"/>
              </w:rPr>
            </w:pPr>
            <w:r w:rsidRPr="002B18B9">
              <w:rPr>
                <w:bCs/>
                <w:sz w:val="16"/>
                <w:szCs w:val="16"/>
              </w:rPr>
              <w:t>Būtina</w:t>
            </w:r>
          </w:p>
        </w:tc>
        <w:tc>
          <w:tcPr>
            <w:tcW w:w="5386" w:type="dxa"/>
          </w:tcPr>
          <w:p w14:paraId="6BCF8316" w14:textId="77777777" w:rsidR="00CA560C" w:rsidRPr="002B18B9" w:rsidRDefault="00CA560C" w:rsidP="00CA560C">
            <w:pPr>
              <w:rPr>
                <w:bCs/>
                <w:sz w:val="16"/>
                <w:szCs w:val="16"/>
              </w:rPr>
            </w:pPr>
          </w:p>
        </w:tc>
      </w:tr>
    </w:tbl>
    <w:p w14:paraId="6E82EE39" w14:textId="77777777" w:rsidR="002C7D6E" w:rsidRPr="002B18B9" w:rsidRDefault="002C7D6E" w:rsidP="00F04950">
      <w:pPr>
        <w:rPr>
          <w:sz w:val="16"/>
          <w:szCs w:val="16"/>
        </w:rPr>
      </w:pPr>
    </w:p>
    <w:p w14:paraId="79D539E2" w14:textId="77777777" w:rsidR="00507743" w:rsidRDefault="00507743" w:rsidP="00507743">
      <w:pPr>
        <w:jc w:val="center"/>
        <w:rPr>
          <w:b/>
          <w:sz w:val="16"/>
          <w:szCs w:val="16"/>
        </w:rPr>
      </w:pPr>
    </w:p>
    <w:p w14:paraId="66512EDF" w14:textId="2A37DF1D" w:rsidR="00365C9C" w:rsidRPr="00365C9C" w:rsidRDefault="000F43A0" w:rsidP="00365C9C">
      <w:pPr>
        <w:jc w:val="center"/>
        <w:rPr>
          <w:b/>
          <w:sz w:val="16"/>
          <w:szCs w:val="16"/>
        </w:rPr>
      </w:pPr>
      <w:r>
        <w:rPr>
          <w:b/>
          <w:sz w:val="16"/>
          <w:szCs w:val="16"/>
        </w:rPr>
        <w:t>6</w:t>
      </w:r>
      <w:r w:rsidR="00365C9C" w:rsidRPr="00365C9C">
        <w:rPr>
          <w:b/>
          <w:sz w:val="16"/>
          <w:szCs w:val="16"/>
        </w:rPr>
        <w:t xml:space="preserve">. Diagnostikos reagentai bei papildomos priemonės automatiniam analizatoriui </w:t>
      </w:r>
    </w:p>
    <w:p w14:paraId="537FFF1F" w14:textId="4386DE36" w:rsidR="00365C9C" w:rsidRPr="00365C9C" w:rsidRDefault="000F43A0" w:rsidP="00365C9C">
      <w:pPr>
        <w:jc w:val="center"/>
        <w:rPr>
          <w:b/>
          <w:sz w:val="16"/>
          <w:szCs w:val="16"/>
        </w:rPr>
      </w:pPr>
      <w:r>
        <w:rPr>
          <w:b/>
          <w:sz w:val="16"/>
          <w:szCs w:val="16"/>
        </w:rPr>
        <w:t>6</w:t>
      </w:r>
      <w:r w:rsidR="00365C9C" w:rsidRPr="00365C9C">
        <w:rPr>
          <w:b/>
          <w:sz w:val="16"/>
          <w:szCs w:val="16"/>
        </w:rPr>
        <w:t>.1. Diagnostikos reagentai bei papildomos priemonės automatiniam analizatoriui (_______________________)(1 vnt. panaudai)</w:t>
      </w:r>
    </w:p>
    <w:p w14:paraId="706B277E" w14:textId="77777777" w:rsidR="00365C9C" w:rsidRPr="00365C9C" w:rsidRDefault="00365C9C" w:rsidP="00365C9C">
      <w:pPr>
        <w:jc w:val="center"/>
        <w:rPr>
          <w:b/>
          <w:i/>
          <w:sz w:val="16"/>
          <w:szCs w:val="16"/>
        </w:rPr>
      </w:pPr>
      <w:r w:rsidRPr="00365C9C">
        <w:rPr>
          <w:b/>
          <w:i/>
          <w:sz w:val="16"/>
          <w:szCs w:val="16"/>
        </w:rPr>
        <w:t xml:space="preserve">                                                                                                                            (analizatoriaus pavadinimas)</w:t>
      </w:r>
    </w:p>
    <w:p w14:paraId="59D707CE" w14:textId="77777777" w:rsidR="00365C9C" w:rsidRPr="00365C9C" w:rsidRDefault="00365C9C" w:rsidP="00365C9C">
      <w:pPr>
        <w:jc w:val="center"/>
        <w:rPr>
          <w:b/>
          <w:sz w:val="16"/>
          <w:szCs w:val="16"/>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410"/>
        <w:gridCol w:w="1134"/>
        <w:gridCol w:w="709"/>
        <w:gridCol w:w="1134"/>
        <w:gridCol w:w="850"/>
        <w:gridCol w:w="709"/>
        <w:gridCol w:w="850"/>
        <w:gridCol w:w="851"/>
        <w:gridCol w:w="850"/>
        <w:gridCol w:w="3402"/>
      </w:tblGrid>
      <w:tr w:rsidR="00970BDF" w:rsidRPr="00365C9C" w14:paraId="65505B21" w14:textId="77777777" w:rsidTr="001F29C0">
        <w:tc>
          <w:tcPr>
            <w:tcW w:w="568" w:type="dxa"/>
            <w:shd w:val="clear" w:color="auto" w:fill="auto"/>
          </w:tcPr>
          <w:p w14:paraId="08932F4F" w14:textId="77777777" w:rsidR="00970BDF" w:rsidRPr="00895866" w:rsidRDefault="00970BDF" w:rsidP="00970BDF">
            <w:pPr>
              <w:rPr>
                <w:b/>
                <w:sz w:val="16"/>
                <w:szCs w:val="16"/>
              </w:rPr>
            </w:pPr>
            <w:r w:rsidRPr="00895866">
              <w:rPr>
                <w:b/>
                <w:sz w:val="16"/>
                <w:szCs w:val="16"/>
              </w:rPr>
              <w:t>Eil.</w:t>
            </w:r>
          </w:p>
          <w:p w14:paraId="7BCDC4B4" w14:textId="118AACB0" w:rsidR="00970BDF" w:rsidRPr="00365C9C" w:rsidRDefault="00970BDF" w:rsidP="00970BDF">
            <w:pPr>
              <w:rPr>
                <w:b/>
                <w:sz w:val="16"/>
                <w:szCs w:val="16"/>
              </w:rPr>
            </w:pPr>
            <w:r w:rsidRPr="00895866">
              <w:rPr>
                <w:b/>
                <w:sz w:val="16"/>
                <w:szCs w:val="16"/>
              </w:rPr>
              <w:t>Nr.</w:t>
            </w:r>
          </w:p>
        </w:tc>
        <w:tc>
          <w:tcPr>
            <w:tcW w:w="2268" w:type="dxa"/>
            <w:shd w:val="clear" w:color="auto" w:fill="auto"/>
          </w:tcPr>
          <w:p w14:paraId="20002E7F" w14:textId="4236CD93" w:rsidR="00970BDF" w:rsidRPr="00365C9C" w:rsidRDefault="00970BDF" w:rsidP="00970BDF">
            <w:pPr>
              <w:jc w:val="center"/>
              <w:rPr>
                <w:b/>
                <w:sz w:val="16"/>
                <w:szCs w:val="16"/>
              </w:rPr>
            </w:pPr>
            <w:r w:rsidRPr="00895866">
              <w:rPr>
                <w:b/>
                <w:sz w:val="16"/>
                <w:szCs w:val="16"/>
              </w:rPr>
              <w:t>Diagnostikos reagentų, papildomų priemonių pavadinimas</w:t>
            </w:r>
          </w:p>
        </w:tc>
        <w:tc>
          <w:tcPr>
            <w:tcW w:w="2410" w:type="dxa"/>
          </w:tcPr>
          <w:p w14:paraId="4204706A" w14:textId="07E9E0D2" w:rsidR="00970BDF" w:rsidRPr="00365C9C" w:rsidRDefault="00970BDF" w:rsidP="00970BDF">
            <w:pPr>
              <w:jc w:val="center"/>
              <w:rPr>
                <w:b/>
                <w:sz w:val="16"/>
                <w:szCs w:val="16"/>
              </w:rPr>
            </w:pPr>
            <w:r w:rsidRPr="00895866">
              <w:rPr>
                <w:b/>
                <w:sz w:val="16"/>
                <w:szCs w:val="16"/>
              </w:rPr>
              <w:t>Specialieji reikalavimai, metodas</w:t>
            </w:r>
          </w:p>
        </w:tc>
        <w:tc>
          <w:tcPr>
            <w:tcW w:w="1134" w:type="dxa"/>
            <w:tcBorders>
              <w:bottom w:val="single" w:sz="4" w:space="0" w:color="auto"/>
            </w:tcBorders>
            <w:shd w:val="clear" w:color="auto" w:fill="auto"/>
          </w:tcPr>
          <w:p w14:paraId="3F5967C7" w14:textId="0C39519E" w:rsidR="00970BDF" w:rsidRPr="00365C9C" w:rsidRDefault="00970BDF" w:rsidP="00970BDF">
            <w:pPr>
              <w:jc w:val="center"/>
              <w:rPr>
                <w:b/>
                <w:sz w:val="16"/>
                <w:szCs w:val="16"/>
              </w:rPr>
            </w:pPr>
            <w:r w:rsidRPr="00895866">
              <w:rPr>
                <w:b/>
                <w:sz w:val="16"/>
                <w:szCs w:val="16"/>
              </w:rPr>
              <w:t>Preliminarus tyrimų skaičius per 60 mėn.</w:t>
            </w:r>
          </w:p>
        </w:tc>
        <w:tc>
          <w:tcPr>
            <w:tcW w:w="709" w:type="dxa"/>
            <w:shd w:val="clear" w:color="auto" w:fill="auto"/>
          </w:tcPr>
          <w:p w14:paraId="64A8186C" w14:textId="359865E0" w:rsidR="00970BDF" w:rsidRPr="00365C9C" w:rsidRDefault="00970BDF" w:rsidP="00970BDF">
            <w:pPr>
              <w:jc w:val="center"/>
              <w:rPr>
                <w:b/>
                <w:sz w:val="16"/>
                <w:szCs w:val="16"/>
              </w:rPr>
            </w:pPr>
            <w:r>
              <w:rPr>
                <w:b/>
                <w:sz w:val="16"/>
                <w:szCs w:val="16"/>
              </w:rPr>
              <w:t>Mato vnt.</w:t>
            </w:r>
          </w:p>
        </w:tc>
        <w:tc>
          <w:tcPr>
            <w:tcW w:w="1134" w:type="dxa"/>
            <w:shd w:val="clear" w:color="auto" w:fill="auto"/>
          </w:tcPr>
          <w:p w14:paraId="51EC7190" w14:textId="77777777" w:rsidR="00970BDF" w:rsidRPr="00FB2A9D" w:rsidRDefault="00970BDF" w:rsidP="00970BDF">
            <w:pP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1FBDC4F9" w14:textId="76CD9287" w:rsidR="00970BDF" w:rsidRPr="00365C9C" w:rsidRDefault="00970BDF" w:rsidP="00970BDF">
            <w:pPr>
              <w:jc w:val="center"/>
              <w:rPr>
                <w:b/>
                <w:sz w:val="16"/>
                <w:szCs w:val="16"/>
              </w:rPr>
            </w:pPr>
            <w:r w:rsidRPr="00FB2A9D">
              <w:rPr>
                <w:b/>
                <w:sz w:val="16"/>
                <w:szCs w:val="16"/>
              </w:rPr>
              <w:t>nurodytam tyrimų skaičiui</w:t>
            </w:r>
          </w:p>
        </w:tc>
        <w:tc>
          <w:tcPr>
            <w:tcW w:w="850" w:type="dxa"/>
            <w:shd w:val="clear" w:color="auto" w:fill="auto"/>
          </w:tcPr>
          <w:p w14:paraId="4E3A40D9" w14:textId="5C001788" w:rsidR="00970BDF" w:rsidRPr="00365C9C" w:rsidRDefault="00970BDF" w:rsidP="00970BDF">
            <w:pPr>
              <w:jc w:val="center"/>
              <w:rPr>
                <w:b/>
                <w:sz w:val="16"/>
                <w:szCs w:val="16"/>
              </w:rPr>
            </w:pPr>
            <w:r>
              <w:rPr>
                <w:b/>
                <w:sz w:val="16"/>
                <w:szCs w:val="16"/>
              </w:rPr>
              <w:t>Mato vnt. įkainis Eur be PVM</w:t>
            </w:r>
          </w:p>
        </w:tc>
        <w:tc>
          <w:tcPr>
            <w:tcW w:w="709" w:type="dxa"/>
          </w:tcPr>
          <w:p w14:paraId="2BD6AE1C" w14:textId="5B95D972" w:rsidR="00970BDF" w:rsidRPr="00365C9C" w:rsidRDefault="00970BDF" w:rsidP="00970BDF">
            <w:pPr>
              <w:jc w:val="center"/>
              <w:rPr>
                <w:b/>
                <w:sz w:val="16"/>
                <w:szCs w:val="16"/>
              </w:rPr>
            </w:pPr>
            <w:r>
              <w:rPr>
                <w:b/>
                <w:sz w:val="16"/>
                <w:szCs w:val="16"/>
              </w:rPr>
              <w:t>PVM tarifas %</w:t>
            </w:r>
          </w:p>
        </w:tc>
        <w:tc>
          <w:tcPr>
            <w:tcW w:w="850" w:type="dxa"/>
            <w:shd w:val="clear" w:color="auto" w:fill="auto"/>
          </w:tcPr>
          <w:p w14:paraId="2F795366" w14:textId="57C29DFB" w:rsidR="00970BDF" w:rsidRPr="00365C9C" w:rsidRDefault="00970BDF" w:rsidP="00970BDF">
            <w:pPr>
              <w:jc w:val="center"/>
              <w:rPr>
                <w:b/>
                <w:sz w:val="16"/>
                <w:szCs w:val="16"/>
              </w:rPr>
            </w:pPr>
            <w:r w:rsidRPr="00605B42">
              <w:rPr>
                <w:b/>
                <w:sz w:val="16"/>
                <w:szCs w:val="16"/>
              </w:rPr>
              <w:t>Mato vnt. įkainis Eur be PVM</w:t>
            </w:r>
          </w:p>
        </w:tc>
        <w:tc>
          <w:tcPr>
            <w:tcW w:w="851" w:type="dxa"/>
          </w:tcPr>
          <w:p w14:paraId="6033966D" w14:textId="77777777" w:rsidR="00970BDF" w:rsidRDefault="00970BDF" w:rsidP="00970BDF">
            <w:pPr>
              <w:rPr>
                <w:b/>
                <w:sz w:val="16"/>
                <w:szCs w:val="16"/>
              </w:rPr>
            </w:pPr>
            <w:r>
              <w:rPr>
                <w:b/>
                <w:sz w:val="16"/>
                <w:szCs w:val="16"/>
              </w:rPr>
              <w:t>Suma be PVM Eur</w:t>
            </w:r>
          </w:p>
          <w:p w14:paraId="3CB0D4A6" w14:textId="361EB12F" w:rsidR="00970BDF" w:rsidRPr="00365C9C" w:rsidRDefault="00970BDF" w:rsidP="00970BDF">
            <w:pPr>
              <w:jc w:val="center"/>
              <w:rPr>
                <w:b/>
                <w:sz w:val="16"/>
                <w:szCs w:val="16"/>
              </w:rPr>
            </w:pPr>
            <w:r>
              <w:rPr>
                <w:b/>
                <w:sz w:val="16"/>
                <w:szCs w:val="16"/>
              </w:rPr>
              <w:t>(60 mėn)</w:t>
            </w:r>
          </w:p>
        </w:tc>
        <w:tc>
          <w:tcPr>
            <w:tcW w:w="850" w:type="dxa"/>
            <w:shd w:val="clear" w:color="auto" w:fill="auto"/>
          </w:tcPr>
          <w:p w14:paraId="52802CE4" w14:textId="77777777" w:rsidR="00970BDF" w:rsidRDefault="00970BDF" w:rsidP="00970BDF">
            <w:pPr>
              <w:rPr>
                <w:b/>
                <w:sz w:val="16"/>
                <w:szCs w:val="16"/>
              </w:rPr>
            </w:pPr>
            <w:r>
              <w:rPr>
                <w:b/>
                <w:sz w:val="16"/>
                <w:szCs w:val="16"/>
              </w:rPr>
              <w:t>Suma su PVM Eur</w:t>
            </w:r>
          </w:p>
          <w:p w14:paraId="0D271BF6" w14:textId="1A471859" w:rsidR="00970BDF" w:rsidRPr="00365C9C" w:rsidRDefault="00970BDF" w:rsidP="00970BDF">
            <w:pPr>
              <w:jc w:val="center"/>
              <w:rPr>
                <w:b/>
                <w:sz w:val="16"/>
                <w:szCs w:val="16"/>
              </w:rPr>
            </w:pPr>
            <w:r>
              <w:rPr>
                <w:b/>
                <w:sz w:val="16"/>
                <w:szCs w:val="16"/>
              </w:rPr>
              <w:t>(60 mėn)</w:t>
            </w:r>
          </w:p>
        </w:tc>
        <w:tc>
          <w:tcPr>
            <w:tcW w:w="3402" w:type="dxa"/>
            <w:shd w:val="clear" w:color="auto" w:fill="auto"/>
          </w:tcPr>
          <w:p w14:paraId="5C813EBA" w14:textId="58920795" w:rsidR="00970BDF" w:rsidRPr="00365C9C" w:rsidRDefault="00970BDF" w:rsidP="00970BDF">
            <w:pPr>
              <w:jc w:val="center"/>
              <w:rPr>
                <w:b/>
                <w:sz w:val="16"/>
                <w:szCs w:val="16"/>
              </w:rPr>
            </w:pPr>
            <w:r w:rsidRPr="00895866">
              <w:rPr>
                <w:b/>
                <w:sz w:val="16"/>
                <w:szCs w:val="16"/>
              </w:rPr>
              <w:t>Gamintojas, prekės pavadinimas, katalogo Nr., nuoroda į gamintojo katalogo puslapį</w:t>
            </w:r>
          </w:p>
        </w:tc>
      </w:tr>
      <w:tr w:rsidR="00520CA0" w:rsidRPr="00365C9C" w14:paraId="35250012" w14:textId="77777777" w:rsidTr="001F29C0">
        <w:tc>
          <w:tcPr>
            <w:tcW w:w="568" w:type="dxa"/>
            <w:shd w:val="clear" w:color="auto" w:fill="auto"/>
          </w:tcPr>
          <w:p w14:paraId="56C500F7" w14:textId="77777777" w:rsidR="00520CA0" w:rsidRPr="00365C9C" w:rsidRDefault="00520CA0" w:rsidP="00365C9C">
            <w:pPr>
              <w:jc w:val="center"/>
              <w:rPr>
                <w:b/>
                <w:sz w:val="16"/>
                <w:szCs w:val="16"/>
              </w:rPr>
            </w:pPr>
            <w:r w:rsidRPr="00365C9C">
              <w:rPr>
                <w:b/>
                <w:sz w:val="16"/>
                <w:szCs w:val="16"/>
              </w:rPr>
              <w:t>1</w:t>
            </w:r>
          </w:p>
        </w:tc>
        <w:tc>
          <w:tcPr>
            <w:tcW w:w="2268" w:type="dxa"/>
            <w:shd w:val="clear" w:color="auto" w:fill="auto"/>
          </w:tcPr>
          <w:p w14:paraId="5EC2E6DC" w14:textId="77777777" w:rsidR="00520CA0" w:rsidRPr="00365C9C" w:rsidRDefault="00520CA0" w:rsidP="00365C9C">
            <w:pPr>
              <w:jc w:val="center"/>
              <w:rPr>
                <w:b/>
                <w:sz w:val="16"/>
                <w:szCs w:val="16"/>
              </w:rPr>
            </w:pPr>
            <w:r w:rsidRPr="00365C9C">
              <w:rPr>
                <w:b/>
                <w:sz w:val="16"/>
                <w:szCs w:val="16"/>
              </w:rPr>
              <w:t>2</w:t>
            </w:r>
          </w:p>
        </w:tc>
        <w:tc>
          <w:tcPr>
            <w:tcW w:w="2410" w:type="dxa"/>
          </w:tcPr>
          <w:p w14:paraId="761F6BAC" w14:textId="77777777" w:rsidR="00520CA0" w:rsidRPr="00365C9C" w:rsidRDefault="00520CA0" w:rsidP="00365C9C">
            <w:pPr>
              <w:jc w:val="center"/>
              <w:rPr>
                <w:b/>
                <w:sz w:val="16"/>
                <w:szCs w:val="16"/>
              </w:rPr>
            </w:pPr>
          </w:p>
        </w:tc>
        <w:tc>
          <w:tcPr>
            <w:tcW w:w="1134" w:type="dxa"/>
            <w:shd w:val="clear" w:color="auto" w:fill="auto"/>
          </w:tcPr>
          <w:p w14:paraId="2E7298F3" w14:textId="77777777" w:rsidR="00520CA0" w:rsidRPr="00365C9C" w:rsidRDefault="00520CA0" w:rsidP="00365C9C">
            <w:pPr>
              <w:jc w:val="center"/>
              <w:rPr>
                <w:b/>
                <w:sz w:val="16"/>
                <w:szCs w:val="16"/>
              </w:rPr>
            </w:pPr>
            <w:r w:rsidRPr="00365C9C">
              <w:rPr>
                <w:b/>
                <w:sz w:val="16"/>
                <w:szCs w:val="16"/>
              </w:rPr>
              <w:t>3</w:t>
            </w:r>
          </w:p>
        </w:tc>
        <w:tc>
          <w:tcPr>
            <w:tcW w:w="709" w:type="dxa"/>
            <w:shd w:val="clear" w:color="auto" w:fill="auto"/>
          </w:tcPr>
          <w:p w14:paraId="7D6278AB" w14:textId="77777777" w:rsidR="00520CA0" w:rsidRPr="00365C9C" w:rsidRDefault="00520CA0" w:rsidP="00365C9C">
            <w:pPr>
              <w:jc w:val="center"/>
              <w:rPr>
                <w:b/>
                <w:sz w:val="16"/>
                <w:szCs w:val="16"/>
              </w:rPr>
            </w:pPr>
            <w:r w:rsidRPr="00365C9C">
              <w:rPr>
                <w:b/>
                <w:sz w:val="16"/>
                <w:szCs w:val="16"/>
              </w:rPr>
              <w:t>4</w:t>
            </w:r>
          </w:p>
        </w:tc>
        <w:tc>
          <w:tcPr>
            <w:tcW w:w="1134" w:type="dxa"/>
            <w:shd w:val="clear" w:color="auto" w:fill="auto"/>
          </w:tcPr>
          <w:p w14:paraId="45BC2285" w14:textId="77777777" w:rsidR="00520CA0" w:rsidRPr="00365C9C" w:rsidRDefault="00520CA0" w:rsidP="00365C9C">
            <w:pPr>
              <w:jc w:val="center"/>
              <w:rPr>
                <w:b/>
                <w:sz w:val="16"/>
                <w:szCs w:val="16"/>
              </w:rPr>
            </w:pPr>
            <w:r w:rsidRPr="00365C9C">
              <w:rPr>
                <w:b/>
                <w:sz w:val="16"/>
                <w:szCs w:val="16"/>
              </w:rPr>
              <w:t>5</w:t>
            </w:r>
          </w:p>
        </w:tc>
        <w:tc>
          <w:tcPr>
            <w:tcW w:w="850" w:type="dxa"/>
            <w:shd w:val="clear" w:color="auto" w:fill="auto"/>
          </w:tcPr>
          <w:p w14:paraId="5D851F75" w14:textId="77777777" w:rsidR="00520CA0" w:rsidRPr="00365C9C" w:rsidRDefault="00520CA0" w:rsidP="00365C9C">
            <w:pPr>
              <w:jc w:val="center"/>
              <w:rPr>
                <w:b/>
                <w:sz w:val="16"/>
                <w:szCs w:val="16"/>
              </w:rPr>
            </w:pPr>
            <w:r w:rsidRPr="00365C9C">
              <w:rPr>
                <w:b/>
                <w:sz w:val="16"/>
                <w:szCs w:val="16"/>
              </w:rPr>
              <w:t>6</w:t>
            </w:r>
          </w:p>
        </w:tc>
        <w:tc>
          <w:tcPr>
            <w:tcW w:w="709" w:type="dxa"/>
            <w:shd w:val="clear" w:color="auto" w:fill="auto"/>
          </w:tcPr>
          <w:p w14:paraId="5714AEDC" w14:textId="77777777" w:rsidR="00520CA0" w:rsidRPr="00365C9C" w:rsidRDefault="00520CA0" w:rsidP="00365C9C">
            <w:pPr>
              <w:jc w:val="center"/>
              <w:rPr>
                <w:b/>
                <w:sz w:val="16"/>
                <w:szCs w:val="16"/>
              </w:rPr>
            </w:pPr>
            <w:r w:rsidRPr="00365C9C">
              <w:rPr>
                <w:b/>
                <w:sz w:val="16"/>
                <w:szCs w:val="16"/>
              </w:rPr>
              <w:t>7</w:t>
            </w:r>
          </w:p>
        </w:tc>
        <w:tc>
          <w:tcPr>
            <w:tcW w:w="850" w:type="dxa"/>
            <w:shd w:val="clear" w:color="auto" w:fill="auto"/>
          </w:tcPr>
          <w:p w14:paraId="4F850237" w14:textId="77777777" w:rsidR="00520CA0" w:rsidRPr="00365C9C" w:rsidRDefault="00520CA0" w:rsidP="00365C9C">
            <w:pPr>
              <w:jc w:val="center"/>
              <w:rPr>
                <w:b/>
                <w:sz w:val="16"/>
                <w:szCs w:val="16"/>
              </w:rPr>
            </w:pPr>
            <w:r w:rsidRPr="00365C9C">
              <w:rPr>
                <w:b/>
                <w:sz w:val="16"/>
                <w:szCs w:val="16"/>
              </w:rPr>
              <w:t>8</w:t>
            </w:r>
          </w:p>
        </w:tc>
        <w:tc>
          <w:tcPr>
            <w:tcW w:w="851" w:type="dxa"/>
          </w:tcPr>
          <w:p w14:paraId="6FF70C09" w14:textId="77777777" w:rsidR="00520CA0" w:rsidRPr="00365C9C" w:rsidRDefault="00520CA0" w:rsidP="00365C9C">
            <w:pPr>
              <w:jc w:val="center"/>
              <w:rPr>
                <w:b/>
                <w:sz w:val="16"/>
                <w:szCs w:val="16"/>
              </w:rPr>
            </w:pPr>
          </w:p>
        </w:tc>
        <w:tc>
          <w:tcPr>
            <w:tcW w:w="850" w:type="dxa"/>
          </w:tcPr>
          <w:p w14:paraId="321FF163" w14:textId="66DAB8F9" w:rsidR="00520CA0" w:rsidRPr="00365C9C" w:rsidRDefault="00520CA0" w:rsidP="00365C9C">
            <w:pPr>
              <w:jc w:val="center"/>
              <w:rPr>
                <w:b/>
                <w:sz w:val="16"/>
                <w:szCs w:val="16"/>
              </w:rPr>
            </w:pPr>
          </w:p>
        </w:tc>
        <w:tc>
          <w:tcPr>
            <w:tcW w:w="3402" w:type="dxa"/>
            <w:shd w:val="clear" w:color="auto" w:fill="auto"/>
          </w:tcPr>
          <w:p w14:paraId="3CB2DF15" w14:textId="30687367" w:rsidR="00520CA0" w:rsidRPr="00365C9C" w:rsidRDefault="00520CA0" w:rsidP="00365C9C">
            <w:pPr>
              <w:jc w:val="center"/>
              <w:rPr>
                <w:b/>
                <w:sz w:val="16"/>
                <w:szCs w:val="16"/>
              </w:rPr>
            </w:pPr>
            <w:r w:rsidRPr="00365C9C">
              <w:rPr>
                <w:b/>
                <w:sz w:val="16"/>
                <w:szCs w:val="16"/>
              </w:rPr>
              <w:t>9</w:t>
            </w:r>
          </w:p>
        </w:tc>
      </w:tr>
      <w:tr w:rsidR="001F29C0" w:rsidRPr="00365C9C" w14:paraId="0FCDF273" w14:textId="77777777" w:rsidTr="00846347">
        <w:tc>
          <w:tcPr>
            <w:tcW w:w="568" w:type="dxa"/>
            <w:shd w:val="clear" w:color="auto" w:fill="auto"/>
          </w:tcPr>
          <w:p w14:paraId="67808B67" w14:textId="77777777" w:rsidR="00970BDF" w:rsidRPr="00365C9C" w:rsidRDefault="00970BDF" w:rsidP="00970BDF">
            <w:pPr>
              <w:jc w:val="center"/>
              <w:rPr>
                <w:b/>
                <w:sz w:val="16"/>
                <w:szCs w:val="16"/>
              </w:rPr>
            </w:pPr>
            <w:r w:rsidRPr="00365C9C">
              <w:rPr>
                <w:b/>
                <w:sz w:val="16"/>
                <w:szCs w:val="16"/>
              </w:rPr>
              <w:t>1.</w:t>
            </w:r>
          </w:p>
        </w:tc>
        <w:tc>
          <w:tcPr>
            <w:tcW w:w="2268" w:type="dxa"/>
            <w:shd w:val="clear" w:color="auto" w:fill="auto"/>
          </w:tcPr>
          <w:p w14:paraId="4970D897" w14:textId="77777777" w:rsidR="00970BDF" w:rsidRPr="00365C9C" w:rsidRDefault="00970BDF" w:rsidP="00970BDF">
            <w:pPr>
              <w:jc w:val="center"/>
              <w:rPr>
                <w:b/>
                <w:sz w:val="16"/>
                <w:szCs w:val="16"/>
              </w:rPr>
            </w:pPr>
            <w:r w:rsidRPr="00365C9C">
              <w:rPr>
                <w:b/>
                <w:sz w:val="16"/>
                <w:szCs w:val="16"/>
              </w:rPr>
              <w:t>Laisvas tiroksinas (FT4)</w:t>
            </w:r>
          </w:p>
        </w:tc>
        <w:tc>
          <w:tcPr>
            <w:tcW w:w="2410" w:type="dxa"/>
          </w:tcPr>
          <w:p w14:paraId="09320176" w14:textId="77777777" w:rsidR="00970BDF" w:rsidRPr="00365C9C" w:rsidRDefault="00970BDF" w:rsidP="00970BDF">
            <w:pPr>
              <w:jc w:val="center"/>
              <w:rPr>
                <w:sz w:val="16"/>
                <w:szCs w:val="16"/>
              </w:rPr>
            </w:pPr>
            <w:r w:rsidRPr="00365C9C">
              <w:rPr>
                <w:sz w:val="16"/>
                <w:szCs w:val="16"/>
              </w:rPr>
              <w:t>Cheminės liuminescencijos metodas</w:t>
            </w:r>
          </w:p>
          <w:p w14:paraId="57370117" w14:textId="17C2B4ED" w:rsidR="00970BDF" w:rsidRPr="00365C9C" w:rsidRDefault="00970BDF" w:rsidP="00970BDF">
            <w:pPr>
              <w:jc w:val="center"/>
              <w:rPr>
                <w:sz w:val="16"/>
                <w:szCs w:val="16"/>
              </w:rPr>
            </w:pPr>
            <w:r w:rsidRPr="00365C9C">
              <w:rPr>
                <w:sz w:val="16"/>
                <w:szCs w:val="16"/>
              </w:rPr>
              <w:t xml:space="preserve">Turi būti pateikiamos normos reikšmių 2,5-97,5 procentilių </w:t>
            </w:r>
            <w:r w:rsidRPr="00365C9C">
              <w:rPr>
                <w:sz w:val="16"/>
                <w:szCs w:val="16"/>
              </w:rPr>
              <w:lastRenderedPageBreak/>
              <w:t>intervalų ribos, taip pat ir įvairioms vaikų amžiaus grupėms</w:t>
            </w:r>
          </w:p>
        </w:tc>
        <w:tc>
          <w:tcPr>
            <w:tcW w:w="1134" w:type="dxa"/>
            <w:shd w:val="clear" w:color="auto" w:fill="auto"/>
            <w:vAlign w:val="center"/>
          </w:tcPr>
          <w:p w14:paraId="7431C105" w14:textId="77777777" w:rsidR="00970BDF" w:rsidRPr="00365C9C" w:rsidRDefault="00970BDF" w:rsidP="00970BDF">
            <w:pPr>
              <w:jc w:val="center"/>
              <w:rPr>
                <w:sz w:val="16"/>
                <w:szCs w:val="16"/>
              </w:rPr>
            </w:pPr>
            <w:r w:rsidRPr="00365C9C">
              <w:rPr>
                <w:sz w:val="16"/>
                <w:szCs w:val="16"/>
              </w:rPr>
              <w:lastRenderedPageBreak/>
              <w:t>11000</w:t>
            </w:r>
          </w:p>
          <w:p w14:paraId="33C6CBB6" w14:textId="77777777" w:rsidR="00970BDF" w:rsidRPr="00365C9C" w:rsidRDefault="00970BDF" w:rsidP="00970BDF">
            <w:pPr>
              <w:jc w:val="center"/>
              <w:rPr>
                <w:sz w:val="16"/>
                <w:szCs w:val="16"/>
              </w:rPr>
            </w:pPr>
          </w:p>
          <w:p w14:paraId="6C81D85C" w14:textId="77777777" w:rsidR="00970BDF" w:rsidRPr="00365C9C" w:rsidRDefault="00970BDF" w:rsidP="00970BDF">
            <w:pPr>
              <w:jc w:val="center"/>
              <w:rPr>
                <w:sz w:val="16"/>
                <w:szCs w:val="16"/>
              </w:rPr>
            </w:pPr>
          </w:p>
          <w:p w14:paraId="4C563A0E" w14:textId="77777777" w:rsidR="00970BDF" w:rsidRPr="00365C9C" w:rsidRDefault="00970BDF" w:rsidP="00970BDF">
            <w:pPr>
              <w:jc w:val="center"/>
              <w:rPr>
                <w:sz w:val="16"/>
                <w:szCs w:val="16"/>
              </w:rPr>
            </w:pPr>
          </w:p>
        </w:tc>
        <w:tc>
          <w:tcPr>
            <w:tcW w:w="709" w:type="dxa"/>
            <w:shd w:val="clear" w:color="auto" w:fill="auto"/>
            <w:vAlign w:val="center"/>
          </w:tcPr>
          <w:p w14:paraId="22FE15DC" w14:textId="53816DF2"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08996C8C" w14:textId="2763C90A"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00E5DF40" w14:textId="3A243C3B" w:rsidR="00970BDF" w:rsidRPr="00365C9C" w:rsidRDefault="00970BDF" w:rsidP="00970BDF">
            <w:pPr>
              <w:jc w:val="center"/>
              <w:rPr>
                <w:b/>
                <w:sz w:val="16"/>
                <w:szCs w:val="16"/>
              </w:rPr>
            </w:pPr>
            <w:r>
              <w:rPr>
                <w:sz w:val="16"/>
                <w:szCs w:val="16"/>
              </w:rPr>
              <w:t>x</w:t>
            </w:r>
          </w:p>
        </w:tc>
        <w:tc>
          <w:tcPr>
            <w:tcW w:w="709" w:type="dxa"/>
            <w:vAlign w:val="center"/>
          </w:tcPr>
          <w:p w14:paraId="0DB24A0F" w14:textId="1B2774BC" w:rsidR="00970BDF" w:rsidRPr="00365C9C" w:rsidRDefault="00970BDF" w:rsidP="00970BDF">
            <w:pPr>
              <w:jc w:val="center"/>
              <w:rPr>
                <w:b/>
                <w:sz w:val="16"/>
                <w:szCs w:val="16"/>
              </w:rPr>
            </w:pPr>
            <w:r>
              <w:rPr>
                <w:sz w:val="16"/>
                <w:szCs w:val="16"/>
              </w:rPr>
              <w:t>x</w:t>
            </w:r>
          </w:p>
        </w:tc>
        <w:tc>
          <w:tcPr>
            <w:tcW w:w="850" w:type="dxa"/>
            <w:vAlign w:val="center"/>
          </w:tcPr>
          <w:p w14:paraId="0BCFD095" w14:textId="53B606D8"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4DED3C55" w14:textId="09316F4E"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4EED9FBE" w14:textId="4887A6DA"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3E81ACC6" w14:textId="1718D6C9" w:rsidR="00970BDF" w:rsidRPr="00365C9C" w:rsidRDefault="00970BDF" w:rsidP="00970BDF">
            <w:pPr>
              <w:jc w:val="center"/>
              <w:rPr>
                <w:b/>
                <w:sz w:val="16"/>
                <w:szCs w:val="16"/>
              </w:rPr>
            </w:pPr>
            <w:r>
              <w:rPr>
                <w:sz w:val="16"/>
                <w:szCs w:val="16"/>
              </w:rPr>
              <w:t>x</w:t>
            </w:r>
          </w:p>
        </w:tc>
      </w:tr>
      <w:tr w:rsidR="00520CA0" w:rsidRPr="00365C9C" w14:paraId="3A89DBB4" w14:textId="77777777" w:rsidTr="001F29C0">
        <w:tc>
          <w:tcPr>
            <w:tcW w:w="568" w:type="dxa"/>
            <w:shd w:val="clear" w:color="auto" w:fill="auto"/>
          </w:tcPr>
          <w:p w14:paraId="6ADADEB8" w14:textId="77777777" w:rsidR="00520CA0" w:rsidRPr="00365C9C" w:rsidRDefault="00520CA0" w:rsidP="00365C9C">
            <w:pPr>
              <w:jc w:val="center"/>
              <w:rPr>
                <w:b/>
                <w:sz w:val="16"/>
                <w:szCs w:val="16"/>
              </w:rPr>
            </w:pPr>
            <w:r w:rsidRPr="00365C9C">
              <w:rPr>
                <w:b/>
                <w:sz w:val="16"/>
                <w:szCs w:val="16"/>
              </w:rPr>
              <w:t>1.1.</w:t>
            </w:r>
          </w:p>
        </w:tc>
        <w:tc>
          <w:tcPr>
            <w:tcW w:w="2268" w:type="dxa"/>
            <w:shd w:val="clear" w:color="auto" w:fill="auto"/>
          </w:tcPr>
          <w:p w14:paraId="699F3AD8" w14:textId="77777777" w:rsidR="00520CA0" w:rsidRPr="00365C9C" w:rsidRDefault="00520CA0" w:rsidP="00365C9C">
            <w:pPr>
              <w:jc w:val="center"/>
              <w:rPr>
                <w:b/>
                <w:i/>
                <w:sz w:val="16"/>
                <w:szCs w:val="16"/>
              </w:rPr>
            </w:pPr>
            <w:r w:rsidRPr="00365C9C">
              <w:rPr>
                <w:b/>
                <w:i/>
                <w:sz w:val="16"/>
                <w:szCs w:val="16"/>
              </w:rPr>
              <w:t>...................</w:t>
            </w:r>
          </w:p>
          <w:p w14:paraId="1CA15001"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automatiniu imunologiniu analizatoriumi (toliau – analizatorius)</w:t>
            </w:r>
          </w:p>
          <w:p w14:paraId="7387008A"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Pr>
          <w:p w14:paraId="1D2CA798" w14:textId="77777777" w:rsidR="00520CA0" w:rsidRPr="00365C9C" w:rsidRDefault="00520CA0" w:rsidP="00365C9C">
            <w:pPr>
              <w:jc w:val="center"/>
              <w:rPr>
                <w:sz w:val="16"/>
                <w:szCs w:val="16"/>
              </w:rPr>
            </w:pPr>
          </w:p>
        </w:tc>
        <w:tc>
          <w:tcPr>
            <w:tcW w:w="1134" w:type="dxa"/>
            <w:shd w:val="clear" w:color="auto" w:fill="auto"/>
          </w:tcPr>
          <w:p w14:paraId="552636A1" w14:textId="77777777" w:rsidR="00520CA0" w:rsidRPr="00365C9C" w:rsidRDefault="00520CA0" w:rsidP="00365C9C">
            <w:pPr>
              <w:jc w:val="center"/>
              <w:rPr>
                <w:sz w:val="16"/>
                <w:szCs w:val="16"/>
              </w:rPr>
            </w:pPr>
          </w:p>
        </w:tc>
        <w:tc>
          <w:tcPr>
            <w:tcW w:w="709" w:type="dxa"/>
            <w:shd w:val="clear" w:color="auto" w:fill="auto"/>
          </w:tcPr>
          <w:p w14:paraId="360A921C" w14:textId="77777777" w:rsidR="00520CA0" w:rsidRPr="00365C9C" w:rsidRDefault="00520CA0" w:rsidP="00365C9C">
            <w:pPr>
              <w:jc w:val="center"/>
              <w:rPr>
                <w:b/>
                <w:sz w:val="16"/>
                <w:szCs w:val="16"/>
              </w:rPr>
            </w:pPr>
          </w:p>
        </w:tc>
        <w:tc>
          <w:tcPr>
            <w:tcW w:w="1134" w:type="dxa"/>
            <w:shd w:val="clear" w:color="auto" w:fill="auto"/>
          </w:tcPr>
          <w:p w14:paraId="4E940AEC" w14:textId="77777777" w:rsidR="00520CA0" w:rsidRPr="00365C9C" w:rsidRDefault="00520CA0" w:rsidP="00365C9C">
            <w:pPr>
              <w:jc w:val="center"/>
              <w:rPr>
                <w:b/>
                <w:sz w:val="16"/>
                <w:szCs w:val="16"/>
              </w:rPr>
            </w:pPr>
          </w:p>
        </w:tc>
        <w:tc>
          <w:tcPr>
            <w:tcW w:w="850" w:type="dxa"/>
            <w:shd w:val="clear" w:color="auto" w:fill="auto"/>
          </w:tcPr>
          <w:p w14:paraId="2073D5E7" w14:textId="77777777" w:rsidR="00520CA0" w:rsidRPr="00365C9C" w:rsidRDefault="00520CA0" w:rsidP="00365C9C">
            <w:pPr>
              <w:jc w:val="center"/>
              <w:rPr>
                <w:b/>
                <w:sz w:val="16"/>
                <w:szCs w:val="16"/>
              </w:rPr>
            </w:pPr>
          </w:p>
        </w:tc>
        <w:tc>
          <w:tcPr>
            <w:tcW w:w="709" w:type="dxa"/>
            <w:shd w:val="clear" w:color="auto" w:fill="auto"/>
          </w:tcPr>
          <w:p w14:paraId="16E1D46A" w14:textId="77777777" w:rsidR="00520CA0" w:rsidRPr="00365C9C" w:rsidRDefault="00520CA0" w:rsidP="00365C9C">
            <w:pPr>
              <w:jc w:val="center"/>
              <w:rPr>
                <w:b/>
                <w:sz w:val="16"/>
                <w:szCs w:val="16"/>
              </w:rPr>
            </w:pPr>
          </w:p>
        </w:tc>
        <w:tc>
          <w:tcPr>
            <w:tcW w:w="850" w:type="dxa"/>
            <w:shd w:val="clear" w:color="auto" w:fill="auto"/>
          </w:tcPr>
          <w:p w14:paraId="709EA3A6" w14:textId="77777777" w:rsidR="00520CA0" w:rsidRPr="00365C9C" w:rsidRDefault="00520CA0" w:rsidP="00365C9C">
            <w:pPr>
              <w:jc w:val="center"/>
              <w:rPr>
                <w:b/>
                <w:sz w:val="16"/>
                <w:szCs w:val="16"/>
              </w:rPr>
            </w:pPr>
          </w:p>
        </w:tc>
        <w:tc>
          <w:tcPr>
            <w:tcW w:w="851" w:type="dxa"/>
          </w:tcPr>
          <w:p w14:paraId="581A0095" w14:textId="77777777" w:rsidR="00520CA0" w:rsidRPr="00365C9C" w:rsidRDefault="00520CA0" w:rsidP="00365C9C">
            <w:pPr>
              <w:jc w:val="center"/>
              <w:rPr>
                <w:b/>
                <w:sz w:val="16"/>
                <w:szCs w:val="16"/>
              </w:rPr>
            </w:pPr>
          </w:p>
        </w:tc>
        <w:tc>
          <w:tcPr>
            <w:tcW w:w="850" w:type="dxa"/>
          </w:tcPr>
          <w:p w14:paraId="2171868E" w14:textId="21306185" w:rsidR="00520CA0" w:rsidRPr="00365C9C" w:rsidRDefault="00520CA0" w:rsidP="00365C9C">
            <w:pPr>
              <w:jc w:val="center"/>
              <w:rPr>
                <w:b/>
                <w:sz w:val="16"/>
                <w:szCs w:val="16"/>
              </w:rPr>
            </w:pPr>
          </w:p>
        </w:tc>
        <w:tc>
          <w:tcPr>
            <w:tcW w:w="3402" w:type="dxa"/>
            <w:shd w:val="clear" w:color="auto" w:fill="auto"/>
          </w:tcPr>
          <w:p w14:paraId="10F8F98A" w14:textId="0D16095A" w:rsidR="00520CA0" w:rsidRPr="00365C9C" w:rsidRDefault="00520CA0" w:rsidP="00365C9C">
            <w:pPr>
              <w:jc w:val="center"/>
              <w:rPr>
                <w:b/>
                <w:sz w:val="16"/>
                <w:szCs w:val="16"/>
              </w:rPr>
            </w:pPr>
          </w:p>
        </w:tc>
      </w:tr>
      <w:tr w:rsidR="001F29C0" w:rsidRPr="00365C9C" w14:paraId="2BB16B72" w14:textId="77777777" w:rsidTr="00846347">
        <w:tc>
          <w:tcPr>
            <w:tcW w:w="568" w:type="dxa"/>
            <w:shd w:val="clear" w:color="auto" w:fill="auto"/>
          </w:tcPr>
          <w:p w14:paraId="55BE678C" w14:textId="77777777" w:rsidR="00970BDF" w:rsidRPr="00365C9C" w:rsidRDefault="00970BDF" w:rsidP="00970BDF">
            <w:pPr>
              <w:jc w:val="center"/>
              <w:rPr>
                <w:b/>
                <w:sz w:val="16"/>
                <w:szCs w:val="16"/>
              </w:rPr>
            </w:pPr>
            <w:r w:rsidRPr="00365C9C">
              <w:rPr>
                <w:b/>
                <w:sz w:val="16"/>
                <w:szCs w:val="16"/>
              </w:rPr>
              <w:t>2.</w:t>
            </w:r>
          </w:p>
        </w:tc>
        <w:tc>
          <w:tcPr>
            <w:tcW w:w="2268" w:type="dxa"/>
            <w:shd w:val="clear" w:color="auto" w:fill="auto"/>
          </w:tcPr>
          <w:p w14:paraId="049759ED" w14:textId="77777777" w:rsidR="00970BDF" w:rsidRPr="00365C9C" w:rsidRDefault="00970BDF" w:rsidP="00970BDF">
            <w:pPr>
              <w:jc w:val="center"/>
              <w:rPr>
                <w:b/>
                <w:sz w:val="16"/>
                <w:szCs w:val="16"/>
              </w:rPr>
            </w:pPr>
            <w:r w:rsidRPr="00365C9C">
              <w:rPr>
                <w:b/>
                <w:sz w:val="16"/>
                <w:szCs w:val="16"/>
              </w:rPr>
              <w:t>Tirotropinas (TTH, TSH)</w:t>
            </w:r>
          </w:p>
        </w:tc>
        <w:tc>
          <w:tcPr>
            <w:tcW w:w="2410" w:type="dxa"/>
          </w:tcPr>
          <w:p w14:paraId="3D619A70" w14:textId="194D091F" w:rsidR="00970BDF" w:rsidRPr="00365C9C" w:rsidRDefault="00970BDF" w:rsidP="00970BDF">
            <w:pPr>
              <w:jc w:val="center"/>
              <w:rPr>
                <w:sz w:val="16"/>
                <w:szCs w:val="16"/>
              </w:rPr>
            </w:pPr>
            <w:r w:rsidRPr="00365C9C">
              <w:rPr>
                <w:sz w:val="16"/>
                <w:szCs w:val="16"/>
              </w:rPr>
              <w:t>Cheminės liuminescencijos metodas, 3-ios kartos TTH tyrimas</w:t>
            </w:r>
            <w:r>
              <w:rPr>
                <w:sz w:val="16"/>
                <w:szCs w:val="16"/>
              </w:rPr>
              <w:t>.</w:t>
            </w:r>
          </w:p>
          <w:p w14:paraId="7DC3F910" w14:textId="6E06D914" w:rsidR="00970BDF" w:rsidRPr="00365C9C" w:rsidRDefault="00970BDF" w:rsidP="00970BDF">
            <w:pPr>
              <w:jc w:val="center"/>
              <w:rPr>
                <w:sz w:val="16"/>
                <w:szCs w:val="16"/>
              </w:rPr>
            </w:pPr>
            <w:r w:rsidRPr="00365C9C">
              <w:rPr>
                <w:sz w:val="16"/>
                <w:szCs w:val="16"/>
              </w:rPr>
              <w:t>Turi būti pateikiamos normos reikšmių 2,5-97,5 procentilių intervalų ribos, taip pat ir įvairioms vaikų amžiaus grupėms</w:t>
            </w:r>
          </w:p>
        </w:tc>
        <w:tc>
          <w:tcPr>
            <w:tcW w:w="1134" w:type="dxa"/>
            <w:shd w:val="clear" w:color="auto" w:fill="auto"/>
            <w:vAlign w:val="center"/>
          </w:tcPr>
          <w:p w14:paraId="6236C7FB" w14:textId="77777777" w:rsidR="00970BDF" w:rsidRPr="00365C9C" w:rsidRDefault="00970BDF" w:rsidP="00970BDF">
            <w:pPr>
              <w:jc w:val="center"/>
              <w:rPr>
                <w:sz w:val="16"/>
                <w:szCs w:val="16"/>
              </w:rPr>
            </w:pPr>
            <w:r w:rsidRPr="00365C9C">
              <w:rPr>
                <w:sz w:val="16"/>
                <w:szCs w:val="16"/>
              </w:rPr>
              <w:t>12000</w:t>
            </w:r>
          </w:p>
          <w:p w14:paraId="6AA2DB0C" w14:textId="77777777" w:rsidR="00970BDF" w:rsidRPr="00365C9C" w:rsidRDefault="00970BDF" w:rsidP="00970BDF">
            <w:pPr>
              <w:jc w:val="center"/>
              <w:rPr>
                <w:sz w:val="16"/>
                <w:szCs w:val="16"/>
              </w:rPr>
            </w:pPr>
          </w:p>
          <w:p w14:paraId="04BA46A9" w14:textId="77777777" w:rsidR="00970BDF" w:rsidRPr="00365C9C" w:rsidRDefault="00970BDF" w:rsidP="00970BDF">
            <w:pPr>
              <w:jc w:val="center"/>
              <w:rPr>
                <w:sz w:val="16"/>
                <w:szCs w:val="16"/>
              </w:rPr>
            </w:pPr>
          </w:p>
          <w:p w14:paraId="79357910" w14:textId="77777777" w:rsidR="00970BDF" w:rsidRPr="00365C9C" w:rsidRDefault="00970BDF" w:rsidP="00970BDF">
            <w:pPr>
              <w:jc w:val="center"/>
              <w:rPr>
                <w:sz w:val="16"/>
                <w:szCs w:val="16"/>
              </w:rPr>
            </w:pPr>
          </w:p>
          <w:p w14:paraId="13725972" w14:textId="77777777" w:rsidR="00970BDF" w:rsidRPr="00365C9C" w:rsidRDefault="00970BDF" w:rsidP="00970BDF">
            <w:pPr>
              <w:jc w:val="center"/>
              <w:rPr>
                <w:sz w:val="16"/>
                <w:szCs w:val="16"/>
              </w:rPr>
            </w:pPr>
          </w:p>
        </w:tc>
        <w:tc>
          <w:tcPr>
            <w:tcW w:w="709" w:type="dxa"/>
            <w:shd w:val="clear" w:color="auto" w:fill="auto"/>
            <w:vAlign w:val="center"/>
          </w:tcPr>
          <w:p w14:paraId="24DE1CD8" w14:textId="576EC166"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7805474F" w14:textId="4EFE4FA1"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7D8D8E6B" w14:textId="0D41B62C" w:rsidR="00970BDF" w:rsidRPr="00365C9C" w:rsidRDefault="00970BDF" w:rsidP="00970BDF">
            <w:pPr>
              <w:jc w:val="center"/>
              <w:rPr>
                <w:b/>
                <w:sz w:val="16"/>
                <w:szCs w:val="16"/>
              </w:rPr>
            </w:pPr>
            <w:r>
              <w:rPr>
                <w:sz w:val="16"/>
                <w:szCs w:val="16"/>
              </w:rPr>
              <w:t>x</w:t>
            </w:r>
          </w:p>
        </w:tc>
        <w:tc>
          <w:tcPr>
            <w:tcW w:w="709" w:type="dxa"/>
            <w:vAlign w:val="center"/>
          </w:tcPr>
          <w:p w14:paraId="3A9D8E4A" w14:textId="2CF671EE" w:rsidR="00970BDF" w:rsidRPr="00365C9C" w:rsidRDefault="00970BDF" w:rsidP="00970BDF">
            <w:pPr>
              <w:jc w:val="center"/>
              <w:rPr>
                <w:b/>
                <w:sz w:val="16"/>
                <w:szCs w:val="16"/>
              </w:rPr>
            </w:pPr>
            <w:r>
              <w:rPr>
                <w:sz w:val="16"/>
                <w:szCs w:val="16"/>
              </w:rPr>
              <w:t>x</w:t>
            </w:r>
          </w:p>
        </w:tc>
        <w:tc>
          <w:tcPr>
            <w:tcW w:w="850" w:type="dxa"/>
            <w:vAlign w:val="center"/>
          </w:tcPr>
          <w:p w14:paraId="49688A9E" w14:textId="057D76EE"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1221E5F4" w14:textId="3948362B"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130EFF0F" w14:textId="2252E1D2"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4A9AB227" w14:textId="60ADF2BB" w:rsidR="00970BDF" w:rsidRPr="00365C9C" w:rsidRDefault="00970BDF" w:rsidP="00970BDF">
            <w:pPr>
              <w:jc w:val="center"/>
              <w:rPr>
                <w:b/>
                <w:sz w:val="16"/>
                <w:szCs w:val="16"/>
              </w:rPr>
            </w:pPr>
            <w:r>
              <w:rPr>
                <w:sz w:val="16"/>
                <w:szCs w:val="16"/>
              </w:rPr>
              <w:t>x</w:t>
            </w:r>
          </w:p>
        </w:tc>
      </w:tr>
      <w:tr w:rsidR="00520CA0" w:rsidRPr="00365C9C" w14:paraId="3009E844" w14:textId="77777777" w:rsidTr="001F29C0">
        <w:tc>
          <w:tcPr>
            <w:tcW w:w="568" w:type="dxa"/>
            <w:shd w:val="clear" w:color="auto" w:fill="auto"/>
          </w:tcPr>
          <w:p w14:paraId="5073AFC2" w14:textId="77777777" w:rsidR="00520CA0" w:rsidRPr="00365C9C" w:rsidRDefault="00520CA0" w:rsidP="00365C9C">
            <w:pPr>
              <w:jc w:val="center"/>
              <w:rPr>
                <w:b/>
                <w:sz w:val="16"/>
                <w:szCs w:val="16"/>
              </w:rPr>
            </w:pPr>
            <w:r w:rsidRPr="00365C9C">
              <w:rPr>
                <w:b/>
                <w:sz w:val="16"/>
                <w:szCs w:val="16"/>
              </w:rPr>
              <w:t>2.1.</w:t>
            </w:r>
          </w:p>
        </w:tc>
        <w:tc>
          <w:tcPr>
            <w:tcW w:w="2268" w:type="dxa"/>
            <w:shd w:val="clear" w:color="auto" w:fill="auto"/>
          </w:tcPr>
          <w:p w14:paraId="012A79ED" w14:textId="77777777" w:rsidR="00520CA0" w:rsidRPr="00365C9C" w:rsidRDefault="00520CA0" w:rsidP="00365C9C">
            <w:pPr>
              <w:jc w:val="center"/>
              <w:rPr>
                <w:i/>
                <w:sz w:val="16"/>
                <w:szCs w:val="16"/>
              </w:rPr>
            </w:pPr>
            <w:r w:rsidRPr="00365C9C">
              <w:rPr>
                <w:i/>
                <w:sz w:val="16"/>
                <w:szCs w:val="16"/>
              </w:rPr>
              <w:t>...................</w:t>
            </w:r>
          </w:p>
          <w:p w14:paraId="55942168" w14:textId="77777777" w:rsidR="00520CA0" w:rsidRPr="00365C9C" w:rsidRDefault="00520CA0" w:rsidP="00365C9C">
            <w:pPr>
              <w:jc w:val="center"/>
              <w:rPr>
                <w:b/>
                <w:i/>
                <w:sz w:val="16"/>
                <w:szCs w:val="16"/>
              </w:rPr>
            </w:pPr>
            <w:r w:rsidRPr="00365C9C">
              <w:rPr>
                <w:i/>
                <w:sz w:val="16"/>
                <w:szCs w:val="16"/>
              </w:rPr>
              <w:t>Reagentai ir/ar papildomos priemonės, reikalingos tyrimui atlikti su siūlomu analizatoriumi</w:t>
            </w:r>
          </w:p>
          <w:p w14:paraId="2ED28859" w14:textId="77777777" w:rsidR="00520CA0" w:rsidRPr="00365C9C" w:rsidRDefault="00520CA0" w:rsidP="00365C9C">
            <w:pPr>
              <w:jc w:val="center"/>
              <w:rPr>
                <w:b/>
                <w:sz w:val="16"/>
                <w:szCs w:val="16"/>
              </w:rPr>
            </w:pPr>
            <w:r w:rsidRPr="00365C9C">
              <w:rPr>
                <w:b/>
                <w:i/>
                <w:sz w:val="16"/>
                <w:szCs w:val="16"/>
              </w:rPr>
              <w:t>(įrašyti tikslius pavadinimus)</w:t>
            </w:r>
          </w:p>
        </w:tc>
        <w:tc>
          <w:tcPr>
            <w:tcW w:w="2410" w:type="dxa"/>
          </w:tcPr>
          <w:p w14:paraId="5DC57D0C" w14:textId="77777777" w:rsidR="00520CA0" w:rsidRPr="00365C9C" w:rsidRDefault="00520CA0" w:rsidP="00365C9C">
            <w:pPr>
              <w:jc w:val="center"/>
              <w:rPr>
                <w:b/>
                <w:sz w:val="16"/>
                <w:szCs w:val="16"/>
              </w:rPr>
            </w:pPr>
          </w:p>
        </w:tc>
        <w:tc>
          <w:tcPr>
            <w:tcW w:w="1134" w:type="dxa"/>
            <w:shd w:val="clear" w:color="auto" w:fill="auto"/>
          </w:tcPr>
          <w:p w14:paraId="7C5B1078" w14:textId="77777777" w:rsidR="00520CA0" w:rsidRPr="00365C9C" w:rsidRDefault="00520CA0" w:rsidP="00365C9C">
            <w:pPr>
              <w:jc w:val="center"/>
              <w:rPr>
                <w:b/>
                <w:sz w:val="16"/>
                <w:szCs w:val="16"/>
              </w:rPr>
            </w:pPr>
          </w:p>
        </w:tc>
        <w:tc>
          <w:tcPr>
            <w:tcW w:w="709" w:type="dxa"/>
            <w:shd w:val="clear" w:color="auto" w:fill="auto"/>
          </w:tcPr>
          <w:p w14:paraId="4C93C700" w14:textId="77777777" w:rsidR="00520CA0" w:rsidRPr="00365C9C" w:rsidRDefault="00520CA0" w:rsidP="00365C9C">
            <w:pPr>
              <w:jc w:val="center"/>
              <w:rPr>
                <w:b/>
                <w:sz w:val="16"/>
                <w:szCs w:val="16"/>
              </w:rPr>
            </w:pPr>
          </w:p>
        </w:tc>
        <w:tc>
          <w:tcPr>
            <w:tcW w:w="1134" w:type="dxa"/>
            <w:shd w:val="clear" w:color="auto" w:fill="auto"/>
          </w:tcPr>
          <w:p w14:paraId="5C462B22" w14:textId="77777777" w:rsidR="00520CA0" w:rsidRPr="00365C9C" w:rsidRDefault="00520CA0" w:rsidP="00365C9C">
            <w:pPr>
              <w:jc w:val="center"/>
              <w:rPr>
                <w:b/>
                <w:sz w:val="16"/>
                <w:szCs w:val="16"/>
              </w:rPr>
            </w:pPr>
          </w:p>
        </w:tc>
        <w:tc>
          <w:tcPr>
            <w:tcW w:w="850" w:type="dxa"/>
            <w:shd w:val="clear" w:color="auto" w:fill="auto"/>
          </w:tcPr>
          <w:p w14:paraId="0AF192EB" w14:textId="77777777" w:rsidR="00520CA0" w:rsidRPr="00365C9C" w:rsidRDefault="00520CA0" w:rsidP="00365C9C">
            <w:pPr>
              <w:jc w:val="center"/>
              <w:rPr>
                <w:b/>
                <w:sz w:val="16"/>
                <w:szCs w:val="16"/>
              </w:rPr>
            </w:pPr>
          </w:p>
        </w:tc>
        <w:tc>
          <w:tcPr>
            <w:tcW w:w="709" w:type="dxa"/>
            <w:shd w:val="clear" w:color="auto" w:fill="auto"/>
          </w:tcPr>
          <w:p w14:paraId="709DF37F" w14:textId="77777777" w:rsidR="00520CA0" w:rsidRPr="00365C9C" w:rsidRDefault="00520CA0" w:rsidP="00365C9C">
            <w:pPr>
              <w:jc w:val="center"/>
              <w:rPr>
                <w:b/>
                <w:sz w:val="16"/>
                <w:szCs w:val="16"/>
              </w:rPr>
            </w:pPr>
          </w:p>
        </w:tc>
        <w:tc>
          <w:tcPr>
            <w:tcW w:w="850" w:type="dxa"/>
            <w:shd w:val="clear" w:color="auto" w:fill="auto"/>
          </w:tcPr>
          <w:p w14:paraId="76933CD4" w14:textId="77777777" w:rsidR="00520CA0" w:rsidRPr="00365C9C" w:rsidRDefault="00520CA0" w:rsidP="00365C9C">
            <w:pPr>
              <w:jc w:val="center"/>
              <w:rPr>
                <w:b/>
                <w:sz w:val="16"/>
                <w:szCs w:val="16"/>
              </w:rPr>
            </w:pPr>
          </w:p>
        </w:tc>
        <w:tc>
          <w:tcPr>
            <w:tcW w:w="851" w:type="dxa"/>
          </w:tcPr>
          <w:p w14:paraId="6A524AD8" w14:textId="77777777" w:rsidR="00520CA0" w:rsidRPr="00365C9C" w:rsidRDefault="00520CA0" w:rsidP="00365C9C">
            <w:pPr>
              <w:jc w:val="center"/>
              <w:rPr>
                <w:b/>
                <w:sz w:val="16"/>
                <w:szCs w:val="16"/>
              </w:rPr>
            </w:pPr>
          </w:p>
        </w:tc>
        <w:tc>
          <w:tcPr>
            <w:tcW w:w="850" w:type="dxa"/>
          </w:tcPr>
          <w:p w14:paraId="715CD939" w14:textId="397F7903" w:rsidR="00520CA0" w:rsidRPr="00365C9C" w:rsidRDefault="00520CA0" w:rsidP="00365C9C">
            <w:pPr>
              <w:jc w:val="center"/>
              <w:rPr>
                <w:b/>
                <w:sz w:val="16"/>
                <w:szCs w:val="16"/>
              </w:rPr>
            </w:pPr>
          </w:p>
        </w:tc>
        <w:tc>
          <w:tcPr>
            <w:tcW w:w="3402" w:type="dxa"/>
            <w:shd w:val="clear" w:color="auto" w:fill="auto"/>
          </w:tcPr>
          <w:p w14:paraId="09918E39" w14:textId="415B9480" w:rsidR="00520CA0" w:rsidRPr="00365C9C" w:rsidRDefault="00520CA0" w:rsidP="00365C9C">
            <w:pPr>
              <w:jc w:val="center"/>
              <w:rPr>
                <w:b/>
                <w:sz w:val="16"/>
                <w:szCs w:val="16"/>
              </w:rPr>
            </w:pPr>
          </w:p>
        </w:tc>
      </w:tr>
      <w:tr w:rsidR="001F29C0" w:rsidRPr="00365C9C" w14:paraId="7D561341" w14:textId="77777777" w:rsidTr="001F29C0">
        <w:tc>
          <w:tcPr>
            <w:tcW w:w="568" w:type="dxa"/>
            <w:shd w:val="clear" w:color="auto" w:fill="auto"/>
          </w:tcPr>
          <w:p w14:paraId="07203E17" w14:textId="77777777" w:rsidR="00970BDF" w:rsidRPr="00365C9C" w:rsidRDefault="00970BDF" w:rsidP="00970BDF">
            <w:pPr>
              <w:jc w:val="center"/>
              <w:rPr>
                <w:b/>
                <w:sz w:val="16"/>
                <w:szCs w:val="16"/>
              </w:rPr>
            </w:pPr>
            <w:r w:rsidRPr="00365C9C">
              <w:rPr>
                <w:b/>
                <w:sz w:val="16"/>
                <w:szCs w:val="16"/>
              </w:rPr>
              <w:t>3.</w:t>
            </w:r>
          </w:p>
        </w:tc>
        <w:tc>
          <w:tcPr>
            <w:tcW w:w="2268" w:type="dxa"/>
            <w:shd w:val="clear" w:color="auto" w:fill="auto"/>
          </w:tcPr>
          <w:p w14:paraId="7AFAB378" w14:textId="77777777" w:rsidR="00970BDF" w:rsidRPr="00365C9C" w:rsidRDefault="00970BDF" w:rsidP="00970BDF">
            <w:pPr>
              <w:jc w:val="center"/>
              <w:rPr>
                <w:b/>
                <w:sz w:val="16"/>
                <w:szCs w:val="16"/>
              </w:rPr>
            </w:pPr>
            <w:r w:rsidRPr="00365C9C">
              <w:rPr>
                <w:b/>
                <w:sz w:val="16"/>
                <w:szCs w:val="16"/>
              </w:rPr>
              <w:t xml:space="preserve">Antikūnai prieš skydliaukės peroksidazę (anti-TPO) </w:t>
            </w:r>
          </w:p>
        </w:tc>
        <w:tc>
          <w:tcPr>
            <w:tcW w:w="2410" w:type="dxa"/>
          </w:tcPr>
          <w:p w14:paraId="7EC40EDB" w14:textId="55613C94" w:rsidR="00970BDF" w:rsidRPr="00365C9C" w:rsidRDefault="00970BDF" w:rsidP="00970BDF">
            <w:pPr>
              <w:jc w:val="center"/>
              <w:rPr>
                <w:sz w:val="16"/>
                <w:szCs w:val="16"/>
              </w:rPr>
            </w:pPr>
            <w:r w:rsidRPr="00365C9C">
              <w:rPr>
                <w:sz w:val="16"/>
                <w:szCs w:val="16"/>
              </w:rPr>
              <w:t>Cheminės liuminescencijos metodas</w:t>
            </w:r>
          </w:p>
        </w:tc>
        <w:tc>
          <w:tcPr>
            <w:tcW w:w="1134" w:type="dxa"/>
            <w:shd w:val="clear" w:color="auto" w:fill="auto"/>
          </w:tcPr>
          <w:p w14:paraId="427AE8F6" w14:textId="77777777" w:rsidR="00970BDF" w:rsidRPr="00365C9C" w:rsidRDefault="00970BDF" w:rsidP="00970BDF">
            <w:pPr>
              <w:jc w:val="center"/>
              <w:rPr>
                <w:sz w:val="16"/>
                <w:szCs w:val="16"/>
              </w:rPr>
            </w:pPr>
            <w:r w:rsidRPr="00365C9C">
              <w:rPr>
                <w:sz w:val="16"/>
                <w:szCs w:val="16"/>
              </w:rPr>
              <w:t>4000</w:t>
            </w:r>
          </w:p>
        </w:tc>
        <w:tc>
          <w:tcPr>
            <w:tcW w:w="709" w:type="dxa"/>
            <w:shd w:val="clear" w:color="auto" w:fill="auto"/>
            <w:vAlign w:val="center"/>
          </w:tcPr>
          <w:p w14:paraId="0047F386" w14:textId="30881556"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6355FA19" w14:textId="6FA74AE6"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7468878B" w14:textId="7FF13E68" w:rsidR="00970BDF" w:rsidRPr="00365C9C" w:rsidRDefault="00970BDF" w:rsidP="00970BDF">
            <w:pPr>
              <w:jc w:val="center"/>
              <w:rPr>
                <w:b/>
                <w:sz w:val="16"/>
                <w:szCs w:val="16"/>
              </w:rPr>
            </w:pPr>
            <w:r>
              <w:rPr>
                <w:sz w:val="16"/>
                <w:szCs w:val="16"/>
              </w:rPr>
              <w:t>x</w:t>
            </w:r>
          </w:p>
        </w:tc>
        <w:tc>
          <w:tcPr>
            <w:tcW w:w="709" w:type="dxa"/>
            <w:vAlign w:val="center"/>
          </w:tcPr>
          <w:p w14:paraId="6924CE63" w14:textId="64F40880" w:rsidR="00970BDF" w:rsidRPr="00365C9C" w:rsidRDefault="00970BDF" w:rsidP="00970BDF">
            <w:pPr>
              <w:jc w:val="center"/>
              <w:rPr>
                <w:b/>
                <w:sz w:val="16"/>
                <w:szCs w:val="16"/>
              </w:rPr>
            </w:pPr>
            <w:r>
              <w:rPr>
                <w:sz w:val="16"/>
                <w:szCs w:val="16"/>
              </w:rPr>
              <w:t>x</w:t>
            </w:r>
          </w:p>
        </w:tc>
        <w:tc>
          <w:tcPr>
            <w:tcW w:w="850" w:type="dxa"/>
            <w:vAlign w:val="center"/>
          </w:tcPr>
          <w:p w14:paraId="440EA593" w14:textId="00F705EC"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24643FBB" w14:textId="1FAAE609"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19C55D87" w14:textId="7A479CB1"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00F2CAAE" w14:textId="28532B33" w:rsidR="00970BDF" w:rsidRPr="00365C9C" w:rsidRDefault="00970BDF" w:rsidP="00970BDF">
            <w:pPr>
              <w:jc w:val="center"/>
              <w:rPr>
                <w:b/>
                <w:sz w:val="16"/>
                <w:szCs w:val="16"/>
              </w:rPr>
            </w:pPr>
            <w:r>
              <w:rPr>
                <w:sz w:val="16"/>
                <w:szCs w:val="16"/>
              </w:rPr>
              <w:t>x</w:t>
            </w:r>
          </w:p>
        </w:tc>
      </w:tr>
      <w:tr w:rsidR="00520CA0" w:rsidRPr="00365C9C" w14:paraId="7405E73B" w14:textId="77777777" w:rsidTr="001F29C0">
        <w:tc>
          <w:tcPr>
            <w:tcW w:w="568" w:type="dxa"/>
            <w:shd w:val="clear" w:color="auto" w:fill="auto"/>
          </w:tcPr>
          <w:p w14:paraId="6A2D9E98" w14:textId="77777777" w:rsidR="00520CA0" w:rsidRPr="00365C9C" w:rsidRDefault="00520CA0" w:rsidP="00365C9C">
            <w:pPr>
              <w:jc w:val="center"/>
              <w:rPr>
                <w:b/>
                <w:sz w:val="16"/>
                <w:szCs w:val="16"/>
              </w:rPr>
            </w:pPr>
            <w:r w:rsidRPr="00365C9C">
              <w:rPr>
                <w:b/>
                <w:sz w:val="16"/>
                <w:szCs w:val="16"/>
              </w:rPr>
              <w:t>3.1.</w:t>
            </w:r>
          </w:p>
        </w:tc>
        <w:tc>
          <w:tcPr>
            <w:tcW w:w="2268" w:type="dxa"/>
            <w:shd w:val="clear" w:color="auto" w:fill="auto"/>
          </w:tcPr>
          <w:p w14:paraId="732A2DDE" w14:textId="77777777" w:rsidR="00520CA0" w:rsidRPr="00365C9C" w:rsidRDefault="00520CA0" w:rsidP="00365C9C">
            <w:pPr>
              <w:jc w:val="center"/>
              <w:rPr>
                <w:i/>
                <w:sz w:val="16"/>
                <w:szCs w:val="16"/>
              </w:rPr>
            </w:pPr>
            <w:r w:rsidRPr="00365C9C">
              <w:rPr>
                <w:i/>
                <w:sz w:val="16"/>
                <w:szCs w:val="16"/>
              </w:rPr>
              <w:t>...................</w:t>
            </w:r>
          </w:p>
          <w:p w14:paraId="342E9922"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analizatoriumi</w:t>
            </w:r>
          </w:p>
          <w:p w14:paraId="7AB56E03" w14:textId="77777777" w:rsidR="00520CA0" w:rsidRPr="00365C9C" w:rsidRDefault="00520CA0" w:rsidP="00365C9C">
            <w:pPr>
              <w:jc w:val="center"/>
              <w:rPr>
                <w:b/>
                <w:sz w:val="16"/>
                <w:szCs w:val="16"/>
              </w:rPr>
            </w:pPr>
            <w:r w:rsidRPr="00365C9C">
              <w:rPr>
                <w:b/>
                <w:i/>
                <w:sz w:val="16"/>
                <w:szCs w:val="16"/>
              </w:rPr>
              <w:t>(įrašyti tikslius pavadinimus)</w:t>
            </w:r>
          </w:p>
        </w:tc>
        <w:tc>
          <w:tcPr>
            <w:tcW w:w="2410" w:type="dxa"/>
          </w:tcPr>
          <w:p w14:paraId="1D4A5FEE" w14:textId="77777777" w:rsidR="00520CA0" w:rsidRPr="00365C9C" w:rsidRDefault="00520CA0" w:rsidP="00365C9C">
            <w:pPr>
              <w:jc w:val="center"/>
              <w:rPr>
                <w:sz w:val="16"/>
                <w:szCs w:val="16"/>
              </w:rPr>
            </w:pPr>
          </w:p>
        </w:tc>
        <w:tc>
          <w:tcPr>
            <w:tcW w:w="1134" w:type="dxa"/>
            <w:shd w:val="clear" w:color="auto" w:fill="auto"/>
          </w:tcPr>
          <w:p w14:paraId="494EE415" w14:textId="77777777" w:rsidR="00520CA0" w:rsidRPr="00365C9C" w:rsidRDefault="00520CA0" w:rsidP="00365C9C">
            <w:pPr>
              <w:jc w:val="center"/>
              <w:rPr>
                <w:sz w:val="16"/>
                <w:szCs w:val="16"/>
              </w:rPr>
            </w:pPr>
          </w:p>
        </w:tc>
        <w:tc>
          <w:tcPr>
            <w:tcW w:w="709" w:type="dxa"/>
            <w:shd w:val="clear" w:color="auto" w:fill="auto"/>
          </w:tcPr>
          <w:p w14:paraId="7290E36D" w14:textId="77777777" w:rsidR="00520CA0" w:rsidRPr="00365C9C" w:rsidRDefault="00520CA0" w:rsidP="00365C9C">
            <w:pPr>
              <w:jc w:val="center"/>
              <w:rPr>
                <w:b/>
                <w:sz w:val="16"/>
                <w:szCs w:val="16"/>
              </w:rPr>
            </w:pPr>
          </w:p>
        </w:tc>
        <w:tc>
          <w:tcPr>
            <w:tcW w:w="1134" w:type="dxa"/>
            <w:shd w:val="clear" w:color="auto" w:fill="auto"/>
          </w:tcPr>
          <w:p w14:paraId="3B71B8B8" w14:textId="77777777" w:rsidR="00520CA0" w:rsidRPr="00365C9C" w:rsidRDefault="00520CA0" w:rsidP="00365C9C">
            <w:pPr>
              <w:jc w:val="center"/>
              <w:rPr>
                <w:b/>
                <w:sz w:val="16"/>
                <w:szCs w:val="16"/>
              </w:rPr>
            </w:pPr>
          </w:p>
        </w:tc>
        <w:tc>
          <w:tcPr>
            <w:tcW w:w="850" w:type="dxa"/>
            <w:shd w:val="clear" w:color="auto" w:fill="auto"/>
          </w:tcPr>
          <w:p w14:paraId="14C848E2" w14:textId="77777777" w:rsidR="00520CA0" w:rsidRPr="00365C9C" w:rsidRDefault="00520CA0" w:rsidP="00365C9C">
            <w:pPr>
              <w:jc w:val="center"/>
              <w:rPr>
                <w:b/>
                <w:sz w:val="16"/>
                <w:szCs w:val="16"/>
              </w:rPr>
            </w:pPr>
          </w:p>
        </w:tc>
        <w:tc>
          <w:tcPr>
            <w:tcW w:w="709" w:type="dxa"/>
            <w:shd w:val="clear" w:color="auto" w:fill="auto"/>
          </w:tcPr>
          <w:p w14:paraId="62A0B801" w14:textId="77777777" w:rsidR="00520CA0" w:rsidRPr="00365C9C" w:rsidRDefault="00520CA0" w:rsidP="00365C9C">
            <w:pPr>
              <w:jc w:val="center"/>
              <w:rPr>
                <w:b/>
                <w:sz w:val="16"/>
                <w:szCs w:val="16"/>
              </w:rPr>
            </w:pPr>
          </w:p>
        </w:tc>
        <w:tc>
          <w:tcPr>
            <w:tcW w:w="850" w:type="dxa"/>
            <w:shd w:val="clear" w:color="auto" w:fill="auto"/>
          </w:tcPr>
          <w:p w14:paraId="4ABFD727" w14:textId="77777777" w:rsidR="00520CA0" w:rsidRPr="00365C9C" w:rsidRDefault="00520CA0" w:rsidP="00365C9C">
            <w:pPr>
              <w:jc w:val="center"/>
              <w:rPr>
                <w:b/>
                <w:sz w:val="16"/>
                <w:szCs w:val="16"/>
              </w:rPr>
            </w:pPr>
          </w:p>
        </w:tc>
        <w:tc>
          <w:tcPr>
            <w:tcW w:w="851" w:type="dxa"/>
          </w:tcPr>
          <w:p w14:paraId="1F8700EA" w14:textId="77777777" w:rsidR="00520CA0" w:rsidRPr="00365C9C" w:rsidRDefault="00520CA0" w:rsidP="00365C9C">
            <w:pPr>
              <w:jc w:val="center"/>
              <w:rPr>
                <w:b/>
                <w:sz w:val="16"/>
                <w:szCs w:val="16"/>
              </w:rPr>
            </w:pPr>
          </w:p>
        </w:tc>
        <w:tc>
          <w:tcPr>
            <w:tcW w:w="850" w:type="dxa"/>
          </w:tcPr>
          <w:p w14:paraId="324BA9FA" w14:textId="34EDBD61" w:rsidR="00520CA0" w:rsidRPr="00365C9C" w:rsidRDefault="00520CA0" w:rsidP="00365C9C">
            <w:pPr>
              <w:jc w:val="center"/>
              <w:rPr>
                <w:b/>
                <w:sz w:val="16"/>
                <w:szCs w:val="16"/>
              </w:rPr>
            </w:pPr>
          </w:p>
        </w:tc>
        <w:tc>
          <w:tcPr>
            <w:tcW w:w="3402" w:type="dxa"/>
            <w:shd w:val="clear" w:color="auto" w:fill="auto"/>
          </w:tcPr>
          <w:p w14:paraId="3CADD660" w14:textId="43A1D3EB" w:rsidR="00520CA0" w:rsidRPr="00365C9C" w:rsidRDefault="00520CA0" w:rsidP="00365C9C">
            <w:pPr>
              <w:jc w:val="center"/>
              <w:rPr>
                <w:b/>
                <w:sz w:val="16"/>
                <w:szCs w:val="16"/>
              </w:rPr>
            </w:pPr>
          </w:p>
        </w:tc>
      </w:tr>
      <w:tr w:rsidR="00970BDF" w:rsidRPr="00365C9C" w14:paraId="7ACD946F"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2184B1C7" w14:textId="387D5C75" w:rsidR="00970BDF" w:rsidRPr="00365C9C" w:rsidRDefault="00970BDF" w:rsidP="00970BDF">
            <w:pPr>
              <w:jc w:val="center"/>
              <w:rPr>
                <w:b/>
                <w:sz w:val="16"/>
                <w:szCs w:val="16"/>
              </w:rPr>
            </w:pPr>
            <w:r>
              <w:rPr>
                <w:b/>
                <w:sz w:val="16"/>
                <w:szCs w:val="16"/>
              </w:rPr>
              <w:t>4</w:t>
            </w:r>
            <w:r w:rsidRPr="00365C9C">
              <w:rPr>
                <w:b/>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A4F5FB" w14:textId="77777777" w:rsidR="00970BDF" w:rsidRPr="00365C9C" w:rsidRDefault="00970BDF" w:rsidP="00970BDF">
            <w:pPr>
              <w:jc w:val="center"/>
              <w:rPr>
                <w:b/>
                <w:i/>
                <w:sz w:val="16"/>
                <w:szCs w:val="16"/>
              </w:rPr>
            </w:pPr>
            <w:r w:rsidRPr="00365C9C">
              <w:rPr>
                <w:b/>
                <w:bCs/>
                <w:sz w:val="16"/>
                <w:szCs w:val="16"/>
              </w:rPr>
              <w:t>Feritinas (FERR)</w:t>
            </w:r>
          </w:p>
        </w:tc>
        <w:tc>
          <w:tcPr>
            <w:tcW w:w="2410" w:type="dxa"/>
            <w:tcBorders>
              <w:top w:val="single" w:sz="4" w:space="0" w:color="auto"/>
              <w:left w:val="single" w:sz="4" w:space="0" w:color="auto"/>
              <w:bottom w:val="single" w:sz="4" w:space="0" w:color="auto"/>
              <w:right w:val="single" w:sz="4" w:space="0" w:color="auto"/>
            </w:tcBorders>
          </w:tcPr>
          <w:p w14:paraId="601AE329" w14:textId="17C9BB03" w:rsidR="00970BDF" w:rsidRPr="00365C9C" w:rsidRDefault="00970BDF" w:rsidP="00970BDF">
            <w:pPr>
              <w:jc w:val="center"/>
              <w:rPr>
                <w:sz w:val="16"/>
                <w:szCs w:val="16"/>
              </w:rPr>
            </w:pPr>
            <w:r w:rsidRPr="00365C9C">
              <w:rPr>
                <w:sz w:val="16"/>
                <w:szCs w:val="16"/>
              </w:rPr>
              <w:t>Cheminė</w:t>
            </w:r>
            <w:r>
              <w:rPr>
                <w:sz w:val="16"/>
                <w:szCs w:val="16"/>
              </w:rPr>
              <w:t>s liuminescencijos metodas</w:t>
            </w:r>
            <w:r w:rsidRPr="00365C9C">
              <w:rPr>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8980C1" w14:textId="77777777" w:rsidR="00970BDF" w:rsidRPr="00365C9C" w:rsidRDefault="00970BDF" w:rsidP="00970BDF">
            <w:pPr>
              <w:jc w:val="center"/>
              <w:rPr>
                <w:sz w:val="16"/>
                <w:szCs w:val="16"/>
              </w:rPr>
            </w:pPr>
            <w:r w:rsidRPr="00365C9C">
              <w:rPr>
                <w:sz w:val="16"/>
                <w:szCs w:val="16"/>
              </w:rPr>
              <w:t>7000</w:t>
            </w:r>
          </w:p>
        </w:tc>
        <w:tc>
          <w:tcPr>
            <w:tcW w:w="709" w:type="dxa"/>
            <w:shd w:val="clear" w:color="auto" w:fill="auto"/>
            <w:vAlign w:val="center"/>
          </w:tcPr>
          <w:p w14:paraId="701D0BF5" w14:textId="508462BD"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2560976A" w14:textId="01CCC4B4"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059D8D03" w14:textId="27A2F147" w:rsidR="00970BDF" w:rsidRPr="00365C9C" w:rsidRDefault="00970BDF" w:rsidP="00970BDF">
            <w:pPr>
              <w:jc w:val="center"/>
              <w:rPr>
                <w:b/>
                <w:sz w:val="16"/>
                <w:szCs w:val="16"/>
              </w:rPr>
            </w:pPr>
            <w:r>
              <w:rPr>
                <w:sz w:val="16"/>
                <w:szCs w:val="16"/>
              </w:rPr>
              <w:t>x</w:t>
            </w:r>
          </w:p>
        </w:tc>
        <w:tc>
          <w:tcPr>
            <w:tcW w:w="709" w:type="dxa"/>
            <w:vAlign w:val="center"/>
          </w:tcPr>
          <w:p w14:paraId="083754DB" w14:textId="310EFA00" w:rsidR="00970BDF" w:rsidRPr="00365C9C" w:rsidRDefault="00970BDF" w:rsidP="00970BDF">
            <w:pPr>
              <w:jc w:val="center"/>
              <w:rPr>
                <w:b/>
                <w:sz w:val="16"/>
                <w:szCs w:val="16"/>
              </w:rPr>
            </w:pPr>
            <w:r>
              <w:rPr>
                <w:sz w:val="16"/>
                <w:szCs w:val="16"/>
              </w:rPr>
              <w:t>x</w:t>
            </w:r>
          </w:p>
        </w:tc>
        <w:tc>
          <w:tcPr>
            <w:tcW w:w="850" w:type="dxa"/>
            <w:vAlign w:val="center"/>
          </w:tcPr>
          <w:p w14:paraId="4DBF01D7" w14:textId="2699AE3D"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02B82ADF" w14:textId="70BE24A3"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604F760B" w14:textId="4990702F"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33B67C5C" w14:textId="452C955D" w:rsidR="00970BDF" w:rsidRPr="00365C9C" w:rsidRDefault="00970BDF" w:rsidP="00970BDF">
            <w:pPr>
              <w:jc w:val="center"/>
              <w:rPr>
                <w:b/>
                <w:sz w:val="16"/>
                <w:szCs w:val="16"/>
              </w:rPr>
            </w:pPr>
            <w:r>
              <w:rPr>
                <w:sz w:val="16"/>
                <w:szCs w:val="16"/>
              </w:rPr>
              <w:t>x</w:t>
            </w:r>
          </w:p>
        </w:tc>
      </w:tr>
      <w:tr w:rsidR="00520CA0" w:rsidRPr="00365C9C" w14:paraId="1F032ECA"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3BC45D50" w14:textId="00CFB140" w:rsidR="00520CA0" w:rsidRPr="00365C9C" w:rsidRDefault="00520CA0" w:rsidP="00365C9C">
            <w:pPr>
              <w:jc w:val="center"/>
              <w:rPr>
                <w:b/>
                <w:sz w:val="16"/>
                <w:szCs w:val="16"/>
              </w:rPr>
            </w:pPr>
            <w:r>
              <w:rPr>
                <w:b/>
                <w:sz w:val="16"/>
                <w:szCs w:val="16"/>
              </w:rPr>
              <w:t>4</w:t>
            </w:r>
            <w:r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3C8A9E" w14:textId="77777777" w:rsidR="00520CA0" w:rsidRPr="00365C9C" w:rsidRDefault="00520CA0" w:rsidP="00365C9C">
            <w:pPr>
              <w:jc w:val="center"/>
              <w:rPr>
                <w:b/>
                <w:i/>
                <w:sz w:val="16"/>
                <w:szCs w:val="16"/>
              </w:rPr>
            </w:pPr>
            <w:r w:rsidRPr="00365C9C">
              <w:rPr>
                <w:b/>
                <w:i/>
                <w:sz w:val="16"/>
                <w:szCs w:val="16"/>
              </w:rPr>
              <w:t>...................</w:t>
            </w:r>
          </w:p>
          <w:p w14:paraId="689ED751"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automatiniu imunologiniu analizatoriumi (toliau – analizatorius)</w:t>
            </w:r>
          </w:p>
          <w:p w14:paraId="30B72B4C"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7E04D986"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9DE7F"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796881"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AB09CF"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A42815"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29E53"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A090D2"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53DD0C"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6DA394AC" w14:textId="6E5169C7"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E0AABF" w14:textId="63707E21" w:rsidR="00520CA0" w:rsidRPr="00365C9C" w:rsidRDefault="00520CA0" w:rsidP="00365C9C">
            <w:pPr>
              <w:jc w:val="center"/>
              <w:rPr>
                <w:b/>
                <w:sz w:val="16"/>
                <w:szCs w:val="16"/>
              </w:rPr>
            </w:pPr>
          </w:p>
        </w:tc>
      </w:tr>
      <w:tr w:rsidR="00970BDF" w:rsidRPr="00365C9C" w14:paraId="3D23BBB8"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5826C736" w14:textId="4A77FB2C" w:rsidR="00970BDF" w:rsidRPr="00365C9C" w:rsidRDefault="00970BDF" w:rsidP="00970BDF">
            <w:pPr>
              <w:jc w:val="center"/>
              <w:rPr>
                <w:b/>
                <w:sz w:val="16"/>
                <w:szCs w:val="16"/>
              </w:rPr>
            </w:pPr>
            <w:r>
              <w:rPr>
                <w:b/>
                <w:sz w:val="16"/>
                <w:szCs w:val="16"/>
              </w:rPr>
              <w:t>5</w:t>
            </w:r>
            <w:r w:rsidRPr="00365C9C">
              <w:rPr>
                <w:b/>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B53590" w14:textId="77777777" w:rsidR="00970BDF" w:rsidRPr="00365C9C" w:rsidRDefault="00970BDF" w:rsidP="00970BDF">
            <w:pPr>
              <w:jc w:val="center"/>
              <w:rPr>
                <w:b/>
                <w:sz w:val="16"/>
                <w:szCs w:val="16"/>
              </w:rPr>
            </w:pPr>
            <w:r w:rsidRPr="00365C9C">
              <w:rPr>
                <w:b/>
                <w:bCs/>
                <w:sz w:val="16"/>
                <w:szCs w:val="16"/>
              </w:rPr>
              <w:t>Intaktinis parathormonas (iPTH)</w:t>
            </w:r>
          </w:p>
        </w:tc>
        <w:tc>
          <w:tcPr>
            <w:tcW w:w="2410" w:type="dxa"/>
            <w:tcBorders>
              <w:top w:val="single" w:sz="4" w:space="0" w:color="auto"/>
              <w:left w:val="single" w:sz="4" w:space="0" w:color="auto"/>
              <w:bottom w:val="single" w:sz="4" w:space="0" w:color="auto"/>
              <w:right w:val="single" w:sz="4" w:space="0" w:color="auto"/>
            </w:tcBorders>
          </w:tcPr>
          <w:p w14:paraId="5CD4B213" w14:textId="0A30F621" w:rsidR="00970BDF" w:rsidRPr="00365C9C" w:rsidRDefault="00970BDF" w:rsidP="00970BDF">
            <w:pPr>
              <w:jc w:val="center"/>
              <w:rPr>
                <w:sz w:val="16"/>
                <w:szCs w:val="16"/>
              </w:rPr>
            </w:pPr>
            <w:r w:rsidRPr="00365C9C">
              <w:rPr>
                <w:sz w:val="16"/>
                <w:szCs w:val="16"/>
              </w:rPr>
              <w:t>Cheminės liuminescencijos metodas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057CB" w14:textId="77777777" w:rsidR="00970BDF" w:rsidRPr="00365C9C" w:rsidRDefault="00970BDF" w:rsidP="00970BDF">
            <w:pPr>
              <w:jc w:val="center"/>
              <w:rPr>
                <w:sz w:val="16"/>
                <w:szCs w:val="16"/>
              </w:rPr>
            </w:pPr>
            <w:r w:rsidRPr="00365C9C">
              <w:rPr>
                <w:sz w:val="16"/>
                <w:szCs w:val="16"/>
              </w:rPr>
              <w:t>3000</w:t>
            </w:r>
          </w:p>
        </w:tc>
        <w:tc>
          <w:tcPr>
            <w:tcW w:w="709" w:type="dxa"/>
            <w:shd w:val="clear" w:color="auto" w:fill="auto"/>
            <w:vAlign w:val="center"/>
          </w:tcPr>
          <w:p w14:paraId="7BF4FF3A" w14:textId="553D895D"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00F05746" w14:textId="34CBA4CE"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1F50CE01" w14:textId="037E3B85" w:rsidR="00970BDF" w:rsidRPr="00365C9C" w:rsidRDefault="00970BDF" w:rsidP="00970BDF">
            <w:pPr>
              <w:jc w:val="center"/>
              <w:rPr>
                <w:b/>
                <w:sz w:val="16"/>
                <w:szCs w:val="16"/>
              </w:rPr>
            </w:pPr>
            <w:r>
              <w:rPr>
                <w:sz w:val="16"/>
                <w:szCs w:val="16"/>
              </w:rPr>
              <w:t>x</w:t>
            </w:r>
          </w:p>
        </w:tc>
        <w:tc>
          <w:tcPr>
            <w:tcW w:w="709" w:type="dxa"/>
            <w:vAlign w:val="center"/>
          </w:tcPr>
          <w:p w14:paraId="79FBD154" w14:textId="1CBE1823" w:rsidR="00970BDF" w:rsidRPr="00365C9C" w:rsidRDefault="00970BDF" w:rsidP="00970BDF">
            <w:pPr>
              <w:jc w:val="center"/>
              <w:rPr>
                <w:b/>
                <w:sz w:val="16"/>
                <w:szCs w:val="16"/>
              </w:rPr>
            </w:pPr>
            <w:r>
              <w:rPr>
                <w:sz w:val="16"/>
                <w:szCs w:val="16"/>
              </w:rPr>
              <w:t>x</w:t>
            </w:r>
          </w:p>
        </w:tc>
        <w:tc>
          <w:tcPr>
            <w:tcW w:w="850" w:type="dxa"/>
            <w:vAlign w:val="center"/>
          </w:tcPr>
          <w:p w14:paraId="4C9A8E78" w14:textId="43B0C0BE"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1098F75B" w14:textId="6EDF248B"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7D8B482B" w14:textId="0189DB71"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605878EB" w14:textId="20B423BE" w:rsidR="00970BDF" w:rsidRPr="00365C9C" w:rsidRDefault="00970BDF" w:rsidP="00970BDF">
            <w:pPr>
              <w:jc w:val="center"/>
              <w:rPr>
                <w:b/>
                <w:sz w:val="16"/>
                <w:szCs w:val="16"/>
              </w:rPr>
            </w:pPr>
            <w:r>
              <w:rPr>
                <w:sz w:val="16"/>
                <w:szCs w:val="16"/>
              </w:rPr>
              <w:t>x</w:t>
            </w:r>
          </w:p>
        </w:tc>
      </w:tr>
      <w:tr w:rsidR="00520CA0" w:rsidRPr="00365C9C" w14:paraId="27F8D47E"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1EE54E59" w14:textId="2623A937" w:rsidR="00520CA0" w:rsidRPr="00365C9C" w:rsidRDefault="00520CA0" w:rsidP="00365C9C">
            <w:pPr>
              <w:jc w:val="center"/>
              <w:rPr>
                <w:b/>
                <w:sz w:val="16"/>
                <w:szCs w:val="16"/>
              </w:rPr>
            </w:pPr>
            <w:r>
              <w:rPr>
                <w:b/>
                <w:sz w:val="16"/>
                <w:szCs w:val="16"/>
              </w:rPr>
              <w:t>5</w:t>
            </w:r>
            <w:r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FB7144" w14:textId="77777777" w:rsidR="00520CA0" w:rsidRPr="00365C9C" w:rsidRDefault="00520CA0" w:rsidP="00365C9C">
            <w:pPr>
              <w:jc w:val="center"/>
              <w:rPr>
                <w:i/>
                <w:sz w:val="16"/>
                <w:szCs w:val="16"/>
              </w:rPr>
            </w:pPr>
            <w:r w:rsidRPr="00365C9C">
              <w:rPr>
                <w:i/>
                <w:sz w:val="16"/>
                <w:szCs w:val="16"/>
              </w:rPr>
              <w:t>...................</w:t>
            </w:r>
          </w:p>
          <w:p w14:paraId="12351BBE"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analizatoriumi</w:t>
            </w:r>
          </w:p>
          <w:p w14:paraId="1A75F9EE"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3B01D1E3"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DD4AB"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3490D8"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A57773"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E44D79"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7CD481"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F11F87"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DCFB95"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EAA0F2" w14:textId="575617D4"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532D2D" w14:textId="635C9C72" w:rsidR="00520CA0" w:rsidRPr="00365C9C" w:rsidRDefault="00520CA0" w:rsidP="00365C9C">
            <w:pPr>
              <w:jc w:val="center"/>
              <w:rPr>
                <w:b/>
                <w:sz w:val="16"/>
                <w:szCs w:val="16"/>
              </w:rPr>
            </w:pPr>
          </w:p>
        </w:tc>
      </w:tr>
      <w:tr w:rsidR="00970BDF" w:rsidRPr="00365C9C" w14:paraId="152CD6C7"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0FFCA1A5" w14:textId="6ABD52BE" w:rsidR="00970BDF" w:rsidRPr="00365C9C" w:rsidRDefault="00970BDF" w:rsidP="00970BDF">
            <w:pPr>
              <w:jc w:val="center"/>
              <w:rPr>
                <w:b/>
                <w:sz w:val="16"/>
                <w:szCs w:val="16"/>
              </w:rPr>
            </w:pPr>
            <w:r>
              <w:rPr>
                <w:b/>
                <w:sz w:val="16"/>
                <w:szCs w:val="16"/>
              </w:rPr>
              <w:t>6</w:t>
            </w:r>
            <w:r w:rsidRPr="00365C9C">
              <w:rPr>
                <w:b/>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D1EF6F" w14:textId="77777777" w:rsidR="00970BDF" w:rsidRPr="00365C9C" w:rsidRDefault="00970BDF" w:rsidP="00970BDF">
            <w:pPr>
              <w:jc w:val="center"/>
              <w:rPr>
                <w:b/>
                <w:i/>
                <w:sz w:val="16"/>
                <w:szCs w:val="16"/>
              </w:rPr>
            </w:pPr>
            <w:r w:rsidRPr="00365C9C">
              <w:rPr>
                <w:b/>
                <w:bCs/>
                <w:sz w:val="16"/>
                <w:szCs w:val="16"/>
              </w:rPr>
              <w:t>Kortizolis (CORT)</w:t>
            </w:r>
          </w:p>
        </w:tc>
        <w:tc>
          <w:tcPr>
            <w:tcW w:w="2410" w:type="dxa"/>
            <w:tcBorders>
              <w:top w:val="single" w:sz="4" w:space="0" w:color="auto"/>
              <w:left w:val="single" w:sz="4" w:space="0" w:color="auto"/>
              <w:bottom w:val="single" w:sz="4" w:space="0" w:color="auto"/>
              <w:right w:val="single" w:sz="4" w:space="0" w:color="auto"/>
            </w:tcBorders>
          </w:tcPr>
          <w:p w14:paraId="35DB73E1" w14:textId="2B240A9D" w:rsidR="00970BDF" w:rsidRPr="00365C9C" w:rsidRDefault="00970BDF" w:rsidP="00970BDF">
            <w:pPr>
              <w:jc w:val="center"/>
              <w:rPr>
                <w:sz w:val="16"/>
                <w:szCs w:val="16"/>
              </w:rPr>
            </w:pPr>
            <w:r w:rsidRPr="00365C9C">
              <w:rPr>
                <w:sz w:val="16"/>
                <w:szCs w:val="16"/>
              </w:rPr>
              <w:t>Cheminės liuminescencijos metodas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F9508F" w14:textId="77777777" w:rsidR="00970BDF" w:rsidRPr="00365C9C" w:rsidRDefault="00970BDF" w:rsidP="00970BDF">
            <w:pPr>
              <w:jc w:val="center"/>
              <w:rPr>
                <w:sz w:val="16"/>
                <w:szCs w:val="16"/>
              </w:rPr>
            </w:pPr>
            <w:r w:rsidRPr="00365C9C">
              <w:rPr>
                <w:sz w:val="16"/>
                <w:szCs w:val="16"/>
              </w:rPr>
              <w:t>2500</w:t>
            </w:r>
          </w:p>
        </w:tc>
        <w:tc>
          <w:tcPr>
            <w:tcW w:w="709" w:type="dxa"/>
            <w:shd w:val="clear" w:color="auto" w:fill="auto"/>
            <w:vAlign w:val="center"/>
          </w:tcPr>
          <w:p w14:paraId="7D946546" w14:textId="51342845"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40FE1AC7" w14:textId="58F9BD40"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6F5610CB" w14:textId="7FDE2673" w:rsidR="00970BDF" w:rsidRPr="00365C9C" w:rsidRDefault="00970BDF" w:rsidP="00970BDF">
            <w:pPr>
              <w:jc w:val="center"/>
              <w:rPr>
                <w:b/>
                <w:sz w:val="16"/>
                <w:szCs w:val="16"/>
              </w:rPr>
            </w:pPr>
            <w:r>
              <w:rPr>
                <w:sz w:val="16"/>
                <w:szCs w:val="16"/>
              </w:rPr>
              <w:t>x</w:t>
            </w:r>
          </w:p>
        </w:tc>
        <w:tc>
          <w:tcPr>
            <w:tcW w:w="709" w:type="dxa"/>
            <w:vAlign w:val="center"/>
          </w:tcPr>
          <w:p w14:paraId="53CF270B" w14:textId="087600B1" w:rsidR="00970BDF" w:rsidRPr="00365C9C" w:rsidRDefault="00970BDF" w:rsidP="00970BDF">
            <w:pPr>
              <w:jc w:val="center"/>
              <w:rPr>
                <w:b/>
                <w:sz w:val="16"/>
                <w:szCs w:val="16"/>
              </w:rPr>
            </w:pPr>
            <w:r>
              <w:rPr>
                <w:sz w:val="16"/>
                <w:szCs w:val="16"/>
              </w:rPr>
              <w:t>x</w:t>
            </w:r>
          </w:p>
        </w:tc>
        <w:tc>
          <w:tcPr>
            <w:tcW w:w="850" w:type="dxa"/>
            <w:vAlign w:val="center"/>
          </w:tcPr>
          <w:p w14:paraId="4D19AF08" w14:textId="320543F8"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3D83EC4F" w14:textId="0F0D4761"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1C0DDFC0" w14:textId="0B781641"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6D5C9E2B" w14:textId="18FA7011" w:rsidR="00970BDF" w:rsidRPr="00365C9C" w:rsidRDefault="00970BDF" w:rsidP="00970BDF">
            <w:pPr>
              <w:jc w:val="center"/>
              <w:rPr>
                <w:b/>
                <w:sz w:val="16"/>
                <w:szCs w:val="16"/>
              </w:rPr>
            </w:pPr>
            <w:r>
              <w:rPr>
                <w:sz w:val="16"/>
                <w:szCs w:val="16"/>
              </w:rPr>
              <w:t>x</w:t>
            </w:r>
          </w:p>
        </w:tc>
      </w:tr>
      <w:tr w:rsidR="00520CA0" w:rsidRPr="00365C9C" w14:paraId="79A4BA6E"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74384D35" w14:textId="60497C66" w:rsidR="00520CA0" w:rsidRPr="00365C9C" w:rsidRDefault="00520CA0" w:rsidP="00365C9C">
            <w:pPr>
              <w:jc w:val="center"/>
              <w:rPr>
                <w:b/>
                <w:sz w:val="16"/>
                <w:szCs w:val="16"/>
              </w:rPr>
            </w:pPr>
            <w:r>
              <w:rPr>
                <w:b/>
                <w:sz w:val="16"/>
                <w:szCs w:val="16"/>
              </w:rPr>
              <w:t>6</w:t>
            </w:r>
            <w:r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F6DDF2" w14:textId="77777777" w:rsidR="00520CA0" w:rsidRPr="00365C9C" w:rsidRDefault="00520CA0" w:rsidP="00365C9C">
            <w:pPr>
              <w:jc w:val="center"/>
              <w:rPr>
                <w:i/>
                <w:sz w:val="16"/>
                <w:szCs w:val="16"/>
              </w:rPr>
            </w:pPr>
            <w:r w:rsidRPr="00365C9C">
              <w:rPr>
                <w:i/>
                <w:sz w:val="16"/>
                <w:szCs w:val="16"/>
              </w:rPr>
              <w:t>...................</w:t>
            </w:r>
          </w:p>
          <w:p w14:paraId="4FAD51C6"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analizatoriumi</w:t>
            </w:r>
          </w:p>
          <w:p w14:paraId="4726EFFF"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3BD1E606"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24C97"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F149F3"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EA3F4"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495B7"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088AB"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7ACE9"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96C0FA"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40F997" w14:textId="090D698B"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81479B" w14:textId="5B4D9B05" w:rsidR="00520CA0" w:rsidRPr="00365C9C" w:rsidRDefault="00520CA0" w:rsidP="00365C9C">
            <w:pPr>
              <w:jc w:val="center"/>
              <w:rPr>
                <w:b/>
                <w:sz w:val="16"/>
                <w:szCs w:val="16"/>
              </w:rPr>
            </w:pPr>
          </w:p>
        </w:tc>
      </w:tr>
      <w:tr w:rsidR="00970BDF" w:rsidRPr="00365C9C" w14:paraId="0F406062"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3F9105D9" w14:textId="73026C68" w:rsidR="00970BDF" w:rsidRPr="00365C9C" w:rsidRDefault="00970BDF" w:rsidP="00970BDF">
            <w:pPr>
              <w:jc w:val="center"/>
              <w:rPr>
                <w:b/>
                <w:sz w:val="16"/>
                <w:szCs w:val="16"/>
              </w:rPr>
            </w:pPr>
            <w:r>
              <w:rPr>
                <w:b/>
                <w:sz w:val="16"/>
                <w:szCs w:val="16"/>
              </w:rPr>
              <w:t>7</w:t>
            </w:r>
            <w:r w:rsidRPr="00365C9C">
              <w:rPr>
                <w:b/>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9A2149" w14:textId="77777777" w:rsidR="00970BDF" w:rsidRPr="00365C9C" w:rsidRDefault="00970BDF" w:rsidP="00970BDF">
            <w:pPr>
              <w:jc w:val="center"/>
              <w:rPr>
                <w:b/>
                <w:i/>
                <w:sz w:val="16"/>
                <w:szCs w:val="16"/>
              </w:rPr>
            </w:pPr>
            <w:r w:rsidRPr="00365C9C">
              <w:rPr>
                <w:b/>
                <w:bCs/>
                <w:sz w:val="16"/>
                <w:szCs w:val="16"/>
              </w:rPr>
              <w:t>(INS) Insulinas</w:t>
            </w:r>
          </w:p>
        </w:tc>
        <w:tc>
          <w:tcPr>
            <w:tcW w:w="2410" w:type="dxa"/>
            <w:tcBorders>
              <w:top w:val="single" w:sz="4" w:space="0" w:color="auto"/>
              <w:left w:val="single" w:sz="4" w:space="0" w:color="auto"/>
              <w:bottom w:val="single" w:sz="4" w:space="0" w:color="auto"/>
              <w:right w:val="single" w:sz="4" w:space="0" w:color="auto"/>
            </w:tcBorders>
          </w:tcPr>
          <w:p w14:paraId="68FBC3FC" w14:textId="19316456" w:rsidR="00970BDF" w:rsidRPr="00365C9C" w:rsidRDefault="00970BDF" w:rsidP="00970BDF">
            <w:pPr>
              <w:jc w:val="center"/>
              <w:rPr>
                <w:sz w:val="16"/>
                <w:szCs w:val="16"/>
              </w:rPr>
            </w:pPr>
            <w:r w:rsidRPr="00365C9C">
              <w:rPr>
                <w:sz w:val="16"/>
                <w:szCs w:val="16"/>
              </w:rPr>
              <w:t>Cheminės liuminescencijos metodas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A8BEA" w14:textId="77777777" w:rsidR="00970BDF" w:rsidRPr="00365C9C" w:rsidRDefault="00970BDF" w:rsidP="00970BDF">
            <w:pPr>
              <w:jc w:val="center"/>
              <w:rPr>
                <w:sz w:val="16"/>
                <w:szCs w:val="16"/>
              </w:rPr>
            </w:pPr>
            <w:r w:rsidRPr="00365C9C">
              <w:rPr>
                <w:sz w:val="16"/>
                <w:szCs w:val="16"/>
              </w:rPr>
              <w:t>2500</w:t>
            </w:r>
          </w:p>
        </w:tc>
        <w:tc>
          <w:tcPr>
            <w:tcW w:w="709" w:type="dxa"/>
            <w:shd w:val="clear" w:color="auto" w:fill="auto"/>
            <w:vAlign w:val="center"/>
          </w:tcPr>
          <w:p w14:paraId="4CF66307" w14:textId="6C9D1714"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2341E746" w14:textId="618B537F"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32523934" w14:textId="390F2B72" w:rsidR="00970BDF" w:rsidRPr="00365C9C" w:rsidRDefault="00970BDF" w:rsidP="00970BDF">
            <w:pPr>
              <w:jc w:val="center"/>
              <w:rPr>
                <w:b/>
                <w:sz w:val="16"/>
                <w:szCs w:val="16"/>
              </w:rPr>
            </w:pPr>
            <w:r>
              <w:rPr>
                <w:sz w:val="16"/>
                <w:szCs w:val="16"/>
              </w:rPr>
              <w:t>x</w:t>
            </w:r>
          </w:p>
        </w:tc>
        <w:tc>
          <w:tcPr>
            <w:tcW w:w="709" w:type="dxa"/>
            <w:vAlign w:val="center"/>
          </w:tcPr>
          <w:p w14:paraId="17695264" w14:textId="16027501" w:rsidR="00970BDF" w:rsidRPr="00365C9C" w:rsidRDefault="00970BDF" w:rsidP="00970BDF">
            <w:pPr>
              <w:jc w:val="center"/>
              <w:rPr>
                <w:b/>
                <w:sz w:val="16"/>
                <w:szCs w:val="16"/>
              </w:rPr>
            </w:pPr>
            <w:r>
              <w:rPr>
                <w:sz w:val="16"/>
                <w:szCs w:val="16"/>
              </w:rPr>
              <w:t>x</w:t>
            </w:r>
          </w:p>
        </w:tc>
        <w:tc>
          <w:tcPr>
            <w:tcW w:w="850" w:type="dxa"/>
            <w:vAlign w:val="center"/>
          </w:tcPr>
          <w:p w14:paraId="3E8A7948" w14:textId="774F70DD"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6A0DA22F" w14:textId="3DA9D5C2"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0F10BC13" w14:textId="377A368A"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615B8669" w14:textId="668B1569" w:rsidR="00970BDF" w:rsidRPr="00365C9C" w:rsidRDefault="00970BDF" w:rsidP="00970BDF">
            <w:pPr>
              <w:jc w:val="center"/>
              <w:rPr>
                <w:b/>
                <w:sz w:val="16"/>
                <w:szCs w:val="16"/>
              </w:rPr>
            </w:pPr>
            <w:r>
              <w:rPr>
                <w:sz w:val="16"/>
                <w:szCs w:val="16"/>
              </w:rPr>
              <w:t>x</w:t>
            </w:r>
          </w:p>
        </w:tc>
      </w:tr>
      <w:tr w:rsidR="00520CA0" w:rsidRPr="00365C9C" w14:paraId="3F5C5851"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33BE5B35" w14:textId="5D55824B" w:rsidR="00520CA0" w:rsidRPr="00365C9C" w:rsidRDefault="00520CA0" w:rsidP="00365C9C">
            <w:pPr>
              <w:jc w:val="center"/>
              <w:rPr>
                <w:b/>
                <w:sz w:val="16"/>
                <w:szCs w:val="16"/>
              </w:rPr>
            </w:pPr>
            <w:r>
              <w:rPr>
                <w:b/>
                <w:sz w:val="16"/>
                <w:szCs w:val="16"/>
              </w:rPr>
              <w:t>7</w:t>
            </w:r>
            <w:r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BDBE4C" w14:textId="77777777" w:rsidR="00520CA0" w:rsidRPr="00365C9C" w:rsidRDefault="00520CA0" w:rsidP="00365C9C">
            <w:pPr>
              <w:jc w:val="center"/>
              <w:rPr>
                <w:i/>
                <w:sz w:val="16"/>
                <w:szCs w:val="16"/>
              </w:rPr>
            </w:pPr>
            <w:r w:rsidRPr="00365C9C">
              <w:rPr>
                <w:i/>
                <w:sz w:val="16"/>
                <w:szCs w:val="16"/>
              </w:rPr>
              <w:t>...................</w:t>
            </w:r>
          </w:p>
          <w:p w14:paraId="123A2C60" w14:textId="77777777" w:rsidR="00520CA0" w:rsidRPr="00365C9C" w:rsidRDefault="00520CA0" w:rsidP="00365C9C">
            <w:pPr>
              <w:jc w:val="center"/>
              <w:rPr>
                <w:i/>
                <w:sz w:val="16"/>
                <w:szCs w:val="16"/>
              </w:rPr>
            </w:pPr>
            <w:r w:rsidRPr="00365C9C">
              <w:rPr>
                <w:i/>
                <w:sz w:val="16"/>
                <w:szCs w:val="16"/>
              </w:rPr>
              <w:lastRenderedPageBreak/>
              <w:t>Reagentai ir/ar papildomos priemonės, reikalingos tyrimui atlikti su siūlomu analizatoriumi</w:t>
            </w:r>
          </w:p>
          <w:p w14:paraId="5CC50C48"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0E7502D9"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FAE665"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6586EF"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F65B48"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18DEE7"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2C269A" w14:textId="77777777" w:rsidR="00520CA0" w:rsidRPr="00365C9C" w:rsidRDefault="00520CA0" w:rsidP="00365C9C">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D19DE4"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1A505482"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EBF940" w14:textId="2813CA9B"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A2F34C" w14:textId="100BD4B6" w:rsidR="00520CA0" w:rsidRPr="00365C9C" w:rsidRDefault="00520CA0" w:rsidP="00365C9C">
            <w:pPr>
              <w:jc w:val="center"/>
              <w:rPr>
                <w:b/>
                <w:sz w:val="16"/>
                <w:szCs w:val="16"/>
              </w:rPr>
            </w:pPr>
          </w:p>
        </w:tc>
      </w:tr>
      <w:tr w:rsidR="00970BDF" w:rsidRPr="00365C9C" w14:paraId="7D822BD0" w14:textId="77777777" w:rsidTr="00AF7F60">
        <w:tc>
          <w:tcPr>
            <w:tcW w:w="568" w:type="dxa"/>
            <w:tcBorders>
              <w:top w:val="single" w:sz="4" w:space="0" w:color="auto"/>
              <w:left w:val="single" w:sz="4" w:space="0" w:color="auto"/>
              <w:bottom w:val="single" w:sz="4" w:space="0" w:color="auto"/>
              <w:right w:val="single" w:sz="4" w:space="0" w:color="auto"/>
            </w:tcBorders>
            <w:shd w:val="clear" w:color="auto" w:fill="auto"/>
          </w:tcPr>
          <w:p w14:paraId="54B4ED9F" w14:textId="6E519F69" w:rsidR="00970BDF" w:rsidRPr="00AF7F60" w:rsidRDefault="00970BDF" w:rsidP="00970BDF">
            <w:pPr>
              <w:jc w:val="center"/>
              <w:rPr>
                <w:b/>
                <w:sz w:val="16"/>
                <w:szCs w:val="16"/>
              </w:rPr>
            </w:pPr>
            <w:r w:rsidRPr="00AF7F60">
              <w:rPr>
                <w:b/>
                <w:sz w:val="16"/>
                <w:szCs w:val="16"/>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0CD091" w14:textId="77777777" w:rsidR="00970BDF" w:rsidRPr="00AF7F60" w:rsidRDefault="00970BDF" w:rsidP="00970BDF">
            <w:pPr>
              <w:jc w:val="center"/>
              <w:rPr>
                <w:b/>
                <w:i/>
                <w:sz w:val="16"/>
                <w:szCs w:val="16"/>
              </w:rPr>
            </w:pPr>
            <w:r w:rsidRPr="00AF7F60">
              <w:rPr>
                <w:b/>
                <w:bCs/>
                <w:sz w:val="16"/>
                <w:szCs w:val="16"/>
              </w:rPr>
              <w:t>Prokalcitoninas</w:t>
            </w:r>
            <w:r w:rsidRPr="00AF7F60">
              <w:rPr>
                <w:b/>
                <w:sz w:val="16"/>
                <w:szCs w:val="16"/>
              </w:rPr>
              <w:t xml:space="preserve"> (</w:t>
            </w:r>
            <w:r w:rsidRPr="00AF7F60">
              <w:rPr>
                <w:b/>
                <w:bCs/>
                <w:sz w:val="16"/>
                <w:szCs w:val="16"/>
              </w:rPr>
              <w:t>PCT</w:t>
            </w:r>
            <w:r w:rsidRPr="00AF7F60">
              <w:rPr>
                <w:b/>
                <w:sz w:val="16"/>
                <w:szCs w:val="16"/>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AA226A" w14:textId="77777777" w:rsidR="00970BDF" w:rsidRPr="00AF7F60" w:rsidRDefault="00970BDF" w:rsidP="00970BDF">
            <w:pPr>
              <w:jc w:val="center"/>
              <w:rPr>
                <w:sz w:val="16"/>
                <w:szCs w:val="16"/>
              </w:rPr>
            </w:pPr>
            <w:r w:rsidRPr="00AF7F60">
              <w:rPr>
                <w:sz w:val="16"/>
                <w:szCs w:val="16"/>
              </w:rPr>
              <w:t>Cheminės liuminescencijos metodas</w:t>
            </w:r>
          </w:p>
          <w:p w14:paraId="63F7313F" w14:textId="16E2FA88" w:rsidR="00970BDF" w:rsidRPr="00AF7F60" w:rsidRDefault="00970BDF" w:rsidP="00970BDF">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291794" w14:textId="77777777" w:rsidR="00970BDF" w:rsidRPr="00AF7F60" w:rsidRDefault="00970BDF" w:rsidP="00970BDF">
            <w:pPr>
              <w:jc w:val="center"/>
              <w:rPr>
                <w:sz w:val="16"/>
                <w:szCs w:val="16"/>
              </w:rPr>
            </w:pPr>
            <w:r w:rsidRPr="00AF7F60">
              <w:rPr>
                <w:sz w:val="16"/>
                <w:szCs w:val="16"/>
              </w:rPr>
              <w:t>9000</w:t>
            </w:r>
          </w:p>
        </w:tc>
        <w:tc>
          <w:tcPr>
            <w:tcW w:w="709" w:type="dxa"/>
            <w:shd w:val="clear" w:color="auto" w:fill="auto"/>
            <w:vAlign w:val="center"/>
          </w:tcPr>
          <w:p w14:paraId="4C7A4C80" w14:textId="05C0725A" w:rsidR="00970BDF" w:rsidRPr="00AF7F60" w:rsidRDefault="00970BDF" w:rsidP="00970BDF">
            <w:pPr>
              <w:jc w:val="center"/>
              <w:rPr>
                <w:b/>
                <w:sz w:val="16"/>
                <w:szCs w:val="16"/>
              </w:rPr>
            </w:pPr>
            <w:r w:rsidRPr="00AF7F60">
              <w:rPr>
                <w:sz w:val="16"/>
                <w:szCs w:val="16"/>
              </w:rPr>
              <w:t>x</w:t>
            </w:r>
          </w:p>
        </w:tc>
        <w:tc>
          <w:tcPr>
            <w:tcW w:w="1134" w:type="dxa"/>
            <w:shd w:val="clear" w:color="auto" w:fill="auto"/>
            <w:vAlign w:val="center"/>
          </w:tcPr>
          <w:p w14:paraId="0AD5AC23" w14:textId="42EFA9A5" w:rsidR="00970BDF" w:rsidRPr="00AF7F60" w:rsidRDefault="00970BDF" w:rsidP="00970BDF">
            <w:pPr>
              <w:jc w:val="center"/>
              <w:rPr>
                <w:b/>
                <w:sz w:val="16"/>
                <w:szCs w:val="16"/>
              </w:rPr>
            </w:pPr>
            <w:r w:rsidRPr="00AF7F60">
              <w:rPr>
                <w:sz w:val="16"/>
                <w:szCs w:val="16"/>
              </w:rPr>
              <w:t>x</w:t>
            </w:r>
          </w:p>
        </w:tc>
        <w:tc>
          <w:tcPr>
            <w:tcW w:w="850" w:type="dxa"/>
            <w:shd w:val="clear" w:color="auto" w:fill="auto"/>
            <w:vAlign w:val="center"/>
          </w:tcPr>
          <w:p w14:paraId="423961D4" w14:textId="7F4BF0F2" w:rsidR="00970BDF" w:rsidRPr="00AF7F60" w:rsidRDefault="00970BDF" w:rsidP="00970BDF">
            <w:pPr>
              <w:jc w:val="center"/>
              <w:rPr>
                <w:b/>
                <w:sz w:val="16"/>
                <w:szCs w:val="16"/>
              </w:rPr>
            </w:pPr>
            <w:r w:rsidRPr="00AF7F60">
              <w:rPr>
                <w:sz w:val="16"/>
                <w:szCs w:val="16"/>
              </w:rPr>
              <w:t>x</w:t>
            </w:r>
          </w:p>
        </w:tc>
        <w:tc>
          <w:tcPr>
            <w:tcW w:w="709" w:type="dxa"/>
            <w:shd w:val="clear" w:color="auto" w:fill="auto"/>
            <w:vAlign w:val="center"/>
          </w:tcPr>
          <w:p w14:paraId="2E6AD4D0" w14:textId="1F677FE2" w:rsidR="00970BDF" w:rsidRPr="00AF7F60" w:rsidRDefault="00970BDF" w:rsidP="00970BDF">
            <w:pPr>
              <w:jc w:val="center"/>
              <w:rPr>
                <w:b/>
                <w:sz w:val="16"/>
                <w:szCs w:val="16"/>
              </w:rPr>
            </w:pPr>
            <w:r w:rsidRPr="00AF7F60">
              <w:rPr>
                <w:sz w:val="16"/>
                <w:szCs w:val="16"/>
              </w:rPr>
              <w:t>x</w:t>
            </w:r>
          </w:p>
        </w:tc>
        <w:tc>
          <w:tcPr>
            <w:tcW w:w="850" w:type="dxa"/>
            <w:shd w:val="clear" w:color="auto" w:fill="auto"/>
            <w:vAlign w:val="center"/>
          </w:tcPr>
          <w:p w14:paraId="5372FE63" w14:textId="60A1C044" w:rsidR="00970BDF" w:rsidRPr="00AF7F60" w:rsidRDefault="00970BDF" w:rsidP="00970BDF">
            <w:pPr>
              <w:jc w:val="center"/>
              <w:rPr>
                <w:b/>
                <w:sz w:val="16"/>
                <w:szCs w:val="16"/>
              </w:rPr>
            </w:pPr>
            <w:r w:rsidRPr="00AF7F60">
              <w:rPr>
                <w:sz w:val="16"/>
                <w:szCs w:val="16"/>
              </w:rPr>
              <w:t>x</w:t>
            </w:r>
          </w:p>
        </w:tc>
        <w:tc>
          <w:tcPr>
            <w:tcW w:w="851" w:type="dxa"/>
            <w:shd w:val="clear" w:color="auto" w:fill="auto"/>
            <w:vAlign w:val="center"/>
          </w:tcPr>
          <w:p w14:paraId="6115A5CD" w14:textId="3859CF43" w:rsidR="00970BDF" w:rsidRPr="00AF7F60" w:rsidRDefault="00970BDF" w:rsidP="00970BDF">
            <w:pPr>
              <w:jc w:val="center"/>
              <w:rPr>
                <w:b/>
                <w:sz w:val="16"/>
                <w:szCs w:val="16"/>
              </w:rPr>
            </w:pPr>
            <w:r w:rsidRPr="00AF7F60">
              <w:rPr>
                <w:sz w:val="16"/>
                <w:szCs w:val="16"/>
              </w:rPr>
              <w:t>x</w:t>
            </w:r>
          </w:p>
        </w:tc>
        <w:tc>
          <w:tcPr>
            <w:tcW w:w="850" w:type="dxa"/>
            <w:shd w:val="clear" w:color="auto" w:fill="auto"/>
            <w:vAlign w:val="center"/>
          </w:tcPr>
          <w:p w14:paraId="29CBE390" w14:textId="68712005" w:rsidR="00970BDF" w:rsidRPr="00AF7F60" w:rsidRDefault="00970BDF" w:rsidP="00970BDF">
            <w:pPr>
              <w:jc w:val="center"/>
              <w:rPr>
                <w:b/>
                <w:sz w:val="16"/>
                <w:szCs w:val="16"/>
              </w:rPr>
            </w:pPr>
            <w:r w:rsidRPr="00AF7F60">
              <w:rPr>
                <w:sz w:val="16"/>
                <w:szCs w:val="16"/>
              </w:rPr>
              <w:t>x</w:t>
            </w:r>
          </w:p>
        </w:tc>
        <w:tc>
          <w:tcPr>
            <w:tcW w:w="3402" w:type="dxa"/>
            <w:shd w:val="clear" w:color="auto" w:fill="auto"/>
            <w:vAlign w:val="center"/>
          </w:tcPr>
          <w:p w14:paraId="7D95F919" w14:textId="56E6421F" w:rsidR="00970BDF" w:rsidRPr="00AF7F60" w:rsidRDefault="00970BDF" w:rsidP="00970BDF">
            <w:pPr>
              <w:jc w:val="center"/>
              <w:rPr>
                <w:b/>
                <w:sz w:val="16"/>
                <w:szCs w:val="16"/>
              </w:rPr>
            </w:pPr>
            <w:r w:rsidRPr="00AF7F60">
              <w:rPr>
                <w:sz w:val="16"/>
                <w:szCs w:val="16"/>
              </w:rPr>
              <w:t>x</w:t>
            </w:r>
          </w:p>
        </w:tc>
      </w:tr>
      <w:tr w:rsidR="00520CA0" w:rsidRPr="00365C9C" w14:paraId="1A7FBE22"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05D7D4CF" w14:textId="764B9A7A" w:rsidR="00520CA0" w:rsidRPr="00365C9C" w:rsidRDefault="00AF7F60" w:rsidP="00365C9C">
            <w:pPr>
              <w:jc w:val="center"/>
              <w:rPr>
                <w:b/>
                <w:sz w:val="16"/>
                <w:szCs w:val="16"/>
              </w:rPr>
            </w:pPr>
            <w:r>
              <w:rPr>
                <w:b/>
                <w:sz w:val="16"/>
                <w:szCs w:val="16"/>
              </w:rPr>
              <w:t>8</w:t>
            </w:r>
            <w:r w:rsidR="00520CA0"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0BC19F" w14:textId="77777777" w:rsidR="00520CA0" w:rsidRPr="00365C9C" w:rsidRDefault="00520CA0" w:rsidP="00365C9C">
            <w:pPr>
              <w:jc w:val="center"/>
              <w:rPr>
                <w:b/>
                <w:i/>
                <w:sz w:val="16"/>
                <w:szCs w:val="16"/>
              </w:rPr>
            </w:pPr>
            <w:r w:rsidRPr="00365C9C">
              <w:rPr>
                <w:b/>
                <w:i/>
                <w:sz w:val="16"/>
                <w:szCs w:val="16"/>
              </w:rPr>
              <w:t>...................</w:t>
            </w:r>
          </w:p>
          <w:p w14:paraId="120FC1FD"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analizatoriumi</w:t>
            </w:r>
          </w:p>
          <w:p w14:paraId="0191B67E"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4E12C05C"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6A794B"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BBF874"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75B8B"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FE8CB"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5292FA"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DD7BDA"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34510B"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95B464" w14:textId="16868F4E"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E53DC6" w14:textId="0DE5C3D0" w:rsidR="00520CA0" w:rsidRPr="00365C9C" w:rsidRDefault="00520CA0" w:rsidP="00365C9C">
            <w:pPr>
              <w:jc w:val="center"/>
              <w:rPr>
                <w:b/>
                <w:sz w:val="16"/>
                <w:szCs w:val="16"/>
              </w:rPr>
            </w:pPr>
          </w:p>
        </w:tc>
      </w:tr>
      <w:tr w:rsidR="00970BDF" w:rsidRPr="00365C9C" w14:paraId="05162708" w14:textId="77777777" w:rsidTr="001F29C0">
        <w:tc>
          <w:tcPr>
            <w:tcW w:w="568" w:type="dxa"/>
            <w:shd w:val="clear" w:color="auto" w:fill="auto"/>
          </w:tcPr>
          <w:p w14:paraId="31ADD2BA" w14:textId="3D78C2DC" w:rsidR="00970BDF" w:rsidRPr="00365C9C" w:rsidRDefault="00970BDF" w:rsidP="00970BDF">
            <w:pPr>
              <w:jc w:val="center"/>
              <w:rPr>
                <w:b/>
                <w:sz w:val="16"/>
                <w:szCs w:val="16"/>
              </w:rPr>
            </w:pPr>
            <w:r>
              <w:rPr>
                <w:b/>
                <w:sz w:val="16"/>
                <w:szCs w:val="16"/>
              </w:rPr>
              <w:t>9</w:t>
            </w:r>
            <w:r w:rsidRPr="00365C9C">
              <w:rPr>
                <w:b/>
                <w:sz w:val="16"/>
                <w:szCs w:val="16"/>
              </w:rPr>
              <w:t>.</w:t>
            </w:r>
          </w:p>
        </w:tc>
        <w:tc>
          <w:tcPr>
            <w:tcW w:w="2268" w:type="dxa"/>
            <w:shd w:val="clear" w:color="auto" w:fill="auto"/>
          </w:tcPr>
          <w:p w14:paraId="747A0222" w14:textId="77777777" w:rsidR="00970BDF" w:rsidRPr="00365C9C" w:rsidRDefault="00970BDF" w:rsidP="00970BDF">
            <w:pPr>
              <w:jc w:val="center"/>
              <w:rPr>
                <w:b/>
                <w:i/>
                <w:sz w:val="16"/>
                <w:szCs w:val="16"/>
              </w:rPr>
            </w:pPr>
            <w:r w:rsidRPr="00365C9C">
              <w:rPr>
                <w:b/>
                <w:sz w:val="16"/>
                <w:szCs w:val="16"/>
              </w:rPr>
              <w:t>Imunoglobulinas E</w:t>
            </w:r>
          </w:p>
        </w:tc>
        <w:tc>
          <w:tcPr>
            <w:tcW w:w="2410" w:type="dxa"/>
          </w:tcPr>
          <w:p w14:paraId="07B0C705" w14:textId="5D89ABFA" w:rsidR="00970BDF" w:rsidRPr="00365C9C" w:rsidRDefault="00970BDF" w:rsidP="00970BDF">
            <w:pPr>
              <w:jc w:val="center"/>
              <w:rPr>
                <w:sz w:val="16"/>
                <w:szCs w:val="16"/>
              </w:rPr>
            </w:pPr>
            <w:r w:rsidRPr="00365C9C">
              <w:rPr>
                <w:sz w:val="16"/>
                <w:szCs w:val="16"/>
              </w:rPr>
              <w:t>Cheminės liuminescencijos metodas</w:t>
            </w:r>
          </w:p>
        </w:tc>
        <w:tc>
          <w:tcPr>
            <w:tcW w:w="1134" w:type="dxa"/>
            <w:shd w:val="clear" w:color="auto" w:fill="auto"/>
          </w:tcPr>
          <w:p w14:paraId="23CFB740" w14:textId="77777777" w:rsidR="00970BDF" w:rsidRPr="00365C9C" w:rsidRDefault="00970BDF" w:rsidP="00970BDF">
            <w:pPr>
              <w:jc w:val="center"/>
              <w:rPr>
                <w:sz w:val="16"/>
                <w:szCs w:val="16"/>
              </w:rPr>
            </w:pPr>
            <w:r w:rsidRPr="00365C9C">
              <w:rPr>
                <w:sz w:val="16"/>
                <w:szCs w:val="16"/>
              </w:rPr>
              <w:t>4000</w:t>
            </w:r>
          </w:p>
        </w:tc>
        <w:tc>
          <w:tcPr>
            <w:tcW w:w="709" w:type="dxa"/>
            <w:shd w:val="clear" w:color="auto" w:fill="auto"/>
            <w:vAlign w:val="center"/>
          </w:tcPr>
          <w:p w14:paraId="72B5E112" w14:textId="302A54F8"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4688730A" w14:textId="630A7367"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7BB21814" w14:textId="22FA10EF" w:rsidR="00970BDF" w:rsidRPr="00365C9C" w:rsidRDefault="00970BDF" w:rsidP="00970BDF">
            <w:pPr>
              <w:jc w:val="center"/>
              <w:rPr>
                <w:b/>
                <w:sz w:val="16"/>
                <w:szCs w:val="16"/>
              </w:rPr>
            </w:pPr>
            <w:r>
              <w:rPr>
                <w:sz w:val="16"/>
                <w:szCs w:val="16"/>
              </w:rPr>
              <w:t>x</w:t>
            </w:r>
          </w:p>
        </w:tc>
        <w:tc>
          <w:tcPr>
            <w:tcW w:w="709" w:type="dxa"/>
            <w:vAlign w:val="center"/>
          </w:tcPr>
          <w:p w14:paraId="7A52A21C" w14:textId="6E68647B" w:rsidR="00970BDF" w:rsidRPr="00365C9C" w:rsidRDefault="00970BDF" w:rsidP="00970BDF">
            <w:pPr>
              <w:jc w:val="center"/>
              <w:rPr>
                <w:b/>
                <w:sz w:val="16"/>
                <w:szCs w:val="16"/>
              </w:rPr>
            </w:pPr>
            <w:r>
              <w:rPr>
                <w:sz w:val="16"/>
                <w:szCs w:val="16"/>
              </w:rPr>
              <w:t>x</w:t>
            </w:r>
          </w:p>
        </w:tc>
        <w:tc>
          <w:tcPr>
            <w:tcW w:w="850" w:type="dxa"/>
            <w:vAlign w:val="center"/>
          </w:tcPr>
          <w:p w14:paraId="4F220D1F" w14:textId="35E3C3B6"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68066C9A" w14:textId="7DD7EEDC"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2E2EC322" w14:textId="5FF374A4"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685E4F54" w14:textId="19CEA833" w:rsidR="00970BDF" w:rsidRPr="00365C9C" w:rsidRDefault="00970BDF" w:rsidP="00970BDF">
            <w:pPr>
              <w:jc w:val="center"/>
              <w:rPr>
                <w:b/>
                <w:sz w:val="16"/>
                <w:szCs w:val="16"/>
              </w:rPr>
            </w:pPr>
            <w:r>
              <w:rPr>
                <w:sz w:val="16"/>
                <w:szCs w:val="16"/>
              </w:rPr>
              <w:t>x</w:t>
            </w:r>
          </w:p>
        </w:tc>
      </w:tr>
      <w:tr w:rsidR="00520CA0" w:rsidRPr="00365C9C" w14:paraId="49AEE2BF" w14:textId="77777777" w:rsidTr="001F29C0">
        <w:tc>
          <w:tcPr>
            <w:tcW w:w="568" w:type="dxa"/>
            <w:tcBorders>
              <w:top w:val="single" w:sz="4" w:space="0" w:color="auto"/>
              <w:left w:val="single" w:sz="4" w:space="0" w:color="auto"/>
              <w:bottom w:val="single" w:sz="4" w:space="0" w:color="auto"/>
              <w:right w:val="single" w:sz="4" w:space="0" w:color="auto"/>
            </w:tcBorders>
            <w:shd w:val="clear" w:color="auto" w:fill="auto"/>
          </w:tcPr>
          <w:p w14:paraId="3DE40565" w14:textId="6E446783" w:rsidR="00520CA0" w:rsidRPr="00365C9C" w:rsidRDefault="00520CA0" w:rsidP="00365C9C">
            <w:pPr>
              <w:jc w:val="center"/>
              <w:rPr>
                <w:b/>
                <w:sz w:val="16"/>
                <w:szCs w:val="16"/>
              </w:rPr>
            </w:pPr>
            <w:r>
              <w:rPr>
                <w:b/>
                <w:sz w:val="16"/>
                <w:szCs w:val="16"/>
              </w:rPr>
              <w:t>9</w:t>
            </w:r>
            <w:r w:rsidRPr="00365C9C">
              <w:rPr>
                <w:b/>
                <w:sz w:val="16"/>
                <w:szCs w:val="16"/>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AFC2F7" w14:textId="77777777" w:rsidR="00520CA0" w:rsidRPr="00365C9C" w:rsidRDefault="00520CA0" w:rsidP="00365C9C">
            <w:pPr>
              <w:jc w:val="center"/>
              <w:rPr>
                <w:i/>
                <w:sz w:val="16"/>
                <w:szCs w:val="16"/>
              </w:rPr>
            </w:pPr>
            <w:r w:rsidRPr="00365C9C">
              <w:rPr>
                <w:i/>
                <w:sz w:val="16"/>
                <w:szCs w:val="16"/>
              </w:rPr>
              <w:t>...................</w:t>
            </w:r>
          </w:p>
          <w:p w14:paraId="44D75E50"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analizatoriumi</w:t>
            </w:r>
          </w:p>
          <w:p w14:paraId="154A0226"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Borders>
              <w:top w:val="single" w:sz="4" w:space="0" w:color="auto"/>
              <w:left w:val="single" w:sz="4" w:space="0" w:color="auto"/>
              <w:bottom w:val="single" w:sz="4" w:space="0" w:color="auto"/>
              <w:right w:val="single" w:sz="4" w:space="0" w:color="auto"/>
            </w:tcBorders>
          </w:tcPr>
          <w:p w14:paraId="53413289" w14:textId="77777777" w:rsidR="00520CA0" w:rsidRPr="00365C9C" w:rsidRDefault="00520CA0" w:rsidP="00365C9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C9D98" w14:textId="77777777" w:rsidR="00520CA0" w:rsidRPr="00365C9C" w:rsidRDefault="00520CA0" w:rsidP="00365C9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76924E" w14:textId="77777777" w:rsidR="00520CA0" w:rsidRPr="00365C9C" w:rsidRDefault="00520CA0" w:rsidP="00365C9C">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D79C1E"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D0650" w14:textId="77777777" w:rsidR="00520CA0" w:rsidRPr="00365C9C" w:rsidRDefault="00520CA0" w:rsidP="00365C9C">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37F59D"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67DF8" w14:textId="77777777" w:rsidR="00520CA0" w:rsidRPr="00365C9C" w:rsidRDefault="00520CA0" w:rsidP="00365C9C">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9C1719" w14:textId="77777777" w:rsidR="00520CA0" w:rsidRPr="00365C9C" w:rsidRDefault="00520CA0" w:rsidP="00365C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3970BE" w14:textId="59814E0C" w:rsidR="00520CA0" w:rsidRPr="00365C9C" w:rsidRDefault="00520CA0" w:rsidP="00365C9C">
            <w:pPr>
              <w:jc w:val="center"/>
              <w:rPr>
                <w:b/>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AB8F8D" w14:textId="5300B555" w:rsidR="00520CA0" w:rsidRPr="00365C9C" w:rsidRDefault="00520CA0" w:rsidP="00365C9C">
            <w:pPr>
              <w:jc w:val="center"/>
              <w:rPr>
                <w:b/>
                <w:sz w:val="16"/>
                <w:szCs w:val="16"/>
              </w:rPr>
            </w:pPr>
          </w:p>
        </w:tc>
      </w:tr>
      <w:tr w:rsidR="001F29C0" w:rsidRPr="00365C9C" w14:paraId="52FCB4C1" w14:textId="77777777" w:rsidTr="001F29C0">
        <w:tc>
          <w:tcPr>
            <w:tcW w:w="568" w:type="dxa"/>
            <w:shd w:val="clear" w:color="auto" w:fill="auto"/>
          </w:tcPr>
          <w:p w14:paraId="553DA103" w14:textId="3A275F71" w:rsidR="00970BDF" w:rsidRPr="00365C9C" w:rsidRDefault="00970BDF" w:rsidP="00970BDF">
            <w:pPr>
              <w:jc w:val="center"/>
              <w:rPr>
                <w:b/>
                <w:sz w:val="16"/>
                <w:szCs w:val="16"/>
              </w:rPr>
            </w:pPr>
            <w:r w:rsidRPr="00365C9C">
              <w:rPr>
                <w:b/>
                <w:sz w:val="16"/>
                <w:szCs w:val="16"/>
              </w:rPr>
              <w:t>1</w:t>
            </w:r>
            <w:r>
              <w:rPr>
                <w:b/>
                <w:sz w:val="16"/>
                <w:szCs w:val="16"/>
              </w:rPr>
              <w:t>0</w:t>
            </w:r>
            <w:r w:rsidRPr="00365C9C">
              <w:rPr>
                <w:b/>
                <w:sz w:val="16"/>
                <w:szCs w:val="16"/>
              </w:rPr>
              <w:t>.</w:t>
            </w:r>
          </w:p>
        </w:tc>
        <w:tc>
          <w:tcPr>
            <w:tcW w:w="2268" w:type="dxa"/>
            <w:shd w:val="clear" w:color="auto" w:fill="auto"/>
          </w:tcPr>
          <w:p w14:paraId="3856D1F2" w14:textId="77777777" w:rsidR="00970BDF" w:rsidRPr="00365C9C" w:rsidRDefault="00970BDF" w:rsidP="00970BDF">
            <w:pPr>
              <w:jc w:val="center"/>
              <w:rPr>
                <w:b/>
                <w:sz w:val="16"/>
                <w:szCs w:val="16"/>
              </w:rPr>
            </w:pPr>
            <w:r w:rsidRPr="00365C9C">
              <w:rPr>
                <w:b/>
                <w:sz w:val="16"/>
                <w:szCs w:val="16"/>
              </w:rPr>
              <w:t>Bendras vitaminas D (25-OH)</w:t>
            </w:r>
          </w:p>
        </w:tc>
        <w:tc>
          <w:tcPr>
            <w:tcW w:w="2410" w:type="dxa"/>
          </w:tcPr>
          <w:p w14:paraId="75C1134B" w14:textId="38AA3EB2" w:rsidR="00970BDF" w:rsidRPr="00365C9C" w:rsidRDefault="00970BDF" w:rsidP="00970BDF">
            <w:pPr>
              <w:jc w:val="center"/>
              <w:rPr>
                <w:sz w:val="16"/>
                <w:szCs w:val="16"/>
              </w:rPr>
            </w:pPr>
            <w:r w:rsidRPr="00365C9C">
              <w:rPr>
                <w:sz w:val="16"/>
                <w:szCs w:val="16"/>
              </w:rPr>
              <w:t>Cheminės liuminescencijos metodas, Kryžminis reaktyvumas su 25-OH vitamino D2 forma ne mažesnis nei 80%</w:t>
            </w:r>
          </w:p>
        </w:tc>
        <w:tc>
          <w:tcPr>
            <w:tcW w:w="1134" w:type="dxa"/>
            <w:shd w:val="clear" w:color="auto" w:fill="auto"/>
          </w:tcPr>
          <w:p w14:paraId="0B0E110C" w14:textId="77777777" w:rsidR="00970BDF" w:rsidRPr="00365C9C" w:rsidRDefault="00970BDF" w:rsidP="00970BDF">
            <w:pPr>
              <w:jc w:val="center"/>
              <w:rPr>
                <w:sz w:val="16"/>
                <w:szCs w:val="16"/>
              </w:rPr>
            </w:pPr>
            <w:r w:rsidRPr="00365C9C">
              <w:rPr>
                <w:sz w:val="16"/>
                <w:szCs w:val="16"/>
              </w:rPr>
              <w:t>15000</w:t>
            </w:r>
          </w:p>
        </w:tc>
        <w:tc>
          <w:tcPr>
            <w:tcW w:w="709" w:type="dxa"/>
            <w:shd w:val="clear" w:color="auto" w:fill="auto"/>
            <w:vAlign w:val="center"/>
          </w:tcPr>
          <w:p w14:paraId="35B0A2F2" w14:textId="6F8C9C9F"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5467F07C" w14:textId="006171A8"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3281A555" w14:textId="3551F11B" w:rsidR="00970BDF" w:rsidRPr="00365C9C" w:rsidRDefault="00970BDF" w:rsidP="00970BDF">
            <w:pPr>
              <w:jc w:val="center"/>
              <w:rPr>
                <w:b/>
                <w:sz w:val="16"/>
                <w:szCs w:val="16"/>
              </w:rPr>
            </w:pPr>
            <w:r>
              <w:rPr>
                <w:sz w:val="16"/>
                <w:szCs w:val="16"/>
              </w:rPr>
              <w:t>x</w:t>
            </w:r>
          </w:p>
        </w:tc>
        <w:tc>
          <w:tcPr>
            <w:tcW w:w="709" w:type="dxa"/>
            <w:vAlign w:val="center"/>
          </w:tcPr>
          <w:p w14:paraId="32B07104" w14:textId="239B5FB2" w:rsidR="00970BDF" w:rsidRPr="00365C9C" w:rsidRDefault="00970BDF" w:rsidP="00970BDF">
            <w:pPr>
              <w:jc w:val="center"/>
              <w:rPr>
                <w:b/>
                <w:sz w:val="16"/>
                <w:szCs w:val="16"/>
              </w:rPr>
            </w:pPr>
            <w:r>
              <w:rPr>
                <w:sz w:val="16"/>
                <w:szCs w:val="16"/>
              </w:rPr>
              <w:t>x</w:t>
            </w:r>
          </w:p>
        </w:tc>
        <w:tc>
          <w:tcPr>
            <w:tcW w:w="850" w:type="dxa"/>
            <w:vAlign w:val="center"/>
          </w:tcPr>
          <w:p w14:paraId="35EC76B4" w14:textId="1AB2EB16"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174AB6AB" w14:textId="5CF1600A"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47C36BD3" w14:textId="32FE508D"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4B929F79" w14:textId="616500CB" w:rsidR="00970BDF" w:rsidRPr="00365C9C" w:rsidRDefault="00970BDF" w:rsidP="00970BDF">
            <w:pPr>
              <w:jc w:val="center"/>
              <w:rPr>
                <w:b/>
                <w:sz w:val="16"/>
                <w:szCs w:val="16"/>
              </w:rPr>
            </w:pPr>
            <w:r>
              <w:rPr>
                <w:sz w:val="16"/>
                <w:szCs w:val="16"/>
              </w:rPr>
              <w:t>x</w:t>
            </w:r>
          </w:p>
        </w:tc>
      </w:tr>
      <w:tr w:rsidR="00520CA0" w:rsidRPr="00365C9C" w14:paraId="1E27C003" w14:textId="77777777" w:rsidTr="001F29C0">
        <w:tc>
          <w:tcPr>
            <w:tcW w:w="568" w:type="dxa"/>
            <w:shd w:val="clear" w:color="auto" w:fill="auto"/>
          </w:tcPr>
          <w:p w14:paraId="43AF3B1C" w14:textId="7C611420" w:rsidR="00520CA0" w:rsidRPr="00365C9C" w:rsidRDefault="00520CA0" w:rsidP="009F1090">
            <w:pPr>
              <w:jc w:val="center"/>
              <w:rPr>
                <w:b/>
                <w:sz w:val="16"/>
                <w:szCs w:val="16"/>
              </w:rPr>
            </w:pPr>
            <w:r w:rsidRPr="00365C9C">
              <w:rPr>
                <w:b/>
                <w:sz w:val="16"/>
                <w:szCs w:val="16"/>
              </w:rPr>
              <w:t>1</w:t>
            </w:r>
            <w:r>
              <w:rPr>
                <w:b/>
                <w:sz w:val="16"/>
                <w:szCs w:val="16"/>
              </w:rPr>
              <w:t>0</w:t>
            </w:r>
            <w:r w:rsidRPr="00365C9C">
              <w:rPr>
                <w:b/>
                <w:sz w:val="16"/>
                <w:szCs w:val="16"/>
              </w:rPr>
              <w:t>.1.</w:t>
            </w:r>
          </w:p>
        </w:tc>
        <w:tc>
          <w:tcPr>
            <w:tcW w:w="2268" w:type="dxa"/>
            <w:shd w:val="clear" w:color="auto" w:fill="auto"/>
          </w:tcPr>
          <w:p w14:paraId="347B89B3" w14:textId="77777777" w:rsidR="00520CA0" w:rsidRPr="00365C9C" w:rsidRDefault="00520CA0" w:rsidP="00365C9C">
            <w:pPr>
              <w:jc w:val="center"/>
              <w:rPr>
                <w:i/>
                <w:sz w:val="16"/>
                <w:szCs w:val="16"/>
              </w:rPr>
            </w:pPr>
            <w:r w:rsidRPr="00365C9C">
              <w:rPr>
                <w:i/>
                <w:sz w:val="16"/>
                <w:szCs w:val="16"/>
              </w:rPr>
              <w:t>...................</w:t>
            </w:r>
          </w:p>
          <w:p w14:paraId="025E5A6B" w14:textId="77777777" w:rsidR="00520CA0" w:rsidRPr="00365C9C" w:rsidRDefault="00520CA0" w:rsidP="00365C9C">
            <w:pPr>
              <w:jc w:val="center"/>
              <w:rPr>
                <w:b/>
                <w:i/>
                <w:sz w:val="16"/>
                <w:szCs w:val="16"/>
              </w:rPr>
            </w:pPr>
            <w:r w:rsidRPr="00365C9C">
              <w:rPr>
                <w:i/>
                <w:sz w:val="16"/>
                <w:szCs w:val="16"/>
              </w:rPr>
              <w:t>Reagentai ir/ar papildomos priemonės, reikalingos tyrimui atlikti su siūlomu automatiniu imunologiniu analizatoriumi</w:t>
            </w:r>
            <w:r w:rsidRPr="00365C9C">
              <w:rPr>
                <w:b/>
                <w:i/>
                <w:sz w:val="16"/>
                <w:szCs w:val="16"/>
              </w:rPr>
              <w:t xml:space="preserve"> (toliau – analizatorius)</w:t>
            </w:r>
          </w:p>
          <w:p w14:paraId="78BF6BCC"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Pr>
          <w:p w14:paraId="62976267" w14:textId="77777777" w:rsidR="00520CA0" w:rsidRPr="00365C9C" w:rsidRDefault="00520CA0" w:rsidP="00365C9C">
            <w:pPr>
              <w:jc w:val="center"/>
              <w:rPr>
                <w:sz w:val="16"/>
                <w:szCs w:val="16"/>
              </w:rPr>
            </w:pPr>
          </w:p>
        </w:tc>
        <w:tc>
          <w:tcPr>
            <w:tcW w:w="1134" w:type="dxa"/>
            <w:shd w:val="clear" w:color="auto" w:fill="auto"/>
          </w:tcPr>
          <w:p w14:paraId="64A6EC65" w14:textId="77777777" w:rsidR="00520CA0" w:rsidRPr="00365C9C" w:rsidRDefault="00520CA0" w:rsidP="00970BDF">
            <w:pPr>
              <w:jc w:val="center"/>
              <w:rPr>
                <w:sz w:val="16"/>
                <w:szCs w:val="16"/>
              </w:rPr>
            </w:pPr>
          </w:p>
        </w:tc>
        <w:tc>
          <w:tcPr>
            <w:tcW w:w="709" w:type="dxa"/>
            <w:shd w:val="clear" w:color="auto" w:fill="auto"/>
          </w:tcPr>
          <w:p w14:paraId="72C7DCDE" w14:textId="77777777" w:rsidR="00520CA0" w:rsidRPr="00365C9C" w:rsidRDefault="00520CA0" w:rsidP="00365C9C">
            <w:pPr>
              <w:jc w:val="center"/>
              <w:rPr>
                <w:b/>
                <w:sz w:val="16"/>
                <w:szCs w:val="16"/>
              </w:rPr>
            </w:pPr>
          </w:p>
        </w:tc>
        <w:tc>
          <w:tcPr>
            <w:tcW w:w="1134" w:type="dxa"/>
            <w:shd w:val="clear" w:color="auto" w:fill="auto"/>
          </w:tcPr>
          <w:p w14:paraId="78712C5A" w14:textId="77777777" w:rsidR="00520CA0" w:rsidRPr="00365C9C" w:rsidRDefault="00520CA0" w:rsidP="00365C9C">
            <w:pPr>
              <w:jc w:val="center"/>
              <w:rPr>
                <w:b/>
                <w:sz w:val="16"/>
                <w:szCs w:val="16"/>
              </w:rPr>
            </w:pPr>
          </w:p>
        </w:tc>
        <w:tc>
          <w:tcPr>
            <w:tcW w:w="850" w:type="dxa"/>
            <w:shd w:val="clear" w:color="auto" w:fill="auto"/>
          </w:tcPr>
          <w:p w14:paraId="28BF74B4" w14:textId="77777777" w:rsidR="00520CA0" w:rsidRPr="00365C9C" w:rsidRDefault="00520CA0" w:rsidP="00365C9C">
            <w:pPr>
              <w:jc w:val="center"/>
              <w:rPr>
                <w:b/>
                <w:sz w:val="16"/>
                <w:szCs w:val="16"/>
              </w:rPr>
            </w:pPr>
          </w:p>
        </w:tc>
        <w:tc>
          <w:tcPr>
            <w:tcW w:w="709" w:type="dxa"/>
            <w:shd w:val="clear" w:color="auto" w:fill="auto"/>
          </w:tcPr>
          <w:p w14:paraId="53ECE88B" w14:textId="77777777" w:rsidR="00520CA0" w:rsidRPr="00365C9C" w:rsidRDefault="00520CA0" w:rsidP="00365C9C">
            <w:pPr>
              <w:jc w:val="center"/>
              <w:rPr>
                <w:b/>
                <w:sz w:val="16"/>
                <w:szCs w:val="16"/>
              </w:rPr>
            </w:pPr>
          </w:p>
        </w:tc>
        <w:tc>
          <w:tcPr>
            <w:tcW w:w="850" w:type="dxa"/>
            <w:shd w:val="clear" w:color="auto" w:fill="auto"/>
          </w:tcPr>
          <w:p w14:paraId="42A1FD74" w14:textId="77777777" w:rsidR="00520CA0" w:rsidRPr="00365C9C" w:rsidRDefault="00520CA0" w:rsidP="00365C9C">
            <w:pPr>
              <w:jc w:val="center"/>
              <w:rPr>
                <w:b/>
                <w:sz w:val="16"/>
                <w:szCs w:val="16"/>
              </w:rPr>
            </w:pPr>
          </w:p>
        </w:tc>
        <w:tc>
          <w:tcPr>
            <w:tcW w:w="851" w:type="dxa"/>
          </w:tcPr>
          <w:p w14:paraId="6593BECD" w14:textId="77777777" w:rsidR="00520CA0" w:rsidRPr="00365C9C" w:rsidRDefault="00520CA0" w:rsidP="00365C9C">
            <w:pPr>
              <w:jc w:val="center"/>
              <w:rPr>
                <w:b/>
                <w:sz w:val="16"/>
                <w:szCs w:val="16"/>
              </w:rPr>
            </w:pPr>
          </w:p>
        </w:tc>
        <w:tc>
          <w:tcPr>
            <w:tcW w:w="850" w:type="dxa"/>
          </w:tcPr>
          <w:p w14:paraId="074BD109" w14:textId="284E7964" w:rsidR="00520CA0" w:rsidRPr="00365C9C" w:rsidRDefault="00520CA0" w:rsidP="00365C9C">
            <w:pPr>
              <w:jc w:val="center"/>
              <w:rPr>
                <w:b/>
                <w:sz w:val="16"/>
                <w:szCs w:val="16"/>
              </w:rPr>
            </w:pPr>
          </w:p>
        </w:tc>
        <w:tc>
          <w:tcPr>
            <w:tcW w:w="3402" w:type="dxa"/>
            <w:shd w:val="clear" w:color="auto" w:fill="auto"/>
          </w:tcPr>
          <w:p w14:paraId="5B8526A0" w14:textId="2F0C55FF" w:rsidR="00520CA0" w:rsidRPr="00365C9C" w:rsidRDefault="00520CA0" w:rsidP="00365C9C">
            <w:pPr>
              <w:jc w:val="center"/>
              <w:rPr>
                <w:b/>
                <w:sz w:val="16"/>
                <w:szCs w:val="16"/>
              </w:rPr>
            </w:pPr>
          </w:p>
        </w:tc>
      </w:tr>
      <w:tr w:rsidR="00970BDF" w:rsidRPr="00365C9C" w14:paraId="5026476D" w14:textId="77777777" w:rsidTr="001F29C0">
        <w:tc>
          <w:tcPr>
            <w:tcW w:w="568" w:type="dxa"/>
            <w:shd w:val="clear" w:color="auto" w:fill="auto"/>
          </w:tcPr>
          <w:p w14:paraId="75FDFE8A" w14:textId="53FBB29C" w:rsidR="00970BDF" w:rsidRPr="00365C9C" w:rsidRDefault="00970BDF" w:rsidP="00970BDF">
            <w:pPr>
              <w:jc w:val="center"/>
              <w:rPr>
                <w:b/>
                <w:sz w:val="16"/>
                <w:szCs w:val="16"/>
              </w:rPr>
            </w:pPr>
            <w:r w:rsidRPr="00365C9C">
              <w:rPr>
                <w:b/>
                <w:sz w:val="16"/>
                <w:szCs w:val="16"/>
              </w:rPr>
              <w:t>1</w:t>
            </w:r>
            <w:r>
              <w:rPr>
                <w:b/>
                <w:sz w:val="16"/>
                <w:szCs w:val="16"/>
              </w:rPr>
              <w:t>1</w:t>
            </w:r>
            <w:r w:rsidRPr="00365C9C">
              <w:rPr>
                <w:b/>
                <w:sz w:val="16"/>
                <w:szCs w:val="16"/>
              </w:rPr>
              <w:t>.</w:t>
            </w:r>
          </w:p>
        </w:tc>
        <w:tc>
          <w:tcPr>
            <w:tcW w:w="2268" w:type="dxa"/>
            <w:shd w:val="clear" w:color="auto" w:fill="auto"/>
          </w:tcPr>
          <w:p w14:paraId="2C1AF0F7" w14:textId="77777777" w:rsidR="00970BDF" w:rsidRPr="00365C9C" w:rsidRDefault="00970BDF" w:rsidP="00970BDF">
            <w:pPr>
              <w:jc w:val="center"/>
              <w:rPr>
                <w:b/>
                <w:sz w:val="16"/>
                <w:szCs w:val="16"/>
              </w:rPr>
            </w:pPr>
            <w:r w:rsidRPr="00365C9C">
              <w:rPr>
                <w:b/>
                <w:sz w:val="16"/>
                <w:szCs w:val="16"/>
              </w:rPr>
              <w:t>Anti-SARS-CoV-2</w:t>
            </w:r>
          </w:p>
        </w:tc>
        <w:tc>
          <w:tcPr>
            <w:tcW w:w="2410" w:type="dxa"/>
          </w:tcPr>
          <w:p w14:paraId="209AFEBC" w14:textId="0C05E47F" w:rsidR="00970BDF" w:rsidRPr="00365C9C" w:rsidRDefault="00970BDF" w:rsidP="00970BDF">
            <w:pPr>
              <w:jc w:val="center"/>
              <w:rPr>
                <w:sz w:val="16"/>
                <w:szCs w:val="16"/>
              </w:rPr>
            </w:pPr>
            <w:r>
              <w:rPr>
                <w:sz w:val="16"/>
                <w:szCs w:val="16"/>
              </w:rPr>
              <w:t xml:space="preserve">Bendri antikūnai prieš SARS-CoV-2. </w:t>
            </w:r>
            <w:r w:rsidRPr="00365C9C">
              <w:rPr>
                <w:sz w:val="16"/>
                <w:szCs w:val="16"/>
              </w:rPr>
              <w:t>Cheminės liuminescencijos metodas.</w:t>
            </w:r>
          </w:p>
          <w:p w14:paraId="752B4551" w14:textId="77777777" w:rsidR="00970BDF" w:rsidRPr="00365C9C" w:rsidRDefault="00970BDF" w:rsidP="00970BDF">
            <w:pPr>
              <w:jc w:val="center"/>
              <w:rPr>
                <w:sz w:val="16"/>
                <w:szCs w:val="16"/>
              </w:rPr>
            </w:pPr>
            <w:r w:rsidRPr="00365C9C">
              <w:rPr>
                <w:sz w:val="16"/>
                <w:szCs w:val="16"/>
              </w:rPr>
              <w:t>Klinikinis specifiškumas: ne mažesnis, kaip 99,7%.</w:t>
            </w:r>
          </w:p>
          <w:p w14:paraId="180F1828" w14:textId="182C7ABC" w:rsidR="00970BDF" w:rsidRPr="00365C9C" w:rsidRDefault="00970BDF" w:rsidP="00970BDF">
            <w:pPr>
              <w:jc w:val="center"/>
              <w:rPr>
                <w:sz w:val="16"/>
                <w:szCs w:val="16"/>
              </w:rPr>
            </w:pPr>
            <w:r w:rsidRPr="00365C9C">
              <w:rPr>
                <w:sz w:val="16"/>
                <w:szCs w:val="16"/>
              </w:rPr>
              <w:t xml:space="preserve">Neturi būti kryžminio reaktyvumo įprastiems peršalimo koronavirusams HKU1, NL63, 229E ar OC43. </w:t>
            </w:r>
            <w:r w:rsidRPr="00CF594F">
              <w:rPr>
                <w:sz w:val="16"/>
                <w:szCs w:val="16"/>
              </w:rPr>
              <w:t>Tyrimas atliekamas 1 kartą per savaitę.</w:t>
            </w:r>
          </w:p>
        </w:tc>
        <w:tc>
          <w:tcPr>
            <w:tcW w:w="1134" w:type="dxa"/>
            <w:shd w:val="clear" w:color="auto" w:fill="auto"/>
          </w:tcPr>
          <w:p w14:paraId="161E8762" w14:textId="77777777" w:rsidR="00970BDF" w:rsidRPr="00365C9C" w:rsidRDefault="00970BDF" w:rsidP="00970BDF">
            <w:pPr>
              <w:jc w:val="center"/>
              <w:rPr>
                <w:sz w:val="16"/>
                <w:szCs w:val="16"/>
              </w:rPr>
            </w:pPr>
            <w:r w:rsidRPr="00365C9C">
              <w:rPr>
                <w:sz w:val="16"/>
                <w:szCs w:val="16"/>
              </w:rPr>
              <w:t>9500</w:t>
            </w:r>
          </w:p>
        </w:tc>
        <w:tc>
          <w:tcPr>
            <w:tcW w:w="709" w:type="dxa"/>
            <w:shd w:val="clear" w:color="auto" w:fill="auto"/>
            <w:vAlign w:val="center"/>
          </w:tcPr>
          <w:p w14:paraId="2C3C6DB4" w14:textId="3AB20295" w:rsidR="00970BDF" w:rsidRPr="00365C9C" w:rsidRDefault="00970BDF" w:rsidP="00970BDF">
            <w:pPr>
              <w:jc w:val="center"/>
              <w:rPr>
                <w:b/>
                <w:sz w:val="16"/>
                <w:szCs w:val="16"/>
              </w:rPr>
            </w:pPr>
            <w:r>
              <w:rPr>
                <w:sz w:val="16"/>
                <w:szCs w:val="16"/>
              </w:rPr>
              <w:t>x</w:t>
            </w:r>
          </w:p>
        </w:tc>
        <w:tc>
          <w:tcPr>
            <w:tcW w:w="1134" w:type="dxa"/>
            <w:shd w:val="clear" w:color="auto" w:fill="auto"/>
            <w:vAlign w:val="center"/>
          </w:tcPr>
          <w:p w14:paraId="25496796" w14:textId="5A19EF03"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0C17AD21" w14:textId="2FF31A9C" w:rsidR="00970BDF" w:rsidRPr="00365C9C" w:rsidRDefault="00970BDF" w:rsidP="00970BDF">
            <w:pPr>
              <w:jc w:val="center"/>
              <w:rPr>
                <w:b/>
                <w:sz w:val="16"/>
                <w:szCs w:val="16"/>
              </w:rPr>
            </w:pPr>
            <w:r>
              <w:rPr>
                <w:sz w:val="16"/>
                <w:szCs w:val="16"/>
              </w:rPr>
              <w:t>x</w:t>
            </w:r>
          </w:p>
        </w:tc>
        <w:tc>
          <w:tcPr>
            <w:tcW w:w="709" w:type="dxa"/>
            <w:vAlign w:val="center"/>
          </w:tcPr>
          <w:p w14:paraId="035970FB" w14:textId="1C50A851" w:rsidR="00970BDF" w:rsidRPr="00365C9C" w:rsidRDefault="00970BDF" w:rsidP="00970BDF">
            <w:pPr>
              <w:jc w:val="center"/>
              <w:rPr>
                <w:b/>
                <w:sz w:val="16"/>
                <w:szCs w:val="16"/>
              </w:rPr>
            </w:pPr>
            <w:r>
              <w:rPr>
                <w:sz w:val="16"/>
                <w:szCs w:val="16"/>
              </w:rPr>
              <w:t>x</w:t>
            </w:r>
          </w:p>
        </w:tc>
        <w:tc>
          <w:tcPr>
            <w:tcW w:w="850" w:type="dxa"/>
            <w:vAlign w:val="center"/>
          </w:tcPr>
          <w:p w14:paraId="1950042F" w14:textId="5D55F681" w:rsidR="00970BDF" w:rsidRPr="00365C9C" w:rsidRDefault="00970BDF" w:rsidP="00970BDF">
            <w:pPr>
              <w:jc w:val="center"/>
              <w:rPr>
                <w:b/>
                <w:sz w:val="16"/>
                <w:szCs w:val="16"/>
              </w:rPr>
            </w:pPr>
            <w:r>
              <w:rPr>
                <w:sz w:val="16"/>
                <w:szCs w:val="16"/>
              </w:rPr>
              <w:t>x</w:t>
            </w:r>
          </w:p>
        </w:tc>
        <w:tc>
          <w:tcPr>
            <w:tcW w:w="851" w:type="dxa"/>
            <w:shd w:val="clear" w:color="auto" w:fill="auto"/>
            <w:vAlign w:val="center"/>
          </w:tcPr>
          <w:p w14:paraId="0C9090AE" w14:textId="45DE8CDA" w:rsidR="00970BDF" w:rsidRPr="00365C9C" w:rsidRDefault="00970BDF" w:rsidP="00970BDF">
            <w:pPr>
              <w:jc w:val="center"/>
              <w:rPr>
                <w:b/>
                <w:sz w:val="16"/>
                <w:szCs w:val="16"/>
              </w:rPr>
            </w:pPr>
            <w:r>
              <w:rPr>
                <w:sz w:val="16"/>
                <w:szCs w:val="16"/>
              </w:rPr>
              <w:t>x</w:t>
            </w:r>
          </w:p>
        </w:tc>
        <w:tc>
          <w:tcPr>
            <w:tcW w:w="850" w:type="dxa"/>
            <w:shd w:val="clear" w:color="auto" w:fill="auto"/>
            <w:vAlign w:val="center"/>
          </w:tcPr>
          <w:p w14:paraId="28A91D02" w14:textId="05CE66CF" w:rsidR="00970BDF" w:rsidRPr="00365C9C" w:rsidRDefault="00970BDF" w:rsidP="00970BDF">
            <w:pPr>
              <w:jc w:val="center"/>
              <w:rPr>
                <w:b/>
                <w:sz w:val="16"/>
                <w:szCs w:val="16"/>
              </w:rPr>
            </w:pPr>
            <w:r>
              <w:rPr>
                <w:sz w:val="16"/>
                <w:szCs w:val="16"/>
              </w:rPr>
              <w:t>x</w:t>
            </w:r>
          </w:p>
        </w:tc>
        <w:tc>
          <w:tcPr>
            <w:tcW w:w="3402" w:type="dxa"/>
            <w:shd w:val="clear" w:color="auto" w:fill="auto"/>
            <w:vAlign w:val="center"/>
          </w:tcPr>
          <w:p w14:paraId="2DBD3EFD" w14:textId="5A4ABDFB" w:rsidR="00970BDF" w:rsidRPr="00365C9C" w:rsidRDefault="00970BDF" w:rsidP="00970BDF">
            <w:pPr>
              <w:jc w:val="center"/>
              <w:rPr>
                <w:b/>
                <w:sz w:val="16"/>
                <w:szCs w:val="16"/>
              </w:rPr>
            </w:pPr>
            <w:r>
              <w:rPr>
                <w:sz w:val="16"/>
                <w:szCs w:val="16"/>
              </w:rPr>
              <w:t>x</w:t>
            </w:r>
          </w:p>
        </w:tc>
      </w:tr>
      <w:tr w:rsidR="00520CA0" w:rsidRPr="00365C9C" w14:paraId="1251F42C" w14:textId="77777777" w:rsidTr="001F29C0">
        <w:tc>
          <w:tcPr>
            <w:tcW w:w="568" w:type="dxa"/>
            <w:shd w:val="clear" w:color="auto" w:fill="auto"/>
          </w:tcPr>
          <w:p w14:paraId="678F006E" w14:textId="37A5E1E0" w:rsidR="00520CA0" w:rsidRPr="00365C9C" w:rsidRDefault="00520CA0" w:rsidP="009F1090">
            <w:pPr>
              <w:jc w:val="center"/>
              <w:rPr>
                <w:b/>
                <w:sz w:val="16"/>
                <w:szCs w:val="16"/>
              </w:rPr>
            </w:pPr>
            <w:r w:rsidRPr="00365C9C">
              <w:rPr>
                <w:b/>
                <w:sz w:val="16"/>
                <w:szCs w:val="16"/>
              </w:rPr>
              <w:t>1</w:t>
            </w:r>
            <w:r>
              <w:rPr>
                <w:b/>
                <w:sz w:val="16"/>
                <w:szCs w:val="16"/>
              </w:rPr>
              <w:t>1</w:t>
            </w:r>
            <w:r w:rsidRPr="00365C9C">
              <w:rPr>
                <w:b/>
                <w:sz w:val="16"/>
                <w:szCs w:val="16"/>
              </w:rPr>
              <w:t>.1</w:t>
            </w:r>
            <w:r>
              <w:rPr>
                <w:b/>
                <w:sz w:val="16"/>
                <w:szCs w:val="16"/>
              </w:rPr>
              <w:t>.</w:t>
            </w:r>
          </w:p>
        </w:tc>
        <w:tc>
          <w:tcPr>
            <w:tcW w:w="2268" w:type="dxa"/>
            <w:shd w:val="clear" w:color="auto" w:fill="auto"/>
          </w:tcPr>
          <w:p w14:paraId="74106203" w14:textId="77777777" w:rsidR="00520CA0" w:rsidRPr="00365C9C" w:rsidRDefault="00520CA0" w:rsidP="00365C9C">
            <w:pPr>
              <w:jc w:val="center"/>
              <w:rPr>
                <w:i/>
                <w:sz w:val="16"/>
                <w:szCs w:val="16"/>
              </w:rPr>
            </w:pPr>
            <w:r w:rsidRPr="00365C9C">
              <w:rPr>
                <w:i/>
                <w:sz w:val="16"/>
                <w:szCs w:val="16"/>
              </w:rPr>
              <w:t>...................</w:t>
            </w:r>
          </w:p>
          <w:p w14:paraId="338CF611" w14:textId="77777777" w:rsidR="00520CA0" w:rsidRPr="00365C9C" w:rsidRDefault="00520CA0" w:rsidP="00365C9C">
            <w:pPr>
              <w:jc w:val="center"/>
              <w:rPr>
                <w:i/>
                <w:sz w:val="16"/>
                <w:szCs w:val="16"/>
              </w:rPr>
            </w:pPr>
            <w:r w:rsidRPr="00365C9C">
              <w:rPr>
                <w:i/>
                <w:sz w:val="16"/>
                <w:szCs w:val="16"/>
              </w:rPr>
              <w:t>Reagentai ir/ar papildomos priemonės, reikalingos tyrimui atlikti su siūlomu automatiniu imunologiniu analizatoriumi (toliau – analizatorius)</w:t>
            </w:r>
          </w:p>
          <w:p w14:paraId="41C8B016" w14:textId="77777777" w:rsidR="00520CA0" w:rsidRPr="00365C9C" w:rsidRDefault="00520CA0" w:rsidP="00365C9C">
            <w:pPr>
              <w:jc w:val="center"/>
              <w:rPr>
                <w:b/>
                <w:i/>
                <w:sz w:val="16"/>
                <w:szCs w:val="16"/>
              </w:rPr>
            </w:pPr>
            <w:r w:rsidRPr="00365C9C">
              <w:rPr>
                <w:b/>
                <w:i/>
                <w:sz w:val="16"/>
                <w:szCs w:val="16"/>
              </w:rPr>
              <w:t>(įrašyti tikslius pavadinimus)</w:t>
            </w:r>
          </w:p>
        </w:tc>
        <w:tc>
          <w:tcPr>
            <w:tcW w:w="2410" w:type="dxa"/>
          </w:tcPr>
          <w:p w14:paraId="4B180186" w14:textId="77777777" w:rsidR="00520CA0" w:rsidRPr="00365C9C" w:rsidRDefault="00520CA0" w:rsidP="00365C9C">
            <w:pPr>
              <w:jc w:val="center"/>
              <w:rPr>
                <w:b/>
                <w:sz w:val="16"/>
                <w:szCs w:val="16"/>
              </w:rPr>
            </w:pPr>
          </w:p>
        </w:tc>
        <w:tc>
          <w:tcPr>
            <w:tcW w:w="1134" w:type="dxa"/>
            <w:shd w:val="clear" w:color="auto" w:fill="auto"/>
          </w:tcPr>
          <w:p w14:paraId="72FF6118" w14:textId="77777777" w:rsidR="00520CA0" w:rsidRPr="00365C9C" w:rsidRDefault="00520CA0" w:rsidP="00365C9C">
            <w:pPr>
              <w:jc w:val="center"/>
              <w:rPr>
                <w:b/>
                <w:sz w:val="16"/>
                <w:szCs w:val="16"/>
              </w:rPr>
            </w:pPr>
          </w:p>
        </w:tc>
        <w:tc>
          <w:tcPr>
            <w:tcW w:w="709" w:type="dxa"/>
            <w:shd w:val="clear" w:color="auto" w:fill="auto"/>
          </w:tcPr>
          <w:p w14:paraId="4A3CD9BE" w14:textId="77777777" w:rsidR="00520CA0" w:rsidRPr="00365C9C" w:rsidRDefault="00520CA0" w:rsidP="00365C9C">
            <w:pPr>
              <w:jc w:val="center"/>
              <w:rPr>
                <w:b/>
                <w:sz w:val="16"/>
                <w:szCs w:val="16"/>
              </w:rPr>
            </w:pPr>
          </w:p>
        </w:tc>
        <w:tc>
          <w:tcPr>
            <w:tcW w:w="1134" w:type="dxa"/>
            <w:shd w:val="clear" w:color="auto" w:fill="auto"/>
          </w:tcPr>
          <w:p w14:paraId="1B7A29D0" w14:textId="77777777" w:rsidR="00520CA0" w:rsidRPr="00365C9C" w:rsidRDefault="00520CA0" w:rsidP="00365C9C">
            <w:pPr>
              <w:jc w:val="center"/>
              <w:rPr>
                <w:b/>
                <w:sz w:val="16"/>
                <w:szCs w:val="16"/>
              </w:rPr>
            </w:pPr>
          </w:p>
        </w:tc>
        <w:tc>
          <w:tcPr>
            <w:tcW w:w="850" w:type="dxa"/>
            <w:shd w:val="clear" w:color="auto" w:fill="auto"/>
          </w:tcPr>
          <w:p w14:paraId="38A2D798" w14:textId="77777777" w:rsidR="00520CA0" w:rsidRPr="00365C9C" w:rsidRDefault="00520CA0" w:rsidP="00365C9C">
            <w:pPr>
              <w:jc w:val="center"/>
              <w:rPr>
                <w:b/>
                <w:sz w:val="16"/>
                <w:szCs w:val="16"/>
              </w:rPr>
            </w:pPr>
          </w:p>
        </w:tc>
        <w:tc>
          <w:tcPr>
            <w:tcW w:w="709" w:type="dxa"/>
            <w:shd w:val="clear" w:color="auto" w:fill="auto"/>
          </w:tcPr>
          <w:p w14:paraId="5A35C38D" w14:textId="77777777" w:rsidR="00520CA0" w:rsidRPr="00365C9C" w:rsidRDefault="00520CA0" w:rsidP="00365C9C">
            <w:pPr>
              <w:jc w:val="center"/>
              <w:rPr>
                <w:b/>
                <w:sz w:val="16"/>
                <w:szCs w:val="16"/>
              </w:rPr>
            </w:pPr>
          </w:p>
        </w:tc>
        <w:tc>
          <w:tcPr>
            <w:tcW w:w="850" w:type="dxa"/>
            <w:shd w:val="clear" w:color="auto" w:fill="auto"/>
          </w:tcPr>
          <w:p w14:paraId="5B9BD030" w14:textId="77777777" w:rsidR="00520CA0" w:rsidRPr="00365C9C" w:rsidRDefault="00520CA0" w:rsidP="00365C9C">
            <w:pPr>
              <w:jc w:val="center"/>
              <w:rPr>
                <w:b/>
                <w:sz w:val="16"/>
                <w:szCs w:val="16"/>
              </w:rPr>
            </w:pPr>
          </w:p>
        </w:tc>
        <w:tc>
          <w:tcPr>
            <w:tcW w:w="851" w:type="dxa"/>
          </w:tcPr>
          <w:p w14:paraId="41F0A9EB" w14:textId="77777777" w:rsidR="00520CA0" w:rsidRPr="00365C9C" w:rsidRDefault="00520CA0" w:rsidP="00365C9C">
            <w:pPr>
              <w:jc w:val="center"/>
              <w:rPr>
                <w:b/>
                <w:sz w:val="16"/>
                <w:szCs w:val="16"/>
              </w:rPr>
            </w:pPr>
          </w:p>
        </w:tc>
        <w:tc>
          <w:tcPr>
            <w:tcW w:w="850" w:type="dxa"/>
          </w:tcPr>
          <w:p w14:paraId="49B05987" w14:textId="210B19FC" w:rsidR="00520CA0" w:rsidRPr="00365C9C" w:rsidRDefault="00520CA0" w:rsidP="00365C9C">
            <w:pPr>
              <w:jc w:val="center"/>
              <w:rPr>
                <w:b/>
                <w:sz w:val="16"/>
                <w:szCs w:val="16"/>
              </w:rPr>
            </w:pPr>
          </w:p>
        </w:tc>
        <w:tc>
          <w:tcPr>
            <w:tcW w:w="3402" w:type="dxa"/>
            <w:shd w:val="clear" w:color="auto" w:fill="auto"/>
          </w:tcPr>
          <w:p w14:paraId="038EA4B9" w14:textId="7ACA9B2F" w:rsidR="00520CA0" w:rsidRPr="00365C9C" w:rsidRDefault="00520CA0" w:rsidP="00365C9C">
            <w:pPr>
              <w:jc w:val="center"/>
              <w:rPr>
                <w:b/>
                <w:sz w:val="16"/>
                <w:szCs w:val="16"/>
              </w:rPr>
            </w:pPr>
          </w:p>
        </w:tc>
      </w:tr>
      <w:tr w:rsidR="00520CA0" w:rsidRPr="00365C9C" w14:paraId="22938304" w14:textId="77777777" w:rsidTr="001F29C0">
        <w:tc>
          <w:tcPr>
            <w:tcW w:w="568" w:type="dxa"/>
            <w:tcBorders>
              <w:bottom w:val="single" w:sz="4" w:space="0" w:color="auto"/>
            </w:tcBorders>
            <w:shd w:val="clear" w:color="auto" w:fill="auto"/>
          </w:tcPr>
          <w:p w14:paraId="6D1100D7" w14:textId="42CB23AC" w:rsidR="00520CA0" w:rsidRPr="00365C9C" w:rsidRDefault="00520CA0" w:rsidP="009F1090">
            <w:pPr>
              <w:jc w:val="center"/>
              <w:rPr>
                <w:b/>
                <w:sz w:val="16"/>
                <w:szCs w:val="16"/>
              </w:rPr>
            </w:pPr>
            <w:r w:rsidRPr="00365C9C">
              <w:rPr>
                <w:b/>
                <w:sz w:val="16"/>
                <w:szCs w:val="16"/>
              </w:rPr>
              <w:t>1</w:t>
            </w:r>
            <w:r>
              <w:rPr>
                <w:b/>
                <w:sz w:val="16"/>
                <w:szCs w:val="16"/>
              </w:rPr>
              <w:t>2</w:t>
            </w:r>
            <w:r w:rsidRPr="00365C9C">
              <w:rPr>
                <w:b/>
                <w:sz w:val="16"/>
                <w:szCs w:val="16"/>
              </w:rPr>
              <w:t>.</w:t>
            </w:r>
          </w:p>
        </w:tc>
        <w:tc>
          <w:tcPr>
            <w:tcW w:w="2268" w:type="dxa"/>
            <w:tcBorders>
              <w:bottom w:val="single" w:sz="4" w:space="0" w:color="auto"/>
            </w:tcBorders>
            <w:shd w:val="clear" w:color="auto" w:fill="auto"/>
          </w:tcPr>
          <w:p w14:paraId="405A3589" w14:textId="77777777" w:rsidR="00520CA0" w:rsidRPr="00365C9C" w:rsidRDefault="00520CA0" w:rsidP="00365C9C">
            <w:pPr>
              <w:jc w:val="center"/>
              <w:rPr>
                <w:b/>
                <w:i/>
                <w:sz w:val="16"/>
                <w:szCs w:val="16"/>
              </w:rPr>
            </w:pPr>
            <w:r w:rsidRPr="00365C9C">
              <w:rPr>
                <w:b/>
                <w:i/>
                <w:sz w:val="16"/>
                <w:szCs w:val="16"/>
              </w:rPr>
              <w:t>................</w:t>
            </w:r>
          </w:p>
          <w:p w14:paraId="5FC4A528" w14:textId="77777777" w:rsidR="00520CA0" w:rsidRPr="00365C9C" w:rsidRDefault="00520CA0" w:rsidP="00365C9C">
            <w:pPr>
              <w:jc w:val="center"/>
              <w:rPr>
                <w:b/>
                <w:i/>
                <w:sz w:val="16"/>
                <w:szCs w:val="16"/>
              </w:rPr>
            </w:pPr>
            <w:r w:rsidRPr="00365C9C">
              <w:rPr>
                <w:b/>
                <w:i/>
                <w:sz w:val="16"/>
                <w:szCs w:val="16"/>
              </w:rPr>
              <w:t>Kitos papildomos priemonės, reikalingos tyrimui atlikti su siūlomu analizatoriumi</w:t>
            </w:r>
          </w:p>
        </w:tc>
        <w:tc>
          <w:tcPr>
            <w:tcW w:w="2410" w:type="dxa"/>
            <w:tcBorders>
              <w:bottom w:val="single" w:sz="4" w:space="0" w:color="auto"/>
            </w:tcBorders>
          </w:tcPr>
          <w:p w14:paraId="1600C7F3" w14:textId="77777777" w:rsidR="00520CA0" w:rsidRPr="00365C9C" w:rsidRDefault="00520CA0" w:rsidP="00365C9C">
            <w:pPr>
              <w:jc w:val="center"/>
              <w:rPr>
                <w:b/>
                <w:sz w:val="16"/>
                <w:szCs w:val="16"/>
              </w:rPr>
            </w:pPr>
          </w:p>
        </w:tc>
        <w:tc>
          <w:tcPr>
            <w:tcW w:w="1134" w:type="dxa"/>
            <w:tcBorders>
              <w:bottom w:val="single" w:sz="4" w:space="0" w:color="auto"/>
            </w:tcBorders>
            <w:shd w:val="clear" w:color="auto" w:fill="auto"/>
          </w:tcPr>
          <w:p w14:paraId="370375A4" w14:textId="77777777" w:rsidR="00520CA0" w:rsidRPr="00365C9C" w:rsidRDefault="00520CA0" w:rsidP="00365C9C">
            <w:pPr>
              <w:jc w:val="center"/>
              <w:rPr>
                <w:b/>
                <w:sz w:val="16"/>
                <w:szCs w:val="16"/>
              </w:rPr>
            </w:pPr>
          </w:p>
        </w:tc>
        <w:tc>
          <w:tcPr>
            <w:tcW w:w="709" w:type="dxa"/>
            <w:tcBorders>
              <w:bottom w:val="single" w:sz="4" w:space="0" w:color="auto"/>
            </w:tcBorders>
            <w:shd w:val="clear" w:color="auto" w:fill="auto"/>
          </w:tcPr>
          <w:p w14:paraId="1AC4EF8B" w14:textId="77777777" w:rsidR="00520CA0" w:rsidRPr="00365C9C" w:rsidRDefault="00520CA0" w:rsidP="00365C9C">
            <w:pPr>
              <w:jc w:val="center"/>
              <w:rPr>
                <w:b/>
                <w:sz w:val="16"/>
                <w:szCs w:val="16"/>
              </w:rPr>
            </w:pPr>
          </w:p>
        </w:tc>
        <w:tc>
          <w:tcPr>
            <w:tcW w:w="1134" w:type="dxa"/>
            <w:tcBorders>
              <w:bottom w:val="single" w:sz="4" w:space="0" w:color="auto"/>
            </w:tcBorders>
            <w:shd w:val="clear" w:color="auto" w:fill="auto"/>
          </w:tcPr>
          <w:p w14:paraId="10266E9B" w14:textId="77777777" w:rsidR="00520CA0" w:rsidRPr="00365C9C" w:rsidRDefault="00520CA0" w:rsidP="00365C9C">
            <w:pPr>
              <w:jc w:val="center"/>
              <w:rPr>
                <w:b/>
                <w:sz w:val="16"/>
                <w:szCs w:val="16"/>
              </w:rPr>
            </w:pPr>
          </w:p>
        </w:tc>
        <w:tc>
          <w:tcPr>
            <w:tcW w:w="850" w:type="dxa"/>
            <w:tcBorders>
              <w:bottom w:val="single" w:sz="4" w:space="0" w:color="auto"/>
            </w:tcBorders>
            <w:shd w:val="clear" w:color="auto" w:fill="auto"/>
          </w:tcPr>
          <w:p w14:paraId="2D6DF23F" w14:textId="77777777" w:rsidR="00520CA0" w:rsidRPr="00365C9C" w:rsidRDefault="00520CA0" w:rsidP="00365C9C">
            <w:pPr>
              <w:jc w:val="center"/>
              <w:rPr>
                <w:b/>
                <w:sz w:val="16"/>
                <w:szCs w:val="16"/>
              </w:rPr>
            </w:pPr>
          </w:p>
        </w:tc>
        <w:tc>
          <w:tcPr>
            <w:tcW w:w="709" w:type="dxa"/>
            <w:tcBorders>
              <w:bottom w:val="single" w:sz="4" w:space="0" w:color="auto"/>
            </w:tcBorders>
            <w:shd w:val="clear" w:color="auto" w:fill="auto"/>
          </w:tcPr>
          <w:p w14:paraId="6DF32EBB" w14:textId="77777777" w:rsidR="00520CA0" w:rsidRPr="00365C9C" w:rsidRDefault="00520CA0" w:rsidP="00365C9C">
            <w:pPr>
              <w:jc w:val="center"/>
              <w:rPr>
                <w:b/>
                <w:sz w:val="16"/>
                <w:szCs w:val="16"/>
              </w:rPr>
            </w:pPr>
          </w:p>
        </w:tc>
        <w:tc>
          <w:tcPr>
            <w:tcW w:w="850" w:type="dxa"/>
            <w:shd w:val="clear" w:color="auto" w:fill="auto"/>
          </w:tcPr>
          <w:p w14:paraId="25549F97" w14:textId="77777777" w:rsidR="00520CA0" w:rsidRPr="00365C9C" w:rsidRDefault="00520CA0" w:rsidP="00365C9C">
            <w:pPr>
              <w:jc w:val="center"/>
              <w:rPr>
                <w:b/>
                <w:sz w:val="16"/>
                <w:szCs w:val="16"/>
              </w:rPr>
            </w:pPr>
          </w:p>
        </w:tc>
        <w:tc>
          <w:tcPr>
            <w:tcW w:w="851" w:type="dxa"/>
          </w:tcPr>
          <w:p w14:paraId="294BF5F6" w14:textId="77777777" w:rsidR="00520CA0" w:rsidRPr="00365C9C" w:rsidRDefault="00520CA0" w:rsidP="00365C9C">
            <w:pPr>
              <w:jc w:val="center"/>
              <w:rPr>
                <w:b/>
                <w:sz w:val="16"/>
                <w:szCs w:val="16"/>
              </w:rPr>
            </w:pPr>
          </w:p>
        </w:tc>
        <w:tc>
          <w:tcPr>
            <w:tcW w:w="850" w:type="dxa"/>
          </w:tcPr>
          <w:p w14:paraId="532D9695" w14:textId="48B38040" w:rsidR="00520CA0" w:rsidRPr="00365C9C" w:rsidRDefault="00520CA0" w:rsidP="00365C9C">
            <w:pPr>
              <w:jc w:val="center"/>
              <w:rPr>
                <w:b/>
                <w:sz w:val="16"/>
                <w:szCs w:val="16"/>
              </w:rPr>
            </w:pPr>
          </w:p>
        </w:tc>
        <w:tc>
          <w:tcPr>
            <w:tcW w:w="3402" w:type="dxa"/>
            <w:shd w:val="clear" w:color="auto" w:fill="auto"/>
          </w:tcPr>
          <w:p w14:paraId="3A7B2DA9" w14:textId="0D6768D6" w:rsidR="00520CA0" w:rsidRPr="00365C9C" w:rsidRDefault="00520CA0" w:rsidP="00365C9C">
            <w:pPr>
              <w:jc w:val="center"/>
              <w:rPr>
                <w:b/>
                <w:sz w:val="16"/>
                <w:szCs w:val="16"/>
              </w:rPr>
            </w:pPr>
          </w:p>
        </w:tc>
      </w:tr>
      <w:tr w:rsidR="00520CA0" w:rsidRPr="00365C9C" w14:paraId="2A461027" w14:textId="77777777" w:rsidTr="001F29C0">
        <w:tc>
          <w:tcPr>
            <w:tcW w:w="568" w:type="dxa"/>
            <w:shd w:val="clear" w:color="auto" w:fill="auto"/>
            <w:vAlign w:val="center"/>
          </w:tcPr>
          <w:p w14:paraId="39AA0CD9" w14:textId="222319EA" w:rsidR="00520CA0" w:rsidRPr="00365C9C" w:rsidRDefault="00520CA0" w:rsidP="009F1090">
            <w:pPr>
              <w:jc w:val="center"/>
              <w:rPr>
                <w:b/>
                <w:sz w:val="16"/>
                <w:szCs w:val="16"/>
              </w:rPr>
            </w:pPr>
            <w:r>
              <w:rPr>
                <w:b/>
                <w:sz w:val="16"/>
                <w:szCs w:val="16"/>
              </w:rPr>
              <w:t>12</w:t>
            </w:r>
            <w:r w:rsidRPr="00895866">
              <w:rPr>
                <w:b/>
                <w:sz w:val="16"/>
                <w:szCs w:val="16"/>
              </w:rPr>
              <w:t>.1</w:t>
            </w:r>
            <w:r>
              <w:rPr>
                <w:b/>
                <w:sz w:val="16"/>
                <w:szCs w:val="16"/>
              </w:rPr>
              <w:t>.</w:t>
            </w:r>
          </w:p>
        </w:tc>
        <w:tc>
          <w:tcPr>
            <w:tcW w:w="2268" w:type="dxa"/>
            <w:shd w:val="clear" w:color="auto" w:fill="auto"/>
            <w:vAlign w:val="center"/>
          </w:tcPr>
          <w:p w14:paraId="4BBBA564" w14:textId="3F9967EF" w:rsidR="00520CA0" w:rsidRPr="00365C9C" w:rsidRDefault="00520CA0" w:rsidP="00365C9C">
            <w:pPr>
              <w:jc w:val="center"/>
              <w:rPr>
                <w:b/>
                <w:i/>
                <w:sz w:val="16"/>
                <w:szCs w:val="16"/>
              </w:rPr>
            </w:pPr>
            <w:r w:rsidRPr="002B18B9">
              <w:rPr>
                <w:i/>
                <w:iCs/>
                <w:sz w:val="16"/>
                <w:szCs w:val="16"/>
              </w:rPr>
              <w:t xml:space="preserve">........................ Reagentai ir/ar papildomos tyrimo priemonės, reikalingos tyrimui atlikti su </w:t>
            </w:r>
            <w:r w:rsidRPr="002B18B9">
              <w:rPr>
                <w:i/>
                <w:iCs/>
                <w:sz w:val="16"/>
                <w:szCs w:val="16"/>
              </w:rPr>
              <w:lastRenderedPageBreak/>
              <w:t>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2410" w:type="dxa"/>
          </w:tcPr>
          <w:p w14:paraId="78C4CEE2" w14:textId="77777777" w:rsidR="00520CA0" w:rsidRPr="00365C9C" w:rsidRDefault="00520CA0" w:rsidP="00365C9C">
            <w:pPr>
              <w:jc w:val="center"/>
              <w:rPr>
                <w:b/>
                <w:sz w:val="16"/>
                <w:szCs w:val="16"/>
              </w:rPr>
            </w:pPr>
          </w:p>
        </w:tc>
        <w:tc>
          <w:tcPr>
            <w:tcW w:w="1134" w:type="dxa"/>
            <w:shd w:val="clear" w:color="auto" w:fill="auto"/>
          </w:tcPr>
          <w:p w14:paraId="3141A0F9" w14:textId="77777777" w:rsidR="00520CA0" w:rsidRPr="00365C9C" w:rsidRDefault="00520CA0" w:rsidP="00365C9C">
            <w:pPr>
              <w:jc w:val="center"/>
              <w:rPr>
                <w:b/>
                <w:sz w:val="16"/>
                <w:szCs w:val="16"/>
              </w:rPr>
            </w:pPr>
          </w:p>
        </w:tc>
        <w:tc>
          <w:tcPr>
            <w:tcW w:w="709" w:type="dxa"/>
            <w:shd w:val="clear" w:color="auto" w:fill="auto"/>
          </w:tcPr>
          <w:p w14:paraId="3DC94773" w14:textId="77777777" w:rsidR="00520CA0" w:rsidRPr="00365C9C" w:rsidRDefault="00520CA0" w:rsidP="00365C9C">
            <w:pPr>
              <w:jc w:val="center"/>
              <w:rPr>
                <w:b/>
                <w:sz w:val="16"/>
                <w:szCs w:val="16"/>
              </w:rPr>
            </w:pPr>
          </w:p>
        </w:tc>
        <w:tc>
          <w:tcPr>
            <w:tcW w:w="1134" w:type="dxa"/>
            <w:shd w:val="clear" w:color="auto" w:fill="auto"/>
          </w:tcPr>
          <w:p w14:paraId="6DC6DC31" w14:textId="77777777" w:rsidR="00520CA0" w:rsidRPr="00365C9C" w:rsidRDefault="00520CA0" w:rsidP="00365C9C">
            <w:pPr>
              <w:jc w:val="center"/>
              <w:rPr>
                <w:b/>
                <w:sz w:val="16"/>
                <w:szCs w:val="16"/>
              </w:rPr>
            </w:pPr>
          </w:p>
        </w:tc>
        <w:tc>
          <w:tcPr>
            <w:tcW w:w="850" w:type="dxa"/>
            <w:shd w:val="clear" w:color="auto" w:fill="auto"/>
          </w:tcPr>
          <w:p w14:paraId="00FA46B4" w14:textId="77777777" w:rsidR="00520CA0" w:rsidRPr="00365C9C" w:rsidRDefault="00520CA0" w:rsidP="00365C9C">
            <w:pPr>
              <w:jc w:val="center"/>
              <w:rPr>
                <w:b/>
                <w:sz w:val="16"/>
                <w:szCs w:val="16"/>
              </w:rPr>
            </w:pPr>
          </w:p>
        </w:tc>
        <w:tc>
          <w:tcPr>
            <w:tcW w:w="709" w:type="dxa"/>
            <w:shd w:val="clear" w:color="auto" w:fill="auto"/>
          </w:tcPr>
          <w:p w14:paraId="1C772775" w14:textId="77777777" w:rsidR="00520CA0" w:rsidRPr="00365C9C" w:rsidRDefault="00520CA0" w:rsidP="00365C9C">
            <w:pPr>
              <w:jc w:val="center"/>
              <w:rPr>
                <w:b/>
                <w:sz w:val="16"/>
                <w:szCs w:val="16"/>
              </w:rPr>
            </w:pPr>
          </w:p>
        </w:tc>
        <w:tc>
          <w:tcPr>
            <w:tcW w:w="850" w:type="dxa"/>
            <w:shd w:val="clear" w:color="auto" w:fill="auto"/>
          </w:tcPr>
          <w:p w14:paraId="22317299" w14:textId="77777777" w:rsidR="00520CA0" w:rsidRPr="00365C9C" w:rsidRDefault="00520CA0" w:rsidP="00365C9C">
            <w:pPr>
              <w:jc w:val="center"/>
              <w:rPr>
                <w:b/>
                <w:sz w:val="16"/>
                <w:szCs w:val="16"/>
              </w:rPr>
            </w:pPr>
          </w:p>
        </w:tc>
        <w:tc>
          <w:tcPr>
            <w:tcW w:w="851" w:type="dxa"/>
          </w:tcPr>
          <w:p w14:paraId="267CB5D4" w14:textId="77777777" w:rsidR="00520CA0" w:rsidRPr="00365C9C" w:rsidRDefault="00520CA0" w:rsidP="00365C9C">
            <w:pPr>
              <w:jc w:val="center"/>
              <w:rPr>
                <w:b/>
                <w:sz w:val="16"/>
                <w:szCs w:val="16"/>
              </w:rPr>
            </w:pPr>
          </w:p>
        </w:tc>
        <w:tc>
          <w:tcPr>
            <w:tcW w:w="850" w:type="dxa"/>
          </w:tcPr>
          <w:p w14:paraId="13047A2E" w14:textId="6227A89F" w:rsidR="00520CA0" w:rsidRPr="00365C9C" w:rsidRDefault="00520CA0" w:rsidP="00365C9C">
            <w:pPr>
              <w:jc w:val="center"/>
              <w:rPr>
                <w:b/>
                <w:sz w:val="16"/>
                <w:szCs w:val="16"/>
              </w:rPr>
            </w:pPr>
          </w:p>
        </w:tc>
        <w:tc>
          <w:tcPr>
            <w:tcW w:w="3402" w:type="dxa"/>
            <w:shd w:val="clear" w:color="auto" w:fill="auto"/>
          </w:tcPr>
          <w:p w14:paraId="5E06144F" w14:textId="16F6BEDA" w:rsidR="00520CA0" w:rsidRPr="00365C9C" w:rsidRDefault="00520CA0" w:rsidP="00365C9C">
            <w:pPr>
              <w:jc w:val="center"/>
              <w:rPr>
                <w:b/>
                <w:sz w:val="16"/>
                <w:szCs w:val="16"/>
              </w:rPr>
            </w:pPr>
          </w:p>
        </w:tc>
      </w:tr>
      <w:tr w:rsidR="00970BDF" w:rsidRPr="00365C9C" w14:paraId="5F6978A5" w14:textId="77777777" w:rsidTr="001F29C0">
        <w:tc>
          <w:tcPr>
            <w:tcW w:w="12333" w:type="dxa"/>
            <w:gridSpan w:val="11"/>
            <w:tcBorders>
              <w:top w:val="single" w:sz="4" w:space="0" w:color="auto"/>
              <w:left w:val="single" w:sz="4" w:space="0" w:color="auto"/>
              <w:bottom w:val="single" w:sz="4" w:space="0" w:color="auto"/>
            </w:tcBorders>
          </w:tcPr>
          <w:p w14:paraId="6085D4EA" w14:textId="77A21B19" w:rsidR="00970BDF" w:rsidRPr="00365C9C" w:rsidRDefault="00970BDF" w:rsidP="00970BDF">
            <w:pPr>
              <w:jc w:val="right"/>
              <w:rPr>
                <w:b/>
                <w:sz w:val="16"/>
                <w:szCs w:val="16"/>
              </w:rPr>
            </w:pPr>
            <w:r>
              <w:rPr>
                <w:b/>
                <w:sz w:val="16"/>
                <w:szCs w:val="16"/>
              </w:rPr>
              <w:t>6 pirkimo dalies p</w:t>
            </w:r>
            <w:r w:rsidRPr="00605B42">
              <w:rPr>
                <w:b/>
                <w:sz w:val="16"/>
                <w:szCs w:val="16"/>
              </w:rPr>
              <w:t>asiūlymo kaina be PVM Eur:</w:t>
            </w:r>
          </w:p>
        </w:tc>
        <w:tc>
          <w:tcPr>
            <w:tcW w:w="3402" w:type="dxa"/>
            <w:shd w:val="clear" w:color="auto" w:fill="auto"/>
          </w:tcPr>
          <w:p w14:paraId="09460CE6" w14:textId="77777777" w:rsidR="00970BDF" w:rsidRPr="00365C9C" w:rsidRDefault="00970BDF" w:rsidP="00970BDF">
            <w:pPr>
              <w:jc w:val="center"/>
              <w:rPr>
                <w:b/>
                <w:sz w:val="16"/>
                <w:szCs w:val="16"/>
              </w:rPr>
            </w:pPr>
          </w:p>
        </w:tc>
      </w:tr>
      <w:tr w:rsidR="00970BDF" w:rsidRPr="00365C9C" w14:paraId="1F580677" w14:textId="77777777" w:rsidTr="001F29C0">
        <w:tc>
          <w:tcPr>
            <w:tcW w:w="12333" w:type="dxa"/>
            <w:gridSpan w:val="11"/>
            <w:tcBorders>
              <w:top w:val="single" w:sz="4" w:space="0" w:color="auto"/>
              <w:left w:val="single" w:sz="4" w:space="0" w:color="auto"/>
              <w:bottom w:val="single" w:sz="4" w:space="0" w:color="auto"/>
            </w:tcBorders>
            <w:shd w:val="clear" w:color="auto" w:fill="auto"/>
          </w:tcPr>
          <w:p w14:paraId="00D98DC1" w14:textId="0FBA5D94" w:rsidR="00970BDF" w:rsidRPr="00365C9C" w:rsidRDefault="00970BDF" w:rsidP="00970BDF">
            <w:pPr>
              <w:jc w:val="right"/>
              <w:rPr>
                <w:b/>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3402" w:type="dxa"/>
            <w:shd w:val="clear" w:color="auto" w:fill="auto"/>
          </w:tcPr>
          <w:p w14:paraId="351FC868" w14:textId="77777777" w:rsidR="00970BDF" w:rsidRPr="00365C9C" w:rsidRDefault="00970BDF" w:rsidP="00970BDF">
            <w:pPr>
              <w:jc w:val="center"/>
              <w:rPr>
                <w:b/>
                <w:sz w:val="16"/>
                <w:szCs w:val="16"/>
              </w:rPr>
            </w:pPr>
          </w:p>
        </w:tc>
      </w:tr>
      <w:tr w:rsidR="00970BDF" w:rsidRPr="00365C9C" w14:paraId="5231273B" w14:textId="77777777" w:rsidTr="001F29C0">
        <w:tc>
          <w:tcPr>
            <w:tcW w:w="12333" w:type="dxa"/>
            <w:gridSpan w:val="11"/>
            <w:tcBorders>
              <w:top w:val="single" w:sz="4" w:space="0" w:color="auto"/>
              <w:left w:val="single" w:sz="4" w:space="0" w:color="auto"/>
              <w:bottom w:val="single" w:sz="4" w:space="0" w:color="auto"/>
            </w:tcBorders>
            <w:shd w:val="clear" w:color="auto" w:fill="auto"/>
          </w:tcPr>
          <w:p w14:paraId="436A69B9" w14:textId="2CDD225B" w:rsidR="00970BDF" w:rsidRPr="00365C9C" w:rsidRDefault="00970BDF" w:rsidP="00970BDF">
            <w:pPr>
              <w:jc w:val="right"/>
              <w:rPr>
                <w:b/>
                <w:sz w:val="16"/>
                <w:szCs w:val="16"/>
              </w:rPr>
            </w:pPr>
            <w:r>
              <w:rPr>
                <w:b/>
                <w:sz w:val="16"/>
                <w:szCs w:val="16"/>
              </w:rPr>
              <w:t>6 pirkimo dalies pasiūlymo kaina su</w:t>
            </w:r>
            <w:r w:rsidRPr="00605B42">
              <w:rPr>
                <w:b/>
                <w:sz w:val="16"/>
                <w:szCs w:val="16"/>
              </w:rPr>
              <w:t xml:space="preserve"> PVM Eur:</w:t>
            </w:r>
          </w:p>
        </w:tc>
        <w:tc>
          <w:tcPr>
            <w:tcW w:w="3402" w:type="dxa"/>
            <w:shd w:val="clear" w:color="auto" w:fill="auto"/>
          </w:tcPr>
          <w:p w14:paraId="6466AE14" w14:textId="77777777" w:rsidR="00970BDF" w:rsidRPr="00365C9C" w:rsidRDefault="00970BDF" w:rsidP="00970BDF">
            <w:pPr>
              <w:jc w:val="center"/>
              <w:rPr>
                <w:b/>
                <w:sz w:val="16"/>
                <w:szCs w:val="16"/>
              </w:rPr>
            </w:pPr>
          </w:p>
        </w:tc>
      </w:tr>
    </w:tbl>
    <w:p w14:paraId="7E5D29D8" w14:textId="77777777" w:rsidR="00970BDF" w:rsidRDefault="00970BDF" w:rsidP="00970BDF">
      <w:pPr>
        <w:ind w:left="-180"/>
        <w:jc w:val="center"/>
        <w:rPr>
          <w:b/>
          <w:sz w:val="16"/>
          <w:szCs w:val="16"/>
        </w:rPr>
      </w:pPr>
    </w:p>
    <w:p w14:paraId="7D5636D9" w14:textId="571B3DFA" w:rsidR="00365C9C" w:rsidRPr="00970BDF" w:rsidRDefault="00970BDF" w:rsidP="00970BDF">
      <w:pPr>
        <w:ind w:left="-180"/>
        <w:jc w:val="center"/>
        <w:rPr>
          <w:b/>
          <w:sz w:val="16"/>
          <w:szCs w:val="16"/>
        </w:rPr>
      </w:pPr>
      <w:r>
        <w:rPr>
          <w:b/>
          <w:sz w:val="16"/>
          <w:szCs w:val="16"/>
        </w:rPr>
        <w:t>6</w:t>
      </w:r>
      <w:r w:rsidRPr="002B18B9">
        <w:rPr>
          <w:b/>
          <w:sz w:val="16"/>
          <w:szCs w:val="16"/>
        </w:rPr>
        <w:t>.2. Automatinio imunologinio analizatoriaus techninė specifikacija</w:t>
      </w:r>
    </w:p>
    <w:tbl>
      <w:tblPr>
        <w:tblpPr w:leftFromText="180" w:rightFromText="180" w:vertAnchor="text" w:horzAnchor="margin" w:tblpX="-431" w:tblpY="211"/>
        <w:tblW w:w="15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795"/>
        <w:gridCol w:w="5415"/>
        <w:gridCol w:w="3969"/>
      </w:tblGrid>
      <w:tr w:rsidR="00970BDF" w:rsidRPr="002B18B9" w14:paraId="56682598" w14:textId="77777777" w:rsidTr="00794B82">
        <w:tc>
          <w:tcPr>
            <w:tcW w:w="704" w:type="dxa"/>
          </w:tcPr>
          <w:p w14:paraId="36F50053" w14:textId="77CD7690" w:rsidR="00970BDF" w:rsidRPr="002B18B9" w:rsidRDefault="00970BDF" w:rsidP="001F29C0">
            <w:pPr>
              <w:jc w:val="center"/>
              <w:rPr>
                <w:b/>
                <w:bCs/>
                <w:sz w:val="16"/>
                <w:szCs w:val="16"/>
              </w:rPr>
            </w:pPr>
            <w:r w:rsidRPr="002B18B9">
              <w:rPr>
                <w:b/>
                <w:bCs/>
                <w:sz w:val="16"/>
                <w:szCs w:val="16"/>
              </w:rPr>
              <w:t>Eil.</w:t>
            </w:r>
          </w:p>
          <w:p w14:paraId="701A3D53" w14:textId="77777777" w:rsidR="00970BDF" w:rsidRPr="002B18B9" w:rsidRDefault="00970BDF" w:rsidP="001F29C0">
            <w:pPr>
              <w:jc w:val="center"/>
              <w:rPr>
                <w:b/>
                <w:bCs/>
                <w:sz w:val="16"/>
                <w:szCs w:val="16"/>
              </w:rPr>
            </w:pPr>
            <w:r w:rsidRPr="002B18B9">
              <w:rPr>
                <w:b/>
                <w:bCs/>
                <w:sz w:val="16"/>
                <w:szCs w:val="16"/>
              </w:rPr>
              <w:t>Nr.</w:t>
            </w:r>
          </w:p>
        </w:tc>
        <w:tc>
          <w:tcPr>
            <w:tcW w:w="5795" w:type="dxa"/>
          </w:tcPr>
          <w:p w14:paraId="39AF9CCD" w14:textId="77777777" w:rsidR="00970BDF" w:rsidRPr="002B18B9" w:rsidRDefault="00970BDF" w:rsidP="001F29C0">
            <w:pPr>
              <w:jc w:val="center"/>
              <w:rPr>
                <w:bCs/>
                <w:sz w:val="16"/>
                <w:szCs w:val="16"/>
              </w:rPr>
            </w:pPr>
            <w:r w:rsidRPr="002B18B9">
              <w:rPr>
                <w:bCs/>
                <w:sz w:val="16"/>
                <w:szCs w:val="16"/>
              </w:rPr>
              <w:t>Parametrai (specifikacija)</w:t>
            </w:r>
          </w:p>
        </w:tc>
        <w:tc>
          <w:tcPr>
            <w:tcW w:w="5415" w:type="dxa"/>
          </w:tcPr>
          <w:p w14:paraId="211F43DC" w14:textId="77777777" w:rsidR="00970BDF" w:rsidRPr="002B18B9" w:rsidRDefault="00970BDF" w:rsidP="001F29C0">
            <w:pPr>
              <w:jc w:val="center"/>
              <w:rPr>
                <w:bCs/>
                <w:sz w:val="16"/>
                <w:szCs w:val="16"/>
              </w:rPr>
            </w:pPr>
            <w:r w:rsidRPr="002B18B9">
              <w:rPr>
                <w:bCs/>
                <w:sz w:val="16"/>
                <w:szCs w:val="16"/>
              </w:rPr>
              <w:t>Reikalaujama techninio parametro reikšmė</w:t>
            </w:r>
          </w:p>
        </w:tc>
        <w:tc>
          <w:tcPr>
            <w:tcW w:w="3969" w:type="dxa"/>
          </w:tcPr>
          <w:p w14:paraId="477B0B2A" w14:textId="77777777" w:rsidR="00970BDF" w:rsidRPr="002B18B9" w:rsidRDefault="00970BDF" w:rsidP="001F29C0">
            <w:pPr>
              <w:jc w:val="center"/>
              <w:rPr>
                <w:bCs/>
                <w:sz w:val="16"/>
                <w:szCs w:val="16"/>
              </w:rPr>
            </w:pPr>
            <w:r w:rsidRPr="002B18B9">
              <w:rPr>
                <w:sz w:val="16"/>
                <w:szCs w:val="16"/>
              </w:rPr>
              <w:t>Siūlomos įrangos parametro atitikimas, konkreti parametro reikšmė su nuoroda į gaminio kodą kataloge, psl. Nr.</w:t>
            </w:r>
          </w:p>
        </w:tc>
      </w:tr>
      <w:tr w:rsidR="00970BDF" w:rsidRPr="002B18B9" w14:paraId="4E89602B" w14:textId="77777777" w:rsidTr="00794B82">
        <w:tc>
          <w:tcPr>
            <w:tcW w:w="704" w:type="dxa"/>
          </w:tcPr>
          <w:p w14:paraId="7477222A" w14:textId="77777777" w:rsidR="00970BDF" w:rsidRPr="000773BE" w:rsidRDefault="00970BDF" w:rsidP="001F29C0">
            <w:pPr>
              <w:pStyle w:val="ListParagraph"/>
              <w:numPr>
                <w:ilvl w:val="0"/>
                <w:numId w:val="26"/>
              </w:numPr>
              <w:rPr>
                <w:b/>
                <w:sz w:val="16"/>
                <w:szCs w:val="16"/>
              </w:rPr>
            </w:pPr>
          </w:p>
        </w:tc>
        <w:tc>
          <w:tcPr>
            <w:tcW w:w="5795" w:type="dxa"/>
          </w:tcPr>
          <w:p w14:paraId="19669F52" w14:textId="77777777" w:rsidR="00970BDF" w:rsidRPr="002B18B9" w:rsidRDefault="00970BDF" w:rsidP="001F29C0">
            <w:pPr>
              <w:rPr>
                <w:sz w:val="16"/>
                <w:szCs w:val="16"/>
              </w:rPr>
            </w:pPr>
            <w:r w:rsidRPr="002B18B9">
              <w:rPr>
                <w:sz w:val="16"/>
                <w:szCs w:val="16"/>
              </w:rPr>
              <w:t>Analizatoriaus tipas, paskirtis</w:t>
            </w:r>
          </w:p>
        </w:tc>
        <w:tc>
          <w:tcPr>
            <w:tcW w:w="5415" w:type="dxa"/>
          </w:tcPr>
          <w:p w14:paraId="10FABC39" w14:textId="77777777" w:rsidR="00970BDF" w:rsidRPr="002B18B9" w:rsidRDefault="00970BDF" w:rsidP="001F29C0">
            <w:pPr>
              <w:rPr>
                <w:sz w:val="16"/>
                <w:szCs w:val="16"/>
              </w:rPr>
            </w:pPr>
            <w:r w:rsidRPr="002B18B9">
              <w:rPr>
                <w:sz w:val="16"/>
                <w:szCs w:val="16"/>
              </w:rPr>
              <w:t>Automatinis imunologinių tyrimų analizatorius, 1 vnt.</w:t>
            </w:r>
          </w:p>
        </w:tc>
        <w:tc>
          <w:tcPr>
            <w:tcW w:w="3969" w:type="dxa"/>
          </w:tcPr>
          <w:p w14:paraId="7E13895B" w14:textId="77777777" w:rsidR="00970BDF" w:rsidRPr="002B18B9" w:rsidRDefault="00970BDF" w:rsidP="001F29C0">
            <w:pPr>
              <w:rPr>
                <w:b/>
                <w:sz w:val="16"/>
                <w:szCs w:val="16"/>
              </w:rPr>
            </w:pPr>
          </w:p>
        </w:tc>
      </w:tr>
      <w:tr w:rsidR="00970BDF" w:rsidRPr="002B18B9" w14:paraId="57294C81" w14:textId="77777777" w:rsidTr="00794B82">
        <w:tc>
          <w:tcPr>
            <w:tcW w:w="704" w:type="dxa"/>
          </w:tcPr>
          <w:p w14:paraId="073B320F" w14:textId="77777777" w:rsidR="00970BDF" w:rsidRPr="000773BE" w:rsidRDefault="00970BDF" w:rsidP="001F29C0">
            <w:pPr>
              <w:pStyle w:val="ListParagraph"/>
              <w:numPr>
                <w:ilvl w:val="0"/>
                <w:numId w:val="26"/>
              </w:numPr>
              <w:rPr>
                <w:b/>
                <w:sz w:val="16"/>
                <w:szCs w:val="16"/>
              </w:rPr>
            </w:pPr>
          </w:p>
        </w:tc>
        <w:tc>
          <w:tcPr>
            <w:tcW w:w="5795" w:type="dxa"/>
          </w:tcPr>
          <w:p w14:paraId="04FC142A" w14:textId="77777777" w:rsidR="00970BDF" w:rsidRPr="002B18B9" w:rsidRDefault="00970BDF" w:rsidP="001F29C0">
            <w:pPr>
              <w:rPr>
                <w:sz w:val="16"/>
                <w:szCs w:val="16"/>
              </w:rPr>
            </w:pPr>
            <w:r w:rsidRPr="002B18B9">
              <w:rPr>
                <w:sz w:val="16"/>
                <w:szCs w:val="16"/>
              </w:rPr>
              <w:t>Analizatoriaus pagaminimo data</w:t>
            </w:r>
          </w:p>
        </w:tc>
        <w:tc>
          <w:tcPr>
            <w:tcW w:w="5415" w:type="dxa"/>
          </w:tcPr>
          <w:p w14:paraId="559E30E6" w14:textId="77777777" w:rsidR="00970BDF" w:rsidRPr="002B18B9" w:rsidRDefault="00970BDF" w:rsidP="001F29C0">
            <w:pPr>
              <w:rPr>
                <w:sz w:val="16"/>
                <w:szCs w:val="16"/>
              </w:rPr>
            </w:pPr>
            <w:r w:rsidRPr="002B18B9">
              <w:rPr>
                <w:sz w:val="16"/>
                <w:szCs w:val="16"/>
              </w:rPr>
              <w:t>Turi būti pagamintas ne seniau kaip prieš 3 metus iki pasiūlymų pateikimo termino pabaigos</w:t>
            </w:r>
          </w:p>
        </w:tc>
        <w:tc>
          <w:tcPr>
            <w:tcW w:w="3969" w:type="dxa"/>
          </w:tcPr>
          <w:p w14:paraId="30C6D6C0" w14:textId="77777777" w:rsidR="00970BDF" w:rsidRPr="002B18B9" w:rsidRDefault="00970BDF" w:rsidP="001F29C0">
            <w:pPr>
              <w:rPr>
                <w:b/>
                <w:sz w:val="16"/>
                <w:szCs w:val="16"/>
              </w:rPr>
            </w:pPr>
          </w:p>
        </w:tc>
      </w:tr>
      <w:tr w:rsidR="00970BDF" w:rsidRPr="002B18B9" w14:paraId="67F0E721" w14:textId="77777777" w:rsidTr="00794B82">
        <w:tc>
          <w:tcPr>
            <w:tcW w:w="704" w:type="dxa"/>
          </w:tcPr>
          <w:p w14:paraId="6668D903" w14:textId="77777777" w:rsidR="00970BDF" w:rsidRPr="00C16AFC" w:rsidRDefault="00970BDF" w:rsidP="001F29C0">
            <w:pPr>
              <w:pStyle w:val="ListParagraph"/>
              <w:numPr>
                <w:ilvl w:val="0"/>
                <w:numId w:val="26"/>
              </w:numPr>
              <w:rPr>
                <w:b/>
                <w:sz w:val="16"/>
                <w:szCs w:val="16"/>
                <w:lang w:val="lt-LT"/>
              </w:rPr>
            </w:pPr>
          </w:p>
        </w:tc>
        <w:tc>
          <w:tcPr>
            <w:tcW w:w="5795" w:type="dxa"/>
          </w:tcPr>
          <w:p w14:paraId="5F5A345C" w14:textId="77777777" w:rsidR="00970BDF" w:rsidRPr="002B18B9" w:rsidRDefault="00970BDF" w:rsidP="001F29C0">
            <w:pPr>
              <w:rPr>
                <w:sz w:val="16"/>
                <w:szCs w:val="16"/>
              </w:rPr>
            </w:pPr>
            <w:r w:rsidRPr="002B18B9">
              <w:rPr>
                <w:sz w:val="16"/>
                <w:szCs w:val="16"/>
              </w:rPr>
              <w:t>Matavimo metodai ir technologijos</w:t>
            </w:r>
          </w:p>
        </w:tc>
        <w:tc>
          <w:tcPr>
            <w:tcW w:w="5415" w:type="dxa"/>
          </w:tcPr>
          <w:p w14:paraId="22979952" w14:textId="77777777" w:rsidR="00970BDF" w:rsidRPr="002B18B9" w:rsidRDefault="00970BDF" w:rsidP="001F29C0">
            <w:pPr>
              <w:rPr>
                <w:sz w:val="16"/>
                <w:szCs w:val="16"/>
              </w:rPr>
            </w:pPr>
            <w:r w:rsidRPr="002B18B9">
              <w:rPr>
                <w:sz w:val="16"/>
                <w:szCs w:val="16"/>
              </w:rPr>
              <w:t>Imunologinei analizei atlikti naudojama elektrochemiliuminescencijos technologija arba ch</w:t>
            </w:r>
            <w:r w:rsidRPr="00540655">
              <w:rPr>
                <w:sz w:val="16"/>
                <w:szCs w:val="16"/>
              </w:rPr>
              <w:t>emil</w:t>
            </w:r>
            <w:r w:rsidRPr="002B18B9">
              <w:rPr>
                <w:sz w:val="16"/>
                <w:szCs w:val="16"/>
              </w:rPr>
              <w:t>iuminescencija</w:t>
            </w:r>
          </w:p>
        </w:tc>
        <w:tc>
          <w:tcPr>
            <w:tcW w:w="3969" w:type="dxa"/>
          </w:tcPr>
          <w:p w14:paraId="2CE1A7D8" w14:textId="77777777" w:rsidR="00970BDF" w:rsidRPr="002B18B9" w:rsidRDefault="00970BDF" w:rsidP="001F29C0">
            <w:pPr>
              <w:rPr>
                <w:b/>
                <w:sz w:val="16"/>
                <w:szCs w:val="16"/>
              </w:rPr>
            </w:pPr>
          </w:p>
        </w:tc>
      </w:tr>
      <w:tr w:rsidR="00970BDF" w:rsidRPr="002B18B9" w14:paraId="795DBD5E" w14:textId="77777777" w:rsidTr="00794B82">
        <w:tc>
          <w:tcPr>
            <w:tcW w:w="704" w:type="dxa"/>
          </w:tcPr>
          <w:p w14:paraId="1FDFB8C7" w14:textId="77777777" w:rsidR="00970BDF" w:rsidRPr="00C16AFC" w:rsidRDefault="00970BDF" w:rsidP="001F29C0">
            <w:pPr>
              <w:pStyle w:val="ListParagraph"/>
              <w:numPr>
                <w:ilvl w:val="0"/>
                <w:numId w:val="26"/>
              </w:numPr>
              <w:rPr>
                <w:b/>
                <w:sz w:val="16"/>
                <w:szCs w:val="16"/>
                <w:lang w:val="lt-LT"/>
              </w:rPr>
            </w:pPr>
          </w:p>
        </w:tc>
        <w:tc>
          <w:tcPr>
            <w:tcW w:w="5795" w:type="dxa"/>
          </w:tcPr>
          <w:p w14:paraId="64C07153" w14:textId="77777777" w:rsidR="00970BDF" w:rsidRPr="002B18B9" w:rsidRDefault="00970BDF" w:rsidP="001F29C0">
            <w:pPr>
              <w:rPr>
                <w:sz w:val="16"/>
                <w:szCs w:val="16"/>
              </w:rPr>
            </w:pPr>
            <w:r w:rsidRPr="002B18B9">
              <w:rPr>
                <w:sz w:val="16"/>
                <w:szCs w:val="16"/>
              </w:rPr>
              <w:t>Analizatorius turi aptikti krešulius</w:t>
            </w:r>
          </w:p>
        </w:tc>
        <w:tc>
          <w:tcPr>
            <w:tcW w:w="5415" w:type="dxa"/>
          </w:tcPr>
          <w:p w14:paraId="45C85E7C" w14:textId="77777777" w:rsidR="00970BDF" w:rsidRPr="002B18B9" w:rsidRDefault="00970BDF" w:rsidP="001F29C0">
            <w:pPr>
              <w:rPr>
                <w:sz w:val="16"/>
                <w:szCs w:val="16"/>
              </w:rPr>
            </w:pPr>
            <w:r w:rsidRPr="002B18B9">
              <w:rPr>
                <w:sz w:val="16"/>
                <w:szCs w:val="16"/>
              </w:rPr>
              <w:t>Būtina</w:t>
            </w:r>
          </w:p>
        </w:tc>
        <w:tc>
          <w:tcPr>
            <w:tcW w:w="3969" w:type="dxa"/>
          </w:tcPr>
          <w:p w14:paraId="32DD9304" w14:textId="77777777" w:rsidR="00970BDF" w:rsidRPr="002B18B9" w:rsidRDefault="00970BDF" w:rsidP="001F29C0">
            <w:pPr>
              <w:rPr>
                <w:b/>
                <w:sz w:val="16"/>
                <w:szCs w:val="16"/>
              </w:rPr>
            </w:pPr>
          </w:p>
        </w:tc>
      </w:tr>
      <w:tr w:rsidR="00970BDF" w:rsidRPr="002B18B9" w14:paraId="655CFE5E" w14:textId="77777777" w:rsidTr="00794B82">
        <w:tc>
          <w:tcPr>
            <w:tcW w:w="704" w:type="dxa"/>
          </w:tcPr>
          <w:p w14:paraId="1C36B2D7" w14:textId="77777777" w:rsidR="00970BDF" w:rsidRPr="000773BE" w:rsidRDefault="00970BDF" w:rsidP="001F29C0">
            <w:pPr>
              <w:pStyle w:val="ListParagraph"/>
              <w:numPr>
                <w:ilvl w:val="0"/>
                <w:numId w:val="26"/>
              </w:numPr>
              <w:rPr>
                <w:b/>
                <w:sz w:val="16"/>
                <w:szCs w:val="16"/>
              </w:rPr>
            </w:pPr>
          </w:p>
        </w:tc>
        <w:tc>
          <w:tcPr>
            <w:tcW w:w="5795" w:type="dxa"/>
          </w:tcPr>
          <w:p w14:paraId="7977A6F6" w14:textId="77777777" w:rsidR="00970BDF" w:rsidRPr="002B18B9" w:rsidRDefault="00970BDF" w:rsidP="001F29C0">
            <w:pPr>
              <w:rPr>
                <w:sz w:val="16"/>
                <w:szCs w:val="16"/>
              </w:rPr>
            </w:pPr>
            <w:r w:rsidRPr="002B18B9">
              <w:rPr>
                <w:sz w:val="16"/>
                <w:szCs w:val="16"/>
              </w:rPr>
              <w:t>Našumas</w:t>
            </w:r>
          </w:p>
        </w:tc>
        <w:tc>
          <w:tcPr>
            <w:tcW w:w="5415" w:type="dxa"/>
          </w:tcPr>
          <w:p w14:paraId="7E4D28CB" w14:textId="77777777" w:rsidR="00970BDF" w:rsidRPr="002B18B9" w:rsidRDefault="00970BDF" w:rsidP="001F29C0">
            <w:pPr>
              <w:rPr>
                <w:sz w:val="16"/>
                <w:szCs w:val="16"/>
              </w:rPr>
            </w:pPr>
            <w:r w:rsidRPr="002B18B9">
              <w:rPr>
                <w:sz w:val="16"/>
                <w:szCs w:val="16"/>
              </w:rPr>
              <w:t>Ne mažiau nei 50 testų per valandą</w:t>
            </w:r>
          </w:p>
        </w:tc>
        <w:tc>
          <w:tcPr>
            <w:tcW w:w="3969" w:type="dxa"/>
          </w:tcPr>
          <w:p w14:paraId="7122F6A5" w14:textId="77777777" w:rsidR="00970BDF" w:rsidRPr="002B18B9" w:rsidRDefault="00970BDF" w:rsidP="001F29C0">
            <w:pPr>
              <w:rPr>
                <w:b/>
                <w:sz w:val="16"/>
                <w:szCs w:val="16"/>
              </w:rPr>
            </w:pPr>
          </w:p>
        </w:tc>
      </w:tr>
      <w:tr w:rsidR="00970BDF" w:rsidRPr="002B18B9" w14:paraId="1DA36AD0" w14:textId="77777777" w:rsidTr="00794B82">
        <w:tc>
          <w:tcPr>
            <w:tcW w:w="704" w:type="dxa"/>
          </w:tcPr>
          <w:p w14:paraId="3B9741AD" w14:textId="77777777" w:rsidR="00970BDF" w:rsidRPr="00C16AFC" w:rsidRDefault="00970BDF" w:rsidP="001F29C0">
            <w:pPr>
              <w:pStyle w:val="ListParagraph"/>
              <w:numPr>
                <w:ilvl w:val="0"/>
                <w:numId w:val="26"/>
              </w:numPr>
              <w:rPr>
                <w:b/>
                <w:sz w:val="16"/>
                <w:szCs w:val="16"/>
                <w:lang w:val="it-IT"/>
              </w:rPr>
            </w:pPr>
          </w:p>
        </w:tc>
        <w:tc>
          <w:tcPr>
            <w:tcW w:w="5795" w:type="dxa"/>
          </w:tcPr>
          <w:p w14:paraId="34BF6868" w14:textId="77777777" w:rsidR="00970BDF" w:rsidRPr="002B18B9" w:rsidRDefault="00970BDF" w:rsidP="001F29C0">
            <w:pPr>
              <w:rPr>
                <w:sz w:val="16"/>
                <w:szCs w:val="16"/>
              </w:rPr>
            </w:pPr>
            <w:r w:rsidRPr="002B18B9">
              <w:rPr>
                <w:sz w:val="16"/>
                <w:szCs w:val="16"/>
              </w:rPr>
              <w:t>Mėginio tūris</w:t>
            </w:r>
          </w:p>
        </w:tc>
        <w:tc>
          <w:tcPr>
            <w:tcW w:w="5415" w:type="dxa"/>
          </w:tcPr>
          <w:p w14:paraId="2E154077" w14:textId="77777777" w:rsidR="00970BDF" w:rsidRPr="002B18B9" w:rsidRDefault="00970BDF" w:rsidP="001F29C0">
            <w:pPr>
              <w:rPr>
                <w:sz w:val="16"/>
                <w:szCs w:val="16"/>
              </w:rPr>
            </w:pPr>
            <w:r w:rsidRPr="002B18B9">
              <w:rPr>
                <w:sz w:val="16"/>
                <w:szCs w:val="16"/>
              </w:rPr>
              <w:t>Galimybė</w:t>
            </w:r>
            <w:r>
              <w:rPr>
                <w:sz w:val="16"/>
                <w:szCs w:val="16"/>
              </w:rPr>
              <w:t xml:space="preserve"> atlikti vieną t</w:t>
            </w:r>
            <w:r w:rsidRPr="00011634">
              <w:rPr>
                <w:sz w:val="16"/>
                <w:szCs w:val="16"/>
              </w:rPr>
              <w:t>yrimą</w:t>
            </w:r>
            <w:r>
              <w:rPr>
                <w:sz w:val="16"/>
                <w:szCs w:val="16"/>
              </w:rPr>
              <w:t xml:space="preserve">, kurio tūris yra ≤ </w:t>
            </w:r>
            <w:r w:rsidRPr="002B18B9">
              <w:rPr>
                <w:sz w:val="16"/>
                <w:szCs w:val="16"/>
              </w:rPr>
              <w:t>100 µl</w:t>
            </w:r>
            <w:r>
              <w:rPr>
                <w:sz w:val="16"/>
                <w:szCs w:val="16"/>
              </w:rPr>
              <w:t>.</w:t>
            </w:r>
            <w:r w:rsidRPr="002B18B9">
              <w:rPr>
                <w:sz w:val="16"/>
                <w:szCs w:val="16"/>
              </w:rPr>
              <w:t xml:space="preserve"> </w:t>
            </w:r>
            <w:r w:rsidRPr="00011634">
              <w:t xml:space="preserve"> </w:t>
            </w:r>
          </w:p>
        </w:tc>
        <w:tc>
          <w:tcPr>
            <w:tcW w:w="3969" w:type="dxa"/>
          </w:tcPr>
          <w:p w14:paraId="0056D12D" w14:textId="77777777" w:rsidR="00970BDF" w:rsidRPr="002B18B9" w:rsidRDefault="00970BDF" w:rsidP="001F29C0">
            <w:pPr>
              <w:rPr>
                <w:b/>
                <w:sz w:val="16"/>
                <w:szCs w:val="16"/>
              </w:rPr>
            </w:pPr>
          </w:p>
        </w:tc>
      </w:tr>
      <w:tr w:rsidR="00970BDF" w:rsidRPr="002B18B9" w14:paraId="06CDC150" w14:textId="77777777" w:rsidTr="00794B82">
        <w:tc>
          <w:tcPr>
            <w:tcW w:w="704" w:type="dxa"/>
          </w:tcPr>
          <w:p w14:paraId="214581A3" w14:textId="77777777" w:rsidR="00970BDF" w:rsidRPr="006C6CD4" w:rsidRDefault="00970BDF" w:rsidP="001F29C0">
            <w:pPr>
              <w:pStyle w:val="ListParagraph"/>
              <w:numPr>
                <w:ilvl w:val="0"/>
                <w:numId w:val="26"/>
              </w:numPr>
              <w:rPr>
                <w:b/>
                <w:sz w:val="16"/>
                <w:szCs w:val="16"/>
                <w:lang w:val="lt-LT"/>
              </w:rPr>
            </w:pPr>
          </w:p>
        </w:tc>
        <w:tc>
          <w:tcPr>
            <w:tcW w:w="5795" w:type="dxa"/>
          </w:tcPr>
          <w:p w14:paraId="028B0470" w14:textId="77777777" w:rsidR="00970BDF" w:rsidRPr="002B18B9" w:rsidRDefault="00970BDF" w:rsidP="001F29C0">
            <w:pPr>
              <w:rPr>
                <w:sz w:val="16"/>
                <w:szCs w:val="16"/>
              </w:rPr>
            </w:pPr>
            <w:r w:rsidRPr="002B18B9">
              <w:rPr>
                <w:sz w:val="16"/>
                <w:szCs w:val="16"/>
              </w:rPr>
              <w:t>Mėginio tipas</w:t>
            </w:r>
          </w:p>
        </w:tc>
        <w:tc>
          <w:tcPr>
            <w:tcW w:w="5415" w:type="dxa"/>
          </w:tcPr>
          <w:p w14:paraId="2A35F556" w14:textId="77777777" w:rsidR="00970BDF" w:rsidRPr="002B18B9" w:rsidRDefault="00970BDF" w:rsidP="001F29C0">
            <w:pPr>
              <w:rPr>
                <w:sz w:val="16"/>
                <w:szCs w:val="16"/>
              </w:rPr>
            </w:pPr>
            <w:r w:rsidRPr="002B18B9">
              <w:rPr>
                <w:sz w:val="16"/>
                <w:szCs w:val="16"/>
              </w:rPr>
              <w:t>Kraujo serumas, plazma</w:t>
            </w:r>
          </w:p>
        </w:tc>
        <w:tc>
          <w:tcPr>
            <w:tcW w:w="3969" w:type="dxa"/>
          </w:tcPr>
          <w:p w14:paraId="7311A401" w14:textId="77777777" w:rsidR="00970BDF" w:rsidRPr="002B18B9" w:rsidRDefault="00970BDF" w:rsidP="001F29C0">
            <w:pPr>
              <w:rPr>
                <w:b/>
                <w:sz w:val="16"/>
                <w:szCs w:val="16"/>
              </w:rPr>
            </w:pPr>
          </w:p>
        </w:tc>
      </w:tr>
      <w:tr w:rsidR="00970BDF" w:rsidRPr="002B18B9" w14:paraId="58F68631" w14:textId="77777777" w:rsidTr="00794B82">
        <w:tc>
          <w:tcPr>
            <w:tcW w:w="704" w:type="dxa"/>
          </w:tcPr>
          <w:p w14:paraId="1E7DD2C9" w14:textId="77777777" w:rsidR="00970BDF" w:rsidRPr="000773BE" w:rsidRDefault="00970BDF" w:rsidP="001F29C0">
            <w:pPr>
              <w:pStyle w:val="ListParagraph"/>
              <w:numPr>
                <w:ilvl w:val="0"/>
                <w:numId w:val="26"/>
              </w:numPr>
              <w:rPr>
                <w:b/>
                <w:sz w:val="16"/>
                <w:szCs w:val="16"/>
              </w:rPr>
            </w:pPr>
          </w:p>
        </w:tc>
        <w:tc>
          <w:tcPr>
            <w:tcW w:w="5795" w:type="dxa"/>
          </w:tcPr>
          <w:p w14:paraId="5C0C2FC0" w14:textId="77777777" w:rsidR="00970BDF" w:rsidRPr="002B18B9" w:rsidRDefault="00970BDF" w:rsidP="001F29C0">
            <w:pPr>
              <w:rPr>
                <w:sz w:val="16"/>
                <w:szCs w:val="16"/>
              </w:rPr>
            </w:pPr>
            <w:r w:rsidRPr="002B18B9">
              <w:rPr>
                <w:sz w:val="16"/>
                <w:szCs w:val="16"/>
              </w:rPr>
              <w:t>Reagentai supakuoti į atskiras talpas, atskirai kiekvienam testo tipui</w:t>
            </w:r>
          </w:p>
        </w:tc>
        <w:tc>
          <w:tcPr>
            <w:tcW w:w="5415" w:type="dxa"/>
          </w:tcPr>
          <w:p w14:paraId="5A90C492" w14:textId="77777777" w:rsidR="00970BDF" w:rsidRPr="002B18B9" w:rsidRDefault="00970BDF" w:rsidP="001F29C0">
            <w:pPr>
              <w:rPr>
                <w:sz w:val="16"/>
                <w:szCs w:val="16"/>
              </w:rPr>
            </w:pPr>
            <w:r w:rsidRPr="00142BF7">
              <w:rPr>
                <w:sz w:val="16"/>
                <w:szCs w:val="16"/>
              </w:rPr>
              <w:t>Būtina</w:t>
            </w:r>
          </w:p>
        </w:tc>
        <w:tc>
          <w:tcPr>
            <w:tcW w:w="3969" w:type="dxa"/>
          </w:tcPr>
          <w:p w14:paraId="7ED1FD7C" w14:textId="77777777" w:rsidR="00970BDF" w:rsidRPr="002B18B9" w:rsidRDefault="00970BDF" w:rsidP="001F29C0">
            <w:pPr>
              <w:rPr>
                <w:b/>
                <w:sz w:val="16"/>
                <w:szCs w:val="16"/>
              </w:rPr>
            </w:pPr>
          </w:p>
        </w:tc>
      </w:tr>
      <w:tr w:rsidR="00970BDF" w:rsidRPr="002B18B9" w14:paraId="4EBE61B5" w14:textId="77777777" w:rsidTr="00794B82">
        <w:tc>
          <w:tcPr>
            <w:tcW w:w="704" w:type="dxa"/>
          </w:tcPr>
          <w:p w14:paraId="0486E14B" w14:textId="77777777" w:rsidR="00970BDF" w:rsidRPr="000773BE" w:rsidRDefault="00970BDF" w:rsidP="001F29C0">
            <w:pPr>
              <w:pStyle w:val="ListParagraph"/>
              <w:numPr>
                <w:ilvl w:val="0"/>
                <w:numId w:val="26"/>
              </w:numPr>
              <w:rPr>
                <w:b/>
                <w:sz w:val="16"/>
                <w:szCs w:val="16"/>
              </w:rPr>
            </w:pPr>
          </w:p>
        </w:tc>
        <w:tc>
          <w:tcPr>
            <w:tcW w:w="5795" w:type="dxa"/>
          </w:tcPr>
          <w:p w14:paraId="457DA568" w14:textId="77777777" w:rsidR="00970BDF" w:rsidRPr="002B18B9" w:rsidRDefault="00970BDF" w:rsidP="001F29C0">
            <w:pPr>
              <w:rPr>
                <w:sz w:val="16"/>
                <w:szCs w:val="16"/>
              </w:rPr>
            </w:pPr>
            <w:r w:rsidRPr="002B18B9">
              <w:rPr>
                <w:sz w:val="16"/>
                <w:szCs w:val="16"/>
              </w:rPr>
              <w:t xml:space="preserve">Automatinis </w:t>
            </w:r>
            <w:r w:rsidRPr="00142BF7">
              <w:rPr>
                <w:sz w:val="16"/>
                <w:szCs w:val="16"/>
              </w:rPr>
              <w:t xml:space="preserve">informacijos pateikimas operatoriui apie reagentų kiekį – suvartojimą </w:t>
            </w:r>
            <w:r w:rsidRPr="002B18B9">
              <w:rPr>
                <w:sz w:val="16"/>
                <w:szCs w:val="16"/>
              </w:rPr>
              <w:t>ir galiojimo kontrolė</w:t>
            </w:r>
            <w:r>
              <w:rPr>
                <w:sz w:val="16"/>
                <w:szCs w:val="16"/>
              </w:rPr>
              <w:t>.</w:t>
            </w:r>
          </w:p>
        </w:tc>
        <w:tc>
          <w:tcPr>
            <w:tcW w:w="5415" w:type="dxa"/>
          </w:tcPr>
          <w:p w14:paraId="003F523D" w14:textId="77777777" w:rsidR="00970BDF" w:rsidRPr="002B18B9" w:rsidRDefault="00970BDF" w:rsidP="001F29C0">
            <w:pPr>
              <w:rPr>
                <w:sz w:val="16"/>
                <w:szCs w:val="16"/>
              </w:rPr>
            </w:pPr>
            <w:r w:rsidRPr="002B18B9">
              <w:rPr>
                <w:sz w:val="16"/>
                <w:szCs w:val="16"/>
              </w:rPr>
              <w:t>Būtina</w:t>
            </w:r>
          </w:p>
        </w:tc>
        <w:tc>
          <w:tcPr>
            <w:tcW w:w="3969" w:type="dxa"/>
          </w:tcPr>
          <w:p w14:paraId="18429E44" w14:textId="77777777" w:rsidR="00970BDF" w:rsidRPr="002B18B9" w:rsidRDefault="00970BDF" w:rsidP="001F29C0">
            <w:pPr>
              <w:rPr>
                <w:b/>
                <w:sz w:val="16"/>
                <w:szCs w:val="16"/>
              </w:rPr>
            </w:pPr>
          </w:p>
        </w:tc>
      </w:tr>
      <w:tr w:rsidR="00970BDF" w:rsidRPr="002B18B9" w14:paraId="407EDF6B" w14:textId="77777777" w:rsidTr="00794B82">
        <w:tc>
          <w:tcPr>
            <w:tcW w:w="704" w:type="dxa"/>
          </w:tcPr>
          <w:p w14:paraId="78B73E24" w14:textId="77777777" w:rsidR="00970BDF" w:rsidRPr="000773BE" w:rsidRDefault="00970BDF" w:rsidP="001F29C0">
            <w:pPr>
              <w:pStyle w:val="ListParagraph"/>
              <w:numPr>
                <w:ilvl w:val="0"/>
                <w:numId w:val="26"/>
              </w:numPr>
              <w:rPr>
                <w:b/>
                <w:sz w:val="16"/>
                <w:szCs w:val="16"/>
              </w:rPr>
            </w:pPr>
          </w:p>
        </w:tc>
        <w:tc>
          <w:tcPr>
            <w:tcW w:w="5795" w:type="dxa"/>
          </w:tcPr>
          <w:p w14:paraId="28D7D1E2" w14:textId="77777777" w:rsidR="00970BDF" w:rsidRPr="002B18B9" w:rsidRDefault="00970BDF" w:rsidP="001F29C0">
            <w:pPr>
              <w:rPr>
                <w:sz w:val="16"/>
                <w:szCs w:val="16"/>
              </w:rPr>
            </w:pPr>
            <w:r w:rsidRPr="002B18B9">
              <w:rPr>
                <w:sz w:val="16"/>
                <w:szCs w:val="16"/>
              </w:rPr>
              <w:t>Kalibracijos ir kokybės kontrolės duomenys vaizduojami grafiškai</w:t>
            </w:r>
          </w:p>
        </w:tc>
        <w:tc>
          <w:tcPr>
            <w:tcW w:w="5415" w:type="dxa"/>
          </w:tcPr>
          <w:p w14:paraId="7A9B86AB" w14:textId="77777777" w:rsidR="00970BDF" w:rsidRPr="002B18B9" w:rsidRDefault="00970BDF" w:rsidP="001F29C0">
            <w:pPr>
              <w:rPr>
                <w:sz w:val="16"/>
                <w:szCs w:val="16"/>
              </w:rPr>
            </w:pPr>
            <w:r w:rsidRPr="002B18B9">
              <w:rPr>
                <w:sz w:val="16"/>
                <w:szCs w:val="16"/>
              </w:rPr>
              <w:t>Būtina</w:t>
            </w:r>
          </w:p>
        </w:tc>
        <w:tc>
          <w:tcPr>
            <w:tcW w:w="3969" w:type="dxa"/>
          </w:tcPr>
          <w:p w14:paraId="3B8A3779" w14:textId="77777777" w:rsidR="00970BDF" w:rsidRPr="002B18B9" w:rsidRDefault="00970BDF" w:rsidP="001F29C0">
            <w:pPr>
              <w:rPr>
                <w:b/>
                <w:sz w:val="16"/>
                <w:szCs w:val="16"/>
              </w:rPr>
            </w:pPr>
          </w:p>
        </w:tc>
      </w:tr>
      <w:tr w:rsidR="00970BDF" w:rsidRPr="002B18B9" w14:paraId="1E2AB50F" w14:textId="77777777" w:rsidTr="00794B82">
        <w:tc>
          <w:tcPr>
            <w:tcW w:w="704" w:type="dxa"/>
          </w:tcPr>
          <w:p w14:paraId="5E4DEA21" w14:textId="77777777" w:rsidR="00970BDF" w:rsidRPr="000773BE" w:rsidRDefault="00970BDF" w:rsidP="001F29C0">
            <w:pPr>
              <w:pStyle w:val="ListParagraph"/>
              <w:numPr>
                <w:ilvl w:val="0"/>
                <w:numId w:val="26"/>
              </w:numPr>
              <w:rPr>
                <w:b/>
                <w:sz w:val="16"/>
                <w:szCs w:val="16"/>
              </w:rPr>
            </w:pPr>
          </w:p>
        </w:tc>
        <w:tc>
          <w:tcPr>
            <w:tcW w:w="5795" w:type="dxa"/>
          </w:tcPr>
          <w:p w14:paraId="6E1BE128" w14:textId="77777777" w:rsidR="00970BDF" w:rsidRPr="002B18B9" w:rsidRDefault="00970BDF" w:rsidP="001F29C0">
            <w:pPr>
              <w:rPr>
                <w:sz w:val="16"/>
                <w:szCs w:val="16"/>
              </w:rPr>
            </w:pPr>
            <w:r w:rsidRPr="002B18B9">
              <w:rPr>
                <w:sz w:val="16"/>
                <w:szCs w:val="16"/>
              </w:rPr>
              <w:t>Procesų kontrolė</w:t>
            </w:r>
          </w:p>
        </w:tc>
        <w:tc>
          <w:tcPr>
            <w:tcW w:w="5415" w:type="dxa"/>
          </w:tcPr>
          <w:p w14:paraId="3E99AE52" w14:textId="77777777" w:rsidR="00970BDF" w:rsidRPr="002B18B9" w:rsidRDefault="00970BDF" w:rsidP="001F29C0">
            <w:pPr>
              <w:rPr>
                <w:sz w:val="16"/>
                <w:szCs w:val="16"/>
              </w:rPr>
            </w:pPr>
            <w:r w:rsidRPr="002B18B9">
              <w:rPr>
                <w:sz w:val="16"/>
                <w:szCs w:val="16"/>
              </w:rPr>
              <w:t>Analizatoriuje integruota automatinė mechaninių ir matavimo procesų sutrikimų informavimo sistema, informuojanti operatorių apie trikdžius.</w:t>
            </w:r>
          </w:p>
        </w:tc>
        <w:tc>
          <w:tcPr>
            <w:tcW w:w="3969" w:type="dxa"/>
          </w:tcPr>
          <w:p w14:paraId="28C1641F" w14:textId="77777777" w:rsidR="00970BDF" w:rsidRPr="002B18B9" w:rsidRDefault="00970BDF" w:rsidP="001F29C0">
            <w:pPr>
              <w:rPr>
                <w:b/>
                <w:sz w:val="16"/>
                <w:szCs w:val="16"/>
              </w:rPr>
            </w:pPr>
          </w:p>
        </w:tc>
      </w:tr>
      <w:tr w:rsidR="00970BDF" w:rsidRPr="002B18B9" w14:paraId="6B85AEBD" w14:textId="77777777" w:rsidTr="00794B82">
        <w:tc>
          <w:tcPr>
            <w:tcW w:w="704" w:type="dxa"/>
          </w:tcPr>
          <w:p w14:paraId="6770B1FA" w14:textId="77777777" w:rsidR="00970BDF" w:rsidRPr="00C16AFC" w:rsidRDefault="00970BDF" w:rsidP="001F29C0">
            <w:pPr>
              <w:pStyle w:val="ListParagraph"/>
              <w:numPr>
                <w:ilvl w:val="0"/>
                <w:numId w:val="26"/>
              </w:numPr>
              <w:rPr>
                <w:b/>
                <w:sz w:val="16"/>
                <w:szCs w:val="16"/>
                <w:lang w:val="lt-LT"/>
              </w:rPr>
            </w:pPr>
          </w:p>
        </w:tc>
        <w:tc>
          <w:tcPr>
            <w:tcW w:w="5795" w:type="dxa"/>
          </w:tcPr>
          <w:p w14:paraId="6968A021" w14:textId="77777777" w:rsidR="00970BDF" w:rsidRPr="002B18B9" w:rsidRDefault="00970BDF" w:rsidP="001F29C0">
            <w:pPr>
              <w:rPr>
                <w:sz w:val="16"/>
                <w:szCs w:val="16"/>
              </w:rPr>
            </w:pPr>
            <w:r w:rsidRPr="002B18B9">
              <w:rPr>
                <w:sz w:val="16"/>
                <w:szCs w:val="16"/>
              </w:rPr>
              <w:t>Garsinis signalas ir pranešimas ekrane apibūdinantis analizatoriaus techninę būklę</w:t>
            </w:r>
          </w:p>
        </w:tc>
        <w:tc>
          <w:tcPr>
            <w:tcW w:w="5415" w:type="dxa"/>
          </w:tcPr>
          <w:p w14:paraId="6DD409CC" w14:textId="77777777" w:rsidR="00970BDF" w:rsidRPr="002B18B9" w:rsidRDefault="00970BDF" w:rsidP="001F29C0">
            <w:pPr>
              <w:rPr>
                <w:sz w:val="16"/>
                <w:szCs w:val="16"/>
              </w:rPr>
            </w:pPr>
            <w:r w:rsidRPr="002B18B9">
              <w:rPr>
                <w:sz w:val="16"/>
                <w:szCs w:val="16"/>
              </w:rPr>
              <w:t>Būtina</w:t>
            </w:r>
          </w:p>
        </w:tc>
        <w:tc>
          <w:tcPr>
            <w:tcW w:w="3969" w:type="dxa"/>
          </w:tcPr>
          <w:p w14:paraId="7A88C1F4" w14:textId="77777777" w:rsidR="00970BDF" w:rsidRPr="002B18B9" w:rsidRDefault="00970BDF" w:rsidP="001F29C0">
            <w:pPr>
              <w:rPr>
                <w:b/>
                <w:sz w:val="16"/>
                <w:szCs w:val="16"/>
              </w:rPr>
            </w:pPr>
          </w:p>
        </w:tc>
      </w:tr>
      <w:tr w:rsidR="00970BDF" w:rsidRPr="002B18B9" w14:paraId="06C2ECB6" w14:textId="77777777" w:rsidTr="00794B82">
        <w:tc>
          <w:tcPr>
            <w:tcW w:w="704" w:type="dxa"/>
          </w:tcPr>
          <w:p w14:paraId="028D87AB" w14:textId="77777777" w:rsidR="00970BDF" w:rsidRPr="000773BE" w:rsidRDefault="00970BDF" w:rsidP="001F29C0">
            <w:pPr>
              <w:pStyle w:val="ListParagraph"/>
              <w:numPr>
                <w:ilvl w:val="0"/>
                <w:numId w:val="26"/>
              </w:numPr>
              <w:rPr>
                <w:b/>
                <w:sz w:val="16"/>
                <w:szCs w:val="16"/>
              </w:rPr>
            </w:pPr>
          </w:p>
        </w:tc>
        <w:tc>
          <w:tcPr>
            <w:tcW w:w="5795" w:type="dxa"/>
          </w:tcPr>
          <w:p w14:paraId="0A9A5A1B" w14:textId="77777777" w:rsidR="00970BDF" w:rsidRPr="002B18B9" w:rsidRDefault="00970BDF" w:rsidP="001F29C0">
            <w:pPr>
              <w:rPr>
                <w:sz w:val="16"/>
                <w:szCs w:val="16"/>
              </w:rPr>
            </w:pPr>
            <w:r w:rsidRPr="002B18B9">
              <w:rPr>
                <w:sz w:val="16"/>
                <w:szCs w:val="16"/>
              </w:rPr>
              <w:t>Vaizdinė pagalba vartotojui ekrane</w:t>
            </w:r>
          </w:p>
        </w:tc>
        <w:tc>
          <w:tcPr>
            <w:tcW w:w="5415" w:type="dxa"/>
          </w:tcPr>
          <w:p w14:paraId="5E7F6D04" w14:textId="77777777" w:rsidR="00970BDF" w:rsidRPr="002B18B9" w:rsidRDefault="00970BDF" w:rsidP="001F29C0">
            <w:pPr>
              <w:rPr>
                <w:sz w:val="16"/>
                <w:szCs w:val="16"/>
              </w:rPr>
            </w:pPr>
            <w:r w:rsidRPr="002B18B9">
              <w:rPr>
                <w:sz w:val="16"/>
                <w:szCs w:val="16"/>
              </w:rPr>
              <w:t>Priežiūros dokumentacija, vartotojo instrukcija ir k.t. vaizdinė pagalba</w:t>
            </w:r>
          </w:p>
        </w:tc>
        <w:tc>
          <w:tcPr>
            <w:tcW w:w="3969" w:type="dxa"/>
          </w:tcPr>
          <w:p w14:paraId="59860D8E" w14:textId="77777777" w:rsidR="00970BDF" w:rsidRPr="002B18B9" w:rsidRDefault="00970BDF" w:rsidP="001F29C0">
            <w:pPr>
              <w:rPr>
                <w:b/>
                <w:sz w:val="16"/>
                <w:szCs w:val="16"/>
              </w:rPr>
            </w:pPr>
          </w:p>
        </w:tc>
      </w:tr>
      <w:tr w:rsidR="00970BDF" w:rsidRPr="002B18B9" w14:paraId="4AFC66FA" w14:textId="77777777" w:rsidTr="00794B82">
        <w:tc>
          <w:tcPr>
            <w:tcW w:w="704" w:type="dxa"/>
          </w:tcPr>
          <w:p w14:paraId="7EFFB9B6" w14:textId="77777777" w:rsidR="00970BDF" w:rsidRPr="00C16AFC" w:rsidRDefault="00970BDF" w:rsidP="001F29C0">
            <w:pPr>
              <w:pStyle w:val="ListParagraph"/>
              <w:numPr>
                <w:ilvl w:val="0"/>
                <w:numId w:val="26"/>
              </w:numPr>
              <w:rPr>
                <w:b/>
                <w:sz w:val="16"/>
                <w:szCs w:val="16"/>
                <w:lang w:val="lt-LT"/>
              </w:rPr>
            </w:pPr>
          </w:p>
        </w:tc>
        <w:tc>
          <w:tcPr>
            <w:tcW w:w="5795" w:type="dxa"/>
          </w:tcPr>
          <w:p w14:paraId="338472C7" w14:textId="77777777" w:rsidR="00970BDF" w:rsidRPr="002B18B9" w:rsidRDefault="00970BDF" w:rsidP="001F29C0">
            <w:pPr>
              <w:rPr>
                <w:sz w:val="16"/>
                <w:szCs w:val="16"/>
              </w:rPr>
            </w:pPr>
            <w:r w:rsidRPr="002B18B9">
              <w:rPr>
                <w:sz w:val="16"/>
                <w:szCs w:val="16"/>
              </w:rPr>
              <w:t>Išorinis spausdintuvas</w:t>
            </w:r>
          </w:p>
        </w:tc>
        <w:tc>
          <w:tcPr>
            <w:tcW w:w="5415" w:type="dxa"/>
          </w:tcPr>
          <w:p w14:paraId="7B341947" w14:textId="77777777" w:rsidR="00970BDF" w:rsidRPr="002B18B9" w:rsidRDefault="00970BDF" w:rsidP="001F29C0">
            <w:pPr>
              <w:rPr>
                <w:sz w:val="16"/>
                <w:szCs w:val="16"/>
              </w:rPr>
            </w:pPr>
            <w:r w:rsidRPr="002B18B9">
              <w:rPr>
                <w:sz w:val="16"/>
                <w:szCs w:val="16"/>
              </w:rPr>
              <w:t>Būtina</w:t>
            </w:r>
          </w:p>
        </w:tc>
        <w:tc>
          <w:tcPr>
            <w:tcW w:w="3969" w:type="dxa"/>
          </w:tcPr>
          <w:p w14:paraId="18BAA298" w14:textId="77777777" w:rsidR="00970BDF" w:rsidRPr="002B18B9" w:rsidRDefault="00970BDF" w:rsidP="001F29C0">
            <w:pPr>
              <w:rPr>
                <w:b/>
                <w:sz w:val="16"/>
                <w:szCs w:val="16"/>
              </w:rPr>
            </w:pPr>
          </w:p>
        </w:tc>
      </w:tr>
      <w:tr w:rsidR="00970BDF" w:rsidRPr="002B18B9" w14:paraId="1DE3A87E" w14:textId="77777777" w:rsidTr="00794B82">
        <w:trPr>
          <w:trHeight w:val="688"/>
        </w:trPr>
        <w:tc>
          <w:tcPr>
            <w:tcW w:w="704" w:type="dxa"/>
          </w:tcPr>
          <w:p w14:paraId="44B6DF3F" w14:textId="77777777" w:rsidR="00970BDF" w:rsidRPr="00C16AFC" w:rsidRDefault="00970BDF" w:rsidP="001F29C0">
            <w:pPr>
              <w:pStyle w:val="ListParagraph"/>
              <w:numPr>
                <w:ilvl w:val="0"/>
                <w:numId w:val="26"/>
              </w:numPr>
              <w:rPr>
                <w:b/>
                <w:sz w:val="16"/>
                <w:szCs w:val="16"/>
                <w:lang w:val="lt-LT"/>
              </w:rPr>
            </w:pPr>
          </w:p>
        </w:tc>
        <w:tc>
          <w:tcPr>
            <w:tcW w:w="5795" w:type="dxa"/>
          </w:tcPr>
          <w:p w14:paraId="369F3F0A" w14:textId="77777777" w:rsidR="00970BDF" w:rsidRPr="002B18B9" w:rsidRDefault="00970BDF" w:rsidP="001F29C0">
            <w:pPr>
              <w:rPr>
                <w:sz w:val="16"/>
                <w:szCs w:val="16"/>
              </w:rPr>
            </w:pPr>
            <w:r w:rsidRPr="002B18B9">
              <w:rPr>
                <w:sz w:val="16"/>
                <w:szCs w:val="16"/>
              </w:rPr>
              <w:t>Komunikacija ir programinė įranga</w:t>
            </w:r>
            <w:r w:rsidRPr="002B18B9" w:rsidDel="00717DA7">
              <w:rPr>
                <w:bCs/>
                <w:sz w:val="16"/>
                <w:szCs w:val="16"/>
              </w:rPr>
              <w:t xml:space="preserve"> </w:t>
            </w:r>
          </w:p>
        </w:tc>
        <w:tc>
          <w:tcPr>
            <w:tcW w:w="5415" w:type="dxa"/>
            <w:vAlign w:val="center"/>
          </w:tcPr>
          <w:p w14:paraId="16424398" w14:textId="77777777" w:rsidR="00970BDF" w:rsidRPr="002B18B9" w:rsidRDefault="00970BDF" w:rsidP="001F29C0">
            <w:pPr>
              <w:rPr>
                <w:bCs/>
                <w:sz w:val="16"/>
                <w:szCs w:val="16"/>
              </w:rPr>
            </w:pPr>
            <w:r w:rsidRPr="009D04F7">
              <w:rPr>
                <w:bCs/>
                <w:sz w:val="16"/>
                <w:szCs w:val="16"/>
              </w:rPr>
              <w:t>Tiekėjas turi suteikti visas reikiamas priemones ir/ar programinę įrangą reikalingą prietaiso įjungimui į perkančiosios organizacijos kompiuterinį tinklą duomenų apsikeitimui su Laboratorine informacine sistema.</w:t>
            </w:r>
          </w:p>
        </w:tc>
        <w:tc>
          <w:tcPr>
            <w:tcW w:w="3969" w:type="dxa"/>
          </w:tcPr>
          <w:p w14:paraId="0727D359" w14:textId="77777777" w:rsidR="00970BDF" w:rsidRPr="002B18B9" w:rsidRDefault="00970BDF" w:rsidP="001F29C0">
            <w:pPr>
              <w:rPr>
                <w:b/>
                <w:sz w:val="16"/>
                <w:szCs w:val="16"/>
              </w:rPr>
            </w:pPr>
          </w:p>
        </w:tc>
      </w:tr>
      <w:tr w:rsidR="00970BDF" w:rsidRPr="002B18B9" w14:paraId="1659A608" w14:textId="77777777" w:rsidTr="00794B82">
        <w:tc>
          <w:tcPr>
            <w:tcW w:w="704" w:type="dxa"/>
          </w:tcPr>
          <w:p w14:paraId="41C3B53A" w14:textId="77777777" w:rsidR="00970BDF" w:rsidRPr="006C6CD4" w:rsidRDefault="00970BDF" w:rsidP="001F29C0">
            <w:pPr>
              <w:pStyle w:val="ListParagraph"/>
              <w:numPr>
                <w:ilvl w:val="0"/>
                <w:numId w:val="26"/>
              </w:numPr>
              <w:rPr>
                <w:b/>
                <w:sz w:val="16"/>
                <w:szCs w:val="16"/>
                <w:lang w:val="lt-LT"/>
              </w:rPr>
            </w:pPr>
          </w:p>
        </w:tc>
        <w:tc>
          <w:tcPr>
            <w:tcW w:w="5795" w:type="dxa"/>
          </w:tcPr>
          <w:p w14:paraId="0C0C488B" w14:textId="77777777" w:rsidR="00970BDF" w:rsidRPr="002B18B9" w:rsidRDefault="00970BDF" w:rsidP="001F29C0">
            <w:pPr>
              <w:rPr>
                <w:sz w:val="16"/>
                <w:szCs w:val="16"/>
              </w:rPr>
            </w:pPr>
            <w:r w:rsidRPr="002B18B9">
              <w:rPr>
                <w:sz w:val="16"/>
                <w:szCs w:val="16"/>
              </w:rPr>
              <w:t>CE ženklinimas pagal in-vitro diagnostikos prietaisų direktyvą 98/79/EC</w:t>
            </w:r>
          </w:p>
        </w:tc>
        <w:tc>
          <w:tcPr>
            <w:tcW w:w="5415" w:type="dxa"/>
            <w:vAlign w:val="center"/>
          </w:tcPr>
          <w:p w14:paraId="4E47A123" w14:textId="77777777" w:rsidR="00970BDF" w:rsidRPr="002B18B9" w:rsidRDefault="00970BDF" w:rsidP="001F29C0">
            <w:pPr>
              <w:rPr>
                <w:bCs/>
                <w:sz w:val="16"/>
                <w:szCs w:val="16"/>
              </w:rPr>
            </w:pPr>
            <w:r w:rsidRPr="002B18B9">
              <w:rPr>
                <w:bCs/>
                <w:sz w:val="16"/>
                <w:szCs w:val="16"/>
              </w:rPr>
              <w:t>Būtina</w:t>
            </w:r>
          </w:p>
        </w:tc>
        <w:tc>
          <w:tcPr>
            <w:tcW w:w="3969" w:type="dxa"/>
          </w:tcPr>
          <w:p w14:paraId="2CFD8EBD" w14:textId="77777777" w:rsidR="00970BDF" w:rsidRPr="002B18B9" w:rsidRDefault="00970BDF" w:rsidP="001F29C0">
            <w:pPr>
              <w:rPr>
                <w:b/>
                <w:sz w:val="16"/>
                <w:szCs w:val="16"/>
              </w:rPr>
            </w:pPr>
          </w:p>
        </w:tc>
      </w:tr>
      <w:tr w:rsidR="00970BDF" w:rsidRPr="002B18B9" w14:paraId="347FB50F" w14:textId="77777777" w:rsidTr="00794B82">
        <w:tc>
          <w:tcPr>
            <w:tcW w:w="704" w:type="dxa"/>
          </w:tcPr>
          <w:p w14:paraId="08432B52" w14:textId="77777777" w:rsidR="00970BDF" w:rsidRPr="000773BE" w:rsidRDefault="00970BDF" w:rsidP="001F29C0">
            <w:pPr>
              <w:pStyle w:val="ListParagraph"/>
              <w:numPr>
                <w:ilvl w:val="0"/>
                <w:numId w:val="26"/>
              </w:numPr>
              <w:rPr>
                <w:b/>
                <w:sz w:val="16"/>
                <w:szCs w:val="16"/>
              </w:rPr>
            </w:pPr>
          </w:p>
        </w:tc>
        <w:tc>
          <w:tcPr>
            <w:tcW w:w="5795" w:type="dxa"/>
          </w:tcPr>
          <w:p w14:paraId="13E194ED" w14:textId="77777777" w:rsidR="00970BDF" w:rsidRPr="002B18B9" w:rsidRDefault="00970BDF" w:rsidP="001F29C0">
            <w:pPr>
              <w:rPr>
                <w:sz w:val="16"/>
                <w:szCs w:val="16"/>
              </w:rPr>
            </w:pPr>
            <w:r w:rsidRPr="002B18B9">
              <w:rPr>
                <w:sz w:val="16"/>
                <w:szCs w:val="16"/>
              </w:rPr>
              <w:t xml:space="preserve">Reagentų naudojimo instrukcijos lietuvių ir anglų kalbomis </w:t>
            </w:r>
          </w:p>
        </w:tc>
        <w:tc>
          <w:tcPr>
            <w:tcW w:w="5415" w:type="dxa"/>
            <w:vAlign w:val="center"/>
          </w:tcPr>
          <w:p w14:paraId="501AFB0C" w14:textId="77777777" w:rsidR="00970BDF" w:rsidRPr="002B18B9" w:rsidRDefault="00970BDF" w:rsidP="001F29C0">
            <w:pPr>
              <w:rPr>
                <w:bCs/>
                <w:sz w:val="16"/>
                <w:szCs w:val="16"/>
              </w:rPr>
            </w:pPr>
            <w:r w:rsidRPr="002B18B9">
              <w:rPr>
                <w:bCs/>
                <w:sz w:val="16"/>
                <w:szCs w:val="16"/>
              </w:rPr>
              <w:t>Būtina</w:t>
            </w:r>
          </w:p>
        </w:tc>
        <w:tc>
          <w:tcPr>
            <w:tcW w:w="3969" w:type="dxa"/>
          </w:tcPr>
          <w:p w14:paraId="361DE8FB" w14:textId="77777777" w:rsidR="00970BDF" w:rsidRPr="002B18B9" w:rsidRDefault="00970BDF" w:rsidP="001F29C0">
            <w:pPr>
              <w:rPr>
                <w:b/>
                <w:sz w:val="16"/>
                <w:szCs w:val="16"/>
              </w:rPr>
            </w:pPr>
          </w:p>
        </w:tc>
      </w:tr>
      <w:tr w:rsidR="00970BDF" w:rsidRPr="002B18B9" w14:paraId="06DB7302" w14:textId="77777777" w:rsidTr="00794B82">
        <w:tc>
          <w:tcPr>
            <w:tcW w:w="704" w:type="dxa"/>
          </w:tcPr>
          <w:p w14:paraId="2251CC0E" w14:textId="77777777" w:rsidR="00970BDF" w:rsidRPr="000773BE" w:rsidRDefault="00970BDF" w:rsidP="001F29C0">
            <w:pPr>
              <w:pStyle w:val="ListParagraph"/>
              <w:numPr>
                <w:ilvl w:val="0"/>
                <w:numId w:val="26"/>
              </w:numPr>
              <w:rPr>
                <w:b/>
                <w:sz w:val="16"/>
                <w:szCs w:val="16"/>
              </w:rPr>
            </w:pPr>
          </w:p>
        </w:tc>
        <w:tc>
          <w:tcPr>
            <w:tcW w:w="5795" w:type="dxa"/>
          </w:tcPr>
          <w:p w14:paraId="370DF321" w14:textId="77777777" w:rsidR="00970BDF" w:rsidRPr="002B18B9" w:rsidRDefault="00970BDF" w:rsidP="001F29C0">
            <w:pPr>
              <w:rPr>
                <w:sz w:val="16"/>
                <w:szCs w:val="16"/>
              </w:rPr>
            </w:pPr>
            <w:r w:rsidRPr="002B18B9">
              <w:rPr>
                <w:sz w:val="16"/>
                <w:szCs w:val="16"/>
              </w:rPr>
              <w:t>Analizatoriaus naudojimo vadovas lietuvių ir anglų kalbomis</w:t>
            </w:r>
          </w:p>
        </w:tc>
        <w:tc>
          <w:tcPr>
            <w:tcW w:w="5415" w:type="dxa"/>
            <w:vAlign w:val="center"/>
          </w:tcPr>
          <w:p w14:paraId="2D34FBC0" w14:textId="77777777" w:rsidR="00970BDF" w:rsidRPr="002B18B9" w:rsidRDefault="00970BDF" w:rsidP="001F29C0">
            <w:pPr>
              <w:rPr>
                <w:bCs/>
                <w:sz w:val="16"/>
                <w:szCs w:val="16"/>
              </w:rPr>
            </w:pPr>
            <w:r w:rsidRPr="002B18B9">
              <w:rPr>
                <w:bCs/>
                <w:sz w:val="16"/>
                <w:szCs w:val="16"/>
              </w:rPr>
              <w:t>Būtina</w:t>
            </w:r>
          </w:p>
        </w:tc>
        <w:tc>
          <w:tcPr>
            <w:tcW w:w="3969" w:type="dxa"/>
          </w:tcPr>
          <w:p w14:paraId="64AAC885" w14:textId="77777777" w:rsidR="00970BDF" w:rsidRPr="002B18B9" w:rsidRDefault="00970BDF" w:rsidP="001F29C0">
            <w:pPr>
              <w:rPr>
                <w:b/>
                <w:sz w:val="16"/>
                <w:szCs w:val="16"/>
              </w:rPr>
            </w:pPr>
          </w:p>
        </w:tc>
      </w:tr>
      <w:tr w:rsidR="00970BDF" w:rsidRPr="002B18B9" w14:paraId="7F3E187A" w14:textId="77777777" w:rsidTr="00794B82">
        <w:tc>
          <w:tcPr>
            <w:tcW w:w="704" w:type="dxa"/>
          </w:tcPr>
          <w:p w14:paraId="2BD7BB4A" w14:textId="77777777" w:rsidR="00970BDF" w:rsidRPr="000773BE" w:rsidRDefault="00970BDF" w:rsidP="001F29C0">
            <w:pPr>
              <w:pStyle w:val="ListParagraph"/>
              <w:numPr>
                <w:ilvl w:val="0"/>
                <w:numId w:val="26"/>
              </w:numPr>
              <w:rPr>
                <w:b/>
                <w:sz w:val="16"/>
                <w:szCs w:val="16"/>
              </w:rPr>
            </w:pPr>
          </w:p>
        </w:tc>
        <w:tc>
          <w:tcPr>
            <w:tcW w:w="5795" w:type="dxa"/>
          </w:tcPr>
          <w:p w14:paraId="0E38DC21" w14:textId="77777777" w:rsidR="00970BDF" w:rsidRPr="002B18B9" w:rsidRDefault="00970BDF" w:rsidP="001F29C0">
            <w:pPr>
              <w:rPr>
                <w:sz w:val="16"/>
                <w:szCs w:val="16"/>
              </w:rPr>
            </w:pPr>
            <w:r w:rsidRPr="002B18B9">
              <w:rPr>
                <w:sz w:val="16"/>
                <w:szCs w:val="16"/>
              </w:rPr>
              <w:t>Kartu su įranga pateikiamas nepertraukiamos srovės šaltinis</w:t>
            </w:r>
          </w:p>
        </w:tc>
        <w:tc>
          <w:tcPr>
            <w:tcW w:w="5415" w:type="dxa"/>
            <w:vAlign w:val="center"/>
          </w:tcPr>
          <w:p w14:paraId="36619416" w14:textId="77777777" w:rsidR="00970BDF" w:rsidRPr="002B18B9" w:rsidRDefault="00970BDF" w:rsidP="001F29C0">
            <w:pPr>
              <w:rPr>
                <w:bCs/>
                <w:sz w:val="16"/>
                <w:szCs w:val="16"/>
              </w:rPr>
            </w:pPr>
            <w:r w:rsidRPr="002B18B9">
              <w:rPr>
                <w:bCs/>
                <w:sz w:val="16"/>
                <w:szCs w:val="16"/>
              </w:rPr>
              <w:t xml:space="preserve">Būtina </w:t>
            </w:r>
          </w:p>
        </w:tc>
        <w:tc>
          <w:tcPr>
            <w:tcW w:w="3969" w:type="dxa"/>
          </w:tcPr>
          <w:p w14:paraId="587AEF60" w14:textId="77777777" w:rsidR="00970BDF" w:rsidRPr="002B18B9" w:rsidRDefault="00970BDF" w:rsidP="001F29C0">
            <w:pPr>
              <w:rPr>
                <w:b/>
                <w:sz w:val="16"/>
                <w:szCs w:val="16"/>
              </w:rPr>
            </w:pPr>
          </w:p>
        </w:tc>
      </w:tr>
    </w:tbl>
    <w:p w14:paraId="6F832787" w14:textId="77777777" w:rsidR="00365C9C" w:rsidRDefault="00365C9C" w:rsidP="006E6F88">
      <w:pPr>
        <w:rPr>
          <w:sz w:val="16"/>
          <w:szCs w:val="16"/>
        </w:rPr>
      </w:pPr>
      <w:r w:rsidRPr="006E6F88">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2A1154AD" w14:textId="77777777" w:rsidR="00343D18" w:rsidRPr="002B18B9" w:rsidRDefault="00343D18" w:rsidP="00343D18">
      <w:pPr>
        <w:ind w:left="-180"/>
        <w:jc w:val="center"/>
        <w:rPr>
          <w:b/>
          <w:sz w:val="16"/>
          <w:szCs w:val="16"/>
        </w:rPr>
      </w:pPr>
    </w:p>
    <w:p w14:paraId="33C24757" w14:textId="77777777" w:rsidR="00343D18" w:rsidRPr="002B18B9" w:rsidRDefault="00343D18" w:rsidP="00343D18">
      <w:pPr>
        <w:rPr>
          <w:b/>
          <w:sz w:val="16"/>
          <w:szCs w:val="16"/>
        </w:rPr>
      </w:pPr>
    </w:p>
    <w:p w14:paraId="037F2574" w14:textId="77777777" w:rsidR="00343D18" w:rsidRPr="002B18B9" w:rsidRDefault="00343D18" w:rsidP="00343D18">
      <w:pPr>
        <w:rPr>
          <w:b/>
          <w:sz w:val="16"/>
          <w:szCs w:val="16"/>
        </w:rPr>
      </w:pPr>
    </w:p>
    <w:p w14:paraId="1CBD6D28" w14:textId="77777777" w:rsidR="00343D18" w:rsidRPr="006E6F88" w:rsidRDefault="00343D18" w:rsidP="006E6F88">
      <w:pPr>
        <w:rPr>
          <w:sz w:val="16"/>
          <w:szCs w:val="16"/>
        </w:rPr>
      </w:pPr>
    </w:p>
    <w:p w14:paraId="77B308B3" w14:textId="17675C27" w:rsidR="00365C9C" w:rsidRPr="00365C9C" w:rsidRDefault="000F43A0" w:rsidP="00365C9C">
      <w:pPr>
        <w:jc w:val="center"/>
        <w:rPr>
          <w:b/>
          <w:sz w:val="16"/>
          <w:szCs w:val="16"/>
        </w:rPr>
      </w:pPr>
      <w:r>
        <w:rPr>
          <w:b/>
          <w:sz w:val="16"/>
          <w:szCs w:val="16"/>
        </w:rPr>
        <w:t>7</w:t>
      </w:r>
      <w:r w:rsidR="00365C9C" w:rsidRPr="00365C9C">
        <w:rPr>
          <w:b/>
          <w:sz w:val="16"/>
          <w:szCs w:val="16"/>
        </w:rPr>
        <w:t>. Diagnostikos reagentai bei papildomos priemonės automatiniam biocheminiam analizatoriui</w:t>
      </w:r>
    </w:p>
    <w:p w14:paraId="2A61BC48" w14:textId="77777777" w:rsidR="00365C9C" w:rsidRPr="00365C9C" w:rsidRDefault="00365C9C" w:rsidP="00365C9C">
      <w:pPr>
        <w:jc w:val="center"/>
        <w:rPr>
          <w:b/>
          <w:sz w:val="16"/>
          <w:szCs w:val="16"/>
        </w:rPr>
      </w:pPr>
    </w:p>
    <w:p w14:paraId="0280D660" w14:textId="0415EC70" w:rsidR="00365C9C" w:rsidRPr="00365C9C" w:rsidRDefault="000F43A0" w:rsidP="00365C9C">
      <w:pPr>
        <w:jc w:val="center"/>
        <w:rPr>
          <w:b/>
          <w:sz w:val="16"/>
          <w:szCs w:val="16"/>
        </w:rPr>
      </w:pPr>
      <w:r>
        <w:rPr>
          <w:b/>
          <w:sz w:val="16"/>
          <w:szCs w:val="16"/>
        </w:rPr>
        <w:t>7</w:t>
      </w:r>
      <w:r w:rsidR="00365C9C" w:rsidRPr="00365C9C">
        <w:rPr>
          <w:b/>
          <w:sz w:val="16"/>
          <w:szCs w:val="16"/>
        </w:rPr>
        <w:t>.1. Diagnostikos reagentai bei papildomos priemonės automatiniam biocheminiam analizatoriui (________________________) (1 vnt.  panaudai)</w:t>
      </w:r>
    </w:p>
    <w:p w14:paraId="23ACC78A" w14:textId="43FEA9C2" w:rsidR="00365C9C" w:rsidRPr="00365C9C" w:rsidRDefault="001F29C0" w:rsidP="00365C9C">
      <w:pPr>
        <w:jc w:val="center"/>
        <w:rPr>
          <w:b/>
          <w:i/>
          <w:sz w:val="16"/>
          <w:szCs w:val="16"/>
        </w:rPr>
      </w:pPr>
      <w:r>
        <w:rPr>
          <w:b/>
          <w:i/>
          <w:sz w:val="16"/>
          <w:szCs w:val="16"/>
        </w:rPr>
        <w:t xml:space="preserve">                                                                                                                                              </w:t>
      </w:r>
      <w:r w:rsidR="00365C9C" w:rsidRPr="00365C9C">
        <w:rPr>
          <w:b/>
          <w:i/>
          <w:sz w:val="16"/>
          <w:szCs w:val="16"/>
        </w:rPr>
        <w:t>(analizatoriaus pavadinimas)</w:t>
      </w:r>
    </w:p>
    <w:p w14:paraId="366FC87C" w14:textId="77777777" w:rsidR="00365C9C" w:rsidRPr="00365C9C" w:rsidRDefault="00365C9C" w:rsidP="00365C9C">
      <w:pPr>
        <w:jc w:val="center"/>
        <w:rPr>
          <w:b/>
          <w:i/>
          <w:sz w:val="16"/>
          <w:szCs w:val="16"/>
        </w:rPr>
      </w:pP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48"/>
        <w:gridCol w:w="1446"/>
        <w:gridCol w:w="15"/>
        <w:gridCol w:w="1095"/>
        <w:gridCol w:w="24"/>
        <w:gridCol w:w="709"/>
        <w:gridCol w:w="1276"/>
        <w:gridCol w:w="992"/>
        <w:gridCol w:w="709"/>
        <w:gridCol w:w="709"/>
        <w:gridCol w:w="850"/>
        <w:gridCol w:w="851"/>
        <w:gridCol w:w="3685"/>
      </w:tblGrid>
      <w:tr w:rsidR="00970BDF" w:rsidRPr="00365C9C" w14:paraId="5ED6A1D6" w14:textId="77777777" w:rsidTr="001F29C0">
        <w:tc>
          <w:tcPr>
            <w:tcW w:w="568" w:type="dxa"/>
            <w:shd w:val="clear" w:color="auto" w:fill="auto"/>
          </w:tcPr>
          <w:p w14:paraId="4EF114BC" w14:textId="77777777" w:rsidR="00970BDF" w:rsidRPr="00895866" w:rsidRDefault="00970BDF" w:rsidP="00970BDF">
            <w:pPr>
              <w:rPr>
                <w:b/>
                <w:sz w:val="16"/>
                <w:szCs w:val="16"/>
              </w:rPr>
            </w:pPr>
            <w:r w:rsidRPr="00895866">
              <w:rPr>
                <w:b/>
                <w:sz w:val="16"/>
                <w:szCs w:val="16"/>
              </w:rPr>
              <w:t>Eil.</w:t>
            </w:r>
          </w:p>
          <w:p w14:paraId="17B02193" w14:textId="11B55E5F" w:rsidR="00970BDF" w:rsidRPr="00365C9C" w:rsidRDefault="00970BDF" w:rsidP="00970BDF">
            <w:pPr>
              <w:jc w:val="center"/>
              <w:rPr>
                <w:b/>
                <w:sz w:val="16"/>
                <w:szCs w:val="16"/>
              </w:rPr>
            </w:pPr>
            <w:r w:rsidRPr="00895866">
              <w:rPr>
                <w:b/>
                <w:sz w:val="16"/>
                <w:szCs w:val="16"/>
              </w:rPr>
              <w:t>Nr.</w:t>
            </w:r>
          </w:p>
        </w:tc>
        <w:tc>
          <w:tcPr>
            <w:tcW w:w="2948" w:type="dxa"/>
            <w:shd w:val="clear" w:color="auto" w:fill="auto"/>
          </w:tcPr>
          <w:p w14:paraId="5B04D0E7" w14:textId="624847D5" w:rsidR="00970BDF" w:rsidRPr="00365C9C" w:rsidRDefault="00970BDF" w:rsidP="00970BDF">
            <w:pPr>
              <w:jc w:val="center"/>
              <w:rPr>
                <w:b/>
                <w:sz w:val="16"/>
                <w:szCs w:val="16"/>
              </w:rPr>
            </w:pPr>
            <w:r w:rsidRPr="00895866">
              <w:rPr>
                <w:b/>
                <w:sz w:val="16"/>
                <w:szCs w:val="16"/>
              </w:rPr>
              <w:t>Diagnostikos reagentų, papildomų priemonių pavadinimas</w:t>
            </w:r>
          </w:p>
        </w:tc>
        <w:tc>
          <w:tcPr>
            <w:tcW w:w="1446" w:type="dxa"/>
          </w:tcPr>
          <w:p w14:paraId="62CF1937" w14:textId="21AFEFC6" w:rsidR="00970BDF" w:rsidRPr="00365C9C" w:rsidRDefault="00970BDF" w:rsidP="00970BDF">
            <w:pPr>
              <w:jc w:val="center"/>
              <w:rPr>
                <w:b/>
                <w:sz w:val="16"/>
                <w:szCs w:val="16"/>
              </w:rPr>
            </w:pPr>
            <w:r w:rsidRPr="00895866">
              <w:rPr>
                <w:b/>
                <w:sz w:val="16"/>
                <w:szCs w:val="16"/>
              </w:rPr>
              <w:t>Specialieji reikalavimai, metodas</w:t>
            </w:r>
          </w:p>
        </w:tc>
        <w:tc>
          <w:tcPr>
            <w:tcW w:w="1134" w:type="dxa"/>
            <w:gridSpan w:val="3"/>
            <w:tcBorders>
              <w:bottom w:val="single" w:sz="4" w:space="0" w:color="auto"/>
            </w:tcBorders>
            <w:shd w:val="clear" w:color="auto" w:fill="auto"/>
          </w:tcPr>
          <w:p w14:paraId="3E073104" w14:textId="6E21AF91" w:rsidR="00970BDF" w:rsidRPr="00365C9C" w:rsidRDefault="00970BDF" w:rsidP="00970BDF">
            <w:pPr>
              <w:jc w:val="center"/>
              <w:rPr>
                <w:b/>
                <w:sz w:val="16"/>
                <w:szCs w:val="16"/>
              </w:rPr>
            </w:pPr>
            <w:r w:rsidRPr="00895866">
              <w:rPr>
                <w:b/>
                <w:sz w:val="16"/>
                <w:szCs w:val="16"/>
              </w:rPr>
              <w:t>Preliminarus tyrimų skaičius per 60 mėn.</w:t>
            </w:r>
          </w:p>
        </w:tc>
        <w:tc>
          <w:tcPr>
            <w:tcW w:w="709" w:type="dxa"/>
            <w:shd w:val="clear" w:color="auto" w:fill="auto"/>
          </w:tcPr>
          <w:p w14:paraId="7FA2F1A1" w14:textId="05278CD6" w:rsidR="00970BDF" w:rsidRPr="00365C9C" w:rsidRDefault="00970BDF" w:rsidP="00970BDF">
            <w:pPr>
              <w:jc w:val="center"/>
              <w:rPr>
                <w:b/>
                <w:sz w:val="16"/>
                <w:szCs w:val="16"/>
              </w:rPr>
            </w:pPr>
            <w:r>
              <w:rPr>
                <w:b/>
                <w:sz w:val="16"/>
                <w:szCs w:val="16"/>
              </w:rPr>
              <w:t>Mato vnt.</w:t>
            </w:r>
          </w:p>
        </w:tc>
        <w:tc>
          <w:tcPr>
            <w:tcW w:w="1276" w:type="dxa"/>
            <w:shd w:val="clear" w:color="auto" w:fill="auto"/>
          </w:tcPr>
          <w:p w14:paraId="50A3E2AA" w14:textId="77777777" w:rsidR="00970BDF" w:rsidRPr="00FB2A9D" w:rsidRDefault="00970BDF" w:rsidP="00970BDF">
            <w:pP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291CB70F" w14:textId="3A3B6D13" w:rsidR="00970BDF" w:rsidRPr="00365C9C" w:rsidRDefault="00970BDF" w:rsidP="00970BDF">
            <w:pPr>
              <w:rPr>
                <w:b/>
                <w:sz w:val="16"/>
                <w:szCs w:val="16"/>
              </w:rPr>
            </w:pPr>
            <w:r w:rsidRPr="00FB2A9D">
              <w:rPr>
                <w:b/>
                <w:sz w:val="16"/>
                <w:szCs w:val="16"/>
              </w:rPr>
              <w:t>nurodytam tyrimų skaičiui</w:t>
            </w:r>
          </w:p>
        </w:tc>
        <w:tc>
          <w:tcPr>
            <w:tcW w:w="992" w:type="dxa"/>
            <w:shd w:val="clear" w:color="auto" w:fill="auto"/>
          </w:tcPr>
          <w:p w14:paraId="4E35622F" w14:textId="14D4392A" w:rsidR="00970BDF" w:rsidRPr="00365C9C" w:rsidRDefault="00970BDF" w:rsidP="00970BDF">
            <w:pPr>
              <w:jc w:val="center"/>
              <w:rPr>
                <w:b/>
                <w:sz w:val="16"/>
                <w:szCs w:val="16"/>
              </w:rPr>
            </w:pPr>
            <w:r>
              <w:rPr>
                <w:b/>
                <w:sz w:val="16"/>
                <w:szCs w:val="16"/>
              </w:rPr>
              <w:t>Mato vnt. įkainis Eur be PVM</w:t>
            </w:r>
          </w:p>
        </w:tc>
        <w:tc>
          <w:tcPr>
            <w:tcW w:w="709" w:type="dxa"/>
          </w:tcPr>
          <w:p w14:paraId="15E07C0D" w14:textId="2CA1A9C5" w:rsidR="00970BDF" w:rsidRPr="00365C9C" w:rsidRDefault="00970BDF" w:rsidP="00970BDF">
            <w:pPr>
              <w:jc w:val="center"/>
              <w:rPr>
                <w:b/>
                <w:sz w:val="16"/>
                <w:szCs w:val="16"/>
              </w:rPr>
            </w:pPr>
            <w:r>
              <w:rPr>
                <w:b/>
                <w:sz w:val="16"/>
                <w:szCs w:val="16"/>
              </w:rPr>
              <w:t>PVM tarifas %</w:t>
            </w:r>
          </w:p>
        </w:tc>
        <w:tc>
          <w:tcPr>
            <w:tcW w:w="709" w:type="dxa"/>
            <w:shd w:val="clear" w:color="auto" w:fill="auto"/>
          </w:tcPr>
          <w:p w14:paraId="4DA780CE" w14:textId="3D2B7407" w:rsidR="00970BDF" w:rsidRPr="00365C9C" w:rsidRDefault="00970BDF" w:rsidP="00970BDF">
            <w:pPr>
              <w:jc w:val="center"/>
              <w:rPr>
                <w:b/>
                <w:sz w:val="16"/>
                <w:szCs w:val="16"/>
              </w:rPr>
            </w:pPr>
            <w:r w:rsidRPr="00605B42">
              <w:rPr>
                <w:b/>
                <w:sz w:val="16"/>
                <w:szCs w:val="16"/>
              </w:rPr>
              <w:t>Mato vnt. įkainis Eur be PVM</w:t>
            </w:r>
          </w:p>
        </w:tc>
        <w:tc>
          <w:tcPr>
            <w:tcW w:w="850" w:type="dxa"/>
          </w:tcPr>
          <w:p w14:paraId="2398CB1C" w14:textId="77777777" w:rsidR="00970BDF" w:rsidRDefault="00970BDF" w:rsidP="00970BDF">
            <w:pPr>
              <w:rPr>
                <w:b/>
                <w:sz w:val="16"/>
                <w:szCs w:val="16"/>
              </w:rPr>
            </w:pPr>
            <w:r>
              <w:rPr>
                <w:b/>
                <w:sz w:val="16"/>
                <w:szCs w:val="16"/>
              </w:rPr>
              <w:t>Suma be PVM Eur</w:t>
            </w:r>
          </w:p>
          <w:p w14:paraId="2E054E2E" w14:textId="37B4A77F" w:rsidR="00970BDF" w:rsidRPr="00365C9C" w:rsidRDefault="00970BDF" w:rsidP="00970BDF">
            <w:pPr>
              <w:jc w:val="center"/>
              <w:rPr>
                <w:b/>
                <w:sz w:val="16"/>
                <w:szCs w:val="16"/>
              </w:rPr>
            </w:pPr>
            <w:r>
              <w:rPr>
                <w:b/>
                <w:sz w:val="16"/>
                <w:szCs w:val="16"/>
              </w:rPr>
              <w:t>(60 mėn)</w:t>
            </w:r>
          </w:p>
        </w:tc>
        <w:tc>
          <w:tcPr>
            <w:tcW w:w="851" w:type="dxa"/>
            <w:shd w:val="clear" w:color="auto" w:fill="auto"/>
          </w:tcPr>
          <w:p w14:paraId="6486190E" w14:textId="77777777" w:rsidR="00970BDF" w:rsidRDefault="00970BDF" w:rsidP="00970BDF">
            <w:pPr>
              <w:rPr>
                <w:b/>
                <w:sz w:val="16"/>
                <w:szCs w:val="16"/>
              </w:rPr>
            </w:pPr>
            <w:r>
              <w:rPr>
                <w:b/>
                <w:sz w:val="16"/>
                <w:szCs w:val="16"/>
              </w:rPr>
              <w:t>Suma su PVM Eur</w:t>
            </w:r>
          </w:p>
          <w:p w14:paraId="1DC97C54" w14:textId="077C0A8D" w:rsidR="00970BDF" w:rsidRPr="00365C9C" w:rsidRDefault="00970BDF" w:rsidP="00970BDF">
            <w:pPr>
              <w:jc w:val="center"/>
              <w:rPr>
                <w:b/>
                <w:sz w:val="16"/>
                <w:szCs w:val="16"/>
              </w:rPr>
            </w:pPr>
            <w:r>
              <w:rPr>
                <w:b/>
                <w:sz w:val="16"/>
                <w:szCs w:val="16"/>
              </w:rPr>
              <w:t>(60 mėn)</w:t>
            </w:r>
          </w:p>
        </w:tc>
        <w:tc>
          <w:tcPr>
            <w:tcW w:w="3685" w:type="dxa"/>
            <w:shd w:val="clear" w:color="auto" w:fill="auto"/>
          </w:tcPr>
          <w:p w14:paraId="55B3692C" w14:textId="66843921" w:rsidR="00970BDF" w:rsidRPr="00365C9C" w:rsidRDefault="00970BDF" w:rsidP="00970BDF">
            <w:pPr>
              <w:jc w:val="center"/>
              <w:rPr>
                <w:b/>
                <w:sz w:val="16"/>
                <w:szCs w:val="16"/>
              </w:rPr>
            </w:pPr>
            <w:r w:rsidRPr="00895866">
              <w:rPr>
                <w:b/>
                <w:sz w:val="16"/>
                <w:szCs w:val="16"/>
              </w:rPr>
              <w:t>Gamintojas, prekės pavadinimas, katalogo Nr., nuoroda į gamintojo katalogo puslapį</w:t>
            </w:r>
          </w:p>
        </w:tc>
      </w:tr>
      <w:tr w:rsidR="001F29C0" w:rsidRPr="00365C9C" w14:paraId="7F7FDAAF" w14:textId="77777777" w:rsidTr="001F29C0">
        <w:tc>
          <w:tcPr>
            <w:tcW w:w="568" w:type="dxa"/>
            <w:shd w:val="clear" w:color="auto" w:fill="auto"/>
          </w:tcPr>
          <w:p w14:paraId="6B0B7B50" w14:textId="77777777" w:rsidR="00970BDF" w:rsidRPr="00365C9C" w:rsidRDefault="00970BDF" w:rsidP="00365C9C">
            <w:pPr>
              <w:jc w:val="center"/>
              <w:rPr>
                <w:b/>
                <w:sz w:val="16"/>
                <w:szCs w:val="16"/>
              </w:rPr>
            </w:pPr>
            <w:r w:rsidRPr="00365C9C">
              <w:rPr>
                <w:b/>
                <w:sz w:val="16"/>
                <w:szCs w:val="16"/>
              </w:rPr>
              <w:t>1</w:t>
            </w:r>
          </w:p>
        </w:tc>
        <w:tc>
          <w:tcPr>
            <w:tcW w:w="2948" w:type="dxa"/>
            <w:shd w:val="clear" w:color="auto" w:fill="auto"/>
          </w:tcPr>
          <w:p w14:paraId="32868D78" w14:textId="77777777" w:rsidR="00970BDF" w:rsidRPr="00365C9C" w:rsidRDefault="00970BDF" w:rsidP="00365C9C">
            <w:pPr>
              <w:jc w:val="center"/>
              <w:rPr>
                <w:b/>
                <w:sz w:val="16"/>
                <w:szCs w:val="16"/>
              </w:rPr>
            </w:pPr>
            <w:r w:rsidRPr="00365C9C">
              <w:rPr>
                <w:b/>
                <w:sz w:val="16"/>
                <w:szCs w:val="16"/>
              </w:rPr>
              <w:t>2</w:t>
            </w:r>
          </w:p>
        </w:tc>
        <w:tc>
          <w:tcPr>
            <w:tcW w:w="1446" w:type="dxa"/>
          </w:tcPr>
          <w:p w14:paraId="6EEE1386" w14:textId="77777777" w:rsidR="00970BDF" w:rsidRPr="00365C9C" w:rsidRDefault="00970BDF" w:rsidP="00365C9C">
            <w:pPr>
              <w:jc w:val="center"/>
              <w:rPr>
                <w:b/>
                <w:sz w:val="16"/>
                <w:szCs w:val="16"/>
              </w:rPr>
            </w:pPr>
          </w:p>
        </w:tc>
        <w:tc>
          <w:tcPr>
            <w:tcW w:w="1134" w:type="dxa"/>
            <w:gridSpan w:val="3"/>
            <w:shd w:val="clear" w:color="auto" w:fill="auto"/>
          </w:tcPr>
          <w:p w14:paraId="3E700134" w14:textId="77777777" w:rsidR="00970BDF" w:rsidRPr="00365C9C" w:rsidRDefault="00970BDF" w:rsidP="00365C9C">
            <w:pPr>
              <w:jc w:val="center"/>
              <w:rPr>
                <w:b/>
                <w:sz w:val="16"/>
                <w:szCs w:val="16"/>
              </w:rPr>
            </w:pPr>
            <w:r w:rsidRPr="00365C9C">
              <w:rPr>
                <w:b/>
                <w:sz w:val="16"/>
                <w:szCs w:val="16"/>
              </w:rPr>
              <w:t>3</w:t>
            </w:r>
          </w:p>
        </w:tc>
        <w:tc>
          <w:tcPr>
            <w:tcW w:w="709" w:type="dxa"/>
            <w:shd w:val="clear" w:color="auto" w:fill="auto"/>
          </w:tcPr>
          <w:p w14:paraId="69EAF597" w14:textId="77777777" w:rsidR="00970BDF" w:rsidRPr="00365C9C" w:rsidRDefault="00970BDF" w:rsidP="00365C9C">
            <w:pPr>
              <w:jc w:val="center"/>
              <w:rPr>
                <w:b/>
                <w:sz w:val="16"/>
                <w:szCs w:val="16"/>
              </w:rPr>
            </w:pPr>
            <w:r w:rsidRPr="00365C9C">
              <w:rPr>
                <w:b/>
                <w:sz w:val="16"/>
                <w:szCs w:val="16"/>
              </w:rPr>
              <w:t>4</w:t>
            </w:r>
          </w:p>
        </w:tc>
        <w:tc>
          <w:tcPr>
            <w:tcW w:w="1276" w:type="dxa"/>
            <w:shd w:val="clear" w:color="auto" w:fill="auto"/>
          </w:tcPr>
          <w:p w14:paraId="75DC898E" w14:textId="77777777" w:rsidR="00970BDF" w:rsidRPr="00365C9C" w:rsidRDefault="00970BDF" w:rsidP="00365C9C">
            <w:pPr>
              <w:jc w:val="center"/>
              <w:rPr>
                <w:b/>
                <w:sz w:val="16"/>
                <w:szCs w:val="16"/>
              </w:rPr>
            </w:pPr>
            <w:r w:rsidRPr="00365C9C">
              <w:rPr>
                <w:b/>
                <w:sz w:val="16"/>
                <w:szCs w:val="16"/>
              </w:rPr>
              <w:t>5</w:t>
            </w:r>
          </w:p>
        </w:tc>
        <w:tc>
          <w:tcPr>
            <w:tcW w:w="992" w:type="dxa"/>
          </w:tcPr>
          <w:p w14:paraId="56713290" w14:textId="77777777" w:rsidR="00970BDF" w:rsidRPr="00365C9C" w:rsidRDefault="00970BDF" w:rsidP="00365C9C">
            <w:pPr>
              <w:jc w:val="center"/>
              <w:rPr>
                <w:b/>
                <w:sz w:val="16"/>
                <w:szCs w:val="16"/>
              </w:rPr>
            </w:pPr>
          </w:p>
        </w:tc>
        <w:tc>
          <w:tcPr>
            <w:tcW w:w="709" w:type="dxa"/>
          </w:tcPr>
          <w:p w14:paraId="0A7D3D42" w14:textId="71048BB9" w:rsidR="00970BDF" w:rsidRPr="00365C9C" w:rsidRDefault="00970BDF" w:rsidP="00365C9C">
            <w:pPr>
              <w:jc w:val="center"/>
              <w:rPr>
                <w:b/>
                <w:sz w:val="16"/>
                <w:szCs w:val="16"/>
              </w:rPr>
            </w:pPr>
          </w:p>
        </w:tc>
        <w:tc>
          <w:tcPr>
            <w:tcW w:w="709" w:type="dxa"/>
            <w:shd w:val="clear" w:color="auto" w:fill="auto"/>
          </w:tcPr>
          <w:p w14:paraId="2895F56A" w14:textId="6003BD2C" w:rsidR="00970BDF" w:rsidRPr="00365C9C" w:rsidRDefault="00970BDF" w:rsidP="00365C9C">
            <w:pPr>
              <w:jc w:val="center"/>
              <w:rPr>
                <w:b/>
                <w:sz w:val="16"/>
                <w:szCs w:val="16"/>
              </w:rPr>
            </w:pPr>
            <w:r w:rsidRPr="00365C9C">
              <w:rPr>
                <w:b/>
                <w:sz w:val="16"/>
                <w:szCs w:val="16"/>
              </w:rPr>
              <w:t>6</w:t>
            </w:r>
          </w:p>
        </w:tc>
        <w:tc>
          <w:tcPr>
            <w:tcW w:w="850" w:type="dxa"/>
            <w:shd w:val="clear" w:color="auto" w:fill="auto"/>
          </w:tcPr>
          <w:p w14:paraId="1BF49B7B" w14:textId="77777777" w:rsidR="00970BDF" w:rsidRPr="00365C9C" w:rsidRDefault="00970BDF" w:rsidP="00365C9C">
            <w:pPr>
              <w:jc w:val="center"/>
              <w:rPr>
                <w:b/>
                <w:sz w:val="16"/>
                <w:szCs w:val="16"/>
              </w:rPr>
            </w:pPr>
            <w:r w:rsidRPr="00365C9C">
              <w:rPr>
                <w:b/>
                <w:sz w:val="16"/>
                <w:szCs w:val="16"/>
              </w:rPr>
              <w:t>7</w:t>
            </w:r>
          </w:p>
        </w:tc>
        <w:tc>
          <w:tcPr>
            <w:tcW w:w="851" w:type="dxa"/>
            <w:shd w:val="clear" w:color="auto" w:fill="auto"/>
          </w:tcPr>
          <w:p w14:paraId="11FD8B76" w14:textId="77777777" w:rsidR="00970BDF" w:rsidRPr="00365C9C" w:rsidRDefault="00970BDF" w:rsidP="00365C9C">
            <w:pPr>
              <w:jc w:val="center"/>
              <w:rPr>
                <w:b/>
                <w:sz w:val="16"/>
                <w:szCs w:val="16"/>
              </w:rPr>
            </w:pPr>
            <w:r w:rsidRPr="00365C9C">
              <w:rPr>
                <w:b/>
                <w:sz w:val="16"/>
                <w:szCs w:val="16"/>
              </w:rPr>
              <w:t>8</w:t>
            </w:r>
          </w:p>
        </w:tc>
        <w:tc>
          <w:tcPr>
            <w:tcW w:w="3685" w:type="dxa"/>
            <w:shd w:val="clear" w:color="auto" w:fill="auto"/>
          </w:tcPr>
          <w:p w14:paraId="46DBF62C" w14:textId="77777777" w:rsidR="00970BDF" w:rsidRPr="00365C9C" w:rsidRDefault="00970BDF" w:rsidP="00365C9C">
            <w:pPr>
              <w:jc w:val="center"/>
              <w:rPr>
                <w:b/>
                <w:sz w:val="16"/>
                <w:szCs w:val="16"/>
              </w:rPr>
            </w:pPr>
            <w:r w:rsidRPr="00365C9C">
              <w:rPr>
                <w:b/>
                <w:sz w:val="16"/>
                <w:szCs w:val="16"/>
              </w:rPr>
              <w:t>9</w:t>
            </w:r>
          </w:p>
        </w:tc>
      </w:tr>
      <w:tr w:rsidR="001F29C0" w:rsidRPr="00365C9C" w14:paraId="6BC5B9B6" w14:textId="77777777" w:rsidTr="00846347">
        <w:tc>
          <w:tcPr>
            <w:tcW w:w="568" w:type="dxa"/>
            <w:shd w:val="clear" w:color="auto" w:fill="auto"/>
          </w:tcPr>
          <w:p w14:paraId="66F57092" w14:textId="77777777" w:rsidR="001F29C0" w:rsidRPr="00365C9C" w:rsidRDefault="001F29C0" w:rsidP="001F29C0">
            <w:pPr>
              <w:jc w:val="center"/>
              <w:rPr>
                <w:b/>
                <w:sz w:val="16"/>
                <w:szCs w:val="16"/>
              </w:rPr>
            </w:pPr>
            <w:r w:rsidRPr="00365C9C">
              <w:rPr>
                <w:b/>
                <w:sz w:val="16"/>
                <w:szCs w:val="16"/>
              </w:rPr>
              <w:lastRenderedPageBreak/>
              <w:t>1.</w:t>
            </w:r>
          </w:p>
        </w:tc>
        <w:tc>
          <w:tcPr>
            <w:tcW w:w="2948" w:type="dxa"/>
            <w:shd w:val="clear" w:color="auto" w:fill="auto"/>
          </w:tcPr>
          <w:p w14:paraId="70EC7AC3" w14:textId="77777777" w:rsidR="001F29C0" w:rsidRPr="00365C9C" w:rsidRDefault="001F29C0" w:rsidP="001F29C0">
            <w:pPr>
              <w:jc w:val="center"/>
              <w:rPr>
                <w:b/>
                <w:sz w:val="16"/>
                <w:szCs w:val="16"/>
              </w:rPr>
            </w:pPr>
            <w:r w:rsidRPr="00365C9C">
              <w:rPr>
                <w:b/>
                <w:sz w:val="16"/>
                <w:szCs w:val="16"/>
              </w:rPr>
              <w:t>Baltymas smegenų skystyje, šlapime</w:t>
            </w:r>
          </w:p>
        </w:tc>
        <w:tc>
          <w:tcPr>
            <w:tcW w:w="1446" w:type="dxa"/>
          </w:tcPr>
          <w:p w14:paraId="3B2E6FFE" w14:textId="04BFFBD1" w:rsidR="001F29C0" w:rsidRPr="006E6F88" w:rsidRDefault="001F29C0" w:rsidP="001F29C0">
            <w:pPr>
              <w:jc w:val="center"/>
              <w:rPr>
                <w:sz w:val="16"/>
                <w:szCs w:val="16"/>
              </w:rPr>
            </w:pPr>
            <w:r w:rsidRPr="006E6F88">
              <w:rPr>
                <w:sz w:val="16"/>
                <w:szCs w:val="16"/>
              </w:rPr>
              <w:t>Turbidimetrinis metodas</w:t>
            </w:r>
          </w:p>
        </w:tc>
        <w:tc>
          <w:tcPr>
            <w:tcW w:w="1134" w:type="dxa"/>
            <w:gridSpan w:val="3"/>
            <w:shd w:val="clear" w:color="auto" w:fill="auto"/>
            <w:vAlign w:val="center"/>
          </w:tcPr>
          <w:p w14:paraId="7F8B455A" w14:textId="77777777" w:rsidR="001F29C0" w:rsidRPr="006E6F88" w:rsidRDefault="001F29C0" w:rsidP="001F29C0">
            <w:pPr>
              <w:jc w:val="center"/>
              <w:rPr>
                <w:sz w:val="16"/>
                <w:szCs w:val="16"/>
              </w:rPr>
            </w:pPr>
            <w:r w:rsidRPr="006E6F88">
              <w:rPr>
                <w:sz w:val="16"/>
                <w:szCs w:val="16"/>
              </w:rPr>
              <w:t>3000</w:t>
            </w:r>
          </w:p>
          <w:p w14:paraId="1CF084FC" w14:textId="77777777" w:rsidR="001F29C0" w:rsidRPr="006E6F88" w:rsidRDefault="001F29C0" w:rsidP="001F29C0">
            <w:pPr>
              <w:jc w:val="center"/>
              <w:rPr>
                <w:sz w:val="16"/>
                <w:szCs w:val="16"/>
              </w:rPr>
            </w:pPr>
          </w:p>
          <w:p w14:paraId="09D468F7" w14:textId="77777777" w:rsidR="001F29C0" w:rsidRPr="006E6F88" w:rsidRDefault="001F29C0" w:rsidP="001F29C0">
            <w:pPr>
              <w:jc w:val="center"/>
              <w:rPr>
                <w:sz w:val="16"/>
                <w:szCs w:val="16"/>
              </w:rPr>
            </w:pPr>
          </w:p>
        </w:tc>
        <w:tc>
          <w:tcPr>
            <w:tcW w:w="709" w:type="dxa"/>
            <w:shd w:val="clear" w:color="auto" w:fill="auto"/>
            <w:vAlign w:val="center"/>
          </w:tcPr>
          <w:p w14:paraId="34CB9490" w14:textId="397CC15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10F2112" w14:textId="0212F0AB"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5544F8B7" w14:textId="2BA78878" w:rsidR="001F29C0" w:rsidRPr="00365C9C" w:rsidRDefault="001F29C0" w:rsidP="001F29C0">
            <w:pPr>
              <w:jc w:val="center"/>
              <w:rPr>
                <w:b/>
                <w:sz w:val="16"/>
                <w:szCs w:val="16"/>
              </w:rPr>
            </w:pPr>
            <w:r>
              <w:rPr>
                <w:sz w:val="16"/>
                <w:szCs w:val="16"/>
              </w:rPr>
              <w:t>x</w:t>
            </w:r>
          </w:p>
        </w:tc>
        <w:tc>
          <w:tcPr>
            <w:tcW w:w="709" w:type="dxa"/>
            <w:vAlign w:val="center"/>
          </w:tcPr>
          <w:p w14:paraId="00ADE43E" w14:textId="552B2DD9" w:rsidR="001F29C0" w:rsidRPr="00365C9C" w:rsidRDefault="001F29C0" w:rsidP="001F29C0">
            <w:pPr>
              <w:jc w:val="center"/>
              <w:rPr>
                <w:b/>
                <w:sz w:val="16"/>
                <w:szCs w:val="16"/>
              </w:rPr>
            </w:pPr>
            <w:r>
              <w:rPr>
                <w:sz w:val="16"/>
                <w:szCs w:val="16"/>
              </w:rPr>
              <w:t>x</w:t>
            </w:r>
          </w:p>
        </w:tc>
        <w:tc>
          <w:tcPr>
            <w:tcW w:w="709" w:type="dxa"/>
            <w:vAlign w:val="center"/>
          </w:tcPr>
          <w:p w14:paraId="3C747154" w14:textId="748ACEE5"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5A2C696C" w14:textId="0C302B12"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4D54B98" w14:textId="2EF0F907"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35C1ED9F" w14:textId="6D8E50D1" w:rsidR="001F29C0" w:rsidRPr="00365C9C" w:rsidRDefault="001F29C0" w:rsidP="001F29C0">
            <w:pPr>
              <w:jc w:val="center"/>
              <w:rPr>
                <w:b/>
                <w:sz w:val="16"/>
                <w:szCs w:val="16"/>
              </w:rPr>
            </w:pPr>
            <w:r>
              <w:rPr>
                <w:sz w:val="16"/>
                <w:szCs w:val="16"/>
              </w:rPr>
              <w:t>x</w:t>
            </w:r>
          </w:p>
        </w:tc>
      </w:tr>
      <w:tr w:rsidR="001F29C0" w:rsidRPr="00365C9C" w14:paraId="4E14E01E" w14:textId="77777777" w:rsidTr="001F29C0">
        <w:tc>
          <w:tcPr>
            <w:tcW w:w="568" w:type="dxa"/>
            <w:shd w:val="clear" w:color="auto" w:fill="auto"/>
          </w:tcPr>
          <w:p w14:paraId="1B7269DD" w14:textId="77777777" w:rsidR="00970BDF" w:rsidRPr="00365C9C" w:rsidRDefault="00970BDF" w:rsidP="00365C9C">
            <w:pPr>
              <w:jc w:val="center"/>
              <w:rPr>
                <w:b/>
                <w:sz w:val="16"/>
                <w:szCs w:val="16"/>
              </w:rPr>
            </w:pPr>
            <w:r w:rsidRPr="00365C9C">
              <w:rPr>
                <w:b/>
                <w:sz w:val="16"/>
                <w:szCs w:val="16"/>
              </w:rPr>
              <w:t>1.1.</w:t>
            </w:r>
          </w:p>
        </w:tc>
        <w:tc>
          <w:tcPr>
            <w:tcW w:w="2948" w:type="dxa"/>
            <w:shd w:val="clear" w:color="auto" w:fill="auto"/>
          </w:tcPr>
          <w:p w14:paraId="0F540899" w14:textId="77777777" w:rsidR="00970BDF" w:rsidRPr="00365C9C" w:rsidRDefault="00970BDF" w:rsidP="00365C9C">
            <w:pPr>
              <w:jc w:val="center"/>
              <w:rPr>
                <w:b/>
                <w:i/>
                <w:sz w:val="16"/>
                <w:szCs w:val="16"/>
              </w:rPr>
            </w:pPr>
            <w:r w:rsidRPr="00365C9C">
              <w:rPr>
                <w:b/>
                <w:i/>
                <w:sz w:val="16"/>
                <w:szCs w:val="16"/>
              </w:rPr>
              <w:t>...................</w:t>
            </w:r>
          </w:p>
          <w:p w14:paraId="25DA89BC"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4BE2B4F5"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5344F5AB" w14:textId="77777777" w:rsidR="00970BDF" w:rsidRPr="006E6F88" w:rsidRDefault="00970BDF" w:rsidP="00365C9C">
            <w:pPr>
              <w:jc w:val="center"/>
              <w:rPr>
                <w:sz w:val="16"/>
                <w:szCs w:val="16"/>
              </w:rPr>
            </w:pPr>
          </w:p>
        </w:tc>
        <w:tc>
          <w:tcPr>
            <w:tcW w:w="1134" w:type="dxa"/>
            <w:gridSpan w:val="3"/>
            <w:shd w:val="clear" w:color="auto" w:fill="auto"/>
          </w:tcPr>
          <w:p w14:paraId="58089A49" w14:textId="77777777" w:rsidR="001F29C0" w:rsidRPr="006E6F88" w:rsidRDefault="001F29C0" w:rsidP="001F29C0">
            <w:pPr>
              <w:jc w:val="center"/>
              <w:rPr>
                <w:sz w:val="16"/>
                <w:szCs w:val="16"/>
              </w:rPr>
            </w:pPr>
          </w:p>
          <w:p w14:paraId="179172B9" w14:textId="77777777" w:rsidR="00970BDF" w:rsidRPr="006E6F88" w:rsidRDefault="00970BDF" w:rsidP="00365C9C">
            <w:pPr>
              <w:jc w:val="center"/>
              <w:rPr>
                <w:sz w:val="16"/>
                <w:szCs w:val="16"/>
              </w:rPr>
            </w:pPr>
          </w:p>
        </w:tc>
        <w:tc>
          <w:tcPr>
            <w:tcW w:w="709" w:type="dxa"/>
            <w:shd w:val="clear" w:color="auto" w:fill="auto"/>
          </w:tcPr>
          <w:p w14:paraId="41EACF44" w14:textId="77777777" w:rsidR="00970BDF" w:rsidRPr="00365C9C" w:rsidRDefault="00970BDF" w:rsidP="00365C9C">
            <w:pPr>
              <w:jc w:val="center"/>
              <w:rPr>
                <w:b/>
                <w:sz w:val="16"/>
                <w:szCs w:val="16"/>
              </w:rPr>
            </w:pPr>
          </w:p>
        </w:tc>
        <w:tc>
          <w:tcPr>
            <w:tcW w:w="1276" w:type="dxa"/>
            <w:shd w:val="clear" w:color="auto" w:fill="auto"/>
          </w:tcPr>
          <w:p w14:paraId="681E360C" w14:textId="77777777" w:rsidR="00970BDF" w:rsidRPr="00365C9C" w:rsidRDefault="00970BDF" w:rsidP="00365C9C">
            <w:pPr>
              <w:jc w:val="center"/>
              <w:rPr>
                <w:b/>
                <w:sz w:val="16"/>
                <w:szCs w:val="16"/>
              </w:rPr>
            </w:pPr>
          </w:p>
        </w:tc>
        <w:tc>
          <w:tcPr>
            <w:tcW w:w="992" w:type="dxa"/>
          </w:tcPr>
          <w:p w14:paraId="58604CD7" w14:textId="77777777" w:rsidR="00970BDF" w:rsidRPr="00365C9C" w:rsidRDefault="00970BDF" w:rsidP="00365C9C">
            <w:pPr>
              <w:jc w:val="center"/>
              <w:rPr>
                <w:b/>
                <w:sz w:val="16"/>
                <w:szCs w:val="16"/>
              </w:rPr>
            </w:pPr>
          </w:p>
        </w:tc>
        <w:tc>
          <w:tcPr>
            <w:tcW w:w="709" w:type="dxa"/>
          </w:tcPr>
          <w:p w14:paraId="397ADF9D" w14:textId="520657BA" w:rsidR="00970BDF" w:rsidRPr="00365C9C" w:rsidRDefault="00970BDF" w:rsidP="00365C9C">
            <w:pPr>
              <w:jc w:val="center"/>
              <w:rPr>
                <w:b/>
                <w:sz w:val="16"/>
                <w:szCs w:val="16"/>
              </w:rPr>
            </w:pPr>
          </w:p>
        </w:tc>
        <w:tc>
          <w:tcPr>
            <w:tcW w:w="709" w:type="dxa"/>
            <w:shd w:val="clear" w:color="auto" w:fill="auto"/>
          </w:tcPr>
          <w:p w14:paraId="6A0C5C19" w14:textId="2A19C3D7" w:rsidR="00970BDF" w:rsidRPr="00365C9C" w:rsidRDefault="00970BDF" w:rsidP="00365C9C">
            <w:pPr>
              <w:jc w:val="center"/>
              <w:rPr>
                <w:b/>
                <w:sz w:val="16"/>
                <w:szCs w:val="16"/>
              </w:rPr>
            </w:pPr>
          </w:p>
        </w:tc>
        <w:tc>
          <w:tcPr>
            <w:tcW w:w="850" w:type="dxa"/>
            <w:shd w:val="clear" w:color="auto" w:fill="auto"/>
          </w:tcPr>
          <w:p w14:paraId="773620F1" w14:textId="77777777" w:rsidR="00970BDF" w:rsidRPr="00365C9C" w:rsidRDefault="00970BDF" w:rsidP="00365C9C">
            <w:pPr>
              <w:jc w:val="center"/>
              <w:rPr>
                <w:b/>
                <w:sz w:val="16"/>
                <w:szCs w:val="16"/>
              </w:rPr>
            </w:pPr>
          </w:p>
        </w:tc>
        <w:tc>
          <w:tcPr>
            <w:tcW w:w="851" w:type="dxa"/>
            <w:shd w:val="clear" w:color="auto" w:fill="auto"/>
          </w:tcPr>
          <w:p w14:paraId="729AB309" w14:textId="77777777" w:rsidR="00970BDF" w:rsidRPr="00365C9C" w:rsidRDefault="00970BDF" w:rsidP="00365C9C">
            <w:pPr>
              <w:jc w:val="center"/>
              <w:rPr>
                <w:b/>
                <w:sz w:val="16"/>
                <w:szCs w:val="16"/>
              </w:rPr>
            </w:pPr>
          </w:p>
        </w:tc>
        <w:tc>
          <w:tcPr>
            <w:tcW w:w="3685" w:type="dxa"/>
            <w:shd w:val="clear" w:color="auto" w:fill="auto"/>
          </w:tcPr>
          <w:p w14:paraId="33D35948" w14:textId="77777777" w:rsidR="00970BDF" w:rsidRPr="00365C9C" w:rsidRDefault="00970BDF" w:rsidP="00365C9C">
            <w:pPr>
              <w:jc w:val="center"/>
              <w:rPr>
                <w:b/>
                <w:sz w:val="16"/>
                <w:szCs w:val="16"/>
              </w:rPr>
            </w:pPr>
          </w:p>
        </w:tc>
      </w:tr>
      <w:tr w:rsidR="001F29C0" w:rsidRPr="00365C9C" w14:paraId="1927670C" w14:textId="77777777" w:rsidTr="001F29C0">
        <w:tc>
          <w:tcPr>
            <w:tcW w:w="568" w:type="dxa"/>
            <w:shd w:val="clear" w:color="auto" w:fill="auto"/>
          </w:tcPr>
          <w:p w14:paraId="11E6CB3F" w14:textId="77777777" w:rsidR="001F29C0" w:rsidRPr="00365C9C" w:rsidRDefault="001F29C0" w:rsidP="001F29C0">
            <w:pPr>
              <w:jc w:val="center"/>
              <w:rPr>
                <w:b/>
                <w:sz w:val="16"/>
                <w:szCs w:val="16"/>
              </w:rPr>
            </w:pPr>
            <w:r w:rsidRPr="00365C9C">
              <w:rPr>
                <w:b/>
                <w:sz w:val="16"/>
                <w:szCs w:val="16"/>
              </w:rPr>
              <w:t>2.</w:t>
            </w:r>
          </w:p>
        </w:tc>
        <w:tc>
          <w:tcPr>
            <w:tcW w:w="2948" w:type="dxa"/>
            <w:shd w:val="clear" w:color="auto" w:fill="auto"/>
          </w:tcPr>
          <w:p w14:paraId="5E0FFC63" w14:textId="77777777" w:rsidR="001F29C0" w:rsidRPr="00365C9C" w:rsidRDefault="001F29C0" w:rsidP="001F29C0">
            <w:pPr>
              <w:jc w:val="center"/>
              <w:rPr>
                <w:b/>
                <w:sz w:val="16"/>
                <w:szCs w:val="16"/>
              </w:rPr>
            </w:pPr>
            <w:r w:rsidRPr="00365C9C">
              <w:rPr>
                <w:b/>
                <w:sz w:val="16"/>
                <w:szCs w:val="16"/>
              </w:rPr>
              <w:t>Antistreptolizinas O</w:t>
            </w:r>
          </w:p>
        </w:tc>
        <w:tc>
          <w:tcPr>
            <w:tcW w:w="1446" w:type="dxa"/>
          </w:tcPr>
          <w:p w14:paraId="26524D44" w14:textId="542C34A0" w:rsidR="001F29C0" w:rsidRPr="006E6F88" w:rsidRDefault="001F29C0" w:rsidP="001F29C0">
            <w:pPr>
              <w:jc w:val="center"/>
              <w:rPr>
                <w:sz w:val="16"/>
                <w:szCs w:val="16"/>
              </w:rPr>
            </w:pPr>
            <w:r w:rsidRPr="006E6F88">
              <w:rPr>
                <w:sz w:val="16"/>
                <w:szCs w:val="16"/>
              </w:rPr>
              <w:t>Imunoturbidimetrinis metodas</w:t>
            </w:r>
          </w:p>
        </w:tc>
        <w:tc>
          <w:tcPr>
            <w:tcW w:w="1134" w:type="dxa"/>
            <w:gridSpan w:val="3"/>
            <w:shd w:val="clear" w:color="auto" w:fill="auto"/>
          </w:tcPr>
          <w:p w14:paraId="3E6AE160" w14:textId="77777777" w:rsidR="001F29C0" w:rsidRPr="006E6F88" w:rsidRDefault="001F29C0" w:rsidP="001F29C0">
            <w:pPr>
              <w:jc w:val="center"/>
              <w:rPr>
                <w:sz w:val="16"/>
                <w:szCs w:val="16"/>
              </w:rPr>
            </w:pPr>
            <w:r w:rsidRPr="006E6F88">
              <w:rPr>
                <w:sz w:val="16"/>
                <w:szCs w:val="16"/>
              </w:rPr>
              <w:t>3500</w:t>
            </w:r>
          </w:p>
          <w:p w14:paraId="2554F824" w14:textId="77777777" w:rsidR="001F29C0" w:rsidRPr="006E6F88" w:rsidRDefault="001F29C0" w:rsidP="001F29C0">
            <w:pPr>
              <w:jc w:val="center"/>
              <w:rPr>
                <w:sz w:val="16"/>
                <w:szCs w:val="16"/>
              </w:rPr>
            </w:pPr>
          </w:p>
          <w:p w14:paraId="7A5B2359" w14:textId="77777777" w:rsidR="001F29C0" w:rsidRPr="006E6F88" w:rsidRDefault="001F29C0" w:rsidP="001F29C0">
            <w:pPr>
              <w:jc w:val="center"/>
              <w:rPr>
                <w:sz w:val="16"/>
                <w:szCs w:val="16"/>
              </w:rPr>
            </w:pPr>
          </w:p>
        </w:tc>
        <w:tc>
          <w:tcPr>
            <w:tcW w:w="709" w:type="dxa"/>
            <w:shd w:val="clear" w:color="auto" w:fill="auto"/>
            <w:vAlign w:val="center"/>
          </w:tcPr>
          <w:p w14:paraId="15680A64" w14:textId="76D7FD1F"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536357F2" w14:textId="5716968E"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5D57915B" w14:textId="189AAF03" w:rsidR="001F29C0" w:rsidRPr="00365C9C" w:rsidRDefault="001F29C0" w:rsidP="001F29C0">
            <w:pPr>
              <w:jc w:val="center"/>
              <w:rPr>
                <w:b/>
                <w:sz w:val="16"/>
                <w:szCs w:val="16"/>
              </w:rPr>
            </w:pPr>
            <w:r>
              <w:rPr>
                <w:sz w:val="16"/>
                <w:szCs w:val="16"/>
              </w:rPr>
              <w:t>x</w:t>
            </w:r>
          </w:p>
        </w:tc>
        <w:tc>
          <w:tcPr>
            <w:tcW w:w="709" w:type="dxa"/>
            <w:vAlign w:val="center"/>
          </w:tcPr>
          <w:p w14:paraId="172D253D" w14:textId="0138CF60" w:rsidR="001F29C0" w:rsidRPr="00365C9C" w:rsidRDefault="001F29C0" w:rsidP="001F29C0">
            <w:pPr>
              <w:jc w:val="center"/>
              <w:rPr>
                <w:b/>
                <w:sz w:val="16"/>
                <w:szCs w:val="16"/>
              </w:rPr>
            </w:pPr>
            <w:r>
              <w:rPr>
                <w:sz w:val="16"/>
                <w:szCs w:val="16"/>
              </w:rPr>
              <w:t>x</w:t>
            </w:r>
          </w:p>
        </w:tc>
        <w:tc>
          <w:tcPr>
            <w:tcW w:w="709" w:type="dxa"/>
            <w:vAlign w:val="center"/>
          </w:tcPr>
          <w:p w14:paraId="2531D2E8" w14:textId="7B783BB6"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374C8A8" w14:textId="4E97AAE8"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32427540" w14:textId="2B8459FA"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3A98F623" w14:textId="0F7CA18B" w:rsidR="001F29C0" w:rsidRPr="00365C9C" w:rsidRDefault="001F29C0" w:rsidP="001F29C0">
            <w:pPr>
              <w:jc w:val="center"/>
              <w:rPr>
                <w:b/>
                <w:sz w:val="16"/>
                <w:szCs w:val="16"/>
              </w:rPr>
            </w:pPr>
            <w:r>
              <w:rPr>
                <w:sz w:val="16"/>
                <w:szCs w:val="16"/>
              </w:rPr>
              <w:t>x</w:t>
            </w:r>
          </w:p>
        </w:tc>
      </w:tr>
      <w:tr w:rsidR="001F29C0" w:rsidRPr="00365C9C" w14:paraId="539A7946" w14:textId="77777777" w:rsidTr="001F29C0">
        <w:tc>
          <w:tcPr>
            <w:tcW w:w="568" w:type="dxa"/>
            <w:shd w:val="clear" w:color="auto" w:fill="auto"/>
          </w:tcPr>
          <w:p w14:paraId="17A8F208" w14:textId="77777777" w:rsidR="00970BDF" w:rsidRPr="00365C9C" w:rsidRDefault="00970BDF" w:rsidP="00365C9C">
            <w:pPr>
              <w:jc w:val="center"/>
              <w:rPr>
                <w:b/>
                <w:sz w:val="16"/>
                <w:szCs w:val="16"/>
              </w:rPr>
            </w:pPr>
            <w:r w:rsidRPr="00365C9C">
              <w:rPr>
                <w:b/>
                <w:sz w:val="16"/>
                <w:szCs w:val="16"/>
              </w:rPr>
              <w:t>2.1.</w:t>
            </w:r>
          </w:p>
        </w:tc>
        <w:tc>
          <w:tcPr>
            <w:tcW w:w="2948" w:type="dxa"/>
            <w:shd w:val="clear" w:color="auto" w:fill="auto"/>
          </w:tcPr>
          <w:p w14:paraId="4759D900" w14:textId="77777777" w:rsidR="00970BDF" w:rsidRPr="006E6F88" w:rsidRDefault="00970BDF" w:rsidP="00365C9C">
            <w:pPr>
              <w:jc w:val="center"/>
              <w:rPr>
                <w:i/>
                <w:sz w:val="16"/>
                <w:szCs w:val="16"/>
              </w:rPr>
            </w:pPr>
            <w:r w:rsidRPr="006E6F88">
              <w:rPr>
                <w:i/>
                <w:sz w:val="16"/>
                <w:szCs w:val="16"/>
              </w:rPr>
              <w:t>...................</w:t>
            </w:r>
          </w:p>
          <w:p w14:paraId="5CE6A266"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16F11540"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39C8E4D5" w14:textId="77777777" w:rsidR="00970BDF" w:rsidRPr="006E6F88" w:rsidRDefault="00970BDF" w:rsidP="00365C9C">
            <w:pPr>
              <w:jc w:val="center"/>
              <w:rPr>
                <w:sz w:val="16"/>
                <w:szCs w:val="16"/>
              </w:rPr>
            </w:pPr>
          </w:p>
        </w:tc>
        <w:tc>
          <w:tcPr>
            <w:tcW w:w="1134" w:type="dxa"/>
            <w:gridSpan w:val="3"/>
            <w:shd w:val="clear" w:color="auto" w:fill="auto"/>
          </w:tcPr>
          <w:p w14:paraId="456777C7" w14:textId="77777777" w:rsidR="001F29C0" w:rsidRPr="006E6F88" w:rsidRDefault="001F29C0" w:rsidP="001F29C0">
            <w:pPr>
              <w:jc w:val="center"/>
              <w:rPr>
                <w:sz w:val="16"/>
                <w:szCs w:val="16"/>
              </w:rPr>
            </w:pPr>
          </w:p>
          <w:p w14:paraId="2D6AE004" w14:textId="77777777" w:rsidR="001F29C0" w:rsidRPr="006E6F88" w:rsidRDefault="001F29C0" w:rsidP="001F29C0">
            <w:pPr>
              <w:jc w:val="center"/>
              <w:rPr>
                <w:sz w:val="16"/>
                <w:szCs w:val="16"/>
              </w:rPr>
            </w:pPr>
          </w:p>
          <w:p w14:paraId="6AFF9C23" w14:textId="77777777" w:rsidR="00970BDF" w:rsidRPr="006E6F88" w:rsidRDefault="00970BDF" w:rsidP="00365C9C">
            <w:pPr>
              <w:jc w:val="center"/>
              <w:rPr>
                <w:sz w:val="16"/>
                <w:szCs w:val="16"/>
              </w:rPr>
            </w:pPr>
          </w:p>
        </w:tc>
        <w:tc>
          <w:tcPr>
            <w:tcW w:w="709" w:type="dxa"/>
            <w:shd w:val="clear" w:color="auto" w:fill="auto"/>
          </w:tcPr>
          <w:p w14:paraId="6B15E5F8" w14:textId="77777777" w:rsidR="00970BDF" w:rsidRPr="00365C9C" w:rsidRDefault="00970BDF" w:rsidP="00365C9C">
            <w:pPr>
              <w:jc w:val="center"/>
              <w:rPr>
                <w:b/>
                <w:sz w:val="16"/>
                <w:szCs w:val="16"/>
              </w:rPr>
            </w:pPr>
          </w:p>
        </w:tc>
        <w:tc>
          <w:tcPr>
            <w:tcW w:w="1276" w:type="dxa"/>
            <w:shd w:val="clear" w:color="auto" w:fill="auto"/>
          </w:tcPr>
          <w:p w14:paraId="422453A7" w14:textId="77777777" w:rsidR="00970BDF" w:rsidRPr="00365C9C" w:rsidRDefault="00970BDF" w:rsidP="00365C9C">
            <w:pPr>
              <w:jc w:val="center"/>
              <w:rPr>
                <w:b/>
                <w:sz w:val="16"/>
                <w:szCs w:val="16"/>
              </w:rPr>
            </w:pPr>
          </w:p>
        </w:tc>
        <w:tc>
          <w:tcPr>
            <w:tcW w:w="992" w:type="dxa"/>
          </w:tcPr>
          <w:p w14:paraId="051A8A9F" w14:textId="77777777" w:rsidR="00970BDF" w:rsidRPr="00365C9C" w:rsidRDefault="00970BDF" w:rsidP="00365C9C">
            <w:pPr>
              <w:jc w:val="center"/>
              <w:rPr>
                <w:b/>
                <w:sz w:val="16"/>
                <w:szCs w:val="16"/>
              </w:rPr>
            </w:pPr>
          </w:p>
        </w:tc>
        <w:tc>
          <w:tcPr>
            <w:tcW w:w="709" w:type="dxa"/>
          </w:tcPr>
          <w:p w14:paraId="520C2386" w14:textId="0370452D" w:rsidR="00970BDF" w:rsidRPr="00365C9C" w:rsidRDefault="00970BDF" w:rsidP="00365C9C">
            <w:pPr>
              <w:jc w:val="center"/>
              <w:rPr>
                <w:b/>
                <w:sz w:val="16"/>
                <w:szCs w:val="16"/>
              </w:rPr>
            </w:pPr>
          </w:p>
        </w:tc>
        <w:tc>
          <w:tcPr>
            <w:tcW w:w="709" w:type="dxa"/>
            <w:shd w:val="clear" w:color="auto" w:fill="auto"/>
          </w:tcPr>
          <w:p w14:paraId="06AA118D" w14:textId="39FA4A96" w:rsidR="00970BDF" w:rsidRPr="00365C9C" w:rsidRDefault="00970BDF" w:rsidP="00365C9C">
            <w:pPr>
              <w:jc w:val="center"/>
              <w:rPr>
                <w:b/>
                <w:sz w:val="16"/>
                <w:szCs w:val="16"/>
              </w:rPr>
            </w:pPr>
          </w:p>
        </w:tc>
        <w:tc>
          <w:tcPr>
            <w:tcW w:w="850" w:type="dxa"/>
            <w:shd w:val="clear" w:color="auto" w:fill="auto"/>
          </w:tcPr>
          <w:p w14:paraId="45700692" w14:textId="77777777" w:rsidR="00970BDF" w:rsidRPr="00365C9C" w:rsidRDefault="00970BDF" w:rsidP="00365C9C">
            <w:pPr>
              <w:jc w:val="center"/>
              <w:rPr>
                <w:b/>
                <w:sz w:val="16"/>
                <w:szCs w:val="16"/>
              </w:rPr>
            </w:pPr>
          </w:p>
        </w:tc>
        <w:tc>
          <w:tcPr>
            <w:tcW w:w="851" w:type="dxa"/>
            <w:shd w:val="clear" w:color="auto" w:fill="auto"/>
          </w:tcPr>
          <w:p w14:paraId="75B8D94A" w14:textId="77777777" w:rsidR="00970BDF" w:rsidRPr="00365C9C" w:rsidRDefault="00970BDF" w:rsidP="00365C9C">
            <w:pPr>
              <w:jc w:val="center"/>
              <w:rPr>
                <w:b/>
                <w:sz w:val="16"/>
                <w:szCs w:val="16"/>
              </w:rPr>
            </w:pPr>
          </w:p>
        </w:tc>
        <w:tc>
          <w:tcPr>
            <w:tcW w:w="3685" w:type="dxa"/>
            <w:shd w:val="clear" w:color="auto" w:fill="auto"/>
          </w:tcPr>
          <w:p w14:paraId="4F74EC4F" w14:textId="77777777" w:rsidR="00970BDF" w:rsidRPr="00365C9C" w:rsidRDefault="00970BDF" w:rsidP="00365C9C">
            <w:pPr>
              <w:jc w:val="center"/>
              <w:rPr>
                <w:b/>
                <w:sz w:val="16"/>
                <w:szCs w:val="16"/>
              </w:rPr>
            </w:pPr>
          </w:p>
        </w:tc>
      </w:tr>
      <w:tr w:rsidR="001F29C0" w:rsidRPr="00365C9C" w14:paraId="33E649AE" w14:textId="77777777" w:rsidTr="00846347">
        <w:tc>
          <w:tcPr>
            <w:tcW w:w="568" w:type="dxa"/>
            <w:shd w:val="clear" w:color="auto" w:fill="auto"/>
          </w:tcPr>
          <w:p w14:paraId="682B65D1" w14:textId="77777777" w:rsidR="001F29C0" w:rsidRPr="00365C9C" w:rsidRDefault="001F29C0" w:rsidP="001F29C0">
            <w:pPr>
              <w:jc w:val="center"/>
              <w:rPr>
                <w:b/>
                <w:sz w:val="16"/>
                <w:szCs w:val="16"/>
              </w:rPr>
            </w:pPr>
            <w:r w:rsidRPr="00365C9C">
              <w:rPr>
                <w:b/>
                <w:sz w:val="16"/>
                <w:szCs w:val="16"/>
              </w:rPr>
              <w:t>3.</w:t>
            </w:r>
          </w:p>
        </w:tc>
        <w:tc>
          <w:tcPr>
            <w:tcW w:w="2948" w:type="dxa"/>
            <w:shd w:val="clear" w:color="auto" w:fill="auto"/>
          </w:tcPr>
          <w:p w14:paraId="63EDF8A3" w14:textId="77777777" w:rsidR="001F29C0" w:rsidRPr="00365C9C" w:rsidRDefault="001F29C0" w:rsidP="001F29C0">
            <w:pPr>
              <w:jc w:val="center"/>
              <w:rPr>
                <w:b/>
                <w:sz w:val="16"/>
                <w:szCs w:val="16"/>
              </w:rPr>
            </w:pPr>
            <w:r w:rsidRPr="00365C9C">
              <w:rPr>
                <w:b/>
                <w:sz w:val="16"/>
                <w:szCs w:val="16"/>
              </w:rPr>
              <w:t xml:space="preserve">Albuminas </w:t>
            </w:r>
          </w:p>
        </w:tc>
        <w:tc>
          <w:tcPr>
            <w:tcW w:w="1446" w:type="dxa"/>
          </w:tcPr>
          <w:p w14:paraId="3B686CC4" w14:textId="77777777" w:rsidR="001F29C0" w:rsidRPr="006E6F88" w:rsidRDefault="001F29C0" w:rsidP="001F29C0">
            <w:pPr>
              <w:jc w:val="center"/>
              <w:rPr>
                <w:sz w:val="16"/>
                <w:szCs w:val="16"/>
              </w:rPr>
            </w:pPr>
            <w:r w:rsidRPr="006E6F88">
              <w:rPr>
                <w:sz w:val="16"/>
                <w:szCs w:val="16"/>
              </w:rPr>
              <w:t xml:space="preserve">Kolorimetrinis bromkrezolio žaliojo metodas </w:t>
            </w:r>
          </w:p>
        </w:tc>
        <w:tc>
          <w:tcPr>
            <w:tcW w:w="1134" w:type="dxa"/>
            <w:gridSpan w:val="3"/>
            <w:shd w:val="clear" w:color="auto" w:fill="auto"/>
            <w:vAlign w:val="center"/>
          </w:tcPr>
          <w:p w14:paraId="30217618" w14:textId="77777777" w:rsidR="001F29C0" w:rsidRPr="006E6F88" w:rsidRDefault="001F29C0" w:rsidP="001F29C0">
            <w:pPr>
              <w:jc w:val="center"/>
              <w:rPr>
                <w:sz w:val="16"/>
                <w:szCs w:val="16"/>
              </w:rPr>
            </w:pPr>
            <w:r w:rsidRPr="006E6F88">
              <w:rPr>
                <w:sz w:val="16"/>
                <w:szCs w:val="16"/>
              </w:rPr>
              <w:t>11000</w:t>
            </w:r>
          </w:p>
          <w:p w14:paraId="0EBC36DC" w14:textId="77777777" w:rsidR="001F29C0" w:rsidRPr="006E6F88" w:rsidRDefault="001F29C0" w:rsidP="001F29C0">
            <w:pPr>
              <w:jc w:val="center"/>
              <w:rPr>
                <w:sz w:val="16"/>
                <w:szCs w:val="16"/>
              </w:rPr>
            </w:pPr>
          </w:p>
          <w:p w14:paraId="65915BFA" w14:textId="77777777" w:rsidR="001F29C0" w:rsidRPr="006E6F88" w:rsidRDefault="001F29C0" w:rsidP="001F29C0">
            <w:pPr>
              <w:jc w:val="center"/>
              <w:rPr>
                <w:sz w:val="16"/>
                <w:szCs w:val="16"/>
              </w:rPr>
            </w:pPr>
          </w:p>
          <w:p w14:paraId="6D6810D7" w14:textId="77777777" w:rsidR="001F29C0" w:rsidRPr="006E6F88" w:rsidRDefault="001F29C0" w:rsidP="001F29C0">
            <w:pPr>
              <w:jc w:val="center"/>
              <w:rPr>
                <w:sz w:val="16"/>
                <w:szCs w:val="16"/>
              </w:rPr>
            </w:pPr>
          </w:p>
        </w:tc>
        <w:tc>
          <w:tcPr>
            <w:tcW w:w="709" w:type="dxa"/>
            <w:shd w:val="clear" w:color="auto" w:fill="auto"/>
            <w:vAlign w:val="center"/>
          </w:tcPr>
          <w:p w14:paraId="4C5B0CE1" w14:textId="314F0E9C"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5C09E87B" w14:textId="40F03D41"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7143102B" w14:textId="5B6AC47F" w:rsidR="001F29C0" w:rsidRPr="00365C9C" w:rsidRDefault="001F29C0" w:rsidP="001F29C0">
            <w:pPr>
              <w:jc w:val="center"/>
              <w:rPr>
                <w:b/>
                <w:sz w:val="16"/>
                <w:szCs w:val="16"/>
              </w:rPr>
            </w:pPr>
            <w:r>
              <w:rPr>
                <w:sz w:val="16"/>
                <w:szCs w:val="16"/>
              </w:rPr>
              <w:t>x</w:t>
            </w:r>
          </w:p>
        </w:tc>
        <w:tc>
          <w:tcPr>
            <w:tcW w:w="709" w:type="dxa"/>
            <w:vAlign w:val="center"/>
          </w:tcPr>
          <w:p w14:paraId="58E9240E" w14:textId="2A012CD5" w:rsidR="001F29C0" w:rsidRPr="00365C9C" w:rsidRDefault="001F29C0" w:rsidP="001F29C0">
            <w:pPr>
              <w:jc w:val="center"/>
              <w:rPr>
                <w:b/>
                <w:sz w:val="16"/>
                <w:szCs w:val="16"/>
              </w:rPr>
            </w:pPr>
            <w:r>
              <w:rPr>
                <w:sz w:val="16"/>
                <w:szCs w:val="16"/>
              </w:rPr>
              <w:t>x</w:t>
            </w:r>
          </w:p>
        </w:tc>
        <w:tc>
          <w:tcPr>
            <w:tcW w:w="709" w:type="dxa"/>
            <w:vAlign w:val="center"/>
          </w:tcPr>
          <w:p w14:paraId="0328A13C" w14:textId="0A21A20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48BE3983" w14:textId="475288D1"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44B131B4" w14:textId="44578754"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5CCCB270" w14:textId="6CEF6D57" w:rsidR="001F29C0" w:rsidRPr="00365C9C" w:rsidRDefault="001F29C0" w:rsidP="001F29C0">
            <w:pPr>
              <w:jc w:val="center"/>
              <w:rPr>
                <w:b/>
                <w:sz w:val="16"/>
                <w:szCs w:val="16"/>
              </w:rPr>
            </w:pPr>
            <w:r>
              <w:rPr>
                <w:sz w:val="16"/>
                <w:szCs w:val="16"/>
              </w:rPr>
              <w:t>x</w:t>
            </w:r>
          </w:p>
        </w:tc>
      </w:tr>
      <w:tr w:rsidR="001F29C0" w:rsidRPr="00365C9C" w14:paraId="4CF26148" w14:textId="77777777" w:rsidTr="001F29C0">
        <w:tc>
          <w:tcPr>
            <w:tcW w:w="568" w:type="dxa"/>
            <w:shd w:val="clear" w:color="auto" w:fill="auto"/>
          </w:tcPr>
          <w:p w14:paraId="24A56DA2" w14:textId="77777777" w:rsidR="00970BDF" w:rsidRPr="00365C9C" w:rsidRDefault="00970BDF" w:rsidP="00365C9C">
            <w:pPr>
              <w:jc w:val="center"/>
              <w:rPr>
                <w:b/>
                <w:sz w:val="16"/>
                <w:szCs w:val="16"/>
              </w:rPr>
            </w:pPr>
            <w:r w:rsidRPr="00365C9C">
              <w:rPr>
                <w:b/>
                <w:sz w:val="16"/>
                <w:szCs w:val="16"/>
              </w:rPr>
              <w:t>3.1.</w:t>
            </w:r>
          </w:p>
        </w:tc>
        <w:tc>
          <w:tcPr>
            <w:tcW w:w="2948" w:type="dxa"/>
            <w:shd w:val="clear" w:color="auto" w:fill="auto"/>
          </w:tcPr>
          <w:p w14:paraId="796B9606" w14:textId="77777777" w:rsidR="00970BDF" w:rsidRPr="006E6F88" w:rsidRDefault="00970BDF" w:rsidP="00365C9C">
            <w:pPr>
              <w:jc w:val="center"/>
              <w:rPr>
                <w:i/>
                <w:sz w:val="16"/>
                <w:szCs w:val="16"/>
              </w:rPr>
            </w:pPr>
            <w:r w:rsidRPr="006E6F88">
              <w:rPr>
                <w:i/>
                <w:sz w:val="16"/>
                <w:szCs w:val="16"/>
              </w:rPr>
              <w:t>...................</w:t>
            </w:r>
          </w:p>
          <w:p w14:paraId="2F674A88"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28A321E4"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1558038B" w14:textId="77777777" w:rsidR="00970BDF" w:rsidRPr="006E6F88" w:rsidRDefault="00970BDF" w:rsidP="00365C9C">
            <w:pPr>
              <w:jc w:val="center"/>
              <w:rPr>
                <w:sz w:val="16"/>
                <w:szCs w:val="16"/>
              </w:rPr>
            </w:pPr>
          </w:p>
        </w:tc>
        <w:tc>
          <w:tcPr>
            <w:tcW w:w="1134" w:type="dxa"/>
            <w:gridSpan w:val="3"/>
            <w:shd w:val="clear" w:color="auto" w:fill="auto"/>
          </w:tcPr>
          <w:p w14:paraId="6C8CAB8F" w14:textId="77777777" w:rsidR="00970BDF" w:rsidRPr="006E6F88" w:rsidRDefault="00970BDF" w:rsidP="00365C9C">
            <w:pPr>
              <w:jc w:val="center"/>
              <w:rPr>
                <w:sz w:val="16"/>
                <w:szCs w:val="16"/>
              </w:rPr>
            </w:pPr>
          </w:p>
        </w:tc>
        <w:tc>
          <w:tcPr>
            <w:tcW w:w="709" w:type="dxa"/>
            <w:shd w:val="clear" w:color="auto" w:fill="auto"/>
          </w:tcPr>
          <w:p w14:paraId="6B9E7266" w14:textId="77777777" w:rsidR="00970BDF" w:rsidRPr="00365C9C" w:rsidRDefault="00970BDF" w:rsidP="00365C9C">
            <w:pPr>
              <w:jc w:val="center"/>
              <w:rPr>
                <w:b/>
                <w:sz w:val="16"/>
                <w:szCs w:val="16"/>
              </w:rPr>
            </w:pPr>
          </w:p>
        </w:tc>
        <w:tc>
          <w:tcPr>
            <w:tcW w:w="1276" w:type="dxa"/>
            <w:shd w:val="clear" w:color="auto" w:fill="auto"/>
          </w:tcPr>
          <w:p w14:paraId="3897B103" w14:textId="77777777" w:rsidR="00970BDF" w:rsidRPr="00365C9C" w:rsidRDefault="00970BDF" w:rsidP="00365C9C">
            <w:pPr>
              <w:jc w:val="center"/>
              <w:rPr>
                <w:b/>
                <w:sz w:val="16"/>
                <w:szCs w:val="16"/>
              </w:rPr>
            </w:pPr>
          </w:p>
        </w:tc>
        <w:tc>
          <w:tcPr>
            <w:tcW w:w="992" w:type="dxa"/>
          </w:tcPr>
          <w:p w14:paraId="32D38056" w14:textId="77777777" w:rsidR="00970BDF" w:rsidRPr="00365C9C" w:rsidRDefault="00970BDF" w:rsidP="00365C9C">
            <w:pPr>
              <w:jc w:val="center"/>
              <w:rPr>
                <w:b/>
                <w:sz w:val="16"/>
                <w:szCs w:val="16"/>
              </w:rPr>
            </w:pPr>
          </w:p>
        </w:tc>
        <w:tc>
          <w:tcPr>
            <w:tcW w:w="709" w:type="dxa"/>
          </w:tcPr>
          <w:p w14:paraId="7395B379" w14:textId="34D036CF" w:rsidR="00970BDF" w:rsidRPr="00365C9C" w:rsidRDefault="00970BDF" w:rsidP="00365C9C">
            <w:pPr>
              <w:jc w:val="center"/>
              <w:rPr>
                <w:b/>
                <w:sz w:val="16"/>
                <w:szCs w:val="16"/>
              </w:rPr>
            </w:pPr>
          </w:p>
        </w:tc>
        <w:tc>
          <w:tcPr>
            <w:tcW w:w="709" w:type="dxa"/>
            <w:shd w:val="clear" w:color="auto" w:fill="auto"/>
          </w:tcPr>
          <w:p w14:paraId="2E6E809B" w14:textId="0319105F" w:rsidR="00970BDF" w:rsidRPr="00365C9C" w:rsidRDefault="00970BDF" w:rsidP="00365C9C">
            <w:pPr>
              <w:jc w:val="center"/>
              <w:rPr>
                <w:b/>
                <w:sz w:val="16"/>
                <w:szCs w:val="16"/>
              </w:rPr>
            </w:pPr>
          </w:p>
        </w:tc>
        <w:tc>
          <w:tcPr>
            <w:tcW w:w="850" w:type="dxa"/>
            <w:shd w:val="clear" w:color="auto" w:fill="auto"/>
          </w:tcPr>
          <w:p w14:paraId="60487CD8" w14:textId="77777777" w:rsidR="00970BDF" w:rsidRPr="00365C9C" w:rsidRDefault="00970BDF" w:rsidP="00365C9C">
            <w:pPr>
              <w:jc w:val="center"/>
              <w:rPr>
                <w:b/>
                <w:sz w:val="16"/>
                <w:szCs w:val="16"/>
              </w:rPr>
            </w:pPr>
          </w:p>
        </w:tc>
        <w:tc>
          <w:tcPr>
            <w:tcW w:w="851" w:type="dxa"/>
            <w:shd w:val="clear" w:color="auto" w:fill="auto"/>
          </w:tcPr>
          <w:p w14:paraId="57EA4FB2" w14:textId="77777777" w:rsidR="00970BDF" w:rsidRPr="00365C9C" w:rsidRDefault="00970BDF" w:rsidP="00365C9C">
            <w:pPr>
              <w:jc w:val="center"/>
              <w:rPr>
                <w:b/>
                <w:sz w:val="16"/>
                <w:szCs w:val="16"/>
              </w:rPr>
            </w:pPr>
          </w:p>
        </w:tc>
        <w:tc>
          <w:tcPr>
            <w:tcW w:w="3685" w:type="dxa"/>
            <w:shd w:val="clear" w:color="auto" w:fill="auto"/>
          </w:tcPr>
          <w:p w14:paraId="530048B6" w14:textId="77777777" w:rsidR="00970BDF" w:rsidRPr="00365C9C" w:rsidRDefault="00970BDF" w:rsidP="00365C9C">
            <w:pPr>
              <w:jc w:val="center"/>
              <w:rPr>
                <w:b/>
                <w:sz w:val="16"/>
                <w:szCs w:val="16"/>
              </w:rPr>
            </w:pPr>
          </w:p>
        </w:tc>
      </w:tr>
      <w:tr w:rsidR="001F29C0" w14:paraId="6970C15A" w14:textId="77777777" w:rsidTr="001F29C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9"/>
          <w:wBefore w:w="4977" w:type="dxa"/>
          <w:wAfter w:w="9805" w:type="dxa"/>
          <w:trHeight w:val="100"/>
        </w:trPr>
        <w:tc>
          <w:tcPr>
            <w:tcW w:w="1095" w:type="dxa"/>
          </w:tcPr>
          <w:p w14:paraId="68B10098" w14:textId="77777777" w:rsidR="001F29C0" w:rsidRDefault="001F29C0" w:rsidP="001F29C0">
            <w:pPr>
              <w:jc w:val="center"/>
              <w:rPr>
                <w:b/>
                <w:sz w:val="16"/>
                <w:szCs w:val="16"/>
              </w:rPr>
            </w:pPr>
          </w:p>
        </w:tc>
      </w:tr>
      <w:tr w:rsidR="001F29C0" w:rsidRPr="00365C9C" w14:paraId="68C68168" w14:textId="77777777" w:rsidTr="00846347">
        <w:tc>
          <w:tcPr>
            <w:tcW w:w="568" w:type="dxa"/>
            <w:shd w:val="clear" w:color="auto" w:fill="auto"/>
          </w:tcPr>
          <w:p w14:paraId="098AE7F8" w14:textId="77777777" w:rsidR="001F29C0" w:rsidRPr="00365C9C" w:rsidRDefault="001F29C0" w:rsidP="001F29C0">
            <w:pPr>
              <w:jc w:val="center"/>
              <w:rPr>
                <w:b/>
                <w:sz w:val="16"/>
                <w:szCs w:val="16"/>
              </w:rPr>
            </w:pPr>
            <w:r w:rsidRPr="00365C9C">
              <w:rPr>
                <w:b/>
                <w:sz w:val="16"/>
                <w:szCs w:val="16"/>
              </w:rPr>
              <w:t>4.</w:t>
            </w:r>
          </w:p>
        </w:tc>
        <w:tc>
          <w:tcPr>
            <w:tcW w:w="2948" w:type="dxa"/>
            <w:shd w:val="clear" w:color="auto" w:fill="auto"/>
          </w:tcPr>
          <w:p w14:paraId="30F1BC48" w14:textId="77777777" w:rsidR="001F29C0" w:rsidRPr="00365C9C" w:rsidRDefault="001F29C0" w:rsidP="001F29C0">
            <w:pPr>
              <w:jc w:val="center"/>
              <w:rPr>
                <w:b/>
                <w:sz w:val="16"/>
                <w:szCs w:val="16"/>
              </w:rPr>
            </w:pPr>
            <w:r w:rsidRPr="00365C9C">
              <w:rPr>
                <w:b/>
                <w:sz w:val="16"/>
                <w:szCs w:val="16"/>
              </w:rPr>
              <w:t>C-reaktyvusis baltymas</w:t>
            </w:r>
          </w:p>
        </w:tc>
        <w:tc>
          <w:tcPr>
            <w:tcW w:w="1446" w:type="dxa"/>
            <w:tcBorders>
              <w:right w:val="single" w:sz="4" w:space="0" w:color="auto"/>
            </w:tcBorders>
          </w:tcPr>
          <w:p w14:paraId="44D0EFEC" w14:textId="7858B7F3" w:rsidR="001F29C0" w:rsidRPr="006E6F88" w:rsidRDefault="001F29C0" w:rsidP="001F29C0">
            <w:pPr>
              <w:jc w:val="center"/>
              <w:rPr>
                <w:sz w:val="16"/>
                <w:szCs w:val="16"/>
              </w:rPr>
            </w:pPr>
            <w:r w:rsidRPr="006E6F88">
              <w:rPr>
                <w:sz w:val="16"/>
                <w:szCs w:val="16"/>
              </w:rPr>
              <w:t xml:space="preserve">Dalelėmis sustiprintas imunoturbidimetrinis metodas,  </w:t>
            </w:r>
            <w:r>
              <w:rPr>
                <w:sz w:val="16"/>
                <w:szCs w:val="16"/>
              </w:rPr>
              <w:t>a</w:t>
            </w:r>
            <w:r w:rsidRPr="006E6F88">
              <w:rPr>
                <w:sz w:val="16"/>
                <w:szCs w:val="16"/>
              </w:rPr>
              <w:t>patinė matavimo intervalo riba ne didesnė nei 0,5 mg/L.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0FB71" w14:textId="77777777" w:rsidR="001F29C0" w:rsidRPr="006E6F88" w:rsidRDefault="001F29C0" w:rsidP="001F29C0">
            <w:pPr>
              <w:jc w:val="center"/>
              <w:rPr>
                <w:sz w:val="16"/>
                <w:szCs w:val="16"/>
              </w:rPr>
            </w:pPr>
          </w:p>
          <w:p w14:paraId="3B0AD533" w14:textId="77777777" w:rsidR="001F29C0" w:rsidRPr="006E6F88" w:rsidRDefault="001F29C0" w:rsidP="001F29C0">
            <w:pPr>
              <w:jc w:val="center"/>
              <w:rPr>
                <w:sz w:val="16"/>
                <w:szCs w:val="16"/>
              </w:rPr>
            </w:pPr>
            <w:r w:rsidRPr="006E6F88">
              <w:rPr>
                <w:sz w:val="16"/>
                <w:szCs w:val="16"/>
              </w:rPr>
              <w:t>23500</w:t>
            </w:r>
          </w:p>
          <w:p w14:paraId="29A1D361" w14:textId="77777777" w:rsidR="001F29C0" w:rsidRPr="006E6F88" w:rsidRDefault="001F29C0" w:rsidP="001F29C0">
            <w:pPr>
              <w:jc w:val="center"/>
              <w:rPr>
                <w:sz w:val="16"/>
                <w:szCs w:val="16"/>
              </w:rPr>
            </w:pPr>
          </w:p>
          <w:p w14:paraId="4036FF83" w14:textId="77777777" w:rsidR="001F29C0" w:rsidRPr="006E6F88" w:rsidRDefault="001F29C0" w:rsidP="001F29C0">
            <w:pPr>
              <w:jc w:val="center"/>
              <w:rPr>
                <w:sz w:val="16"/>
                <w:szCs w:val="16"/>
              </w:rPr>
            </w:pPr>
          </w:p>
          <w:p w14:paraId="18F5252D" w14:textId="77777777" w:rsidR="001F29C0" w:rsidRPr="006E6F88" w:rsidRDefault="001F29C0" w:rsidP="001F29C0">
            <w:pPr>
              <w:jc w:val="center"/>
              <w:rPr>
                <w:sz w:val="16"/>
                <w:szCs w:val="16"/>
              </w:rPr>
            </w:pPr>
          </w:p>
          <w:p w14:paraId="0F9FE7FF" w14:textId="77777777" w:rsidR="001F29C0" w:rsidRPr="006E6F88" w:rsidRDefault="001F29C0" w:rsidP="001F29C0">
            <w:pPr>
              <w:jc w:val="center"/>
              <w:rPr>
                <w:sz w:val="16"/>
                <w:szCs w:val="16"/>
              </w:rPr>
            </w:pPr>
          </w:p>
        </w:tc>
        <w:tc>
          <w:tcPr>
            <w:tcW w:w="709" w:type="dxa"/>
            <w:tcBorders>
              <w:left w:val="single" w:sz="4" w:space="0" w:color="auto"/>
            </w:tcBorders>
            <w:shd w:val="clear" w:color="auto" w:fill="auto"/>
            <w:vAlign w:val="center"/>
          </w:tcPr>
          <w:p w14:paraId="0493E168" w14:textId="29212CB1"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383AF600" w14:textId="78BC5265"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51C24EEA" w14:textId="6BB1F38F" w:rsidR="001F29C0" w:rsidRPr="00365C9C" w:rsidRDefault="001F29C0" w:rsidP="001F29C0">
            <w:pPr>
              <w:jc w:val="center"/>
              <w:rPr>
                <w:b/>
                <w:sz w:val="16"/>
                <w:szCs w:val="16"/>
              </w:rPr>
            </w:pPr>
            <w:r>
              <w:rPr>
                <w:sz w:val="16"/>
                <w:szCs w:val="16"/>
              </w:rPr>
              <w:t>x</w:t>
            </w:r>
          </w:p>
        </w:tc>
        <w:tc>
          <w:tcPr>
            <w:tcW w:w="709" w:type="dxa"/>
            <w:vAlign w:val="center"/>
          </w:tcPr>
          <w:p w14:paraId="63FA16C7" w14:textId="24D9B35B" w:rsidR="001F29C0" w:rsidRPr="00365C9C" w:rsidRDefault="001F29C0" w:rsidP="001F29C0">
            <w:pPr>
              <w:jc w:val="center"/>
              <w:rPr>
                <w:b/>
                <w:sz w:val="16"/>
                <w:szCs w:val="16"/>
              </w:rPr>
            </w:pPr>
            <w:r>
              <w:rPr>
                <w:sz w:val="16"/>
                <w:szCs w:val="16"/>
              </w:rPr>
              <w:t>x</w:t>
            </w:r>
          </w:p>
        </w:tc>
        <w:tc>
          <w:tcPr>
            <w:tcW w:w="709" w:type="dxa"/>
            <w:vAlign w:val="center"/>
          </w:tcPr>
          <w:p w14:paraId="48FC1FB6" w14:textId="4EC26E05"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B596E6C" w14:textId="140385FE"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00EDEEE5" w14:textId="66382262"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2F26982" w14:textId="128C03E3" w:rsidR="001F29C0" w:rsidRPr="00365C9C" w:rsidRDefault="001F29C0" w:rsidP="001F29C0">
            <w:pPr>
              <w:jc w:val="center"/>
              <w:rPr>
                <w:b/>
                <w:sz w:val="16"/>
                <w:szCs w:val="16"/>
              </w:rPr>
            </w:pPr>
            <w:r>
              <w:rPr>
                <w:sz w:val="16"/>
                <w:szCs w:val="16"/>
              </w:rPr>
              <w:t>x</w:t>
            </w:r>
          </w:p>
        </w:tc>
      </w:tr>
      <w:tr w:rsidR="001F29C0" w:rsidRPr="00365C9C" w14:paraId="521D5A81" w14:textId="77777777" w:rsidTr="00846347">
        <w:tc>
          <w:tcPr>
            <w:tcW w:w="568" w:type="dxa"/>
            <w:shd w:val="clear" w:color="auto" w:fill="auto"/>
          </w:tcPr>
          <w:p w14:paraId="225F6EA4" w14:textId="77777777" w:rsidR="00970BDF" w:rsidRPr="00365C9C" w:rsidRDefault="00970BDF" w:rsidP="00365C9C">
            <w:pPr>
              <w:jc w:val="center"/>
              <w:rPr>
                <w:b/>
                <w:sz w:val="16"/>
                <w:szCs w:val="16"/>
              </w:rPr>
            </w:pPr>
            <w:r w:rsidRPr="00365C9C">
              <w:rPr>
                <w:b/>
                <w:sz w:val="16"/>
                <w:szCs w:val="16"/>
              </w:rPr>
              <w:t>4.1.</w:t>
            </w:r>
          </w:p>
        </w:tc>
        <w:tc>
          <w:tcPr>
            <w:tcW w:w="2948" w:type="dxa"/>
            <w:shd w:val="clear" w:color="auto" w:fill="auto"/>
          </w:tcPr>
          <w:p w14:paraId="422446B8" w14:textId="77777777" w:rsidR="00970BDF" w:rsidRPr="006E6F88" w:rsidRDefault="00970BDF" w:rsidP="00365C9C">
            <w:pPr>
              <w:jc w:val="center"/>
              <w:rPr>
                <w:i/>
                <w:sz w:val="16"/>
                <w:szCs w:val="16"/>
              </w:rPr>
            </w:pPr>
            <w:r w:rsidRPr="006E6F88">
              <w:rPr>
                <w:i/>
                <w:sz w:val="16"/>
                <w:szCs w:val="16"/>
              </w:rPr>
              <w:t>...................</w:t>
            </w:r>
          </w:p>
          <w:p w14:paraId="04B9E314"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A492EC2"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Borders>
              <w:right w:val="single" w:sz="4" w:space="0" w:color="auto"/>
            </w:tcBorders>
          </w:tcPr>
          <w:p w14:paraId="1493C709" w14:textId="77777777" w:rsidR="00970BDF" w:rsidRPr="006E6F88" w:rsidRDefault="00970BDF" w:rsidP="00365C9C">
            <w:pPr>
              <w:jc w:val="center"/>
              <w:rPr>
                <w:sz w:val="16"/>
                <w:szCs w:val="1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4474FBB" w14:textId="77777777" w:rsidR="00970BDF" w:rsidRPr="006E6F88" w:rsidRDefault="00970BDF" w:rsidP="001F29C0">
            <w:pPr>
              <w:jc w:val="center"/>
              <w:rPr>
                <w:sz w:val="16"/>
                <w:szCs w:val="16"/>
              </w:rPr>
            </w:pPr>
          </w:p>
        </w:tc>
        <w:tc>
          <w:tcPr>
            <w:tcW w:w="709" w:type="dxa"/>
            <w:tcBorders>
              <w:left w:val="single" w:sz="4" w:space="0" w:color="auto"/>
            </w:tcBorders>
            <w:shd w:val="clear" w:color="auto" w:fill="auto"/>
          </w:tcPr>
          <w:p w14:paraId="3ECA79E6" w14:textId="77777777" w:rsidR="00970BDF" w:rsidRPr="00365C9C" w:rsidRDefault="00970BDF" w:rsidP="00365C9C">
            <w:pPr>
              <w:jc w:val="center"/>
              <w:rPr>
                <w:b/>
                <w:sz w:val="16"/>
                <w:szCs w:val="16"/>
              </w:rPr>
            </w:pPr>
          </w:p>
        </w:tc>
        <w:tc>
          <w:tcPr>
            <w:tcW w:w="1276" w:type="dxa"/>
            <w:shd w:val="clear" w:color="auto" w:fill="auto"/>
          </w:tcPr>
          <w:p w14:paraId="78B33289" w14:textId="77777777" w:rsidR="00970BDF" w:rsidRPr="00365C9C" w:rsidRDefault="00970BDF" w:rsidP="00365C9C">
            <w:pPr>
              <w:jc w:val="center"/>
              <w:rPr>
                <w:b/>
                <w:sz w:val="16"/>
                <w:szCs w:val="16"/>
              </w:rPr>
            </w:pPr>
          </w:p>
        </w:tc>
        <w:tc>
          <w:tcPr>
            <w:tcW w:w="992" w:type="dxa"/>
          </w:tcPr>
          <w:p w14:paraId="70344DF7" w14:textId="77777777" w:rsidR="00970BDF" w:rsidRPr="00365C9C" w:rsidRDefault="00970BDF" w:rsidP="00365C9C">
            <w:pPr>
              <w:jc w:val="center"/>
              <w:rPr>
                <w:b/>
                <w:sz w:val="16"/>
                <w:szCs w:val="16"/>
              </w:rPr>
            </w:pPr>
          </w:p>
        </w:tc>
        <w:tc>
          <w:tcPr>
            <w:tcW w:w="709" w:type="dxa"/>
          </w:tcPr>
          <w:p w14:paraId="5F79550F" w14:textId="265A45CB" w:rsidR="00970BDF" w:rsidRPr="00365C9C" w:rsidRDefault="00970BDF" w:rsidP="00365C9C">
            <w:pPr>
              <w:jc w:val="center"/>
              <w:rPr>
                <w:b/>
                <w:sz w:val="16"/>
                <w:szCs w:val="16"/>
              </w:rPr>
            </w:pPr>
          </w:p>
        </w:tc>
        <w:tc>
          <w:tcPr>
            <w:tcW w:w="709" w:type="dxa"/>
            <w:shd w:val="clear" w:color="auto" w:fill="auto"/>
          </w:tcPr>
          <w:p w14:paraId="0DA6A4A3" w14:textId="0C48C9FB" w:rsidR="00970BDF" w:rsidRPr="00365C9C" w:rsidRDefault="00970BDF" w:rsidP="00365C9C">
            <w:pPr>
              <w:jc w:val="center"/>
              <w:rPr>
                <w:b/>
                <w:sz w:val="16"/>
                <w:szCs w:val="16"/>
              </w:rPr>
            </w:pPr>
          </w:p>
        </w:tc>
        <w:tc>
          <w:tcPr>
            <w:tcW w:w="850" w:type="dxa"/>
            <w:shd w:val="clear" w:color="auto" w:fill="auto"/>
          </w:tcPr>
          <w:p w14:paraId="4D06C639" w14:textId="77777777" w:rsidR="00970BDF" w:rsidRPr="00365C9C" w:rsidRDefault="00970BDF" w:rsidP="00365C9C">
            <w:pPr>
              <w:jc w:val="center"/>
              <w:rPr>
                <w:b/>
                <w:sz w:val="16"/>
                <w:szCs w:val="16"/>
              </w:rPr>
            </w:pPr>
          </w:p>
        </w:tc>
        <w:tc>
          <w:tcPr>
            <w:tcW w:w="851" w:type="dxa"/>
            <w:shd w:val="clear" w:color="auto" w:fill="auto"/>
          </w:tcPr>
          <w:p w14:paraId="17EF5DB7" w14:textId="77777777" w:rsidR="00970BDF" w:rsidRPr="00365C9C" w:rsidRDefault="00970BDF" w:rsidP="00365C9C">
            <w:pPr>
              <w:jc w:val="center"/>
              <w:rPr>
                <w:b/>
                <w:sz w:val="16"/>
                <w:szCs w:val="16"/>
              </w:rPr>
            </w:pPr>
          </w:p>
        </w:tc>
        <w:tc>
          <w:tcPr>
            <w:tcW w:w="3685" w:type="dxa"/>
            <w:shd w:val="clear" w:color="auto" w:fill="auto"/>
          </w:tcPr>
          <w:p w14:paraId="54EAE343" w14:textId="77777777" w:rsidR="00970BDF" w:rsidRPr="00365C9C" w:rsidRDefault="00970BDF" w:rsidP="00365C9C">
            <w:pPr>
              <w:jc w:val="center"/>
              <w:rPr>
                <w:b/>
                <w:sz w:val="16"/>
                <w:szCs w:val="16"/>
              </w:rPr>
            </w:pPr>
          </w:p>
        </w:tc>
      </w:tr>
      <w:tr w:rsidR="001F29C0" w:rsidRPr="00365C9C" w14:paraId="0E40B01E" w14:textId="77777777" w:rsidTr="00846347">
        <w:tc>
          <w:tcPr>
            <w:tcW w:w="568" w:type="dxa"/>
            <w:shd w:val="clear" w:color="auto" w:fill="auto"/>
          </w:tcPr>
          <w:p w14:paraId="4B25E68C" w14:textId="77777777" w:rsidR="001F29C0" w:rsidRPr="00365C9C" w:rsidRDefault="001F29C0" w:rsidP="001F29C0">
            <w:pPr>
              <w:jc w:val="center"/>
              <w:rPr>
                <w:b/>
                <w:sz w:val="16"/>
                <w:szCs w:val="16"/>
              </w:rPr>
            </w:pPr>
            <w:r w:rsidRPr="00365C9C">
              <w:rPr>
                <w:b/>
                <w:sz w:val="16"/>
                <w:szCs w:val="16"/>
              </w:rPr>
              <w:t>5.</w:t>
            </w:r>
          </w:p>
        </w:tc>
        <w:tc>
          <w:tcPr>
            <w:tcW w:w="2948" w:type="dxa"/>
            <w:shd w:val="clear" w:color="auto" w:fill="auto"/>
          </w:tcPr>
          <w:p w14:paraId="113721AD" w14:textId="12C4AA39" w:rsidR="001F29C0" w:rsidRPr="00365C9C" w:rsidRDefault="001F29C0" w:rsidP="001F29C0">
            <w:pPr>
              <w:jc w:val="center"/>
              <w:rPr>
                <w:b/>
                <w:sz w:val="16"/>
                <w:szCs w:val="16"/>
              </w:rPr>
            </w:pPr>
            <w:r w:rsidRPr="00365C9C">
              <w:rPr>
                <w:b/>
                <w:sz w:val="16"/>
                <w:szCs w:val="16"/>
              </w:rPr>
              <w:t>Imunoglobulinas A</w:t>
            </w:r>
          </w:p>
        </w:tc>
        <w:tc>
          <w:tcPr>
            <w:tcW w:w="1446" w:type="dxa"/>
          </w:tcPr>
          <w:p w14:paraId="0B13AEEF" w14:textId="3EEBC4B4" w:rsidR="001F29C0" w:rsidRPr="006E6F88" w:rsidRDefault="001F29C0" w:rsidP="001F29C0">
            <w:pPr>
              <w:jc w:val="center"/>
              <w:rPr>
                <w:sz w:val="16"/>
                <w:szCs w:val="16"/>
              </w:rPr>
            </w:pPr>
            <w:r w:rsidRPr="006E6F88">
              <w:rPr>
                <w:sz w:val="16"/>
                <w:szCs w:val="16"/>
              </w:rPr>
              <w:t>Imunoturbidimetrinis metodas</w:t>
            </w:r>
          </w:p>
        </w:tc>
        <w:tc>
          <w:tcPr>
            <w:tcW w:w="1134" w:type="dxa"/>
            <w:gridSpan w:val="3"/>
            <w:tcBorders>
              <w:top w:val="single" w:sz="4" w:space="0" w:color="auto"/>
            </w:tcBorders>
            <w:shd w:val="clear" w:color="auto" w:fill="auto"/>
          </w:tcPr>
          <w:p w14:paraId="0D2ACC70" w14:textId="77777777" w:rsidR="001F29C0" w:rsidRPr="006E6F88" w:rsidRDefault="001F29C0" w:rsidP="001F29C0">
            <w:pPr>
              <w:jc w:val="center"/>
              <w:rPr>
                <w:sz w:val="16"/>
                <w:szCs w:val="16"/>
              </w:rPr>
            </w:pPr>
            <w:r w:rsidRPr="006E6F88">
              <w:rPr>
                <w:sz w:val="16"/>
                <w:szCs w:val="16"/>
              </w:rPr>
              <w:t>2250</w:t>
            </w:r>
          </w:p>
        </w:tc>
        <w:tc>
          <w:tcPr>
            <w:tcW w:w="709" w:type="dxa"/>
            <w:shd w:val="clear" w:color="auto" w:fill="auto"/>
            <w:vAlign w:val="center"/>
          </w:tcPr>
          <w:p w14:paraId="3DF18E59" w14:textId="00A9AB1C"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76EEC5DE" w14:textId="0816112B"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1121B54D" w14:textId="519D4760" w:rsidR="001F29C0" w:rsidRPr="00365C9C" w:rsidRDefault="001F29C0" w:rsidP="001F29C0">
            <w:pPr>
              <w:jc w:val="center"/>
              <w:rPr>
                <w:b/>
                <w:sz w:val="16"/>
                <w:szCs w:val="16"/>
              </w:rPr>
            </w:pPr>
            <w:r>
              <w:rPr>
                <w:sz w:val="16"/>
                <w:szCs w:val="16"/>
              </w:rPr>
              <w:t>x</w:t>
            </w:r>
          </w:p>
        </w:tc>
        <w:tc>
          <w:tcPr>
            <w:tcW w:w="709" w:type="dxa"/>
            <w:vAlign w:val="center"/>
          </w:tcPr>
          <w:p w14:paraId="243A4471" w14:textId="19C813C3" w:rsidR="001F29C0" w:rsidRPr="00365C9C" w:rsidRDefault="001F29C0" w:rsidP="001F29C0">
            <w:pPr>
              <w:jc w:val="center"/>
              <w:rPr>
                <w:b/>
                <w:sz w:val="16"/>
                <w:szCs w:val="16"/>
              </w:rPr>
            </w:pPr>
            <w:r>
              <w:rPr>
                <w:sz w:val="16"/>
                <w:szCs w:val="16"/>
              </w:rPr>
              <w:t>x</w:t>
            </w:r>
          </w:p>
        </w:tc>
        <w:tc>
          <w:tcPr>
            <w:tcW w:w="709" w:type="dxa"/>
            <w:vAlign w:val="center"/>
          </w:tcPr>
          <w:p w14:paraId="4129D82C" w14:textId="2BAADC62"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7D56F9DB" w14:textId="54D56C73"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0CBC39A7" w14:textId="1AAE513F"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2BFC6F25" w14:textId="2C6F8CB8" w:rsidR="001F29C0" w:rsidRPr="00365C9C" w:rsidRDefault="001F29C0" w:rsidP="001F29C0">
            <w:pPr>
              <w:jc w:val="center"/>
              <w:rPr>
                <w:b/>
                <w:sz w:val="16"/>
                <w:szCs w:val="16"/>
              </w:rPr>
            </w:pPr>
            <w:r>
              <w:rPr>
                <w:sz w:val="16"/>
                <w:szCs w:val="16"/>
              </w:rPr>
              <w:t>x</w:t>
            </w:r>
          </w:p>
        </w:tc>
      </w:tr>
      <w:tr w:rsidR="001F29C0" w:rsidRPr="00365C9C" w14:paraId="3E5CCBDD" w14:textId="77777777" w:rsidTr="001F29C0">
        <w:tc>
          <w:tcPr>
            <w:tcW w:w="568" w:type="dxa"/>
            <w:shd w:val="clear" w:color="auto" w:fill="auto"/>
          </w:tcPr>
          <w:p w14:paraId="62B121EC" w14:textId="77777777" w:rsidR="00970BDF" w:rsidRPr="00365C9C" w:rsidRDefault="00970BDF" w:rsidP="00365C9C">
            <w:pPr>
              <w:jc w:val="center"/>
              <w:rPr>
                <w:b/>
                <w:sz w:val="16"/>
                <w:szCs w:val="16"/>
              </w:rPr>
            </w:pPr>
            <w:r w:rsidRPr="00365C9C">
              <w:rPr>
                <w:b/>
                <w:sz w:val="16"/>
                <w:szCs w:val="16"/>
              </w:rPr>
              <w:t>5.1.</w:t>
            </w:r>
          </w:p>
        </w:tc>
        <w:tc>
          <w:tcPr>
            <w:tcW w:w="2948" w:type="dxa"/>
            <w:shd w:val="clear" w:color="auto" w:fill="auto"/>
          </w:tcPr>
          <w:p w14:paraId="406F4F53" w14:textId="77777777" w:rsidR="00970BDF" w:rsidRPr="006E6F88" w:rsidRDefault="00970BDF" w:rsidP="00365C9C">
            <w:pPr>
              <w:jc w:val="center"/>
              <w:rPr>
                <w:i/>
                <w:sz w:val="16"/>
                <w:szCs w:val="16"/>
              </w:rPr>
            </w:pPr>
            <w:r w:rsidRPr="006E6F88">
              <w:rPr>
                <w:i/>
                <w:sz w:val="16"/>
                <w:szCs w:val="16"/>
              </w:rPr>
              <w:t>...................</w:t>
            </w:r>
          </w:p>
          <w:p w14:paraId="0942EEE9"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7D40642"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4C00F2DC" w14:textId="77777777" w:rsidR="00970BDF" w:rsidRPr="006E6F88" w:rsidRDefault="00970BDF" w:rsidP="00365C9C">
            <w:pPr>
              <w:jc w:val="center"/>
              <w:rPr>
                <w:sz w:val="16"/>
                <w:szCs w:val="16"/>
              </w:rPr>
            </w:pPr>
          </w:p>
        </w:tc>
        <w:tc>
          <w:tcPr>
            <w:tcW w:w="1134" w:type="dxa"/>
            <w:gridSpan w:val="3"/>
            <w:shd w:val="clear" w:color="auto" w:fill="auto"/>
          </w:tcPr>
          <w:p w14:paraId="5B71B671" w14:textId="77777777" w:rsidR="00970BDF" w:rsidRPr="006E6F88" w:rsidRDefault="00970BDF" w:rsidP="00365C9C">
            <w:pPr>
              <w:jc w:val="center"/>
              <w:rPr>
                <w:sz w:val="16"/>
                <w:szCs w:val="16"/>
              </w:rPr>
            </w:pPr>
          </w:p>
        </w:tc>
        <w:tc>
          <w:tcPr>
            <w:tcW w:w="709" w:type="dxa"/>
            <w:shd w:val="clear" w:color="auto" w:fill="auto"/>
          </w:tcPr>
          <w:p w14:paraId="3470E2B2" w14:textId="77777777" w:rsidR="00970BDF" w:rsidRPr="00365C9C" w:rsidRDefault="00970BDF" w:rsidP="00365C9C">
            <w:pPr>
              <w:jc w:val="center"/>
              <w:rPr>
                <w:b/>
                <w:sz w:val="16"/>
                <w:szCs w:val="16"/>
              </w:rPr>
            </w:pPr>
          </w:p>
        </w:tc>
        <w:tc>
          <w:tcPr>
            <w:tcW w:w="1276" w:type="dxa"/>
            <w:shd w:val="clear" w:color="auto" w:fill="auto"/>
          </w:tcPr>
          <w:p w14:paraId="69B591BD" w14:textId="77777777" w:rsidR="00970BDF" w:rsidRPr="00365C9C" w:rsidRDefault="00970BDF" w:rsidP="00365C9C">
            <w:pPr>
              <w:jc w:val="center"/>
              <w:rPr>
                <w:b/>
                <w:sz w:val="16"/>
                <w:szCs w:val="16"/>
              </w:rPr>
            </w:pPr>
          </w:p>
        </w:tc>
        <w:tc>
          <w:tcPr>
            <w:tcW w:w="992" w:type="dxa"/>
          </w:tcPr>
          <w:p w14:paraId="6BAB039D" w14:textId="77777777" w:rsidR="00970BDF" w:rsidRPr="00365C9C" w:rsidRDefault="00970BDF" w:rsidP="00365C9C">
            <w:pPr>
              <w:jc w:val="center"/>
              <w:rPr>
                <w:b/>
                <w:sz w:val="16"/>
                <w:szCs w:val="16"/>
              </w:rPr>
            </w:pPr>
          </w:p>
        </w:tc>
        <w:tc>
          <w:tcPr>
            <w:tcW w:w="709" w:type="dxa"/>
          </w:tcPr>
          <w:p w14:paraId="107381B9" w14:textId="5534F515" w:rsidR="00970BDF" w:rsidRPr="00365C9C" w:rsidRDefault="00970BDF" w:rsidP="00365C9C">
            <w:pPr>
              <w:jc w:val="center"/>
              <w:rPr>
                <w:b/>
                <w:sz w:val="16"/>
                <w:szCs w:val="16"/>
              </w:rPr>
            </w:pPr>
          </w:p>
        </w:tc>
        <w:tc>
          <w:tcPr>
            <w:tcW w:w="709" w:type="dxa"/>
            <w:shd w:val="clear" w:color="auto" w:fill="auto"/>
          </w:tcPr>
          <w:p w14:paraId="75A50002" w14:textId="6A606E47" w:rsidR="00970BDF" w:rsidRPr="00365C9C" w:rsidRDefault="00970BDF" w:rsidP="00365C9C">
            <w:pPr>
              <w:jc w:val="center"/>
              <w:rPr>
                <w:b/>
                <w:sz w:val="16"/>
                <w:szCs w:val="16"/>
              </w:rPr>
            </w:pPr>
          </w:p>
        </w:tc>
        <w:tc>
          <w:tcPr>
            <w:tcW w:w="850" w:type="dxa"/>
            <w:shd w:val="clear" w:color="auto" w:fill="auto"/>
          </w:tcPr>
          <w:p w14:paraId="55FE52B3" w14:textId="77777777" w:rsidR="00970BDF" w:rsidRPr="00365C9C" w:rsidRDefault="00970BDF" w:rsidP="00365C9C">
            <w:pPr>
              <w:jc w:val="center"/>
              <w:rPr>
                <w:b/>
                <w:sz w:val="16"/>
                <w:szCs w:val="16"/>
              </w:rPr>
            </w:pPr>
          </w:p>
        </w:tc>
        <w:tc>
          <w:tcPr>
            <w:tcW w:w="851" w:type="dxa"/>
            <w:shd w:val="clear" w:color="auto" w:fill="auto"/>
          </w:tcPr>
          <w:p w14:paraId="18B76E2D" w14:textId="77777777" w:rsidR="00970BDF" w:rsidRPr="00365C9C" w:rsidRDefault="00970BDF" w:rsidP="00365C9C">
            <w:pPr>
              <w:jc w:val="center"/>
              <w:rPr>
                <w:b/>
                <w:sz w:val="16"/>
                <w:szCs w:val="16"/>
              </w:rPr>
            </w:pPr>
          </w:p>
        </w:tc>
        <w:tc>
          <w:tcPr>
            <w:tcW w:w="3685" w:type="dxa"/>
            <w:shd w:val="clear" w:color="auto" w:fill="auto"/>
          </w:tcPr>
          <w:p w14:paraId="500A8352" w14:textId="77777777" w:rsidR="00970BDF" w:rsidRPr="00365C9C" w:rsidRDefault="00970BDF" w:rsidP="00365C9C">
            <w:pPr>
              <w:jc w:val="center"/>
              <w:rPr>
                <w:b/>
                <w:sz w:val="16"/>
                <w:szCs w:val="16"/>
              </w:rPr>
            </w:pPr>
          </w:p>
        </w:tc>
      </w:tr>
      <w:tr w:rsidR="001F29C0" w:rsidRPr="00365C9C" w14:paraId="7C016629" w14:textId="77777777" w:rsidTr="001F29C0">
        <w:tc>
          <w:tcPr>
            <w:tcW w:w="568" w:type="dxa"/>
            <w:shd w:val="clear" w:color="auto" w:fill="auto"/>
          </w:tcPr>
          <w:p w14:paraId="0905A66B" w14:textId="77777777" w:rsidR="001F29C0" w:rsidRPr="00365C9C" w:rsidRDefault="001F29C0" w:rsidP="001F29C0">
            <w:pPr>
              <w:jc w:val="center"/>
              <w:rPr>
                <w:b/>
                <w:sz w:val="16"/>
                <w:szCs w:val="16"/>
              </w:rPr>
            </w:pPr>
            <w:r w:rsidRPr="00365C9C">
              <w:rPr>
                <w:b/>
                <w:sz w:val="16"/>
                <w:szCs w:val="16"/>
              </w:rPr>
              <w:t>6.</w:t>
            </w:r>
          </w:p>
        </w:tc>
        <w:tc>
          <w:tcPr>
            <w:tcW w:w="2948" w:type="dxa"/>
            <w:shd w:val="clear" w:color="auto" w:fill="auto"/>
          </w:tcPr>
          <w:p w14:paraId="38CE1523" w14:textId="77777777" w:rsidR="001F29C0" w:rsidRPr="00365C9C" w:rsidRDefault="001F29C0" w:rsidP="001F29C0">
            <w:pPr>
              <w:jc w:val="center"/>
              <w:rPr>
                <w:b/>
                <w:sz w:val="16"/>
                <w:szCs w:val="16"/>
              </w:rPr>
            </w:pPr>
            <w:r w:rsidRPr="00365C9C">
              <w:rPr>
                <w:b/>
                <w:sz w:val="16"/>
                <w:szCs w:val="16"/>
              </w:rPr>
              <w:t>Imunoglobulinas M</w:t>
            </w:r>
          </w:p>
        </w:tc>
        <w:tc>
          <w:tcPr>
            <w:tcW w:w="1446" w:type="dxa"/>
          </w:tcPr>
          <w:p w14:paraId="550DB761" w14:textId="75E5FA6A" w:rsidR="001F29C0" w:rsidRPr="006E6F88" w:rsidRDefault="001F29C0" w:rsidP="001F29C0">
            <w:pPr>
              <w:jc w:val="center"/>
              <w:rPr>
                <w:sz w:val="16"/>
                <w:szCs w:val="16"/>
              </w:rPr>
            </w:pPr>
            <w:r w:rsidRPr="006E6F88">
              <w:rPr>
                <w:sz w:val="16"/>
                <w:szCs w:val="16"/>
              </w:rPr>
              <w:t>Imunoturbidimetrinis metodas</w:t>
            </w:r>
          </w:p>
        </w:tc>
        <w:tc>
          <w:tcPr>
            <w:tcW w:w="1134" w:type="dxa"/>
            <w:gridSpan w:val="3"/>
            <w:shd w:val="clear" w:color="auto" w:fill="auto"/>
          </w:tcPr>
          <w:p w14:paraId="0A40F203" w14:textId="77777777" w:rsidR="001F29C0" w:rsidRPr="006E6F88" w:rsidRDefault="001F29C0" w:rsidP="001F29C0">
            <w:pPr>
              <w:jc w:val="center"/>
              <w:rPr>
                <w:sz w:val="16"/>
                <w:szCs w:val="16"/>
              </w:rPr>
            </w:pPr>
            <w:r w:rsidRPr="006E6F88">
              <w:rPr>
                <w:sz w:val="16"/>
                <w:szCs w:val="16"/>
              </w:rPr>
              <w:t>2250</w:t>
            </w:r>
          </w:p>
        </w:tc>
        <w:tc>
          <w:tcPr>
            <w:tcW w:w="709" w:type="dxa"/>
            <w:shd w:val="clear" w:color="auto" w:fill="auto"/>
            <w:vAlign w:val="center"/>
          </w:tcPr>
          <w:p w14:paraId="78911489" w14:textId="001A5AA4"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70CDB57E" w14:textId="0E13F157"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6785E280" w14:textId="2E1E4D15" w:rsidR="001F29C0" w:rsidRPr="00365C9C" w:rsidRDefault="001F29C0" w:rsidP="001F29C0">
            <w:pPr>
              <w:jc w:val="center"/>
              <w:rPr>
                <w:b/>
                <w:sz w:val="16"/>
                <w:szCs w:val="16"/>
              </w:rPr>
            </w:pPr>
            <w:r>
              <w:rPr>
                <w:sz w:val="16"/>
                <w:szCs w:val="16"/>
              </w:rPr>
              <w:t>x</w:t>
            </w:r>
          </w:p>
        </w:tc>
        <w:tc>
          <w:tcPr>
            <w:tcW w:w="709" w:type="dxa"/>
            <w:vAlign w:val="center"/>
          </w:tcPr>
          <w:p w14:paraId="686CB483" w14:textId="5B7FE27E" w:rsidR="001F29C0" w:rsidRPr="00365C9C" w:rsidRDefault="001F29C0" w:rsidP="001F29C0">
            <w:pPr>
              <w:jc w:val="center"/>
              <w:rPr>
                <w:b/>
                <w:sz w:val="16"/>
                <w:szCs w:val="16"/>
              </w:rPr>
            </w:pPr>
            <w:r>
              <w:rPr>
                <w:sz w:val="16"/>
                <w:szCs w:val="16"/>
              </w:rPr>
              <w:t>x</w:t>
            </w:r>
          </w:p>
        </w:tc>
        <w:tc>
          <w:tcPr>
            <w:tcW w:w="709" w:type="dxa"/>
            <w:vAlign w:val="center"/>
          </w:tcPr>
          <w:p w14:paraId="1EB88801" w14:textId="5420F335"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28465120" w14:textId="0F1F26A0"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2CA30C65" w14:textId="391990F5"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061F5B62" w14:textId="24DACFC3" w:rsidR="001F29C0" w:rsidRPr="00365C9C" w:rsidRDefault="001F29C0" w:rsidP="001F29C0">
            <w:pPr>
              <w:jc w:val="center"/>
              <w:rPr>
                <w:b/>
                <w:sz w:val="16"/>
                <w:szCs w:val="16"/>
              </w:rPr>
            </w:pPr>
            <w:r>
              <w:rPr>
                <w:sz w:val="16"/>
                <w:szCs w:val="16"/>
              </w:rPr>
              <w:t>x</w:t>
            </w:r>
          </w:p>
        </w:tc>
      </w:tr>
      <w:tr w:rsidR="001F29C0" w:rsidRPr="00365C9C" w14:paraId="2C573B59" w14:textId="77777777" w:rsidTr="001F29C0">
        <w:tc>
          <w:tcPr>
            <w:tcW w:w="568" w:type="dxa"/>
            <w:shd w:val="clear" w:color="auto" w:fill="auto"/>
          </w:tcPr>
          <w:p w14:paraId="5CB92F80" w14:textId="77777777" w:rsidR="00970BDF" w:rsidRPr="00365C9C" w:rsidRDefault="00970BDF" w:rsidP="00365C9C">
            <w:pPr>
              <w:jc w:val="center"/>
              <w:rPr>
                <w:b/>
                <w:sz w:val="16"/>
                <w:szCs w:val="16"/>
              </w:rPr>
            </w:pPr>
            <w:r w:rsidRPr="00365C9C">
              <w:rPr>
                <w:b/>
                <w:sz w:val="16"/>
                <w:szCs w:val="16"/>
              </w:rPr>
              <w:t>6.1.</w:t>
            </w:r>
          </w:p>
        </w:tc>
        <w:tc>
          <w:tcPr>
            <w:tcW w:w="2948" w:type="dxa"/>
            <w:shd w:val="clear" w:color="auto" w:fill="auto"/>
          </w:tcPr>
          <w:p w14:paraId="47601E09" w14:textId="77777777" w:rsidR="00970BDF" w:rsidRPr="006E6F88" w:rsidRDefault="00970BDF" w:rsidP="00365C9C">
            <w:pPr>
              <w:jc w:val="center"/>
              <w:rPr>
                <w:i/>
                <w:sz w:val="16"/>
                <w:szCs w:val="16"/>
              </w:rPr>
            </w:pPr>
            <w:r w:rsidRPr="006E6F88">
              <w:rPr>
                <w:i/>
                <w:sz w:val="16"/>
                <w:szCs w:val="16"/>
              </w:rPr>
              <w:t>...................</w:t>
            </w:r>
          </w:p>
          <w:p w14:paraId="4D6D259F"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automatiniu imunologiniu analizatoriumi (toliau – analizatorius)</w:t>
            </w:r>
          </w:p>
          <w:p w14:paraId="6F49233E"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63DA0399" w14:textId="77777777" w:rsidR="00970BDF" w:rsidRPr="006E6F88" w:rsidRDefault="00970BDF" w:rsidP="00365C9C">
            <w:pPr>
              <w:jc w:val="center"/>
              <w:rPr>
                <w:sz w:val="16"/>
                <w:szCs w:val="16"/>
              </w:rPr>
            </w:pPr>
          </w:p>
        </w:tc>
        <w:tc>
          <w:tcPr>
            <w:tcW w:w="1134" w:type="dxa"/>
            <w:gridSpan w:val="3"/>
            <w:shd w:val="clear" w:color="auto" w:fill="auto"/>
          </w:tcPr>
          <w:p w14:paraId="3DC8EB02" w14:textId="77777777" w:rsidR="00970BDF" w:rsidRPr="006E6F88" w:rsidRDefault="00970BDF" w:rsidP="00365C9C">
            <w:pPr>
              <w:jc w:val="center"/>
              <w:rPr>
                <w:sz w:val="16"/>
                <w:szCs w:val="16"/>
              </w:rPr>
            </w:pPr>
          </w:p>
        </w:tc>
        <w:tc>
          <w:tcPr>
            <w:tcW w:w="709" w:type="dxa"/>
            <w:shd w:val="clear" w:color="auto" w:fill="auto"/>
          </w:tcPr>
          <w:p w14:paraId="5FEC912E" w14:textId="77777777" w:rsidR="00970BDF" w:rsidRPr="00365C9C" w:rsidRDefault="00970BDF" w:rsidP="00365C9C">
            <w:pPr>
              <w:jc w:val="center"/>
              <w:rPr>
                <w:b/>
                <w:sz w:val="16"/>
                <w:szCs w:val="16"/>
              </w:rPr>
            </w:pPr>
          </w:p>
        </w:tc>
        <w:tc>
          <w:tcPr>
            <w:tcW w:w="1276" w:type="dxa"/>
            <w:shd w:val="clear" w:color="auto" w:fill="auto"/>
          </w:tcPr>
          <w:p w14:paraId="118A694E" w14:textId="77777777" w:rsidR="00970BDF" w:rsidRPr="00365C9C" w:rsidRDefault="00970BDF" w:rsidP="00365C9C">
            <w:pPr>
              <w:jc w:val="center"/>
              <w:rPr>
                <w:b/>
                <w:sz w:val="16"/>
                <w:szCs w:val="16"/>
              </w:rPr>
            </w:pPr>
          </w:p>
        </w:tc>
        <w:tc>
          <w:tcPr>
            <w:tcW w:w="992" w:type="dxa"/>
          </w:tcPr>
          <w:p w14:paraId="75834E29" w14:textId="77777777" w:rsidR="00970BDF" w:rsidRPr="00365C9C" w:rsidRDefault="00970BDF" w:rsidP="00365C9C">
            <w:pPr>
              <w:jc w:val="center"/>
              <w:rPr>
                <w:b/>
                <w:sz w:val="16"/>
                <w:szCs w:val="16"/>
              </w:rPr>
            </w:pPr>
          </w:p>
        </w:tc>
        <w:tc>
          <w:tcPr>
            <w:tcW w:w="709" w:type="dxa"/>
          </w:tcPr>
          <w:p w14:paraId="557A0D53" w14:textId="164F2677" w:rsidR="00970BDF" w:rsidRPr="00365C9C" w:rsidRDefault="00970BDF" w:rsidP="00365C9C">
            <w:pPr>
              <w:jc w:val="center"/>
              <w:rPr>
                <w:b/>
                <w:sz w:val="16"/>
                <w:szCs w:val="16"/>
              </w:rPr>
            </w:pPr>
          </w:p>
        </w:tc>
        <w:tc>
          <w:tcPr>
            <w:tcW w:w="709" w:type="dxa"/>
            <w:shd w:val="clear" w:color="auto" w:fill="auto"/>
          </w:tcPr>
          <w:p w14:paraId="05F695C7" w14:textId="2D55F3E3" w:rsidR="00970BDF" w:rsidRPr="00365C9C" w:rsidRDefault="00970BDF" w:rsidP="00365C9C">
            <w:pPr>
              <w:jc w:val="center"/>
              <w:rPr>
                <w:b/>
                <w:sz w:val="16"/>
                <w:szCs w:val="16"/>
              </w:rPr>
            </w:pPr>
          </w:p>
        </w:tc>
        <w:tc>
          <w:tcPr>
            <w:tcW w:w="850" w:type="dxa"/>
            <w:shd w:val="clear" w:color="auto" w:fill="auto"/>
          </w:tcPr>
          <w:p w14:paraId="5FDCAEDC" w14:textId="77777777" w:rsidR="00970BDF" w:rsidRPr="00365C9C" w:rsidRDefault="00970BDF" w:rsidP="00365C9C">
            <w:pPr>
              <w:jc w:val="center"/>
              <w:rPr>
                <w:b/>
                <w:sz w:val="16"/>
                <w:szCs w:val="16"/>
              </w:rPr>
            </w:pPr>
          </w:p>
        </w:tc>
        <w:tc>
          <w:tcPr>
            <w:tcW w:w="851" w:type="dxa"/>
            <w:shd w:val="clear" w:color="auto" w:fill="auto"/>
          </w:tcPr>
          <w:p w14:paraId="302D1746" w14:textId="77777777" w:rsidR="00970BDF" w:rsidRPr="00365C9C" w:rsidRDefault="00970BDF" w:rsidP="00365C9C">
            <w:pPr>
              <w:jc w:val="center"/>
              <w:rPr>
                <w:b/>
                <w:sz w:val="16"/>
                <w:szCs w:val="16"/>
              </w:rPr>
            </w:pPr>
          </w:p>
        </w:tc>
        <w:tc>
          <w:tcPr>
            <w:tcW w:w="3685" w:type="dxa"/>
            <w:shd w:val="clear" w:color="auto" w:fill="auto"/>
          </w:tcPr>
          <w:p w14:paraId="4CE29ABE" w14:textId="77777777" w:rsidR="00970BDF" w:rsidRPr="00365C9C" w:rsidRDefault="00970BDF" w:rsidP="00365C9C">
            <w:pPr>
              <w:jc w:val="center"/>
              <w:rPr>
                <w:b/>
                <w:sz w:val="16"/>
                <w:szCs w:val="16"/>
              </w:rPr>
            </w:pPr>
          </w:p>
        </w:tc>
      </w:tr>
      <w:tr w:rsidR="001F29C0" w:rsidRPr="00365C9C" w14:paraId="2845F6C0" w14:textId="77777777" w:rsidTr="001F29C0">
        <w:tc>
          <w:tcPr>
            <w:tcW w:w="568" w:type="dxa"/>
            <w:shd w:val="clear" w:color="auto" w:fill="auto"/>
          </w:tcPr>
          <w:p w14:paraId="298C9462" w14:textId="77777777" w:rsidR="001F29C0" w:rsidRPr="00365C9C" w:rsidRDefault="001F29C0" w:rsidP="001F29C0">
            <w:pPr>
              <w:jc w:val="center"/>
              <w:rPr>
                <w:b/>
                <w:sz w:val="16"/>
                <w:szCs w:val="16"/>
              </w:rPr>
            </w:pPr>
            <w:r w:rsidRPr="00365C9C">
              <w:rPr>
                <w:b/>
                <w:sz w:val="16"/>
                <w:szCs w:val="16"/>
              </w:rPr>
              <w:t>7.</w:t>
            </w:r>
          </w:p>
        </w:tc>
        <w:tc>
          <w:tcPr>
            <w:tcW w:w="2948" w:type="dxa"/>
            <w:shd w:val="clear" w:color="auto" w:fill="auto"/>
          </w:tcPr>
          <w:p w14:paraId="11253F48" w14:textId="77777777" w:rsidR="001F29C0" w:rsidRPr="00365C9C" w:rsidRDefault="001F29C0" w:rsidP="001F29C0">
            <w:pPr>
              <w:jc w:val="center"/>
              <w:rPr>
                <w:b/>
                <w:sz w:val="16"/>
                <w:szCs w:val="16"/>
              </w:rPr>
            </w:pPr>
            <w:r w:rsidRPr="00365C9C">
              <w:rPr>
                <w:b/>
                <w:sz w:val="16"/>
                <w:szCs w:val="16"/>
              </w:rPr>
              <w:t>Imunoglobulinas G</w:t>
            </w:r>
          </w:p>
        </w:tc>
        <w:tc>
          <w:tcPr>
            <w:tcW w:w="1446" w:type="dxa"/>
          </w:tcPr>
          <w:p w14:paraId="5CF9722A" w14:textId="77777777" w:rsidR="001F29C0" w:rsidRPr="006E6F88" w:rsidRDefault="001F29C0" w:rsidP="001F29C0">
            <w:pPr>
              <w:jc w:val="center"/>
              <w:rPr>
                <w:sz w:val="16"/>
                <w:szCs w:val="16"/>
              </w:rPr>
            </w:pPr>
            <w:r w:rsidRPr="006E6F88">
              <w:rPr>
                <w:sz w:val="16"/>
                <w:szCs w:val="16"/>
              </w:rPr>
              <w:t>Imunoturbidimetrinis metodas</w:t>
            </w:r>
          </w:p>
        </w:tc>
        <w:tc>
          <w:tcPr>
            <w:tcW w:w="1134" w:type="dxa"/>
            <w:gridSpan w:val="3"/>
            <w:shd w:val="clear" w:color="auto" w:fill="auto"/>
          </w:tcPr>
          <w:p w14:paraId="689D9A42" w14:textId="77777777" w:rsidR="001F29C0" w:rsidRPr="006E6F88" w:rsidRDefault="001F29C0" w:rsidP="001F29C0">
            <w:pPr>
              <w:jc w:val="center"/>
              <w:rPr>
                <w:sz w:val="16"/>
                <w:szCs w:val="16"/>
              </w:rPr>
            </w:pPr>
            <w:r w:rsidRPr="006E6F88">
              <w:rPr>
                <w:sz w:val="16"/>
                <w:szCs w:val="16"/>
              </w:rPr>
              <w:t>4000</w:t>
            </w:r>
          </w:p>
          <w:p w14:paraId="10C6968E" w14:textId="77777777" w:rsidR="001F29C0" w:rsidRPr="006E6F88" w:rsidRDefault="001F29C0" w:rsidP="001F29C0">
            <w:pPr>
              <w:jc w:val="center"/>
              <w:rPr>
                <w:sz w:val="16"/>
                <w:szCs w:val="16"/>
              </w:rPr>
            </w:pPr>
          </w:p>
        </w:tc>
        <w:tc>
          <w:tcPr>
            <w:tcW w:w="709" w:type="dxa"/>
            <w:shd w:val="clear" w:color="auto" w:fill="auto"/>
            <w:vAlign w:val="center"/>
          </w:tcPr>
          <w:p w14:paraId="2D8A886D" w14:textId="571F9032"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36A088FA" w14:textId="70EBAA53"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2FA71A74" w14:textId="1BF21C07" w:rsidR="001F29C0" w:rsidRPr="00365C9C" w:rsidRDefault="001F29C0" w:rsidP="001F29C0">
            <w:pPr>
              <w:jc w:val="center"/>
              <w:rPr>
                <w:b/>
                <w:sz w:val="16"/>
                <w:szCs w:val="16"/>
              </w:rPr>
            </w:pPr>
            <w:r>
              <w:rPr>
                <w:sz w:val="16"/>
                <w:szCs w:val="16"/>
              </w:rPr>
              <w:t>x</w:t>
            </w:r>
          </w:p>
        </w:tc>
        <w:tc>
          <w:tcPr>
            <w:tcW w:w="709" w:type="dxa"/>
            <w:vAlign w:val="center"/>
          </w:tcPr>
          <w:p w14:paraId="2374101B" w14:textId="322A0558" w:rsidR="001F29C0" w:rsidRPr="00365C9C" w:rsidRDefault="001F29C0" w:rsidP="001F29C0">
            <w:pPr>
              <w:jc w:val="center"/>
              <w:rPr>
                <w:b/>
                <w:sz w:val="16"/>
                <w:szCs w:val="16"/>
              </w:rPr>
            </w:pPr>
            <w:r>
              <w:rPr>
                <w:sz w:val="16"/>
                <w:szCs w:val="16"/>
              </w:rPr>
              <w:t>x</w:t>
            </w:r>
          </w:p>
        </w:tc>
        <w:tc>
          <w:tcPr>
            <w:tcW w:w="709" w:type="dxa"/>
            <w:vAlign w:val="center"/>
          </w:tcPr>
          <w:p w14:paraId="47B3AE52" w14:textId="111BE1C7"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53334EEA" w14:textId="75B15CD7"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26739A7" w14:textId="3043A43C"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7D1BA2EA" w14:textId="2E005CA7" w:rsidR="001F29C0" w:rsidRPr="00365C9C" w:rsidRDefault="001F29C0" w:rsidP="001F29C0">
            <w:pPr>
              <w:jc w:val="center"/>
              <w:rPr>
                <w:b/>
                <w:sz w:val="16"/>
                <w:szCs w:val="16"/>
              </w:rPr>
            </w:pPr>
            <w:r>
              <w:rPr>
                <w:sz w:val="16"/>
                <w:szCs w:val="16"/>
              </w:rPr>
              <w:t>x</w:t>
            </w:r>
          </w:p>
        </w:tc>
      </w:tr>
      <w:tr w:rsidR="001F29C0" w:rsidRPr="00365C9C" w14:paraId="6577E210" w14:textId="77777777" w:rsidTr="001F29C0">
        <w:tc>
          <w:tcPr>
            <w:tcW w:w="568" w:type="dxa"/>
            <w:shd w:val="clear" w:color="auto" w:fill="auto"/>
          </w:tcPr>
          <w:p w14:paraId="1F17F473" w14:textId="77777777" w:rsidR="00970BDF" w:rsidRPr="00365C9C" w:rsidRDefault="00970BDF" w:rsidP="00365C9C">
            <w:pPr>
              <w:jc w:val="center"/>
              <w:rPr>
                <w:b/>
                <w:sz w:val="16"/>
                <w:szCs w:val="16"/>
              </w:rPr>
            </w:pPr>
            <w:r w:rsidRPr="00365C9C">
              <w:rPr>
                <w:b/>
                <w:sz w:val="16"/>
                <w:szCs w:val="16"/>
              </w:rPr>
              <w:t>7.1.</w:t>
            </w:r>
          </w:p>
        </w:tc>
        <w:tc>
          <w:tcPr>
            <w:tcW w:w="2948" w:type="dxa"/>
            <w:shd w:val="clear" w:color="auto" w:fill="auto"/>
          </w:tcPr>
          <w:p w14:paraId="7509AB4D" w14:textId="77777777" w:rsidR="00970BDF" w:rsidRPr="006E6F88" w:rsidRDefault="00970BDF" w:rsidP="00365C9C">
            <w:pPr>
              <w:jc w:val="center"/>
              <w:rPr>
                <w:i/>
                <w:sz w:val="16"/>
                <w:szCs w:val="16"/>
              </w:rPr>
            </w:pPr>
            <w:r w:rsidRPr="006E6F88">
              <w:rPr>
                <w:i/>
                <w:sz w:val="16"/>
                <w:szCs w:val="16"/>
              </w:rPr>
              <w:t>...................</w:t>
            </w:r>
          </w:p>
          <w:p w14:paraId="0EFDACC6" w14:textId="77777777" w:rsidR="00970BDF" w:rsidRPr="006E6F88" w:rsidRDefault="00970BDF" w:rsidP="00365C9C">
            <w:pPr>
              <w:jc w:val="center"/>
              <w:rPr>
                <w:i/>
                <w:sz w:val="16"/>
                <w:szCs w:val="16"/>
              </w:rPr>
            </w:pPr>
            <w:r w:rsidRPr="006E6F88">
              <w:rPr>
                <w:i/>
                <w:sz w:val="16"/>
                <w:szCs w:val="16"/>
              </w:rPr>
              <w:lastRenderedPageBreak/>
              <w:t>Reagentai ir/ar papildomos priemonės, reikalingos tyrimui atlikti su siūlomu analizatoriumi</w:t>
            </w:r>
          </w:p>
          <w:p w14:paraId="34D9EEE3"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27AE54D5" w14:textId="77777777" w:rsidR="00970BDF" w:rsidRPr="00365C9C" w:rsidRDefault="00970BDF" w:rsidP="00365C9C">
            <w:pPr>
              <w:jc w:val="center"/>
              <w:rPr>
                <w:b/>
                <w:sz w:val="16"/>
                <w:szCs w:val="16"/>
              </w:rPr>
            </w:pPr>
          </w:p>
        </w:tc>
        <w:tc>
          <w:tcPr>
            <w:tcW w:w="1134" w:type="dxa"/>
            <w:gridSpan w:val="3"/>
            <w:shd w:val="clear" w:color="auto" w:fill="auto"/>
          </w:tcPr>
          <w:p w14:paraId="5C44B891" w14:textId="77777777" w:rsidR="001F29C0" w:rsidRPr="006E6F88" w:rsidRDefault="001F29C0" w:rsidP="001F29C0">
            <w:pPr>
              <w:jc w:val="center"/>
              <w:rPr>
                <w:sz w:val="16"/>
                <w:szCs w:val="16"/>
              </w:rPr>
            </w:pPr>
          </w:p>
          <w:p w14:paraId="53697548" w14:textId="77777777" w:rsidR="001F29C0" w:rsidRPr="006E6F88" w:rsidRDefault="001F29C0" w:rsidP="001F29C0">
            <w:pPr>
              <w:jc w:val="center"/>
              <w:rPr>
                <w:sz w:val="16"/>
                <w:szCs w:val="16"/>
              </w:rPr>
            </w:pPr>
          </w:p>
          <w:p w14:paraId="65F9251A" w14:textId="77777777" w:rsidR="00970BDF" w:rsidRPr="00365C9C" w:rsidRDefault="00970BDF" w:rsidP="00365C9C">
            <w:pPr>
              <w:jc w:val="center"/>
              <w:rPr>
                <w:b/>
                <w:sz w:val="16"/>
                <w:szCs w:val="16"/>
              </w:rPr>
            </w:pPr>
          </w:p>
        </w:tc>
        <w:tc>
          <w:tcPr>
            <w:tcW w:w="709" w:type="dxa"/>
            <w:shd w:val="clear" w:color="auto" w:fill="auto"/>
          </w:tcPr>
          <w:p w14:paraId="2211395A" w14:textId="77777777" w:rsidR="00970BDF" w:rsidRPr="00365C9C" w:rsidRDefault="00970BDF" w:rsidP="00365C9C">
            <w:pPr>
              <w:jc w:val="center"/>
              <w:rPr>
                <w:b/>
                <w:sz w:val="16"/>
                <w:szCs w:val="16"/>
              </w:rPr>
            </w:pPr>
          </w:p>
        </w:tc>
        <w:tc>
          <w:tcPr>
            <w:tcW w:w="1276" w:type="dxa"/>
            <w:shd w:val="clear" w:color="auto" w:fill="auto"/>
          </w:tcPr>
          <w:p w14:paraId="09D2028C" w14:textId="77777777" w:rsidR="00970BDF" w:rsidRPr="00365C9C" w:rsidRDefault="00970BDF" w:rsidP="00365C9C">
            <w:pPr>
              <w:jc w:val="center"/>
              <w:rPr>
                <w:b/>
                <w:sz w:val="16"/>
                <w:szCs w:val="16"/>
              </w:rPr>
            </w:pPr>
          </w:p>
        </w:tc>
        <w:tc>
          <w:tcPr>
            <w:tcW w:w="992" w:type="dxa"/>
          </w:tcPr>
          <w:p w14:paraId="1DF10367" w14:textId="77777777" w:rsidR="00970BDF" w:rsidRPr="00365C9C" w:rsidRDefault="00970BDF" w:rsidP="00365C9C">
            <w:pPr>
              <w:jc w:val="center"/>
              <w:rPr>
                <w:b/>
                <w:sz w:val="16"/>
                <w:szCs w:val="16"/>
              </w:rPr>
            </w:pPr>
          </w:p>
        </w:tc>
        <w:tc>
          <w:tcPr>
            <w:tcW w:w="709" w:type="dxa"/>
          </w:tcPr>
          <w:p w14:paraId="65C1EF4C" w14:textId="38AE9E05" w:rsidR="00970BDF" w:rsidRPr="00365C9C" w:rsidRDefault="00970BDF" w:rsidP="00365C9C">
            <w:pPr>
              <w:jc w:val="center"/>
              <w:rPr>
                <w:b/>
                <w:sz w:val="16"/>
                <w:szCs w:val="16"/>
              </w:rPr>
            </w:pPr>
          </w:p>
        </w:tc>
        <w:tc>
          <w:tcPr>
            <w:tcW w:w="709" w:type="dxa"/>
            <w:shd w:val="clear" w:color="auto" w:fill="auto"/>
          </w:tcPr>
          <w:p w14:paraId="58B867F6" w14:textId="369AA53D" w:rsidR="00970BDF" w:rsidRPr="00365C9C" w:rsidRDefault="00970BDF" w:rsidP="00365C9C">
            <w:pPr>
              <w:jc w:val="center"/>
              <w:rPr>
                <w:b/>
                <w:sz w:val="16"/>
                <w:szCs w:val="16"/>
              </w:rPr>
            </w:pPr>
          </w:p>
        </w:tc>
        <w:tc>
          <w:tcPr>
            <w:tcW w:w="850" w:type="dxa"/>
            <w:shd w:val="clear" w:color="auto" w:fill="auto"/>
          </w:tcPr>
          <w:p w14:paraId="35791D90" w14:textId="77777777" w:rsidR="00970BDF" w:rsidRPr="00365C9C" w:rsidRDefault="00970BDF" w:rsidP="00365C9C">
            <w:pPr>
              <w:jc w:val="center"/>
              <w:rPr>
                <w:b/>
                <w:sz w:val="16"/>
                <w:szCs w:val="16"/>
              </w:rPr>
            </w:pPr>
          </w:p>
        </w:tc>
        <w:tc>
          <w:tcPr>
            <w:tcW w:w="851" w:type="dxa"/>
            <w:shd w:val="clear" w:color="auto" w:fill="auto"/>
          </w:tcPr>
          <w:p w14:paraId="026FE4F3" w14:textId="77777777" w:rsidR="00970BDF" w:rsidRPr="00365C9C" w:rsidRDefault="00970BDF" w:rsidP="00365C9C">
            <w:pPr>
              <w:jc w:val="center"/>
              <w:rPr>
                <w:b/>
                <w:sz w:val="16"/>
                <w:szCs w:val="16"/>
              </w:rPr>
            </w:pPr>
          </w:p>
        </w:tc>
        <w:tc>
          <w:tcPr>
            <w:tcW w:w="3685" w:type="dxa"/>
            <w:shd w:val="clear" w:color="auto" w:fill="auto"/>
          </w:tcPr>
          <w:p w14:paraId="19AEE445" w14:textId="77777777" w:rsidR="00970BDF" w:rsidRPr="00365C9C" w:rsidRDefault="00970BDF" w:rsidP="00365C9C">
            <w:pPr>
              <w:jc w:val="center"/>
              <w:rPr>
                <w:b/>
                <w:sz w:val="16"/>
                <w:szCs w:val="16"/>
              </w:rPr>
            </w:pPr>
          </w:p>
        </w:tc>
      </w:tr>
      <w:tr w:rsidR="001F29C0" w:rsidRPr="00365C9C" w14:paraId="2199BB91" w14:textId="77777777" w:rsidTr="001F29C0">
        <w:tc>
          <w:tcPr>
            <w:tcW w:w="568" w:type="dxa"/>
            <w:shd w:val="clear" w:color="auto" w:fill="auto"/>
          </w:tcPr>
          <w:p w14:paraId="43287D18" w14:textId="77777777" w:rsidR="001F29C0" w:rsidRPr="00365C9C" w:rsidRDefault="001F29C0" w:rsidP="001F29C0">
            <w:pPr>
              <w:jc w:val="center"/>
              <w:rPr>
                <w:b/>
                <w:sz w:val="16"/>
                <w:szCs w:val="16"/>
              </w:rPr>
            </w:pPr>
            <w:r w:rsidRPr="00365C9C">
              <w:rPr>
                <w:b/>
                <w:sz w:val="16"/>
                <w:szCs w:val="16"/>
              </w:rPr>
              <w:t>8.</w:t>
            </w:r>
          </w:p>
        </w:tc>
        <w:tc>
          <w:tcPr>
            <w:tcW w:w="2948" w:type="dxa"/>
            <w:shd w:val="clear" w:color="auto" w:fill="auto"/>
          </w:tcPr>
          <w:p w14:paraId="0353D02C" w14:textId="77777777" w:rsidR="001F29C0" w:rsidRPr="00365C9C" w:rsidRDefault="001F29C0" w:rsidP="001F29C0">
            <w:pPr>
              <w:jc w:val="center"/>
              <w:rPr>
                <w:b/>
                <w:sz w:val="16"/>
                <w:szCs w:val="16"/>
              </w:rPr>
            </w:pPr>
            <w:r w:rsidRPr="00365C9C">
              <w:rPr>
                <w:b/>
                <w:sz w:val="16"/>
                <w:szCs w:val="16"/>
              </w:rPr>
              <w:t>Bilirubinas bendras</w:t>
            </w:r>
          </w:p>
        </w:tc>
        <w:tc>
          <w:tcPr>
            <w:tcW w:w="1446" w:type="dxa"/>
          </w:tcPr>
          <w:p w14:paraId="4165E247" w14:textId="77777777" w:rsidR="001F29C0" w:rsidRPr="006E6F88" w:rsidRDefault="001F29C0" w:rsidP="001F29C0">
            <w:pPr>
              <w:jc w:val="center"/>
              <w:rPr>
                <w:sz w:val="16"/>
                <w:szCs w:val="16"/>
              </w:rPr>
            </w:pPr>
            <w:r w:rsidRPr="006E6F88">
              <w:rPr>
                <w:sz w:val="16"/>
                <w:szCs w:val="16"/>
              </w:rPr>
              <w:t>Diazo metodas</w:t>
            </w:r>
          </w:p>
        </w:tc>
        <w:tc>
          <w:tcPr>
            <w:tcW w:w="1134" w:type="dxa"/>
            <w:gridSpan w:val="3"/>
            <w:shd w:val="clear" w:color="auto" w:fill="auto"/>
          </w:tcPr>
          <w:p w14:paraId="7CA6A3C5" w14:textId="77777777" w:rsidR="001F29C0" w:rsidRPr="006E6F88" w:rsidRDefault="001F29C0" w:rsidP="001F29C0">
            <w:pPr>
              <w:jc w:val="center"/>
              <w:rPr>
                <w:sz w:val="16"/>
                <w:szCs w:val="16"/>
              </w:rPr>
            </w:pPr>
            <w:r w:rsidRPr="006E6F88">
              <w:rPr>
                <w:sz w:val="16"/>
                <w:szCs w:val="16"/>
              </w:rPr>
              <w:t>16500</w:t>
            </w:r>
          </w:p>
        </w:tc>
        <w:tc>
          <w:tcPr>
            <w:tcW w:w="709" w:type="dxa"/>
            <w:shd w:val="clear" w:color="auto" w:fill="auto"/>
            <w:vAlign w:val="center"/>
          </w:tcPr>
          <w:p w14:paraId="1FE5B594" w14:textId="3EB1099F"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4A73AFBA" w14:textId="28CADC46"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54E4FE50" w14:textId="09713629" w:rsidR="001F29C0" w:rsidRPr="00365C9C" w:rsidRDefault="001F29C0" w:rsidP="001F29C0">
            <w:pPr>
              <w:jc w:val="center"/>
              <w:rPr>
                <w:b/>
                <w:sz w:val="16"/>
                <w:szCs w:val="16"/>
              </w:rPr>
            </w:pPr>
            <w:r>
              <w:rPr>
                <w:sz w:val="16"/>
                <w:szCs w:val="16"/>
              </w:rPr>
              <w:t>x</w:t>
            </w:r>
          </w:p>
        </w:tc>
        <w:tc>
          <w:tcPr>
            <w:tcW w:w="709" w:type="dxa"/>
            <w:vAlign w:val="center"/>
          </w:tcPr>
          <w:p w14:paraId="72A5DB6F" w14:textId="5737765F" w:rsidR="001F29C0" w:rsidRPr="00365C9C" w:rsidRDefault="001F29C0" w:rsidP="001F29C0">
            <w:pPr>
              <w:jc w:val="center"/>
              <w:rPr>
                <w:b/>
                <w:sz w:val="16"/>
                <w:szCs w:val="16"/>
              </w:rPr>
            </w:pPr>
            <w:r>
              <w:rPr>
                <w:sz w:val="16"/>
                <w:szCs w:val="16"/>
              </w:rPr>
              <w:t>x</w:t>
            </w:r>
          </w:p>
        </w:tc>
        <w:tc>
          <w:tcPr>
            <w:tcW w:w="709" w:type="dxa"/>
            <w:vAlign w:val="center"/>
          </w:tcPr>
          <w:p w14:paraId="53295EEA" w14:textId="05C4EC30"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752B29DF" w14:textId="6EA5A076"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13F23B50" w14:textId="6309C374"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EDA23BC" w14:textId="089C2B43" w:rsidR="001F29C0" w:rsidRPr="00365C9C" w:rsidRDefault="001F29C0" w:rsidP="001F29C0">
            <w:pPr>
              <w:jc w:val="center"/>
              <w:rPr>
                <w:b/>
                <w:sz w:val="16"/>
                <w:szCs w:val="16"/>
              </w:rPr>
            </w:pPr>
            <w:r>
              <w:rPr>
                <w:sz w:val="16"/>
                <w:szCs w:val="16"/>
              </w:rPr>
              <w:t>x</w:t>
            </w:r>
          </w:p>
        </w:tc>
      </w:tr>
      <w:tr w:rsidR="001F29C0" w:rsidRPr="00365C9C" w14:paraId="0D061AEE" w14:textId="77777777" w:rsidTr="001F29C0">
        <w:tc>
          <w:tcPr>
            <w:tcW w:w="568" w:type="dxa"/>
            <w:shd w:val="clear" w:color="auto" w:fill="auto"/>
          </w:tcPr>
          <w:p w14:paraId="21BD5C1B" w14:textId="77777777" w:rsidR="00970BDF" w:rsidRPr="00365C9C" w:rsidRDefault="00970BDF" w:rsidP="00365C9C">
            <w:pPr>
              <w:jc w:val="center"/>
              <w:rPr>
                <w:b/>
                <w:sz w:val="16"/>
                <w:szCs w:val="16"/>
              </w:rPr>
            </w:pPr>
            <w:r w:rsidRPr="00365C9C">
              <w:rPr>
                <w:b/>
                <w:sz w:val="16"/>
                <w:szCs w:val="16"/>
              </w:rPr>
              <w:t>8.1.</w:t>
            </w:r>
          </w:p>
        </w:tc>
        <w:tc>
          <w:tcPr>
            <w:tcW w:w="2948" w:type="dxa"/>
            <w:shd w:val="clear" w:color="auto" w:fill="auto"/>
          </w:tcPr>
          <w:p w14:paraId="788334A6" w14:textId="77777777" w:rsidR="00970BDF" w:rsidRPr="006E6F88" w:rsidRDefault="00970BDF" w:rsidP="00365C9C">
            <w:pPr>
              <w:jc w:val="center"/>
              <w:rPr>
                <w:i/>
                <w:sz w:val="16"/>
                <w:szCs w:val="16"/>
              </w:rPr>
            </w:pPr>
            <w:r w:rsidRPr="006E6F88">
              <w:rPr>
                <w:i/>
                <w:sz w:val="16"/>
                <w:szCs w:val="16"/>
              </w:rPr>
              <w:t>...................</w:t>
            </w:r>
          </w:p>
          <w:p w14:paraId="5C87B106"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automatiniu imunologiniu analizatoriumi (toliau – analizatorius)</w:t>
            </w:r>
          </w:p>
          <w:p w14:paraId="5C9F2299"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5FFF253E" w14:textId="77777777" w:rsidR="00970BDF" w:rsidRPr="006E6F88" w:rsidRDefault="00970BDF" w:rsidP="00365C9C">
            <w:pPr>
              <w:jc w:val="center"/>
              <w:rPr>
                <w:sz w:val="16"/>
                <w:szCs w:val="16"/>
              </w:rPr>
            </w:pPr>
          </w:p>
        </w:tc>
        <w:tc>
          <w:tcPr>
            <w:tcW w:w="1134" w:type="dxa"/>
            <w:gridSpan w:val="3"/>
            <w:shd w:val="clear" w:color="auto" w:fill="auto"/>
          </w:tcPr>
          <w:p w14:paraId="5A44974F" w14:textId="77777777" w:rsidR="00970BDF" w:rsidRPr="006E6F88" w:rsidRDefault="00970BDF" w:rsidP="00365C9C">
            <w:pPr>
              <w:jc w:val="center"/>
              <w:rPr>
                <w:sz w:val="16"/>
                <w:szCs w:val="16"/>
              </w:rPr>
            </w:pPr>
          </w:p>
        </w:tc>
        <w:tc>
          <w:tcPr>
            <w:tcW w:w="709" w:type="dxa"/>
            <w:shd w:val="clear" w:color="auto" w:fill="auto"/>
          </w:tcPr>
          <w:p w14:paraId="146D9F19" w14:textId="77777777" w:rsidR="00970BDF" w:rsidRPr="00365C9C" w:rsidRDefault="00970BDF" w:rsidP="00365C9C">
            <w:pPr>
              <w:jc w:val="center"/>
              <w:rPr>
                <w:b/>
                <w:sz w:val="16"/>
                <w:szCs w:val="16"/>
              </w:rPr>
            </w:pPr>
          </w:p>
        </w:tc>
        <w:tc>
          <w:tcPr>
            <w:tcW w:w="1276" w:type="dxa"/>
            <w:shd w:val="clear" w:color="auto" w:fill="auto"/>
          </w:tcPr>
          <w:p w14:paraId="4C7D3D0D" w14:textId="77777777" w:rsidR="00970BDF" w:rsidRPr="00365C9C" w:rsidRDefault="00970BDF" w:rsidP="00365C9C">
            <w:pPr>
              <w:jc w:val="center"/>
              <w:rPr>
                <w:b/>
                <w:sz w:val="16"/>
                <w:szCs w:val="16"/>
              </w:rPr>
            </w:pPr>
          </w:p>
        </w:tc>
        <w:tc>
          <w:tcPr>
            <w:tcW w:w="992" w:type="dxa"/>
          </w:tcPr>
          <w:p w14:paraId="5D5BAF4D" w14:textId="77777777" w:rsidR="00970BDF" w:rsidRPr="00365C9C" w:rsidRDefault="00970BDF" w:rsidP="00365C9C">
            <w:pPr>
              <w:jc w:val="center"/>
              <w:rPr>
                <w:b/>
                <w:sz w:val="16"/>
                <w:szCs w:val="16"/>
              </w:rPr>
            </w:pPr>
          </w:p>
        </w:tc>
        <w:tc>
          <w:tcPr>
            <w:tcW w:w="709" w:type="dxa"/>
          </w:tcPr>
          <w:p w14:paraId="3554CB2D" w14:textId="6FFD2404" w:rsidR="00970BDF" w:rsidRPr="00365C9C" w:rsidRDefault="00970BDF" w:rsidP="00365C9C">
            <w:pPr>
              <w:jc w:val="center"/>
              <w:rPr>
                <w:b/>
                <w:sz w:val="16"/>
                <w:szCs w:val="16"/>
              </w:rPr>
            </w:pPr>
          </w:p>
        </w:tc>
        <w:tc>
          <w:tcPr>
            <w:tcW w:w="709" w:type="dxa"/>
            <w:shd w:val="clear" w:color="auto" w:fill="auto"/>
          </w:tcPr>
          <w:p w14:paraId="7B9BF3AF" w14:textId="5FE02769" w:rsidR="00970BDF" w:rsidRPr="00365C9C" w:rsidRDefault="00970BDF" w:rsidP="00365C9C">
            <w:pPr>
              <w:jc w:val="center"/>
              <w:rPr>
                <w:b/>
                <w:sz w:val="16"/>
                <w:szCs w:val="16"/>
              </w:rPr>
            </w:pPr>
          </w:p>
        </w:tc>
        <w:tc>
          <w:tcPr>
            <w:tcW w:w="850" w:type="dxa"/>
            <w:shd w:val="clear" w:color="auto" w:fill="auto"/>
          </w:tcPr>
          <w:p w14:paraId="28E08A38" w14:textId="77777777" w:rsidR="00970BDF" w:rsidRPr="00365C9C" w:rsidRDefault="00970BDF" w:rsidP="00365C9C">
            <w:pPr>
              <w:jc w:val="center"/>
              <w:rPr>
                <w:b/>
                <w:sz w:val="16"/>
                <w:szCs w:val="16"/>
              </w:rPr>
            </w:pPr>
          </w:p>
        </w:tc>
        <w:tc>
          <w:tcPr>
            <w:tcW w:w="851" w:type="dxa"/>
            <w:shd w:val="clear" w:color="auto" w:fill="auto"/>
          </w:tcPr>
          <w:p w14:paraId="492353BF" w14:textId="77777777" w:rsidR="00970BDF" w:rsidRPr="00365C9C" w:rsidRDefault="00970BDF" w:rsidP="00365C9C">
            <w:pPr>
              <w:jc w:val="center"/>
              <w:rPr>
                <w:b/>
                <w:sz w:val="16"/>
                <w:szCs w:val="16"/>
              </w:rPr>
            </w:pPr>
          </w:p>
        </w:tc>
        <w:tc>
          <w:tcPr>
            <w:tcW w:w="3685" w:type="dxa"/>
            <w:shd w:val="clear" w:color="auto" w:fill="auto"/>
          </w:tcPr>
          <w:p w14:paraId="6B509236" w14:textId="77777777" w:rsidR="00970BDF" w:rsidRPr="00365C9C" w:rsidRDefault="00970BDF" w:rsidP="00365C9C">
            <w:pPr>
              <w:jc w:val="center"/>
              <w:rPr>
                <w:b/>
                <w:sz w:val="16"/>
                <w:szCs w:val="16"/>
              </w:rPr>
            </w:pPr>
          </w:p>
        </w:tc>
      </w:tr>
      <w:tr w:rsidR="001F29C0" w:rsidRPr="00365C9C" w14:paraId="6B5A4C84" w14:textId="77777777" w:rsidTr="001F29C0">
        <w:tc>
          <w:tcPr>
            <w:tcW w:w="568" w:type="dxa"/>
            <w:shd w:val="clear" w:color="auto" w:fill="auto"/>
          </w:tcPr>
          <w:p w14:paraId="3E43D2EF" w14:textId="77777777" w:rsidR="001F29C0" w:rsidRPr="00365C9C" w:rsidRDefault="001F29C0" w:rsidP="001F29C0">
            <w:pPr>
              <w:jc w:val="center"/>
              <w:rPr>
                <w:b/>
                <w:sz w:val="16"/>
                <w:szCs w:val="16"/>
              </w:rPr>
            </w:pPr>
            <w:r w:rsidRPr="00365C9C">
              <w:rPr>
                <w:b/>
                <w:sz w:val="16"/>
                <w:szCs w:val="16"/>
              </w:rPr>
              <w:t>9.</w:t>
            </w:r>
          </w:p>
        </w:tc>
        <w:tc>
          <w:tcPr>
            <w:tcW w:w="2948" w:type="dxa"/>
            <w:shd w:val="clear" w:color="auto" w:fill="auto"/>
          </w:tcPr>
          <w:p w14:paraId="4AFFF6B0" w14:textId="77777777" w:rsidR="001F29C0" w:rsidRPr="00365C9C" w:rsidRDefault="001F29C0" w:rsidP="001F29C0">
            <w:pPr>
              <w:jc w:val="center"/>
              <w:rPr>
                <w:b/>
                <w:sz w:val="16"/>
                <w:szCs w:val="16"/>
              </w:rPr>
            </w:pPr>
            <w:r w:rsidRPr="00365C9C">
              <w:rPr>
                <w:b/>
                <w:bCs/>
                <w:sz w:val="16"/>
                <w:szCs w:val="16"/>
              </w:rPr>
              <w:t>Bilirubinas tiesioginis</w:t>
            </w:r>
          </w:p>
        </w:tc>
        <w:tc>
          <w:tcPr>
            <w:tcW w:w="1446" w:type="dxa"/>
          </w:tcPr>
          <w:p w14:paraId="58A78BF0" w14:textId="77777777" w:rsidR="001F29C0" w:rsidRPr="006E6F88" w:rsidRDefault="001F29C0" w:rsidP="001F29C0">
            <w:pPr>
              <w:jc w:val="center"/>
              <w:rPr>
                <w:sz w:val="16"/>
                <w:szCs w:val="16"/>
              </w:rPr>
            </w:pPr>
            <w:r w:rsidRPr="006E6F88">
              <w:rPr>
                <w:sz w:val="16"/>
                <w:szCs w:val="16"/>
              </w:rPr>
              <w:t>Dichlorofenildiazo metodas</w:t>
            </w:r>
          </w:p>
        </w:tc>
        <w:tc>
          <w:tcPr>
            <w:tcW w:w="1134" w:type="dxa"/>
            <w:gridSpan w:val="3"/>
            <w:shd w:val="clear" w:color="auto" w:fill="auto"/>
          </w:tcPr>
          <w:p w14:paraId="2EB05366" w14:textId="77777777" w:rsidR="001F29C0" w:rsidRPr="006E6F88" w:rsidRDefault="001F29C0" w:rsidP="001F29C0">
            <w:pPr>
              <w:jc w:val="center"/>
              <w:rPr>
                <w:sz w:val="16"/>
                <w:szCs w:val="16"/>
              </w:rPr>
            </w:pPr>
            <w:r w:rsidRPr="006E6F88">
              <w:rPr>
                <w:sz w:val="16"/>
                <w:szCs w:val="16"/>
              </w:rPr>
              <w:t>13500</w:t>
            </w:r>
          </w:p>
        </w:tc>
        <w:tc>
          <w:tcPr>
            <w:tcW w:w="709" w:type="dxa"/>
            <w:shd w:val="clear" w:color="auto" w:fill="auto"/>
            <w:vAlign w:val="center"/>
          </w:tcPr>
          <w:p w14:paraId="3D7C4865" w14:textId="36D08910"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63F22A73" w14:textId="792704C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246CE73F" w14:textId="68F00C14" w:rsidR="001F29C0" w:rsidRPr="00365C9C" w:rsidRDefault="001F29C0" w:rsidP="001F29C0">
            <w:pPr>
              <w:jc w:val="center"/>
              <w:rPr>
                <w:b/>
                <w:sz w:val="16"/>
                <w:szCs w:val="16"/>
              </w:rPr>
            </w:pPr>
            <w:r>
              <w:rPr>
                <w:sz w:val="16"/>
                <w:szCs w:val="16"/>
              </w:rPr>
              <w:t>x</w:t>
            </w:r>
          </w:p>
        </w:tc>
        <w:tc>
          <w:tcPr>
            <w:tcW w:w="709" w:type="dxa"/>
            <w:vAlign w:val="center"/>
          </w:tcPr>
          <w:p w14:paraId="45465FDD" w14:textId="5C0C52C6" w:rsidR="001F29C0" w:rsidRPr="00365C9C" w:rsidRDefault="001F29C0" w:rsidP="001F29C0">
            <w:pPr>
              <w:jc w:val="center"/>
              <w:rPr>
                <w:b/>
                <w:sz w:val="16"/>
                <w:szCs w:val="16"/>
              </w:rPr>
            </w:pPr>
            <w:r>
              <w:rPr>
                <w:sz w:val="16"/>
                <w:szCs w:val="16"/>
              </w:rPr>
              <w:t>x</w:t>
            </w:r>
          </w:p>
        </w:tc>
        <w:tc>
          <w:tcPr>
            <w:tcW w:w="709" w:type="dxa"/>
            <w:vAlign w:val="center"/>
          </w:tcPr>
          <w:p w14:paraId="5C535CDC" w14:textId="5FD06B44"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51E5105" w14:textId="59AFFAC6"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716F246" w14:textId="4F346D6C"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6594FE1" w14:textId="2956ACDD" w:rsidR="001F29C0" w:rsidRPr="00365C9C" w:rsidRDefault="001F29C0" w:rsidP="001F29C0">
            <w:pPr>
              <w:jc w:val="center"/>
              <w:rPr>
                <w:b/>
                <w:sz w:val="16"/>
                <w:szCs w:val="16"/>
              </w:rPr>
            </w:pPr>
            <w:r>
              <w:rPr>
                <w:sz w:val="16"/>
                <w:szCs w:val="16"/>
              </w:rPr>
              <w:t>x</w:t>
            </w:r>
          </w:p>
        </w:tc>
      </w:tr>
      <w:tr w:rsidR="001F29C0" w:rsidRPr="00365C9C" w14:paraId="0EC5AEB9" w14:textId="77777777" w:rsidTr="001F29C0">
        <w:tc>
          <w:tcPr>
            <w:tcW w:w="568" w:type="dxa"/>
            <w:shd w:val="clear" w:color="auto" w:fill="auto"/>
          </w:tcPr>
          <w:p w14:paraId="023665BC" w14:textId="77777777" w:rsidR="00970BDF" w:rsidRPr="00365C9C" w:rsidRDefault="00970BDF" w:rsidP="00365C9C">
            <w:pPr>
              <w:jc w:val="center"/>
              <w:rPr>
                <w:b/>
                <w:sz w:val="16"/>
                <w:szCs w:val="16"/>
              </w:rPr>
            </w:pPr>
            <w:r w:rsidRPr="00365C9C">
              <w:rPr>
                <w:b/>
                <w:sz w:val="16"/>
                <w:szCs w:val="16"/>
              </w:rPr>
              <w:t>9.1.</w:t>
            </w:r>
          </w:p>
        </w:tc>
        <w:tc>
          <w:tcPr>
            <w:tcW w:w="2948" w:type="dxa"/>
            <w:shd w:val="clear" w:color="auto" w:fill="auto"/>
          </w:tcPr>
          <w:p w14:paraId="7BE9817C" w14:textId="77777777" w:rsidR="00970BDF" w:rsidRPr="006E6F88" w:rsidRDefault="00970BDF" w:rsidP="00365C9C">
            <w:pPr>
              <w:jc w:val="center"/>
              <w:rPr>
                <w:i/>
                <w:sz w:val="16"/>
                <w:szCs w:val="16"/>
              </w:rPr>
            </w:pPr>
            <w:r w:rsidRPr="006E6F88">
              <w:rPr>
                <w:i/>
                <w:sz w:val="16"/>
                <w:szCs w:val="16"/>
              </w:rPr>
              <w:t>...................</w:t>
            </w:r>
          </w:p>
          <w:p w14:paraId="481967FC"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11B71B92"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38A96E88" w14:textId="77777777" w:rsidR="00970BDF" w:rsidRPr="006E6F88" w:rsidRDefault="00970BDF" w:rsidP="00365C9C">
            <w:pPr>
              <w:jc w:val="center"/>
              <w:rPr>
                <w:sz w:val="16"/>
                <w:szCs w:val="16"/>
              </w:rPr>
            </w:pPr>
          </w:p>
        </w:tc>
        <w:tc>
          <w:tcPr>
            <w:tcW w:w="1134" w:type="dxa"/>
            <w:gridSpan w:val="3"/>
            <w:shd w:val="clear" w:color="auto" w:fill="auto"/>
          </w:tcPr>
          <w:p w14:paraId="57021D9D" w14:textId="77777777" w:rsidR="00970BDF" w:rsidRPr="006E6F88" w:rsidRDefault="00970BDF" w:rsidP="00365C9C">
            <w:pPr>
              <w:jc w:val="center"/>
              <w:rPr>
                <w:sz w:val="16"/>
                <w:szCs w:val="16"/>
              </w:rPr>
            </w:pPr>
          </w:p>
        </w:tc>
        <w:tc>
          <w:tcPr>
            <w:tcW w:w="709" w:type="dxa"/>
            <w:shd w:val="clear" w:color="auto" w:fill="auto"/>
          </w:tcPr>
          <w:p w14:paraId="0736F172" w14:textId="77777777" w:rsidR="00970BDF" w:rsidRPr="00365C9C" w:rsidRDefault="00970BDF" w:rsidP="00365C9C">
            <w:pPr>
              <w:jc w:val="center"/>
              <w:rPr>
                <w:b/>
                <w:sz w:val="16"/>
                <w:szCs w:val="16"/>
              </w:rPr>
            </w:pPr>
          </w:p>
        </w:tc>
        <w:tc>
          <w:tcPr>
            <w:tcW w:w="1276" w:type="dxa"/>
            <w:shd w:val="clear" w:color="auto" w:fill="auto"/>
          </w:tcPr>
          <w:p w14:paraId="61D95AFC" w14:textId="77777777" w:rsidR="00970BDF" w:rsidRPr="00365C9C" w:rsidRDefault="00970BDF" w:rsidP="00365C9C">
            <w:pPr>
              <w:jc w:val="center"/>
              <w:rPr>
                <w:b/>
                <w:sz w:val="16"/>
                <w:szCs w:val="16"/>
              </w:rPr>
            </w:pPr>
          </w:p>
        </w:tc>
        <w:tc>
          <w:tcPr>
            <w:tcW w:w="992" w:type="dxa"/>
          </w:tcPr>
          <w:p w14:paraId="192A7F2D" w14:textId="77777777" w:rsidR="00970BDF" w:rsidRPr="00365C9C" w:rsidRDefault="00970BDF" w:rsidP="00365C9C">
            <w:pPr>
              <w:jc w:val="center"/>
              <w:rPr>
                <w:b/>
                <w:sz w:val="16"/>
                <w:szCs w:val="16"/>
              </w:rPr>
            </w:pPr>
          </w:p>
        </w:tc>
        <w:tc>
          <w:tcPr>
            <w:tcW w:w="709" w:type="dxa"/>
          </w:tcPr>
          <w:p w14:paraId="071DAA9F" w14:textId="00F02E3D" w:rsidR="00970BDF" w:rsidRPr="00365C9C" w:rsidRDefault="00970BDF" w:rsidP="00365C9C">
            <w:pPr>
              <w:jc w:val="center"/>
              <w:rPr>
                <w:b/>
                <w:sz w:val="16"/>
                <w:szCs w:val="16"/>
              </w:rPr>
            </w:pPr>
          </w:p>
        </w:tc>
        <w:tc>
          <w:tcPr>
            <w:tcW w:w="709" w:type="dxa"/>
            <w:shd w:val="clear" w:color="auto" w:fill="auto"/>
          </w:tcPr>
          <w:p w14:paraId="6A8454B4" w14:textId="37D87C19" w:rsidR="00970BDF" w:rsidRPr="00365C9C" w:rsidRDefault="00970BDF" w:rsidP="00365C9C">
            <w:pPr>
              <w:jc w:val="center"/>
              <w:rPr>
                <w:b/>
                <w:sz w:val="16"/>
                <w:szCs w:val="16"/>
              </w:rPr>
            </w:pPr>
          </w:p>
        </w:tc>
        <w:tc>
          <w:tcPr>
            <w:tcW w:w="850" w:type="dxa"/>
            <w:shd w:val="clear" w:color="auto" w:fill="auto"/>
          </w:tcPr>
          <w:p w14:paraId="71B27174" w14:textId="77777777" w:rsidR="00970BDF" w:rsidRPr="00365C9C" w:rsidRDefault="00970BDF" w:rsidP="00365C9C">
            <w:pPr>
              <w:jc w:val="center"/>
              <w:rPr>
                <w:b/>
                <w:sz w:val="16"/>
                <w:szCs w:val="16"/>
              </w:rPr>
            </w:pPr>
          </w:p>
        </w:tc>
        <w:tc>
          <w:tcPr>
            <w:tcW w:w="851" w:type="dxa"/>
            <w:shd w:val="clear" w:color="auto" w:fill="auto"/>
          </w:tcPr>
          <w:p w14:paraId="65B756D7" w14:textId="77777777" w:rsidR="00970BDF" w:rsidRPr="00365C9C" w:rsidRDefault="00970BDF" w:rsidP="00365C9C">
            <w:pPr>
              <w:jc w:val="center"/>
              <w:rPr>
                <w:b/>
                <w:sz w:val="16"/>
                <w:szCs w:val="16"/>
              </w:rPr>
            </w:pPr>
          </w:p>
        </w:tc>
        <w:tc>
          <w:tcPr>
            <w:tcW w:w="3685" w:type="dxa"/>
            <w:shd w:val="clear" w:color="auto" w:fill="auto"/>
          </w:tcPr>
          <w:p w14:paraId="458B5EEE" w14:textId="77777777" w:rsidR="00970BDF" w:rsidRPr="00365C9C" w:rsidRDefault="00970BDF" w:rsidP="00365C9C">
            <w:pPr>
              <w:jc w:val="center"/>
              <w:rPr>
                <w:b/>
                <w:sz w:val="16"/>
                <w:szCs w:val="16"/>
              </w:rPr>
            </w:pPr>
          </w:p>
        </w:tc>
      </w:tr>
      <w:tr w:rsidR="001F29C0" w:rsidRPr="00365C9C" w14:paraId="74F22566" w14:textId="77777777" w:rsidTr="001F29C0">
        <w:tc>
          <w:tcPr>
            <w:tcW w:w="568" w:type="dxa"/>
            <w:shd w:val="clear" w:color="auto" w:fill="auto"/>
          </w:tcPr>
          <w:p w14:paraId="50CCB603" w14:textId="77777777" w:rsidR="001F29C0" w:rsidRPr="00365C9C" w:rsidRDefault="001F29C0" w:rsidP="001F29C0">
            <w:pPr>
              <w:jc w:val="center"/>
              <w:rPr>
                <w:b/>
                <w:sz w:val="16"/>
                <w:szCs w:val="16"/>
              </w:rPr>
            </w:pPr>
            <w:r w:rsidRPr="00365C9C">
              <w:rPr>
                <w:b/>
                <w:sz w:val="16"/>
                <w:szCs w:val="16"/>
              </w:rPr>
              <w:t>10.</w:t>
            </w:r>
          </w:p>
        </w:tc>
        <w:tc>
          <w:tcPr>
            <w:tcW w:w="2948" w:type="dxa"/>
            <w:shd w:val="clear" w:color="auto" w:fill="auto"/>
          </w:tcPr>
          <w:p w14:paraId="586F83E1" w14:textId="77777777" w:rsidR="001F29C0" w:rsidRPr="00365C9C" w:rsidRDefault="001F29C0" w:rsidP="001F29C0">
            <w:pPr>
              <w:jc w:val="center"/>
              <w:rPr>
                <w:b/>
                <w:sz w:val="16"/>
                <w:szCs w:val="16"/>
              </w:rPr>
            </w:pPr>
            <w:r w:rsidRPr="00365C9C">
              <w:rPr>
                <w:b/>
                <w:sz w:val="16"/>
                <w:szCs w:val="16"/>
              </w:rPr>
              <w:t>Šlapalas serume, šlapime</w:t>
            </w:r>
          </w:p>
        </w:tc>
        <w:tc>
          <w:tcPr>
            <w:tcW w:w="1446" w:type="dxa"/>
          </w:tcPr>
          <w:p w14:paraId="49233311" w14:textId="77777777" w:rsidR="001F29C0" w:rsidRPr="006E6F88" w:rsidRDefault="001F29C0" w:rsidP="001F29C0">
            <w:pPr>
              <w:jc w:val="center"/>
              <w:rPr>
                <w:sz w:val="16"/>
                <w:szCs w:val="16"/>
              </w:rPr>
            </w:pPr>
            <w:r w:rsidRPr="006E6F88">
              <w:rPr>
                <w:sz w:val="16"/>
                <w:szCs w:val="16"/>
              </w:rPr>
              <w:t>Kinetinis ureazės metodas</w:t>
            </w:r>
          </w:p>
        </w:tc>
        <w:tc>
          <w:tcPr>
            <w:tcW w:w="1134" w:type="dxa"/>
            <w:gridSpan w:val="3"/>
            <w:shd w:val="clear" w:color="auto" w:fill="auto"/>
          </w:tcPr>
          <w:p w14:paraId="666AF554" w14:textId="77777777" w:rsidR="001F29C0" w:rsidRPr="006E6F88" w:rsidRDefault="001F29C0" w:rsidP="001F29C0">
            <w:pPr>
              <w:jc w:val="center"/>
              <w:rPr>
                <w:sz w:val="16"/>
                <w:szCs w:val="16"/>
              </w:rPr>
            </w:pPr>
            <w:r w:rsidRPr="006E6F88">
              <w:rPr>
                <w:sz w:val="16"/>
                <w:szCs w:val="16"/>
              </w:rPr>
              <w:t>12500</w:t>
            </w:r>
          </w:p>
        </w:tc>
        <w:tc>
          <w:tcPr>
            <w:tcW w:w="709" w:type="dxa"/>
            <w:shd w:val="clear" w:color="auto" w:fill="auto"/>
            <w:vAlign w:val="center"/>
          </w:tcPr>
          <w:p w14:paraId="305295C5" w14:textId="654C0103"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6B4882E0" w14:textId="2FCFB28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3B564F75" w14:textId="4E017243" w:rsidR="001F29C0" w:rsidRPr="00365C9C" w:rsidRDefault="001F29C0" w:rsidP="001F29C0">
            <w:pPr>
              <w:jc w:val="center"/>
              <w:rPr>
                <w:b/>
                <w:sz w:val="16"/>
                <w:szCs w:val="16"/>
              </w:rPr>
            </w:pPr>
            <w:r>
              <w:rPr>
                <w:sz w:val="16"/>
                <w:szCs w:val="16"/>
              </w:rPr>
              <w:t>x</w:t>
            </w:r>
          </w:p>
        </w:tc>
        <w:tc>
          <w:tcPr>
            <w:tcW w:w="709" w:type="dxa"/>
            <w:vAlign w:val="center"/>
          </w:tcPr>
          <w:p w14:paraId="33D8B5DD" w14:textId="2889402B" w:rsidR="001F29C0" w:rsidRPr="00365C9C" w:rsidRDefault="001F29C0" w:rsidP="001F29C0">
            <w:pPr>
              <w:jc w:val="center"/>
              <w:rPr>
                <w:b/>
                <w:sz w:val="16"/>
                <w:szCs w:val="16"/>
              </w:rPr>
            </w:pPr>
            <w:r>
              <w:rPr>
                <w:sz w:val="16"/>
                <w:szCs w:val="16"/>
              </w:rPr>
              <w:t>x</w:t>
            </w:r>
          </w:p>
        </w:tc>
        <w:tc>
          <w:tcPr>
            <w:tcW w:w="709" w:type="dxa"/>
            <w:vAlign w:val="center"/>
          </w:tcPr>
          <w:p w14:paraId="57D1C32F" w14:textId="346F8491"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2539CD00" w14:textId="353D8B70"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357A3432" w14:textId="151B1C96"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2C3128AC" w14:textId="4C245240" w:rsidR="001F29C0" w:rsidRPr="00365C9C" w:rsidRDefault="001F29C0" w:rsidP="001F29C0">
            <w:pPr>
              <w:jc w:val="center"/>
              <w:rPr>
                <w:b/>
                <w:sz w:val="16"/>
                <w:szCs w:val="16"/>
              </w:rPr>
            </w:pPr>
            <w:r>
              <w:rPr>
                <w:sz w:val="16"/>
                <w:szCs w:val="16"/>
              </w:rPr>
              <w:t>x</w:t>
            </w:r>
          </w:p>
        </w:tc>
      </w:tr>
      <w:tr w:rsidR="001F29C0" w:rsidRPr="00365C9C" w14:paraId="4AF60C7B" w14:textId="77777777" w:rsidTr="001F29C0">
        <w:tc>
          <w:tcPr>
            <w:tcW w:w="568" w:type="dxa"/>
            <w:shd w:val="clear" w:color="auto" w:fill="auto"/>
          </w:tcPr>
          <w:p w14:paraId="0891AEDF" w14:textId="77777777" w:rsidR="00970BDF" w:rsidRPr="00365C9C" w:rsidRDefault="00970BDF" w:rsidP="00365C9C">
            <w:pPr>
              <w:jc w:val="center"/>
              <w:rPr>
                <w:b/>
                <w:sz w:val="16"/>
                <w:szCs w:val="16"/>
              </w:rPr>
            </w:pPr>
            <w:r w:rsidRPr="00365C9C">
              <w:rPr>
                <w:b/>
                <w:sz w:val="16"/>
                <w:szCs w:val="16"/>
              </w:rPr>
              <w:t>10.1.</w:t>
            </w:r>
          </w:p>
        </w:tc>
        <w:tc>
          <w:tcPr>
            <w:tcW w:w="2948" w:type="dxa"/>
            <w:shd w:val="clear" w:color="auto" w:fill="auto"/>
          </w:tcPr>
          <w:p w14:paraId="57EE5B61" w14:textId="77777777" w:rsidR="00970BDF" w:rsidRPr="006E6F88" w:rsidRDefault="00970BDF" w:rsidP="00365C9C">
            <w:pPr>
              <w:jc w:val="center"/>
              <w:rPr>
                <w:i/>
                <w:sz w:val="16"/>
                <w:szCs w:val="16"/>
              </w:rPr>
            </w:pPr>
            <w:r w:rsidRPr="006E6F88">
              <w:rPr>
                <w:i/>
                <w:sz w:val="16"/>
                <w:szCs w:val="16"/>
              </w:rPr>
              <w:t>...................</w:t>
            </w:r>
          </w:p>
          <w:p w14:paraId="6E34852E"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FE639F5"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6E4A5CC5" w14:textId="77777777" w:rsidR="00970BDF" w:rsidRPr="006E6F88" w:rsidRDefault="00970BDF" w:rsidP="00365C9C">
            <w:pPr>
              <w:jc w:val="center"/>
              <w:rPr>
                <w:sz w:val="16"/>
                <w:szCs w:val="16"/>
              </w:rPr>
            </w:pPr>
          </w:p>
        </w:tc>
        <w:tc>
          <w:tcPr>
            <w:tcW w:w="1134" w:type="dxa"/>
            <w:gridSpan w:val="3"/>
            <w:shd w:val="clear" w:color="auto" w:fill="auto"/>
          </w:tcPr>
          <w:p w14:paraId="35D5D9A5" w14:textId="77777777" w:rsidR="00970BDF" w:rsidRPr="006E6F88" w:rsidRDefault="00970BDF" w:rsidP="00365C9C">
            <w:pPr>
              <w:jc w:val="center"/>
              <w:rPr>
                <w:sz w:val="16"/>
                <w:szCs w:val="16"/>
              </w:rPr>
            </w:pPr>
          </w:p>
        </w:tc>
        <w:tc>
          <w:tcPr>
            <w:tcW w:w="709" w:type="dxa"/>
            <w:shd w:val="clear" w:color="auto" w:fill="auto"/>
          </w:tcPr>
          <w:p w14:paraId="680B4DF4" w14:textId="77777777" w:rsidR="00970BDF" w:rsidRPr="00365C9C" w:rsidRDefault="00970BDF" w:rsidP="00365C9C">
            <w:pPr>
              <w:jc w:val="center"/>
              <w:rPr>
                <w:b/>
                <w:sz w:val="16"/>
                <w:szCs w:val="16"/>
              </w:rPr>
            </w:pPr>
          </w:p>
        </w:tc>
        <w:tc>
          <w:tcPr>
            <w:tcW w:w="1276" w:type="dxa"/>
            <w:shd w:val="clear" w:color="auto" w:fill="auto"/>
          </w:tcPr>
          <w:p w14:paraId="14BA80A1" w14:textId="77777777" w:rsidR="00970BDF" w:rsidRPr="00365C9C" w:rsidRDefault="00970BDF" w:rsidP="00365C9C">
            <w:pPr>
              <w:jc w:val="center"/>
              <w:rPr>
                <w:b/>
                <w:sz w:val="16"/>
                <w:szCs w:val="16"/>
              </w:rPr>
            </w:pPr>
          </w:p>
        </w:tc>
        <w:tc>
          <w:tcPr>
            <w:tcW w:w="992" w:type="dxa"/>
          </w:tcPr>
          <w:p w14:paraId="38E4A5D0" w14:textId="77777777" w:rsidR="00970BDF" w:rsidRPr="00365C9C" w:rsidRDefault="00970BDF" w:rsidP="00365C9C">
            <w:pPr>
              <w:jc w:val="center"/>
              <w:rPr>
                <w:b/>
                <w:sz w:val="16"/>
                <w:szCs w:val="16"/>
              </w:rPr>
            </w:pPr>
          </w:p>
        </w:tc>
        <w:tc>
          <w:tcPr>
            <w:tcW w:w="709" w:type="dxa"/>
          </w:tcPr>
          <w:p w14:paraId="0822D76B" w14:textId="79331CCC" w:rsidR="00970BDF" w:rsidRPr="00365C9C" w:rsidRDefault="00970BDF" w:rsidP="00365C9C">
            <w:pPr>
              <w:jc w:val="center"/>
              <w:rPr>
                <w:b/>
                <w:sz w:val="16"/>
                <w:szCs w:val="16"/>
              </w:rPr>
            </w:pPr>
          </w:p>
        </w:tc>
        <w:tc>
          <w:tcPr>
            <w:tcW w:w="709" w:type="dxa"/>
            <w:shd w:val="clear" w:color="auto" w:fill="auto"/>
          </w:tcPr>
          <w:p w14:paraId="51E5650C" w14:textId="1BC5A39F" w:rsidR="00970BDF" w:rsidRPr="00365C9C" w:rsidRDefault="00970BDF" w:rsidP="00365C9C">
            <w:pPr>
              <w:jc w:val="center"/>
              <w:rPr>
                <w:b/>
                <w:sz w:val="16"/>
                <w:szCs w:val="16"/>
              </w:rPr>
            </w:pPr>
          </w:p>
        </w:tc>
        <w:tc>
          <w:tcPr>
            <w:tcW w:w="850" w:type="dxa"/>
            <w:shd w:val="clear" w:color="auto" w:fill="auto"/>
          </w:tcPr>
          <w:p w14:paraId="68625EEA" w14:textId="77777777" w:rsidR="00970BDF" w:rsidRPr="00365C9C" w:rsidRDefault="00970BDF" w:rsidP="00365C9C">
            <w:pPr>
              <w:jc w:val="center"/>
              <w:rPr>
                <w:b/>
                <w:sz w:val="16"/>
                <w:szCs w:val="16"/>
              </w:rPr>
            </w:pPr>
          </w:p>
        </w:tc>
        <w:tc>
          <w:tcPr>
            <w:tcW w:w="851" w:type="dxa"/>
            <w:shd w:val="clear" w:color="auto" w:fill="auto"/>
          </w:tcPr>
          <w:p w14:paraId="20E023E1" w14:textId="77777777" w:rsidR="00970BDF" w:rsidRPr="00365C9C" w:rsidRDefault="00970BDF" w:rsidP="00365C9C">
            <w:pPr>
              <w:jc w:val="center"/>
              <w:rPr>
                <w:b/>
                <w:sz w:val="16"/>
                <w:szCs w:val="16"/>
              </w:rPr>
            </w:pPr>
          </w:p>
        </w:tc>
        <w:tc>
          <w:tcPr>
            <w:tcW w:w="3685" w:type="dxa"/>
            <w:shd w:val="clear" w:color="auto" w:fill="auto"/>
          </w:tcPr>
          <w:p w14:paraId="51CD45A8" w14:textId="77777777" w:rsidR="00970BDF" w:rsidRPr="00365C9C" w:rsidRDefault="00970BDF" w:rsidP="00365C9C">
            <w:pPr>
              <w:jc w:val="center"/>
              <w:rPr>
                <w:b/>
                <w:sz w:val="16"/>
                <w:szCs w:val="16"/>
              </w:rPr>
            </w:pPr>
          </w:p>
        </w:tc>
      </w:tr>
      <w:tr w:rsidR="001F29C0" w:rsidRPr="00365C9C" w14:paraId="09048A24" w14:textId="77777777" w:rsidTr="001F29C0">
        <w:tc>
          <w:tcPr>
            <w:tcW w:w="568" w:type="dxa"/>
            <w:shd w:val="clear" w:color="auto" w:fill="auto"/>
          </w:tcPr>
          <w:p w14:paraId="5C49AB57" w14:textId="77777777" w:rsidR="001F29C0" w:rsidRPr="00365C9C" w:rsidRDefault="001F29C0" w:rsidP="001F29C0">
            <w:pPr>
              <w:jc w:val="center"/>
              <w:rPr>
                <w:b/>
                <w:sz w:val="16"/>
                <w:szCs w:val="16"/>
              </w:rPr>
            </w:pPr>
            <w:r w:rsidRPr="00365C9C">
              <w:rPr>
                <w:b/>
                <w:sz w:val="16"/>
                <w:szCs w:val="16"/>
              </w:rPr>
              <w:t>11.</w:t>
            </w:r>
          </w:p>
        </w:tc>
        <w:tc>
          <w:tcPr>
            <w:tcW w:w="2948" w:type="dxa"/>
            <w:shd w:val="clear" w:color="auto" w:fill="auto"/>
          </w:tcPr>
          <w:p w14:paraId="3AB8A4AB" w14:textId="036261B8" w:rsidR="001F29C0" w:rsidRPr="00365C9C" w:rsidRDefault="001F29C0" w:rsidP="001F29C0">
            <w:pPr>
              <w:jc w:val="center"/>
              <w:rPr>
                <w:b/>
                <w:sz w:val="16"/>
                <w:szCs w:val="16"/>
              </w:rPr>
            </w:pPr>
            <w:r w:rsidRPr="00365C9C">
              <w:rPr>
                <w:b/>
                <w:sz w:val="16"/>
                <w:szCs w:val="16"/>
              </w:rPr>
              <w:t xml:space="preserve">Kreatininas serume, šlapime </w:t>
            </w:r>
          </w:p>
        </w:tc>
        <w:tc>
          <w:tcPr>
            <w:tcW w:w="1446" w:type="dxa"/>
          </w:tcPr>
          <w:p w14:paraId="77C9758B" w14:textId="70B2C0DD" w:rsidR="001F29C0" w:rsidRPr="006E6F88" w:rsidRDefault="001F29C0" w:rsidP="001F29C0">
            <w:pPr>
              <w:jc w:val="center"/>
              <w:rPr>
                <w:sz w:val="16"/>
                <w:szCs w:val="16"/>
              </w:rPr>
            </w:pPr>
            <w:r w:rsidRPr="006E6F88">
              <w:rPr>
                <w:sz w:val="16"/>
                <w:szCs w:val="16"/>
              </w:rPr>
              <w:t>Fermentinis metodas</w:t>
            </w:r>
          </w:p>
        </w:tc>
        <w:tc>
          <w:tcPr>
            <w:tcW w:w="1134" w:type="dxa"/>
            <w:gridSpan w:val="3"/>
            <w:shd w:val="clear" w:color="auto" w:fill="auto"/>
          </w:tcPr>
          <w:p w14:paraId="06AF4764" w14:textId="77777777" w:rsidR="001F29C0" w:rsidRPr="006E6F88" w:rsidRDefault="001F29C0" w:rsidP="001F29C0">
            <w:pPr>
              <w:jc w:val="center"/>
              <w:rPr>
                <w:sz w:val="16"/>
                <w:szCs w:val="16"/>
              </w:rPr>
            </w:pPr>
            <w:r w:rsidRPr="006E6F88">
              <w:rPr>
                <w:sz w:val="16"/>
                <w:szCs w:val="16"/>
              </w:rPr>
              <w:t>45000</w:t>
            </w:r>
          </w:p>
        </w:tc>
        <w:tc>
          <w:tcPr>
            <w:tcW w:w="709" w:type="dxa"/>
            <w:shd w:val="clear" w:color="auto" w:fill="auto"/>
            <w:vAlign w:val="center"/>
          </w:tcPr>
          <w:p w14:paraId="0D527E67" w14:textId="0A80743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30C7FC4D" w14:textId="7CF8018D"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13ADC771" w14:textId="516083AB" w:rsidR="001F29C0" w:rsidRPr="00365C9C" w:rsidRDefault="001F29C0" w:rsidP="001F29C0">
            <w:pPr>
              <w:jc w:val="center"/>
              <w:rPr>
                <w:b/>
                <w:sz w:val="16"/>
                <w:szCs w:val="16"/>
              </w:rPr>
            </w:pPr>
            <w:r>
              <w:rPr>
                <w:sz w:val="16"/>
                <w:szCs w:val="16"/>
              </w:rPr>
              <w:t>x</w:t>
            </w:r>
          </w:p>
        </w:tc>
        <w:tc>
          <w:tcPr>
            <w:tcW w:w="709" w:type="dxa"/>
            <w:vAlign w:val="center"/>
          </w:tcPr>
          <w:p w14:paraId="3C7CEF08" w14:textId="7EA8244A" w:rsidR="001F29C0" w:rsidRPr="00365C9C" w:rsidRDefault="001F29C0" w:rsidP="001F29C0">
            <w:pPr>
              <w:jc w:val="center"/>
              <w:rPr>
                <w:b/>
                <w:sz w:val="16"/>
                <w:szCs w:val="16"/>
              </w:rPr>
            </w:pPr>
            <w:r>
              <w:rPr>
                <w:sz w:val="16"/>
                <w:szCs w:val="16"/>
              </w:rPr>
              <w:t>x</w:t>
            </w:r>
          </w:p>
        </w:tc>
        <w:tc>
          <w:tcPr>
            <w:tcW w:w="709" w:type="dxa"/>
            <w:vAlign w:val="center"/>
          </w:tcPr>
          <w:p w14:paraId="0326E95F" w14:textId="13851DA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6D39B5C" w14:textId="74D033CF"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EFBD497" w14:textId="726094B7"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1E179039" w14:textId="7E362EE2" w:rsidR="001F29C0" w:rsidRPr="00365C9C" w:rsidRDefault="001F29C0" w:rsidP="001F29C0">
            <w:pPr>
              <w:jc w:val="center"/>
              <w:rPr>
                <w:b/>
                <w:sz w:val="16"/>
                <w:szCs w:val="16"/>
              </w:rPr>
            </w:pPr>
            <w:r>
              <w:rPr>
                <w:sz w:val="16"/>
                <w:szCs w:val="16"/>
              </w:rPr>
              <w:t>x</w:t>
            </w:r>
          </w:p>
        </w:tc>
      </w:tr>
      <w:tr w:rsidR="001F29C0" w:rsidRPr="00365C9C" w14:paraId="069AC199" w14:textId="77777777" w:rsidTr="001F29C0">
        <w:tc>
          <w:tcPr>
            <w:tcW w:w="568" w:type="dxa"/>
            <w:shd w:val="clear" w:color="auto" w:fill="auto"/>
          </w:tcPr>
          <w:p w14:paraId="0E3439BC" w14:textId="77777777" w:rsidR="00970BDF" w:rsidRPr="00365C9C" w:rsidRDefault="00970BDF" w:rsidP="00365C9C">
            <w:pPr>
              <w:jc w:val="center"/>
              <w:rPr>
                <w:b/>
                <w:sz w:val="16"/>
                <w:szCs w:val="16"/>
              </w:rPr>
            </w:pPr>
            <w:r w:rsidRPr="00365C9C">
              <w:rPr>
                <w:b/>
                <w:sz w:val="16"/>
                <w:szCs w:val="16"/>
              </w:rPr>
              <w:t>11.1.</w:t>
            </w:r>
          </w:p>
        </w:tc>
        <w:tc>
          <w:tcPr>
            <w:tcW w:w="2948" w:type="dxa"/>
            <w:shd w:val="clear" w:color="auto" w:fill="auto"/>
          </w:tcPr>
          <w:p w14:paraId="04978CAF" w14:textId="77777777" w:rsidR="00970BDF" w:rsidRPr="006E6F88" w:rsidRDefault="00970BDF" w:rsidP="00365C9C">
            <w:pPr>
              <w:jc w:val="center"/>
              <w:rPr>
                <w:i/>
                <w:sz w:val="16"/>
                <w:szCs w:val="16"/>
              </w:rPr>
            </w:pPr>
            <w:r w:rsidRPr="006E6F88">
              <w:rPr>
                <w:i/>
                <w:sz w:val="16"/>
                <w:szCs w:val="16"/>
              </w:rPr>
              <w:t>...................</w:t>
            </w:r>
          </w:p>
          <w:p w14:paraId="44FCCF92"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31B3DE25"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5C5DFD91" w14:textId="77777777" w:rsidR="00970BDF" w:rsidRPr="006E6F88" w:rsidRDefault="00970BDF" w:rsidP="00365C9C">
            <w:pPr>
              <w:jc w:val="center"/>
              <w:rPr>
                <w:sz w:val="16"/>
                <w:szCs w:val="16"/>
              </w:rPr>
            </w:pPr>
          </w:p>
        </w:tc>
        <w:tc>
          <w:tcPr>
            <w:tcW w:w="1134" w:type="dxa"/>
            <w:gridSpan w:val="3"/>
            <w:shd w:val="clear" w:color="auto" w:fill="auto"/>
          </w:tcPr>
          <w:p w14:paraId="1CD5927F" w14:textId="77777777" w:rsidR="00970BDF" w:rsidRPr="006E6F88" w:rsidRDefault="00970BDF" w:rsidP="00365C9C">
            <w:pPr>
              <w:jc w:val="center"/>
              <w:rPr>
                <w:sz w:val="16"/>
                <w:szCs w:val="16"/>
              </w:rPr>
            </w:pPr>
          </w:p>
        </w:tc>
        <w:tc>
          <w:tcPr>
            <w:tcW w:w="709" w:type="dxa"/>
            <w:shd w:val="clear" w:color="auto" w:fill="auto"/>
          </w:tcPr>
          <w:p w14:paraId="4861DE6A" w14:textId="77777777" w:rsidR="00970BDF" w:rsidRPr="00365C9C" w:rsidRDefault="00970BDF" w:rsidP="00365C9C">
            <w:pPr>
              <w:jc w:val="center"/>
              <w:rPr>
                <w:b/>
                <w:sz w:val="16"/>
                <w:szCs w:val="16"/>
              </w:rPr>
            </w:pPr>
          </w:p>
        </w:tc>
        <w:tc>
          <w:tcPr>
            <w:tcW w:w="1276" w:type="dxa"/>
            <w:shd w:val="clear" w:color="auto" w:fill="auto"/>
          </w:tcPr>
          <w:p w14:paraId="6D9E5EE6" w14:textId="77777777" w:rsidR="00970BDF" w:rsidRPr="00365C9C" w:rsidRDefault="00970BDF" w:rsidP="00365C9C">
            <w:pPr>
              <w:jc w:val="center"/>
              <w:rPr>
                <w:b/>
                <w:sz w:val="16"/>
                <w:szCs w:val="16"/>
              </w:rPr>
            </w:pPr>
          </w:p>
        </w:tc>
        <w:tc>
          <w:tcPr>
            <w:tcW w:w="992" w:type="dxa"/>
          </w:tcPr>
          <w:p w14:paraId="1632C45A" w14:textId="77777777" w:rsidR="00970BDF" w:rsidRPr="00365C9C" w:rsidRDefault="00970BDF" w:rsidP="00365C9C">
            <w:pPr>
              <w:jc w:val="center"/>
              <w:rPr>
                <w:b/>
                <w:sz w:val="16"/>
                <w:szCs w:val="16"/>
              </w:rPr>
            </w:pPr>
          </w:p>
        </w:tc>
        <w:tc>
          <w:tcPr>
            <w:tcW w:w="709" w:type="dxa"/>
          </w:tcPr>
          <w:p w14:paraId="1076D57C" w14:textId="0CC900DD" w:rsidR="00970BDF" w:rsidRPr="00365C9C" w:rsidRDefault="00970BDF" w:rsidP="00365C9C">
            <w:pPr>
              <w:jc w:val="center"/>
              <w:rPr>
                <w:b/>
                <w:sz w:val="16"/>
                <w:szCs w:val="16"/>
              </w:rPr>
            </w:pPr>
          </w:p>
        </w:tc>
        <w:tc>
          <w:tcPr>
            <w:tcW w:w="709" w:type="dxa"/>
            <w:shd w:val="clear" w:color="auto" w:fill="auto"/>
          </w:tcPr>
          <w:p w14:paraId="6FAB87F3" w14:textId="1FEADEEC" w:rsidR="00970BDF" w:rsidRPr="00365C9C" w:rsidRDefault="00970BDF" w:rsidP="00365C9C">
            <w:pPr>
              <w:jc w:val="center"/>
              <w:rPr>
                <w:b/>
                <w:sz w:val="16"/>
                <w:szCs w:val="16"/>
              </w:rPr>
            </w:pPr>
          </w:p>
        </w:tc>
        <w:tc>
          <w:tcPr>
            <w:tcW w:w="850" w:type="dxa"/>
            <w:shd w:val="clear" w:color="auto" w:fill="auto"/>
          </w:tcPr>
          <w:p w14:paraId="228B72C9" w14:textId="77777777" w:rsidR="00970BDF" w:rsidRPr="00365C9C" w:rsidRDefault="00970BDF" w:rsidP="00365C9C">
            <w:pPr>
              <w:jc w:val="center"/>
              <w:rPr>
                <w:b/>
                <w:sz w:val="16"/>
                <w:szCs w:val="16"/>
              </w:rPr>
            </w:pPr>
          </w:p>
        </w:tc>
        <w:tc>
          <w:tcPr>
            <w:tcW w:w="851" w:type="dxa"/>
            <w:shd w:val="clear" w:color="auto" w:fill="auto"/>
          </w:tcPr>
          <w:p w14:paraId="5ABF4616" w14:textId="77777777" w:rsidR="00970BDF" w:rsidRPr="00365C9C" w:rsidRDefault="00970BDF" w:rsidP="00365C9C">
            <w:pPr>
              <w:jc w:val="center"/>
              <w:rPr>
                <w:b/>
                <w:sz w:val="16"/>
                <w:szCs w:val="16"/>
              </w:rPr>
            </w:pPr>
          </w:p>
        </w:tc>
        <w:tc>
          <w:tcPr>
            <w:tcW w:w="3685" w:type="dxa"/>
            <w:shd w:val="clear" w:color="auto" w:fill="auto"/>
          </w:tcPr>
          <w:p w14:paraId="76F09540" w14:textId="77777777" w:rsidR="00970BDF" w:rsidRPr="00365C9C" w:rsidRDefault="00970BDF" w:rsidP="00365C9C">
            <w:pPr>
              <w:jc w:val="center"/>
              <w:rPr>
                <w:b/>
                <w:sz w:val="16"/>
                <w:szCs w:val="16"/>
              </w:rPr>
            </w:pPr>
          </w:p>
        </w:tc>
      </w:tr>
      <w:tr w:rsidR="001F29C0" w:rsidRPr="00365C9C" w14:paraId="58E2B645" w14:textId="77777777" w:rsidTr="00846347">
        <w:tc>
          <w:tcPr>
            <w:tcW w:w="568" w:type="dxa"/>
            <w:shd w:val="clear" w:color="auto" w:fill="auto"/>
          </w:tcPr>
          <w:p w14:paraId="7A01BC1B" w14:textId="77777777" w:rsidR="001F29C0" w:rsidRPr="00365C9C" w:rsidRDefault="001F29C0" w:rsidP="001F29C0">
            <w:pPr>
              <w:jc w:val="center"/>
              <w:rPr>
                <w:b/>
                <w:sz w:val="16"/>
                <w:szCs w:val="16"/>
              </w:rPr>
            </w:pPr>
            <w:r w:rsidRPr="00365C9C">
              <w:rPr>
                <w:b/>
                <w:sz w:val="16"/>
                <w:szCs w:val="16"/>
              </w:rPr>
              <w:t>12.</w:t>
            </w:r>
          </w:p>
        </w:tc>
        <w:tc>
          <w:tcPr>
            <w:tcW w:w="2948" w:type="dxa"/>
            <w:shd w:val="clear" w:color="auto" w:fill="auto"/>
          </w:tcPr>
          <w:p w14:paraId="2F9A5A7C" w14:textId="77777777" w:rsidR="001F29C0" w:rsidRPr="00365C9C" w:rsidRDefault="001F29C0" w:rsidP="001F29C0">
            <w:pPr>
              <w:jc w:val="center"/>
              <w:rPr>
                <w:b/>
                <w:sz w:val="16"/>
                <w:szCs w:val="16"/>
              </w:rPr>
            </w:pPr>
            <w:r w:rsidRPr="00365C9C">
              <w:rPr>
                <w:b/>
                <w:sz w:val="16"/>
                <w:szCs w:val="16"/>
              </w:rPr>
              <w:t>Šlapimo rūgštis  serume, šlapime</w:t>
            </w:r>
          </w:p>
          <w:p w14:paraId="4F8E187E" w14:textId="77777777" w:rsidR="001F29C0" w:rsidRPr="00365C9C" w:rsidRDefault="001F29C0" w:rsidP="001F29C0">
            <w:pPr>
              <w:jc w:val="center"/>
              <w:rPr>
                <w:b/>
                <w:sz w:val="16"/>
                <w:szCs w:val="16"/>
              </w:rPr>
            </w:pPr>
          </w:p>
        </w:tc>
        <w:tc>
          <w:tcPr>
            <w:tcW w:w="1446" w:type="dxa"/>
          </w:tcPr>
          <w:p w14:paraId="194E84A0" w14:textId="77777777" w:rsidR="001F29C0" w:rsidRPr="006E6F88" w:rsidRDefault="001F29C0" w:rsidP="001F29C0">
            <w:pPr>
              <w:jc w:val="center"/>
              <w:rPr>
                <w:sz w:val="16"/>
                <w:szCs w:val="16"/>
              </w:rPr>
            </w:pPr>
            <w:r w:rsidRPr="006E6F88">
              <w:rPr>
                <w:sz w:val="16"/>
                <w:szCs w:val="16"/>
              </w:rPr>
              <w:t>Fermentinis kolorimetrinis metodas: urikazės/peroksidazės su askorbato oksidaze</w:t>
            </w:r>
          </w:p>
        </w:tc>
        <w:tc>
          <w:tcPr>
            <w:tcW w:w="1134" w:type="dxa"/>
            <w:gridSpan w:val="3"/>
            <w:shd w:val="clear" w:color="auto" w:fill="auto"/>
            <w:vAlign w:val="center"/>
          </w:tcPr>
          <w:p w14:paraId="7442A259" w14:textId="77777777" w:rsidR="001F29C0" w:rsidRPr="006E6F88" w:rsidRDefault="001F29C0" w:rsidP="001F29C0">
            <w:pPr>
              <w:jc w:val="center"/>
              <w:rPr>
                <w:sz w:val="16"/>
                <w:szCs w:val="16"/>
              </w:rPr>
            </w:pPr>
            <w:r w:rsidRPr="006E6F88">
              <w:rPr>
                <w:sz w:val="16"/>
                <w:szCs w:val="16"/>
              </w:rPr>
              <w:t>3500</w:t>
            </w:r>
          </w:p>
        </w:tc>
        <w:tc>
          <w:tcPr>
            <w:tcW w:w="709" w:type="dxa"/>
            <w:shd w:val="clear" w:color="auto" w:fill="auto"/>
            <w:vAlign w:val="center"/>
          </w:tcPr>
          <w:p w14:paraId="3B5B2153" w14:textId="35D6D6BA"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321A43B2" w14:textId="0DF8601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7CD92B8C" w14:textId="0C8BD10A" w:rsidR="001F29C0" w:rsidRPr="00365C9C" w:rsidRDefault="001F29C0" w:rsidP="001F29C0">
            <w:pPr>
              <w:jc w:val="center"/>
              <w:rPr>
                <w:b/>
                <w:sz w:val="16"/>
                <w:szCs w:val="16"/>
              </w:rPr>
            </w:pPr>
            <w:r>
              <w:rPr>
                <w:sz w:val="16"/>
                <w:szCs w:val="16"/>
              </w:rPr>
              <w:t>x</w:t>
            </w:r>
          </w:p>
        </w:tc>
        <w:tc>
          <w:tcPr>
            <w:tcW w:w="709" w:type="dxa"/>
            <w:vAlign w:val="center"/>
          </w:tcPr>
          <w:p w14:paraId="2EB6601A" w14:textId="6ADF2F51" w:rsidR="001F29C0" w:rsidRPr="00365C9C" w:rsidRDefault="001F29C0" w:rsidP="001F29C0">
            <w:pPr>
              <w:jc w:val="center"/>
              <w:rPr>
                <w:b/>
                <w:sz w:val="16"/>
                <w:szCs w:val="16"/>
              </w:rPr>
            </w:pPr>
            <w:r>
              <w:rPr>
                <w:sz w:val="16"/>
                <w:szCs w:val="16"/>
              </w:rPr>
              <w:t>x</w:t>
            </w:r>
          </w:p>
        </w:tc>
        <w:tc>
          <w:tcPr>
            <w:tcW w:w="709" w:type="dxa"/>
            <w:vAlign w:val="center"/>
          </w:tcPr>
          <w:p w14:paraId="34A3D5A3" w14:textId="0F272998"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C479D1E" w14:textId="6C7366BC"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326345A4" w14:textId="2239352E"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257371D5" w14:textId="07B9FB5C" w:rsidR="001F29C0" w:rsidRPr="00365C9C" w:rsidRDefault="001F29C0" w:rsidP="001F29C0">
            <w:pPr>
              <w:jc w:val="center"/>
              <w:rPr>
                <w:b/>
                <w:sz w:val="16"/>
                <w:szCs w:val="16"/>
              </w:rPr>
            </w:pPr>
            <w:r>
              <w:rPr>
                <w:sz w:val="16"/>
                <w:szCs w:val="16"/>
              </w:rPr>
              <w:t>x</w:t>
            </w:r>
          </w:p>
        </w:tc>
      </w:tr>
      <w:tr w:rsidR="001F29C0" w:rsidRPr="00365C9C" w14:paraId="641182AC" w14:textId="77777777" w:rsidTr="001F29C0">
        <w:tc>
          <w:tcPr>
            <w:tcW w:w="568" w:type="dxa"/>
            <w:shd w:val="clear" w:color="auto" w:fill="auto"/>
          </w:tcPr>
          <w:p w14:paraId="0C775042" w14:textId="77777777" w:rsidR="00970BDF" w:rsidRPr="00365C9C" w:rsidRDefault="00970BDF" w:rsidP="00365C9C">
            <w:pPr>
              <w:jc w:val="center"/>
              <w:rPr>
                <w:b/>
                <w:sz w:val="16"/>
                <w:szCs w:val="16"/>
              </w:rPr>
            </w:pPr>
            <w:r w:rsidRPr="00365C9C">
              <w:rPr>
                <w:b/>
                <w:sz w:val="16"/>
                <w:szCs w:val="16"/>
              </w:rPr>
              <w:t>12.1.</w:t>
            </w:r>
          </w:p>
        </w:tc>
        <w:tc>
          <w:tcPr>
            <w:tcW w:w="2948" w:type="dxa"/>
            <w:shd w:val="clear" w:color="auto" w:fill="auto"/>
          </w:tcPr>
          <w:p w14:paraId="584EA9A0" w14:textId="77777777" w:rsidR="00970BDF" w:rsidRPr="006E6F88" w:rsidRDefault="00970BDF" w:rsidP="00365C9C">
            <w:pPr>
              <w:jc w:val="center"/>
              <w:rPr>
                <w:i/>
                <w:sz w:val="16"/>
                <w:szCs w:val="16"/>
              </w:rPr>
            </w:pPr>
            <w:r w:rsidRPr="006E6F88">
              <w:rPr>
                <w:i/>
                <w:sz w:val="16"/>
                <w:szCs w:val="16"/>
              </w:rPr>
              <w:t>...................</w:t>
            </w:r>
          </w:p>
          <w:p w14:paraId="5CCE3B10"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EBCA9C7"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56CA36BF" w14:textId="77777777" w:rsidR="00970BDF" w:rsidRPr="006E6F88" w:rsidRDefault="00970BDF" w:rsidP="00365C9C">
            <w:pPr>
              <w:jc w:val="center"/>
              <w:rPr>
                <w:sz w:val="16"/>
                <w:szCs w:val="16"/>
              </w:rPr>
            </w:pPr>
          </w:p>
        </w:tc>
        <w:tc>
          <w:tcPr>
            <w:tcW w:w="1134" w:type="dxa"/>
            <w:gridSpan w:val="3"/>
            <w:shd w:val="clear" w:color="auto" w:fill="auto"/>
          </w:tcPr>
          <w:p w14:paraId="26A3162E" w14:textId="77777777" w:rsidR="00970BDF" w:rsidRPr="006E6F88" w:rsidRDefault="00970BDF" w:rsidP="00365C9C">
            <w:pPr>
              <w:jc w:val="center"/>
              <w:rPr>
                <w:sz w:val="16"/>
                <w:szCs w:val="16"/>
              </w:rPr>
            </w:pPr>
          </w:p>
        </w:tc>
        <w:tc>
          <w:tcPr>
            <w:tcW w:w="709" w:type="dxa"/>
            <w:shd w:val="clear" w:color="auto" w:fill="auto"/>
          </w:tcPr>
          <w:p w14:paraId="59969F8D" w14:textId="77777777" w:rsidR="00970BDF" w:rsidRPr="00365C9C" w:rsidRDefault="00970BDF" w:rsidP="00365C9C">
            <w:pPr>
              <w:jc w:val="center"/>
              <w:rPr>
                <w:b/>
                <w:sz w:val="16"/>
                <w:szCs w:val="16"/>
              </w:rPr>
            </w:pPr>
          </w:p>
        </w:tc>
        <w:tc>
          <w:tcPr>
            <w:tcW w:w="1276" w:type="dxa"/>
            <w:shd w:val="clear" w:color="auto" w:fill="auto"/>
          </w:tcPr>
          <w:p w14:paraId="0273D0F3" w14:textId="77777777" w:rsidR="00970BDF" w:rsidRPr="00365C9C" w:rsidRDefault="00970BDF" w:rsidP="00365C9C">
            <w:pPr>
              <w:jc w:val="center"/>
              <w:rPr>
                <w:b/>
                <w:sz w:val="16"/>
                <w:szCs w:val="16"/>
              </w:rPr>
            </w:pPr>
          </w:p>
        </w:tc>
        <w:tc>
          <w:tcPr>
            <w:tcW w:w="992" w:type="dxa"/>
          </w:tcPr>
          <w:p w14:paraId="71A06CEB" w14:textId="77777777" w:rsidR="00970BDF" w:rsidRPr="00365C9C" w:rsidRDefault="00970BDF" w:rsidP="00365C9C">
            <w:pPr>
              <w:jc w:val="center"/>
              <w:rPr>
                <w:b/>
                <w:sz w:val="16"/>
                <w:szCs w:val="16"/>
              </w:rPr>
            </w:pPr>
          </w:p>
        </w:tc>
        <w:tc>
          <w:tcPr>
            <w:tcW w:w="709" w:type="dxa"/>
          </w:tcPr>
          <w:p w14:paraId="5C8A7CDB" w14:textId="3268981D" w:rsidR="00970BDF" w:rsidRPr="00365C9C" w:rsidRDefault="00970BDF" w:rsidP="00365C9C">
            <w:pPr>
              <w:jc w:val="center"/>
              <w:rPr>
                <w:b/>
                <w:sz w:val="16"/>
                <w:szCs w:val="16"/>
              </w:rPr>
            </w:pPr>
          </w:p>
        </w:tc>
        <w:tc>
          <w:tcPr>
            <w:tcW w:w="709" w:type="dxa"/>
            <w:shd w:val="clear" w:color="auto" w:fill="auto"/>
          </w:tcPr>
          <w:p w14:paraId="30239CE5" w14:textId="25919193" w:rsidR="00970BDF" w:rsidRPr="00365C9C" w:rsidRDefault="00970BDF" w:rsidP="00365C9C">
            <w:pPr>
              <w:jc w:val="center"/>
              <w:rPr>
                <w:b/>
                <w:sz w:val="16"/>
                <w:szCs w:val="16"/>
              </w:rPr>
            </w:pPr>
          </w:p>
        </w:tc>
        <w:tc>
          <w:tcPr>
            <w:tcW w:w="850" w:type="dxa"/>
            <w:shd w:val="clear" w:color="auto" w:fill="auto"/>
          </w:tcPr>
          <w:p w14:paraId="6146D3E2" w14:textId="77777777" w:rsidR="00970BDF" w:rsidRPr="00365C9C" w:rsidRDefault="00970BDF" w:rsidP="00365C9C">
            <w:pPr>
              <w:jc w:val="center"/>
              <w:rPr>
                <w:b/>
                <w:sz w:val="16"/>
                <w:szCs w:val="16"/>
              </w:rPr>
            </w:pPr>
          </w:p>
        </w:tc>
        <w:tc>
          <w:tcPr>
            <w:tcW w:w="851" w:type="dxa"/>
            <w:shd w:val="clear" w:color="auto" w:fill="auto"/>
          </w:tcPr>
          <w:p w14:paraId="753B7C03" w14:textId="77777777" w:rsidR="00970BDF" w:rsidRPr="00365C9C" w:rsidRDefault="00970BDF" w:rsidP="00365C9C">
            <w:pPr>
              <w:jc w:val="center"/>
              <w:rPr>
                <w:b/>
                <w:sz w:val="16"/>
                <w:szCs w:val="16"/>
              </w:rPr>
            </w:pPr>
          </w:p>
        </w:tc>
        <w:tc>
          <w:tcPr>
            <w:tcW w:w="3685" w:type="dxa"/>
            <w:shd w:val="clear" w:color="auto" w:fill="auto"/>
          </w:tcPr>
          <w:p w14:paraId="0611630C" w14:textId="77777777" w:rsidR="00970BDF" w:rsidRPr="00365C9C" w:rsidRDefault="00970BDF" w:rsidP="00365C9C">
            <w:pPr>
              <w:jc w:val="center"/>
              <w:rPr>
                <w:b/>
                <w:sz w:val="16"/>
                <w:szCs w:val="16"/>
              </w:rPr>
            </w:pPr>
          </w:p>
        </w:tc>
      </w:tr>
      <w:tr w:rsidR="001F29C0" w:rsidRPr="00365C9C" w14:paraId="0E375F59" w14:textId="77777777" w:rsidTr="001F29C0">
        <w:tc>
          <w:tcPr>
            <w:tcW w:w="568" w:type="dxa"/>
            <w:shd w:val="clear" w:color="auto" w:fill="auto"/>
          </w:tcPr>
          <w:p w14:paraId="0ECEECFC" w14:textId="620A4DCC" w:rsidR="001F29C0" w:rsidRPr="00365C9C" w:rsidRDefault="001F29C0" w:rsidP="001F29C0">
            <w:pPr>
              <w:jc w:val="center"/>
              <w:rPr>
                <w:b/>
                <w:sz w:val="16"/>
                <w:szCs w:val="16"/>
              </w:rPr>
            </w:pPr>
            <w:r w:rsidRPr="00365C9C">
              <w:rPr>
                <w:b/>
                <w:sz w:val="16"/>
                <w:szCs w:val="16"/>
              </w:rPr>
              <w:t>1</w:t>
            </w:r>
            <w:r>
              <w:rPr>
                <w:b/>
                <w:sz w:val="16"/>
                <w:szCs w:val="16"/>
              </w:rPr>
              <w:t>3</w:t>
            </w:r>
            <w:r w:rsidRPr="00365C9C">
              <w:rPr>
                <w:b/>
                <w:sz w:val="16"/>
                <w:szCs w:val="16"/>
              </w:rPr>
              <w:t>.</w:t>
            </w:r>
          </w:p>
        </w:tc>
        <w:tc>
          <w:tcPr>
            <w:tcW w:w="2948" w:type="dxa"/>
            <w:shd w:val="clear" w:color="auto" w:fill="auto"/>
          </w:tcPr>
          <w:p w14:paraId="72D73DD0" w14:textId="704B7D3F" w:rsidR="001F29C0" w:rsidRPr="00365C9C" w:rsidRDefault="001F29C0" w:rsidP="001F29C0">
            <w:pPr>
              <w:jc w:val="center"/>
              <w:rPr>
                <w:b/>
                <w:sz w:val="16"/>
                <w:szCs w:val="16"/>
              </w:rPr>
            </w:pPr>
            <w:r w:rsidRPr="00365C9C">
              <w:rPr>
                <w:b/>
                <w:sz w:val="16"/>
                <w:szCs w:val="16"/>
              </w:rPr>
              <w:t>Bendras baltymas</w:t>
            </w:r>
          </w:p>
        </w:tc>
        <w:tc>
          <w:tcPr>
            <w:tcW w:w="1446" w:type="dxa"/>
          </w:tcPr>
          <w:p w14:paraId="466B59B6" w14:textId="77777777" w:rsidR="001F29C0" w:rsidRPr="006E6F88" w:rsidRDefault="001F29C0" w:rsidP="001F29C0">
            <w:pPr>
              <w:jc w:val="center"/>
              <w:rPr>
                <w:sz w:val="16"/>
                <w:szCs w:val="16"/>
              </w:rPr>
            </w:pPr>
            <w:r w:rsidRPr="006E6F88">
              <w:rPr>
                <w:sz w:val="16"/>
                <w:szCs w:val="16"/>
              </w:rPr>
              <w:t>Biureto metodas</w:t>
            </w:r>
          </w:p>
        </w:tc>
        <w:tc>
          <w:tcPr>
            <w:tcW w:w="1134" w:type="dxa"/>
            <w:gridSpan w:val="3"/>
            <w:shd w:val="clear" w:color="auto" w:fill="auto"/>
          </w:tcPr>
          <w:p w14:paraId="1F5D6C6B" w14:textId="77777777" w:rsidR="001F29C0" w:rsidRPr="006E6F88" w:rsidRDefault="001F29C0" w:rsidP="001F29C0">
            <w:pPr>
              <w:jc w:val="center"/>
              <w:rPr>
                <w:sz w:val="16"/>
                <w:szCs w:val="16"/>
              </w:rPr>
            </w:pPr>
            <w:r w:rsidRPr="006E6F88">
              <w:rPr>
                <w:sz w:val="16"/>
                <w:szCs w:val="16"/>
              </w:rPr>
              <w:t>9250</w:t>
            </w:r>
          </w:p>
        </w:tc>
        <w:tc>
          <w:tcPr>
            <w:tcW w:w="709" w:type="dxa"/>
            <w:shd w:val="clear" w:color="auto" w:fill="auto"/>
            <w:vAlign w:val="center"/>
          </w:tcPr>
          <w:p w14:paraId="5E14FB6B" w14:textId="44B073C7"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65FE1AB3" w14:textId="4056845E"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5E4B0288" w14:textId="5220D347" w:rsidR="001F29C0" w:rsidRPr="00365C9C" w:rsidRDefault="001F29C0" w:rsidP="001F29C0">
            <w:pPr>
              <w:jc w:val="center"/>
              <w:rPr>
                <w:b/>
                <w:sz w:val="16"/>
                <w:szCs w:val="16"/>
              </w:rPr>
            </w:pPr>
            <w:r>
              <w:rPr>
                <w:sz w:val="16"/>
                <w:szCs w:val="16"/>
              </w:rPr>
              <w:t>x</w:t>
            </w:r>
          </w:p>
        </w:tc>
        <w:tc>
          <w:tcPr>
            <w:tcW w:w="709" w:type="dxa"/>
            <w:vAlign w:val="center"/>
          </w:tcPr>
          <w:p w14:paraId="30140AEC" w14:textId="50562F6C" w:rsidR="001F29C0" w:rsidRPr="00365C9C" w:rsidRDefault="001F29C0" w:rsidP="001F29C0">
            <w:pPr>
              <w:jc w:val="center"/>
              <w:rPr>
                <w:b/>
                <w:sz w:val="16"/>
                <w:szCs w:val="16"/>
              </w:rPr>
            </w:pPr>
            <w:r>
              <w:rPr>
                <w:sz w:val="16"/>
                <w:szCs w:val="16"/>
              </w:rPr>
              <w:t>x</w:t>
            </w:r>
          </w:p>
        </w:tc>
        <w:tc>
          <w:tcPr>
            <w:tcW w:w="709" w:type="dxa"/>
            <w:vAlign w:val="center"/>
          </w:tcPr>
          <w:p w14:paraId="60533545" w14:textId="156619E7"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732F75A6" w14:textId="08FC7A54"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EC15C7C" w14:textId="58ED9FF6"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5B05F290" w14:textId="2F1E8A18" w:rsidR="001F29C0" w:rsidRPr="00365C9C" w:rsidRDefault="001F29C0" w:rsidP="001F29C0">
            <w:pPr>
              <w:jc w:val="center"/>
              <w:rPr>
                <w:b/>
                <w:sz w:val="16"/>
                <w:szCs w:val="16"/>
              </w:rPr>
            </w:pPr>
            <w:r>
              <w:rPr>
                <w:sz w:val="16"/>
                <w:szCs w:val="16"/>
              </w:rPr>
              <w:t>x</w:t>
            </w:r>
          </w:p>
        </w:tc>
      </w:tr>
      <w:tr w:rsidR="001F29C0" w:rsidRPr="00365C9C" w14:paraId="08F7C1D4" w14:textId="77777777" w:rsidTr="001F29C0">
        <w:tc>
          <w:tcPr>
            <w:tcW w:w="568" w:type="dxa"/>
            <w:shd w:val="clear" w:color="auto" w:fill="auto"/>
          </w:tcPr>
          <w:p w14:paraId="7D51956C" w14:textId="79269221" w:rsidR="00970BDF" w:rsidRPr="00365C9C" w:rsidRDefault="00970BDF" w:rsidP="00282D62">
            <w:pPr>
              <w:jc w:val="center"/>
              <w:rPr>
                <w:b/>
                <w:sz w:val="16"/>
                <w:szCs w:val="16"/>
              </w:rPr>
            </w:pPr>
            <w:r w:rsidRPr="00365C9C">
              <w:rPr>
                <w:b/>
                <w:sz w:val="16"/>
                <w:szCs w:val="16"/>
              </w:rPr>
              <w:t>1</w:t>
            </w:r>
            <w:r>
              <w:rPr>
                <w:b/>
                <w:sz w:val="16"/>
                <w:szCs w:val="16"/>
              </w:rPr>
              <w:t>3</w:t>
            </w:r>
            <w:r w:rsidRPr="00365C9C">
              <w:rPr>
                <w:b/>
                <w:sz w:val="16"/>
                <w:szCs w:val="16"/>
              </w:rPr>
              <w:t>.1.</w:t>
            </w:r>
          </w:p>
        </w:tc>
        <w:tc>
          <w:tcPr>
            <w:tcW w:w="2948" w:type="dxa"/>
            <w:shd w:val="clear" w:color="auto" w:fill="auto"/>
          </w:tcPr>
          <w:p w14:paraId="3DDE4400" w14:textId="77777777" w:rsidR="00970BDF" w:rsidRPr="006E6F88" w:rsidRDefault="00970BDF" w:rsidP="00365C9C">
            <w:pPr>
              <w:jc w:val="center"/>
              <w:rPr>
                <w:i/>
                <w:sz w:val="16"/>
                <w:szCs w:val="16"/>
              </w:rPr>
            </w:pPr>
            <w:r w:rsidRPr="006E6F88">
              <w:rPr>
                <w:i/>
                <w:sz w:val="16"/>
                <w:szCs w:val="16"/>
              </w:rPr>
              <w:t>...................</w:t>
            </w:r>
          </w:p>
          <w:p w14:paraId="12E37FE8"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3CAE9AD5"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1176B606" w14:textId="77777777" w:rsidR="00970BDF" w:rsidRPr="006E6F88" w:rsidRDefault="00970BDF" w:rsidP="00365C9C">
            <w:pPr>
              <w:jc w:val="center"/>
              <w:rPr>
                <w:sz w:val="16"/>
                <w:szCs w:val="16"/>
              </w:rPr>
            </w:pPr>
          </w:p>
        </w:tc>
        <w:tc>
          <w:tcPr>
            <w:tcW w:w="1134" w:type="dxa"/>
            <w:gridSpan w:val="3"/>
            <w:shd w:val="clear" w:color="auto" w:fill="auto"/>
          </w:tcPr>
          <w:p w14:paraId="1231B317" w14:textId="77777777" w:rsidR="00970BDF" w:rsidRPr="006E6F88" w:rsidRDefault="00970BDF" w:rsidP="00365C9C">
            <w:pPr>
              <w:jc w:val="center"/>
              <w:rPr>
                <w:sz w:val="16"/>
                <w:szCs w:val="16"/>
              </w:rPr>
            </w:pPr>
          </w:p>
        </w:tc>
        <w:tc>
          <w:tcPr>
            <w:tcW w:w="709" w:type="dxa"/>
            <w:shd w:val="clear" w:color="auto" w:fill="auto"/>
          </w:tcPr>
          <w:p w14:paraId="17B02198" w14:textId="77777777" w:rsidR="00970BDF" w:rsidRPr="00365C9C" w:rsidRDefault="00970BDF" w:rsidP="00365C9C">
            <w:pPr>
              <w:jc w:val="center"/>
              <w:rPr>
                <w:b/>
                <w:sz w:val="16"/>
                <w:szCs w:val="16"/>
              </w:rPr>
            </w:pPr>
          </w:p>
        </w:tc>
        <w:tc>
          <w:tcPr>
            <w:tcW w:w="1276" w:type="dxa"/>
            <w:shd w:val="clear" w:color="auto" w:fill="auto"/>
          </w:tcPr>
          <w:p w14:paraId="5B058C73" w14:textId="77777777" w:rsidR="00970BDF" w:rsidRPr="00365C9C" w:rsidRDefault="00970BDF" w:rsidP="00365C9C">
            <w:pPr>
              <w:jc w:val="center"/>
              <w:rPr>
                <w:b/>
                <w:sz w:val="16"/>
                <w:szCs w:val="16"/>
              </w:rPr>
            </w:pPr>
          </w:p>
        </w:tc>
        <w:tc>
          <w:tcPr>
            <w:tcW w:w="992" w:type="dxa"/>
          </w:tcPr>
          <w:p w14:paraId="4C74619E" w14:textId="77777777" w:rsidR="00970BDF" w:rsidRPr="00365C9C" w:rsidRDefault="00970BDF" w:rsidP="00365C9C">
            <w:pPr>
              <w:jc w:val="center"/>
              <w:rPr>
                <w:b/>
                <w:sz w:val="16"/>
                <w:szCs w:val="16"/>
              </w:rPr>
            </w:pPr>
          </w:p>
        </w:tc>
        <w:tc>
          <w:tcPr>
            <w:tcW w:w="709" w:type="dxa"/>
          </w:tcPr>
          <w:p w14:paraId="21AA33B6" w14:textId="7EACF65E" w:rsidR="00970BDF" w:rsidRPr="00365C9C" w:rsidRDefault="00970BDF" w:rsidP="00365C9C">
            <w:pPr>
              <w:jc w:val="center"/>
              <w:rPr>
                <w:b/>
                <w:sz w:val="16"/>
                <w:szCs w:val="16"/>
              </w:rPr>
            </w:pPr>
          </w:p>
        </w:tc>
        <w:tc>
          <w:tcPr>
            <w:tcW w:w="709" w:type="dxa"/>
            <w:shd w:val="clear" w:color="auto" w:fill="auto"/>
          </w:tcPr>
          <w:p w14:paraId="7EE9F582" w14:textId="0BF3C3C6" w:rsidR="00970BDF" w:rsidRPr="00365C9C" w:rsidRDefault="00970BDF" w:rsidP="00365C9C">
            <w:pPr>
              <w:jc w:val="center"/>
              <w:rPr>
                <w:b/>
                <w:sz w:val="16"/>
                <w:szCs w:val="16"/>
              </w:rPr>
            </w:pPr>
          </w:p>
        </w:tc>
        <w:tc>
          <w:tcPr>
            <w:tcW w:w="850" w:type="dxa"/>
            <w:shd w:val="clear" w:color="auto" w:fill="auto"/>
          </w:tcPr>
          <w:p w14:paraId="707C8558" w14:textId="77777777" w:rsidR="00970BDF" w:rsidRPr="00365C9C" w:rsidRDefault="00970BDF" w:rsidP="00365C9C">
            <w:pPr>
              <w:jc w:val="center"/>
              <w:rPr>
                <w:b/>
                <w:sz w:val="16"/>
                <w:szCs w:val="16"/>
              </w:rPr>
            </w:pPr>
          </w:p>
        </w:tc>
        <w:tc>
          <w:tcPr>
            <w:tcW w:w="851" w:type="dxa"/>
            <w:shd w:val="clear" w:color="auto" w:fill="auto"/>
          </w:tcPr>
          <w:p w14:paraId="74146A3D" w14:textId="77777777" w:rsidR="00970BDF" w:rsidRPr="00365C9C" w:rsidRDefault="00970BDF" w:rsidP="00365C9C">
            <w:pPr>
              <w:jc w:val="center"/>
              <w:rPr>
                <w:b/>
                <w:sz w:val="16"/>
                <w:szCs w:val="16"/>
              </w:rPr>
            </w:pPr>
          </w:p>
        </w:tc>
        <w:tc>
          <w:tcPr>
            <w:tcW w:w="3685" w:type="dxa"/>
            <w:shd w:val="clear" w:color="auto" w:fill="auto"/>
          </w:tcPr>
          <w:p w14:paraId="4E3CAE4E" w14:textId="77777777" w:rsidR="00970BDF" w:rsidRPr="00365C9C" w:rsidRDefault="00970BDF" w:rsidP="00365C9C">
            <w:pPr>
              <w:jc w:val="center"/>
              <w:rPr>
                <w:b/>
                <w:sz w:val="16"/>
                <w:szCs w:val="16"/>
              </w:rPr>
            </w:pPr>
          </w:p>
        </w:tc>
      </w:tr>
      <w:tr w:rsidR="001F29C0" w:rsidRPr="00365C9C" w14:paraId="3ADE9DD6" w14:textId="77777777" w:rsidTr="00846347">
        <w:tc>
          <w:tcPr>
            <w:tcW w:w="568" w:type="dxa"/>
            <w:shd w:val="clear" w:color="auto" w:fill="auto"/>
          </w:tcPr>
          <w:p w14:paraId="23D38D2D" w14:textId="1F86CD59" w:rsidR="001F29C0" w:rsidRPr="00365C9C" w:rsidRDefault="001F29C0" w:rsidP="001F29C0">
            <w:pPr>
              <w:jc w:val="center"/>
              <w:rPr>
                <w:b/>
                <w:sz w:val="16"/>
                <w:szCs w:val="16"/>
              </w:rPr>
            </w:pPr>
            <w:r w:rsidRPr="00365C9C">
              <w:rPr>
                <w:b/>
                <w:sz w:val="16"/>
                <w:szCs w:val="16"/>
              </w:rPr>
              <w:t>1</w:t>
            </w:r>
            <w:r>
              <w:rPr>
                <w:b/>
                <w:sz w:val="16"/>
                <w:szCs w:val="16"/>
              </w:rPr>
              <w:t>4</w:t>
            </w:r>
            <w:r w:rsidRPr="00365C9C">
              <w:rPr>
                <w:b/>
                <w:sz w:val="16"/>
                <w:szCs w:val="16"/>
              </w:rPr>
              <w:t>.</w:t>
            </w:r>
          </w:p>
        </w:tc>
        <w:tc>
          <w:tcPr>
            <w:tcW w:w="2948" w:type="dxa"/>
            <w:shd w:val="clear" w:color="auto" w:fill="auto"/>
          </w:tcPr>
          <w:p w14:paraId="05DBC2CE" w14:textId="77777777" w:rsidR="001F29C0" w:rsidRPr="00365C9C" w:rsidRDefault="001F29C0" w:rsidP="001F29C0">
            <w:pPr>
              <w:jc w:val="center"/>
              <w:rPr>
                <w:b/>
                <w:sz w:val="16"/>
                <w:szCs w:val="16"/>
              </w:rPr>
            </w:pPr>
            <w:r w:rsidRPr="00365C9C">
              <w:rPr>
                <w:b/>
                <w:sz w:val="16"/>
                <w:szCs w:val="16"/>
              </w:rPr>
              <w:t>Amoniakas  NH</w:t>
            </w:r>
            <w:r w:rsidRPr="00365C9C">
              <w:rPr>
                <w:b/>
                <w:sz w:val="16"/>
                <w:szCs w:val="16"/>
                <w:vertAlign w:val="subscript"/>
              </w:rPr>
              <w:t>3</w:t>
            </w:r>
          </w:p>
        </w:tc>
        <w:tc>
          <w:tcPr>
            <w:tcW w:w="1446" w:type="dxa"/>
          </w:tcPr>
          <w:p w14:paraId="5ACD08F0" w14:textId="44479109" w:rsidR="001F29C0" w:rsidRPr="006E6F88" w:rsidRDefault="001F29C0" w:rsidP="001F29C0">
            <w:pPr>
              <w:jc w:val="center"/>
              <w:rPr>
                <w:sz w:val="16"/>
                <w:szCs w:val="16"/>
              </w:rPr>
            </w:pPr>
            <w:r w:rsidRPr="006E6F88">
              <w:rPr>
                <w:sz w:val="16"/>
                <w:szCs w:val="16"/>
              </w:rPr>
              <w:t>Fermentinis / GLDH metodas</w:t>
            </w:r>
            <w:r>
              <w:rPr>
                <w:sz w:val="16"/>
                <w:szCs w:val="16"/>
              </w:rPr>
              <w:t xml:space="preserve">. </w:t>
            </w:r>
            <w:r w:rsidRPr="006E6F88">
              <w:rPr>
                <w:sz w:val="16"/>
                <w:szCs w:val="16"/>
              </w:rPr>
              <w:t xml:space="preserve">Tyrimas atliekamas </w:t>
            </w:r>
            <w:r>
              <w:rPr>
                <w:sz w:val="16"/>
                <w:szCs w:val="16"/>
              </w:rPr>
              <w:t>esant poreikiui</w:t>
            </w:r>
          </w:p>
        </w:tc>
        <w:tc>
          <w:tcPr>
            <w:tcW w:w="1134" w:type="dxa"/>
            <w:gridSpan w:val="3"/>
            <w:shd w:val="clear" w:color="auto" w:fill="auto"/>
            <w:vAlign w:val="center"/>
          </w:tcPr>
          <w:p w14:paraId="06DCD08F" w14:textId="77777777" w:rsidR="001F29C0" w:rsidRPr="006E6F88" w:rsidRDefault="001F29C0" w:rsidP="001F29C0">
            <w:pPr>
              <w:jc w:val="center"/>
              <w:rPr>
                <w:sz w:val="16"/>
                <w:szCs w:val="16"/>
              </w:rPr>
            </w:pPr>
            <w:r w:rsidRPr="006E6F88">
              <w:rPr>
                <w:sz w:val="16"/>
                <w:szCs w:val="16"/>
              </w:rPr>
              <w:t>700</w:t>
            </w:r>
          </w:p>
        </w:tc>
        <w:tc>
          <w:tcPr>
            <w:tcW w:w="709" w:type="dxa"/>
            <w:shd w:val="clear" w:color="auto" w:fill="auto"/>
            <w:vAlign w:val="center"/>
          </w:tcPr>
          <w:p w14:paraId="6039AA9B" w14:textId="58076C3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1F52E00A" w14:textId="2FD03F2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378FD0BE" w14:textId="63143ABF" w:rsidR="001F29C0" w:rsidRPr="00365C9C" w:rsidRDefault="001F29C0" w:rsidP="001F29C0">
            <w:pPr>
              <w:jc w:val="center"/>
              <w:rPr>
                <w:b/>
                <w:sz w:val="16"/>
                <w:szCs w:val="16"/>
              </w:rPr>
            </w:pPr>
            <w:r>
              <w:rPr>
                <w:sz w:val="16"/>
                <w:szCs w:val="16"/>
              </w:rPr>
              <w:t>x</w:t>
            </w:r>
          </w:p>
        </w:tc>
        <w:tc>
          <w:tcPr>
            <w:tcW w:w="709" w:type="dxa"/>
            <w:vAlign w:val="center"/>
          </w:tcPr>
          <w:p w14:paraId="0C552878" w14:textId="1A1EA155" w:rsidR="001F29C0" w:rsidRPr="00365C9C" w:rsidRDefault="001F29C0" w:rsidP="001F29C0">
            <w:pPr>
              <w:jc w:val="center"/>
              <w:rPr>
                <w:b/>
                <w:sz w:val="16"/>
                <w:szCs w:val="16"/>
              </w:rPr>
            </w:pPr>
            <w:r>
              <w:rPr>
                <w:sz w:val="16"/>
                <w:szCs w:val="16"/>
              </w:rPr>
              <w:t>x</w:t>
            </w:r>
          </w:p>
        </w:tc>
        <w:tc>
          <w:tcPr>
            <w:tcW w:w="709" w:type="dxa"/>
            <w:vAlign w:val="center"/>
          </w:tcPr>
          <w:p w14:paraId="4969B068" w14:textId="241FFB98"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76A15846" w14:textId="7A03B528"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26C4751C" w14:textId="7B49AF8C"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59CD7A6D" w14:textId="54E07CFA" w:rsidR="001F29C0" w:rsidRPr="00365C9C" w:rsidRDefault="001F29C0" w:rsidP="001F29C0">
            <w:pPr>
              <w:jc w:val="center"/>
              <w:rPr>
                <w:b/>
                <w:sz w:val="16"/>
                <w:szCs w:val="16"/>
              </w:rPr>
            </w:pPr>
            <w:r>
              <w:rPr>
                <w:sz w:val="16"/>
                <w:szCs w:val="16"/>
              </w:rPr>
              <w:t>x</w:t>
            </w:r>
          </w:p>
        </w:tc>
      </w:tr>
      <w:tr w:rsidR="001F29C0" w:rsidRPr="00365C9C" w14:paraId="059CE7EF" w14:textId="77777777" w:rsidTr="001F29C0">
        <w:tc>
          <w:tcPr>
            <w:tcW w:w="568" w:type="dxa"/>
            <w:shd w:val="clear" w:color="auto" w:fill="auto"/>
          </w:tcPr>
          <w:p w14:paraId="0959E659" w14:textId="09C83524" w:rsidR="00970BDF" w:rsidRPr="00365C9C" w:rsidRDefault="00970BDF" w:rsidP="00282D62">
            <w:pPr>
              <w:jc w:val="center"/>
              <w:rPr>
                <w:b/>
                <w:sz w:val="16"/>
                <w:szCs w:val="16"/>
              </w:rPr>
            </w:pPr>
            <w:r w:rsidRPr="00365C9C">
              <w:rPr>
                <w:b/>
                <w:sz w:val="16"/>
                <w:szCs w:val="16"/>
              </w:rPr>
              <w:t>1</w:t>
            </w:r>
            <w:r>
              <w:rPr>
                <w:b/>
                <w:sz w:val="16"/>
                <w:szCs w:val="16"/>
              </w:rPr>
              <w:t>4</w:t>
            </w:r>
            <w:r w:rsidRPr="00365C9C">
              <w:rPr>
                <w:b/>
                <w:sz w:val="16"/>
                <w:szCs w:val="16"/>
              </w:rPr>
              <w:t>.1.</w:t>
            </w:r>
          </w:p>
        </w:tc>
        <w:tc>
          <w:tcPr>
            <w:tcW w:w="2948" w:type="dxa"/>
            <w:shd w:val="clear" w:color="auto" w:fill="auto"/>
          </w:tcPr>
          <w:p w14:paraId="58E6A25F" w14:textId="77777777" w:rsidR="00970BDF" w:rsidRPr="006E6F88" w:rsidRDefault="00970BDF" w:rsidP="00365C9C">
            <w:pPr>
              <w:jc w:val="center"/>
              <w:rPr>
                <w:i/>
                <w:sz w:val="16"/>
                <w:szCs w:val="16"/>
              </w:rPr>
            </w:pPr>
            <w:r w:rsidRPr="006E6F88">
              <w:rPr>
                <w:i/>
                <w:sz w:val="16"/>
                <w:szCs w:val="16"/>
              </w:rPr>
              <w:t>...................</w:t>
            </w:r>
          </w:p>
          <w:p w14:paraId="22EFFFA3"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C2EE3FB" w14:textId="77777777" w:rsidR="00970BDF" w:rsidRPr="00365C9C" w:rsidRDefault="00970BDF" w:rsidP="00365C9C">
            <w:pPr>
              <w:jc w:val="center"/>
              <w:rPr>
                <w:b/>
                <w:sz w:val="16"/>
                <w:szCs w:val="16"/>
              </w:rPr>
            </w:pPr>
            <w:r w:rsidRPr="00365C9C">
              <w:rPr>
                <w:b/>
                <w:i/>
                <w:sz w:val="16"/>
                <w:szCs w:val="16"/>
              </w:rPr>
              <w:lastRenderedPageBreak/>
              <w:t>(įrašyti tikslius pavadinimus)</w:t>
            </w:r>
          </w:p>
        </w:tc>
        <w:tc>
          <w:tcPr>
            <w:tcW w:w="1446" w:type="dxa"/>
          </w:tcPr>
          <w:p w14:paraId="5DED173B" w14:textId="77777777" w:rsidR="00970BDF" w:rsidRPr="006E6F88" w:rsidRDefault="00970BDF" w:rsidP="00365C9C">
            <w:pPr>
              <w:jc w:val="center"/>
              <w:rPr>
                <w:sz w:val="16"/>
                <w:szCs w:val="16"/>
              </w:rPr>
            </w:pPr>
          </w:p>
        </w:tc>
        <w:tc>
          <w:tcPr>
            <w:tcW w:w="1134" w:type="dxa"/>
            <w:gridSpan w:val="3"/>
            <w:shd w:val="clear" w:color="auto" w:fill="auto"/>
          </w:tcPr>
          <w:p w14:paraId="6BA126CB" w14:textId="77777777" w:rsidR="00970BDF" w:rsidRPr="006E6F88" w:rsidRDefault="00970BDF" w:rsidP="00365C9C">
            <w:pPr>
              <w:jc w:val="center"/>
              <w:rPr>
                <w:sz w:val="16"/>
                <w:szCs w:val="16"/>
              </w:rPr>
            </w:pPr>
          </w:p>
        </w:tc>
        <w:tc>
          <w:tcPr>
            <w:tcW w:w="709" w:type="dxa"/>
            <w:shd w:val="clear" w:color="auto" w:fill="auto"/>
          </w:tcPr>
          <w:p w14:paraId="205A3D53" w14:textId="77777777" w:rsidR="00970BDF" w:rsidRPr="00365C9C" w:rsidRDefault="00970BDF" w:rsidP="00365C9C">
            <w:pPr>
              <w:jc w:val="center"/>
              <w:rPr>
                <w:b/>
                <w:sz w:val="16"/>
                <w:szCs w:val="16"/>
              </w:rPr>
            </w:pPr>
          </w:p>
        </w:tc>
        <w:tc>
          <w:tcPr>
            <w:tcW w:w="1276" w:type="dxa"/>
            <w:shd w:val="clear" w:color="auto" w:fill="auto"/>
          </w:tcPr>
          <w:p w14:paraId="40EF4B21" w14:textId="77777777" w:rsidR="00970BDF" w:rsidRPr="00365C9C" w:rsidRDefault="00970BDF" w:rsidP="00365C9C">
            <w:pPr>
              <w:jc w:val="center"/>
              <w:rPr>
                <w:b/>
                <w:sz w:val="16"/>
                <w:szCs w:val="16"/>
              </w:rPr>
            </w:pPr>
          </w:p>
        </w:tc>
        <w:tc>
          <w:tcPr>
            <w:tcW w:w="992" w:type="dxa"/>
          </w:tcPr>
          <w:p w14:paraId="18B18022" w14:textId="77777777" w:rsidR="00970BDF" w:rsidRPr="00365C9C" w:rsidRDefault="00970BDF" w:rsidP="00365C9C">
            <w:pPr>
              <w:jc w:val="center"/>
              <w:rPr>
                <w:b/>
                <w:sz w:val="16"/>
                <w:szCs w:val="16"/>
              </w:rPr>
            </w:pPr>
          </w:p>
        </w:tc>
        <w:tc>
          <w:tcPr>
            <w:tcW w:w="709" w:type="dxa"/>
          </w:tcPr>
          <w:p w14:paraId="6A904851" w14:textId="2347E88F" w:rsidR="00970BDF" w:rsidRPr="00365C9C" w:rsidRDefault="00970BDF" w:rsidP="00365C9C">
            <w:pPr>
              <w:jc w:val="center"/>
              <w:rPr>
                <w:b/>
                <w:sz w:val="16"/>
                <w:szCs w:val="16"/>
              </w:rPr>
            </w:pPr>
          </w:p>
        </w:tc>
        <w:tc>
          <w:tcPr>
            <w:tcW w:w="709" w:type="dxa"/>
            <w:shd w:val="clear" w:color="auto" w:fill="auto"/>
          </w:tcPr>
          <w:p w14:paraId="372210BF" w14:textId="39FE4455" w:rsidR="00970BDF" w:rsidRPr="00365C9C" w:rsidRDefault="00970BDF" w:rsidP="00365C9C">
            <w:pPr>
              <w:jc w:val="center"/>
              <w:rPr>
                <w:b/>
                <w:sz w:val="16"/>
                <w:szCs w:val="16"/>
              </w:rPr>
            </w:pPr>
          </w:p>
        </w:tc>
        <w:tc>
          <w:tcPr>
            <w:tcW w:w="850" w:type="dxa"/>
            <w:shd w:val="clear" w:color="auto" w:fill="auto"/>
          </w:tcPr>
          <w:p w14:paraId="30E94E79" w14:textId="77777777" w:rsidR="00970BDF" w:rsidRPr="00365C9C" w:rsidRDefault="00970BDF" w:rsidP="00365C9C">
            <w:pPr>
              <w:jc w:val="center"/>
              <w:rPr>
                <w:b/>
                <w:sz w:val="16"/>
                <w:szCs w:val="16"/>
              </w:rPr>
            </w:pPr>
          </w:p>
        </w:tc>
        <w:tc>
          <w:tcPr>
            <w:tcW w:w="851" w:type="dxa"/>
            <w:shd w:val="clear" w:color="auto" w:fill="auto"/>
          </w:tcPr>
          <w:p w14:paraId="01743EB2" w14:textId="77777777" w:rsidR="00970BDF" w:rsidRPr="00365C9C" w:rsidRDefault="00970BDF" w:rsidP="00365C9C">
            <w:pPr>
              <w:jc w:val="center"/>
              <w:rPr>
                <w:b/>
                <w:sz w:val="16"/>
                <w:szCs w:val="16"/>
              </w:rPr>
            </w:pPr>
          </w:p>
        </w:tc>
        <w:tc>
          <w:tcPr>
            <w:tcW w:w="3685" w:type="dxa"/>
            <w:shd w:val="clear" w:color="auto" w:fill="auto"/>
          </w:tcPr>
          <w:p w14:paraId="6395D1C2" w14:textId="77777777" w:rsidR="00970BDF" w:rsidRPr="00365C9C" w:rsidRDefault="00970BDF" w:rsidP="00365C9C">
            <w:pPr>
              <w:jc w:val="center"/>
              <w:rPr>
                <w:b/>
                <w:sz w:val="16"/>
                <w:szCs w:val="16"/>
              </w:rPr>
            </w:pPr>
          </w:p>
        </w:tc>
      </w:tr>
      <w:tr w:rsidR="001F29C0" w:rsidRPr="00365C9C" w14:paraId="79E7FFAF" w14:textId="77777777" w:rsidTr="00846347">
        <w:tc>
          <w:tcPr>
            <w:tcW w:w="568" w:type="dxa"/>
            <w:shd w:val="clear" w:color="auto" w:fill="auto"/>
          </w:tcPr>
          <w:p w14:paraId="6F7A5C57" w14:textId="2BA82AF4" w:rsidR="001F29C0" w:rsidRPr="00365C9C" w:rsidRDefault="001F29C0" w:rsidP="001F29C0">
            <w:pPr>
              <w:jc w:val="center"/>
              <w:rPr>
                <w:b/>
                <w:sz w:val="16"/>
                <w:szCs w:val="16"/>
              </w:rPr>
            </w:pPr>
            <w:r w:rsidRPr="00365C9C">
              <w:rPr>
                <w:b/>
                <w:sz w:val="16"/>
                <w:szCs w:val="16"/>
              </w:rPr>
              <w:t>1</w:t>
            </w:r>
            <w:r>
              <w:rPr>
                <w:b/>
                <w:sz w:val="16"/>
                <w:szCs w:val="16"/>
              </w:rPr>
              <w:t>5</w:t>
            </w:r>
            <w:r w:rsidRPr="00365C9C">
              <w:rPr>
                <w:b/>
                <w:sz w:val="16"/>
                <w:szCs w:val="16"/>
              </w:rPr>
              <w:t>.</w:t>
            </w:r>
          </w:p>
        </w:tc>
        <w:tc>
          <w:tcPr>
            <w:tcW w:w="2948" w:type="dxa"/>
            <w:shd w:val="clear" w:color="auto" w:fill="auto"/>
          </w:tcPr>
          <w:p w14:paraId="44356F5D" w14:textId="77777777" w:rsidR="001F29C0" w:rsidRPr="00365C9C" w:rsidRDefault="001F29C0" w:rsidP="001F29C0">
            <w:pPr>
              <w:jc w:val="center"/>
              <w:rPr>
                <w:b/>
                <w:sz w:val="16"/>
                <w:szCs w:val="16"/>
              </w:rPr>
            </w:pPr>
            <w:r w:rsidRPr="00365C9C">
              <w:rPr>
                <w:b/>
                <w:sz w:val="16"/>
                <w:szCs w:val="16"/>
              </w:rPr>
              <w:t>Etilo alkoholis</w:t>
            </w:r>
            <w:r w:rsidRPr="00365C9C">
              <w:rPr>
                <w:b/>
                <w:sz w:val="16"/>
                <w:szCs w:val="16"/>
              </w:rPr>
              <w:tab/>
            </w:r>
          </w:p>
          <w:p w14:paraId="50FE2311" w14:textId="77777777" w:rsidR="001F29C0" w:rsidRPr="00365C9C" w:rsidRDefault="001F29C0" w:rsidP="001F29C0">
            <w:pPr>
              <w:jc w:val="center"/>
              <w:rPr>
                <w:b/>
                <w:sz w:val="16"/>
                <w:szCs w:val="16"/>
              </w:rPr>
            </w:pPr>
          </w:p>
        </w:tc>
        <w:tc>
          <w:tcPr>
            <w:tcW w:w="1446" w:type="dxa"/>
          </w:tcPr>
          <w:p w14:paraId="40942CAD" w14:textId="67522278" w:rsidR="001F29C0" w:rsidRPr="006E6F88" w:rsidRDefault="001F29C0" w:rsidP="001F29C0">
            <w:pPr>
              <w:jc w:val="center"/>
              <w:rPr>
                <w:sz w:val="16"/>
                <w:szCs w:val="16"/>
              </w:rPr>
            </w:pPr>
            <w:r w:rsidRPr="006E6F88">
              <w:rPr>
                <w:sz w:val="16"/>
                <w:szCs w:val="16"/>
              </w:rPr>
              <w:t xml:space="preserve">Fermentinis kolorimetrinis metodas. Tyrimas atliekamas </w:t>
            </w:r>
            <w:r>
              <w:rPr>
                <w:sz w:val="16"/>
                <w:szCs w:val="16"/>
              </w:rPr>
              <w:t>esant poreikiui</w:t>
            </w:r>
          </w:p>
        </w:tc>
        <w:tc>
          <w:tcPr>
            <w:tcW w:w="1134" w:type="dxa"/>
            <w:gridSpan w:val="3"/>
            <w:shd w:val="clear" w:color="auto" w:fill="auto"/>
            <w:vAlign w:val="center"/>
          </w:tcPr>
          <w:p w14:paraId="0F82B919" w14:textId="77777777" w:rsidR="001F29C0" w:rsidRPr="006E6F88" w:rsidRDefault="001F29C0" w:rsidP="001F29C0">
            <w:pPr>
              <w:jc w:val="center"/>
              <w:rPr>
                <w:sz w:val="16"/>
                <w:szCs w:val="16"/>
              </w:rPr>
            </w:pPr>
            <w:r w:rsidRPr="006E6F88">
              <w:rPr>
                <w:sz w:val="16"/>
                <w:szCs w:val="16"/>
              </w:rPr>
              <w:t xml:space="preserve">250 </w:t>
            </w:r>
          </w:p>
        </w:tc>
        <w:tc>
          <w:tcPr>
            <w:tcW w:w="709" w:type="dxa"/>
            <w:shd w:val="clear" w:color="auto" w:fill="auto"/>
            <w:vAlign w:val="center"/>
          </w:tcPr>
          <w:p w14:paraId="2503BC2A" w14:textId="04007A86"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1B56670F" w14:textId="21690780"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02A02155" w14:textId="55518267" w:rsidR="001F29C0" w:rsidRPr="00365C9C" w:rsidRDefault="001F29C0" w:rsidP="001F29C0">
            <w:pPr>
              <w:jc w:val="center"/>
              <w:rPr>
                <w:b/>
                <w:sz w:val="16"/>
                <w:szCs w:val="16"/>
              </w:rPr>
            </w:pPr>
            <w:r>
              <w:rPr>
                <w:sz w:val="16"/>
                <w:szCs w:val="16"/>
              </w:rPr>
              <w:t>x</w:t>
            </w:r>
          </w:p>
        </w:tc>
        <w:tc>
          <w:tcPr>
            <w:tcW w:w="709" w:type="dxa"/>
            <w:vAlign w:val="center"/>
          </w:tcPr>
          <w:p w14:paraId="16C3D2D8" w14:textId="33049F82" w:rsidR="001F29C0" w:rsidRPr="00365C9C" w:rsidRDefault="001F29C0" w:rsidP="001F29C0">
            <w:pPr>
              <w:jc w:val="center"/>
              <w:rPr>
                <w:b/>
                <w:sz w:val="16"/>
                <w:szCs w:val="16"/>
              </w:rPr>
            </w:pPr>
            <w:r>
              <w:rPr>
                <w:sz w:val="16"/>
                <w:szCs w:val="16"/>
              </w:rPr>
              <w:t>x</w:t>
            </w:r>
          </w:p>
        </w:tc>
        <w:tc>
          <w:tcPr>
            <w:tcW w:w="709" w:type="dxa"/>
            <w:vAlign w:val="center"/>
          </w:tcPr>
          <w:p w14:paraId="5CBC6F15" w14:textId="5367FBE4"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43FE6127" w14:textId="57374679"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10E1FDEC" w14:textId="7E977854"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8D6F7AA" w14:textId="13F02FB2" w:rsidR="001F29C0" w:rsidRPr="00365C9C" w:rsidRDefault="001F29C0" w:rsidP="001F29C0">
            <w:pPr>
              <w:jc w:val="center"/>
              <w:rPr>
                <w:b/>
                <w:sz w:val="16"/>
                <w:szCs w:val="16"/>
              </w:rPr>
            </w:pPr>
            <w:r>
              <w:rPr>
                <w:sz w:val="16"/>
                <w:szCs w:val="16"/>
              </w:rPr>
              <w:t>x</w:t>
            </w:r>
          </w:p>
        </w:tc>
      </w:tr>
      <w:tr w:rsidR="001F29C0" w:rsidRPr="00365C9C" w14:paraId="76D203BE" w14:textId="77777777" w:rsidTr="001F29C0">
        <w:tc>
          <w:tcPr>
            <w:tcW w:w="568" w:type="dxa"/>
            <w:shd w:val="clear" w:color="auto" w:fill="auto"/>
          </w:tcPr>
          <w:p w14:paraId="5448CEFD" w14:textId="13E872BB" w:rsidR="00970BDF" w:rsidRPr="00365C9C" w:rsidRDefault="00970BDF" w:rsidP="00282D62">
            <w:pPr>
              <w:jc w:val="center"/>
              <w:rPr>
                <w:b/>
                <w:sz w:val="16"/>
                <w:szCs w:val="16"/>
              </w:rPr>
            </w:pPr>
            <w:r w:rsidRPr="00365C9C">
              <w:rPr>
                <w:b/>
                <w:sz w:val="16"/>
                <w:szCs w:val="16"/>
              </w:rPr>
              <w:t>1</w:t>
            </w:r>
            <w:r>
              <w:rPr>
                <w:b/>
                <w:sz w:val="16"/>
                <w:szCs w:val="16"/>
              </w:rPr>
              <w:t>5</w:t>
            </w:r>
            <w:r w:rsidRPr="00365C9C">
              <w:rPr>
                <w:b/>
                <w:sz w:val="16"/>
                <w:szCs w:val="16"/>
              </w:rPr>
              <w:t>.1.</w:t>
            </w:r>
          </w:p>
        </w:tc>
        <w:tc>
          <w:tcPr>
            <w:tcW w:w="2948" w:type="dxa"/>
            <w:shd w:val="clear" w:color="auto" w:fill="auto"/>
          </w:tcPr>
          <w:p w14:paraId="0839A7D7" w14:textId="77777777" w:rsidR="00970BDF" w:rsidRPr="006E6F88" w:rsidRDefault="00970BDF" w:rsidP="00365C9C">
            <w:pPr>
              <w:jc w:val="center"/>
              <w:rPr>
                <w:i/>
                <w:sz w:val="16"/>
                <w:szCs w:val="16"/>
              </w:rPr>
            </w:pPr>
            <w:r w:rsidRPr="006E6F88">
              <w:rPr>
                <w:i/>
                <w:sz w:val="16"/>
                <w:szCs w:val="16"/>
              </w:rPr>
              <w:t>...................</w:t>
            </w:r>
          </w:p>
          <w:p w14:paraId="26E8941C"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4386C812"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24B62279" w14:textId="77777777" w:rsidR="00970BDF" w:rsidRPr="006E6F88" w:rsidRDefault="00970BDF" w:rsidP="00365C9C">
            <w:pPr>
              <w:jc w:val="center"/>
              <w:rPr>
                <w:sz w:val="16"/>
                <w:szCs w:val="16"/>
              </w:rPr>
            </w:pPr>
          </w:p>
        </w:tc>
        <w:tc>
          <w:tcPr>
            <w:tcW w:w="1134" w:type="dxa"/>
            <w:gridSpan w:val="3"/>
            <w:shd w:val="clear" w:color="auto" w:fill="auto"/>
          </w:tcPr>
          <w:p w14:paraId="7A553DD1" w14:textId="77777777" w:rsidR="00970BDF" w:rsidRPr="006E6F88" w:rsidRDefault="00970BDF" w:rsidP="00365C9C">
            <w:pPr>
              <w:jc w:val="center"/>
              <w:rPr>
                <w:sz w:val="16"/>
                <w:szCs w:val="16"/>
              </w:rPr>
            </w:pPr>
          </w:p>
        </w:tc>
        <w:tc>
          <w:tcPr>
            <w:tcW w:w="709" w:type="dxa"/>
            <w:shd w:val="clear" w:color="auto" w:fill="auto"/>
          </w:tcPr>
          <w:p w14:paraId="33316E2B" w14:textId="77777777" w:rsidR="00970BDF" w:rsidRPr="00365C9C" w:rsidRDefault="00970BDF" w:rsidP="00365C9C">
            <w:pPr>
              <w:jc w:val="center"/>
              <w:rPr>
                <w:b/>
                <w:sz w:val="16"/>
                <w:szCs w:val="16"/>
              </w:rPr>
            </w:pPr>
          </w:p>
        </w:tc>
        <w:tc>
          <w:tcPr>
            <w:tcW w:w="1276" w:type="dxa"/>
            <w:shd w:val="clear" w:color="auto" w:fill="auto"/>
          </w:tcPr>
          <w:p w14:paraId="0A5C2909" w14:textId="77777777" w:rsidR="00970BDF" w:rsidRPr="00365C9C" w:rsidRDefault="00970BDF" w:rsidP="00365C9C">
            <w:pPr>
              <w:jc w:val="center"/>
              <w:rPr>
                <w:b/>
                <w:sz w:val="16"/>
                <w:szCs w:val="16"/>
              </w:rPr>
            </w:pPr>
          </w:p>
        </w:tc>
        <w:tc>
          <w:tcPr>
            <w:tcW w:w="992" w:type="dxa"/>
          </w:tcPr>
          <w:p w14:paraId="1F15247F" w14:textId="77777777" w:rsidR="00970BDF" w:rsidRPr="00365C9C" w:rsidRDefault="00970BDF" w:rsidP="00365C9C">
            <w:pPr>
              <w:jc w:val="center"/>
              <w:rPr>
                <w:b/>
                <w:sz w:val="16"/>
                <w:szCs w:val="16"/>
              </w:rPr>
            </w:pPr>
          </w:p>
        </w:tc>
        <w:tc>
          <w:tcPr>
            <w:tcW w:w="709" w:type="dxa"/>
          </w:tcPr>
          <w:p w14:paraId="4D166B1C" w14:textId="542B602B" w:rsidR="00970BDF" w:rsidRPr="00365C9C" w:rsidRDefault="00970BDF" w:rsidP="00365C9C">
            <w:pPr>
              <w:jc w:val="center"/>
              <w:rPr>
                <w:b/>
                <w:sz w:val="16"/>
                <w:szCs w:val="16"/>
              </w:rPr>
            </w:pPr>
          </w:p>
        </w:tc>
        <w:tc>
          <w:tcPr>
            <w:tcW w:w="709" w:type="dxa"/>
            <w:shd w:val="clear" w:color="auto" w:fill="auto"/>
          </w:tcPr>
          <w:p w14:paraId="0C9F07B4" w14:textId="717C6AB4" w:rsidR="00970BDF" w:rsidRPr="00365C9C" w:rsidRDefault="00970BDF" w:rsidP="00365C9C">
            <w:pPr>
              <w:jc w:val="center"/>
              <w:rPr>
                <w:b/>
                <w:sz w:val="16"/>
                <w:szCs w:val="16"/>
              </w:rPr>
            </w:pPr>
          </w:p>
        </w:tc>
        <w:tc>
          <w:tcPr>
            <w:tcW w:w="850" w:type="dxa"/>
            <w:shd w:val="clear" w:color="auto" w:fill="auto"/>
          </w:tcPr>
          <w:p w14:paraId="4BF7382A" w14:textId="77777777" w:rsidR="00970BDF" w:rsidRPr="00365C9C" w:rsidRDefault="00970BDF" w:rsidP="00365C9C">
            <w:pPr>
              <w:jc w:val="center"/>
              <w:rPr>
                <w:b/>
                <w:sz w:val="16"/>
                <w:szCs w:val="16"/>
              </w:rPr>
            </w:pPr>
          </w:p>
        </w:tc>
        <w:tc>
          <w:tcPr>
            <w:tcW w:w="851" w:type="dxa"/>
            <w:shd w:val="clear" w:color="auto" w:fill="auto"/>
          </w:tcPr>
          <w:p w14:paraId="663290CD" w14:textId="77777777" w:rsidR="00970BDF" w:rsidRPr="00365C9C" w:rsidRDefault="00970BDF" w:rsidP="00365C9C">
            <w:pPr>
              <w:jc w:val="center"/>
              <w:rPr>
                <w:b/>
                <w:sz w:val="16"/>
                <w:szCs w:val="16"/>
              </w:rPr>
            </w:pPr>
          </w:p>
        </w:tc>
        <w:tc>
          <w:tcPr>
            <w:tcW w:w="3685" w:type="dxa"/>
            <w:shd w:val="clear" w:color="auto" w:fill="auto"/>
          </w:tcPr>
          <w:p w14:paraId="3CE9F7BE" w14:textId="77777777" w:rsidR="00970BDF" w:rsidRPr="00365C9C" w:rsidRDefault="00970BDF" w:rsidP="00365C9C">
            <w:pPr>
              <w:jc w:val="center"/>
              <w:rPr>
                <w:b/>
                <w:sz w:val="16"/>
                <w:szCs w:val="16"/>
              </w:rPr>
            </w:pPr>
          </w:p>
        </w:tc>
      </w:tr>
      <w:tr w:rsidR="001F29C0" w:rsidRPr="00365C9C" w14:paraId="66129602" w14:textId="77777777" w:rsidTr="00846347">
        <w:tc>
          <w:tcPr>
            <w:tcW w:w="568" w:type="dxa"/>
            <w:shd w:val="clear" w:color="auto" w:fill="auto"/>
          </w:tcPr>
          <w:p w14:paraId="71E69A6A" w14:textId="53565ECB" w:rsidR="001F29C0" w:rsidRPr="00365C9C" w:rsidRDefault="001F29C0" w:rsidP="001F29C0">
            <w:pPr>
              <w:jc w:val="center"/>
              <w:rPr>
                <w:b/>
                <w:sz w:val="16"/>
                <w:szCs w:val="16"/>
              </w:rPr>
            </w:pPr>
            <w:r w:rsidRPr="00365C9C">
              <w:rPr>
                <w:b/>
                <w:sz w:val="16"/>
                <w:szCs w:val="16"/>
              </w:rPr>
              <w:t>1</w:t>
            </w:r>
            <w:r>
              <w:rPr>
                <w:b/>
                <w:sz w:val="16"/>
                <w:szCs w:val="16"/>
              </w:rPr>
              <w:t>6</w:t>
            </w:r>
            <w:r w:rsidRPr="00365C9C">
              <w:rPr>
                <w:b/>
                <w:sz w:val="16"/>
                <w:szCs w:val="16"/>
              </w:rPr>
              <w:t>.</w:t>
            </w:r>
          </w:p>
        </w:tc>
        <w:tc>
          <w:tcPr>
            <w:tcW w:w="2948" w:type="dxa"/>
            <w:shd w:val="clear" w:color="auto" w:fill="auto"/>
          </w:tcPr>
          <w:p w14:paraId="36BEC13B" w14:textId="77777777" w:rsidR="001F29C0" w:rsidRPr="00365C9C" w:rsidRDefault="001F29C0" w:rsidP="001F29C0">
            <w:pPr>
              <w:jc w:val="center"/>
              <w:rPr>
                <w:b/>
                <w:sz w:val="16"/>
                <w:szCs w:val="16"/>
              </w:rPr>
            </w:pPr>
            <w:r w:rsidRPr="00365C9C">
              <w:rPr>
                <w:b/>
                <w:sz w:val="16"/>
                <w:szCs w:val="16"/>
              </w:rPr>
              <w:t>Amilazė serume, šlapime</w:t>
            </w:r>
          </w:p>
        </w:tc>
        <w:tc>
          <w:tcPr>
            <w:tcW w:w="1446" w:type="dxa"/>
          </w:tcPr>
          <w:p w14:paraId="4F07BD7D" w14:textId="3B660464" w:rsidR="001F29C0" w:rsidRPr="006E6F88" w:rsidRDefault="001F29C0" w:rsidP="001F29C0">
            <w:pPr>
              <w:jc w:val="center"/>
              <w:rPr>
                <w:sz w:val="16"/>
                <w:szCs w:val="16"/>
              </w:rPr>
            </w:pPr>
            <w:r>
              <w:rPr>
                <w:sz w:val="16"/>
                <w:szCs w:val="16"/>
              </w:rPr>
              <w:t>K</w:t>
            </w:r>
            <w:r w:rsidRPr="006E6F88">
              <w:rPr>
                <w:sz w:val="16"/>
                <w:szCs w:val="16"/>
              </w:rPr>
              <w:t>olorimetrinis metodas, naudojant pNPG7, 37°C</w:t>
            </w:r>
          </w:p>
        </w:tc>
        <w:tc>
          <w:tcPr>
            <w:tcW w:w="1134" w:type="dxa"/>
            <w:gridSpan w:val="3"/>
            <w:shd w:val="clear" w:color="auto" w:fill="auto"/>
            <w:vAlign w:val="center"/>
          </w:tcPr>
          <w:p w14:paraId="76FD4211" w14:textId="77777777" w:rsidR="001F29C0" w:rsidRPr="006E6F88" w:rsidRDefault="001F29C0" w:rsidP="001F29C0">
            <w:pPr>
              <w:jc w:val="center"/>
              <w:rPr>
                <w:sz w:val="16"/>
                <w:szCs w:val="16"/>
              </w:rPr>
            </w:pPr>
            <w:r w:rsidRPr="006E6F88">
              <w:rPr>
                <w:sz w:val="16"/>
                <w:szCs w:val="16"/>
              </w:rPr>
              <w:t>3500</w:t>
            </w:r>
          </w:p>
        </w:tc>
        <w:tc>
          <w:tcPr>
            <w:tcW w:w="709" w:type="dxa"/>
            <w:shd w:val="clear" w:color="auto" w:fill="auto"/>
            <w:vAlign w:val="center"/>
          </w:tcPr>
          <w:p w14:paraId="6CDC8853" w14:textId="5D6FA24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6366C59F" w14:textId="1EB2453B"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0D71CAFE" w14:textId="3816B96F" w:rsidR="001F29C0" w:rsidRPr="00365C9C" w:rsidRDefault="001F29C0" w:rsidP="001F29C0">
            <w:pPr>
              <w:jc w:val="center"/>
              <w:rPr>
                <w:b/>
                <w:sz w:val="16"/>
                <w:szCs w:val="16"/>
              </w:rPr>
            </w:pPr>
            <w:r>
              <w:rPr>
                <w:sz w:val="16"/>
                <w:szCs w:val="16"/>
              </w:rPr>
              <w:t>x</w:t>
            </w:r>
          </w:p>
        </w:tc>
        <w:tc>
          <w:tcPr>
            <w:tcW w:w="709" w:type="dxa"/>
            <w:vAlign w:val="center"/>
          </w:tcPr>
          <w:p w14:paraId="5FA2AF24" w14:textId="5AD4985C" w:rsidR="001F29C0" w:rsidRPr="00365C9C" w:rsidRDefault="001F29C0" w:rsidP="001F29C0">
            <w:pPr>
              <w:jc w:val="center"/>
              <w:rPr>
                <w:b/>
                <w:sz w:val="16"/>
                <w:szCs w:val="16"/>
              </w:rPr>
            </w:pPr>
            <w:r>
              <w:rPr>
                <w:sz w:val="16"/>
                <w:szCs w:val="16"/>
              </w:rPr>
              <w:t>x</w:t>
            </w:r>
          </w:p>
        </w:tc>
        <w:tc>
          <w:tcPr>
            <w:tcW w:w="709" w:type="dxa"/>
            <w:vAlign w:val="center"/>
          </w:tcPr>
          <w:p w14:paraId="78B84D22" w14:textId="28E5F4B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51741287" w14:textId="18EABF0B"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6CF7A493" w14:textId="00AFCE4F"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73718BF1" w14:textId="738A60D9" w:rsidR="001F29C0" w:rsidRPr="00365C9C" w:rsidRDefault="001F29C0" w:rsidP="001F29C0">
            <w:pPr>
              <w:jc w:val="center"/>
              <w:rPr>
                <w:b/>
                <w:sz w:val="16"/>
                <w:szCs w:val="16"/>
              </w:rPr>
            </w:pPr>
            <w:r>
              <w:rPr>
                <w:sz w:val="16"/>
                <w:szCs w:val="16"/>
              </w:rPr>
              <w:t>x</w:t>
            </w:r>
          </w:p>
        </w:tc>
      </w:tr>
      <w:tr w:rsidR="001F29C0" w:rsidRPr="00365C9C" w14:paraId="311A1AE0" w14:textId="77777777" w:rsidTr="001F29C0">
        <w:tc>
          <w:tcPr>
            <w:tcW w:w="568" w:type="dxa"/>
            <w:shd w:val="clear" w:color="auto" w:fill="auto"/>
          </w:tcPr>
          <w:p w14:paraId="7211B57F" w14:textId="3CA51044" w:rsidR="00970BDF" w:rsidRPr="00365C9C" w:rsidRDefault="00970BDF" w:rsidP="00282D62">
            <w:pPr>
              <w:jc w:val="center"/>
              <w:rPr>
                <w:b/>
                <w:sz w:val="16"/>
                <w:szCs w:val="16"/>
              </w:rPr>
            </w:pPr>
            <w:r w:rsidRPr="00365C9C">
              <w:rPr>
                <w:b/>
                <w:sz w:val="16"/>
                <w:szCs w:val="16"/>
              </w:rPr>
              <w:t>1</w:t>
            </w:r>
            <w:r>
              <w:rPr>
                <w:b/>
                <w:sz w:val="16"/>
                <w:szCs w:val="16"/>
              </w:rPr>
              <w:t>6</w:t>
            </w:r>
            <w:r w:rsidRPr="00365C9C">
              <w:rPr>
                <w:b/>
                <w:sz w:val="16"/>
                <w:szCs w:val="16"/>
              </w:rPr>
              <w:t>.1.</w:t>
            </w:r>
          </w:p>
        </w:tc>
        <w:tc>
          <w:tcPr>
            <w:tcW w:w="2948" w:type="dxa"/>
            <w:shd w:val="clear" w:color="auto" w:fill="auto"/>
          </w:tcPr>
          <w:p w14:paraId="2C6CC31F" w14:textId="77777777" w:rsidR="00970BDF" w:rsidRPr="006E6F88" w:rsidRDefault="00970BDF" w:rsidP="00365C9C">
            <w:pPr>
              <w:jc w:val="center"/>
              <w:rPr>
                <w:i/>
                <w:sz w:val="16"/>
                <w:szCs w:val="16"/>
              </w:rPr>
            </w:pPr>
            <w:r w:rsidRPr="006E6F88">
              <w:rPr>
                <w:i/>
                <w:sz w:val="16"/>
                <w:szCs w:val="16"/>
              </w:rPr>
              <w:t>...................</w:t>
            </w:r>
          </w:p>
          <w:p w14:paraId="63864B02"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31F88842"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26902179" w14:textId="77777777" w:rsidR="00970BDF" w:rsidRPr="006E6F88" w:rsidRDefault="00970BDF" w:rsidP="00365C9C">
            <w:pPr>
              <w:jc w:val="center"/>
              <w:rPr>
                <w:sz w:val="16"/>
                <w:szCs w:val="16"/>
              </w:rPr>
            </w:pPr>
          </w:p>
        </w:tc>
        <w:tc>
          <w:tcPr>
            <w:tcW w:w="1134" w:type="dxa"/>
            <w:gridSpan w:val="3"/>
            <w:shd w:val="clear" w:color="auto" w:fill="auto"/>
          </w:tcPr>
          <w:p w14:paraId="0260DC1A" w14:textId="77777777" w:rsidR="00970BDF" w:rsidRPr="006E6F88" w:rsidRDefault="00970BDF" w:rsidP="00365C9C">
            <w:pPr>
              <w:jc w:val="center"/>
              <w:rPr>
                <w:sz w:val="16"/>
                <w:szCs w:val="16"/>
              </w:rPr>
            </w:pPr>
          </w:p>
        </w:tc>
        <w:tc>
          <w:tcPr>
            <w:tcW w:w="709" w:type="dxa"/>
            <w:shd w:val="clear" w:color="auto" w:fill="auto"/>
          </w:tcPr>
          <w:p w14:paraId="58E88D50" w14:textId="77777777" w:rsidR="00970BDF" w:rsidRPr="00365C9C" w:rsidRDefault="00970BDF" w:rsidP="00365C9C">
            <w:pPr>
              <w:jc w:val="center"/>
              <w:rPr>
                <w:b/>
                <w:sz w:val="16"/>
                <w:szCs w:val="16"/>
              </w:rPr>
            </w:pPr>
          </w:p>
        </w:tc>
        <w:tc>
          <w:tcPr>
            <w:tcW w:w="1276" w:type="dxa"/>
            <w:shd w:val="clear" w:color="auto" w:fill="auto"/>
          </w:tcPr>
          <w:p w14:paraId="6C8214EC" w14:textId="77777777" w:rsidR="00970BDF" w:rsidRPr="00365C9C" w:rsidRDefault="00970BDF" w:rsidP="00365C9C">
            <w:pPr>
              <w:jc w:val="center"/>
              <w:rPr>
                <w:b/>
                <w:sz w:val="16"/>
                <w:szCs w:val="16"/>
              </w:rPr>
            </w:pPr>
          </w:p>
        </w:tc>
        <w:tc>
          <w:tcPr>
            <w:tcW w:w="992" w:type="dxa"/>
          </w:tcPr>
          <w:p w14:paraId="4AEF34F7" w14:textId="77777777" w:rsidR="00970BDF" w:rsidRPr="00365C9C" w:rsidRDefault="00970BDF" w:rsidP="00365C9C">
            <w:pPr>
              <w:jc w:val="center"/>
              <w:rPr>
                <w:b/>
                <w:sz w:val="16"/>
                <w:szCs w:val="16"/>
              </w:rPr>
            </w:pPr>
          </w:p>
        </w:tc>
        <w:tc>
          <w:tcPr>
            <w:tcW w:w="709" w:type="dxa"/>
          </w:tcPr>
          <w:p w14:paraId="6B82588E" w14:textId="61851E7B" w:rsidR="00970BDF" w:rsidRPr="00365C9C" w:rsidRDefault="00970BDF" w:rsidP="00365C9C">
            <w:pPr>
              <w:jc w:val="center"/>
              <w:rPr>
                <w:b/>
                <w:sz w:val="16"/>
                <w:szCs w:val="16"/>
              </w:rPr>
            </w:pPr>
          </w:p>
        </w:tc>
        <w:tc>
          <w:tcPr>
            <w:tcW w:w="709" w:type="dxa"/>
            <w:shd w:val="clear" w:color="auto" w:fill="auto"/>
          </w:tcPr>
          <w:p w14:paraId="556990ED" w14:textId="7F25E2FF" w:rsidR="00970BDF" w:rsidRPr="00365C9C" w:rsidRDefault="00970BDF" w:rsidP="00365C9C">
            <w:pPr>
              <w:jc w:val="center"/>
              <w:rPr>
                <w:b/>
                <w:sz w:val="16"/>
                <w:szCs w:val="16"/>
              </w:rPr>
            </w:pPr>
          </w:p>
        </w:tc>
        <w:tc>
          <w:tcPr>
            <w:tcW w:w="850" w:type="dxa"/>
            <w:shd w:val="clear" w:color="auto" w:fill="auto"/>
          </w:tcPr>
          <w:p w14:paraId="4DE9C337" w14:textId="77777777" w:rsidR="00970BDF" w:rsidRPr="00365C9C" w:rsidRDefault="00970BDF" w:rsidP="00365C9C">
            <w:pPr>
              <w:jc w:val="center"/>
              <w:rPr>
                <w:b/>
                <w:sz w:val="16"/>
                <w:szCs w:val="16"/>
              </w:rPr>
            </w:pPr>
          </w:p>
        </w:tc>
        <w:tc>
          <w:tcPr>
            <w:tcW w:w="851" w:type="dxa"/>
            <w:shd w:val="clear" w:color="auto" w:fill="auto"/>
          </w:tcPr>
          <w:p w14:paraId="1BF2FD22" w14:textId="77777777" w:rsidR="00970BDF" w:rsidRPr="00365C9C" w:rsidRDefault="00970BDF" w:rsidP="00365C9C">
            <w:pPr>
              <w:jc w:val="center"/>
              <w:rPr>
                <w:b/>
                <w:sz w:val="16"/>
                <w:szCs w:val="16"/>
              </w:rPr>
            </w:pPr>
          </w:p>
        </w:tc>
        <w:tc>
          <w:tcPr>
            <w:tcW w:w="3685" w:type="dxa"/>
            <w:shd w:val="clear" w:color="auto" w:fill="auto"/>
          </w:tcPr>
          <w:p w14:paraId="53E5C742" w14:textId="77777777" w:rsidR="00970BDF" w:rsidRPr="00365C9C" w:rsidRDefault="00970BDF" w:rsidP="00365C9C">
            <w:pPr>
              <w:jc w:val="center"/>
              <w:rPr>
                <w:b/>
                <w:sz w:val="16"/>
                <w:szCs w:val="16"/>
              </w:rPr>
            </w:pPr>
          </w:p>
        </w:tc>
      </w:tr>
      <w:tr w:rsidR="001F29C0" w:rsidRPr="00365C9C" w14:paraId="3A405A05" w14:textId="77777777" w:rsidTr="00846347">
        <w:tc>
          <w:tcPr>
            <w:tcW w:w="568" w:type="dxa"/>
            <w:shd w:val="clear" w:color="auto" w:fill="auto"/>
          </w:tcPr>
          <w:p w14:paraId="5185CC6E" w14:textId="465AAFB5" w:rsidR="001F29C0" w:rsidRPr="00365C9C" w:rsidRDefault="001F29C0" w:rsidP="001F29C0">
            <w:pPr>
              <w:jc w:val="center"/>
              <w:rPr>
                <w:b/>
                <w:sz w:val="16"/>
                <w:szCs w:val="16"/>
              </w:rPr>
            </w:pPr>
            <w:r w:rsidRPr="00365C9C">
              <w:rPr>
                <w:b/>
                <w:sz w:val="16"/>
                <w:szCs w:val="16"/>
              </w:rPr>
              <w:t>1</w:t>
            </w:r>
            <w:r>
              <w:rPr>
                <w:b/>
                <w:sz w:val="16"/>
                <w:szCs w:val="16"/>
              </w:rPr>
              <w:t>7</w:t>
            </w:r>
            <w:r w:rsidRPr="00365C9C">
              <w:rPr>
                <w:b/>
                <w:sz w:val="16"/>
                <w:szCs w:val="16"/>
              </w:rPr>
              <w:t>.</w:t>
            </w:r>
          </w:p>
        </w:tc>
        <w:tc>
          <w:tcPr>
            <w:tcW w:w="2948" w:type="dxa"/>
            <w:shd w:val="clear" w:color="auto" w:fill="auto"/>
          </w:tcPr>
          <w:p w14:paraId="150075A0" w14:textId="77777777" w:rsidR="001F29C0" w:rsidRPr="00365C9C" w:rsidRDefault="001F29C0" w:rsidP="001F29C0">
            <w:pPr>
              <w:jc w:val="center"/>
              <w:rPr>
                <w:b/>
                <w:sz w:val="16"/>
                <w:szCs w:val="16"/>
              </w:rPr>
            </w:pPr>
            <w:r w:rsidRPr="00365C9C">
              <w:rPr>
                <w:b/>
                <w:sz w:val="16"/>
                <w:szCs w:val="16"/>
              </w:rPr>
              <w:t>Gama GT</w:t>
            </w:r>
          </w:p>
        </w:tc>
        <w:tc>
          <w:tcPr>
            <w:tcW w:w="1446" w:type="dxa"/>
          </w:tcPr>
          <w:p w14:paraId="4DAD308C" w14:textId="4D81168D" w:rsidR="001F29C0" w:rsidRPr="006E6F88" w:rsidRDefault="001F29C0" w:rsidP="001F29C0">
            <w:pPr>
              <w:jc w:val="center"/>
              <w:rPr>
                <w:sz w:val="16"/>
                <w:szCs w:val="16"/>
              </w:rPr>
            </w:pPr>
            <w:r>
              <w:rPr>
                <w:sz w:val="16"/>
                <w:szCs w:val="16"/>
              </w:rPr>
              <w:t>K</w:t>
            </w:r>
            <w:r w:rsidRPr="006E6F88">
              <w:rPr>
                <w:sz w:val="16"/>
                <w:szCs w:val="16"/>
              </w:rPr>
              <w:t>olorimetrinis metodas,  naudojant gama glutamil-3-karboksi-4-nitroanalidą, IFCC</w:t>
            </w:r>
            <w:r>
              <w:t xml:space="preserve"> </w:t>
            </w:r>
            <w:r w:rsidRPr="00164973">
              <w:rPr>
                <w:sz w:val="16"/>
                <w:szCs w:val="16"/>
              </w:rPr>
              <w:t>metodas</w:t>
            </w:r>
          </w:p>
        </w:tc>
        <w:tc>
          <w:tcPr>
            <w:tcW w:w="1134" w:type="dxa"/>
            <w:gridSpan w:val="3"/>
            <w:shd w:val="clear" w:color="auto" w:fill="auto"/>
            <w:vAlign w:val="center"/>
          </w:tcPr>
          <w:p w14:paraId="082C5842" w14:textId="77777777" w:rsidR="001F29C0" w:rsidRPr="006E6F88" w:rsidRDefault="001F29C0" w:rsidP="001F29C0">
            <w:pPr>
              <w:jc w:val="center"/>
              <w:rPr>
                <w:sz w:val="16"/>
                <w:szCs w:val="16"/>
              </w:rPr>
            </w:pPr>
            <w:r w:rsidRPr="006E6F88">
              <w:rPr>
                <w:sz w:val="16"/>
                <w:szCs w:val="16"/>
              </w:rPr>
              <w:t>15000</w:t>
            </w:r>
          </w:p>
        </w:tc>
        <w:tc>
          <w:tcPr>
            <w:tcW w:w="709" w:type="dxa"/>
            <w:shd w:val="clear" w:color="auto" w:fill="auto"/>
            <w:vAlign w:val="center"/>
          </w:tcPr>
          <w:p w14:paraId="284296F2" w14:textId="497AF440"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1DA599E2" w14:textId="0CF92461"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209A94AF" w14:textId="4CF54AA5" w:rsidR="001F29C0" w:rsidRPr="00365C9C" w:rsidRDefault="001F29C0" w:rsidP="001F29C0">
            <w:pPr>
              <w:jc w:val="center"/>
              <w:rPr>
                <w:b/>
                <w:sz w:val="16"/>
                <w:szCs w:val="16"/>
              </w:rPr>
            </w:pPr>
            <w:r>
              <w:rPr>
                <w:sz w:val="16"/>
                <w:szCs w:val="16"/>
              </w:rPr>
              <w:t>x</w:t>
            </w:r>
          </w:p>
        </w:tc>
        <w:tc>
          <w:tcPr>
            <w:tcW w:w="709" w:type="dxa"/>
            <w:vAlign w:val="center"/>
          </w:tcPr>
          <w:p w14:paraId="56981B3C" w14:textId="793D78A0" w:rsidR="001F29C0" w:rsidRPr="00365C9C" w:rsidRDefault="001F29C0" w:rsidP="001F29C0">
            <w:pPr>
              <w:jc w:val="center"/>
              <w:rPr>
                <w:b/>
                <w:sz w:val="16"/>
                <w:szCs w:val="16"/>
              </w:rPr>
            </w:pPr>
            <w:r>
              <w:rPr>
                <w:sz w:val="16"/>
                <w:szCs w:val="16"/>
              </w:rPr>
              <w:t>x</w:t>
            </w:r>
          </w:p>
        </w:tc>
        <w:tc>
          <w:tcPr>
            <w:tcW w:w="709" w:type="dxa"/>
            <w:vAlign w:val="center"/>
          </w:tcPr>
          <w:p w14:paraId="750D3004" w14:textId="4649866A"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15F7FD25" w14:textId="0DB666C1"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65B7394C" w14:textId="2990B037"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11E160A" w14:textId="2EC4E701" w:rsidR="001F29C0" w:rsidRPr="00365C9C" w:rsidRDefault="001F29C0" w:rsidP="001F29C0">
            <w:pPr>
              <w:jc w:val="center"/>
              <w:rPr>
                <w:b/>
                <w:sz w:val="16"/>
                <w:szCs w:val="16"/>
              </w:rPr>
            </w:pPr>
            <w:r>
              <w:rPr>
                <w:sz w:val="16"/>
                <w:szCs w:val="16"/>
              </w:rPr>
              <w:t>x</w:t>
            </w:r>
          </w:p>
        </w:tc>
      </w:tr>
      <w:tr w:rsidR="001F29C0" w:rsidRPr="00365C9C" w14:paraId="6848A23D" w14:textId="77777777" w:rsidTr="001F29C0">
        <w:tc>
          <w:tcPr>
            <w:tcW w:w="568" w:type="dxa"/>
            <w:shd w:val="clear" w:color="auto" w:fill="auto"/>
          </w:tcPr>
          <w:p w14:paraId="51CA4A3B" w14:textId="265F136A" w:rsidR="00970BDF" w:rsidRPr="00365C9C" w:rsidRDefault="00970BDF" w:rsidP="00282D62">
            <w:pPr>
              <w:jc w:val="center"/>
              <w:rPr>
                <w:b/>
                <w:sz w:val="16"/>
                <w:szCs w:val="16"/>
              </w:rPr>
            </w:pPr>
            <w:r w:rsidRPr="00365C9C">
              <w:rPr>
                <w:b/>
                <w:sz w:val="16"/>
                <w:szCs w:val="16"/>
              </w:rPr>
              <w:t>1</w:t>
            </w:r>
            <w:r>
              <w:rPr>
                <w:b/>
                <w:sz w:val="16"/>
                <w:szCs w:val="16"/>
              </w:rPr>
              <w:t>7</w:t>
            </w:r>
            <w:r w:rsidRPr="00365C9C">
              <w:rPr>
                <w:b/>
                <w:sz w:val="16"/>
                <w:szCs w:val="16"/>
              </w:rPr>
              <w:t>.1.</w:t>
            </w:r>
          </w:p>
        </w:tc>
        <w:tc>
          <w:tcPr>
            <w:tcW w:w="2948" w:type="dxa"/>
            <w:shd w:val="clear" w:color="auto" w:fill="auto"/>
          </w:tcPr>
          <w:p w14:paraId="588EA029" w14:textId="77777777" w:rsidR="00970BDF" w:rsidRPr="006E6F88" w:rsidRDefault="00970BDF" w:rsidP="00365C9C">
            <w:pPr>
              <w:jc w:val="center"/>
              <w:rPr>
                <w:i/>
                <w:sz w:val="16"/>
                <w:szCs w:val="16"/>
              </w:rPr>
            </w:pPr>
            <w:r w:rsidRPr="006E6F88">
              <w:rPr>
                <w:i/>
                <w:sz w:val="16"/>
                <w:szCs w:val="16"/>
              </w:rPr>
              <w:t>...................</w:t>
            </w:r>
          </w:p>
          <w:p w14:paraId="72A31FDB"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770A0207"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55FCAEEB" w14:textId="77777777" w:rsidR="00970BDF" w:rsidRPr="00365C9C" w:rsidRDefault="00970BDF" w:rsidP="00365C9C">
            <w:pPr>
              <w:jc w:val="center"/>
              <w:rPr>
                <w:b/>
                <w:sz w:val="16"/>
                <w:szCs w:val="16"/>
              </w:rPr>
            </w:pPr>
          </w:p>
        </w:tc>
        <w:tc>
          <w:tcPr>
            <w:tcW w:w="1134" w:type="dxa"/>
            <w:gridSpan w:val="3"/>
            <w:shd w:val="clear" w:color="auto" w:fill="auto"/>
          </w:tcPr>
          <w:p w14:paraId="59CF4842" w14:textId="77777777" w:rsidR="00970BDF" w:rsidRPr="00365C9C" w:rsidRDefault="00970BDF" w:rsidP="00365C9C">
            <w:pPr>
              <w:jc w:val="center"/>
              <w:rPr>
                <w:b/>
                <w:sz w:val="16"/>
                <w:szCs w:val="16"/>
              </w:rPr>
            </w:pPr>
          </w:p>
        </w:tc>
        <w:tc>
          <w:tcPr>
            <w:tcW w:w="709" w:type="dxa"/>
            <w:shd w:val="clear" w:color="auto" w:fill="auto"/>
          </w:tcPr>
          <w:p w14:paraId="0013F27C" w14:textId="77777777" w:rsidR="00970BDF" w:rsidRPr="00365C9C" w:rsidRDefault="00970BDF" w:rsidP="00365C9C">
            <w:pPr>
              <w:jc w:val="center"/>
              <w:rPr>
                <w:b/>
                <w:sz w:val="16"/>
                <w:szCs w:val="16"/>
              </w:rPr>
            </w:pPr>
          </w:p>
        </w:tc>
        <w:tc>
          <w:tcPr>
            <w:tcW w:w="1276" w:type="dxa"/>
            <w:shd w:val="clear" w:color="auto" w:fill="auto"/>
          </w:tcPr>
          <w:p w14:paraId="184A1EBF" w14:textId="77777777" w:rsidR="00970BDF" w:rsidRPr="00365C9C" w:rsidRDefault="00970BDF" w:rsidP="00365C9C">
            <w:pPr>
              <w:jc w:val="center"/>
              <w:rPr>
                <w:b/>
                <w:sz w:val="16"/>
                <w:szCs w:val="16"/>
              </w:rPr>
            </w:pPr>
          </w:p>
        </w:tc>
        <w:tc>
          <w:tcPr>
            <w:tcW w:w="992" w:type="dxa"/>
          </w:tcPr>
          <w:p w14:paraId="67198DD4" w14:textId="77777777" w:rsidR="00970BDF" w:rsidRPr="00365C9C" w:rsidRDefault="00970BDF" w:rsidP="00365C9C">
            <w:pPr>
              <w:jc w:val="center"/>
              <w:rPr>
                <w:b/>
                <w:sz w:val="16"/>
                <w:szCs w:val="16"/>
              </w:rPr>
            </w:pPr>
          </w:p>
        </w:tc>
        <w:tc>
          <w:tcPr>
            <w:tcW w:w="709" w:type="dxa"/>
          </w:tcPr>
          <w:p w14:paraId="22349788" w14:textId="6546C5A7" w:rsidR="00970BDF" w:rsidRPr="00365C9C" w:rsidRDefault="00970BDF" w:rsidP="00365C9C">
            <w:pPr>
              <w:jc w:val="center"/>
              <w:rPr>
                <w:b/>
                <w:sz w:val="16"/>
                <w:szCs w:val="16"/>
              </w:rPr>
            </w:pPr>
          </w:p>
        </w:tc>
        <w:tc>
          <w:tcPr>
            <w:tcW w:w="709" w:type="dxa"/>
            <w:shd w:val="clear" w:color="auto" w:fill="auto"/>
          </w:tcPr>
          <w:p w14:paraId="6E8A327E" w14:textId="2459C057" w:rsidR="00970BDF" w:rsidRPr="00365C9C" w:rsidRDefault="00970BDF" w:rsidP="00365C9C">
            <w:pPr>
              <w:jc w:val="center"/>
              <w:rPr>
                <w:b/>
                <w:sz w:val="16"/>
                <w:szCs w:val="16"/>
              </w:rPr>
            </w:pPr>
          </w:p>
        </w:tc>
        <w:tc>
          <w:tcPr>
            <w:tcW w:w="850" w:type="dxa"/>
            <w:shd w:val="clear" w:color="auto" w:fill="auto"/>
          </w:tcPr>
          <w:p w14:paraId="46C0009B" w14:textId="77777777" w:rsidR="00970BDF" w:rsidRPr="00365C9C" w:rsidRDefault="00970BDF" w:rsidP="00365C9C">
            <w:pPr>
              <w:jc w:val="center"/>
              <w:rPr>
                <w:b/>
                <w:sz w:val="16"/>
                <w:szCs w:val="16"/>
              </w:rPr>
            </w:pPr>
          </w:p>
        </w:tc>
        <w:tc>
          <w:tcPr>
            <w:tcW w:w="851" w:type="dxa"/>
            <w:shd w:val="clear" w:color="auto" w:fill="auto"/>
          </w:tcPr>
          <w:p w14:paraId="4EE41319" w14:textId="77777777" w:rsidR="00970BDF" w:rsidRPr="00365C9C" w:rsidRDefault="00970BDF" w:rsidP="00365C9C">
            <w:pPr>
              <w:jc w:val="center"/>
              <w:rPr>
                <w:b/>
                <w:sz w:val="16"/>
                <w:szCs w:val="16"/>
              </w:rPr>
            </w:pPr>
          </w:p>
        </w:tc>
        <w:tc>
          <w:tcPr>
            <w:tcW w:w="3685" w:type="dxa"/>
            <w:shd w:val="clear" w:color="auto" w:fill="auto"/>
          </w:tcPr>
          <w:p w14:paraId="1EBD894A" w14:textId="77777777" w:rsidR="00970BDF" w:rsidRPr="00365C9C" w:rsidRDefault="00970BDF" w:rsidP="00365C9C">
            <w:pPr>
              <w:jc w:val="center"/>
              <w:rPr>
                <w:b/>
                <w:sz w:val="16"/>
                <w:szCs w:val="16"/>
              </w:rPr>
            </w:pPr>
          </w:p>
        </w:tc>
      </w:tr>
      <w:tr w:rsidR="001F29C0" w:rsidRPr="00365C9C" w14:paraId="2BB8AB9A" w14:textId="77777777" w:rsidTr="00846347">
        <w:tc>
          <w:tcPr>
            <w:tcW w:w="568" w:type="dxa"/>
            <w:shd w:val="clear" w:color="auto" w:fill="auto"/>
          </w:tcPr>
          <w:p w14:paraId="4584ED81" w14:textId="3353CAB8" w:rsidR="001F29C0" w:rsidRPr="00365C9C" w:rsidRDefault="001F29C0" w:rsidP="001F29C0">
            <w:pPr>
              <w:jc w:val="center"/>
              <w:rPr>
                <w:b/>
                <w:sz w:val="16"/>
                <w:szCs w:val="16"/>
              </w:rPr>
            </w:pPr>
            <w:r w:rsidRPr="00365C9C">
              <w:rPr>
                <w:b/>
                <w:sz w:val="16"/>
                <w:szCs w:val="16"/>
              </w:rPr>
              <w:t>1</w:t>
            </w:r>
            <w:r>
              <w:rPr>
                <w:b/>
                <w:sz w:val="16"/>
                <w:szCs w:val="16"/>
              </w:rPr>
              <w:t>8</w:t>
            </w:r>
            <w:r w:rsidRPr="00365C9C">
              <w:rPr>
                <w:b/>
                <w:sz w:val="16"/>
                <w:szCs w:val="16"/>
              </w:rPr>
              <w:t>.</w:t>
            </w:r>
          </w:p>
        </w:tc>
        <w:tc>
          <w:tcPr>
            <w:tcW w:w="2948" w:type="dxa"/>
            <w:shd w:val="clear" w:color="auto" w:fill="auto"/>
          </w:tcPr>
          <w:p w14:paraId="1798448F" w14:textId="77777777" w:rsidR="001F29C0" w:rsidRPr="00365C9C" w:rsidRDefault="001F29C0" w:rsidP="001F29C0">
            <w:pPr>
              <w:jc w:val="center"/>
              <w:rPr>
                <w:b/>
                <w:sz w:val="16"/>
                <w:szCs w:val="16"/>
              </w:rPr>
            </w:pPr>
            <w:r w:rsidRPr="00365C9C">
              <w:rPr>
                <w:b/>
                <w:sz w:val="16"/>
                <w:szCs w:val="16"/>
              </w:rPr>
              <w:t>LDH</w:t>
            </w:r>
          </w:p>
        </w:tc>
        <w:tc>
          <w:tcPr>
            <w:tcW w:w="1446" w:type="dxa"/>
          </w:tcPr>
          <w:p w14:paraId="478ADB7E" w14:textId="4BB63990" w:rsidR="001F29C0" w:rsidRPr="006E6F88" w:rsidRDefault="001F29C0" w:rsidP="001F29C0">
            <w:pPr>
              <w:jc w:val="center"/>
              <w:rPr>
                <w:sz w:val="16"/>
                <w:szCs w:val="16"/>
              </w:rPr>
            </w:pPr>
            <w:r>
              <w:rPr>
                <w:sz w:val="16"/>
                <w:szCs w:val="16"/>
              </w:rPr>
              <w:t>K</w:t>
            </w:r>
            <w:r w:rsidRPr="006E6F88">
              <w:rPr>
                <w:sz w:val="16"/>
                <w:szCs w:val="16"/>
              </w:rPr>
              <w:t>inetinis metodas, reakcija iš laktato į piruvatą, IFCC metodas</w:t>
            </w:r>
          </w:p>
        </w:tc>
        <w:tc>
          <w:tcPr>
            <w:tcW w:w="1134" w:type="dxa"/>
            <w:gridSpan w:val="3"/>
            <w:shd w:val="clear" w:color="auto" w:fill="auto"/>
            <w:vAlign w:val="center"/>
          </w:tcPr>
          <w:p w14:paraId="35135DCC" w14:textId="77777777" w:rsidR="001F29C0" w:rsidRPr="006E6F88" w:rsidRDefault="001F29C0" w:rsidP="001F29C0">
            <w:pPr>
              <w:jc w:val="center"/>
              <w:rPr>
                <w:sz w:val="16"/>
                <w:szCs w:val="16"/>
              </w:rPr>
            </w:pPr>
            <w:r w:rsidRPr="006E6F88">
              <w:rPr>
                <w:sz w:val="16"/>
                <w:szCs w:val="16"/>
              </w:rPr>
              <w:t>6000</w:t>
            </w:r>
          </w:p>
        </w:tc>
        <w:tc>
          <w:tcPr>
            <w:tcW w:w="709" w:type="dxa"/>
            <w:shd w:val="clear" w:color="auto" w:fill="auto"/>
            <w:vAlign w:val="center"/>
          </w:tcPr>
          <w:p w14:paraId="4302199A" w14:textId="1F47F166"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429CEF27" w14:textId="2604A81A"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1F92009E" w14:textId="1BB1C351" w:rsidR="001F29C0" w:rsidRPr="00365C9C" w:rsidRDefault="001F29C0" w:rsidP="001F29C0">
            <w:pPr>
              <w:jc w:val="center"/>
              <w:rPr>
                <w:b/>
                <w:sz w:val="16"/>
                <w:szCs w:val="16"/>
              </w:rPr>
            </w:pPr>
            <w:r>
              <w:rPr>
                <w:sz w:val="16"/>
                <w:szCs w:val="16"/>
              </w:rPr>
              <w:t>x</w:t>
            </w:r>
          </w:p>
        </w:tc>
        <w:tc>
          <w:tcPr>
            <w:tcW w:w="709" w:type="dxa"/>
            <w:vAlign w:val="center"/>
          </w:tcPr>
          <w:p w14:paraId="3C2646C4" w14:textId="0D9EB40D" w:rsidR="001F29C0" w:rsidRPr="00365C9C" w:rsidRDefault="001F29C0" w:rsidP="001F29C0">
            <w:pPr>
              <w:jc w:val="center"/>
              <w:rPr>
                <w:b/>
                <w:sz w:val="16"/>
                <w:szCs w:val="16"/>
              </w:rPr>
            </w:pPr>
            <w:r>
              <w:rPr>
                <w:sz w:val="16"/>
                <w:szCs w:val="16"/>
              </w:rPr>
              <w:t>x</w:t>
            </w:r>
          </w:p>
        </w:tc>
        <w:tc>
          <w:tcPr>
            <w:tcW w:w="709" w:type="dxa"/>
            <w:vAlign w:val="center"/>
          </w:tcPr>
          <w:p w14:paraId="198F8C94" w14:textId="1C6DFDF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3310C256" w14:textId="42B58D48"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24FC3C67" w14:textId="49F9C9BD"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7BA6091E" w14:textId="0EBD358C" w:rsidR="001F29C0" w:rsidRPr="00365C9C" w:rsidRDefault="001F29C0" w:rsidP="001F29C0">
            <w:pPr>
              <w:jc w:val="center"/>
              <w:rPr>
                <w:b/>
                <w:sz w:val="16"/>
                <w:szCs w:val="16"/>
              </w:rPr>
            </w:pPr>
            <w:r>
              <w:rPr>
                <w:sz w:val="16"/>
                <w:szCs w:val="16"/>
              </w:rPr>
              <w:t>x</w:t>
            </w:r>
          </w:p>
        </w:tc>
      </w:tr>
      <w:tr w:rsidR="001F29C0" w:rsidRPr="00365C9C" w14:paraId="6BCBB7F4" w14:textId="77777777" w:rsidTr="001F29C0">
        <w:tc>
          <w:tcPr>
            <w:tcW w:w="568" w:type="dxa"/>
            <w:shd w:val="clear" w:color="auto" w:fill="auto"/>
          </w:tcPr>
          <w:p w14:paraId="669BF568" w14:textId="53BF0FCD" w:rsidR="00970BDF" w:rsidRPr="00365C9C" w:rsidRDefault="00970BDF" w:rsidP="00282D62">
            <w:pPr>
              <w:jc w:val="center"/>
              <w:rPr>
                <w:b/>
                <w:sz w:val="16"/>
                <w:szCs w:val="16"/>
              </w:rPr>
            </w:pPr>
            <w:r w:rsidRPr="00365C9C">
              <w:rPr>
                <w:b/>
                <w:sz w:val="16"/>
                <w:szCs w:val="16"/>
              </w:rPr>
              <w:t>1</w:t>
            </w:r>
            <w:r>
              <w:rPr>
                <w:b/>
                <w:sz w:val="16"/>
                <w:szCs w:val="16"/>
              </w:rPr>
              <w:t>8</w:t>
            </w:r>
            <w:r w:rsidRPr="00365C9C">
              <w:rPr>
                <w:b/>
                <w:sz w:val="16"/>
                <w:szCs w:val="16"/>
              </w:rPr>
              <w:t>.1.</w:t>
            </w:r>
          </w:p>
        </w:tc>
        <w:tc>
          <w:tcPr>
            <w:tcW w:w="2948" w:type="dxa"/>
            <w:shd w:val="clear" w:color="auto" w:fill="auto"/>
          </w:tcPr>
          <w:p w14:paraId="0822750B" w14:textId="77777777" w:rsidR="00970BDF" w:rsidRPr="006E6F88" w:rsidRDefault="00970BDF" w:rsidP="00365C9C">
            <w:pPr>
              <w:jc w:val="center"/>
              <w:rPr>
                <w:i/>
                <w:sz w:val="16"/>
                <w:szCs w:val="16"/>
              </w:rPr>
            </w:pPr>
            <w:r w:rsidRPr="006E6F88">
              <w:rPr>
                <w:i/>
                <w:sz w:val="16"/>
                <w:szCs w:val="16"/>
              </w:rPr>
              <w:t>...................</w:t>
            </w:r>
          </w:p>
          <w:p w14:paraId="2CF0EDCE"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31DFC444"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707922AB" w14:textId="77777777" w:rsidR="00970BDF" w:rsidRPr="006E6F88" w:rsidRDefault="00970BDF" w:rsidP="00365C9C">
            <w:pPr>
              <w:jc w:val="center"/>
              <w:rPr>
                <w:sz w:val="16"/>
                <w:szCs w:val="16"/>
              </w:rPr>
            </w:pPr>
          </w:p>
        </w:tc>
        <w:tc>
          <w:tcPr>
            <w:tcW w:w="1134" w:type="dxa"/>
            <w:gridSpan w:val="3"/>
            <w:shd w:val="clear" w:color="auto" w:fill="auto"/>
          </w:tcPr>
          <w:p w14:paraId="7233DC46" w14:textId="77777777" w:rsidR="00970BDF" w:rsidRPr="006E6F88" w:rsidRDefault="00970BDF" w:rsidP="00365C9C">
            <w:pPr>
              <w:jc w:val="center"/>
              <w:rPr>
                <w:sz w:val="16"/>
                <w:szCs w:val="16"/>
              </w:rPr>
            </w:pPr>
          </w:p>
        </w:tc>
        <w:tc>
          <w:tcPr>
            <w:tcW w:w="709" w:type="dxa"/>
            <w:shd w:val="clear" w:color="auto" w:fill="auto"/>
          </w:tcPr>
          <w:p w14:paraId="4A9667AF" w14:textId="77777777" w:rsidR="00970BDF" w:rsidRPr="00365C9C" w:rsidRDefault="00970BDF" w:rsidP="00365C9C">
            <w:pPr>
              <w:jc w:val="center"/>
              <w:rPr>
                <w:b/>
                <w:sz w:val="16"/>
                <w:szCs w:val="16"/>
              </w:rPr>
            </w:pPr>
          </w:p>
        </w:tc>
        <w:tc>
          <w:tcPr>
            <w:tcW w:w="1276" w:type="dxa"/>
            <w:shd w:val="clear" w:color="auto" w:fill="auto"/>
          </w:tcPr>
          <w:p w14:paraId="071480F7" w14:textId="77777777" w:rsidR="00970BDF" w:rsidRPr="00365C9C" w:rsidRDefault="00970BDF" w:rsidP="00365C9C">
            <w:pPr>
              <w:jc w:val="center"/>
              <w:rPr>
                <w:b/>
                <w:sz w:val="16"/>
                <w:szCs w:val="16"/>
              </w:rPr>
            </w:pPr>
          </w:p>
        </w:tc>
        <w:tc>
          <w:tcPr>
            <w:tcW w:w="992" w:type="dxa"/>
          </w:tcPr>
          <w:p w14:paraId="7383494F" w14:textId="77777777" w:rsidR="00970BDF" w:rsidRPr="00365C9C" w:rsidRDefault="00970BDF" w:rsidP="00365C9C">
            <w:pPr>
              <w:jc w:val="center"/>
              <w:rPr>
                <w:b/>
                <w:sz w:val="16"/>
                <w:szCs w:val="16"/>
              </w:rPr>
            </w:pPr>
          </w:p>
        </w:tc>
        <w:tc>
          <w:tcPr>
            <w:tcW w:w="709" w:type="dxa"/>
          </w:tcPr>
          <w:p w14:paraId="746AD918" w14:textId="3F2E6FC9" w:rsidR="00970BDF" w:rsidRPr="00365C9C" w:rsidRDefault="00970BDF" w:rsidP="00365C9C">
            <w:pPr>
              <w:jc w:val="center"/>
              <w:rPr>
                <w:b/>
                <w:sz w:val="16"/>
                <w:szCs w:val="16"/>
              </w:rPr>
            </w:pPr>
          </w:p>
        </w:tc>
        <w:tc>
          <w:tcPr>
            <w:tcW w:w="709" w:type="dxa"/>
            <w:shd w:val="clear" w:color="auto" w:fill="auto"/>
          </w:tcPr>
          <w:p w14:paraId="38A435C9" w14:textId="2375AC97" w:rsidR="00970BDF" w:rsidRPr="00365C9C" w:rsidRDefault="00970BDF" w:rsidP="00365C9C">
            <w:pPr>
              <w:jc w:val="center"/>
              <w:rPr>
                <w:b/>
                <w:sz w:val="16"/>
                <w:szCs w:val="16"/>
              </w:rPr>
            </w:pPr>
          </w:p>
        </w:tc>
        <w:tc>
          <w:tcPr>
            <w:tcW w:w="850" w:type="dxa"/>
            <w:shd w:val="clear" w:color="auto" w:fill="auto"/>
          </w:tcPr>
          <w:p w14:paraId="0EB02063" w14:textId="77777777" w:rsidR="00970BDF" w:rsidRPr="00365C9C" w:rsidRDefault="00970BDF" w:rsidP="00365C9C">
            <w:pPr>
              <w:jc w:val="center"/>
              <w:rPr>
                <w:b/>
                <w:sz w:val="16"/>
                <w:szCs w:val="16"/>
              </w:rPr>
            </w:pPr>
          </w:p>
        </w:tc>
        <w:tc>
          <w:tcPr>
            <w:tcW w:w="851" w:type="dxa"/>
            <w:shd w:val="clear" w:color="auto" w:fill="auto"/>
          </w:tcPr>
          <w:p w14:paraId="15D72A91" w14:textId="77777777" w:rsidR="00970BDF" w:rsidRPr="00365C9C" w:rsidRDefault="00970BDF" w:rsidP="00365C9C">
            <w:pPr>
              <w:jc w:val="center"/>
              <w:rPr>
                <w:b/>
                <w:sz w:val="16"/>
                <w:szCs w:val="16"/>
              </w:rPr>
            </w:pPr>
          </w:p>
        </w:tc>
        <w:tc>
          <w:tcPr>
            <w:tcW w:w="3685" w:type="dxa"/>
            <w:shd w:val="clear" w:color="auto" w:fill="auto"/>
          </w:tcPr>
          <w:p w14:paraId="7A88C3C8" w14:textId="77777777" w:rsidR="00970BDF" w:rsidRPr="00365C9C" w:rsidRDefault="00970BDF" w:rsidP="00365C9C">
            <w:pPr>
              <w:jc w:val="center"/>
              <w:rPr>
                <w:b/>
                <w:sz w:val="16"/>
                <w:szCs w:val="16"/>
              </w:rPr>
            </w:pPr>
          </w:p>
        </w:tc>
      </w:tr>
      <w:tr w:rsidR="001F29C0" w:rsidRPr="00365C9C" w14:paraId="6E7983A6" w14:textId="77777777" w:rsidTr="00846347">
        <w:tc>
          <w:tcPr>
            <w:tcW w:w="568" w:type="dxa"/>
            <w:shd w:val="clear" w:color="auto" w:fill="auto"/>
          </w:tcPr>
          <w:p w14:paraId="015D05DA" w14:textId="6C2A97BA" w:rsidR="001F29C0" w:rsidRPr="00365C9C" w:rsidRDefault="001F29C0" w:rsidP="001F29C0">
            <w:pPr>
              <w:jc w:val="center"/>
              <w:rPr>
                <w:b/>
                <w:sz w:val="16"/>
                <w:szCs w:val="16"/>
              </w:rPr>
            </w:pPr>
            <w:r>
              <w:rPr>
                <w:b/>
                <w:sz w:val="16"/>
                <w:szCs w:val="16"/>
              </w:rPr>
              <w:t>19</w:t>
            </w:r>
            <w:r w:rsidRPr="00365C9C">
              <w:rPr>
                <w:b/>
                <w:sz w:val="16"/>
                <w:szCs w:val="16"/>
              </w:rPr>
              <w:t>.</w:t>
            </w:r>
          </w:p>
        </w:tc>
        <w:tc>
          <w:tcPr>
            <w:tcW w:w="2948" w:type="dxa"/>
            <w:shd w:val="clear" w:color="auto" w:fill="auto"/>
          </w:tcPr>
          <w:p w14:paraId="68B6398F" w14:textId="77777777" w:rsidR="001F29C0" w:rsidRPr="00365C9C" w:rsidRDefault="001F29C0" w:rsidP="001F29C0">
            <w:pPr>
              <w:jc w:val="center"/>
              <w:rPr>
                <w:b/>
                <w:sz w:val="16"/>
                <w:szCs w:val="16"/>
              </w:rPr>
            </w:pPr>
            <w:r w:rsidRPr="00365C9C">
              <w:rPr>
                <w:b/>
                <w:bCs/>
                <w:sz w:val="16"/>
                <w:szCs w:val="16"/>
              </w:rPr>
              <w:t>Kreatinkinazė</w:t>
            </w:r>
          </w:p>
        </w:tc>
        <w:tc>
          <w:tcPr>
            <w:tcW w:w="1446" w:type="dxa"/>
          </w:tcPr>
          <w:p w14:paraId="31CB1A16" w14:textId="43CD8838" w:rsidR="001F29C0" w:rsidRPr="006E6F88" w:rsidRDefault="001F29C0" w:rsidP="001F29C0">
            <w:pPr>
              <w:jc w:val="center"/>
              <w:rPr>
                <w:sz w:val="16"/>
                <w:szCs w:val="16"/>
              </w:rPr>
            </w:pPr>
            <w:r>
              <w:rPr>
                <w:sz w:val="16"/>
                <w:szCs w:val="16"/>
              </w:rPr>
              <w:t>K</w:t>
            </w:r>
            <w:r w:rsidRPr="006E6F88">
              <w:rPr>
                <w:sz w:val="16"/>
                <w:szCs w:val="16"/>
              </w:rPr>
              <w:t>inetinis</w:t>
            </w:r>
            <w:r>
              <w:rPr>
                <w:sz w:val="16"/>
                <w:szCs w:val="16"/>
              </w:rPr>
              <w:t xml:space="preserve"> </w:t>
            </w:r>
            <w:r w:rsidRPr="006E6F88">
              <w:rPr>
                <w:sz w:val="16"/>
                <w:szCs w:val="16"/>
              </w:rPr>
              <w:t>metodas, naudojant kreatinfosfato substratą</w:t>
            </w:r>
            <w:r>
              <w:rPr>
                <w:sz w:val="16"/>
                <w:szCs w:val="16"/>
              </w:rPr>
              <w:t xml:space="preserve">, </w:t>
            </w:r>
            <w:r w:rsidRPr="00164973">
              <w:rPr>
                <w:sz w:val="16"/>
                <w:szCs w:val="16"/>
              </w:rPr>
              <w:t>IFCC metodas</w:t>
            </w:r>
          </w:p>
        </w:tc>
        <w:tc>
          <w:tcPr>
            <w:tcW w:w="1134" w:type="dxa"/>
            <w:gridSpan w:val="3"/>
            <w:shd w:val="clear" w:color="auto" w:fill="auto"/>
            <w:vAlign w:val="center"/>
          </w:tcPr>
          <w:p w14:paraId="57B49BF3" w14:textId="77777777" w:rsidR="001F29C0" w:rsidRPr="006E6F88" w:rsidRDefault="001F29C0" w:rsidP="001F29C0">
            <w:pPr>
              <w:jc w:val="center"/>
              <w:rPr>
                <w:sz w:val="16"/>
                <w:szCs w:val="16"/>
              </w:rPr>
            </w:pPr>
            <w:r w:rsidRPr="006E6F88">
              <w:rPr>
                <w:sz w:val="16"/>
                <w:szCs w:val="16"/>
              </w:rPr>
              <w:t>4500</w:t>
            </w:r>
          </w:p>
        </w:tc>
        <w:tc>
          <w:tcPr>
            <w:tcW w:w="709" w:type="dxa"/>
            <w:shd w:val="clear" w:color="auto" w:fill="auto"/>
            <w:vAlign w:val="center"/>
          </w:tcPr>
          <w:p w14:paraId="46CFB0F0" w14:textId="5D6EE587"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28C3C41A" w14:textId="026845F6"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36B67854" w14:textId="7550A0A4" w:rsidR="001F29C0" w:rsidRPr="00365C9C" w:rsidRDefault="001F29C0" w:rsidP="001F29C0">
            <w:pPr>
              <w:jc w:val="center"/>
              <w:rPr>
                <w:b/>
                <w:sz w:val="16"/>
                <w:szCs w:val="16"/>
              </w:rPr>
            </w:pPr>
            <w:r>
              <w:rPr>
                <w:sz w:val="16"/>
                <w:szCs w:val="16"/>
              </w:rPr>
              <w:t>x</w:t>
            </w:r>
          </w:p>
        </w:tc>
        <w:tc>
          <w:tcPr>
            <w:tcW w:w="709" w:type="dxa"/>
            <w:vAlign w:val="center"/>
          </w:tcPr>
          <w:p w14:paraId="181A45E6" w14:textId="312FAF37" w:rsidR="001F29C0" w:rsidRPr="00365C9C" w:rsidRDefault="001F29C0" w:rsidP="001F29C0">
            <w:pPr>
              <w:jc w:val="center"/>
              <w:rPr>
                <w:b/>
                <w:sz w:val="16"/>
                <w:szCs w:val="16"/>
              </w:rPr>
            </w:pPr>
            <w:r>
              <w:rPr>
                <w:sz w:val="16"/>
                <w:szCs w:val="16"/>
              </w:rPr>
              <w:t>x</w:t>
            </w:r>
          </w:p>
        </w:tc>
        <w:tc>
          <w:tcPr>
            <w:tcW w:w="709" w:type="dxa"/>
            <w:vAlign w:val="center"/>
          </w:tcPr>
          <w:p w14:paraId="7946D5E9" w14:textId="0D61904C"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2D893BE3" w14:textId="72E979BD"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04CB510E" w14:textId="01F04877"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06F1348C" w14:textId="7A18B9FE" w:rsidR="001F29C0" w:rsidRPr="00365C9C" w:rsidRDefault="001F29C0" w:rsidP="001F29C0">
            <w:pPr>
              <w:jc w:val="center"/>
              <w:rPr>
                <w:b/>
                <w:sz w:val="16"/>
                <w:szCs w:val="16"/>
              </w:rPr>
            </w:pPr>
            <w:r>
              <w:rPr>
                <w:sz w:val="16"/>
                <w:szCs w:val="16"/>
              </w:rPr>
              <w:t>x</w:t>
            </w:r>
          </w:p>
        </w:tc>
      </w:tr>
      <w:tr w:rsidR="001F29C0" w:rsidRPr="00365C9C" w14:paraId="3E4FACFB" w14:textId="77777777" w:rsidTr="001F29C0">
        <w:tc>
          <w:tcPr>
            <w:tcW w:w="568" w:type="dxa"/>
            <w:shd w:val="clear" w:color="auto" w:fill="auto"/>
          </w:tcPr>
          <w:p w14:paraId="46BC5843" w14:textId="00AB4036" w:rsidR="00970BDF" w:rsidRPr="00365C9C" w:rsidRDefault="00970BDF" w:rsidP="00365C9C">
            <w:pPr>
              <w:jc w:val="center"/>
              <w:rPr>
                <w:b/>
                <w:sz w:val="16"/>
                <w:szCs w:val="16"/>
              </w:rPr>
            </w:pPr>
            <w:r>
              <w:rPr>
                <w:b/>
                <w:sz w:val="16"/>
                <w:szCs w:val="16"/>
              </w:rPr>
              <w:t>19</w:t>
            </w:r>
            <w:r w:rsidRPr="00365C9C">
              <w:rPr>
                <w:b/>
                <w:sz w:val="16"/>
                <w:szCs w:val="16"/>
              </w:rPr>
              <w:t>.1.</w:t>
            </w:r>
          </w:p>
        </w:tc>
        <w:tc>
          <w:tcPr>
            <w:tcW w:w="2948" w:type="dxa"/>
            <w:shd w:val="clear" w:color="auto" w:fill="auto"/>
          </w:tcPr>
          <w:p w14:paraId="4292DDD4" w14:textId="77777777" w:rsidR="00970BDF" w:rsidRPr="006E6F88" w:rsidRDefault="00970BDF" w:rsidP="00365C9C">
            <w:pPr>
              <w:jc w:val="center"/>
              <w:rPr>
                <w:sz w:val="16"/>
                <w:szCs w:val="16"/>
              </w:rPr>
            </w:pPr>
            <w:r w:rsidRPr="006E6F88">
              <w:rPr>
                <w:sz w:val="16"/>
                <w:szCs w:val="16"/>
              </w:rPr>
              <w:t>...................</w:t>
            </w:r>
          </w:p>
          <w:p w14:paraId="1754DF8A" w14:textId="14D73AF8"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 (toliau – analizatorius)</w:t>
            </w:r>
          </w:p>
          <w:p w14:paraId="2E107C96"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49885CF6" w14:textId="77777777" w:rsidR="00970BDF" w:rsidRPr="006E6F88" w:rsidRDefault="00970BDF" w:rsidP="00365C9C">
            <w:pPr>
              <w:jc w:val="center"/>
              <w:rPr>
                <w:sz w:val="16"/>
                <w:szCs w:val="16"/>
              </w:rPr>
            </w:pPr>
          </w:p>
        </w:tc>
        <w:tc>
          <w:tcPr>
            <w:tcW w:w="1134" w:type="dxa"/>
            <w:gridSpan w:val="3"/>
            <w:shd w:val="clear" w:color="auto" w:fill="auto"/>
          </w:tcPr>
          <w:p w14:paraId="0F631460" w14:textId="77777777" w:rsidR="00970BDF" w:rsidRPr="006E6F88" w:rsidRDefault="00970BDF" w:rsidP="00365C9C">
            <w:pPr>
              <w:jc w:val="center"/>
              <w:rPr>
                <w:sz w:val="16"/>
                <w:szCs w:val="16"/>
              </w:rPr>
            </w:pPr>
          </w:p>
        </w:tc>
        <w:tc>
          <w:tcPr>
            <w:tcW w:w="709" w:type="dxa"/>
            <w:shd w:val="clear" w:color="auto" w:fill="auto"/>
          </w:tcPr>
          <w:p w14:paraId="67115388" w14:textId="77777777" w:rsidR="00970BDF" w:rsidRPr="00365C9C" w:rsidRDefault="00970BDF" w:rsidP="00365C9C">
            <w:pPr>
              <w:jc w:val="center"/>
              <w:rPr>
                <w:b/>
                <w:sz w:val="16"/>
                <w:szCs w:val="16"/>
              </w:rPr>
            </w:pPr>
          </w:p>
        </w:tc>
        <w:tc>
          <w:tcPr>
            <w:tcW w:w="1276" w:type="dxa"/>
            <w:shd w:val="clear" w:color="auto" w:fill="auto"/>
          </w:tcPr>
          <w:p w14:paraId="1EBE6C23" w14:textId="77777777" w:rsidR="00970BDF" w:rsidRPr="00365C9C" w:rsidRDefault="00970BDF" w:rsidP="00365C9C">
            <w:pPr>
              <w:jc w:val="center"/>
              <w:rPr>
                <w:b/>
                <w:sz w:val="16"/>
                <w:szCs w:val="16"/>
              </w:rPr>
            </w:pPr>
          </w:p>
        </w:tc>
        <w:tc>
          <w:tcPr>
            <w:tcW w:w="992" w:type="dxa"/>
          </w:tcPr>
          <w:p w14:paraId="6A2E26C2" w14:textId="77777777" w:rsidR="00970BDF" w:rsidRPr="00365C9C" w:rsidRDefault="00970BDF" w:rsidP="00365C9C">
            <w:pPr>
              <w:jc w:val="center"/>
              <w:rPr>
                <w:b/>
                <w:sz w:val="16"/>
                <w:szCs w:val="16"/>
              </w:rPr>
            </w:pPr>
          </w:p>
        </w:tc>
        <w:tc>
          <w:tcPr>
            <w:tcW w:w="709" w:type="dxa"/>
          </w:tcPr>
          <w:p w14:paraId="48436F28" w14:textId="1132F002" w:rsidR="00970BDF" w:rsidRPr="00365C9C" w:rsidRDefault="00970BDF" w:rsidP="00365C9C">
            <w:pPr>
              <w:jc w:val="center"/>
              <w:rPr>
                <w:b/>
                <w:sz w:val="16"/>
                <w:szCs w:val="16"/>
              </w:rPr>
            </w:pPr>
          </w:p>
        </w:tc>
        <w:tc>
          <w:tcPr>
            <w:tcW w:w="709" w:type="dxa"/>
            <w:shd w:val="clear" w:color="auto" w:fill="auto"/>
          </w:tcPr>
          <w:p w14:paraId="0A474B7E" w14:textId="42F83CDB" w:rsidR="00970BDF" w:rsidRPr="00365C9C" w:rsidRDefault="00970BDF" w:rsidP="00365C9C">
            <w:pPr>
              <w:jc w:val="center"/>
              <w:rPr>
                <w:b/>
                <w:sz w:val="16"/>
                <w:szCs w:val="16"/>
              </w:rPr>
            </w:pPr>
          </w:p>
        </w:tc>
        <w:tc>
          <w:tcPr>
            <w:tcW w:w="850" w:type="dxa"/>
            <w:shd w:val="clear" w:color="auto" w:fill="auto"/>
          </w:tcPr>
          <w:p w14:paraId="6C27CCE7" w14:textId="77777777" w:rsidR="00970BDF" w:rsidRPr="00365C9C" w:rsidRDefault="00970BDF" w:rsidP="00365C9C">
            <w:pPr>
              <w:jc w:val="center"/>
              <w:rPr>
                <w:b/>
                <w:sz w:val="16"/>
                <w:szCs w:val="16"/>
              </w:rPr>
            </w:pPr>
          </w:p>
        </w:tc>
        <w:tc>
          <w:tcPr>
            <w:tcW w:w="851" w:type="dxa"/>
            <w:shd w:val="clear" w:color="auto" w:fill="auto"/>
          </w:tcPr>
          <w:p w14:paraId="4DECB998" w14:textId="77777777" w:rsidR="00970BDF" w:rsidRPr="00365C9C" w:rsidRDefault="00970BDF" w:rsidP="00365C9C">
            <w:pPr>
              <w:jc w:val="center"/>
              <w:rPr>
                <w:b/>
                <w:sz w:val="16"/>
                <w:szCs w:val="16"/>
              </w:rPr>
            </w:pPr>
          </w:p>
        </w:tc>
        <w:tc>
          <w:tcPr>
            <w:tcW w:w="3685" w:type="dxa"/>
            <w:shd w:val="clear" w:color="auto" w:fill="auto"/>
          </w:tcPr>
          <w:p w14:paraId="0D98E9D8" w14:textId="77777777" w:rsidR="00970BDF" w:rsidRPr="00365C9C" w:rsidRDefault="00970BDF" w:rsidP="00365C9C">
            <w:pPr>
              <w:jc w:val="center"/>
              <w:rPr>
                <w:b/>
                <w:sz w:val="16"/>
                <w:szCs w:val="16"/>
              </w:rPr>
            </w:pPr>
          </w:p>
        </w:tc>
      </w:tr>
      <w:tr w:rsidR="001F29C0" w:rsidRPr="00365C9C" w14:paraId="5498EB55" w14:textId="77777777" w:rsidTr="00846347">
        <w:tc>
          <w:tcPr>
            <w:tcW w:w="568" w:type="dxa"/>
            <w:shd w:val="clear" w:color="auto" w:fill="auto"/>
          </w:tcPr>
          <w:p w14:paraId="11ABE4CA" w14:textId="3A19C48D" w:rsidR="001F29C0" w:rsidRPr="00365C9C" w:rsidRDefault="001F29C0" w:rsidP="001F29C0">
            <w:pPr>
              <w:jc w:val="center"/>
              <w:rPr>
                <w:b/>
                <w:sz w:val="16"/>
                <w:szCs w:val="16"/>
              </w:rPr>
            </w:pPr>
            <w:r w:rsidRPr="00365C9C">
              <w:rPr>
                <w:b/>
                <w:sz w:val="16"/>
                <w:szCs w:val="16"/>
              </w:rPr>
              <w:t>2</w:t>
            </w:r>
            <w:r>
              <w:rPr>
                <w:b/>
                <w:sz w:val="16"/>
                <w:szCs w:val="16"/>
              </w:rPr>
              <w:t>0</w:t>
            </w:r>
            <w:r w:rsidRPr="00365C9C">
              <w:rPr>
                <w:b/>
                <w:sz w:val="16"/>
                <w:szCs w:val="16"/>
              </w:rPr>
              <w:t>.</w:t>
            </w:r>
          </w:p>
        </w:tc>
        <w:tc>
          <w:tcPr>
            <w:tcW w:w="2948" w:type="dxa"/>
            <w:shd w:val="clear" w:color="auto" w:fill="auto"/>
          </w:tcPr>
          <w:p w14:paraId="0A74D76D" w14:textId="25123FC3" w:rsidR="001F29C0" w:rsidRPr="00365C9C" w:rsidRDefault="001F29C0" w:rsidP="001F29C0">
            <w:pPr>
              <w:jc w:val="center"/>
              <w:rPr>
                <w:b/>
                <w:sz w:val="16"/>
                <w:szCs w:val="16"/>
              </w:rPr>
            </w:pPr>
            <w:r w:rsidRPr="00365C9C">
              <w:rPr>
                <w:b/>
                <w:sz w:val="16"/>
                <w:szCs w:val="16"/>
              </w:rPr>
              <w:t xml:space="preserve">Alaninaminotransferazė ALT </w:t>
            </w:r>
          </w:p>
        </w:tc>
        <w:tc>
          <w:tcPr>
            <w:tcW w:w="1446" w:type="dxa"/>
          </w:tcPr>
          <w:p w14:paraId="3F79335C" w14:textId="0D1FEFB8" w:rsidR="001F29C0" w:rsidRPr="006E6F88" w:rsidRDefault="001F29C0" w:rsidP="001F29C0">
            <w:pPr>
              <w:jc w:val="center"/>
              <w:rPr>
                <w:sz w:val="16"/>
                <w:szCs w:val="16"/>
              </w:rPr>
            </w:pPr>
            <w:r>
              <w:rPr>
                <w:sz w:val="16"/>
                <w:szCs w:val="16"/>
              </w:rPr>
              <w:t>K</w:t>
            </w:r>
            <w:r w:rsidRPr="006E6F88">
              <w:rPr>
                <w:sz w:val="16"/>
                <w:szCs w:val="16"/>
              </w:rPr>
              <w:t>inetinis metodas</w:t>
            </w:r>
            <w:r>
              <w:rPr>
                <w:sz w:val="16"/>
                <w:szCs w:val="16"/>
              </w:rPr>
              <w:t>,</w:t>
            </w:r>
            <w:r w:rsidRPr="006E6F88">
              <w:rPr>
                <w:sz w:val="16"/>
                <w:szCs w:val="16"/>
              </w:rPr>
              <w:t xml:space="preserve"> naudojant buferį </w:t>
            </w:r>
            <w:r w:rsidRPr="00164973">
              <w:rPr>
                <w:sz w:val="16"/>
                <w:szCs w:val="16"/>
              </w:rPr>
              <w:t xml:space="preserve">su </w:t>
            </w:r>
            <w:r w:rsidRPr="006E6F88">
              <w:rPr>
                <w:sz w:val="16"/>
                <w:szCs w:val="16"/>
              </w:rPr>
              <w:t>P5F,</w:t>
            </w:r>
            <w:r>
              <w:rPr>
                <w:sz w:val="16"/>
                <w:szCs w:val="16"/>
              </w:rPr>
              <w:t xml:space="preserve"> </w:t>
            </w:r>
            <w:r w:rsidRPr="006E6F88">
              <w:rPr>
                <w:sz w:val="16"/>
                <w:szCs w:val="16"/>
              </w:rPr>
              <w:t>su IFCC suderinamas metodas</w:t>
            </w:r>
          </w:p>
        </w:tc>
        <w:tc>
          <w:tcPr>
            <w:tcW w:w="1134" w:type="dxa"/>
            <w:gridSpan w:val="3"/>
            <w:shd w:val="clear" w:color="auto" w:fill="auto"/>
            <w:vAlign w:val="center"/>
          </w:tcPr>
          <w:p w14:paraId="27B42432" w14:textId="77777777" w:rsidR="001F29C0" w:rsidRPr="006E6F88" w:rsidRDefault="001F29C0" w:rsidP="001F29C0">
            <w:pPr>
              <w:jc w:val="center"/>
              <w:rPr>
                <w:sz w:val="16"/>
                <w:szCs w:val="16"/>
              </w:rPr>
            </w:pPr>
            <w:r w:rsidRPr="006E6F88">
              <w:rPr>
                <w:sz w:val="16"/>
                <w:szCs w:val="16"/>
              </w:rPr>
              <w:t>27500</w:t>
            </w:r>
          </w:p>
        </w:tc>
        <w:tc>
          <w:tcPr>
            <w:tcW w:w="709" w:type="dxa"/>
            <w:shd w:val="clear" w:color="auto" w:fill="auto"/>
            <w:vAlign w:val="center"/>
          </w:tcPr>
          <w:p w14:paraId="44DD487D" w14:textId="215B5F6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7832B155" w14:textId="49688AB9"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01D2AB7C" w14:textId="4A9EC8E7" w:rsidR="001F29C0" w:rsidRPr="00365C9C" w:rsidRDefault="001F29C0" w:rsidP="001F29C0">
            <w:pPr>
              <w:jc w:val="center"/>
              <w:rPr>
                <w:b/>
                <w:sz w:val="16"/>
                <w:szCs w:val="16"/>
              </w:rPr>
            </w:pPr>
            <w:r>
              <w:rPr>
                <w:sz w:val="16"/>
                <w:szCs w:val="16"/>
              </w:rPr>
              <w:t>x</w:t>
            </w:r>
          </w:p>
        </w:tc>
        <w:tc>
          <w:tcPr>
            <w:tcW w:w="709" w:type="dxa"/>
            <w:vAlign w:val="center"/>
          </w:tcPr>
          <w:p w14:paraId="12CC19FD" w14:textId="488E1CC2" w:rsidR="001F29C0" w:rsidRPr="00365C9C" w:rsidRDefault="001F29C0" w:rsidP="001F29C0">
            <w:pPr>
              <w:jc w:val="center"/>
              <w:rPr>
                <w:b/>
                <w:sz w:val="16"/>
                <w:szCs w:val="16"/>
              </w:rPr>
            </w:pPr>
            <w:r>
              <w:rPr>
                <w:sz w:val="16"/>
                <w:szCs w:val="16"/>
              </w:rPr>
              <w:t>x</w:t>
            </w:r>
          </w:p>
        </w:tc>
        <w:tc>
          <w:tcPr>
            <w:tcW w:w="709" w:type="dxa"/>
            <w:vAlign w:val="center"/>
          </w:tcPr>
          <w:p w14:paraId="4BCA067C" w14:textId="0EF22C53"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20679F96" w14:textId="7B9B2A90"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4261FD7B" w14:textId="0ABCE248"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446362B" w14:textId="0B41A353" w:rsidR="001F29C0" w:rsidRPr="00365C9C" w:rsidRDefault="001F29C0" w:rsidP="001F29C0">
            <w:pPr>
              <w:jc w:val="center"/>
              <w:rPr>
                <w:b/>
                <w:sz w:val="16"/>
                <w:szCs w:val="16"/>
              </w:rPr>
            </w:pPr>
            <w:r>
              <w:rPr>
                <w:sz w:val="16"/>
                <w:szCs w:val="16"/>
              </w:rPr>
              <w:t>x</w:t>
            </w:r>
          </w:p>
        </w:tc>
      </w:tr>
      <w:tr w:rsidR="001F29C0" w:rsidRPr="00365C9C" w14:paraId="1F208CB3" w14:textId="77777777" w:rsidTr="001F29C0">
        <w:tc>
          <w:tcPr>
            <w:tcW w:w="568" w:type="dxa"/>
            <w:shd w:val="clear" w:color="auto" w:fill="auto"/>
          </w:tcPr>
          <w:p w14:paraId="0989024F" w14:textId="60B534B3" w:rsidR="00970BDF" w:rsidRPr="00365C9C" w:rsidRDefault="00970BDF" w:rsidP="00282D62">
            <w:pPr>
              <w:jc w:val="center"/>
              <w:rPr>
                <w:b/>
                <w:sz w:val="16"/>
                <w:szCs w:val="16"/>
              </w:rPr>
            </w:pPr>
            <w:r w:rsidRPr="00365C9C">
              <w:rPr>
                <w:b/>
                <w:sz w:val="16"/>
                <w:szCs w:val="16"/>
              </w:rPr>
              <w:t>2</w:t>
            </w:r>
            <w:r>
              <w:rPr>
                <w:b/>
                <w:sz w:val="16"/>
                <w:szCs w:val="16"/>
              </w:rPr>
              <w:t>0</w:t>
            </w:r>
            <w:r w:rsidRPr="00365C9C">
              <w:rPr>
                <w:b/>
                <w:sz w:val="16"/>
                <w:szCs w:val="16"/>
              </w:rPr>
              <w:t>.1.</w:t>
            </w:r>
          </w:p>
        </w:tc>
        <w:tc>
          <w:tcPr>
            <w:tcW w:w="2948" w:type="dxa"/>
            <w:shd w:val="clear" w:color="auto" w:fill="auto"/>
          </w:tcPr>
          <w:p w14:paraId="682A4FC9" w14:textId="77777777" w:rsidR="00970BDF" w:rsidRPr="006E6F88" w:rsidRDefault="00970BDF" w:rsidP="00365C9C">
            <w:pPr>
              <w:jc w:val="center"/>
              <w:rPr>
                <w:i/>
                <w:sz w:val="16"/>
                <w:szCs w:val="16"/>
              </w:rPr>
            </w:pPr>
            <w:r w:rsidRPr="006E6F88">
              <w:rPr>
                <w:i/>
                <w:sz w:val="16"/>
                <w:szCs w:val="16"/>
              </w:rPr>
              <w:t>...................</w:t>
            </w:r>
          </w:p>
          <w:p w14:paraId="3A43CFFA" w14:textId="77777777" w:rsidR="00970BDF" w:rsidRPr="006E6F88" w:rsidRDefault="00970BDF" w:rsidP="00365C9C">
            <w:pPr>
              <w:jc w:val="center"/>
              <w:rPr>
                <w:i/>
                <w:sz w:val="16"/>
                <w:szCs w:val="16"/>
              </w:rPr>
            </w:pPr>
            <w:r w:rsidRPr="006E6F88">
              <w:rPr>
                <w:i/>
                <w:sz w:val="16"/>
                <w:szCs w:val="16"/>
              </w:rPr>
              <w:lastRenderedPageBreak/>
              <w:t>Reagentai ir/ar papildomos priemonės, reikalingos tyrimui atlikti su siūlomu analizatoriumi</w:t>
            </w:r>
          </w:p>
          <w:p w14:paraId="568E6A42"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308F47E9" w14:textId="77777777" w:rsidR="00970BDF" w:rsidRPr="006E6F88" w:rsidRDefault="00970BDF" w:rsidP="00365C9C">
            <w:pPr>
              <w:jc w:val="center"/>
              <w:rPr>
                <w:sz w:val="16"/>
                <w:szCs w:val="16"/>
              </w:rPr>
            </w:pPr>
          </w:p>
        </w:tc>
        <w:tc>
          <w:tcPr>
            <w:tcW w:w="1134" w:type="dxa"/>
            <w:gridSpan w:val="3"/>
            <w:shd w:val="clear" w:color="auto" w:fill="auto"/>
          </w:tcPr>
          <w:p w14:paraId="03C678A2" w14:textId="77777777" w:rsidR="00970BDF" w:rsidRPr="006E6F88" w:rsidRDefault="00970BDF" w:rsidP="00365C9C">
            <w:pPr>
              <w:jc w:val="center"/>
              <w:rPr>
                <w:sz w:val="16"/>
                <w:szCs w:val="16"/>
              </w:rPr>
            </w:pPr>
          </w:p>
        </w:tc>
        <w:tc>
          <w:tcPr>
            <w:tcW w:w="709" w:type="dxa"/>
            <w:shd w:val="clear" w:color="auto" w:fill="auto"/>
          </w:tcPr>
          <w:p w14:paraId="700EA129" w14:textId="77777777" w:rsidR="00970BDF" w:rsidRPr="00365C9C" w:rsidRDefault="00970BDF" w:rsidP="00365C9C">
            <w:pPr>
              <w:jc w:val="center"/>
              <w:rPr>
                <w:b/>
                <w:sz w:val="16"/>
                <w:szCs w:val="16"/>
              </w:rPr>
            </w:pPr>
          </w:p>
        </w:tc>
        <w:tc>
          <w:tcPr>
            <w:tcW w:w="1276" w:type="dxa"/>
            <w:shd w:val="clear" w:color="auto" w:fill="auto"/>
          </w:tcPr>
          <w:p w14:paraId="7C499894" w14:textId="77777777" w:rsidR="00970BDF" w:rsidRPr="00365C9C" w:rsidRDefault="00970BDF" w:rsidP="00365C9C">
            <w:pPr>
              <w:jc w:val="center"/>
              <w:rPr>
                <w:b/>
                <w:sz w:val="16"/>
                <w:szCs w:val="16"/>
              </w:rPr>
            </w:pPr>
          </w:p>
        </w:tc>
        <w:tc>
          <w:tcPr>
            <w:tcW w:w="992" w:type="dxa"/>
          </w:tcPr>
          <w:p w14:paraId="22C494A9" w14:textId="77777777" w:rsidR="00970BDF" w:rsidRPr="00365C9C" w:rsidRDefault="00970BDF" w:rsidP="00365C9C">
            <w:pPr>
              <w:jc w:val="center"/>
              <w:rPr>
                <w:b/>
                <w:sz w:val="16"/>
                <w:szCs w:val="16"/>
              </w:rPr>
            </w:pPr>
          </w:p>
        </w:tc>
        <w:tc>
          <w:tcPr>
            <w:tcW w:w="709" w:type="dxa"/>
          </w:tcPr>
          <w:p w14:paraId="1B164862" w14:textId="0A095312" w:rsidR="00970BDF" w:rsidRPr="00365C9C" w:rsidRDefault="00970BDF" w:rsidP="00365C9C">
            <w:pPr>
              <w:jc w:val="center"/>
              <w:rPr>
                <w:b/>
                <w:sz w:val="16"/>
                <w:szCs w:val="16"/>
              </w:rPr>
            </w:pPr>
          </w:p>
        </w:tc>
        <w:tc>
          <w:tcPr>
            <w:tcW w:w="709" w:type="dxa"/>
            <w:shd w:val="clear" w:color="auto" w:fill="auto"/>
          </w:tcPr>
          <w:p w14:paraId="2E6F5B2E" w14:textId="3B0DCA4A" w:rsidR="00970BDF" w:rsidRPr="00365C9C" w:rsidRDefault="00970BDF" w:rsidP="00365C9C">
            <w:pPr>
              <w:jc w:val="center"/>
              <w:rPr>
                <w:b/>
                <w:sz w:val="16"/>
                <w:szCs w:val="16"/>
              </w:rPr>
            </w:pPr>
          </w:p>
        </w:tc>
        <w:tc>
          <w:tcPr>
            <w:tcW w:w="850" w:type="dxa"/>
            <w:shd w:val="clear" w:color="auto" w:fill="auto"/>
          </w:tcPr>
          <w:p w14:paraId="0109BF78" w14:textId="77777777" w:rsidR="00970BDF" w:rsidRPr="00365C9C" w:rsidRDefault="00970BDF" w:rsidP="00365C9C">
            <w:pPr>
              <w:jc w:val="center"/>
              <w:rPr>
                <w:b/>
                <w:sz w:val="16"/>
                <w:szCs w:val="16"/>
              </w:rPr>
            </w:pPr>
          </w:p>
        </w:tc>
        <w:tc>
          <w:tcPr>
            <w:tcW w:w="851" w:type="dxa"/>
            <w:shd w:val="clear" w:color="auto" w:fill="auto"/>
          </w:tcPr>
          <w:p w14:paraId="6E030435" w14:textId="77777777" w:rsidR="00970BDF" w:rsidRPr="00365C9C" w:rsidRDefault="00970BDF" w:rsidP="00365C9C">
            <w:pPr>
              <w:jc w:val="center"/>
              <w:rPr>
                <w:b/>
                <w:sz w:val="16"/>
                <w:szCs w:val="16"/>
              </w:rPr>
            </w:pPr>
          </w:p>
        </w:tc>
        <w:tc>
          <w:tcPr>
            <w:tcW w:w="3685" w:type="dxa"/>
            <w:shd w:val="clear" w:color="auto" w:fill="auto"/>
          </w:tcPr>
          <w:p w14:paraId="04C54624" w14:textId="77777777" w:rsidR="00970BDF" w:rsidRPr="00365C9C" w:rsidRDefault="00970BDF" w:rsidP="00365C9C">
            <w:pPr>
              <w:jc w:val="center"/>
              <w:rPr>
                <w:b/>
                <w:sz w:val="16"/>
                <w:szCs w:val="16"/>
              </w:rPr>
            </w:pPr>
          </w:p>
        </w:tc>
      </w:tr>
      <w:tr w:rsidR="001F29C0" w:rsidRPr="00365C9C" w14:paraId="3D8B3C0C" w14:textId="77777777" w:rsidTr="00846347">
        <w:tc>
          <w:tcPr>
            <w:tcW w:w="568" w:type="dxa"/>
            <w:shd w:val="clear" w:color="auto" w:fill="auto"/>
          </w:tcPr>
          <w:p w14:paraId="3EC27CA7" w14:textId="6083E6E4" w:rsidR="001F29C0" w:rsidRPr="00365C9C" w:rsidRDefault="001F29C0" w:rsidP="001F29C0">
            <w:pPr>
              <w:jc w:val="center"/>
              <w:rPr>
                <w:b/>
                <w:sz w:val="16"/>
                <w:szCs w:val="16"/>
              </w:rPr>
            </w:pPr>
            <w:r w:rsidRPr="00365C9C">
              <w:rPr>
                <w:b/>
                <w:sz w:val="16"/>
                <w:szCs w:val="16"/>
              </w:rPr>
              <w:t>2</w:t>
            </w:r>
            <w:r>
              <w:rPr>
                <w:b/>
                <w:sz w:val="16"/>
                <w:szCs w:val="16"/>
              </w:rPr>
              <w:t>1</w:t>
            </w:r>
            <w:r w:rsidRPr="00365C9C">
              <w:rPr>
                <w:b/>
                <w:sz w:val="16"/>
                <w:szCs w:val="16"/>
              </w:rPr>
              <w:t>.</w:t>
            </w:r>
          </w:p>
        </w:tc>
        <w:tc>
          <w:tcPr>
            <w:tcW w:w="2948" w:type="dxa"/>
            <w:shd w:val="clear" w:color="auto" w:fill="auto"/>
          </w:tcPr>
          <w:p w14:paraId="4634F366" w14:textId="0FB25BA7" w:rsidR="001F29C0" w:rsidRPr="00365C9C" w:rsidRDefault="001F29C0" w:rsidP="001F29C0">
            <w:pPr>
              <w:jc w:val="center"/>
              <w:rPr>
                <w:b/>
                <w:sz w:val="16"/>
                <w:szCs w:val="16"/>
              </w:rPr>
            </w:pPr>
            <w:r w:rsidRPr="00365C9C">
              <w:rPr>
                <w:b/>
                <w:sz w:val="16"/>
                <w:szCs w:val="16"/>
              </w:rPr>
              <w:t xml:space="preserve">Aspartataminotransferazė AST </w:t>
            </w:r>
          </w:p>
        </w:tc>
        <w:tc>
          <w:tcPr>
            <w:tcW w:w="1446" w:type="dxa"/>
          </w:tcPr>
          <w:p w14:paraId="786A7CFF" w14:textId="70F8B12F" w:rsidR="001F29C0" w:rsidRPr="006E6F88" w:rsidRDefault="001F29C0" w:rsidP="001F29C0">
            <w:pPr>
              <w:jc w:val="center"/>
              <w:rPr>
                <w:sz w:val="16"/>
                <w:szCs w:val="16"/>
              </w:rPr>
            </w:pPr>
            <w:r>
              <w:rPr>
                <w:sz w:val="16"/>
                <w:szCs w:val="16"/>
              </w:rPr>
              <w:t>K</w:t>
            </w:r>
            <w:r w:rsidRPr="006E6F88">
              <w:rPr>
                <w:sz w:val="16"/>
                <w:szCs w:val="16"/>
              </w:rPr>
              <w:t>inetinis metodas</w:t>
            </w:r>
            <w:r>
              <w:rPr>
                <w:sz w:val="16"/>
                <w:szCs w:val="16"/>
              </w:rPr>
              <w:t>,</w:t>
            </w:r>
            <w:r w:rsidRPr="006E6F88">
              <w:rPr>
                <w:sz w:val="16"/>
                <w:szCs w:val="16"/>
              </w:rPr>
              <w:t xml:space="preserve"> naudojant buferį </w:t>
            </w:r>
            <w:r w:rsidRPr="0007083E">
              <w:rPr>
                <w:sz w:val="16"/>
                <w:szCs w:val="16"/>
              </w:rPr>
              <w:t>su</w:t>
            </w:r>
            <w:r w:rsidRPr="00FC12F6">
              <w:rPr>
                <w:color w:val="FF0000"/>
                <w:sz w:val="16"/>
                <w:szCs w:val="16"/>
              </w:rPr>
              <w:t xml:space="preserve"> </w:t>
            </w:r>
            <w:r w:rsidRPr="006E6F88">
              <w:rPr>
                <w:sz w:val="16"/>
                <w:szCs w:val="16"/>
              </w:rPr>
              <w:t>P5F,</w:t>
            </w:r>
            <w:r>
              <w:rPr>
                <w:sz w:val="16"/>
                <w:szCs w:val="16"/>
              </w:rPr>
              <w:t xml:space="preserve"> </w:t>
            </w:r>
            <w:r w:rsidRPr="006E6F88">
              <w:rPr>
                <w:sz w:val="16"/>
                <w:szCs w:val="16"/>
              </w:rPr>
              <w:t>su IFCC suderinamas metodas</w:t>
            </w:r>
          </w:p>
        </w:tc>
        <w:tc>
          <w:tcPr>
            <w:tcW w:w="1134" w:type="dxa"/>
            <w:gridSpan w:val="3"/>
            <w:shd w:val="clear" w:color="auto" w:fill="auto"/>
            <w:vAlign w:val="center"/>
          </w:tcPr>
          <w:p w14:paraId="284A46E3" w14:textId="77777777" w:rsidR="001F29C0" w:rsidRPr="006E6F88" w:rsidRDefault="001F29C0" w:rsidP="001F29C0">
            <w:pPr>
              <w:jc w:val="center"/>
              <w:rPr>
                <w:sz w:val="16"/>
                <w:szCs w:val="16"/>
              </w:rPr>
            </w:pPr>
            <w:r w:rsidRPr="006E6F88">
              <w:rPr>
                <w:sz w:val="16"/>
                <w:szCs w:val="16"/>
              </w:rPr>
              <w:t>25000</w:t>
            </w:r>
          </w:p>
        </w:tc>
        <w:tc>
          <w:tcPr>
            <w:tcW w:w="709" w:type="dxa"/>
            <w:shd w:val="clear" w:color="auto" w:fill="auto"/>
            <w:vAlign w:val="center"/>
          </w:tcPr>
          <w:p w14:paraId="448E3CDE" w14:textId="33237D47"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1FC1F8A7" w14:textId="7389DF5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7BBF862E" w14:textId="0B4AD312" w:rsidR="001F29C0" w:rsidRPr="00365C9C" w:rsidRDefault="001F29C0" w:rsidP="001F29C0">
            <w:pPr>
              <w:jc w:val="center"/>
              <w:rPr>
                <w:b/>
                <w:sz w:val="16"/>
                <w:szCs w:val="16"/>
              </w:rPr>
            </w:pPr>
            <w:r>
              <w:rPr>
                <w:sz w:val="16"/>
                <w:szCs w:val="16"/>
              </w:rPr>
              <w:t>x</w:t>
            </w:r>
          </w:p>
        </w:tc>
        <w:tc>
          <w:tcPr>
            <w:tcW w:w="709" w:type="dxa"/>
            <w:vAlign w:val="center"/>
          </w:tcPr>
          <w:p w14:paraId="78800037" w14:textId="50901CC0" w:rsidR="001F29C0" w:rsidRPr="00365C9C" w:rsidRDefault="001F29C0" w:rsidP="001F29C0">
            <w:pPr>
              <w:jc w:val="center"/>
              <w:rPr>
                <w:b/>
                <w:sz w:val="16"/>
                <w:szCs w:val="16"/>
              </w:rPr>
            </w:pPr>
            <w:r>
              <w:rPr>
                <w:sz w:val="16"/>
                <w:szCs w:val="16"/>
              </w:rPr>
              <w:t>x</w:t>
            </w:r>
          </w:p>
        </w:tc>
        <w:tc>
          <w:tcPr>
            <w:tcW w:w="709" w:type="dxa"/>
            <w:vAlign w:val="center"/>
          </w:tcPr>
          <w:p w14:paraId="6F6CD6A3" w14:textId="43ABC8F7"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3D731F5B" w14:textId="3049960E"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0486AE5E" w14:textId="120E6743"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3DDC0A7D" w14:textId="4D9C3674" w:rsidR="001F29C0" w:rsidRPr="00365C9C" w:rsidRDefault="001F29C0" w:rsidP="001F29C0">
            <w:pPr>
              <w:jc w:val="center"/>
              <w:rPr>
                <w:b/>
                <w:sz w:val="16"/>
                <w:szCs w:val="16"/>
              </w:rPr>
            </w:pPr>
            <w:r>
              <w:rPr>
                <w:sz w:val="16"/>
                <w:szCs w:val="16"/>
              </w:rPr>
              <w:t>x</w:t>
            </w:r>
          </w:p>
        </w:tc>
      </w:tr>
      <w:tr w:rsidR="001F29C0" w:rsidRPr="00365C9C" w14:paraId="605185BE" w14:textId="77777777" w:rsidTr="001F29C0">
        <w:tc>
          <w:tcPr>
            <w:tcW w:w="568" w:type="dxa"/>
            <w:shd w:val="clear" w:color="auto" w:fill="auto"/>
          </w:tcPr>
          <w:p w14:paraId="218B5BA6" w14:textId="3D46A135" w:rsidR="00970BDF" w:rsidRPr="00365C9C" w:rsidRDefault="00970BDF" w:rsidP="00282D62">
            <w:pPr>
              <w:jc w:val="center"/>
              <w:rPr>
                <w:b/>
                <w:sz w:val="16"/>
                <w:szCs w:val="16"/>
              </w:rPr>
            </w:pPr>
            <w:r w:rsidRPr="00365C9C">
              <w:rPr>
                <w:b/>
                <w:sz w:val="16"/>
                <w:szCs w:val="16"/>
              </w:rPr>
              <w:t>2</w:t>
            </w:r>
            <w:r>
              <w:rPr>
                <w:b/>
                <w:sz w:val="16"/>
                <w:szCs w:val="16"/>
              </w:rPr>
              <w:t>1</w:t>
            </w:r>
            <w:r w:rsidRPr="00365C9C">
              <w:rPr>
                <w:b/>
                <w:sz w:val="16"/>
                <w:szCs w:val="16"/>
              </w:rPr>
              <w:t>.1.</w:t>
            </w:r>
          </w:p>
        </w:tc>
        <w:tc>
          <w:tcPr>
            <w:tcW w:w="2948" w:type="dxa"/>
            <w:shd w:val="clear" w:color="auto" w:fill="auto"/>
          </w:tcPr>
          <w:p w14:paraId="7A47A71F" w14:textId="77777777" w:rsidR="00970BDF" w:rsidRPr="006E6F88" w:rsidRDefault="00970BDF" w:rsidP="00365C9C">
            <w:pPr>
              <w:jc w:val="center"/>
              <w:rPr>
                <w:i/>
                <w:sz w:val="16"/>
                <w:szCs w:val="16"/>
              </w:rPr>
            </w:pPr>
            <w:r w:rsidRPr="006E6F88">
              <w:rPr>
                <w:i/>
                <w:sz w:val="16"/>
                <w:szCs w:val="16"/>
              </w:rPr>
              <w:t>...................</w:t>
            </w:r>
          </w:p>
          <w:p w14:paraId="29E35CD4"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126D0191"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7AE1D543" w14:textId="77777777" w:rsidR="00970BDF" w:rsidRPr="006E6F88" w:rsidRDefault="00970BDF" w:rsidP="00365C9C">
            <w:pPr>
              <w:jc w:val="center"/>
              <w:rPr>
                <w:sz w:val="16"/>
                <w:szCs w:val="16"/>
              </w:rPr>
            </w:pPr>
          </w:p>
        </w:tc>
        <w:tc>
          <w:tcPr>
            <w:tcW w:w="1134" w:type="dxa"/>
            <w:gridSpan w:val="3"/>
            <w:shd w:val="clear" w:color="auto" w:fill="auto"/>
          </w:tcPr>
          <w:p w14:paraId="44BF7762" w14:textId="77777777" w:rsidR="00970BDF" w:rsidRPr="006E6F88" w:rsidRDefault="00970BDF" w:rsidP="00365C9C">
            <w:pPr>
              <w:jc w:val="center"/>
              <w:rPr>
                <w:sz w:val="16"/>
                <w:szCs w:val="16"/>
              </w:rPr>
            </w:pPr>
          </w:p>
        </w:tc>
        <w:tc>
          <w:tcPr>
            <w:tcW w:w="709" w:type="dxa"/>
            <w:shd w:val="clear" w:color="auto" w:fill="auto"/>
          </w:tcPr>
          <w:p w14:paraId="0053B0D0" w14:textId="77777777" w:rsidR="00970BDF" w:rsidRPr="00365C9C" w:rsidRDefault="00970BDF" w:rsidP="00365C9C">
            <w:pPr>
              <w:jc w:val="center"/>
              <w:rPr>
                <w:b/>
                <w:sz w:val="16"/>
                <w:szCs w:val="16"/>
              </w:rPr>
            </w:pPr>
          </w:p>
        </w:tc>
        <w:tc>
          <w:tcPr>
            <w:tcW w:w="1276" w:type="dxa"/>
            <w:shd w:val="clear" w:color="auto" w:fill="auto"/>
          </w:tcPr>
          <w:p w14:paraId="25B2D69C" w14:textId="77777777" w:rsidR="00970BDF" w:rsidRPr="00365C9C" w:rsidRDefault="00970BDF" w:rsidP="00365C9C">
            <w:pPr>
              <w:jc w:val="center"/>
              <w:rPr>
                <w:b/>
                <w:sz w:val="16"/>
                <w:szCs w:val="16"/>
              </w:rPr>
            </w:pPr>
          </w:p>
        </w:tc>
        <w:tc>
          <w:tcPr>
            <w:tcW w:w="992" w:type="dxa"/>
          </w:tcPr>
          <w:p w14:paraId="7002BBFE" w14:textId="77777777" w:rsidR="00970BDF" w:rsidRPr="00365C9C" w:rsidRDefault="00970BDF" w:rsidP="00365C9C">
            <w:pPr>
              <w:jc w:val="center"/>
              <w:rPr>
                <w:b/>
                <w:sz w:val="16"/>
                <w:szCs w:val="16"/>
              </w:rPr>
            </w:pPr>
          </w:p>
        </w:tc>
        <w:tc>
          <w:tcPr>
            <w:tcW w:w="709" w:type="dxa"/>
          </w:tcPr>
          <w:p w14:paraId="31C22DF6" w14:textId="7D8B9C93" w:rsidR="00970BDF" w:rsidRPr="00365C9C" w:rsidRDefault="00970BDF" w:rsidP="00365C9C">
            <w:pPr>
              <w:jc w:val="center"/>
              <w:rPr>
                <w:b/>
                <w:sz w:val="16"/>
                <w:szCs w:val="16"/>
              </w:rPr>
            </w:pPr>
          </w:p>
        </w:tc>
        <w:tc>
          <w:tcPr>
            <w:tcW w:w="709" w:type="dxa"/>
            <w:shd w:val="clear" w:color="auto" w:fill="auto"/>
          </w:tcPr>
          <w:p w14:paraId="58DFD73E" w14:textId="6195253B" w:rsidR="00970BDF" w:rsidRPr="00365C9C" w:rsidRDefault="00970BDF" w:rsidP="00365C9C">
            <w:pPr>
              <w:jc w:val="center"/>
              <w:rPr>
                <w:b/>
                <w:sz w:val="16"/>
                <w:szCs w:val="16"/>
              </w:rPr>
            </w:pPr>
          </w:p>
        </w:tc>
        <w:tc>
          <w:tcPr>
            <w:tcW w:w="850" w:type="dxa"/>
            <w:shd w:val="clear" w:color="auto" w:fill="auto"/>
          </w:tcPr>
          <w:p w14:paraId="1E515312" w14:textId="77777777" w:rsidR="00970BDF" w:rsidRPr="00365C9C" w:rsidRDefault="00970BDF" w:rsidP="00365C9C">
            <w:pPr>
              <w:jc w:val="center"/>
              <w:rPr>
                <w:b/>
                <w:sz w:val="16"/>
                <w:szCs w:val="16"/>
              </w:rPr>
            </w:pPr>
          </w:p>
        </w:tc>
        <w:tc>
          <w:tcPr>
            <w:tcW w:w="851" w:type="dxa"/>
            <w:shd w:val="clear" w:color="auto" w:fill="auto"/>
          </w:tcPr>
          <w:p w14:paraId="30ECA272" w14:textId="77777777" w:rsidR="00970BDF" w:rsidRPr="00365C9C" w:rsidRDefault="00970BDF" w:rsidP="00365C9C">
            <w:pPr>
              <w:jc w:val="center"/>
              <w:rPr>
                <w:b/>
                <w:sz w:val="16"/>
                <w:szCs w:val="16"/>
              </w:rPr>
            </w:pPr>
          </w:p>
        </w:tc>
        <w:tc>
          <w:tcPr>
            <w:tcW w:w="3685" w:type="dxa"/>
            <w:shd w:val="clear" w:color="auto" w:fill="auto"/>
          </w:tcPr>
          <w:p w14:paraId="0120BF24" w14:textId="77777777" w:rsidR="00970BDF" w:rsidRPr="00365C9C" w:rsidRDefault="00970BDF" w:rsidP="00365C9C">
            <w:pPr>
              <w:jc w:val="center"/>
              <w:rPr>
                <w:b/>
                <w:sz w:val="16"/>
                <w:szCs w:val="16"/>
              </w:rPr>
            </w:pPr>
          </w:p>
        </w:tc>
      </w:tr>
      <w:tr w:rsidR="001F29C0" w:rsidRPr="00365C9C" w14:paraId="1365070C" w14:textId="77777777" w:rsidTr="00846347">
        <w:tc>
          <w:tcPr>
            <w:tcW w:w="568" w:type="dxa"/>
            <w:shd w:val="clear" w:color="auto" w:fill="auto"/>
          </w:tcPr>
          <w:p w14:paraId="3284B6AC" w14:textId="69F19CCA" w:rsidR="001F29C0" w:rsidRPr="00365C9C" w:rsidRDefault="001F29C0" w:rsidP="001F29C0">
            <w:pPr>
              <w:jc w:val="center"/>
              <w:rPr>
                <w:b/>
                <w:sz w:val="16"/>
                <w:szCs w:val="16"/>
              </w:rPr>
            </w:pPr>
            <w:r w:rsidRPr="00365C9C">
              <w:rPr>
                <w:b/>
                <w:sz w:val="16"/>
                <w:szCs w:val="16"/>
              </w:rPr>
              <w:t>2</w:t>
            </w:r>
            <w:r>
              <w:rPr>
                <w:b/>
                <w:sz w:val="16"/>
                <w:szCs w:val="16"/>
              </w:rPr>
              <w:t>2</w:t>
            </w:r>
            <w:r w:rsidRPr="00365C9C">
              <w:rPr>
                <w:b/>
                <w:sz w:val="16"/>
                <w:szCs w:val="16"/>
              </w:rPr>
              <w:t>.</w:t>
            </w:r>
          </w:p>
        </w:tc>
        <w:tc>
          <w:tcPr>
            <w:tcW w:w="2948" w:type="dxa"/>
            <w:shd w:val="clear" w:color="auto" w:fill="auto"/>
          </w:tcPr>
          <w:p w14:paraId="2860B1F6" w14:textId="77777777" w:rsidR="001F29C0" w:rsidRPr="00365C9C" w:rsidRDefault="001F29C0" w:rsidP="001F29C0">
            <w:pPr>
              <w:jc w:val="center"/>
              <w:rPr>
                <w:b/>
                <w:sz w:val="16"/>
                <w:szCs w:val="16"/>
              </w:rPr>
            </w:pPr>
            <w:r w:rsidRPr="00365C9C">
              <w:rPr>
                <w:b/>
                <w:sz w:val="16"/>
                <w:szCs w:val="16"/>
              </w:rPr>
              <w:t>Magnis serume, šlapime</w:t>
            </w:r>
          </w:p>
        </w:tc>
        <w:tc>
          <w:tcPr>
            <w:tcW w:w="1446" w:type="dxa"/>
          </w:tcPr>
          <w:p w14:paraId="2097FD2A" w14:textId="7ACAB432" w:rsidR="001F29C0" w:rsidRPr="006E6F88" w:rsidRDefault="001F29C0" w:rsidP="001F29C0">
            <w:pPr>
              <w:jc w:val="center"/>
              <w:rPr>
                <w:sz w:val="16"/>
                <w:szCs w:val="16"/>
              </w:rPr>
            </w:pPr>
            <w:r w:rsidRPr="0007083E">
              <w:rPr>
                <w:sz w:val="16"/>
                <w:szCs w:val="16"/>
              </w:rPr>
              <w:t>Kolorimetrinis galinio taško metodas</w:t>
            </w:r>
          </w:p>
        </w:tc>
        <w:tc>
          <w:tcPr>
            <w:tcW w:w="1134" w:type="dxa"/>
            <w:gridSpan w:val="3"/>
            <w:shd w:val="clear" w:color="auto" w:fill="auto"/>
            <w:vAlign w:val="center"/>
          </w:tcPr>
          <w:p w14:paraId="01D80316" w14:textId="77777777" w:rsidR="001F29C0" w:rsidRPr="006E6F88" w:rsidRDefault="001F29C0" w:rsidP="001F29C0">
            <w:pPr>
              <w:jc w:val="center"/>
              <w:rPr>
                <w:sz w:val="16"/>
                <w:szCs w:val="16"/>
              </w:rPr>
            </w:pPr>
            <w:r w:rsidRPr="006E6F88">
              <w:rPr>
                <w:sz w:val="16"/>
                <w:szCs w:val="16"/>
              </w:rPr>
              <w:t>11000</w:t>
            </w:r>
          </w:p>
        </w:tc>
        <w:tc>
          <w:tcPr>
            <w:tcW w:w="709" w:type="dxa"/>
            <w:shd w:val="clear" w:color="auto" w:fill="auto"/>
            <w:vAlign w:val="center"/>
          </w:tcPr>
          <w:p w14:paraId="56FB19C4" w14:textId="1AF2153B"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7A184593" w14:textId="54252AD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0D033447" w14:textId="30EA1D21" w:rsidR="001F29C0" w:rsidRPr="00365C9C" w:rsidRDefault="001F29C0" w:rsidP="001F29C0">
            <w:pPr>
              <w:jc w:val="center"/>
              <w:rPr>
                <w:b/>
                <w:sz w:val="16"/>
                <w:szCs w:val="16"/>
              </w:rPr>
            </w:pPr>
            <w:r>
              <w:rPr>
                <w:sz w:val="16"/>
                <w:szCs w:val="16"/>
              </w:rPr>
              <w:t>x</w:t>
            </w:r>
          </w:p>
        </w:tc>
        <w:tc>
          <w:tcPr>
            <w:tcW w:w="709" w:type="dxa"/>
            <w:vAlign w:val="center"/>
          </w:tcPr>
          <w:p w14:paraId="5DB1AAC7" w14:textId="206C4159" w:rsidR="001F29C0" w:rsidRPr="00365C9C" w:rsidRDefault="001F29C0" w:rsidP="001F29C0">
            <w:pPr>
              <w:jc w:val="center"/>
              <w:rPr>
                <w:b/>
                <w:sz w:val="16"/>
                <w:szCs w:val="16"/>
              </w:rPr>
            </w:pPr>
            <w:r>
              <w:rPr>
                <w:sz w:val="16"/>
                <w:szCs w:val="16"/>
              </w:rPr>
              <w:t>x</w:t>
            </w:r>
          </w:p>
        </w:tc>
        <w:tc>
          <w:tcPr>
            <w:tcW w:w="709" w:type="dxa"/>
            <w:vAlign w:val="center"/>
          </w:tcPr>
          <w:p w14:paraId="1032134A" w14:textId="7413BC4F"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6C1AAD29" w14:textId="342C1FC1"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5671EF56" w14:textId="1BCB0F19"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6BF7903B" w14:textId="580EFFB5" w:rsidR="001F29C0" w:rsidRPr="00365C9C" w:rsidRDefault="001F29C0" w:rsidP="001F29C0">
            <w:pPr>
              <w:jc w:val="center"/>
              <w:rPr>
                <w:b/>
                <w:sz w:val="16"/>
                <w:szCs w:val="16"/>
              </w:rPr>
            </w:pPr>
            <w:r>
              <w:rPr>
                <w:sz w:val="16"/>
                <w:szCs w:val="16"/>
              </w:rPr>
              <w:t>x</w:t>
            </w:r>
          </w:p>
        </w:tc>
      </w:tr>
      <w:tr w:rsidR="001F29C0" w:rsidRPr="00365C9C" w14:paraId="7A448EBF" w14:textId="77777777" w:rsidTr="001F29C0">
        <w:tc>
          <w:tcPr>
            <w:tcW w:w="568" w:type="dxa"/>
            <w:shd w:val="clear" w:color="auto" w:fill="auto"/>
          </w:tcPr>
          <w:p w14:paraId="25CC0225" w14:textId="5940B5EE" w:rsidR="00970BDF" w:rsidRPr="00365C9C" w:rsidRDefault="00970BDF" w:rsidP="00282D62">
            <w:pPr>
              <w:jc w:val="center"/>
              <w:rPr>
                <w:b/>
                <w:sz w:val="16"/>
                <w:szCs w:val="16"/>
              </w:rPr>
            </w:pPr>
            <w:r w:rsidRPr="00365C9C">
              <w:rPr>
                <w:b/>
                <w:sz w:val="16"/>
                <w:szCs w:val="16"/>
              </w:rPr>
              <w:t>2</w:t>
            </w:r>
            <w:r>
              <w:rPr>
                <w:b/>
                <w:sz w:val="16"/>
                <w:szCs w:val="16"/>
              </w:rPr>
              <w:t>2</w:t>
            </w:r>
            <w:r w:rsidRPr="00365C9C">
              <w:rPr>
                <w:b/>
                <w:sz w:val="16"/>
                <w:szCs w:val="16"/>
              </w:rPr>
              <w:t>.1.</w:t>
            </w:r>
          </w:p>
        </w:tc>
        <w:tc>
          <w:tcPr>
            <w:tcW w:w="2948" w:type="dxa"/>
            <w:shd w:val="clear" w:color="auto" w:fill="auto"/>
          </w:tcPr>
          <w:p w14:paraId="1E7B146B" w14:textId="77777777" w:rsidR="00970BDF" w:rsidRPr="006E6F88" w:rsidRDefault="00970BDF" w:rsidP="00365C9C">
            <w:pPr>
              <w:jc w:val="center"/>
              <w:rPr>
                <w:i/>
                <w:sz w:val="16"/>
                <w:szCs w:val="16"/>
              </w:rPr>
            </w:pPr>
            <w:r w:rsidRPr="006E6F88">
              <w:rPr>
                <w:i/>
                <w:sz w:val="16"/>
                <w:szCs w:val="16"/>
              </w:rPr>
              <w:t>...................</w:t>
            </w:r>
          </w:p>
          <w:p w14:paraId="72CB1194"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736E4A42"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6923AA9A" w14:textId="77777777" w:rsidR="00970BDF" w:rsidRPr="006E6F88" w:rsidRDefault="00970BDF" w:rsidP="00365C9C">
            <w:pPr>
              <w:jc w:val="center"/>
              <w:rPr>
                <w:sz w:val="16"/>
                <w:szCs w:val="16"/>
              </w:rPr>
            </w:pPr>
          </w:p>
        </w:tc>
        <w:tc>
          <w:tcPr>
            <w:tcW w:w="1134" w:type="dxa"/>
            <w:gridSpan w:val="3"/>
            <w:shd w:val="clear" w:color="auto" w:fill="auto"/>
          </w:tcPr>
          <w:p w14:paraId="1854D40D" w14:textId="77777777" w:rsidR="00970BDF" w:rsidRPr="006E6F88" w:rsidRDefault="00970BDF" w:rsidP="00365C9C">
            <w:pPr>
              <w:jc w:val="center"/>
              <w:rPr>
                <w:sz w:val="16"/>
                <w:szCs w:val="16"/>
              </w:rPr>
            </w:pPr>
          </w:p>
        </w:tc>
        <w:tc>
          <w:tcPr>
            <w:tcW w:w="709" w:type="dxa"/>
            <w:shd w:val="clear" w:color="auto" w:fill="auto"/>
          </w:tcPr>
          <w:p w14:paraId="0957C51A" w14:textId="77777777" w:rsidR="00970BDF" w:rsidRPr="00365C9C" w:rsidRDefault="00970BDF" w:rsidP="00365C9C">
            <w:pPr>
              <w:jc w:val="center"/>
              <w:rPr>
                <w:b/>
                <w:sz w:val="16"/>
                <w:szCs w:val="16"/>
              </w:rPr>
            </w:pPr>
          </w:p>
        </w:tc>
        <w:tc>
          <w:tcPr>
            <w:tcW w:w="1276" w:type="dxa"/>
            <w:shd w:val="clear" w:color="auto" w:fill="auto"/>
          </w:tcPr>
          <w:p w14:paraId="073129C6" w14:textId="77777777" w:rsidR="00970BDF" w:rsidRPr="00365C9C" w:rsidRDefault="00970BDF" w:rsidP="00365C9C">
            <w:pPr>
              <w:jc w:val="center"/>
              <w:rPr>
                <w:b/>
                <w:sz w:val="16"/>
                <w:szCs w:val="16"/>
              </w:rPr>
            </w:pPr>
          </w:p>
        </w:tc>
        <w:tc>
          <w:tcPr>
            <w:tcW w:w="992" w:type="dxa"/>
          </w:tcPr>
          <w:p w14:paraId="499D40A9" w14:textId="77777777" w:rsidR="00970BDF" w:rsidRPr="00365C9C" w:rsidRDefault="00970BDF" w:rsidP="00365C9C">
            <w:pPr>
              <w:jc w:val="center"/>
              <w:rPr>
                <w:b/>
                <w:sz w:val="16"/>
                <w:szCs w:val="16"/>
              </w:rPr>
            </w:pPr>
          </w:p>
        </w:tc>
        <w:tc>
          <w:tcPr>
            <w:tcW w:w="709" w:type="dxa"/>
          </w:tcPr>
          <w:p w14:paraId="615FBCDF" w14:textId="4EF93619" w:rsidR="00970BDF" w:rsidRPr="00365C9C" w:rsidRDefault="00970BDF" w:rsidP="00365C9C">
            <w:pPr>
              <w:jc w:val="center"/>
              <w:rPr>
                <w:b/>
                <w:sz w:val="16"/>
                <w:szCs w:val="16"/>
              </w:rPr>
            </w:pPr>
          </w:p>
        </w:tc>
        <w:tc>
          <w:tcPr>
            <w:tcW w:w="709" w:type="dxa"/>
            <w:shd w:val="clear" w:color="auto" w:fill="auto"/>
          </w:tcPr>
          <w:p w14:paraId="041C54AB" w14:textId="03F1769B" w:rsidR="00970BDF" w:rsidRPr="00365C9C" w:rsidRDefault="00970BDF" w:rsidP="00365C9C">
            <w:pPr>
              <w:jc w:val="center"/>
              <w:rPr>
                <w:b/>
                <w:sz w:val="16"/>
                <w:szCs w:val="16"/>
              </w:rPr>
            </w:pPr>
          </w:p>
        </w:tc>
        <w:tc>
          <w:tcPr>
            <w:tcW w:w="850" w:type="dxa"/>
            <w:shd w:val="clear" w:color="auto" w:fill="auto"/>
          </w:tcPr>
          <w:p w14:paraId="4DE8DF64" w14:textId="77777777" w:rsidR="00970BDF" w:rsidRPr="00365C9C" w:rsidRDefault="00970BDF" w:rsidP="00365C9C">
            <w:pPr>
              <w:jc w:val="center"/>
              <w:rPr>
                <w:b/>
                <w:sz w:val="16"/>
                <w:szCs w:val="16"/>
              </w:rPr>
            </w:pPr>
          </w:p>
        </w:tc>
        <w:tc>
          <w:tcPr>
            <w:tcW w:w="851" w:type="dxa"/>
            <w:shd w:val="clear" w:color="auto" w:fill="auto"/>
          </w:tcPr>
          <w:p w14:paraId="79CECCCD" w14:textId="77777777" w:rsidR="00970BDF" w:rsidRPr="00365C9C" w:rsidRDefault="00970BDF" w:rsidP="00365C9C">
            <w:pPr>
              <w:jc w:val="center"/>
              <w:rPr>
                <w:b/>
                <w:sz w:val="16"/>
                <w:szCs w:val="16"/>
              </w:rPr>
            </w:pPr>
          </w:p>
        </w:tc>
        <w:tc>
          <w:tcPr>
            <w:tcW w:w="3685" w:type="dxa"/>
            <w:shd w:val="clear" w:color="auto" w:fill="auto"/>
          </w:tcPr>
          <w:p w14:paraId="0D93CDA3" w14:textId="77777777" w:rsidR="00970BDF" w:rsidRPr="00365C9C" w:rsidRDefault="00970BDF" w:rsidP="00365C9C">
            <w:pPr>
              <w:jc w:val="center"/>
              <w:rPr>
                <w:b/>
                <w:sz w:val="16"/>
                <w:szCs w:val="16"/>
              </w:rPr>
            </w:pPr>
          </w:p>
        </w:tc>
      </w:tr>
      <w:tr w:rsidR="001F29C0" w:rsidRPr="00365C9C" w14:paraId="542DA680" w14:textId="77777777" w:rsidTr="001F29C0">
        <w:tc>
          <w:tcPr>
            <w:tcW w:w="568" w:type="dxa"/>
            <w:shd w:val="clear" w:color="auto" w:fill="auto"/>
          </w:tcPr>
          <w:p w14:paraId="33253FDB" w14:textId="157FD879" w:rsidR="001F29C0" w:rsidRPr="00365C9C" w:rsidRDefault="001F29C0" w:rsidP="001F29C0">
            <w:pPr>
              <w:jc w:val="center"/>
              <w:rPr>
                <w:b/>
                <w:sz w:val="16"/>
                <w:szCs w:val="16"/>
              </w:rPr>
            </w:pPr>
            <w:r w:rsidRPr="00365C9C">
              <w:rPr>
                <w:b/>
                <w:sz w:val="16"/>
                <w:szCs w:val="16"/>
              </w:rPr>
              <w:t>2</w:t>
            </w:r>
            <w:r>
              <w:rPr>
                <w:b/>
                <w:sz w:val="16"/>
                <w:szCs w:val="16"/>
              </w:rPr>
              <w:t>3</w:t>
            </w:r>
            <w:r w:rsidRPr="00365C9C">
              <w:rPr>
                <w:b/>
                <w:sz w:val="16"/>
                <w:szCs w:val="16"/>
              </w:rPr>
              <w:t>.</w:t>
            </w:r>
          </w:p>
        </w:tc>
        <w:tc>
          <w:tcPr>
            <w:tcW w:w="2948" w:type="dxa"/>
            <w:shd w:val="clear" w:color="auto" w:fill="auto"/>
          </w:tcPr>
          <w:p w14:paraId="370F81CF" w14:textId="77777777" w:rsidR="001F29C0" w:rsidRPr="00365C9C" w:rsidRDefault="001F29C0" w:rsidP="001F29C0">
            <w:pPr>
              <w:jc w:val="center"/>
              <w:rPr>
                <w:b/>
                <w:sz w:val="16"/>
                <w:szCs w:val="16"/>
              </w:rPr>
            </w:pPr>
            <w:r w:rsidRPr="00365C9C">
              <w:rPr>
                <w:b/>
                <w:sz w:val="16"/>
                <w:szCs w:val="16"/>
              </w:rPr>
              <w:t>Fosforas serume, šlapime</w:t>
            </w:r>
          </w:p>
        </w:tc>
        <w:tc>
          <w:tcPr>
            <w:tcW w:w="1446" w:type="dxa"/>
          </w:tcPr>
          <w:p w14:paraId="68F3C673" w14:textId="38240460" w:rsidR="001F29C0" w:rsidRPr="006E6F88" w:rsidRDefault="001F29C0" w:rsidP="001F29C0">
            <w:pPr>
              <w:jc w:val="center"/>
              <w:rPr>
                <w:sz w:val="16"/>
                <w:szCs w:val="16"/>
              </w:rPr>
            </w:pPr>
            <w:r w:rsidRPr="006E6F88">
              <w:rPr>
                <w:sz w:val="16"/>
                <w:szCs w:val="16"/>
              </w:rPr>
              <w:t>Fosfomolibdato UV</w:t>
            </w:r>
            <w:r w:rsidRPr="0007083E">
              <w:rPr>
                <w:sz w:val="16"/>
                <w:szCs w:val="16"/>
              </w:rPr>
              <w:t xml:space="preserve"> metodas</w:t>
            </w:r>
          </w:p>
        </w:tc>
        <w:tc>
          <w:tcPr>
            <w:tcW w:w="1134" w:type="dxa"/>
            <w:gridSpan w:val="3"/>
            <w:shd w:val="clear" w:color="auto" w:fill="auto"/>
          </w:tcPr>
          <w:p w14:paraId="6B112B53" w14:textId="77777777" w:rsidR="001F29C0" w:rsidRPr="006E6F88" w:rsidRDefault="001F29C0" w:rsidP="001F29C0">
            <w:pPr>
              <w:jc w:val="center"/>
              <w:rPr>
                <w:sz w:val="16"/>
                <w:szCs w:val="16"/>
              </w:rPr>
            </w:pPr>
            <w:r w:rsidRPr="006E6F88">
              <w:rPr>
                <w:sz w:val="16"/>
                <w:szCs w:val="16"/>
              </w:rPr>
              <w:t>1500</w:t>
            </w:r>
          </w:p>
        </w:tc>
        <w:tc>
          <w:tcPr>
            <w:tcW w:w="709" w:type="dxa"/>
            <w:shd w:val="clear" w:color="auto" w:fill="auto"/>
            <w:vAlign w:val="center"/>
          </w:tcPr>
          <w:p w14:paraId="0CB81188" w14:textId="5D56B4BD"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C8543FC" w14:textId="62609930"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49A6ADF5" w14:textId="2EE1C12C" w:rsidR="001F29C0" w:rsidRPr="00365C9C" w:rsidRDefault="001F29C0" w:rsidP="001F29C0">
            <w:pPr>
              <w:jc w:val="center"/>
              <w:rPr>
                <w:b/>
                <w:sz w:val="16"/>
                <w:szCs w:val="16"/>
              </w:rPr>
            </w:pPr>
            <w:r>
              <w:rPr>
                <w:sz w:val="16"/>
                <w:szCs w:val="16"/>
              </w:rPr>
              <w:t>x</w:t>
            </w:r>
          </w:p>
        </w:tc>
        <w:tc>
          <w:tcPr>
            <w:tcW w:w="709" w:type="dxa"/>
            <w:vAlign w:val="center"/>
          </w:tcPr>
          <w:p w14:paraId="42B9A273" w14:textId="25BC7CB1" w:rsidR="001F29C0" w:rsidRPr="00365C9C" w:rsidRDefault="001F29C0" w:rsidP="001F29C0">
            <w:pPr>
              <w:jc w:val="center"/>
              <w:rPr>
                <w:b/>
                <w:sz w:val="16"/>
                <w:szCs w:val="16"/>
              </w:rPr>
            </w:pPr>
            <w:r>
              <w:rPr>
                <w:sz w:val="16"/>
                <w:szCs w:val="16"/>
              </w:rPr>
              <w:t>x</w:t>
            </w:r>
          </w:p>
        </w:tc>
        <w:tc>
          <w:tcPr>
            <w:tcW w:w="709" w:type="dxa"/>
            <w:vAlign w:val="center"/>
          </w:tcPr>
          <w:p w14:paraId="6F8DC926" w14:textId="4B08659F"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2D6AB642" w14:textId="1C2F5E01"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71DEDAC4" w14:textId="60360CA6"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0D7B7469" w14:textId="149036AA" w:rsidR="001F29C0" w:rsidRPr="00365C9C" w:rsidRDefault="001F29C0" w:rsidP="001F29C0">
            <w:pPr>
              <w:jc w:val="center"/>
              <w:rPr>
                <w:b/>
                <w:sz w:val="16"/>
                <w:szCs w:val="16"/>
              </w:rPr>
            </w:pPr>
            <w:r>
              <w:rPr>
                <w:sz w:val="16"/>
                <w:szCs w:val="16"/>
              </w:rPr>
              <w:t>x</w:t>
            </w:r>
          </w:p>
        </w:tc>
      </w:tr>
      <w:tr w:rsidR="001F29C0" w:rsidRPr="00365C9C" w14:paraId="468D119B" w14:textId="77777777" w:rsidTr="001F29C0">
        <w:tc>
          <w:tcPr>
            <w:tcW w:w="568" w:type="dxa"/>
            <w:shd w:val="clear" w:color="auto" w:fill="auto"/>
          </w:tcPr>
          <w:p w14:paraId="76596BD7" w14:textId="761A9DBC" w:rsidR="00970BDF" w:rsidRPr="00365C9C" w:rsidRDefault="00970BDF" w:rsidP="00282D62">
            <w:pPr>
              <w:jc w:val="center"/>
              <w:rPr>
                <w:b/>
                <w:sz w:val="16"/>
                <w:szCs w:val="16"/>
              </w:rPr>
            </w:pPr>
            <w:r w:rsidRPr="00365C9C">
              <w:rPr>
                <w:b/>
                <w:sz w:val="16"/>
                <w:szCs w:val="16"/>
              </w:rPr>
              <w:t>2</w:t>
            </w:r>
            <w:r>
              <w:rPr>
                <w:b/>
                <w:sz w:val="16"/>
                <w:szCs w:val="16"/>
              </w:rPr>
              <w:t>3</w:t>
            </w:r>
            <w:r w:rsidRPr="00365C9C">
              <w:rPr>
                <w:b/>
                <w:sz w:val="16"/>
                <w:szCs w:val="16"/>
              </w:rPr>
              <w:t>.1.</w:t>
            </w:r>
          </w:p>
        </w:tc>
        <w:tc>
          <w:tcPr>
            <w:tcW w:w="2948" w:type="dxa"/>
            <w:shd w:val="clear" w:color="auto" w:fill="auto"/>
          </w:tcPr>
          <w:p w14:paraId="5F8B1429" w14:textId="77777777" w:rsidR="00970BDF" w:rsidRPr="006E6F88" w:rsidRDefault="00970BDF" w:rsidP="00365C9C">
            <w:pPr>
              <w:jc w:val="center"/>
              <w:rPr>
                <w:i/>
                <w:sz w:val="16"/>
                <w:szCs w:val="16"/>
              </w:rPr>
            </w:pPr>
            <w:r w:rsidRPr="006E6F88">
              <w:rPr>
                <w:i/>
                <w:sz w:val="16"/>
                <w:szCs w:val="16"/>
              </w:rPr>
              <w:t>...................</w:t>
            </w:r>
          </w:p>
          <w:p w14:paraId="759148E0"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1A5AD5D"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2BF8A985" w14:textId="77777777" w:rsidR="00970BDF" w:rsidRPr="006E6F88" w:rsidRDefault="00970BDF" w:rsidP="00365C9C">
            <w:pPr>
              <w:jc w:val="center"/>
              <w:rPr>
                <w:sz w:val="16"/>
                <w:szCs w:val="16"/>
              </w:rPr>
            </w:pPr>
          </w:p>
        </w:tc>
        <w:tc>
          <w:tcPr>
            <w:tcW w:w="1134" w:type="dxa"/>
            <w:gridSpan w:val="3"/>
            <w:shd w:val="clear" w:color="auto" w:fill="auto"/>
          </w:tcPr>
          <w:p w14:paraId="7D8C19E5" w14:textId="77777777" w:rsidR="00970BDF" w:rsidRPr="006E6F88" w:rsidRDefault="00970BDF" w:rsidP="00365C9C">
            <w:pPr>
              <w:jc w:val="center"/>
              <w:rPr>
                <w:sz w:val="16"/>
                <w:szCs w:val="16"/>
              </w:rPr>
            </w:pPr>
          </w:p>
        </w:tc>
        <w:tc>
          <w:tcPr>
            <w:tcW w:w="709" w:type="dxa"/>
            <w:shd w:val="clear" w:color="auto" w:fill="auto"/>
          </w:tcPr>
          <w:p w14:paraId="02CA6A72" w14:textId="77777777" w:rsidR="00970BDF" w:rsidRPr="00365C9C" w:rsidRDefault="00970BDF" w:rsidP="00365C9C">
            <w:pPr>
              <w:jc w:val="center"/>
              <w:rPr>
                <w:b/>
                <w:sz w:val="16"/>
                <w:szCs w:val="16"/>
              </w:rPr>
            </w:pPr>
          </w:p>
        </w:tc>
        <w:tc>
          <w:tcPr>
            <w:tcW w:w="1276" w:type="dxa"/>
            <w:shd w:val="clear" w:color="auto" w:fill="auto"/>
          </w:tcPr>
          <w:p w14:paraId="2A623B75" w14:textId="77777777" w:rsidR="00970BDF" w:rsidRPr="00365C9C" w:rsidRDefault="00970BDF" w:rsidP="00365C9C">
            <w:pPr>
              <w:jc w:val="center"/>
              <w:rPr>
                <w:b/>
                <w:sz w:val="16"/>
                <w:szCs w:val="16"/>
              </w:rPr>
            </w:pPr>
          </w:p>
        </w:tc>
        <w:tc>
          <w:tcPr>
            <w:tcW w:w="992" w:type="dxa"/>
          </w:tcPr>
          <w:p w14:paraId="4BF47757" w14:textId="77777777" w:rsidR="00970BDF" w:rsidRPr="00365C9C" w:rsidRDefault="00970BDF" w:rsidP="00365C9C">
            <w:pPr>
              <w:jc w:val="center"/>
              <w:rPr>
                <w:b/>
                <w:sz w:val="16"/>
                <w:szCs w:val="16"/>
              </w:rPr>
            </w:pPr>
          </w:p>
        </w:tc>
        <w:tc>
          <w:tcPr>
            <w:tcW w:w="709" w:type="dxa"/>
          </w:tcPr>
          <w:p w14:paraId="3920225E" w14:textId="1A6C6892" w:rsidR="00970BDF" w:rsidRPr="00365C9C" w:rsidRDefault="00970BDF" w:rsidP="00365C9C">
            <w:pPr>
              <w:jc w:val="center"/>
              <w:rPr>
                <w:b/>
                <w:sz w:val="16"/>
                <w:szCs w:val="16"/>
              </w:rPr>
            </w:pPr>
          </w:p>
        </w:tc>
        <w:tc>
          <w:tcPr>
            <w:tcW w:w="709" w:type="dxa"/>
            <w:shd w:val="clear" w:color="auto" w:fill="auto"/>
          </w:tcPr>
          <w:p w14:paraId="158FB925" w14:textId="6699E62C" w:rsidR="00970BDF" w:rsidRPr="00365C9C" w:rsidRDefault="00970BDF" w:rsidP="00365C9C">
            <w:pPr>
              <w:jc w:val="center"/>
              <w:rPr>
                <w:b/>
                <w:sz w:val="16"/>
                <w:szCs w:val="16"/>
              </w:rPr>
            </w:pPr>
          </w:p>
        </w:tc>
        <w:tc>
          <w:tcPr>
            <w:tcW w:w="850" w:type="dxa"/>
            <w:shd w:val="clear" w:color="auto" w:fill="auto"/>
          </w:tcPr>
          <w:p w14:paraId="45BE8F6A" w14:textId="77777777" w:rsidR="00970BDF" w:rsidRPr="00365C9C" w:rsidRDefault="00970BDF" w:rsidP="00365C9C">
            <w:pPr>
              <w:jc w:val="center"/>
              <w:rPr>
                <w:b/>
                <w:sz w:val="16"/>
                <w:szCs w:val="16"/>
              </w:rPr>
            </w:pPr>
          </w:p>
        </w:tc>
        <w:tc>
          <w:tcPr>
            <w:tcW w:w="851" w:type="dxa"/>
            <w:shd w:val="clear" w:color="auto" w:fill="auto"/>
          </w:tcPr>
          <w:p w14:paraId="3A90C095" w14:textId="77777777" w:rsidR="00970BDF" w:rsidRPr="00365C9C" w:rsidRDefault="00970BDF" w:rsidP="00365C9C">
            <w:pPr>
              <w:jc w:val="center"/>
              <w:rPr>
                <w:b/>
                <w:sz w:val="16"/>
                <w:szCs w:val="16"/>
              </w:rPr>
            </w:pPr>
          </w:p>
        </w:tc>
        <w:tc>
          <w:tcPr>
            <w:tcW w:w="3685" w:type="dxa"/>
            <w:shd w:val="clear" w:color="auto" w:fill="auto"/>
          </w:tcPr>
          <w:p w14:paraId="5E38DD42" w14:textId="77777777" w:rsidR="00970BDF" w:rsidRPr="00365C9C" w:rsidRDefault="00970BDF" w:rsidP="00365C9C">
            <w:pPr>
              <w:jc w:val="center"/>
              <w:rPr>
                <w:b/>
                <w:sz w:val="16"/>
                <w:szCs w:val="16"/>
              </w:rPr>
            </w:pPr>
          </w:p>
        </w:tc>
      </w:tr>
      <w:tr w:rsidR="001F29C0" w:rsidRPr="00365C9C" w14:paraId="18E50052" w14:textId="77777777" w:rsidTr="001F29C0">
        <w:tc>
          <w:tcPr>
            <w:tcW w:w="568" w:type="dxa"/>
            <w:shd w:val="clear" w:color="auto" w:fill="auto"/>
          </w:tcPr>
          <w:p w14:paraId="2CE93EFA" w14:textId="15776EC6" w:rsidR="00970BDF" w:rsidRPr="00365C9C" w:rsidRDefault="00970BDF" w:rsidP="00282D62">
            <w:pPr>
              <w:jc w:val="center"/>
              <w:rPr>
                <w:b/>
                <w:sz w:val="16"/>
                <w:szCs w:val="16"/>
              </w:rPr>
            </w:pPr>
            <w:r w:rsidRPr="00365C9C">
              <w:rPr>
                <w:b/>
                <w:sz w:val="16"/>
                <w:szCs w:val="16"/>
              </w:rPr>
              <w:t>2</w:t>
            </w:r>
            <w:r>
              <w:rPr>
                <w:b/>
                <w:sz w:val="16"/>
                <w:szCs w:val="16"/>
              </w:rPr>
              <w:t>4</w:t>
            </w:r>
            <w:r w:rsidRPr="00365C9C">
              <w:rPr>
                <w:b/>
                <w:sz w:val="16"/>
                <w:szCs w:val="16"/>
              </w:rPr>
              <w:t>.</w:t>
            </w:r>
          </w:p>
        </w:tc>
        <w:tc>
          <w:tcPr>
            <w:tcW w:w="2948" w:type="dxa"/>
            <w:shd w:val="clear" w:color="auto" w:fill="auto"/>
          </w:tcPr>
          <w:p w14:paraId="0B21C43B" w14:textId="77777777" w:rsidR="00970BDF" w:rsidRPr="00365C9C" w:rsidRDefault="00970BDF" w:rsidP="00365C9C">
            <w:pPr>
              <w:jc w:val="center"/>
              <w:rPr>
                <w:b/>
                <w:sz w:val="16"/>
                <w:szCs w:val="16"/>
              </w:rPr>
            </w:pPr>
            <w:r w:rsidRPr="00365C9C">
              <w:rPr>
                <w:b/>
                <w:bCs/>
                <w:sz w:val="16"/>
                <w:szCs w:val="16"/>
              </w:rPr>
              <w:t>Geležis</w:t>
            </w:r>
          </w:p>
        </w:tc>
        <w:tc>
          <w:tcPr>
            <w:tcW w:w="1446" w:type="dxa"/>
          </w:tcPr>
          <w:p w14:paraId="2971C2E2" w14:textId="58C89657" w:rsidR="00970BDF" w:rsidRPr="006E6F88" w:rsidRDefault="00970BDF" w:rsidP="0007083E">
            <w:pPr>
              <w:jc w:val="center"/>
              <w:rPr>
                <w:sz w:val="16"/>
                <w:szCs w:val="16"/>
              </w:rPr>
            </w:pPr>
            <w:r w:rsidRPr="006E6F88">
              <w:rPr>
                <w:sz w:val="16"/>
                <w:szCs w:val="16"/>
              </w:rPr>
              <w:t>Kolorimetrinis metodas</w:t>
            </w:r>
          </w:p>
        </w:tc>
        <w:tc>
          <w:tcPr>
            <w:tcW w:w="1134" w:type="dxa"/>
            <w:gridSpan w:val="3"/>
            <w:shd w:val="clear" w:color="auto" w:fill="auto"/>
          </w:tcPr>
          <w:p w14:paraId="0C4E1B77" w14:textId="77777777" w:rsidR="00970BDF" w:rsidRPr="006E6F88" w:rsidRDefault="00970BDF" w:rsidP="00365C9C">
            <w:pPr>
              <w:jc w:val="center"/>
              <w:rPr>
                <w:sz w:val="16"/>
                <w:szCs w:val="16"/>
              </w:rPr>
            </w:pPr>
            <w:r w:rsidRPr="006E6F88">
              <w:rPr>
                <w:sz w:val="16"/>
                <w:szCs w:val="16"/>
              </w:rPr>
              <w:t>2250</w:t>
            </w:r>
          </w:p>
        </w:tc>
        <w:tc>
          <w:tcPr>
            <w:tcW w:w="709" w:type="dxa"/>
            <w:shd w:val="clear" w:color="auto" w:fill="auto"/>
          </w:tcPr>
          <w:p w14:paraId="2B806306" w14:textId="77777777" w:rsidR="00970BDF" w:rsidRPr="00365C9C" w:rsidRDefault="00970BDF" w:rsidP="00365C9C">
            <w:pPr>
              <w:jc w:val="center"/>
              <w:rPr>
                <w:b/>
                <w:sz w:val="16"/>
                <w:szCs w:val="16"/>
              </w:rPr>
            </w:pPr>
          </w:p>
        </w:tc>
        <w:tc>
          <w:tcPr>
            <w:tcW w:w="1276" w:type="dxa"/>
            <w:shd w:val="clear" w:color="auto" w:fill="auto"/>
          </w:tcPr>
          <w:p w14:paraId="776398E5" w14:textId="77777777" w:rsidR="00970BDF" w:rsidRPr="00365C9C" w:rsidRDefault="00970BDF" w:rsidP="00365C9C">
            <w:pPr>
              <w:jc w:val="center"/>
              <w:rPr>
                <w:b/>
                <w:sz w:val="16"/>
                <w:szCs w:val="16"/>
              </w:rPr>
            </w:pPr>
          </w:p>
        </w:tc>
        <w:tc>
          <w:tcPr>
            <w:tcW w:w="992" w:type="dxa"/>
          </w:tcPr>
          <w:p w14:paraId="31F2B960" w14:textId="77777777" w:rsidR="00970BDF" w:rsidRPr="00365C9C" w:rsidRDefault="00970BDF" w:rsidP="00365C9C">
            <w:pPr>
              <w:jc w:val="center"/>
              <w:rPr>
                <w:b/>
                <w:sz w:val="16"/>
                <w:szCs w:val="16"/>
              </w:rPr>
            </w:pPr>
          </w:p>
        </w:tc>
        <w:tc>
          <w:tcPr>
            <w:tcW w:w="709" w:type="dxa"/>
          </w:tcPr>
          <w:p w14:paraId="620CE023" w14:textId="7C931753" w:rsidR="00970BDF" w:rsidRPr="00365C9C" w:rsidRDefault="00970BDF" w:rsidP="00365C9C">
            <w:pPr>
              <w:jc w:val="center"/>
              <w:rPr>
                <w:b/>
                <w:sz w:val="16"/>
                <w:szCs w:val="16"/>
              </w:rPr>
            </w:pPr>
          </w:p>
        </w:tc>
        <w:tc>
          <w:tcPr>
            <w:tcW w:w="709" w:type="dxa"/>
            <w:shd w:val="clear" w:color="auto" w:fill="auto"/>
          </w:tcPr>
          <w:p w14:paraId="42ED807A" w14:textId="20D337B5" w:rsidR="00970BDF" w:rsidRPr="00365C9C" w:rsidRDefault="00970BDF" w:rsidP="00365C9C">
            <w:pPr>
              <w:jc w:val="center"/>
              <w:rPr>
                <w:b/>
                <w:sz w:val="16"/>
                <w:szCs w:val="16"/>
              </w:rPr>
            </w:pPr>
          </w:p>
        </w:tc>
        <w:tc>
          <w:tcPr>
            <w:tcW w:w="850" w:type="dxa"/>
            <w:shd w:val="clear" w:color="auto" w:fill="auto"/>
          </w:tcPr>
          <w:p w14:paraId="2C66A8C1" w14:textId="77777777" w:rsidR="00970BDF" w:rsidRPr="00365C9C" w:rsidRDefault="00970BDF" w:rsidP="00365C9C">
            <w:pPr>
              <w:jc w:val="center"/>
              <w:rPr>
                <w:b/>
                <w:sz w:val="16"/>
                <w:szCs w:val="16"/>
              </w:rPr>
            </w:pPr>
          </w:p>
        </w:tc>
        <w:tc>
          <w:tcPr>
            <w:tcW w:w="851" w:type="dxa"/>
            <w:shd w:val="clear" w:color="auto" w:fill="auto"/>
          </w:tcPr>
          <w:p w14:paraId="7964C52F" w14:textId="77777777" w:rsidR="00970BDF" w:rsidRPr="00365C9C" w:rsidRDefault="00970BDF" w:rsidP="00365C9C">
            <w:pPr>
              <w:jc w:val="center"/>
              <w:rPr>
                <w:b/>
                <w:sz w:val="16"/>
                <w:szCs w:val="16"/>
              </w:rPr>
            </w:pPr>
          </w:p>
        </w:tc>
        <w:tc>
          <w:tcPr>
            <w:tcW w:w="3685" w:type="dxa"/>
            <w:shd w:val="clear" w:color="auto" w:fill="auto"/>
          </w:tcPr>
          <w:p w14:paraId="29ED8A72" w14:textId="77777777" w:rsidR="00970BDF" w:rsidRPr="00365C9C" w:rsidRDefault="00970BDF" w:rsidP="00365C9C">
            <w:pPr>
              <w:jc w:val="center"/>
              <w:rPr>
                <w:b/>
                <w:sz w:val="16"/>
                <w:szCs w:val="16"/>
              </w:rPr>
            </w:pPr>
          </w:p>
        </w:tc>
      </w:tr>
      <w:tr w:rsidR="001F29C0" w:rsidRPr="00365C9C" w14:paraId="7E6BF08C" w14:textId="77777777" w:rsidTr="001F29C0">
        <w:tc>
          <w:tcPr>
            <w:tcW w:w="568" w:type="dxa"/>
            <w:shd w:val="clear" w:color="auto" w:fill="auto"/>
          </w:tcPr>
          <w:p w14:paraId="244A1984" w14:textId="5C7F497C" w:rsidR="00970BDF" w:rsidRPr="00365C9C" w:rsidRDefault="00970BDF" w:rsidP="00282D62">
            <w:pPr>
              <w:jc w:val="center"/>
              <w:rPr>
                <w:b/>
                <w:sz w:val="16"/>
                <w:szCs w:val="16"/>
              </w:rPr>
            </w:pPr>
            <w:r w:rsidRPr="00365C9C">
              <w:rPr>
                <w:b/>
                <w:sz w:val="16"/>
                <w:szCs w:val="16"/>
              </w:rPr>
              <w:t>2</w:t>
            </w:r>
            <w:r>
              <w:rPr>
                <w:b/>
                <w:sz w:val="16"/>
                <w:szCs w:val="16"/>
              </w:rPr>
              <w:t>4</w:t>
            </w:r>
            <w:r w:rsidRPr="00365C9C">
              <w:rPr>
                <w:b/>
                <w:sz w:val="16"/>
                <w:szCs w:val="16"/>
              </w:rPr>
              <w:t>.1.</w:t>
            </w:r>
          </w:p>
        </w:tc>
        <w:tc>
          <w:tcPr>
            <w:tcW w:w="2948" w:type="dxa"/>
            <w:shd w:val="clear" w:color="auto" w:fill="auto"/>
          </w:tcPr>
          <w:p w14:paraId="49C19A9E" w14:textId="77777777" w:rsidR="00970BDF" w:rsidRPr="006E6F88" w:rsidRDefault="00970BDF" w:rsidP="00365C9C">
            <w:pPr>
              <w:jc w:val="center"/>
              <w:rPr>
                <w:i/>
                <w:sz w:val="16"/>
                <w:szCs w:val="16"/>
              </w:rPr>
            </w:pPr>
            <w:r w:rsidRPr="006E6F88">
              <w:rPr>
                <w:i/>
                <w:sz w:val="16"/>
                <w:szCs w:val="16"/>
              </w:rPr>
              <w:t>...................</w:t>
            </w:r>
          </w:p>
          <w:p w14:paraId="23558C0C" w14:textId="1FFDED2D"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 (toliau – analizatorius)</w:t>
            </w:r>
          </w:p>
          <w:p w14:paraId="23EA6A60"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72FF9952" w14:textId="77777777" w:rsidR="00970BDF" w:rsidRPr="006E6F88" w:rsidRDefault="00970BDF" w:rsidP="00365C9C">
            <w:pPr>
              <w:jc w:val="center"/>
              <w:rPr>
                <w:sz w:val="16"/>
                <w:szCs w:val="16"/>
              </w:rPr>
            </w:pPr>
          </w:p>
        </w:tc>
        <w:tc>
          <w:tcPr>
            <w:tcW w:w="1134" w:type="dxa"/>
            <w:gridSpan w:val="3"/>
            <w:shd w:val="clear" w:color="auto" w:fill="auto"/>
          </w:tcPr>
          <w:p w14:paraId="52A9E4AF" w14:textId="77777777" w:rsidR="00970BDF" w:rsidRPr="006E6F88" w:rsidRDefault="00970BDF" w:rsidP="00365C9C">
            <w:pPr>
              <w:jc w:val="center"/>
              <w:rPr>
                <w:sz w:val="16"/>
                <w:szCs w:val="16"/>
              </w:rPr>
            </w:pPr>
          </w:p>
        </w:tc>
        <w:tc>
          <w:tcPr>
            <w:tcW w:w="709" w:type="dxa"/>
            <w:shd w:val="clear" w:color="auto" w:fill="auto"/>
          </w:tcPr>
          <w:p w14:paraId="5AB6FE31" w14:textId="77777777" w:rsidR="00970BDF" w:rsidRPr="00365C9C" w:rsidRDefault="00970BDF" w:rsidP="00365C9C">
            <w:pPr>
              <w:jc w:val="center"/>
              <w:rPr>
                <w:b/>
                <w:sz w:val="16"/>
                <w:szCs w:val="16"/>
              </w:rPr>
            </w:pPr>
          </w:p>
        </w:tc>
        <w:tc>
          <w:tcPr>
            <w:tcW w:w="1276" w:type="dxa"/>
            <w:shd w:val="clear" w:color="auto" w:fill="auto"/>
          </w:tcPr>
          <w:p w14:paraId="394277DE" w14:textId="77777777" w:rsidR="00970BDF" w:rsidRPr="00365C9C" w:rsidRDefault="00970BDF" w:rsidP="00365C9C">
            <w:pPr>
              <w:jc w:val="center"/>
              <w:rPr>
                <w:b/>
                <w:sz w:val="16"/>
                <w:szCs w:val="16"/>
              </w:rPr>
            </w:pPr>
          </w:p>
        </w:tc>
        <w:tc>
          <w:tcPr>
            <w:tcW w:w="992" w:type="dxa"/>
          </w:tcPr>
          <w:p w14:paraId="6B7D006F" w14:textId="77777777" w:rsidR="00970BDF" w:rsidRPr="00365C9C" w:rsidRDefault="00970BDF" w:rsidP="00365C9C">
            <w:pPr>
              <w:jc w:val="center"/>
              <w:rPr>
                <w:b/>
                <w:sz w:val="16"/>
                <w:szCs w:val="16"/>
              </w:rPr>
            </w:pPr>
          </w:p>
        </w:tc>
        <w:tc>
          <w:tcPr>
            <w:tcW w:w="709" w:type="dxa"/>
          </w:tcPr>
          <w:p w14:paraId="3EE5E411" w14:textId="47BE52D8" w:rsidR="00970BDF" w:rsidRPr="00365C9C" w:rsidRDefault="00970BDF" w:rsidP="00365C9C">
            <w:pPr>
              <w:jc w:val="center"/>
              <w:rPr>
                <w:b/>
                <w:sz w:val="16"/>
                <w:szCs w:val="16"/>
              </w:rPr>
            </w:pPr>
          </w:p>
        </w:tc>
        <w:tc>
          <w:tcPr>
            <w:tcW w:w="709" w:type="dxa"/>
            <w:shd w:val="clear" w:color="auto" w:fill="auto"/>
          </w:tcPr>
          <w:p w14:paraId="45FD3FDD" w14:textId="22FF8033" w:rsidR="00970BDF" w:rsidRPr="00365C9C" w:rsidRDefault="00970BDF" w:rsidP="00365C9C">
            <w:pPr>
              <w:jc w:val="center"/>
              <w:rPr>
                <w:b/>
                <w:sz w:val="16"/>
                <w:szCs w:val="16"/>
              </w:rPr>
            </w:pPr>
          </w:p>
        </w:tc>
        <w:tc>
          <w:tcPr>
            <w:tcW w:w="850" w:type="dxa"/>
            <w:shd w:val="clear" w:color="auto" w:fill="auto"/>
          </w:tcPr>
          <w:p w14:paraId="1F87CE50" w14:textId="77777777" w:rsidR="00970BDF" w:rsidRPr="00365C9C" w:rsidRDefault="00970BDF" w:rsidP="00365C9C">
            <w:pPr>
              <w:jc w:val="center"/>
              <w:rPr>
                <w:b/>
                <w:sz w:val="16"/>
                <w:szCs w:val="16"/>
              </w:rPr>
            </w:pPr>
          </w:p>
        </w:tc>
        <w:tc>
          <w:tcPr>
            <w:tcW w:w="851" w:type="dxa"/>
            <w:shd w:val="clear" w:color="auto" w:fill="auto"/>
          </w:tcPr>
          <w:p w14:paraId="3802A26A" w14:textId="77777777" w:rsidR="00970BDF" w:rsidRPr="00365C9C" w:rsidRDefault="00970BDF" w:rsidP="00365C9C">
            <w:pPr>
              <w:jc w:val="center"/>
              <w:rPr>
                <w:b/>
                <w:sz w:val="16"/>
                <w:szCs w:val="16"/>
              </w:rPr>
            </w:pPr>
          </w:p>
        </w:tc>
        <w:tc>
          <w:tcPr>
            <w:tcW w:w="3685" w:type="dxa"/>
            <w:shd w:val="clear" w:color="auto" w:fill="auto"/>
          </w:tcPr>
          <w:p w14:paraId="581D7DB2" w14:textId="77777777" w:rsidR="00970BDF" w:rsidRPr="00365C9C" w:rsidRDefault="00970BDF" w:rsidP="00365C9C">
            <w:pPr>
              <w:jc w:val="center"/>
              <w:rPr>
                <w:b/>
                <w:sz w:val="16"/>
                <w:szCs w:val="16"/>
              </w:rPr>
            </w:pPr>
          </w:p>
        </w:tc>
      </w:tr>
      <w:tr w:rsidR="001F29C0" w:rsidRPr="00365C9C" w14:paraId="0091246E" w14:textId="77777777" w:rsidTr="00846347">
        <w:tc>
          <w:tcPr>
            <w:tcW w:w="568" w:type="dxa"/>
            <w:shd w:val="clear" w:color="auto" w:fill="auto"/>
          </w:tcPr>
          <w:p w14:paraId="0DF837BA" w14:textId="34A2A503" w:rsidR="001F29C0" w:rsidRPr="00365C9C" w:rsidRDefault="001F29C0" w:rsidP="001F29C0">
            <w:pPr>
              <w:jc w:val="center"/>
              <w:rPr>
                <w:b/>
                <w:sz w:val="16"/>
                <w:szCs w:val="16"/>
              </w:rPr>
            </w:pPr>
            <w:r w:rsidRPr="00365C9C">
              <w:rPr>
                <w:b/>
                <w:sz w:val="16"/>
                <w:szCs w:val="16"/>
              </w:rPr>
              <w:t>2</w:t>
            </w:r>
            <w:r>
              <w:rPr>
                <w:b/>
                <w:sz w:val="16"/>
                <w:szCs w:val="16"/>
              </w:rPr>
              <w:t>5</w:t>
            </w:r>
            <w:r w:rsidRPr="00365C9C">
              <w:rPr>
                <w:b/>
                <w:sz w:val="16"/>
                <w:szCs w:val="16"/>
              </w:rPr>
              <w:t>.</w:t>
            </w:r>
          </w:p>
        </w:tc>
        <w:tc>
          <w:tcPr>
            <w:tcW w:w="2948" w:type="dxa"/>
            <w:shd w:val="clear" w:color="auto" w:fill="auto"/>
          </w:tcPr>
          <w:p w14:paraId="067EA0A2" w14:textId="77777777" w:rsidR="001F29C0" w:rsidRPr="00365C9C" w:rsidRDefault="001F29C0" w:rsidP="001F29C0">
            <w:pPr>
              <w:jc w:val="center"/>
              <w:rPr>
                <w:b/>
                <w:sz w:val="16"/>
                <w:szCs w:val="16"/>
              </w:rPr>
            </w:pPr>
            <w:r w:rsidRPr="00365C9C">
              <w:rPr>
                <w:b/>
                <w:sz w:val="16"/>
                <w:szCs w:val="16"/>
              </w:rPr>
              <w:t>Bendras kalcis serume, šlapime</w:t>
            </w:r>
          </w:p>
          <w:p w14:paraId="42E513F5" w14:textId="77777777" w:rsidR="001F29C0" w:rsidRPr="00365C9C" w:rsidRDefault="001F29C0" w:rsidP="001F29C0">
            <w:pPr>
              <w:jc w:val="center"/>
              <w:rPr>
                <w:b/>
                <w:sz w:val="16"/>
                <w:szCs w:val="16"/>
              </w:rPr>
            </w:pPr>
          </w:p>
        </w:tc>
        <w:tc>
          <w:tcPr>
            <w:tcW w:w="1446" w:type="dxa"/>
          </w:tcPr>
          <w:p w14:paraId="693B852E" w14:textId="285499B2" w:rsidR="001F29C0" w:rsidRPr="00485944" w:rsidRDefault="00485944" w:rsidP="001F29C0">
            <w:pPr>
              <w:jc w:val="center"/>
              <w:rPr>
                <w:sz w:val="16"/>
                <w:szCs w:val="16"/>
              </w:rPr>
            </w:pPr>
            <w:r w:rsidRPr="00485944">
              <w:rPr>
                <w:sz w:val="16"/>
                <w:szCs w:val="16"/>
              </w:rPr>
              <w:t>Fotometrinis metodas. Arsenazo III arba OCP (o-Krezolftaleino) arba NM-BAPTA</w:t>
            </w:r>
          </w:p>
        </w:tc>
        <w:tc>
          <w:tcPr>
            <w:tcW w:w="1134" w:type="dxa"/>
            <w:gridSpan w:val="3"/>
            <w:shd w:val="clear" w:color="auto" w:fill="auto"/>
            <w:vAlign w:val="center"/>
          </w:tcPr>
          <w:p w14:paraId="2B71141F" w14:textId="77777777" w:rsidR="001F29C0" w:rsidRPr="006E6F88" w:rsidRDefault="001F29C0" w:rsidP="001F29C0">
            <w:pPr>
              <w:jc w:val="center"/>
              <w:rPr>
                <w:sz w:val="16"/>
                <w:szCs w:val="16"/>
              </w:rPr>
            </w:pPr>
            <w:r w:rsidRPr="006E6F88">
              <w:rPr>
                <w:sz w:val="16"/>
                <w:szCs w:val="16"/>
              </w:rPr>
              <w:t>12500</w:t>
            </w:r>
          </w:p>
          <w:p w14:paraId="2C1DBE02" w14:textId="77777777" w:rsidR="001F29C0" w:rsidRPr="006E6F88" w:rsidRDefault="001F29C0" w:rsidP="001F29C0">
            <w:pPr>
              <w:jc w:val="center"/>
              <w:rPr>
                <w:sz w:val="16"/>
                <w:szCs w:val="16"/>
              </w:rPr>
            </w:pPr>
          </w:p>
          <w:p w14:paraId="0C0F16EA" w14:textId="77777777" w:rsidR="001F29C0" w:rsidRPr="006E6F88" w:rsidRDefault="001F29C0" w:rsidP="001F29C0">
            <w:pPr>
              <w:jc w:val="center"/>
              <w:rPr>
                <w:sz w:val="16"/>
                <w:szCs w:val="16"/>
              </w:rPr>
            </w:pPr>
          </w:p>
          <w:p w14:paraId="3BA6D7D5" w14:textId="77777777" w:rsidR="001F29C0" w:rsidRPr="006E6F88" w:rsidRDefault="001F29C0" w:rsidP="001F29C0">
            <w:pPr>
              <w:jc w:val="center"/>
              <w:rPr>
                <w:sz w:val="16"/>
                <w:szCs w:val="16"/>
              </w:rPr>
            </w:pPr>
          </w:p>
        </w:tc>
        <w:tc>
          <w:tcPr>
            <w:tcW w:w="709" w:type="dxa"/>
            <w:shd w:val="clear" w:color="auto" w:fill="auto"/>
            <w:vAlign w:val="center"/>
          </w:tcPr>
          <w:p w14:paraId="0AB2E671" w14:textId="54CD788B"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C3F2B49" w14:textId="6996552B"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04C058B7" w14:textId="474E494F" w:rsidR="001F29C0" w:rsidRPr="00365C9C" w:rsidRDefault="001F29C0" w:rsidP="001F29C0">
            <w:pPr>
              <w:jc w:val="center"/>
              <w:rPr>
                <w:b/>
                <w:sz w:val="16"/>
                <w:szCs w:val="16"/>
              </w:rPr>
            </w:pPr>
            <w:r>
              <w:rPr>
                <w:sz w:val="16"/>
                <w:szCs w:val="16"/>
              </w:rPr>
              <w:t>x</w:t>
            </w:r>
          </w:p>
        </w:tc>
        <w:tc>
          <w:tcPr>
            <w:tcW w:w="709" w:type="dxa"/>
            <w:vAlign w:val="center"/>
          </w:tcPr>
          <w:p w14:paraId="70CB7B0E" w14:textId="215F2AC0" w:rsidR="001F29C0" w:rsidRPr="00365C9C" w:rsidRDefault="001F29C0" w:rsidP="001F29C0">
            <w:pPr>
              <w:jc w:val="center"/>
              <w:rPr>
                <w:b/>
                <w:sz w:val="16"/>
                <w:szCs w:val="16"/>
              </w:rPr>
            </w:pPr>
            <w:r>
              <w:rPr>
                <w:sz w:val="16"/>
                <w:szCs w:val="16"/>
              </w:rPr>
              <w:t>x</w:t>
            </w:r>
          </w:p>
        </w:tc>
        <w:tc>
          <w:tcPr>
            <w:tcW w:w="709" w:type="dxa"/>
            <w:vAlign w:val="center"/>
          </w:tcPr>
          <w:p w14:paraId="6E6C45C4" w14:textId="5AF7D36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4ABD5D86" w14:textId="7076E7F8"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5DB9B81E" w14:textId="1CADFA19"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38D939F4" w14:textId="5960653A" w:rsidR="001F29C0" w:rsidRPr="00365C9C" w:rsidRDefault="001F29C0" w:rsidP="001F29C0">
            <w:pPr>
              <w:jc w:val="center"/>
              <w:rPr>
                <w:b/>
                <w:sz w:val="16"/>
                <w:szCs w:val="16"/>
              </w:rPr>
            </w:pPr>
            <w:r>
              <w:rPr>
                <w:sz w:val="16"/>
                <w:szCs w:val="16"/>
              </w:rPr>
              <w:t>x</w:t>
            </w:r>
          </w:p>
        </w:tc>
      </w:tr>
      <w:tr w:rsidR="001F29C0" w:rsidRPr="00365C9C" w14:paraId="1A093C6F" w14:textId="77777777" w:rsidTr="001F29C0">
        <w:tc>
          <w:tcPr>
            <w:tcW w:w="568" w:type="dxa"/>
            <w:shd w:val="clear" w:color="auto" w:fill="auto"/>
          </w:tcPr>
          <w:p w14:paraId="5B2F3AD2" w14:textId="672E4F08" w:rsidR="00970BDF" w:rsidRPr="00365C9C" w:rsidRDefault="00970BDF" w:rsidP="00282D62">
            <w:pPr>
              <w:jc w:val="center"/>
              <w:rPr>
                <w:b/>
                <w:sz w:val="16"/>
                <w:szCs w:val="16"/>
              </w:rPr>
            </w:pPr>
            <w:r w:rsidRPr="00365C9C">
              <w:rPr>
                <w:b/>
                <w:sz w:val="16"/>
                <w:szCs w:val="16"/>
              </w:rPr>
              <w:t>2</w:t>
            </w:r>
            <w:r>
              <w:rPr>
                <w:b/>
                <w:sz w:val="16"/>
                <w:szCs w:val="16"/>
              </w:rPr>
              <w:t>5</w:t>
            </w:r>
            <w:r w:rsidRPr="00365C9C">
              <w:rPr>
                <w:b/>
                <w:sz w:val="16"/>
                <w:szCs w:val="16"/>
              </w:rPr>
              <w:t>.1.</w:t>
            </w:r>
          </w:p>
        </w:tc>
        <w:tc>
          <w:tcPr>
            <w:tcW w:w="2948" w:type="dxa"/>
            <w:shd w:val="clear" w:color="auto" w:fill="auto"/>
          </w:tcPr>
          <w:p w14:paraId="3DF0603C" w14:textId="77777777" w:rsidR="00970BDF" w:rsidRPr="006E6F88" w:rsidRDefault="00970BDF" w:rsidP="00365C9C">
            <w:pPr>
              <w:jc w:val="center"/>
              <w:rPr>
                <w:i/>
                <w:sz w:val="16"/>
                <w:szCs w:val="16"/>
              </w:rPr>
            </w:pPr>
            <w:r w:rsidRPr="006E6F88">
              <w:rPr>
                <w:i/>
                <w:sz w:val="16"/>
                <w:szCs w:val="16"/>
              </w:rPr>
              <w:t>...................</w:t>
            </w:r>
          </w:p>
          <w:p w14:paraId="49A8A9D9"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688D1AE" w14:textId="77777777" w:rsidR="00970BDF" w:rsidRPr="006E6F88" w:rsidRDefault="00970BDF" w:rsidP="00365C9C">
            <w:pPr>
              <w:jc w:val="center"/>
              <w:rPr>
                <w:b/>
                <w:sz w:val="16"/>
                <w:szCs w:val="16"/>
              </w:rPr>
            </w:pPr>
            <w:r w:rsidRPr="006E6F88">
              <w:rPr>
                <w:b/>
                <w:i/>
                <w:sz w:val="16"/>
                <w:szCs w:val="16"/>
              </w:rPr>
              <w:t>(įrašyti tikslius pavadinimus)</w:t>
            </w:r>
          </w:p>
        </w:tc>
        <w:tc>
          <w:tcPr>
            <w:tcW w:w="1446" w:type="dxa"/>
          </w:tcPr>
          <w:p w14:paraId="29E0F6F9" w14:textId="77777777" w:rsidR="00970BDF" w:rsidRPr="006E6F88" w:rsidRDefault="00970BDF" w:rsidP="00365C9C">
            <w:pPr>
              <w:jc w:val="center"/>
              <w:rPr>
                <w:sz w:val="16"/>
                <w:szCs w:val="16"/>
              </w:rPr>
            </w:pPr>
          </w:p>
        </w:tc>
        <w:tc>
          <w:tcPr>
            <w:tcW w:w="1134" w:type="dxa"/>
            <w:gridSpan w:val="3"/>
            <w:shd w:val="clear" w:color="auto" w:fill="auto"/>
          </w:tcPr>
          <w:p w14:paraId="5E1170A2" w14:textId="77777777" w:rsidR="001F29C0" w:rsidRPr="006E6F88" w:rsidRDefault="001F29C0" w:rsidP="001F29C0">
            <w:pPr>
              <w:jc w:val="center"/>
              <w:rPr>
                <w:sz w:val="16"/>
                <w:szCs w:val="16"/>
              </w:rPr>
            </w:pPr>
          </w:p>
          <w:p w14:paraId="366F847A" w14:textId="77777777" w:rsidR="00970BDF" w:rsidRPr="006E6F88" w:rsidRDefault="00970BDF" w:rsidP="00365C9C">
            <w:pPr>
              <w:jc w:val="center"/>
              <w:rPr>
                <w:sz w:val="16"/>
                <w:szCs w:val="16"/>
              </w:rPr>
            </w:pPr>
          </w:p>
        </w:tc>
        <w:tc>
          <w:tcPr>
            <w:tcW w:w="709" w:type="dxa"/>
            <w:shd w:val="clear" w:color="auto" w:fill="auto"/>
          </w:tcPr>
          <w:p w14:paraId="6F3A03E0" w14:textId="77777777" w:rsidR="00970BDF" w:rsidRPr="00365C9C" w:rsidRDefault="00970BDF" w:rsidP="00365C9C">
            <w:pPr>
              <w:jc w:val="center"/>
              <w:rPr>
                <w:b/>
                <w:sz w:val="16"/>
                <w:szCs w:val="16"/>
              </w:rPr>
            </w:pPr>
          </w:p>
        </w:tc>
        <w:tc>
          <w:tcPr>
            <w:tcW w:w="1276" w:type="dxa"/>
            <w:shd w:val="clear" w:color="auto" w:fill="auto"/>
          </w:tcPr>
          <w:p w14:paraId="1FB39420" w14:textId="77777777" w:rsidR="00970BDF" w:rsidRPr="00365C9C" w:rsidRDefault="00970BDF" w:rsidP="00365C9C">
            <w:pPr>
              <w:jc w:val="center"/>
              <w:rPr>
                <w:b/>
                <w:sz w:val="16"/>
                <w:szCs w:val="16"/>
              </w:rPr>
            </w:pPr>
          </w:p>
        </w:tc>
        <w:tc>
          <w:tcPr>
            <w:tcW w:w="992" w:type="dxa"/>
          </w:tcPr>
          <w:p w14:paraId="4F425BDC" w14:textId="77777777" w:rsidR="00970BDF" w:rsidRPr="00365C9C" w:rsidRDefault="00970BDF" w:rsidP="00365C9C">
            <w:pPr>
              <w:jc w:val="center"/>
              <w:rPr>
                <w:b/>
                <w:sz w:val="16"/>
                <w:szCs w:val="16"/>
              </w:rPr>
            </w:pPr>
          </w:p>
        </w:tc>
        <w:tc>
          <w:tcPr>
            <w:tcW w:w="709" w:type="dxa"/>
          </w:tcPr>
          <w:p w14:paraId="37A98100" w14:textId="621809F1" w:rsidR="00970BDF" w:rsidRPr="00365C9C" w:rsidRDefault="00970BDF" w:rsidP="00365C9C">
            <w:pPr>
              <w:jc w:val="center"/>
              <w:rPr>
                <w:b/>
                <w:sz w:val="16"/>
                <w:szCs w:val="16"/>
              </w:rPr>
            </w:pPr>
          </w:p>
        </w:tc>
        <w:tc>
          <w:tcPr>
            <w:tcW w:w="709" w:type="dxa"/>
            <w:shd w:val="clear" w:color="auto" w:fill="auto"/>
          </w:tcPr>
          <w:p w14:paraId="47464ABE" w14:textId="493CAC44" w:rsidR="00970BDF" w:rsidRPr="00365C9C" w:rsidRDefault="00970BDF" w:rsidP="00365C9C">
            <w:pPr>
              <w:jc w:val="center"/>
              <w:rPr>
                <w:b/>
                <w:sz w:val="16"/>
                <w:szCs w:val="16"/>
              </w:rPr>
            </w:pPr>
          </w:p>
        </w:tc>
        <w:tc>
          <w:tcPr>
            <w:tcW w:w="850" w:type="dxa"/>
            <w:shd w:val="clear" w:color="auto" w:fill="auto"/>
          </w:tcPr>
          <w:p w14:paraId="6EAE40EC" w14:textId="77777777" w:rsidR="00970BDF" w:rsidRPr="00365C9C" w:rsidRDefault="00970BDF" w:rsidP="00365C9C">
            <w:pPr>
              <w:jc w:val="center"/>
              <w:rPr>
                <w:b/>
                <w:sz w:val="16"/>
                <w:szCs w:val="16"/>
              </w:rPr>
            </w:pPr>
          </w:p>
        </w:tc>
        <w:tc>
          <w:tcPr>
            <w:tcW w:w="851" w:type="dxa"/>
            <w:shd w:val="clear" w:color="auto" w:fill="auto"/>
          </w:tcPr>
          <w:p w14:paraId="2DFD9F23" w14:textId="77777777" w:rsidR="00970BDF" w:rsidRPr="00365C9C" w:rsidRDefault="00970BDF" w:rsidP="00365C9C">
            <w:pPr>
              <w:jc w:val="center"/>
              <w:rPr>
                <w:b/>
                <w:sz w:val="16"/>
                <w:szCs w:val="16"/>
              </w:rPr>
            </w:pPr>
          </w:p>
        </w:tc>
        <w:tc>
          <w:tcPr>
            <w:tcW w:w="3685" w:type="dxa"/>
            <w:shd w:val="clear" w:color="auto" w:fill="auto"/>
          </w:tcPr>
          <w:p w14:paraId="75CECFDD" w14:textId="77777777" w:rsidR="00970BDF" w:rsidRPr="00365C9C" w:rsidRDefault="00970BDF" w:rsidP="00365C9C">
            <w:pPr>
              <w:jc w:val="center"/>
              <w:rPr>
                <w:b/>
                <w:sz w:val="16"/>
                <w:szCs w:val="16"/>
              </w:rPr>
            </w:pPr>
          </w:p>
        </w:tc>
      </w:tr>
      <w:tr w:rsidR="001F29C0" w:rsidRPr="00365C9C" w14:paraId="633F1E17" w14:textId="77777777" w:rsidTr="001F29C0">
        <w:tc>
          <w:tcPr>
            <w:tcW w:w="568" w:type="dxa"/>
            <w:shd w:val="clear" w:color="auto" w:fill="auto"/>
          </w:tcPr>
          <w:p w14:paraId="6F603E6C" w14:textId="2E49DF8E" w:rsidR="001F29C0" w:rsidRPr="00365C9C" w:rsidRDefault="001F29C0" w:rsidP="001F29C0">
            <w:pPr>
              <w:jc w:val="center"/>
              <w:rPr>
                <w:b/>
                <w:sz w:val="16"/>
                <w:szCs w:val="16"/>
              </w:rPr>
            </w:pPr>
            <w:r w:rsidRPr="00365C9C">
              <w:rPr>
                <w:b/>
                <w:sz w:val="16"/>
                <w:szCs w:val="16"/>
              </w:rPr>
              <w:t>2</w:t>
            </w:r>
            <w:r>
              <w:rPr>
                <w:b/>
                <w:sz w:val="16"/>
                <w:szCs w:val="16"/>
              </w:rPr>
              <w:t>6</w:t>
            </w:r>
            <w:r w:rsidRPr="00365C9C">
              <w:rPr>
                <w:b/>
                <w:sz w:val="16"/>
                <w:szCs w:val="16"/>
              </w:rPr>
              <w:t>.</w:t>
            </w:r>
          </w:p>
        </w:tc>
        <w:tc>
          <w:tcPr>
            <w:tcW w:w="2948" w:type="dxa"/>
            <w:shd w:val="clear" w:color="auto" w:fill="auto"/>
          </w:tcPr>
          <w:p w14:paraId="5A4795BE" w14:textId="77777777" w:rsidR="001F29C0" w:rsidRPr="0007083E" w:rsidRDefault="001F29C0" w:rsidP="001F29C0">
            <w:pPr>
              <w:jc w:val="center"/>
              <w:rPr>
                <w:b/>
                <w:sz w:val="16"/>
                <w:szCs w:val="16"/>
              </w:rPr>
            </w:pPr>
            <w:r w:rsidRPr="0007083E">
              <w:rPr>
                <w:b/>
                <w:sz w:val="16"/>
                <w:szCs w:val="16"/>
              </w:rPr>
              <w:t>Cholesterolis</w:t>
            </w:r>
          </w:p>
        </w:tc>
        <w:tc>
          <w:tcPr>
            <w:tcW w:w="1446" w:type="dxa"/>
          </w:tcPr>
          <w:p w14:paraId="07487211" w14:textId="77777777" w:rsidR="001F29C0" w:rsidRPr="006E6F88" w:rsidRDefault="001F29C0" w:rsidP="001F29C0">
            <w:pPr>
              <w:jc w:val="center"/>
              <w:rPr>
                <w:sz w:val="16"/>
                <w:szCs w:val="16"/>
              </w:rPr>
            </w:pPr>
            <w:r w:rsidRPr="006E6F88">
              <w:rPr>
                <w:sz w:val="16"/>
                <w:szCs w:val="16"/>
              </w:rPr>
              <w:t xml:space="preserve">Fermentinis kolorimetrinis metodas </w:t>
            </w:r>
          </w:p>
        </w:tc>
        <w:tc>
          <w:tcPr>
            <w:tcW w:w="1134" w:type="dxa"/>
            <w:gridSpan w:val="3"/>
            <w:shd w:val="clear" w:color="auto" w:fill="auto"/>
          </w:tcPr>
          <w:p w14:paraId="014CBA11" w14:textId="77777777" w:rsidR="001F29C0" w:rsidRPr="006E6F88" w:rsidRDefault="001F29C0" w:rsidP="001F29C0">
            <w:pPr>
              <w:jc w:val="center"/>
              <w:rPr>
                <w:sz w:val="16"/>
                <w:szCs w:val="16"/>
              </w:rPr>
            </w:pPr>
            <w:r w:rsidRPr="006E6F88">
              <w:rPr>
                <w:sz w:val="16"/>
                <w:szCs w:val="16"/>
              </w:rPr>
              <w:t xml:space="preserve">6000 </w:t>
            </w:r>
          </w:p>
        </w:tc>
        <w:tc>
          <w:tcPr>
            <w:tcW w:w="709" w:type="dxa"/>
            <w:shd w:val="clear" w:color="auto" w:fill="auto"/>
            <w:vAlign w:val="center"/>
          </w:tcPr>
          <w:p w14:paraId="778AC104" w14:textId="0430649A"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211BA20E" w14:textId="4F902D8E"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658D8577" w14:textId="6930709B" w:rsidR="001F29C0" w:rsidRPr="00365C9C" w:rsidRDefault="001F29C0" w:rsidP="001F29C0">
            <w:pPr>
              <w:jc w:val="center"/>
              <w:rPr>
                <w:b/>
                <w:sz w:val="16"/>
                <w:szCs w:val="16"/>
              </w:rPr>
            </w:pPr>
            <w:r>
              <w:rPr>
                <w:sz w:val="16"/>
                <w:szCs w:val="16"/>
              </w:rPr>
              <w:t>x</w:t>
            </w:r>
          </w:p>
        </w:tc>
        <w:tc>
          <w:tcPr>
            <w:tcW w:w="709" w:type="dxa"/>
            <w:vAlign w:val="center"/>
          </w:tcPr>
          <w:p w14:paraId="6A9E3319" w14:textId="025CEA37" w:rsidR="001F29C0" w:rsidRPr="00365C9C" w:rsidRDefault="001F29C0" w:rsidP="001F29C0">
            <w:pPr>
              <w:jc w:val="center"/>
              <w:rPr>
                <w:b/>
                <w:sz w:val="16"/>
                <w:szCs w:val="16"/>
              </w:rPr>
            </w:pPr>
            <w:r>
              <w:rPr>
                <w:sz w:val="16"/>
                <w:szCs w:val="16"/>
              </w:rPr>
              <w:t>x</w:t>
            </w:r>
          </w:p>
        </w:tc>
        <w:tc>
          <w:tcPr>
            <w:tcW w:w="709" w:type="dxa"/>
            <w:vAlign w:val="center"/>
          </w:tcPr>
          <w:p w14:paraId="3C24ABCF" w14:textId="4191F5C7"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65DFEAEE" w14:textId="178EBD2C"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5A449848" w14:textId="59FBFE59"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1492EA9C" w14:textId="33599378" w:rsidR="001F29C0" w:rsidRPr="00365C9C" w:rsidRDefault="001F29C0" w:rsidP="001F29C0">
            <w:pPr>
              <w:jc w:val="center"/>
              <w:rPr>
                <w:b/>
                <w:sz w:val="16"/>
                <w:szCs w:val="16"/>
              </w:rPr>
            </w:pPr>
            <w:r>
              <w:rPr>
                <w:sz w:val="16"/>
                <w:szCs w:val="16"/>
              </w:rPr>
              <w:t>x</w:t>
            </w:r>
          </w:p>
        </w:tc>
      </w:tr>
      <w:tr w:rsidR="001F29C0" w:rsidRPr="00365C9C" w14:paraId="0F172B8E" w14:textId="77777777" w:rsidTr="001F29C0">
        <w:tc>
          <w:tcPr>
            <w:tcW w:w="568" w:type="dxa"/>
            <w:shd w:val="clear" w:color="auto" w:fill="auto"/>
          </w:tcPr>
          <w:p w14:paraId="077233C6" w14:textId="467464A7" w:rsidR="00970BDF" w:rsidRPr="00365C9C" w:rsidRDefault="00970BDF" w:rsidP="00282D62">
            <w:pPr>
              <w:jc w:val="center"/>
              <w:rPr>
                <w:b/>
                <w:sz w:val="16"/>
                <w:szCs w:val="16"/>
              </w:rPr>
            </w:pPr>
            <w:r w:rsidRPr="00365C9C">
              <w:rPr>
                <w:b/>
                <w:sz w:val="16"/>
                <w:szCs w:val="16"/>
              </w:rPr>
              <w:t>2</w:t>
            </w:r>
            <w:r>
              <w:rPr>
                <w:b/>
                <w:sz w:val="16"/>
                <w:szCs w:val="16"/>
              </w:rPr>
              <w:t>6</w:t>
            </w:r>
            <w:r w:rsidRPr="00365C9C">
              <w:rPr>
                <w:b/>
                <w:sz w:val="16"/>
                <w:szCs w:val="16"/>
              </w:rPr>
              <w:t>.1.</w:t>
            </w:r>
          </w:p>
        </w:tc>
        <w:tc>
          <w:tcPr>
            <w:tcW w:w="2948" w:type="dxa"/>
            <w:shd w:val="clear" w:color="auto" w:fill="auto"/>
          </w:tcPr>
          <w:p w14:paraId="4338D71F" w14:textId="77777777" w:rsidR="00970BDF" w:rsidRPr="006E6F88" w:rsidRDefault="00970BDF" w:rsidP="00365C9C">
            <w:pPr>
              <w:jc w:val="center"/>
              <w:rPr>
                <w:i/>
                <w:sz w:val="16"/>
                <w:szCs w:val="16"/>
              </w:rPr>
            </w:pPr>
            <w:r w:rsidRPr="006E6F88">
              <w:rPr>
                <w:i/>
                <w:sz w:val="16"/>
                <w:szCs w:val="16"/>
              </w:rPr>
              <w:t>...................</w:t>
            </w:r>
          </w:p>
          <w:p w14:paraId="76A18FD5"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2F17DAD6" w14:textId="77777777" w:rsidR="00970BDF" w:rsidRPr="006E6F88" w:rsidRDefault="00970BDF" w:rsidP="00365C9C">
            <w:pPr>
              <w:jc w:val="center"/>
              <w:rPr>
                <w:b/>
                <w:sz w:val="16"/>
                <w:szCs w:val="16"/>
              </w:rPr>
            </w:pPr>
            <w:r w:rsidRPr="006E6F88">
              <w:rPr>
                <w:b/>
                <w:i/>
                <w:sz w:val="16"/>
                <w:szCs w:val="16"/>
              </w:rPr>
              <w:t>(įrašyti tikslius pavadinimus)</w:t>
            </w:r>
          </w:p>
        </w:tc>
        <w:tc>
          <w:tcPr>
            <w:tcW w:w="1446" w:type="dxa"/>
          </w:tcPr>
          <w:p w14:paraId="41331258" w14:textId="77777777" w:rsidR="00970BDF" w:rsidRPr="006E6F88" w:rsidRDefault="00970BDF" w:rsidP="00365C9C">
            <w:pPr>
              <w:jc w:val="center"/>
              <w:rPr>
                <w:sz w:val="16"/>
                <w:szCs w:val="16"/>
              </w:rPr>
            </w:pPr>
          </w:p>
        </w:tc>
        <w:tc>
          <w:tcPr>
            <w:tcW w:w="1134" w:type="dxa"/>
            <w:gridSpan w:val="3"/>
            <w:shd w:val="clear" w:color="auto" w:fill="auto"/>
          </w:tcPr>
          <w:p w14:paraId="5F538233" w14:textId="77777777" w:rsidR="00970BDF" w:rsidRPr="006E6F88" w:rsidRDefault="00970BDF" w:rsidP="00365C9C">
            <w:pPr>
              <w:jc w:val="center"/>
              <w:rPr>
                <w:sz w:val="16"/>
                <w:szCs w:val="16"/>
              </w:rPr>
            </w:pPr>
          </w:p>
        </w:tc>
        <w:tc>
          <w:tcPr>
            <w:tcW w:w="709" w:type="dxa"/>
            <w:shd w:val="clear" w:color="auto" w:fill="auto"/>
          </w:tcPr>
          <w:p w14:paraId="21B6BC44" w14:textId="77777777" w:rsidR="00970BDF" w:rsidRPr="00365C9C" w:rsidRDefault="00970BDF" w:rsidP="00365C9C">
            <w:pPr>
              <w:jc w:val="center"/>
              <w:rPr>
                <w:b/>
                <w:sz w:val="16"/>
                <w:szCs w:val="16"/>
              </w:rPr>
            </w:pPr>
          </w:p>
        </w:tc>
        <w:tc>
          <w:tcPr>
            <w:tcW w:w="1276" w:type="dxa"/>
            <w:shd w:val="clear" w:color="auto" w:fill="auto"/>
          </w:tcPr>
          <w:p w14:paraId="7A613918" w14:textId="77777777" w:rsidR="00970BDF" w:rsidRPr="00365C9C" w:rsidRDefault="00970BDF" w:rsidP="00365C9C">
            <w:pPr>
              <w:jc w:val="center"/>
              <w:rPr>
                <w:b/>
                <w:sz w:val="16"/>
                <w:szCs w:val="16"/>
              </w:rPr>
            </w:pPr>
          </w:p>
        </w:tc>
        <w:tc>
          <w:tcPr>
            <w:tcW w:w="992" w:type="dxa"/>
          </w:tcPr>
          <w:p w14:paraId="7A152F50" w14:textId="77777777" w:rsidR="00970BDF" w:rsidRPr="00365C9C" w:rsidRDefault="00970BDF" w:rsidP="00365C9C">
            <w:pPr>
              <w:jc w:val="center"/>
              <w:rPr>
                <w:b/>
                <w:sz w:val="16"/>
                <w:szCs w:val="16"/>
              </w:rPr>
            </w:pPr>
          </w:p>
        </w:tc>
        <w:tc>
          <w:tcPr>
            <w:tcW w:w="709" w:type="dxa"/>
          </w:tcPr>
          <w:p w14:paraId="7B41B1BD" w14:textId="01461EB8" w:rsidR="00970BDF" w:rsidRPr="00365C9C" w:rsidRDefault="00970BDF" w:rsidP="00365C9C">
            <w:pPr>
              <w:jc w:val="center"/>
              <w:rPr>
                <w:b/>
                <w:sz w:val="16"/>
                <w:szCs w:val="16"/>
              </w:rPr>
            </w:pPr>
          </w:p>
        </w:tc>
        <w:tc>
          <w:tcPr>
            <w:tcW w:w="709" w:type="dxa"/>
            <w:shd w:val="clear" w:color="auto" w:fill="auto"/>
          </w:tcPr>
          <w:p w14:paraId="7ED836FD" w14:textId="521B4562" w:rsidR="00970BDF" w:rsidRPr="00365C9C" w:rsidRDefault="00970BDF" w:rsidP="00365C9C">
            <w:pPr>
              <w:jc w:val="center"/>
              <w:rPr>
                <w:b/>
                <w:sz w:val="16"/>
                <w:szCs w:val="16"/>
              </w:rPr>
            </w:pPr>
          </w:p>
        </w:tc>
        <w:tc>
          <w:tcPr>
            <w:tcW w:w="850" w:type="dxa"/>
            <w:shd w:val="clear" w:color="auto" w:fill="auto"/>
          </w:tcPr>
          <w:p w14:paraId="47C2900E" w14:textId="77777777" w:rsidR="00970BDF" w:rsidRPr="00365C9C" w:rsidRDefault="00970BDF" w:rsidP="00365C9C">
            <w:pPr>
              <w:jc w:val="center"/>
              <w:rPr>
                <w:b/>
                <w:sz w:val="16"/>
                <w:szCs w:val="16"/>
              </w:rPr>
            </w:pPr>
          </w:p>
        </w:tc>
        <w:tc>
          <w:tcPr>
            <w:tcW w:w="851" w:type="dxa"/>
            <w:shd w:val="clear" w:color="auto" w:fill="auto"/>
          </w:tcPr>
          <w:p w14:paraId="0E1D4494" w14:textId="77777777" w:rsidR="00970BDF" w:rsidRPr="00365C9C" w:rsidRDefault="00970BDF" w:rsidP="00365C9C">
            <w:pPr>
              <w:jc w:val="center"/>
              <w:rPr>
                <w:b/>
                <w:sz w:val="16"/>
                <w:szCs w:val="16"/>
              </w:rPr>
            </w:pPr>
          </w:p>
        </w:tc>
        <w:tc>
          <w:tcPr>
            <w:tcW w:w="3685" w:type="dxa"/>
            <w:shd w:val="clear" w:color="auto" w:fill="auto"/>
          </w:tcPr>
          <w:p w14:paraId="13DC8CED" w14:textId="77777777" w:rsidR="00970BDF" w:rsidRPr="00365C9C" w:rsidRDefault="00970BDF" w:rsidP="00365C9C">
            <w:pPr>
              <w:jc w:val="center"/>
              <w:rPr>
                <w:b/>
                <w:sz w:val="16"/>
                <w:szCs w:val="16"/>
              </w:rPr>
            </w:pPr>
          </w:p>
        </w:tc>
      </w:tr>
      <w:tr w:rsidR="001F29C0" w:rsidRPr="00365C9C" w14:paraId="36370620" w14:textId="77777777" w:rsidTr="00846347">
        <w:tc>
          <w:tcPr>
            <w:tcW w:w="568" w:type="dxa"/>
            <w:shd w:val="clear" w:color="auto" w:fill="auto"/>
          </w:tcPr>
          <w:p w14:paraId="06EE96B2" w14:textId="746FD8D7" w:rsidR="001F29C0" w:rsidRPr="00365C9C" w:rsidRDefault="001F29C0" w:rsidP="001F29C0">
            <w:pPr>
              <w:jc w:val="center"/>
              <w:rPr>
                <w:b/>
                <w:sz w:val="16"/>
                <w:szCs w:val="16"/>
              </w:rPr>
            </w:pPr>
            <w:r w:rsidRPr="00365C9C">
              <w:rPr>
                <w:b/>
                <w:sz w:val="16"/>
                <w:szCs w:val="16"/>
              </w:rPr>
              <w:t>2</w:t>
            </w:r>
            <w:r>
              <w:rPr>
                <w:b/>
                <w:sz w:val="16"/>
                <w:szCs w:val="16"/>
              </w:rPr>
              <w:t>7</w:t>
            </w:r>
            <w:r w:rsidRPr="00365C9C">
              <w:rPr>
                <w:b/>
                <w:sz w:val="16"/>
                <w:szCs w:val="16"/>
              </w:rPr>
              <w:t>.</w:t>
            </w:r>
          </w:p>
        </w:tc>
        <w:tc>
          <w:tcPr>
            <w:tcW w:w="2948" w:type="dxa"/>
            <w:shd w:val="clear" w:color="auto" w:fill="auto"/>
          </w:tcPr>
          <w:p w14:paraId="0A17CF4F" w14:textId="77777777" w:rsidR="001F29C0" w:rsidRPr="0007083E" w:rsidRDefault="001F29C0" w:rsidP="001F29C0">
            <w:pPr>
              <w:jc w:val="center"/>
              <w:rPr>
                <w:b/>
                <w:sz w:val="16"/>
                <w:szCs w:val="16"/>
              </w:rPr>
            </w:pPr>
            <w:r w:rsidRPr="0007083E">
              <w:rPr>
                <w:b/>
                <w:sz w:val="16"/>
                <w:szCs w:val="16"/>
              </w:rPr>
              <w:t>DTL-Cholesterolis</w:t>
            </w:r>
          </w:p>
        </w:tc>
        <w:tc>
          <w:tcPr>
            <w:tcW w:w="1446" w:type="dxa"/>
          </w:tcPr>
          <w:p w14:paraId="4E78B65B" w14:textId="77777777" w:rsidR="001F29C0" w:rsidRPr="006E6F88" w:rsidRDefault="001F29C0" w:rsidP="001F29C0">
            <w:pPr>
              <w:jc w:val="center"/>
              <w:rPr>
                <w:sz w:val="16"/>
                <w:szCs w:val="16"/>
              </w:rPr>
            </w:pPr>
            <w:r w:rsidRPr="006E6F88">
              <w:rPr>
                <w:sz w:val="16"/>
                <w:szCs w:val="16"/>
              </w:rPr>
              <w:t xml:space="preserve">Homogeninis fermentinis kolorimetrinis metodas, </w:t>
            </w:r>
            <w:r w:rsidRPr="006E6F88">
              <w:rPr>
                <w:sz w:val="16"/>
                <w:szCs w:val="16"/>
              </w:rPr>
              <w:lastRenderedPageBreak/>
              <w:t>tiesioginis matavimas</w:t>
            </w:r>
          </w:p>
        </w:tc>
        <w:tc>
          <w:tcPr>
            <w:tcW w:w="1134" w:type="dxa"/>
            <w:gridSpan w:val="3"/>
            <w:shd w:val="clear" w:color="auto" w:fill="auto"/>
            <w:vAlign w:val="center"/>
          </w:tcPr>
          <w:p w14:paraId="07F8A4CB" w14:textId="77777777" w:rsidR="001F29C0" w:rsidRPr="006E6F88" w:rsidRDefault="001F29C0" w:rsidP="001F29C0">
            <w:pPr>
              <w:jc w:val="center"/>
              <w:rPr>
                <w:sz w:val="16"/>
                <w:szCs w:val="16"/>
              </w:rPr>
            </w:pPr>
            <w:r w:rsidRPr="006E6F88">
              <w:rPr>
                <w:sz w:val="16"/>
                <w:szCs w:val="16"/>
              </w:rPr>
              <w:lastRenderedPageBreak/>
              <w:t xml:space="preserve">5000 </w:t>
            </w:r>
          </w:p>
        </w:tc>
        <w:tc>
          <w:tcPr>
            <w:tcW w:w="709" w:type="dxa"/>
            <w:shd w:val="clear" w:color="auto" w:fill="auto"/>
            <w:vAlign w:val="center"/>
          </w:tcPr>
          <w:p w14:paraId="68D6AA27" w14:textId="2C0EDC29"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E4A9308" w14:textId="5120CEEF"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385B7A6C" w14:textId="72AF8FF2" w:rsidR="001F29C0" w:rsidRPr="00365C9C" w:rsidRDefault="001F29C0" w:rsidP="001F29C0">
            <w:pPr>
              <w:jc w:val="center"/>
              <w:rPr>
                <w:b/>
                <w:sz w:val="16"/>
                <w:szCs w:val="16"/>
              </w:rPr>
            </w:pPr>
            <w:r>
              <w:rPr>
                <w:sz w:val="16"/>
                <w:szCs w:val="16"/>
              </w:rPr>
              <w:t>x</w:t>
            </w:r>
          </w:p>
        </w:tc>
        <w:tc>
          <w:tcPr>
            <w:tcW w:w="709" w:type="dxa"/>
            <w:vAlign w:val="center"/>
          </w:tcPr>
          <w:p w14:paraId="7235E0AA" w14:textId="5432310C" w:rsidR="001F29C0" w:rsidRPr="00365C9C" w:rsidRDefault="001F29C0" w:rsidP="001F29C0">
            <w:pPr>
              <w:jc w:val="center"/>
              <w:rPr>
                <w:b/>
                <w:sz w:val="16"/>
                <w:szCs w:val="16"/>
              </w:rPr>
            </w:pPr>
            <w:r>
              <w:rPr>
                <w:sz w:val="16"/>
                <w:szCs w:val="16"/>
              </w:rPr>
              <w:t>x</w:t>
            </w:r>
          </w:p>
        </w:tc>
        <w:tc>
          <w:tcPr>
            <w:tcW w:w="709" w:type="dxa"/>
            <w:vAlign w:val="center"/>
          </w:tcPr>
          <w:p w14:paraId="5DF74CDB" w14:textId="24907633"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734C5B2D" w14:textId="55133806"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5352C395" w14:textId="5D59328B"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29261D19" w14:textId="41F4DBB5" w:rsidR="001F29C0" w:rsidRPr="00365C9C" w:rsidRDefault="001F29C0" w:rsidP="001F29C0">
            <w:pPr>
              <w:jc w:val="center"/>
              <w:rPr>
                <w:b/>
                <w:sz w:val="16"/>
                <w:szCs w:val="16"/>
              </w:rPr>
            </w:pPr>
            <w:r>
              <w:rPr>
                <w:sz w:val="16"/>
                <w:szCs w:val="16"/>
              </w:rPr>
              <w:t>x</w:t>
            </w:r>
          </w:p>
        </w:tc>
      </w:tr>
      <w:tr w:rsidR="001F29C0" w:rsidRPr="00365C9C" w14:paraId="31CB874C" w14:textId="77777777" w:rsidTr="001F29C0">
        <w:tc>
          <w:tcPr>
            <w:tcW w:w="568" w:type="dxa"/>
            <w:shd w:val="clear" w:color="auto" w:fill="auto"/>
          </w:tcPr>
          <w:p w14:paraId="77F2BC62" w14:textId="572A17ED" w:rsidR="00970BDF" w:rsidRPr="00365C9C" w:rsidRDefault="00970BDF" w:rsidP="00282D62">
            <w:pPr>
              <w:jc w:val="center"/>
              <w:rPr>
                <w:b/>
                <w:sz w:val="16"/>
                <w:szCs w:val="16"/>
              </w:rPr>
            </w:pPr>
            <w:r w:rsidRPr="00365C9C">
              <w:rPr>
                <w:b/>
                <w:sz w:val="16"/>
                <w:szCs w:val="16"/>
              </w:rPr>
              <w:t>2</w:t>
            </w:r>
            <w:r>
              <w:rPr>
                <w:b/>
                <w:sz w:val="16"/>
                <w:szCs w:val="16"/>
              </w:rPr>
              <w:t>7</w:t>
            </w:r>
            <w:r w:rsidRPr="00365C9C">
              <w:rPr>
                <w:b/>
                <w:sz w:val="16"/>
                <w:szCs w:val="16"/>
              </w:rPr>
              <w:t>.1.</w:t>
            </w:r>
          </w:p>
        </w:tc>
        <w:tc>
          <w:tcPr>
            <w:tcW w:w="2948" w:type="dxa"/>
            <w:shd w:val="clear" w:color="auto" w:fill="auto"/>
          </w:tcPr>
          <w:p w14:paraId="3631F5BC" w14:textId="77777777" w:rsidR="00970BDF" w:rsidRPr="006E6F88" w:rsidRDefault="00970BDF" w:rsidP="00365C9C">
            <w:pPr>
              <w:jc w:val="center"/>
              <w:rPr>
                <w:i/>
                <w:sz w:val="16"/>
                <w:szCs w:val="16"/>
              </w:rPr>
            </w:pPr>
            <w:r w:rsidRPr="006E6F88">
              <w:rPr>
                <w:i/>
                <w:sz w:val="16"/>
                <w:szCs w:val="16"/>
              </w:rPr>
              <w:t>...................</w:t>
            </w:r>
          </w:p>
          <w:p w14:paraId="35AD09FC"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4A64D679" w14:textId="77777777" w:rsidR="00970BDF" w:rsidRPr="006E6F88" w:rsidRDefault="00970BDF" w:rsidP="00365C9C">
            <w:pPr>
              <w:jc w:val="center"/>
              <w:rPr>
                <w:b/>
                <w:sz w:val="16"/>
                <w:szCs w:val="16"/>
              </w:rPr>
            </w:pPr>
            <w:r w:rsidRPr="006E6F88">
              <w:rPr>
                <w:b/>
                <w:i/>
                <w:sz w:val="16"/>
                <w:szCs w:val="16"/>
              </w:rPr>
              <w:t>(įrašyti tikslius pavadinimus)</w:t>
            </w:r>
          </w:p>
        </w:tc>
        <w:tc>
          <w:tcPr>
            <w:tcW w:w="1446" w:type="dxa"/>
          </w:tcPr>
          <w:p w14:paraId="1984B634" w14:textId="77777777" w:rsidR="00970BDF" w:rsidRPr="006E6F88" w:rsidRDefault="00970BDF" w:rsidP="00365C9C">
            <w:pPr>
              <w:jc w:val="center"/>
              <w:rPr>
                <w:sz w:val="16"/>
                <w:szCs w:val="16"/>
              </w:rPr>
            </w:pPr>
          </w:p>
        </w:tc>
        <w:tc>
          <w:tcPr>
            <w:tcW w:w="1134" w:type="dxa"/>
            <w:gridSpan w:val="3"/>
            <w:shd w:val="clear" w:color="auto" w:fill="auto"/>
          </w:tcPr>
          <w:p w14:paraId="134E9EFE" w14:textId="77777777" w:rsidR="00970BDF" w:rsidRPr="006E6F88" w:rsidRDefault="00970BDF" w:rsidP="00365C9C">
            <w:pPr>
              <w:jc w:val="center"/>
              <w:rPr>
                <w:sz w:val="16"/>
                <w:szCs w:val="16"/>
              </w:rPr>
            </w:pPr>
          </w:p>
        </w:tc>
        <w:tc>
          <w:tcPr>
            <w:tcW w:w="709" w:type="dxa"/>
            <w:shd w:val="clear" w:color="auto" w:fill="auto"/>
          </w:tcPr>
          <w:p w14:paraId="4A362F4B" w14:textId="77777777" w:rsidR="00970BDF" w:rsidRPr="00365C9C" w:rsidRDefault="00970BDF" w:rsidP="00365C9C">
            <w:pPr>
              <w:jc w:val="center"/>
              <w:rPr>
                <w:b/>
                <w:sz w:val="16"/>
                <w:szCs w:val="16"/>
              </w:rPr>
            </w:pPr>
          </w:p>
        </w:tc>
        <w:tc>
          <w:tcPr>
            <w:tcW w:w="1276" w:type="dxa"/>
            <w:shd w:val="clear" w:color="auto" w:fill="auto"/>
          </w:tcPr>
          <w:p w14:paraId="1BC132DB" w14:textId="77777777" w:rsidR="00970BDF" w:rsidRPr="00365C9C" w:rsidRDefault="00970BDF" w:rsidP="00365C9C">
            <w:pPr>
              <w:jc w:val="center"/>
              <w:rPr>
                <w:b/>
                <w:sz w:val="16"/>
                <w:szCs w:val="16"/>
              </w:rPr>
            </w:pPr>
          </w:p>
        </w:tc>
        <w:tc>
          <w:tcPr>
            <w:tcW w:w="992" w:type="dxa"/>
          </w:tcPr>
          <w:p w14:paraId="132FD591" w14:textId="77777777" w:rsidR="00970BDF" w:rsidRPr="00365C9C" w:rsidRDefault="00970BDF" w:rsidP="00365C9C">
            <w:pPr>
              <w:jc w:val="center"/>
              <w:rPr>
                <w:b/>
                <w:sz w:val="16"/>
                <w:szCs w:val="16"/>
              </w:rPr>
            </w:pPr>
          </w:p>
        </w:tc>
        <w:tc>
          <w:tcPr>
            <w:tcW w:w="709" w:type="dxa"/>
          </w:tcPr>
          <w:p w14:paraId="4052E99A" w14:textId="28745D66" w:rsidR="00970BDF" w:rsidRPr="00365C9C" w:rsidRDefault="00970BDF" w:rsidP="00365C9C">
            <w:pPr>
              <w:jc w:val="center"/>
              <w:rPr>
                <w:b/>
                <w:sz w:val="16"/>
                <w:szCs w:val="16"/>
              </w:rPr>
            </w:pPr>
          </w:p>
        </w:tc>
        <w:tc>
          <w:tcPr>
            <w:tcW w:w="709" w:type="dxa"/>
            <w:shd w:val="clear" w:color="auto" w:fill="auto"/>
          </w:tcPr>
          <w:p w14:paraId="5DC8B088" w14:textId="17F8D6BE" w:rsidR="00970BDF" w:rsidRPr="00365C9C" w:rsidRDefault="00970BDF" w:rsidP="00365C9C">
            <w:pPr>
              <w:jc w:val="center"/>
              <w:rPr>
                <w:b/>
                <w:sz w:val="16"/>
                <w:szCs w:val="16"/>
              </w:rPr>
            </w:pPr>
          </w:p>
        </w:tc>
        <w:tc>
          <w:tcPr>
            <w:tcW w:w="850" w:type="dxa"/>
            <w:shd w:val="clear" w:color="auto" w:fill="auto"/>
          </w:tcPr>
          <w:p w14:paraId="77293B5A" w14:textId="77777777" w:rsidR="00970BDF" w:rsidRPr="00365C9C" w:rsidRDefault="00970BDF" w:rsidP="00365C9C">
            <w:pPr>
              <w:jc w:val="center"/>
              <w:rPr>
                <w:b/>
                <w:sz w:val="16"/>
                <w:szCs w:val="16"/>
              </w:rPr>
            </w:pPr>
          </w:p>
        </w:tc>
        <w:tc>
          <w:tcPr>
            <w:tcW w:w="851" w:type="dxa"/>
            <w:shd w:val="clear" w:color="auto" w:fill="auto"/>
          </w:tcPr>
          <w:p w14:paraId="03D6E5C2" w14:textId="77777777" w:rsidR="00970BDF" w:rsidRPr="00365C9C" w:rsidRDefault="00970BDF" w:rsidP="00365C9C">
            <w:pPr>
              <w:jc w:val="center"/>
              <w:rPr>
                <w:b/>
                <w:sz w:val="16"/>
                <w:szCs w:val="16"/>
              </w:rPr>
            </w:pPr>
          </w:p>
        </w:tc>
        <w:tc>
          <w:tcPr>
            <w:tcW w:w="3685" w:type="dxa"/>
            <w:shd w:val="clear" w:color="auto" w:fill="auto"/>
          </w:tcPr>
          <w:p w14:paraId="6638F2E7" w14:textId="77777777" w:rsidR="00970BDF" w:rsidRPr="00365C9C" w:rsidRDefault="00970BDF" w:rsidP="00365C9C">
            <w:pPr>
              <w:jc w:val="center"/>
              <w:rPr>
                <w:b/>
                <w:sz w:val="16"/>
                <w:szCs w:val="16"/>
              </w:rPr>
            </w:pPr>
          </w:p>
        </w:tc>
      </w:tr>
      <w:tr w:rsidR="001F29C0" w:rsidRPr="00365C9C" w14:paraId="1686B559" w14:textId="77777777" w:rsidTr="00846347">
        <w:tc>
          <w:tcPr>
            <w:tcW w:w="568" w:type="dxa"/>
            <w:shd w:val="clear" w:color="auto" w:fill="auto"/>
          </w:tcPr>
          <w:p w14:paraId="6812405B" w14:textId="59D926D9" w:rsidR="001F29C0" w:rsidRPr="00365C9C" w:rsidRDefault="001F29C0" w:rsidP="001F29C0">
            <w:pPr>
              <w:jc w:val="center"/>
              <w:rPr>
                <w:b/>
                <w:sz w:val="16"/>
                <w:szCs w:val="16"/>
              </w:rPr>
            </w:pPr>
            <w:r w:rsidRPr="00365C9C">
              <w:rPr>
                <w:b/>
                <w:sz w:val="16"/>
                <w:szCs w:val="16"/>
              </w:rPr>
              <w:t>2</w:t>
            </w:r>
            <w:r>
              <w:rPr>
                <w:b/>
                <w:sz w:val="16"/>
                <w:szCs w:val="16"/>
              </w:rPr>
              <w:t>8</w:t>
            </w:r>
            <w:r w:rsidRPr="00365C9C">
              <w:rPr>
                <w:b/>
                <w:sz w:val="16"/>
                <w:szCs w:val="16"/>
              </w:rPr>
              <w:t>.</w:t>
            </w:r>
          </w:p>
        </w:tc>
        <w:tc>
          <w:tcPr>
            <w:tcW w:w="2948" w:type="dxa"/>
            <w:shd w:val="clear" w:color="auto" w:fill="auto"/>
          </w:tcPr>
          <w:p w14:paraId="1F3BC36B" w14:textId="77777777" w:rsidR="001F29C0" w:rsidRPr="0007083E" w:rsidRDefault="001F29C0" w:rsidP="001F29C0">
            <w:pPr>
              <w:jc w:val="center"/>
              <w:rPr>
                <w:b/>
                <w:sz w:val="16"/>
                <w:szCs w:val="16"/>
              </w:rPr>
            </w:pPr>
            <w:r w:rsidRPr="0007083E">
              <w:rPr>
                <w:b/>
                <w:sz w:val="16"/>
                <w:szCs w:val="16"/>
              </w:rPr>
              <w:t>MTL-Cholesterolis</w:t>
            </w:r>
          </w:p>
        </w:tc>
        <w:tc>
          <w:tcPr>
            <w:tcW w:w="1446" w:type="dxa"/>
          </w:tcPr>
          <w:p w14:paraId="52C4A9F9" w14:textId="77777777" w:rsidR="001F29C0" w:rsidRPr="006E6F88" w:rsidRDefault="001F29C0" w:rsidP="001F29C0">
            <w:pPr>
              <w:jc w:val="center"/>
              <w:rPr>
                <w:sz w:val="16"/>
                <w:szCs w:val="16"/>
              </w:rPr>
            </w:pPr>
            <w:r w:rsidRPr="006E6F88">
              <w:rPr>
                <w:sz w:val="16"/>
                <w:szCs w:val="16"/>
              </w:rPr>
              <w:t>Homogeninis fermentinis kolorimetrinis metodas be glicerolio korekcijos</w:t>
            </w:r>
          </w:p>
        </w:tc>
        <w:tc>
          <w:tcPr>
            <w:tcW w:w="1134" w:type="dxa"/>
            <w:gridSpan w:val="3"/>
            <w:shd w:val="clear" w:color="auto" w:fill="auto"/>
            <w:vAlign w:val="center"/>
          </w:tcPr>
          <w:p w14:paraId="5DB9A7F2" w14:textId="77777777" w:rsidR="001F29C0" w:rsidRPr="006E6F88" w:rsidRDefault="001F29C0" w:rsidP="001F29C0">
            <w:pPr>
              <w:jc w:val="center"/>
              <w:rPr>
                <w:sz w:val="16"/>
                <w:szCs w:val="16"/>
              </w:rPr>
            </w:pPr>
            <w:r w:rsidRPr="006E6F88">
              <w:rPr>
                <w:sz w:val="16"/>
                <w:szCs w:val="16"/>
              </w:rPr>
              <w:t xml:space="preserve">5000 </w:t>
            </w:r>
          </w:p>
        </w:tc>
        <w:tc>
          <w:tcPr>
            <w:tcW w:w="709" w:type="dxa"/>
            <w:shd w:val="clear" w:color="auto" w:fill="auto"/>
            <w:vAlign w:val="center"/>
          </w:tcPr>
          <w:p w14:paraId="366CDDBC" w14:textId="56552769"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9834194" w14:textId="1BD5CFAC"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62809141" w14:textId="748CBBDE" w:rsidR="001F29C0" w:rsidRPr="00365C9C" w:rsidRDefault="001F29C0" w:rsidP="001F29C0">
            <w:pPr>
              <w:jc w:val="center"/>
              <w:rPr>
                <w:b/>
                <w:sz w:val="16"/>
                <w:szCs w:val="16"/>
              </w:rPr>
            </w:pPr>
            <w:r>
              <w:rPr>
                <w:sz w:val="16"/>
                <w:szCs w:val="16"/>
              </w:rPr>
              <w:t>x</w:t>
            </w:r>
          </w:p>
        </w:tc>
        <w:tc>
          <w:tcPr>
            <w:tcW w:w="709" w:type="dxa"/>
            <w:vAlign w:val="center"/>
          </w:tcPr>
          <w:p w14:paraId="584234AF" w14:textId="5610314D" w:rsidR="001F29C0" w:rsidRPr="00365C9C" w:rsidRDefault="001F29C0" w:rsidP="001F29C0">
            <w:pPr>
              <w:jc w:val="center"/>
              <w:rPr>
                <w:b/>
                <w:sz w:val="16"/>
                <w:szCs w:val="16"/>
              </w:rPr>
            </w:pPr>
            <w:r>
              <w:rPr>
                <w:sz w:val="16"/>
                <w:szCs w:val="16"/>
              </w:rPr>
              <w:t>x</w:t>
            </w:r>
          </w:p>
        </w:tc>
        <w:tc>
          <w:tcPr>
            <w:tcW w:w="709" w:type="dxa"/>
            <w:vAlign w:val="center"/>
          </w:tcPr>
          <w:p w14:paraId="0B777ACC" w14:textId="46404857"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01AEA826" w14:textId="2B2404A1"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24756A96" w14:textId="1FD251DB"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786B97C" w14:textId="629B0F54" w:rsidR="001F29C0" w:rsidRPr="00365C9C" w:rsidRDefault="001F29C0" w:rsidP="001F29C0">
            <w:pPr>
              <w:jc w:val="center"/>
              <w:rPr>
                <w:b/>
                <w:sz w:val="16"/>
                <w:szCs w:val="16"/>
              </w:rPr>
            </w:pPr>
            <w:r>
              <w:rPr>
                <w:sz w:val="16"/>
                <w:szCs w:val="16"/>
              </w:rPr>
              <w:t>x</w:t>
            </w:r>
          </w:p>
        </w:tc>
      </w:tr>
      <w:tr w:rsidR="001F29C0" w:rsidRPr="00365C9C" w14:paraId="4E83B6AE" w14:textId="77777777" w:rsidTr="001F29C0">
        <w:tc>
          <w:tcPr>
            <w:tcW w:w="568" w:type="dxa"/>
            <w:shd w:val="clear" w:color="auto" w:fill="auto"/>
          </w:tcPr>
          <w:p w14:paraId="48E7CF01" w14:textId="6D5C1191" w:rsidR="00970BDF" w:rsidRPr="00365C9C" w:rsidRDefault="00970BDF" w:rsidP="00282D62">
            <w:pPr>
              <w:jc w:val="center"/>
              <w:rPr>
                <w:b/>
                <w:sz w:val="16"/>
                <w:szCs w:val="16"/>
              </w:rPr>
            </w:pPr>
            <w:r w:rsidRPr="00365C9C">
              <w:rPr>
                <w:b/>
                <w:sz w:val="16"/>
                <w:szCs w:val="16"/>
              </w:rPr>
              <w:t>2</w:t>
            </w:r>
            <w:r>
              <w:rPr>
                <w:b/>
                <w:sz w:val="16"/>
                <w:szCs w:val="16"/>
              </w:rPr>
              <w:t>8</w:t>
            </w:r>
            <w:r w:rsidRPr="00365C9C">
              <w:rPr>
                <w:b/>
                <w:sz w:val="16"/>
                <w:szCs w:val="16"/>
              </w:rPr>
              <w:t>.1.</w:t>
            </w:r>
          </w:p>
        </w:tc>
        <w:tc>
          <w:tcPr>
            <w:tcW w:w="2948" w:type="dxa"/>
            <w:shd w:val="clear" w:color="auto" w:fill="auto"/>
          </w:tcPr>
          <w:p w14:paraId="7FFD31A0" w14:textId="77777777" w:rsidR="00970BDF" w:rsidRPr="006E6F88" w:rsidRDefault="00970BDF" w:rsidP="00365C9C">
            <w:pPr>
              <w:jc w:val="center"/>
              <w:rPr>
                <w:i/>
                <w:sz w:val="16"/>
                <w:szCs w:val="16"/>
              </w:rPr>
            </w:pPr>
            <w:r w:rsidRPr="006E6F88">
              <w:rPr>
                <w:i/>
                <w:sz w:val="16"/>
                <w:szCs w:val="16"/>
              </w:rPr>
              <w:t>...................</w:t>
            </w:r>
          </w:p>
          <w:p w14:paraId="2F65C648"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6E747512" w14:textId="77777777" w:rsidR="00970BDF" w:rsidRPr="006E6F88" w:rsidRDefault="00970BDF" w:rsidP="00365C9C">
            <w:pPr>
              <w:jc w:val="center"/>
              <w:rPr>
                <w:b/>
                <w:i/>
                <w:sz w:val="16"/>
                <w:szCs w:val="16"/>
              </w:rPr>
            </w:pPr>
            <w:r w:rsidRPr="006E6F88">
              <w:rPr>
                <w:b/>
                <w:i/>
                <w:sz w:val="16"/>
                <w:szCs w:val="16"/>
              </w:rPr>
              <w:t>(įrašyti tikslius pavadinimus)</w:t>
            </w:r>
          </w:p>
        </w:tc>
        <w:tc>
          <w:tcPr>
            <w:tcW w:w="1446" w:type="dxa"/>
          </w:tcPr>
          <w:p w14:paraId="04BC273B" w14:textId="77777777" w:rsidR="00970BDF" w:rsidRPr="006E6F88" w:rsidRDefault="00970BDF" w:rsidP="00365C9C">
            <w:pPr>
              <w:jc w:val="center"/>
              <w:rPr>
                <w:sz w:val="16"/>
                <w:szCs w:val="16"/>
              </w:rPr>
            </w:pPr>
          </w:p>
        </w:tc>
        <w:tc>
          <w:tcPr>
            <w:tcW w:w="1134" w:type="dxa"/>
            <w:gridSpan w:val="3"/>
            <w:shd w:val="clear" w:color="auto" w:fill="auto"/>
          </w:tcPr>
          <w:p w14:paraId="4139C74B" w14:textId="77777777" w:rsidR="00970BDF" w:rsidRPr="006E6F88" w:rsidRDefault="00970BDF" w:rsidP="00365C9C">
            <w:pPr>
              <w:jc w:val="center"/>
              <w:rPr>
                <w:sz w:val="16"/>
                <w:szCs w:val="16"/>
              </w:rPr>
            </w:pPr>
          </w:p>
        </w:tc>
        <w:tc>
          <w:tcPr>
            <w:tcW w:w="709" w:type="dxa"/>
            <w:shd w:val="clear" w:color="auto" w:fill="auto"/>
          </w:tcPr>
          <w:p w14:paraId="609F5F50" w14:textId="77777777" w:rsidR="00970BDF" w:rsidRPr="00365C9C" w:rsidRDefault="00970BDF" w:rsidP="00365C9C">
            <w:pPr>
              <w:jc w:val="center"/>
              <w:rPr>
                <w:b/>
                <w:sz w:val="16"/>
                <w:szCs w:val="16"/>
              </w:rPr>
            </w:pPr>
          </w:p>
        </w:tc>
        <w:tc>
          <w:tcPr>
            <w:tcW w:w="1276" w:type="dxa"/>
            <w:shd w:val="clear" w:color="auto" w:fill="auto"/>
          </w:tcPr>
          <w:p w14:paraId="5D185C73" w14:textId="77777777" w:rsidR="00970BDF" w:rsidRPr="00365C9C" w:rsidRDefault="00970BDF" w:rsidP="00365C9C">
            <w:pPr>
              <w:jc w:val="center"/>
              <w:rPr>
                <w:b/>
                <w:sz w:val="16"/>
                <w:szCs w:val="16"/>
              </w:rPr>
            </w:pPr>
          </w:p>
        </w:tc>
        <w:tc>
          <w:tcPr>
            <w:tcW w:w="992" w:type="dxa"/>
          </w:tcPr>
          <w:p w14:paraId="424253B2" w14:textId="77777777" w:rsidR="00970BDF" w:rsidRPr="00365C9C" w:rsidRDefault="00970BDF" w:rsidP="00365C9C">
            <w:pPr>
              <w:jc w:val="center"/>
              <w:rPr>
                <w:b/>
                <w:sz w:val="16"/>
                <w:szCs w:val="16"/>
              </w:rPr>
            </w:pPr>
          </w:p>
        </w:tc>
        <w:tc>
          <w:tcPr>
            <w:tcW w:w="709" w:type="dxa"/>
          </w:tcPr>
          <w:p w14:paraId="40D528C5" w14:textId="795162A5" w:rsidR="00970BDF" w:rsidRPr="00365C9C" w:rsidRDefault="00970BDF" w:rsidP="00365C9C">
            <w:pPr>
              <w:jc w:val="center"/>
              <w:rPr>
                <w:b/>
                <w:sz w:val="16"/>
                <w:szCs w:val="16"/>
              </w:rPr>
            </w:pPr>
          </w:p>
        </w:tc>
        <w:tc>
          <w:tcPr>
            <w:tcW w:w="709" w:type="dxa"/>
            <w:shd w:val="clear" w:color="auto" w:fill="auto"/>
          </w:tcPr>
          <w:p w14:paraId="0A9F8032" w14:textId="7EEC0DAA" w:rsidR="00970BDF" w:rsidRPr="00365C9C" w:rsidRDefault="00970BDF" w:rsidP="00365C9C">
            <w:pPr>
              <w:jc w:val="center"/>
              <w:rPr>
                <w:b/>
                <w:sz w:val="16"/>
                <w:szCs w:val="16"/>
              </w:rPr>
            </w:pPr>
          </w:p>
        </w:tc>
        <w:tc>
          <w:tcPr>
            <w:tcW w:w="850" w:type="dxa"/>
            <w:shd w:val="clear" w:color="auto" w:fill="auto"/>
          </w:tcPr>
          <w:p w14:paraId="2405BE88" w14:textId="77777777" w:rsidR="00970BDF" w:rsidRPr="00365C9C" w:rsidRDefault="00970BDF" w:rsidP="00365C9C">
            <w:pPr>
              <w:jc w:val="center"/>
              <w:rPr>
                <w:b/>
                <w:sz w:val="16"/>
                <w:szCs w:val="16"/>
              </w:rPr>
            </w:pPr>
          </w:p>
        </w:tc>
        <w:tc>
          <w:tcPr>
            <w:tcW w:w="851" w:type="dxa"/>
            <w:shd w:val="clear" w:color="auto" w:fill="auto"/>
          </w:tcPr>
          <w:p w14:paraId="0B6B1C02" w14:textId="77777777" w:rsidR="00970BDF" w:rsidRPr="00365C9C" w:rsidRDefault="00970BDF" w:rsidP="00365C9C">
            <w:pPr>
              <w:jc w:val="center"/>
              <w:rPr>
                <w:b/>
                <w:sz w:val="16"/>
                <w:szCs w:val="16"/>
              </w:rPr>
            </w:pPr>
          </w:p>
        </w:tc>
        <w:tc>
          <w:tcPr>
            <w:tcW w:w="3685" w:type="dxa"/>
            <w:shd w:val="clear" w:color="auto" w:fill="auto"/>
          </w:tcPr>
          <w:p w14:paraId="271E3FD6" w14:textId="77777777" w:rsidR="00970BDF" w:rsidRPr="00365C9C" w:rsidRDefault="00970BDF" w:rsidP="00365C9C">
            <w:pPr>
              <w:jc w:val="center"/>
              <w:rPr>
                <w:b/>
                <w:sz w:val="16"/>
                <w:szCs w:val="16"/>
              </w:rPr>
            </w:pPr>
          </w:p>
        </w:tc>
      </w:tr>
      <w:tr w:rsidR="001F29C0" w:rsidRPr="00365C9C" w14:paraId="7399C6C1" w14:textId="77777777" w:rsidTr="001F29C0">
        <w:tc>
          <w:tcPr>
            <w:tcW w:w="568" w:type="dxa"/>
            <w:shd w:val="clear" w:color="auto" w:fill="auto"/>
          </w:tcPr>
          <w:p w14:paraId="2E04050F" w14:textId="5B79AE5F" w:rsidR="001F29C0" w:rsidRPr="00365C9C" w:rsidRDefault="001F29C0" w:rsidP="001F29C0">
            <w:pPr>
              <w:jc w:val="center"/>
              <w:rPr>
                <w:b/>
                <w:sz w:val="16"/>
                <w:szCs w:val="16"/>
              </w:rPr>
            </w:pPr>
            <w:r>
              <w:rPr>
                <w:b/>
                <w:sz w:val="16"/>
                <w:szCs w:val="16"/>
              </w:rPr>
              <w:t>29</w:t>
            </w:r>
            <w:r w:rsidRPr="00365C9C">
              <w:rPr>
                <w:b/>
                <w:sz w:val="16"/>
                <w:szCs w:val="16"/>
              </w:rPr>
              <w:t>.</w:t>
            </w:r>
          </w:p>
        </w:tc>
        <w:tc>
          <w:tcPr>
            <w:tcW w:w="2948" w:type="dxa"/>
            <w:shd w:val="clear" w:color="auto" w:fill="auto"/>
          </w:tcPr>
          <w:p w14:paraId="6B42CDBD" w14:textId="77777777" w:rsidR="001F29C0" w:rsidRPr="0007083E" w:rsidRDefault="001F29C0" w:rsidP="001F29C0">
            <w:pPr>
              <w:jc w:val="center"/>
              <w:rPr>
                <w:b/>
                <w:sz w:val="16"/>
                <w:szCs w:val="16"/>
              </w:rPr>
            </w:pPr>
            <w:r w:rsidRPr="0007083E">
              <w:rPr>
                <w:b/>
                <w:bCs/>
                <w:sz w:val="16"/>
                <w:szCs w:val="16"/>
              </w:rPr>
              <w:t>Trigliceridai</w:t>
            </w:r>
          </w:p>
        </w:tc>
        <w:tc>
          <w:tcPr>
            <w:tcW w:w="1446" w:type="dxa"/>
          </w:tcPr>
          <w:p w14:paraId="7CDBBBD3" w14:textId="77777777" w:rsidR="001F29C0" w:rsidRPr="006E6F88" w:rsidRDefault="001F29C0" w:rsidP="001F29C0">
            <w:pPr>
              <w:jc w:val="center"/>
              <w:rPr>
                <w:sz w:val="16"/>
                <w:szCs w:val="16"/>
              </w:rPr>
            </w:pPr>
            <w:r w:rsidRPr="006E6F88">
              <w:rPr>
                <w:sz w:val="16"/>
                <w:szCs w:val="16"/>
              </w:rPr>
              <w:t xml:space="preserve">Fermentinis kolorimetrinis metodas </w:t>
            </w:r>
          </w:p>
        </w:tc>
        <w:tc>
          <w:tcPr>
            <w:tcW w:w="1134" w:type="dxa"/>
            <w:gridSpan w:val="3"/>
            <w:shd w:val="clear" w:color="auto" w:fill="auto"/>
          </w:tcPr>
          <w:p w14:paraId="14C18AB6" w14:textId="77777777" w:rsidR="001F29C0" w:rsidRPr="006E6F88" w:rsidRDefault="001F29C0" w:rsidP="001F29C0">
            <w:pPr>
              <w:jc w:val="center"/>
              <w:rPr>
                <w:sz w:val="16"/>
                <w:szCs w:val="16"/>
              </w:rPr>
            </w:pPr>
            <w:r w:rsidRPr="006E6F88">
              <w:rPr>
                <w:sz w:val="16"/>
                <w:szCs w:val="16"/>
              </w:rPr>
              <w:t>5000</w:t>
            </w:r>
          </w:p>
        </w:tc>
        <w:tc>
          <w:tcPr>
            <w:tcW w:w="709" w:type="dxa"/>
            <w:shd w:val="clear" w:color="auto" w:fill="auto"/>
            <w:vAlign w:val="center"/>
          </w:tcPr>
          <w:p w14:paraId="5FF321BC" w14:textId="4FDAD3C1"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0D621D4A" w14:textId="18FA7785"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3EFF5374" w14:textId="5BC7EC13" w:rsidR="001F29C0" w:rsidRPr="00365C9C" w:rsidRDefault="001F29C0" w:rsidP="001F29C0">
            <w:pPr>
              <w:jc w:val="center"/>
              <w:rPr>
                <w:b/>
                <w:sz w:val="16"/>
                <w:szCs w:val="16"/>
              </w:rPr>
            </w:pPr>
            <w:r>
              <w:rPr>
                <w:sz w:val="16"/>
                <w:szCs w:val="16"/>
              </w:rPr>
              <w:t>x</w:t>
            </w:r>
          </w:p>
        </w:tc>
        <w:tc>
          <w:tcPr>
            <w:tcW w:w="709" w:type="dxa"/>
            <w:vAlign w:val="center"/>
          </w:tcPr>
          <w:p w14:paraId="61FDCCC3" w14:textId="1FB88F0A" w:rsidR="001F29C0" w:rsidRPr="00365C9C" w:rsidRDefault="001F29C0" w:rsidP="001F29C0">
            <w:pPr>
              <w:jc w:val="center"/>
              <w:rPr>
                <w:b/>
                <w:sz w:val="16"/>
                <w:szCs w:val="16"/>
              </w:rPr>
            </w:pPr>
            <w:r>
              <w:rPr>
                <w:sz w:val="16"/>
                <w:szCs w:val="16"/>
              </w:rPr>
              <w:t>x</w:t>
            </w:r>
          </w:p>
        </w:tc>
        <w:tc>
          <w:tcPr>
            <w:tcW w:w="709" w:type="dxa"/>
            <w:vAlign w:val="center"/>
          </w:tcPr>
          <w:p w14:paraId="080A5A41" w14:textId="065428F6"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10353633" w14:textId="65B40CED"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646CFA0C" w14:textId="4760DCB4"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43C18F0D" w14:textId="69FFC1DA" w:rsidR="001F29C0" w:rsidRPr="00365C9C" w:rsidRDefault="001F29C0" w:rsidP="001F29C0">
            <w:pPr>
              <w:jc w:val="center"/>
              <w:rPr>
                <w:b/>
                <w:sz w:val="16"/>
                <w:szCs w:val="16"/>
              </w:rPr>
            </w:pPr>
            <w:r>
              <w:rPr>
                <w:sz w:val="16"/>
                <w:szCs w:val="16"/>
              </w:rPr>
              <w:t>x</w:t>
            </w:r>
          </w:p>
        </w:tc>
      </w:tr>
      <w:tr w:rsidR="001F29C0" w:rsidRPr="00365C9C" w14:paraId="28BE9336" w14:textId="77777777" w:rsidTr="001F29C0">
        <w:tc>
          <w:tcPr>
            <w:tcW w:w="568" w:type="dxa"/>
            <w:shd w:val="clear" w:color="auto" w:fill="auto"/>
          </w:tcPr>
          <w:p w14:paraId="6D6ABC91" w14:textId="7F2AB05A" w:rsidR="00970BDF" w:rsidRPr="00365C9C" w:rsidRDefault="00970BDF" w:rsidP="00365C9C">
            <w:pPr>
              <w:jc w:val="center"/>
              <w:rPr>
                <w:b/>
                <w:sz w:val="16"/>
                <w:szCs w:val="16"/>
              </w:rPr>
            </w:pPr>
            <w:r>
              <w:rPr>
                <w:b/>
                <w:sz w:val="16"/>
                <w:szCs w:val="16"/>
              </w:rPr>
              <w:t>29</w:t>
            </w:r>
            <w:r w:rsidRPr="00365C9C">
              <w:rPr>
                <w:b/>
                <w:sz w:val="16"/>
                <w:szCs w:val="16"/>
              </w:rPr>
              <w:t>.1.</w:t>
            </w:r>
          </w:p>
        </w:tc>
        <w:tc>
          <w:tcPr>
            <w:tcW w:w="2948" w:type="dxa"/>
            <w:shd w:val="clear" w:color="auto" w:fill="auto"/>
          </w:tcPr>
          <w:p w14:paraId="32D0FA71" w14:textId="77777777" w:rsidR="00970BDF" w:rsidRPr="006E6F88" w:rsidRDefault="00970BDF" w:rsidP="00365C9C">
            <w:pPr>
              <w:jc w:val="center"/>
              <w:rPr>
                <w:i/>
                <w:sz w:val="16"/>
                <w:szCs w:val="16"/>
              </w:rPr>
            </w:pPr>
            <w:r w:rsidRPr="006E6F88">
              <w:rPr>
                <w:i/>
                <w:sz w:val="16"/>
                <w:szCs w:val="16"/>
              </w:rPr>
              <w:t>...................</w:t>
            </w:r>
          </w:p>
          <w:p w14:paraId="16248CF5" w14:textId="6B8089D9"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 (toliau – analizatorius)</w:t>
            </w:r>
          </w:p>
          <w:p w14:paraId="1340468F" w14:textId="77777777" w:rsidR="00970BDF" w:rsidRPr="00365C9C" w:rsidRDefault="00970BDF" w:rsidP="00365C9C">
            <w:pPr>
              <w:jc w:val="center"/>
              <w:rPr>
                <w:b/>
                <w:i/>
                <w:sz w:val="16"/>
                <w:szCs w:val="16"/>
              </w:rPr>
            </w:pPr>
            <w:r w:rsidRPr="00365C9C">
              <w:rPr>
                <w:b/>
                <w:i/>
                <w:sz w:val="16"/>
                <w:szCs w:val="16"/>
              </w:rPr>
              <w:t>(įrašyti tikslius pavadinimus)</w:t>
            </w:r>
          </w:p>
        </w:tc>
        <w:tc>
          <w:tcPr>
            <w:tcW w:w="1446" w:type="dxa"/>
          </w:tcPr>
          <w:p w14:paraId="23DF8E3A" w14:textId="77777777" w:rsidR="00970BDF" w:rsidRPr="006E6F88" w:rsidRDefault="00970BDF" w:rsidP="00365C9C">
            <w:pPr>
              <w:jc w:val="center"/>
              <w:rPr>
                <w:sz w:val="16"/>
                <w:szCs w:val="16"/>
              </w:rPr>
            </w:pPr>
          </w:p>
        </w:tc>
        <w:tc>
          <w:tcPr>
            <w:tcW w:w="1134" w:type="dxa"/>
            <w:gridSpan w:val="3"/>
            <w:shd w:val="clear" w:color="auto" w:fill="auto"/>
          </w:tcPr>
          <w:p w14:paraId="52601C57" w14:textId="77777777" w:rsidR="00970BDF" w:rsidRPr="006E6F88" w:rsidRDefault="00970BDF" w:rsidP="00365C9C">
            <w:pPr>
              <w:jc w:val="center"/>
              <w:rPr>
                <w:sz w:val="16"/>
                <w:szCs w:val="16"/>
              </w:rPr>
            </w:pPr>
          </w:p>
        </w:tc>
        <w:tc>
          <w:tcPr>
            <w:tcW w:w="709" w:type="dxa"/>
            <w:shd w:val="clear" w:color="auto" w:fill="auto"/>
          </w:tcPr>
          <w:p w14:paraId="4C2C0434" w14:textId="77777777" w:rsidR="00970BDF" w:rsidRPr="00365C9C" w:rsidRDefault="00970BDF" w:rsidP="00365C9C">
            <w:pPr>
              <w:jc w:val="center"/>
              <w:rPr>
                <w:b/>
                <w:sz w:val="16"/>
                <w:szCs w:val="16"/>
              </w:rPr>
            </w:pPr>
          </w:p>
        </w:tc>
        <w:tc>
          <w:tcPr>
            <w:tcW w:w="1276" w:type="dxa"/>
            <w:shd w:val="clear" w:color="auto" w:fill="auto"/>
          </w:tcPr>
          <w:p w14:paraId="4FAA2D7C" w14:textId="77777777" w:rsidR="00970BDF" w:rsidRPr="00365C9C" w:rsidRDefault="00970BDF" w:rsidP="00365C9C">
            <w:pPr>
              <w:jc w:val="center"/>
              <w:rPr>
                <w:b/>
                <w:sz w:val="16"/>
                <w:szCs w:val="16"/>
              </w:rPr>
            </w:pPr>
          </w:p>
        </w:tc>
        <w:tc>
          <w:tcPr>
            <w:tcW w:w="992" w:type="dxa"/>
          </w:tcPr>
          <w:p w14:paraId="52FD27E5" w14:textId="77777777" w:rsidR="00970BDF" w:rsidRPr="00365C9C" w:rsidRDefault="00970BDF" w:rsidP="00365C9C">
            <w:pPr>
              <w:jc w:val="center"/>
              <w:rPr>
                <w:b/>
                <w:sz w:val="16"/>
                <w:szCs w:val="16"/>
              </w:rPr>
            </w:pPr>
          </w:p>
        </w:tc>
        <w:tc>
          <w:tcPr>
            <w:tcW w:w="709" w:type="dxa"/>
          </w:tcPr>
          <w:p w14:paraId="3D7DC98E" w14:textId="643150FF" w:rsidR="00970BDF" w:rsidRPr="00365C9C" w:rsidRDefault="00970BDF" w:rsidP="00365C9C">
            <w:pPr>
              <w:jc w:val="center"/>
              <w:rPr>
                <w:b/>
                <w:sz w:val="16"/>
                <w:szCs w:val="16"/>
              </w:rPr>
            </w:pPr>
          </w:p>
        </w:tc>
        <w:tc>
          <w:tcPr>
            <w:tcW w:w="709" w:type="dxa"/>
            <w:shd w:val="clear" w:color="auto" w:fill="auto"/>
          </w:tcPr>
          <w:p w14:paraId="4E9FCBC8" w14:textId="60A538B8" w:rsidR="00970BDF" w:rsidRPr="00365C9C" w:rsidRDefault="00970BDF" w:rsidP="00365C9C">
            <w:pPr>
              <w:jc w:val="center"/>
              <w:rPr>
                <w:b/>
                <w:sz w:val="16"/>
                <w:szCs w:val="16"/>
              </w:rPr>
            </w:pPr>
          </w:p>
        </w:tc>
        <w:tc>
          <w:tcPr>
            <w:tcW w:w="850" w:type="dxa"/>
            <w:shd w:val="clear" w:color="auto" w:fill="auto"/>
          </w:tcPr>
          <w:p w14:paraId="63599A69" w14:textId="77777777" w:rsidR="00970BDF" w:rsidRPr="00365C9C" w:rsidRDefault="00970BDF" w:rsidP="00365C9C">
            <w:pPr>
              <w:jc w:val="center"/>
              <w:rPr>
                <w:b/>
                <w:sz w:val="16"/>
                <w:szCs w:val="16"/>
              </w:rPr>
            </w:pPr>
          </w:p>
        </w:tc>
        <w:tc>
          <w:tcPr>
            <w:tcW w:w="851" w:type="dxa"/>
            <w:shd w:val="clear" w:color="auto" w:fill="auto"/>
          </w:tcPr>
          <w:p w14:paraId="7F85976A" w14:textId="77777777" w:rsidR="00970BDF" w:rsidRPr="00365C9C" w:rsidRDefault="00970BDF" w:rsidP="00365C9C">
            <w:pPr>
              <w:jc w:val="center"/>
              <w:rPr>
                <w:b/>
                <w:sz w:val="16"/>
                <w:szCs w:val="16"/>
              </w:rPr>
            </w:pPr>
          </w:p>
        </w:tc>
        <w:tc>
          <w:tcPr>
            <w:tcW w:w="3685" w:type="dxa"/>
            <w:shd w:val="clear" w:color="auto" w:fill="auto"/>
          </w:tcPr>
          <w:p w14:paraId="430EC594" w14:textId="77777777" w:rsidR="00970BDF" w:rsidRPr="00365C9C" w:rsidRDefault="00970BDF" w:rsidP="00365C9C">
            <w:pPr>
              <w:jc w:val="center"/>
              <w:rPr>
                <w:b/>
                <w:sz w:val="16"/>
                <w:szCs w:val="16"/>
              </w:rPr>
            </w:pPr>
          </w:p>
        </w:tc>
      </w:tr>
      <w:tr w:rsidR="001F29C0" w:rsidRPr="00365C9C" w14:paraId="61C778CA" w14:textId="77777777" w:rsidTr="00846347">
        <w:tc>
          <w:tcPr>
            <w:tcW w:w="568" w:type="dxa"/>
            <w:shd w:val="clear" w:color="auto" w:fill="auto"/>
          </w:tcPr>
          <w:p w14:paraId="32224D4B" w14:textId="0BE7651E" w:rsidR="001F29C0" w:rsidRPr="00365C9C" w:rsidRDefault="001F29C0" w:rsidP="001F29C0">
            <w:pPr>
              <w:jc w:val="center"/>
              <w:rPr>
                <w:b/>
                <w:sz w:val="16"/>
                <w:szCs w:val="16"/>
              </w:rPr>
            </w:pPr>
            <w:r w:rsidRPr="00365C9C">
              <w:rPr>
                <w:b/>
                <w:sz w:val="16"/>
                <w:szCs w:val="16"/>
              </w:rPr>
              <w:t>3</w:t>
            </w:r>
            <w:r>
              <w:rPr>
                <w:b/>
                <w:sz w:val="16"/>
                <w:szCs w:val="16"/>
              </w:rPr>
              <w:t>0</w:t>
            </w:r>
            <w:r w:rsidRPr="00365C9C">
              <w:rPr>
                <w:b/>
                <w:sz w:val="16"/>
                <w:szCs w:val="16"/>
              </w:rPr>
              <w:t>.</w:t>
            </w:r>
          </w:p>
        </w:tc>
        <w:tc>
          <w:tcPr>
            <w:tcW w:w="2948" w:type="dxa"/>
            <w:shd w:val="clear" w:color="auto" w:fill="auto"/>
          </w:tcPr>
          <w:p w14:paraId="68FC0571" w14:textId="77777777" w:rsidR="001F29C0" w:rsidRPr="00365C9C" w:rsidRDefault="001F29C0" w:rsidP="001F29C0">
            <w:pPr>
              <w:jc w:val="center"/>
              <w:rPr>
                <w:b/>
                <w:sz w:val="16"/>
                <w:szCs w:val="16"/>
              </w:rPr>
            </w:pPr>
            <w:r w:rsidRPr="00365C9C">
              <w:rPr>
                <w:b/>
                <w:sz w:val="16"/>
                <w:szCs w:val="16"/>
              </w:rPr>
              <w:t>Šarminė fosfatazė (ALP)</w:t>
            </w:r>
          </w:p>
        </w:tc>
        <w:tc>
          <w:tcPr>
            <w:tcW w:w="1446" w:type="dxa"/>
          </w:tcPr>
          <w:p w14:paraId="2769C008" w14:textId="77777777" w:rsidR="001F29C0" w:rsidRPr="006E6F88" w:rsidRDefault="001F29C0" w:rsidP="001F29C0">
            <w:pPr>
              <w:jc w:val="center"/>
              <w:rPr>
                <w:sz w:val="16"/>
                <w:szCs w:val="16"/>
              </w:rPr>
            </w:pPr>
            <w:r w:rsidRPr="006E6F88">
              <w:rPr>
                <w:sz w:val="16"/>
                <w:szCs w:val="16"/>
              </w:rPr>
              <w:t>Kolorimetrinis, fermentinis kinetinis, naudojant p-nitrofenilfosfato substratą, IFCC metodas</w:t>
            </w:r>
          </w:p>
        </w:tc>
        <w:tc>
          <w:tcPr>
            <w:tcW w:w="1134" w:type="dxa"/>
            <w:gridSpan w:val="3"/>
            <w:shd w:val="clear" w:color="auto" w:fill="auto"/>
            <w:vAlign w:val="center"/>
          </w:tcPr>
          <w:p w14:paraId="1EF8AFAD" w14:textId="77777777" w:rsidR="001F29C0" w:rsidRPr="006E6F88" w:rsidRDefault="001F29C0" w:rsidP="001F29C0">
            <w:pPr>
              <w:jc w:val="center"/>
              <w:rPr>
                <w:sz w:val="16"/>
                <w:szCs w:val="16"/>
              </w:rPr>
            </w:pPr>
            <w:r w:rsidRPr="006E6F88">
              <w:rPr>
                <w:sz w:val="16"/>
                <w:szCs w:val="16"/>
              </w:rPr>
              <w:t>10000</w:t>
            </w:r>
          </w:p>
          <w:p w14:paraId="45783F3D" w14:textId="77777777" w:rsidR="001F29C0" w:rsidRPr="006E6F88" w:rsidRDefault="001F29C0" w:rsidP="001F29C0">
            <w:pPr>
              <w:jc w:val="center"/>
              <w:rPr>
                <w:sz w:val="16"/>
                <w:szCs w:val="16"/>
              </w:rPr>
            </w:pPr>
          </w:p>
          <w:p w14:paraId="311ED443" w14:textId="77777777" w:rsidR="001F29C0" w:rsidRPr="006E6F88" w:rsidRDefault="001F29C0" w:rsidP="001F29C0">
            <w:pPr>
              <w:jc w:val="center"/>
              <w:rPr>
                <w:sz w:val="16"/>
                <w:szCs w:val="16"/>
              </w:rPr>
            </w:pPr>
          </w:p>
          <w:p w14:paraId="06C1E4A9" w14:textId="77777777" w:rsidR="001F29C0" w:rsidRPr="006E6F88" w:rsidRDefault="001F29C0" w:rsidP="001F29C0">
            <w:pPr>
              <w:jc w:val="center"/>
              <w:rPr>
                <w:sz w:val="16"/>
                <w:szCs w:val="16"/>
              </w:rPr>
            </w:pPr>
          </w:p>
          <w:p w14:paraId="576DE476" w14:textId="77777777" w:rsidR="001F29C0" w:rsidRPr="006E6F88" w:rsidRDefault="001F29C0" w:rsidP="001F29C0">
            <w:pPr>
              <w:jc w:val="center"/>
              <w:rPr>
                <w:sz w:val="16"/>
                <w:szCs w:val="16"/>
              </w:rPr>
            </w:pPr>
          </w:p>
          <w:p w14:paraId="2DE25E22" w14:textId="77777777" w:rsidR="001F29C0" w:rsidRPr="006E6F88" w:rsidRDefault="001F29C0" w:rsidP="001F29C0">
            <w:pPr>
              <w:jc w:val="center"/>
              <w:rPr>
                <w:sz w:val="16"/>
                <w:szCs w:val="16"/>
              </w:rPr>
            </w:pPr>
          </w:p>
        </w:tc>
        <w:tc>
          <w:tcPr>
            <w:tcW w:w="709" w:type="dxa"/>
            <w:shd w:val="clear" w:color="auto" w:fill="auto"/>
            <w:vAlign w:val="center"/>
          </w:tcPr>
          <w:p w14:paraId="6041FAF8" w14:textId="02A9EA6B"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5E45D3E8" w14:textId="4B92B68E"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21CE11D7" w14:textId="56723B74" w:rsidR="001F29C0" w:rsidRPr="00365C9C" w:rsidRDefault="001F29C0" w:rsidP="001F29C0">
            <w:pPr>
              <w:jc w:val="center"/>
              <w:rPr>
                <w:b/>
                <w:sz w:val="16"/>
                <w:szCs w:val="16"/>
              </w:rPr>
            </w:pPr>
            <w:r>
              <w:rPr>
                <w:sz w:val="16"/>
                <w:szCs w:val="16"/>
              </w:rPr>
              <w:t>x</w:t>
            </w:r>
          </w:p>
        </w:tc>
        <w:tc>
          <w:tcPr>
            <w:tcW w:w="709" w:type="dxa"/>
            <w:vAlign w:val="center"/>
          </w:tcPr>
          <w:p w14:paraId="213B102C" w14:textId="775FC820" w:rsidR="001F29C0" w:rsidRPr="00365C9C" w:rsidRDefault="001F29C0" w:rsidP="001F29C0">
            <w:pPr>
              <w:jc w:val="center"/>
              <w:rPr>
                <w:b/>
                <w:sz w:val="16"/>
                <w:szCs w:val="16"/>
              </w:rPr>
            </w:pPr>
            <w:r>
              <w:rPr>
                <w:sz w:val="16"/>
                <w:szCs w:val="16"/>
              </w:rPr>
              <w:t>x</w:t>
            </w:r>
          </w:p>
        </w:tc>
        <w:tc>
          <w:tcPr>
            <w:tcW w:w="709" w:type="dxa"/>
            <w:vAlign w:val="center"/>
          </w:tcPr>
          <w:p w14:paraId="37DF66FD" w14:textId="308D5E8D"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107ECD7B" w14:textId="3A71027E"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6B9DABCB" w14:textId="1C796940"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1AD468DC" w14:textId="78C78F0B" w:rsidR="001F29C0" w:rsidRPr="00365C9C" w:rsidRDefault="001F29C0" w:rsidP="001F29C0">
            <w:pPr>
              <w:jc w:val="center"/>
              <w:rPr>
                <w:b/>
                <w:sz w:val="16"/>
                <w:szCs w:val="16"/>
              </w:rPr>
            </w:pPr>
            <w:r>
              <w:rPr>
                <w:sz w:val="16"/>
                <w:szCs w:val="16"/>
              </w:rPr>
              <w:t>x</w:t>
            </w:r>
          </w:p>
        </w:tc>
      </w:tr>
      <w:tr w:rsidR="001F29C0" w:rsidRPr="00365C9C" w14:paraId="3E2D3A89" w14:textId="77777777" w:rsidTr="001F29C0">
        <w:tc>
          <w:tcPr>
            <w:tcW w:w="568" w:type="dxa"/>
            <w:shd w:val="clear" w:color="auto" w:fill="auto"/>
          </w:tcPr>
          <w:p w14:paraId="3C71D86A" w14:textId="0A72641B" w:rsidR="00970BDF" w:rsidRPr="00365C9C" w:rsidRDefault="00970BDF" w:rsidP="00282D62">
            <w:pPr>
              <w:jc w:val="center"/>
              <w:rPr>
                <w:b/>
                <w:sz w:val="16"/>
                <w:szCs w:val="16"/>
              </w:rPr>
            </w:pPr>
            <w:r w:rsidRPr="00365C9C">
              <w:rPr>
                <w:b/>
                <w:sz w:val="16"/>
                <w:szCs w:val="16"/>
              </w:rPr>
              <w:t>3</w:t>
            </w:r>
            <w:r>
              <w:rPr>
                <w:b/>
                <w:sz w:val="16"/>
                <w:szCs w:val="16"/>
              </w:rPr>
              <w:t>0</w:t>
            </w:r>
            <w:r w:rsidRPr="00365C9C">
              <w:rPr>
                <w:b/>
                <w:sz w:val="16"/>
                <w:szCs w:val="16"/>
              </w:rPr>
              <w:t>.1.</w:t>
            </w:r>
          </w:p>
        </w:tc>
        <w:tc>
          <w:tcPr>
            <w:tcW w:w="2948" w:type="dxa"/>
            <w:shd w:val="clear" w:color="auto" w:fill="auto"/>
          </w:tcPr>
          <w:p w14:paraId="76883E16" w14:textId="77777777" w:rsidR="00970BDF" w:rsidRPr="006E6F88" w:rsidRDefault="00970BDF" w:rsidP="00365C9C">
            <w:pPr>
              <w:jc w:val="center"/>
              <w:rPr>
                <w:i/>
                <w:sz w:val="16"/>
                <w:szCs w:val="16"/>
              </w:rPr>
            </w:pPr>
            <w:r w:rsidRPr="006E6F88">
              <w:rPr>
                <w:i/>
                <w:sz w:val="16"/>
                <w:szCs w:val="16"/>
              </w:rPr>
              <w:t>...................</w:t>
            </w:r>
          </w:p>
          <w:p w14:paraId="63C2BB31"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4094218A"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0DD783B4" w14:textId="77777777" w:rsidR="00970BDF" w:rsidRPr="006E6F88" w:rsidRDefault="00970BDF" w:rsidP="00365C9C">
            <w:pPr>
              <w:jc w:val="center"/>
              <w:rPr>
                <w:sz w:val="16"/>
                <w:szCs w:val="16"/>
              </w:rPr>
            </w:pPr>
          </w:p>
        </w:tc>
        <w:tc>
          <w:tcPr>
            <w:tcW w:w="1134" w:type="dxa"/>
            <w:gridSpan w:val="3"/>
            <w:shd w:val="clear" w:color="auto" w:fill="auto"/>
          </w:tcPr>
          <w:p w14:paraId="1FE43854" w14:textId="77777777" w:rsidR="00970BDF" w:rsidRPr="006E6F88" w:rsidRDefault="00970BDF" w:rsidP="00365C9C">
            <w:pPr>
              <w:jc w:val="center"/>
              <w:rPr>
                <w:sz w:val="16"/>
                <w:szCs w:val="16"/>
              </w:rPr>
            </w:pPr>
          </w:p>
        </w:tc>
        <w:tc>
          <w:tcPr>
            <w:tcW w:w="709" w:type="dxa"/>
            <w:shd w:val="clear" w:color="auto" w:fill="auto"/>
          </w:tcPr>
          <w:p w14:paraId="1151C13D" w14:textId="77777777" w:rsidR="00970BDF" w:rsidRPr="00365C9C" w:rsidRDefault="00970BDF" w:rsidP="00365C9C">
            <w:pPr>
              <w:jc w:val="center"/>
              <w:rPr>
                <w:b/>
                <w:sz w:val="16"/>
                <w:szCs w:val="16"/>
              </w:rPr>
            </w:pPr>
          </w:p>
        </w:tc>
        <w:tc>
          <w:tcPr>
            <w:tcW w:w="1276" w:type="dxa"/>
            <w:shd w:val="clear" w:color="auto" w:fill="auto"/>
          </w:tcPr>
          <w:p w14:paraId="086F0905" w14:textId="77777777" w:rsidR="00970BDF" w:rsidRPr="00365C9C" w:rsidRDefault="00970BDF" w:rsidP="00365C9C">
            <w:pPr>
              <w:jc w:val="center"/>
              <w:rPr>
                <w:b/>
                <w:sz w:val="16"/>
                <w:szCs w:val="16"/>
              </w:rPr>
            </w:pPr>
          </w:p>
        </w:tc>
        <w:tc>
          <w:tcPr>
            <w:tcW w:w="992" w:type="dxa"/>
          </w:tcPr>
          <w:p w14:paraId="058031D5" w14:textId="77777777" w:rsidR="00970BDF" w:rsidRPr="00365C9C" w:rsidRDefault="00970BDF" w:rsidP="00365C9C">
            <w:pPr>
              <w:jc w:val="center"/>
              <w:rPr>
                <w:b/>
                <w:sz w:val="16"/>
                <w:szCs w:val="16"/>
              </w:rPr>
            </w:pPr>
          </w:p>
        </w:tc>
        <w:tc>
          <w:tcPr>
            <w:tcW w:w="709" w:type="dxa"/>
          </w:tcPr>
          <w:p w14:paraId="725AF98D" w14:textId="798F320E" w:rsidR="00970BDF" w:rsidRPr="00365C9C" w:rsidRDefault="00970BDF" w:rsidP="00365C9C">
            <w:pPr>
              <w:jc w:val="center"/>
              <w:rPr>
                <w:b/>
                <w:sz w:val="16"/>
                <w:szCs w:val="16"/>
              </w:rPr>
            </w:pPr>
          </w:p>
        </w:tc>
        <w:tc>
          <w:tcPr>
            <w:tcW w:w="709" w:type="dxa"/>
            <w:shd w:val="clear" w:color="auto" w:fill="auto"/>
          </w:tcPr>
          <w:p w14:paraId="26B9BFB6" w14:textId="71E82832" w:rsidR="00970BDF" w:rsidRPr="00365C9C" w:rsidRDefault="00970BDF" w:rsidP="00365C9C">
            <w:pPr>
              <w:jc w:val="center"/>
              <w:rPr>
                <w:b/>
                <w:sz w:val="16"/>
                <w:szCs w:val="16"/>
              </w:rPr>
            </w:pPr>
          </w:p>
        </w:tc>
        <w:tc>
          <w:tcPr>
            <w:tcW w:w="850" w:type="dxa"/>
            <w:shd w:val="clear" w:color="auto" w:fill="auto"/>
          </w:tcPr>
          <w:p w14:paraId="3EFC7A1D" w14:textId="77777777" w:rsidR="00970BDF" w:rsidRPr="00365C9C" w:rsidRDefault="00970BDF" w:rsidP="00365C9C">
            <w:pPr>
              <w:jc w:val="center"/>
              <w:rPr>
                <w:b/>
                <w:sz w:val="16"/>
                <w:szCs w:val="16"/>
              </w:rPr>
            </w:pPr>
          </w:p>
        </w:tc>
        <w:tc>
          <w:tcPr>
            <w:tcW w:w="851" w:type="dxa"/>
            <w:shd w:val="clear" w:color="auto" w:fill="auto"/>
          </w:tcPr>
          <w:p w14:paraId="76E591EF" w14:textId="77777777" w:rsidR="00970BDF" w:rsidRPr="00365C9C" w:rsidRDefault="00970BDF" w:rsidP="00365C9C">
            <w:pPr>
              <w:jc w:val="center"/>
              <w:rPr>
                <w:b/>
                <w:sz w:val="16"/>
                <w:szCs w:val="16"/>
              </w:rPr>
            </w:pPr>
          </w:p>
        </w:tc>
        <w:tc>
          <w:tcPr>
            <w:tcW w:w="3685" w:type="dxa"/>
            <w:shd w:val="clear" w:color="auto" w:fill="auto"/>
          </w:tcPr>
          <w:p w14:paraId="601C7123" w14:textId="77777777" w:rsidR="00970BDF" w:rsidRPr="00365C9C" w:rsidRDefault="00970BDF" w:rsidP="00365C9C">
            <w:pPr>
              <w:jc w:val="center"/>
              <w:rPr>
                <w:b/>
                <w:sz w:val="16"/>
                <w:szCs w:val="16"/>
              </w:rPr>
            </w:pPr>
          </w:p>
        </w:tc>
      </w:tr>
      <w:tr w:rsidR="001F29C0" w:rsidRPr="00365C9C" w14:paraId="3CE0817E" w14:textId="77777777" w:rsidTr="00540655">
        <w:trPr>
          <w:trHeight w:val="1564"/>
        </w:trPr>
        <w:tc>
          <w:tcPr>
            <w:tcW w:w="568" w:type="dxa"/>
            <w:shd w:val="clear" w:color="auto" w:fill="auto"/>
          </w:tcPr>
          <w:p w14:paraId="682B660B" w14:textId="31763A52" w:rsidR="001F29C0" w:rsidRPr="00365C9C" w:rsidRDefault="001F29C0" w:rsidP="001F29C0">
            <w:pPr>
              <w:jc w:val="center"/>
              <w:rPr>
                <w:b/>
                <w:sz w:val="16"/>
                <w:szCs w:val="16"/>
              </w:rPr>
            </w:pPr>
            <w:r w:rsidRPr="00365C9C">
              <w:rPr>
                <w:b/>
                <w:sz w:val="16"/>
                <w:szCs w:val="16"/>
              </w:rPr>
              <w:t>3</w:t>
            </w:r>
            <w:r>
              <w:rPr>
                <w:b/>
                <w:sz w:val="16"/>
                <w:szCs w:val="16"/>
              </w:rPr>
              <w:t>1</w:t>
            </w:r>
            <w:r w:rsidRPr="00365C9C">
              <w:rPr>
                <w:b/>
                <w:sz w:val="16"/>
                <w:szCs w:val="16"/>
              </w:rPr>
              <w:t>.</w:t>
            </w:r>
          </w:p>
        </w:tc>
        <w:tc>
          <w:tcPr>
            <w:tcW w:w="2948" w:type="dxa"/>
            <w:shd w:val="clear" w:color="auto" w:fill="auto"/>
          </w:tcPr>
          <w:p w14:paraId="63F6B0C0" w14:textId="77777777" w:rsidR="001F29C0" w:rsidRPr="00365C9C" w:rsidRDefault="001F29C0" w:rsidP="001F29C0">
            <w:pPr>
              <w:jc w:val="center"/>
              <w:rPr>
                <w:b/>
                <w:sz w:val="16"/>
                <w:szCs w:val="16"/>
              </w:rPr>
            </w:pPr>
            <w:r w:rsidRPr="00365C9C">
              <w:rPr>
                <w:b/>
                <w:sz w:val="16"/>
                <w:szCs w:val="16"/>
              </w:rPr>
              <w:t>Fenobarbitalis</w:t>
            </w:r>
          </w:p>
        </w:tc>
        <w:tc>
          <w:tcPr>
            <w:tcW w:w="1446" w:type="dxa"/>
          </w:tcPr>
          <w:p w14:paraId="78B679C3" w14:textId="77777777" w:rsidR="00485944" w:rsidRDefault="00485944" w:rsidP="00485944">
            <w:pPr>
              <w:pStyle w:val="CommentText"/>
            </w:pPr>
            <w:r w:rsidRPr="00485944">
              <w:rPr>
                <w:sz w:val="16"/>
                <w:szCs w:val="16"/>
              </w:rPr>
              <w:t>Fermentinis imunometrinis metodas arba fluorescencinės poliarizacijos (FP) metodas. Tyrimas atliekamas esant poreikiui</w:t>
            </w:r>
            <w:r>
              <w:t>.</w:t>
            </w:r>
          </w:p>
          <w:p w14:paraId="09E7A027" w14:textId="75E54C8B" w:rsidR="001F29C0" w:rsidRPr="006E6F88" w:rsidRDefault="001F29C0" w:rsidP="001F29C0">
            <w:pPr>
              <w:jc w:val="center"/>
              <w:rPr>
                <w:sz w:val="16"/>
                <w:szCs w:val="16"/>
              </w:rPr>
            </w:pPr>
          </w:p>
        </w:tc>
        <w:tc>
          <w:tcPr>
            <w:tcW w:w="1134" w:type="dxa"/>
            <w:gridSpan w:val="3"/>
            <w:shd w:val="clear" w:color="auto" w:fill="auto"/>
            <w:vAlign w:val="center"/>
          </w:tcPr>
          <w:p w14:paraId="15F7A8F3" w14:textId="77777777" w:rsidR="001F29C0" w:rsidRPr="006E6F88" w:rsidRDefault="001F29C0" w:rsidP="001F29C0">
            <w:pPr>
              <w:jc w:val="center"/>
              <w:rPr>
                <w:sz w:val="16"/>
                <w:szCs w:val="16"/>
              </w:rPr>
            </w:pPr>
            <w:r w:rsidRPr="006E6F88">
              <w:rPr>
                <w:sz w:val="16"/>
                <w:szCs w:val="16"/>
              </w:rPr>
              <w:t>600</w:t>
            </w:r>
          </w:p>
          <w:p w14:paraId="59192F45" w14:textId="77777777" w:rsidR="001F29C0" w:rsidRPr="006E6F88" w:rsidRDefault="001F29C0" w:rsidP="001F29C0">
            <w:pPr>
              <w:jc w:val="center"/>
              <w:rPr>
                <w:sz w:val="16"/>
                <w:szCs w:val="16"/>
              </w:rPr>
            </w:pPr>
          </w:p>
          <w:p w14:paraId="36373E5D" w14:textId="77777777" w:rsidR="001F29C0" w:rsidRPr="006E6F88" w:rsidRDefault="001F29C0" w:rsidP="001F29C0">
            <w:pPr>
              <w:jc w:val="center"/>
              <w:rPr>
                <w:sz w:val="16"/>
                <w:szCs w:val="16"/>
              </w:rPr>
            </w:pPr>
          </w:p>
          <w:p w14:paraId="00603687" w14:textId="77777777" w:rsidR="001F29C0" w:rsidRPr="006E6F88" w:rsidRDefault="001F29C0" w:rsidP="001F29C0">
            <w:pPr>
              <w:jc w:val="center"/>
              <w:rPr>
                <w:sz w:val="16"/>
                <w:szCs w:val="16"/>
              </w:rPr>
            </w:pPr>
          </w:p>
          <w:p w14:paraId="06188A20" w14:textId="77777777" w:rsidR="001F29C0" w:rsidRPr="006E6F88" w:rsidRDefault="001F29C0" w:rsidP="001F29C0">
            <w:pPr>
              <w:jc w:val="center"/>
              <w:rPr>
                <w:sz w:val="16"/>
                <w:szCs w:val="16"/>
              </w:rPr>
            </w:pPr>
          </w:p>
        </w:tc>
        <w:tc>
          <w:tcPr>
            <w:tcW w:w="709" w:type="dxa"/>
            <w:shd w:val="clear" w:color="auto" w:fill="auto"/>
            <w:vAlign w:val="center"/>
          </w:tcPr>
          <w:p w14:paraId="7677A020" w14:textId="304D3AEB" w:rsidR="001F29C0" w:rsidRPr="00365C9C" w:rsidRDefault="001F29C0" w:rsidP="001F29C0">
            <w:pPr>
              <w:jc w:val="center"/>
              <w:rPr>
                <w:b/>
                <w:sz w:val="16"/>
                <w:szCs w:val="16"/>
              </w:rPr>
            </w:pPr>
            <w:r>
              <w:rPr>
                <w:sz w:val="16"/>
                <w:szCs w:val="16"/>
              </w:rPr>
              <w:t>x</w:t>
            </w:r>
          </w:p>
        </w:tc>
        <w:tc>
          <w:tcPr>
            <w:tcW w:w="1276" w:type="dxa"/>
            <w:shd w:val="clear" w:color="auto" w:fill="auto"/>
            <w:vAlign w:val="center"/>
          </w:tcPr>
          <w:p w14:paraId="6646E42B" w14:textId="1DDA06BD" w:rsidR="001F29C0" w:rsidRPr="00365C9C" w:rsidRDefault="001F29C0" w:rsidP="001F29C0">
            <w:pPr>
              <w:jc w:val="center"/>
              <w:rPr>
                <w:b/>
                <w:sz w:val="16"/>
                <w:szCs w:val="16"/>
              </w:rPr>
            </w:pPr>
            <w:r>
              <w:rPr>
                <w:sz w:val="16"/>
                <w:szCs w:val="16"/>
              </w:rPr>
              <w:t>x</w:t>
            </w:r>
          </w:p>
        </w:tc>
        <w:tc>
          <w:tcPr>
            <w:tcW w:w="992" w:type="dxa"/>
            <w:shd w:val="clear" w:color="auto" w:fill="auto"/>
            <w:vAlign w:val="center"/>
          </w:tcPr>
          <w:p w14:paraId="215C6332" w14:textId="5041516F" w:rsidR="001F29C0" w:rsidRPr="00365C9C" w:rsidRDefault="001F29C0" w:rsidP="001F29C0">
            <w:pPr>
              <w:jc w:val="center"/>
              <w:rPr>
                <w:b/>
                <w:sz w:val="16"/>
                <w:szCs w:val="16"/>
              </w:rPr>
            </w:pPr>
            <w:r>
              <w:rPr>
                <w:sz w:val="16"/>
                <w:szCs w:val="16"/>
              </w:rPr>
              <w:t>x</w:t>
            </w:r>
          </w:p>
        </w:tc>
        <w:tc>
          <w:tcPr>
            <w:tcW w:w="709" w:type="dxa"/>
            <w:vAlign w:val="center"/>
          </w:tcPr>
          <w:p w14:paraId="40193773" w14:textId="74DDE1D1" w:rsidR="001F29C0" w:rsidRPr="00365C9C" w:rsidRDefault="001F29C0" w:rsidP="001F29C0">
            <w:pPr>
              <w:jc w:val="center"/>
              <w:rPr>
                <w:b/>
                <w:sz w:val="16"/>
                <w:szCs w:val="16"/>
              </w:rPr>
            </w:pPr>
            <w:r>
              <w:rPr>
                <w:sz w:val="16"/>
                <w:szCs w:val="16"/>
              </w:rPr>
              <w:t>x</w:t>
            </w:r>
          </w:p>
        </w:tc>
        <w:tc>
          <w:tcPr>
            <w:tcW w:w="709" w:type="dxa"/>
            <w:vAlign w:val="center"/>
          </w:tcPr>
          <w:p w14:paraId="48AC38EF" w14:textId="7F2D0E9A" w:rsidR="001F29C0" w:rsidRPr="00365C9C" w:rsidRDefault="001F29C0" w:rsidP="001F29C0">
            <w:pPr>
              <w:jc w:val="center"/>
              <w:rPr>
                <w:b/>
                <w:sz w:val="16"/>
                <w:szCs w:val="16"/>
              </w:rPr>
            </w:pPr>
            <w:r>
              <w:rPr>
                <w:sz w:val="16"/>
                <w:szCs w:val="16"/>
              </w:rPr>
              <w:t>x</w:t>
            </w:r>
          </w:p>
        </w:tc>
        <w:tc>
          <w:tcPr>
            <w:tcW w:w="850" w:type="dxa"/>
            <w:shd w:val="clear" w:color="auto" w:fill="auto"/>
            <w:vAlign w:val="center"/>
          </w:tcPr>
          <w:p w14:paraId="12111792" w14:textId="7E961790" w:rsidR="001F29C0" w:rsidRPr="00365C9C" w:rsidRDefault="001F29C0" w:rsidP="001F29C0">
            <w:pPr>
              <w:jc w:val="center"/>
              <w:rPr>
                <w:b/>
                <w:sz w:val="16"/>
                <w:szCs w:val="16"/>
              </w:rPr>
            </w:pPr>
            <w:r>
              <w:rPr>
                <w:sz w:val="16"/>
                <w:szCs w:val="16"/>
              </w:rPr>
              <w:t>x</w:t>
            </w:r>
          </w:p>
        </w:tc>
        <w:tc>
          <w:tcPr>
            <w:tcW w:w="851" w:type="dxa"/>
            <w:shd w:val="clear" w:color="auto" w:fill="auto"/>
            <w:vAlign w:val="center"/>
          </w:tcPr>
          <w:p w14:paraId="34C20159" w14:textId="5F12E59F" w:rsidR="001F29C0" w:rsidRPr="00365C9C" w:rsidRDefault="001F29C0" w:rsidP="001F29C0">
            <w:pPr>
              <w:jc w:val="center"/>
              <w:rPr>
                <w:b/>
                <w:sz w:val="16"/>
                <w:szCs w:val="16"/>
              </w:rPr>
            </w:pPr>
            <w:r>
              <w:rPr>
                <w:sz w:val="16"/>
                <w:szCs w:val="16"/>
              </w:rPr>
              <w:t>x</w:t>
            </w:r>
          </w:p>
        </w:tc>
        <w:tc>
          <w:tcPr>
            <w:tcW w:w="3685" w:type="dxa"/>
            <w:shd w:val="clear" w:color="auto" w:fill="auto"/>
            <w:vAlign w:val="center"/>
          </w:tcPr>
          <w:p w14:paraId="11BA8DD9" w14:textId="72FFFDC5" w:rsidR="001F29C0" w:rsidRPr="00365C9C" w:rsidRDefault="001F29C0" w:rsidP="001F29C0">
            <w:pPr>
              <w:jc w:val="center"/>
              <w:rPr>
                <w:b/>
                <w:sz w:val="16"/>
                <w:szCs w:val="16"/>
              </w:rPr>
            </w:pPr>
            <w:r>
              <w:rPr>
                <w:sz w:val="16"/>
                <w:szCs w:val="16"/>
              </w:rPr>
              <w:t>x</w:t>
            </w:r>
          </w:p>
        </w:tc>
      </w:tr>
      <w:tr w:rsidR="001F29C0" w:rsidRPr="00365C9C" w14:paraId="3BFDFDF7" w14:textId="77777777" w:rsidTr="001F29C0">
        <w:tc>
          <w:tcPr>
            <w:tcW w:w="568" w:type="dxa"/>
            <w:shd w:val="clear" w:color="auto" w:fill="auto"/>
          </w:tcPr>
          <w:p w14:paraId="0BD49971" w14:textId="1104AB59" w:rsidR="00970BDF" w:rsidRPr="00365C9C" w:rsidRDefault="00970BDF" w:rsidP="00282D62">
            <w:pPr>
              <w:jc w:val="center"/>
              <w:rPr>
                <w:b/>
                <w:sz w:val="16"/>
                <w:szCs w:val="16"/>
              </w:rPr>
            </w:pPr>
            <w:r w:rsidRPr="00365C9C">
              <w:rPr>
                <w:b/>
                <w:sz w:val="16"/>
                <w:szCs w:val="16"/>
              </w:rPr>
              <w:t>3</w:t>
            </w:r>
            <w:r>
              <w:rPr>
                <w:b/>
                <w:sz w:val="16"/>
                <w:szCs w:val="16"/>
              </w:rPr>
              <w:t>1</w:t>
            </w:r>
            <w:r w:rsidRPr="00365C9C">
              <w:rPr>
                <w:b/>
                <w:sz w:val="16"/>
                <w:szCs w:val="16"/>
              </w:rPr>
              <w:t>.1.</w:t>
            </w:r>
          </w:p>
        </w:tc>
        <w:tc>
          <w:tcPr>
            <w:tcW w:w="2948" w:type="dxa"/>
            <w:shd w:val="clear" w:color="auto" w:fill="auto"/>
          </w:tcPr>
          <w:p w14:paraId="760F2F48" w14:textId="77777777" w:rsidR="00970BDF" w:rsidRPr="006E6F88" w:rsidRDefault="00970BDF" w:rsidP="00365C9C">
            <w:pPr>
              <w:jc w:val="center"/>
              <w:rPr>
                <w:i/>
                <w:sz w:val="16"/>
                <w:szCs w:val="16"/>
              </w:rPr>
            </w:pPr>
            <w:r w:rsidRPr="006E6F88">
              <w:rPr>
                <w:i/>
                <w:sz w:val="16"/>
                <w:szCs w:val="16"/>
              </w:rPr>
              <w:t>...................</w:t>
            </w:r>
          </w:p>
          <w:p w14:paraId="3F95D5F1" w14:textId="77777777" w:rsidR="00970BDF" w:rsidRPr="006E6F88" w:rsidRDefault="00970BDF" w:rsidP="00365C9C">
            <w:pPr>
              <w:jc w:val="center"/>
              <w:rPr>
                <w:i/>
                <w:sz w:val="16"/>
                <w:szCs w:val="16"/>
              </w:rPr>
            </w:pPr>
            <w:r w:rsidRPr="006E6F88">
              <w:rPr>
                <w:i/>
                <w:sz w:val="16"/>
                <w:szCs w:val="16"/>
              </w:rPr>
              <w:t>Reagentai ir/ar papildomos priemonės, reikalingos tyrimui atlikti su siūlomu analizatoriumi</w:t>
            </w:r>
          </w:p>
          <w:p w14:paraId="723D50E5" w14:textId="77777777" w:rsidR="00970BDF" w:rsidRPr="00365C9C" w:rsidRDefault="00970BDF" w:rsidP="00365C9C">
            <w:pPr>
              <w:jc w:val="center"/>
              <w:rPr>
                <w:b/>
                <w:sz w:val="16"/>
                <w:szCs w:val="16"/>
              </w:rPr>
            </w:pPr>
            <w:r w:rsidRPr="00365C9C">
              <w:rPr>
                <w:b/>
                <w:i/>
                <w:sz w:val="16"/>
                <w:szCs w:val="16"/>
              </w:rPr>
              <w:t>(įrašyti tikslius pavadinimus)</w:t>
            </w:r>
          </w:p>
        </w:tc>
        <w:tc>
          <w:tcPr>
            <w:tcW w:w="1446" w:type="dxa"/>
          </w:tcPr>
          <w:p w14:paraId="355552EF" w14:textId="77777777" w:rsidR="00970BDF" w:rsidRPr="00365C9C" w:rsidRDefault="00970BDF" w:rsidP="00365C9C">
            <w:pPr>
              <w:jc w:val="center"/>
              <w:rPr>
                <w:b/>
                <w:sz w:val="16"/>
                <w:szCs w:val="16"/>
              </w:rPr>
            </w:pPr>
          </w:p>
        </w:tc>
        <w:tc>
          <w:tcPr>
            <w:tcW w:w="1134" w:type="dxa"/>
            <w:gridSpan w:val="3"/>
            <w:shd w:val="clear" w:color="auto" w:fill="auto"/>
          </w:tcPr>
          <w:p w14:paraId="255B6A53" w14:textId="77777777" w:rsidR="00970BDF" w:rsidRPr="00365C9C" w:rsidRDefault="00970BDF" w:rsidP="00365C9C">
            <w:pPr>
              <w:jc w:val="center"/>
              <w:rPr>
                <w:b/>
                <w:sz w:val="16"/>
                <w:szCs w:val="16"/>
              </w:rPr>
            </w:pPr>
          </w:p>
        </w:tc>
        <w:tc>
          <w:tcPr>
            <w:tcW w:w="709" w:type="dxa"/>
            <w:shd w:val="clear" w:color="auto" w:fill="auto"/>
          </w:tcPr>
          <w:p w14:paraId="3F0AC147" w14:textId="77777777" w:rsidR="00970BDF" w:rsidRPr="00365C9C" w:rsidRDefault="00970BDF" w:rsidP="00365C9C">
            <w:pPr>
              <w:jc w:val="center"/>
              <w:rPr>
                <w:b/>
                <w:sz w:val="16"/>
                <w:szCs w:val="16"/>
              </w:rPr>
            </w:pPr>
          </w:p>
        </w:tc>
        <w:tc>
          <w:tcPr>
            <w:tcW w:w="1276" w:type="dxa"/>
            <w:shd w:val="clear" w:color="auto" w:fill="auto"/>
          </w:tcPr>
          <w:p w14:paraId="1AA59371" w14:textId="77777777" w:rsidR="00970BDF" w:rsidRPr="00365C9C" w:rsidRDefault="00970BDF" w:rsidP="00365C9C">
            <w:pPr>
              <w:jc w:val="center"/>
              <w:rPr>
                <w:b/>
                <w:sz w:val="16"/>
                <w:szCs w:val="16"/>
              </w:rPr>
            </w:pPr>
          </w:p>
        </w:tc>
        <w:tc>
          <w:tcPr>
            <w:tcW w:w="992" w:type="dxa"/>
          </w:tcPr>
          <w:p w14:paraId="35929F8B" w14:textId="77777777" w:rsidR="00970BDF" w:rsidRPr="00365C9C" w:rsidRDefault="00970BDF" w:rsidP="00365C9C">
            <w:pPr>
              <w:jc w:val="center"/>
              <w:rPr>
                <w:b/>
                <w:sz w:val="16"/>
                <w:szCs w:val="16"/>
              </w:rPr>
            </w:pPr>
          </w:p>
        </w:tc>
        <w:tc>
          <w:tcPr>
            <w:tcW w:w="709" w:type="dxa"/>
          </w:tcPr>
          <w:p w14:paraId="67CAE13B" w14:textId="70563094" w:rsidR="00970BDF" w:rsidRPr="00365C9C" w:rsidRDefault="00970BDF" w:rsidP="00365C9C">
            <w:pPr>
              <w:jc w:val="center"/>
              <w:rPr>
                <w:b/>
                <w:sz w:val="16"/>
                <w:szCs w:val="16"/>
              </w:rPr>
            </w:pPr>
          </w:p>
        </w:tc>
        <w:tc>
          <w:tcPr>
            <w:tcW w:w="709" w:type="dxa"/>
            <w:shd w:val="clear" w:color="auto" w:fill="auto"/>
          </w:tcPr>
          <w:p w14:paraId="5D1616F0" w14:textId="227118A3" w:rsidR="00970BDF" w:rsidRPr="00365C9C" w:rsidRDefault="00970BDF" w:rsidP="00365C9C">
            <w:pPr>
              <w:jc w:val="center"/>
              <w:rPr>
                <w:b/>
                <w:sz w:val="16"/>
                <w:szCs w:val="16"/>
              </w:rPr>
            </w:pPr>
          </w:p>
        </w:tc>
        <w:tc>
          <w:tcPr>
            <w:tcW w:w="850" w:type="dxa"/>
            <w:shd w:val="clear" w:color="auto" w:fill="auto"/>
          </w:tcPr>
          <w:p w14:paraId="337ADA91" w14:textId="77777777" w:rsidR="00970BDF" w:rsidRPr="00365C9C" w:rsidRDefault="00970BDF" w:rsidP="00365C9C">
            <w:pPr>
              <w:jc w:val="center"/>
              <w:rPr>
                <w:b/>
                <w:sz w:val="16"/>
                <w:szCs w:val="16"/>
              </w:rPr>
            </w:pPr>
          </w:p>
        </w:tc>
        <w:tc>
          <w:tcPr>
            <w:tcW w:w="851" w:type="dxa"/>
            <w:shd w:val="clear" w:color="auto" w:fill="auto"/>
          </w:tcPr>
          <w:p w14:paraId="0B1FBD4D" w14:textId="77777777" w:rsidR="00970BDF" w:rsidRPr="00365C9C" w:rsidRDefault="00970BDF" w:rsidP="00365C9C">
            <w:pPr>
              <w:jc w:val="center"/>
              <w:rPr>
                <w:b/>
                <w:sz w:val="16"/>
                <w:szCs w:val="16"/>
              </w:rPr>
            </w:pPr>
          </w:p>
        </w:tc>
        <w:tc>
          <w:tcPr>
            <w:tcW w:w="3685" w:type="dxa"/>
            <w:shd w:val="clear" w:color="auto" w:fill="auto"/>
          </w:tcPr>
          <w:p w14:paraId="5BADF788" w14:textId="77777777" w:rsidR="00970BDF" w:rsidRPr="00365C9C" w:rsidRDefault="00970BDF" w:rsidP="00365C9C">
            <w:pPr>
              <w:jc w:val="center"/>
              <w:rPr>
                <w:b/>
                <w:sz w:val="16"/>
                <w:szCs w:val="16"/>
              </w:rPr>
            </w:pPr>
          </w:p>
        </w:tc>
      </w:tr>
      <w:tr w:rsidR="001F29C0" w:rsidRPr="00365C9C" w14:paraId="6500125B" w14:textId="77777777" w:rsidTr="001F29C0">
        <w:tc>
          <w:tcPr>
            <w:tcW w:w="568" w:type="dxa"/>
            <w:tcBorders>
              <w:bottom w:val="single" w:sz="4" w:space="0" w:color="auto"/>
            </w:tcBorders>
            <w:shd w:val="clear" w:color="auto" w:fill="auto"/>
          </w:tcPr>
          <w:p w14:paraId="1A04B33E" w14:textId="355079D4" w:rsidR="00970BDF" w:rsidRPr="00365C9C" w:rsidRDefault="00970BDF" w:rsidP="00282D62">
            <w:pPr>
              <w:jc w:val="center"/>
              <w:rPr>
                <w:b/>
                <w:sz w:val="16"/>
                <w:szCs w:val="16"/>
              </w:rPr>
            </w:pPr>
            <w:r w:rsidRPr="00365C9C">
              <w:rPr>
                <w:b/>
                <w:sz w:val="16"/>
                <w:szCs w:val="16"/>
              </w:rPr>
              <w:t>3</w:t>
            </w:r>
            <w:r>
              <w:rPr>
                <w:b/>
                <w:sz w:val="16"/>
                <w:szCs w:val="16"/>
              </w:rPr>
              <w:t>2</w:t>
            </w:r>
            <w:r w:rsidRPr="00365C9C">
              <w:rPr>
                <w:b/>
                <w:sz w:val="16"/>
                <w:szCs w:val="16"/>
              </w:rPr>
              <w:t>.</w:t>
            </w:r>
          </w:p>
        </w:tc>
        <w:tc>
          <w:tcPr>
            <w:tcW w:w="2948" w:type="dxa"/>
            <w:tcBorders>
              <w:bottom w:val="single" w:sz="4" w:space="0" w:color="auto"/>
            </w:tcBorders>
            <w:shd w:val="clear" w:color="auto" w:fill="auto"/>
          </w:tcPr>
          <w:p w14:paraId="415D0214" w14:textId="77777777" w:rsidR="00970BDF" w:rsidRPr="00365C9C" w:rsidRDefault="00970BDF" w:rsidP="00365C9C">
            <w:pPr>
              <w:jc w:val="center"/>
              <w:rPr>
                <w:b/>
                <w:i/>
                <w:sz w:val="16"/>
                <w:szCs w:val="16"/>
              </w:rPr>
            </w:pPr>
            <w:r w:rsidRPr="00365C9C">
              <w:rPr>
                <w:b/>
                <w:i/>
                <w:sz w:val="16"/>
                <w:szCs w:val="16"/>
              </w:rPr>
              <w:t>................</w:t>
            </w:r>
          </w:p>
          <w:p w14:paraId="282587B8" w14:textId="77777777" w:rsidR="00970BDF" w:rsidRPr="00365C9C" w:rsidRDefault="00970BDF" w:rsidP="00365C9C">
            <w:pPr>
              <w:jc w:val="center"/>
              <w:rPr>
                <w:b/>
                <w:i/>
                <w:sz w:val="16"/>
                <w:szCs w:val="16"/>
              </w:rPr>
            </w:pPr>
            <w:r w:rsidRPr="00365C9C">
              <w:rPr>
                <w:b/>
                <w:i/>
                <w:sz w:val="16"/>
                <w:szCs w:val="16"/>
              </w:rPr>
              <w:t>Kitos papildomos priemonės, reikalingos tyrimui atlikti su siūlomu analizatoriumi</w:t>
            </w:r>
          </w:p>
        </w:tc>
        <w:tc>
          <w:tcPr>
            <w:tcW w:w="1446" w:type="dxa"/>
            <w:tcBorders>
              <w:bottom w:val="single" w:sz="4" w:space="0" w:color="auto"/>
            </w:tcBorders>
          </w:tcPr>
          <w:p w14:paraId="42D45823" w14:textId="77777777" w:rsidR="00970BDF" w:rsidRPr="00365C9C" w:rsidRDefault="00970BDF" w:rsidP="00365C9C">
            <w:pPr>
              <w:jc w:val="center"/>
              <w:rPr>
                <w:b/>
                <w:sz w:val="16"/>
                <w:szCs w:val="16"/>
              </w:rPr>
            </w:pPr>
          </w:p>
        </w:tc>
        <w:tc>
          <w:tcPr>
            <w:tcW w:w="1134" w:type="dxa"/>
            <w:gridSpan w:val="3"/>
            <w:tcBorders>
              <w:bottom w:val="single" w:sz="4" w:space="0" w:color="auto"/>
            </w:tcBorders>
            <w:shd w:val="clear" w:color="auto" w:fill="auto"/>
          </w:tcPr>
          <w:p w14:paraId="67461CB1" w14:textId="77777777" w:rsidR="00970BDF" w:rsidRPr="00365C9C" w:rsidRDefault="00970BDF" w:rsidP="00365C9C">
            <w:pPr>
              <w:jc w:val="center"/>
              <w:rPr>
                <w:b/>
                <w:sz w:val="16"/>
                <w:szCs w:val="16"/>
              </w:rPr>
            </w:pPr>
          </w:p>
        </w:tc>
        <w:tc>
          <w:tcPr>
            <w:tcW w:w="709" w:type="dxa"/>
            <w:tcBorders>
              <w:bottom w:val="single" w:sz="4" w:space="0" w:color="auto"/>
            </w:tcBorders>
            <w:shd w:val="clear" w:color="auto" w:fill="auto"/>
          </w:tcPr>
          <w:p w14:paraId="07C79450" w14:textId="77777777" w:rsidR="00970BDF" w:rsidRPr="00365C9C" w:rsidRDefault="00970BDF" w:rsidP="00365C9C">
            <w:pPr>
              <w:jc w:val="center"/>
              <w:rPr>
                <w:b/>
                <w:sz w:val="16"/>
                <w:szCs w:val="16"/>
              </w:rPr>
            </w:pPr>
          </w:p>
        </w:tc>
        <w:tc>
          <w:tcPr>
            <w:tcW w:w="1276" w:type="dxa"/>
            <w:tcBorders>
              <w:bottom w:val="single" w:sz="4" w:space="0" w:color="auto"/>
            </w:tcBorders>
            <w:shd w:val="clear" w:color="auto" w:fill="auto"/>
          </w:tcPr>
          <w:p w14:paraId="0E9164A8" w14:textId="77777777" w:rsidR="00970BDF" w:rsidRPr="00365C9C" w:rsidRDefault="00970BDF" w:rsidP="00365C9C">
            <w:pPr>
              <w:jc w:val="center"/>
              <w:rPr>
                <w:b/>
                <w:sz w:val="16"/>
                <w:szCs w:val="16"/>
              </w:rPr>
            </w:pPr>
          </w:p>
        </w:tc>
        <w:tc>
          <w:tcPr>
            <w:tcW w:w="992" w:type="dxa"/>
            <w:tcBorders>
              <w:bottom w:val="single" w:sz="4" w:space="0" w:color="auto"/>
            </w:tcBorders>
          </w:tcPr>
          <w:p w14:paraId="64615C4B" w14:textId="77777777" w:rsidR="00970BDF" w:rsidRPr="00365C9C" w:rsidRDefault="00970BDF" w:rsidP="00365C9C">
            <w:pPr>
              <w:jc w:val="center"/>
              <w:rPr>
                <w:b/>
                <w:sz w:val="16"/>
                <w:szCs w:val="16"/>
              </w:rPr>
            </w:pPr>
          </w:p>
        </w:tc>
        <w:tc>
          <w:tcPr>
            <w:tcW w:w="709" w:type="dxa"/>
            <w:tcBorders>
              <w:bottom w:val="single" w:sz="4" w:space="0" w:color="auto"/>
            </w:tcBorders>
          </w:tcPr>
          <w:p w14:paraId="527D8462" w14:textId="54FF620C" w:rsidR="00970BDF" w:rsidRPr="00365C9C" w:rsidRDefault="00970BDF" w:rsidP="00365C9C">
            <w:pPr>
              <w:jc w:val="center"/>
              <w:rPr>
                <w:b/>
                <w:sz w:val="16"/>
                <w:szCs w:val="16"/>
              </w:rPr>
            </w:pPr>
          </w:p>
        </w:tc>
        <w:tc>
          <w:tcPr>
            <w:tcW w:w="709" w:type="dxa"/>
            <w:tcBorders>
              <w:bottom w:val="single" w:sz="4" w:space="0" w:color="auto"/>
            </w:tcBorders>
            <w:shd w:val="clear" w:color="auto" w:fill="auto"/>
          </w:tcPr>
          <w:p w14:paraId="7ACF3F38" w14:textId="6D2F813A" w:rsidR="00970BDF" w:rsidRPr="00365C9C" w:rsidRDefault="00970BDF" w:rsidP="00365C9C">
            <w:pPr>
              <w:jc w:val="center"/>
              <w:rPr>
                <w:b/>
                <w:sz w:val="16"/>
                <w:szCs w:val="16"/>
              </w:rPr>
            </w:pPr>
          </w:p>
        </w:tc>
        <w:tc>
          <w:tcPr>
            <w:tcW w:w="850" w:type="dxa"/>
            <w:tcBorders>
              <w:bottom w:val="single" w:sz="4" w:space="0" w:color="auto"/>
            </w:tcBorders>
            <w:shd w:val="clear" w:color="auto" w:fill="auto"/>
          </w:tcPr>
          <w:p w14:paraId="7BB93E67" w14:textId="77777777" w:rsidR="00970BDF" w:rsidRPr="00365C9C" w:rsidRDefault="00970BDF" w:rsidP="00365C9C">
            <w:pPr>
              <w:jc w:val="center"/>
              <w:rPr>
                <w:b/>
                <w:sz w:val="16"/>
                <w:szCs w:val="16"/>
              </w:rPr>
            </w:pPr>
          </w:p>
        </w:tc>
        <w:tc>
          <w:tcPr>
            <w:tcW w:w="851" w:type="dxa"/>
            <w:shd w:val="clear" w:color="auto" w:fill="auto"/>
          </w:tcPr>
          <w:p w14:paraId="0C9BE763" w14:textId="77777777" w:rsidR="00970BDF" w:rsidRPr="00365C9C" w:rsidRDefault="00970BDF" w:rsidP="00365C9C">
            <w:pPr>
              <w:jc w:val="center"/>
              <w:rPr>
                <w:b/>
                <w:sz w:val="16"/>
                <w:szCs w:val="16"/>
              </w:rPr>
            </w:pPr>
          </w:p>
        </w:tc>
        <w:tc>
          <w:tcPr>
            <w:tcW w:w="3685" w:type="dxa"/>
            <w:shd w:val="clear" w:color="auto" w:fill="auto"/>
          </w:tcPr>
          <w:p w14:paraId="54087F14" w14:textId="77777777" w:rsidR="00970BDF" w:rsidRPr="00365C9C" w:rsidRDefault="00970BDF" w:rsidP="00365C9C">
            <w:pPr>
              <w:jc w:val="center"/>
              <w:rPr>
                <w:b/>
                <w:sz w:val="16"/>
                <w:szCs w:val="16"/>
              </w:rPr>
            </w:pPr>
          </w:p>
        </w:tc>
      </w:tr>
      <w:tr w:rsidR="001F29C0" w:rsidRPr="00365C9C" w14:paraId="5A504C71" w14:textId="77777777" w:rsidTr="001F29C0">
        <w:tc>
          <w:tcPr>
            <w:tcW w:w="568" w:type="dxa"/>
            <w:tcBorders>
              <w:bottom w:val="single" w:sz="4" w:space="0" w:color="auto"/>
            </w:tcBorders>
            <w:shd w:val="clear" w:color="auto" w:fill="auto"/>
            <w:vAlign w:val="center"/>
          </w:tcPr>
          <w:p w14:paraId="29F77077" w14:textId="0F07AA14" w:rsidR="00970BDF" w:rsidRPr="00365C9C" w:rsidRDefault="00970BDF" w:rsidP="00282D62">
            <w:pPr>
              <w:jc w:val="center"/>
              <w:rPr>
                <w:b/>
                <w:sz w:val="16"/>
                <w:szCs w:val="16"/>
              </w:rPr>
            </w:pPr>
            <w:r w:rsidRPr="00895866">
              <w:rPr>
                <w:b/>
                <w:sz w:val="16"/>
                <w:szCs w:val="16"/>
              </w:rPr>
              <w:t>3</w:t>
            </w:r>
            <w:r>
              <w:rPr>
                <w:b/>
                <w:sz w:val="16"/>
                <w:szCs w:val="16"/>
              </w:rPr>
              <w:t>2</w:t>
            </w:r>
            <w:r w:rsidRPr="00895866">
              <w:rPr>
                <w:b/>
                <w:sz w:val="16"/>
                <w:szCs w:val="16"/>
              </w:rPr>
              <w:t>.1</w:t>
            </w:r>
            <w:r>
              <w:rPr>
                <w:b/>
                <w:sz w:val="16"/>
                <w:szCs w:val="16"/>
              </w:rPr>
              <w:t>.</w:t>
            </w:r>
          </w:p>
        </w:tc>
        <w:tc>
          <w:tcPr>
            <w:tcW w:w="2948" w:type="dxa"/>
            <w:tcBorders>
              <w:bottom w:val="single" w:sz="4" w:space="0" w:color="auto"/>
            </w:tcBorders>
            <w:shd w:val="clear" w:color="auto" w:fill="auto"/>
            <w:vAlign w:val="center"/>
          </w:tcPr>
          <w:p w14:paraId="14A243F3" w14:textId="4BA4E363" w:rsidR="00970BDF" w:rsidRPr="00365C9C" w:rsidRDefault="00970BDF" w:rsidP="00365C9C">
            <w:pPr>
              <w:jc w:val="center"/>
              <w:rPr>
                <w:b/>
                <w:i/>
                <w:sz w:val="16"/>
                <w:szCs w:val="16"/>
              </w:rPr>
            </w:pPr>
            <w:r w:rsidRPr="002B18B9">
              <w:rPr>
                <w:i/>
                <w:iCs/>
                <w:sz w:val="16"/>
                <w:szCs w:val="16"/>
              </w:rPr>
              <w:t xml:space="preserve">........................ Reagentai ir/ar papildomos tyrimo priemonės, reikalingos </w:t>
            </w:r>
            <w:r w:rsidRPr="002B18B9">
              <w:rPr>
                <w:i/>
                <w:iCs/>
                <w:sz w:val="16"/>
                <w:szCs w:val="16"/>
              </w:rPr>
              <w:lastRenderedPageBreak/>
              <w:t>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446" w:type="dxa"/>
            <w:tcBorders>
              <w:bottom w:val="single" w:sz="4" w:space="0" w:color="auto"/>
            </w:tcBorders>
          </w:tcPr>
          <w:p w14:paraId="30157607" w14:textId="77777777" w:rsidR="00970BDF" w:rsidRPr="00365C9C" w:rsidRDefault="00970BDF" w:rsidP="00365C9C">
            <w:pPr>
              <w:jc w:val="center"/>
              <w:rPr>
                <w:b/>
                <w:sz w:val="16"/>
                <w:szCs w:val="16"/>
              </w:rPr>
            </w:pPr>
          </w:p>
        </w:tc>
        <w:tc>
          <w:tcPr>
            <w:tcW w:w="1134" w:type="dxa"/>
            <w:gridSpan w:val="3"/>
            <w:tcBorders>
              <w:bottom w:val="single" w:sz="4" w:space="0" w:color="auto"/>
            </w:tcBorders>
            <w:shd w:val="clear" w:color="auto" w:fill="auto"/>
          </w:tcPr>
          <w:p w14:paraId="425DBF96" w14:textId="77777777" w:rsidR="00970BDF" w:rsidRPr="00365C9C" w:rsidRDefault="00970BDF" w:rsidP="00365C9C">
            <w:pPr>
              <w:jc w:val="center"/>
              <w:rPr>
                <w:b/>
                <w:sz w:val="16"/>
                <w:szCs w:val="16"/>
              </w:rPr>
            </w:pPr>
          </w:p>
        </w:tc>
        <w:tc>
          <w:tcPr>
            <w:tcW w:w="709" w:type="dxa"/>
            <w:tcBorders>
              <w:bottom w:val="single" w:sz="4" w:space="0" w:color="auto"/>
            </w:tcBorders>
            <w:shd w:val="clear" w:color="auto" w:fill="auto"/>
          </w:tcPr>
          <w:p w14:paraId="218BBD8D" w14:textId="77777777" w:rsidR="00970BDF" w:rsidRPr="00365C9C" w:rsidRDefault="00970BDF" w:rsidP="00365C9C">
            <w:pPr>
              <w:jc w:val="center"/>
              <w:rPr>
                <w:b/>
                <w:sz w:val="16"/>
                <w:szCs w:val="16"/>
              </w:rPr>
            </w:pPr>
          </w:p>
        </w:tc>
        <w:tc>
          <w:tcPr>
            <w:tcW w:w="1276" w:type="dxa"/>
            <w:tcBorders>
              <w:bottom w:val="single" w:sz="4" w:space="0" w:color="auto"/>
            </w:tcBorders>
            <w:shd w:val="clear" w:color="auto" w:fill="auto"/>
          </w:tcPr>
          <w:p w14:paraId="08F39ED2" w14:textId="77777777" w:rsidR="00970BDF" w:rsidRPr="00365C9C" w:rsidRDefault="00970BDF" w:rsidP="00365C9C">
            <w:pPr>
              <w:jc w:val="center"/>
              <w:rPr>
                <w:b/>
                <w:sz w:val="16"/>
                <w:szCs w:val="16"/>
              </w:rPr>
            </w:pPr>
          </w:p>
        </w:tc>
        <w:tc>
          <w:tcPr>
            <w:tcW w:w="992" w:type="dxa"/>
            <w:tcBorders>
              <w:bottom w:val="single" w:sz="4" w:space="0" w:color="auto"/>
            </w:tcBorders>
          </w:tcPr>
          <w:p w14:paraId="60C7B8EA" w14:textId="77777777" w:rsidR="00970BDF" w:rsidRPr="00365C9C" w:rsidRDefault="00970BDF" w:rsidP="00365C9C">
            <w:pPr>
              <w:jc w:val="center"/>
              <w:rPr>
                <w:b/>
                <w:sz w:val="16"/>
                <w:szCs w:val="16"/>
              </w:rPr>
            </w:pPr>
          </w:p>
        </w:tc>
        <w:tc>
          <w:tcPr>
            <w:tcW w:w="709" w:type="dxa"/>
            <w:tcBorders>
              <w:bottom w:val="single" w:sz="4" w:space="0" w:color="auto"/>
            </w:tcBorders>
          </w:tcPr>
          <w:p w14:paraId="74613623" w14:textId="061EA5B5" w:rsidR="00970BDF" w:rsidRPr="00365C9C" w:rsidRDefault="00970BDF" w:rsidP="00365C9C">
            <w:pPr>
              <w:jc w:val="center"/>
              <w:rPr>
                <w:b/>
                <w:sz w:val="16"/>
                <w:szCs w:val="16"/>
              </w:rPr>
            </w:pPr>
          </w:p>
        </w:tc>
        <w:tc>
          <w:tcPr>
            <w:tcW w:w="709" w:type="dxa"/>
            <w:tcBorders>
              <w:bottom w:val="single" w:sz="4" w:space="0" w:color="auto"/>
            </w:tcBorders>
            <w:shd w:val="clear" w:color="auto" w:fill="auto"/>
          </w:tcPr>
          <w:p w14:paraId="0520948B" w14:textId="344C7640" w:rsidR="00970BDF" w:rsidRPr="00365C9C" w:rsidRDefault="00970BDF" w:rsidP="00365C9C">
            <w:pPr>
              <w:jc w:val="center"/>
              <w:rPr>
                <w:b/>
                <w:sz w:val="16"/>
                <w:szCs w:val="16"/>
              </w:rPr>
            </w:pPr>
          </w:p>
        </w:tc>
        <w:tc>
          <w:tcPr>
            <w:tcW w:w="850" w:type="dxa"/>
            <w:tcBorders>
              <w:bottom w:val="single" w:sz="4" w:space="0" w:color="auto"/>
            </w:tcBorders>
            <w:shd w:val="clear" w:color="auto" w:fill="auto"/>
          </w:tcPr>
          <w:p w14:paraId="4DEF3917" w14:textId="77777777" w:rsidR="00970BDF" w:rsidRPr="00365C9C" w:rsidRDefault="00970BDF" w:rsidP="00365C9C">
            <w:pPr>
              <w:jc w:val="center"/>
              <w:rPr>
                <w:b/>
                <w:sz w:val="16"/>
                <w:szCs w:val="16"/>
              </w:rPr>
            </w:pPr>
          </w:p>
        </w:tc>
        <w:tc>
          <w:tcPr>
            <w:tcW w:w="851" w:type="dxa"/>
            <w:shd w:val="clear" w:color="auto" w:fill="auto"/>
          </w:tcPr>
          <w:p w14:paraId="6D6E01B7" w14:textId="77777777" w:rsidR="00970BDF" w:rsidRPr="00365C9C" w:rsidRDefault="00970BDF" w:rsidP="00365C9C">
            <w:pPr>
              <w:jc w:val="center"/>
              <w:rPr>
                <w:b/>
                <w:sz w:val="16"/>
                <w:szCs w:val="16"/>
              </w:rPr>
            </w:pPr>
          </w:p>
        </w:tc>
        <w:tc>
          <w:tcPr>
            <w:tcW w:w="3685" w:type="dxa"/>
            <w:shd w:val="clear" w:color="auto" w:fill="auto"/>
          </w:tcPr>
          <w:p w14:paraId="3044CBEF" w14:textId="77777777" w:rsidR="00970BDF" w:rsidRPr="00365C9C" w:rsidRDefault="00970BDF" w:rsidP="00365C9C">
            <w:pPr>
              <w:jc w:val="center"/>
              <w:rPr>
                <w:b/>
                <w:sz w:val="16"/>
                <w:szCs w:val="16"/>
              </w:rPr>
            </w:pPr>
          </w:p>
        </w:tc>
      </w:tr>
      <w:tr w:rsidR="001F29C0" w:rsidRPr="00365C9C" w14:paraId="7557D684" w14:textId="77777777" w:rsidTr="001F29C0">
        <w:tc>
          <w:tcPr>
            <w:tcW w:w="568" w:type="dxa"/>
            <w:shd w:val="clear" w:color="auto" w:fill="auto"/>
            <w:vAlign w:val="center"/>
          </w:tcPr>
          <w:p w14:paraId="47504185" w14:textId="22C9E9C5" w:rsidR="00970BDF" w:rsidRPr="00895866" w:rsidRDefault="00970BDF" w:rsidP="0007083E">
            <w:pPr>
              <w:jc w:val="center"/>
              <w:rPr>
                <w:b/>
                <w:sz w:val="16"/>
                <w:szCs w:val="16"/>
              </w:rPr>
            </w:pPr>
            <w:r w:rsidRPr="00895866">
              <w:rPr>
                <w:b/>
                <w:sz w:val="16"/>
                <w:szCs w:val="16"/>
              </w:rPr>
              <w:t>3</w:t>
            </w:r>
            <w:r>
              <w:rPr>
                <w:b/>
                <w:sz w:val="16"/>
                <w:szCs w:val="16"/>
              </w:rPr>
              <w:t>2</w:t>
            </w:r>
            <w:r w:rsidRPr="00895866">
              <w:rPr>
                <w:b/>
                <w:sz w:val="16"/>
                <w:szCs w:val="16"/>
              </w:rPr>
              <w:t>.</w:t>
            </w:r>
            <w:r>
              <w:rPr>
                <w:b/>
                <w:sz w:val="16"/>
                <w:szCs w:val="16"/>
              </w:rPr>
              <w:t>2.</w:t>
            </w:r>
          </w:p>
        </w:tc>
        <w:tc>
          <w:tcPr>
            <w:tcW w:w="2948" w:type="dxa"/>
            <w:shd w:val="clear" w:color="auto" w:fill="auto"/>
            <w:vAlign w:val="center"/>
          </w:tcPr>
          <w:p w14:paraId="6CEE6740" w14:textId="0FCFE2EC" w:rsidR="00970BDF" w:rsidRPr="002B18B9" w:rsidRDefault="00970BDF" w:rsidP="00365C9C">
            <w:pPr>
              <w:jc w:val="center"/>
              <w:rPr>
                <w:i/>
                <w:iCs/>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1446" w:type="dxa"/>
          </w:tcPr>
          <w:p w14:paraId="10FBFD96" w14:textId="77777777" w:rsidR="00970BDF" w:rsidRPr="00365C9C" w:rsidRDefault="00970BDF" w:rsidP="00365C9C">
            <w:pPr>
              <w:jc w:val="center"/>
              <w:rPr>
                <w:b/>
                <w:sz w:val="16"/>
                <w:szCs w:val="16"/>
              </w:rPr>
            </w:pPr>
          </w:p>
        </w:tc>
        <w:tc>
          <w:tcPr>
            <w:tcW w:w="1134" w:type="dxa"/>
            <w:gridSpan w:val="3"/>
            <w:shd w:val="clear" w:color="auto" w:fill="auto"/>
          </w:tcPr>
          <w:p w14:paraId="2E3C1638" w14:textId="77777777" w:rsidR="00970BDF" w:rsidRPr="00365C9C" w:rsidRDefault="00970BDF" w:rsidP="00365C9C">
            <w:pPr>
              <w:jc w:val="center"/>
              <w:rPr>
                <w:b/>
                <w:sz w:val="16"/>
                <w:szCs w:val="16"/>
              </w:rPr>
            </w:pPr>
          </w:p>
        </w:tc>
        <w:tc>
          <w:tcPr>
            <w:tcW w:w="709" w:type="dxa"/>
            <w:shd w:val="clear" w:color="auto" w:fill="auto"/>
          </w:tcPr>
          <w:p w14:paraId="522D3B0F" w14:textId="77777777" w:rsidR="00970BDF" w:rsidRPr="00365C9C" w:rsidRDefault="00970BDF" w:rsidP="00365C9C">
            <w:pPr>
              <w:jc w:val="center"/>
              <w:rPr>
                <w:b/>
                <w:sz w:val="16"/>
                <w:szCs w:val="16"/>
              </w:rPr>
            </w:pPr>
          </w:p>
        </w:tc>
        <w:tc>
          <w:tcPr>
            <w:tcW w:w="1276" w:type="dxa"/>
            <w:shd w:val="clear" w:color="auto" w:fill="auto"/>
          </w:tcPr>
          <w:p w14:paraId="2C3F8AB0" w14:textId="77777777" w:rsidR="00970BDF" w:rsidRPr="00365C9C" w:rsidRDefault="00970BDF" w:rsidP="00365C9C">
            <w:pPr>
              <w:jc w:val="center"/>
              <w:rPr>
                <w:b/>
                <w:sz w:val="16"/>
                <w:szCs w:val="16"/>
              </w:rPr>
            </w:pPr>
          </w:p>
        </w:tc>
        <w:tc>
          <w:tcPr>
            <w:tcW w:w="992" w:type="dxa"/>
          </w:tcPr>
          <w:p w14:paraId="5209B8B5" w14:textId="77777777" w:rsidR="00970BDF" w:rsidRPr="00365C9C" w:rsidRDefault="00970BDF" w:rsidP="00365C9C">
            <w:pPr>
              <w:jc w:val="center"/>
              <w:rPr>
                <w:b/>
                <w:sz w:val="16"/>
                <w:szCs w:val="16"/>
              </w:rPr>
            </w:pPr>
          </w:p>
        </w:tc>
        <w:tc>
          <w:tcPr>
            <w:tcW w:w="709" w:type="dxa"/>
          </w:tcPr>
          <w:p w14:paraId="1130E36B" w14:textId="690DD0A2" w:rsidR="00970BDF" w:rsidRPr="00365C9C" w:rsidRDefault="00970BDF" w:rsidP="00365C9C">
            <w:pPr>
              <w:jc w:val="center"/>
              <w:rPr>
                <w:b/>
                <w:sz w:val="16"/>
                <w:szCs w:val="16"/>
              </w:rPr>
            </w:pPr>
          </w:p>
        </w:tc>
        <w:tc>
          <w:tcPr>
            <w:tcW w:w="709" w:type="dxa"/>
            <w:shd w:val="clear" w:color="auto" w:fill="auto"/>
          </w:tcPr>
          <w:p w14:paraId="1CB84C6B" w14:textId="5066C218" w:rsidR="00970BDF" w:rsidRPr="00365C9C" w:rsidRDefault="00970BDF" w:rsidP="00365C9C">
            <w:pPr>
              <w:jc w:val="center"/>
              <w:rPr>
                <w:b/>
                <w:sz w:val="16"/>
                <w:szCs w:val="16"/>
              </w:rPr>
            </w:pPr>
          </w:p>
        </w:tc>
        <w:tc>
          <w:tcPr>
            <w:tcW w:w="850" w:type="dxa"/>
            <w:shd w:val="clear" w:color="auto" w:fill="auto"/>
          </w:tcPr>
          <w:p w14:paraId="65586D7A" w14:textId="77777777" w:rsidR="00970BDF" w:rsidRPr="00365C9C" w:rsidRDefault="00970BDF" w:rsidP="00365C9C">
            <w:pPr>
              <w:jc w:val="center"/>
              <w:rPr>
                <w:b/>
                <w:sz w:val="16"/>
                <w:szCs w:val="16"/>
              </w:rPr>
            </w:pPr>
          </w:p>
        </w:tc>
        <w:tc>
          <w:tcPr>
            <w:tcW w:w="851" w:type="dxa"/>
            <w:shd w:val="clear" w:color="auto" w:fill="auto"/>
          </w:tcPr>
          <w:p w14:paraId="0C6CBB8A" w14:textId="77777777" w:rsidR="00970BDF" w:rsidRPr="00365C9C" w:rsidRDefault="00970BDF" w:rsidP="00365C9C">
            <w:pPr>
              <w:jc w:val="center"/>
              <w:rPr>
                <w:b/>
                <w:sz w:val="16"/>
                <w:szCs w:val="16"/>
              </w:rPr>
            </w:pPr>
          </w:p>
        </w:tc>
        <w:tc>
          <w:tcPr>
            <w:tcW w:w="3685" w:type="dxa"/>
            <w:shd w:val="clear" w:color="auto" w:fill="auto"/>
          </w:tcPr>
          <w:p w14:paraId="426344EB" w14:textId="77777777" w:rsidR="00970BDF" w:rsidRPr="00365C9C" w:rsidRDefault="00970BDF" w:rsidP="00365C9C">
            <w:pPr>
              <w:jc w:val="center"/>
              <w:rPr>
                <w:b/>
                <w:sz w:val="16"/>
                <w:szCs w:val="16"/>
              </w:rPr>
            </w:pPr>
          </w:p>
        </w:tc>
      </w:tr>
      <w:tr w:rsidR="001F29C0" w:rsidRPr="00365C9C" w14:paraId="6AE699A4" w14:textId="77777777" w:rsidTr="001F29C0">
        <w:tc>
          <w:tcPr>
            <w:tcW w:w="12192" w:type="dxa"/>
            <w:gridSpan w:val="13"/>
            <w:tcBorders>
              <w:top w:val="single" w:sz="4" w:space="0" w:color="auto"/>
              <w:left w:val="single" w:sz="4" w:space="0" w:color="auto"/>
              <w:bottom w:val="single" w:sz="4" w:space="0" w:color="auto"/>
            </w:tcBorders>
          </w:tcPr>
          <w:p w14:paraId="315E785B" w14:textId="6A908441" w:rsidR="001F29C0" w:rsidRPr="00365C9C" w:rsidRDefault="001F29C0" w:rsidP="001F29C0">
            <w:pPr>
              <w:jc w:val="right"/>
              <w:rPr>
                <w:b/>
                <w:sz w:val="16"/>
                <w:szCs w:val="16"/>
              </w:rPr>
            </w:pPr>
            <w:r>
              <w:rPr>
                <w:b/>
                <w:sz w:val="16"/>
                <w:szCs w:val="16"/>
              </w:rPr>
              <w:t>7 pirkimo dalies p</w:t>
            </w:r>
            <w:r w:rsidRPr="00605B42">
              <w:rPr>
                <w:b/>
                <w:sz w:val="16"/>
                <w:szCs w:val="16"/>
              </w:rPr>
              <w:t>asiūlymo kaina be PVM Eur:</w:t>
            </w:r>
          </w:p>
        </w:tc>
        <w:tc>
          <w:tcPr>
            <w:tcW w:w="3685" w:type="dxa"/>
            <w:shd w:val="clear" w:color="auto" w:fill="auto"/>
          </w:tcPr>
          <w:p w14:paraId="103C0DB5" w14:textId="77777777" w:rsidR="001F29C0" w:rsidRPr="00365C9C" w:rsidRDefault="001F29C0" w:rsidP="001F29C0">
            <w:pPr>
              <w:jc w:val="center"/>
              <w:rPr>
                <w:b/>
                <w:sz w:val="16"/>
                <w:szCs w:val="16"/>
              </w:rPr>
            </w:pPr>
          </w:p>
        </w:tc>
      </w:tr>
      <w:tr w:rsidR="001F29C0" w:rsidRPr="00365C9C" w14:paraId="13114582" w14:textId="77777777" w:rsidTr="001F29C0">
        <w:tc>
          <w:tcPr>
            <w:tcW w:w="12192" w:type="dxa"/>
            <w:gridSpan w:val="13"/>
            <w:tcBorders>
              <w:top w:val="single" w:sz="4" w:space="0" w:color="auto"/>
              <w:left w:val="single" w:sz="4" w:space="0" w:color="auto"/>
              <w:bottom w:val="single" w:sz="4" w:space="0" w:color="auto"/>
            </w:tcBorders>
            <w:shd w:val="clear" w:color="auto" w:fill="auto"/>
          </w:tcPr>
          <w:p w14:paraId="474FD16A" w14:textId="424C3AC0" w:rsidR="001F29C0" w:rsidRPr="00365C9C" w:rsidRDefault="001F29C0" w:rsidP="001F29C0">
            <w:pPr>
              <w:jc w:val="right"/>
              <w:rPr>
                <w:b/>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3685" w:type="dxa"/>
            <w:shd w:val="clear" w:color="auto" w:fill="auto"/>
          </w:tcPr>
          <w:p w14:paraId="5C21ADB1" w14:textId="77777777" w:rsidR="001F29C0" w:rsidRPr="00365C9C" w:rsidRDefault="001F29C0" w:rsidP="001F29C0">
            <w:pPr>
              <w:jc w:val="center"/>
              <w:rPr>
                <w:b/>
                <w:sz w:val="16"/>
                <w:szCs w:val="16"/>
              </w:rPr>
            </w:pPr>
          </w:p>
        </w:tc>
      </w:tr>
      <w:tr w:rsidR="001F29C0" w:rsidRPr="00365C9C" w14:paraId="0E741B9B" w14:textId="77777777" w:rsidTr="001F29C0">
        <w:tc>
          <w:tcPr>
            <w:tcW w:w="12192" w:type="dxa"/>
            <w:gridSpan w:val="13"/>
            <w:tcBorders>
              <w:top w:val="single" w:sz="4" w:space="0" w:color="auto"/>
              <w:left w:val="single" w:sz="4" w:space="0" w:color="auto"/>
              <w:bottom w:val="single" w:sz="4" w:space="0" w:color="auto"/>
            </w:tcBorders>
            <w:shd w:val="clear" w:color="auto" w:fill="auto"/>
          </w:tcPr>
          <w:p w14:paraId="46D31AAC" w14:textId="2B938EA9" w:rsidR="001F29C0" w:rsidRPr="00365C9C" w:rsidRDefault="001F29C0" w:rsidP="001F29C0">
            <w:pPr>
              <w:jc w:val="right"/>
              <w:rPr>
                <w:b/>
                <w:sz w:val="16"/>
                <w:szCs w:val="16"/>
              </w:rPr>
            </w:pPr>
            <w:r>
              <w:rPr>
                <w:b/>
                <w:sz w:val="16"/>
                <w:szCs w:val="16"/>
              </w:rPr>
              <w:t>7 pirkimo dalies pasiūlymo kaina su</w:t>
            </w:r>
            <w:r w:rsidRPr="00605B42">
              <w:rPr>
                <w:b/>
                <w:sz w:val="16"/>
                <w:szCs w:val="16"/>
              </w:rPr>
              <w:t xml:space="preserve"> PVM Eur:</w:t>
            </w:r>
          </w:p>
        </w:tc>
        <w:tc>
          <w:tcPr>
            <w:tcW w:w="3685" w:type="dxa"/>
            <w:shd w:val="clear" w:color="auto" w:fill="auto"/>
          </w:tcPr>
          <w:p w14:paraId="2BB3092F" w14:textId="77777777" w:rsidR="001F29C0" w:rsidRPr="00365C9C" w:rsidRDefault="001F29C0" w:rsidP="001F29C0">
            <w:pPr>
              <w:jc w:val="center"/>
              <w:rPr>
                <w:b/>
                <w:sz w:val="16"/>
                <w:szCs w:val="16"/>
              </w:rPr>
            </w:pPr>
          </w:p>
        </w:tc>
      </w:tr>
    </w:tbl>
    <w:p w14:paraId="1DE8B35D" w14:textId="77777777" w:rsidR="00365C9C" w:rsidRPr="006E6F88" w:rsidRDefault="00365C9C" w:rsidP="006E6F88">
      <w:pPr>
        <w:rPr>
          <w:sz w:val="16"/>
          <w:szCs w:val="16"/>
        </w:rPr>
      </w:pPr>
    </w:p>
    <w:p w14:paraId="0335AF0F" w14:textId="77777777" w:rsidR="00365C9C" w:rsidRDefault="00365C9C" w:rsidP="006E6F88">
      <w:pPr>
        <w:rPr>
          <w:sz w:val="16"/>
          <w:szCs w:val="16"/>
        </w:rPr>
      </w:pPr>
      <w:r w:rsidRPr="006E6F88">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73A6A8DE" w14:textId="77777777" w:rsidR="003218EB" w:rsidRDefault="003218EB" w:rsidP="006E6F88">
      <w:pPr>
        <w:rPr>
          <w:sz w:val="16"/>
          <w:szCs w:val="16"/>
        </w:rPr>
      </w:pPr>
    </w:p>
    <w:p w14:paraId="5BA93493" w14:textId="77777777" w:rsidR="003218EB" w:rsidRDefault="003218EB" w:rsidP="006E6F88">
      <w:pPr>
        <w:rPr>
          <w:sz w:val="16"/>
          <w:szCs w:val="16"/>
        </w:rPr>
      </w:pPr>
    </w:p>
    <w:p w14:paraId="0552C2D9" w14:textId="77777777" w:rsidR="003218EB" w:rsidRDefault="003218EB" w:rsidP="006E6F88">
      <w:pPr>
        <w:rPr>
          <w:sz w:val="16"/>
          <w:szCs w:val="16"/>
        </w:rPr>
      </w:pPr>
    </w:p>
    <w:p w14:paraId="70A8F28A" w14:textId="77777777" w:rsidR="006B31E3" w:rsidRDefault="006B31E3" w:rsidP="006E6F88">
      <w:pPr>
        <w:rPr>
          <w:sz w:val="16"/>
          <w:szCs w:val="16"/>
        </w:rPr>
      </w:pPr>
    </w:p>
    <w:p w14:paraId="63371B62" w14:textId="4CA0C092" w:rsidR="006B31E3" w:rsidRPr="002B18B9" w:rsidRDefault="000F43A0" w:rsidP="006B31E3">
      <w:pPr>
        <w:jc w:val="center"/>
        <w:rPr>
          <w:b/>
          <w:sz w:val="16"/>
          <w:szCs w:val="16"/>
        </w:rPr>
      </w:pPr>
      <w:r>
        <w:rPr>
          <w:b/>
          <w:sz w:val="16"/>
          <w:szCs w:val="16"/>
        </w:rPr>
        <w:t>7</w:t>
      </w:r>
      <w:r w:rsidR="006B31E3" w:rsidRPr="002B18B9">
        <w:rPr>
          <w:b/>
          <w:sz w:val="16"/>
          <w:szCs w:val="16"/>
        </w:rPr>
        <w:t>.2. Automatinio biocheminio analizatoriaus techninė specifikacija</w:t>
      </w:r>
    </w:p>
    <w:p w14:paraId="542264CE" w14:textId="77777777" w:rsidR="006B31E3" w:rsidRPr="002B18B9" w:rsidRDefault="006B31E3" w:rsidP="006B31E3">
      <w:pPr>
        <w:tabs>
          <w:tab w:val="left" w:pos="993"/>
        </w:tabs>
        <w:ind w:firstLine="567"/>
        <w:jc w:val="both"/>
        <w:rPr>
          <w:b/>
          <w:caps/>
          <w:color w:val="000000"/>
          <w:spacing w:val="100"/>
          <w:sz w:val="16"/>
          <w:szCs w:val="16"/>
          <w:lang w:eastAsia="en-US"/>
        </w:rPr>
      </w:pP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358"/>
        <w:gridCol w:w="5415"/>
        <w:gridCol w:w="4394"/>
      </w:tblGrid>
      <w:tr w:rsidR="006B31E3" w:rsidRPr="002B18B9" w14:paraId="1E1E54C5" w14:textId="77777777" w:rsidTr="00335632">
        <w:tc>
          <w:tcPr>
            <w:tcW w:w="710" w:type="dxa"/>
          </w:tcPr>
          <w:p w14:paraId="46820362" w14:textId="56D4AB55" w:rsidR="006B31E3" w:rsidRPr="002B18B9" w:rsidRDefault="006B31E3" w:rsidP="001F29C0">
            <w:pPr>
              <w:jc w:val="center"/>
              <w:rPr>
                <w:b/>
                <w:bCs/>
                <w:sz w:val="16"/>
                <w:szCs w:val="16"/>
              </w:rPr>
            </w:pPr>
            <w:r w:rsidRPr="002B18B9">
              <w:rPr>
                <w:b/>
                <w:bCs/>
                <w:sz w:val="16"/>
                <w:szCs w:val="16"/>
              </w:rPr>
              <w:t>Eil.</w:t>
            </w:r>
          </w:p>
          <w:p w14:paraId="04C8AA8F" w14:textId="77777777" w:rsidR="006B31E3" w:rsidRPr="002B18B9" w:rsidRDefault="006B31E3" w:rsidP="001F29C0">
            <w:pPr>
              <w:jc w:val="center"/>
              <w:rPr>
                <w:b/>
                <w:bCs/>
                <w:sz w:val="16"/>
                <w:szCs w:val="16"/>
              </w:rPr>
            </w:pPr>
            <w:r w:rsidRPr="002B18B9">
              <w:rPr>
                <w:b/>
                <w:bCs/>
                <w:sz w:val="16"/>
                <w:szCs w:val="16"/>
              </w:rPr>
              <w:t>Nr.</w:t>
            </w:r>
          </w:p>
        </w:tc>
        <w:tc>
          <w:tcPr>
            <w:tcW w:w="5358" w:type="dxa"/>
          </w:tcPr>
          <w:p w14:paraId="2143EF44" w14:textId="77777777" w:rsidR="006B31E3" w:rsidRPr="002B18B9" w:rsidRDefault="006B31E3" w:rsidP="001F29C0">
            <w:pPr>
              <w:jc w:val="center"/>
              <w:rPr>
                <w:b/>
                <w:bCs/>
                <w:sz w:val="16"/>
                <w:szCs w:val="16"/>
              </w:rPr>
            </w:pPr>
            <w:r w:rsidRPr="002B18B9">
              <w:rPr>
                <w:b/>
                <w:bCs/>
                <w:sz w:val="16"/>
                <w:szCs w:val="16"/>
              </w:rPr>
              <w:t>Parametrai (specifikacija)</w:t>
            </w:r>
          </w:p>
        </w:tc>
        <w:tc>
          <w:tcPr>
            <w:tcW w:w="5415" w:type="dxa"/>
          </w:tcPr>
          <w:p w14:paraId="463EC9D6" w14:textId="77777777" w:rsidR="006B31E3" w:rsidRPr="002B18B9" w:rsidRDefault="006B31E3" w:rsidP="001F29C0">
            <w:pPr>
              <w:jc w:val="center"/>
              <w:rPr>
                <w:b/>
                <w:bCs/>
                <w:sz w:val="16"/>
                <w:szCs w:val="16"/>
              </w:rPr>
            </w:pPr>
            <w:r w:rsidRPr="002B18B9">
              <w:rPr>
                <w:b/>
                <w:bCs/>
                <w:sz w:val="16"/>
                <w:szCs w:val="16"/>
              </w:rPr>
              <w:t>Reikalaujama techninio parametro reikšmė</w:t>
            </w:r>
          </w:p>
        </w:tc>
        <w:tc>
          <w:tcPr>
            <w:tcW w:w="4394" w:type="dxa"/>
          </w:tcPr>
          <w:p w14:paraId="71D1F12E" w14:textId="77777777" w:rsidR="006B31E3" w:rsidRPr="002B18B9" w:rsidRDefault="006B31E3" w:rsidP="001F29C0">
            <w:pPr>
              <w:jc w:val="center"/>
              <w:rPr>
                <w:b/>
                <w:bCs/>
                <w:sz w:val="16"/>
                <w:szCs w:val="16"/>
              </w:rPr>
            </w:pPr>
            <w:r w:rsidRPr="002B18B9">
              <w:rPr>
                <w:b/>
                <w:sz w:val="16"/>
                <w:szCs w:val="16"/>
              </w:rPr>
              <w:t>Siūlomos įrangos parametro atitikimas, konkreti parametro reikšmė su nuoroda į gaminio kodą kataloge, psl. Nr.</w:t>
            </w:r>
          </w:p>
        </w:tc>
      </w:tr>
      <w:tr w:rsidR="006B31E3" w:rsidRPr="002B18B9" w14:paraId="6EDE77E6" w14:textId="77777777" w:rsidTr="00335632">
        <w:trPr>
          <w:trHeight w:val="77"/>
        </w:trPr>
        <w:tc>
          <w:tcPr>
            <w:tcW w:w="710" w:type="dxa"/>
            <w:vAlign w:val="center"/>
          </w:tcPr>
          <w:p w14:paraId="0CA6C1FE" w14:textId="670AFE91" w:rsidR="006B31E3" w:rsidRPr="002A1FE2" w:rsidRDefault="006B31E3" w:rsidP="002A1FE2">
            <w:pPr>
              <w:pStyle w:val="ListParagraph"/>
              <w:numPr>
                <w:ilvl w:val="0"/>
                <w:numId w:val="27"/>
              </w:numPr>
              <w:jc w:val="both"/>
              <w:rPr>
                <w:b/>
                <w:bCs/>
                <w:sz w:val="16"/>
                <w:szCs w:val="16"/>
                <w:lang w:val="en-US"/>
              </w:rPr>
            </w:pPr>
          </w:p>
        </w:tc>
        <w:tc>
          <w:tcPr>
            <w:tcW w:w="5358" w:type="dxa"/>
            <w:tcBorders>
              <w:top w:val="single" w:sz="4" w:space="0" w:color="auto"/>
            </w:tcBorders>
            <w:shd w:val="clear" w:color="auto" w:fill="auto"/>
          </w:tcPr>
          <w:p w14:paraId="746CD821" w14:textId="77777777" w:rsidR="006B31E3" w:rsidRPr="002B18B9" w:rsidRDefault="006B31E3" w:rsidP="008C69E9">
            <w:pPr>
              <w:jc w:val="both"/>
              <w:rPr>
                <w:sz w:val="16"/>
                <w:szCs w:val="16"/>
              </w:rPr>
            </w:pPr>
            <w:r w:rsidRPr="002B18B9">
              <w:rPr>
                <w:sz w:val="16"/>
                <w:szCs w:val="16"/>
              </w:rPr>
              <w:t>Analizatoriaus tipas, paskirtis</w:t>
            </w:r>
          </w:p>
        </w:tc>
        <w:tc>
          <w:tcPr>
            <w:tcW w:w="5415" w:type="dxa"/>
          </w:tcPr>
          <w:p w14:paraId="0EAC664C" w14:textId="77777777" w:rsidR="006B31E3" w:rsidRPr="002B18B9" w:rsidRDefault="006B31E3" w:rsidP="008C69E9">
            <w:pPr>
              <w:jc w:val="both"/>
              <w:rPr>
                <w:sz w:val="16"/>
                <w:szCs w:val="16"/>
              </w:rPr>
            </w:pPr>
            <w:r w:rsidRPr="002B18B9">
              <w:rPr>
                <w:sz w:val="16"/>
                <w:szCs w:val="16"/>
              </w:rPr>
              <w:t>Automatinis biocheminių tyrimų analizatorius, 1 vnt.</w:t>
            </w:r>
          </w:p>
        </w:tc>
        <w:tc>
          <w:tcPr>
            <w:tcW w:w="4394" w:type="dxa"/>
          </w:tcPr>
          <w:p w14:paraId="06DD3247" w14:textId="77777777" w:rsidR="006B31E3" w:rsidRPr="002B18B9" w:rsidRDefault="006B31E3" w:rsidP="008C69E9">
            <w:pPr>
              <w:jc w:val="both"/>
              <w:rPr>
                <w:bCs/>
                <w:sz w:val="16"/>
                <w:szCs w:val="16"/>
              </w:rPr>
            </w:pPr>
          </w:p>
        </w:tc>
      </w:tr>
      <w:tr w:rsidR="006B31E3" w:rsidRPr="002B18B9" w14:paraId="5AEDC78C" w14:textId="77777777" w:rsidTr="00335632">
        <w:trPr>
          <w:trHeight w:val="77"/>
        </w:trPr>
        <w:tc>
          <w:tcPr>
            <w:tcW w:w="710" w:type="dxa"/>
            <w:vAlign w:val="center"/>
          </w:tcPr>
          <w:p w14:paraId="67AAB5E7" w14:textId="2BD4F1AB"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0122607A" w14:textId="77777777" w:rsidR="006B31E3" w:rsidRPr="002B18B9" w:rsidRDefault="006B31E3" w:rsidP="008C69E9">
            <w:pPr>
              <w:jc w:val="both"/>
              <w:rPr>
                <w:sz w:val="16"/>
                <w:szCs w:val="16"/>
              </w:rPr>
            </w:pPr>
            <w:r w:rsidRPr="002B18B9">
              <w:rPr>
                <w:sz w:val="16"/>
                <w:szCs w:val="16"/>
              </w:rPr>
              <w:t>Analizatoriaus pagaminimo data</w:t>
            </w:r>
          </w:p>
        </w:tc>
        <w:tc>
          <w:tcPr>
            <w:tcW w:w="5415" w:type="dxa"/>
          </w:tcPr>
          <w:p w14:paraId="1EDBDBCC" w14:textId="619E97B4" w:rsidR="006B31E3" w:rsidRPr="002B18B9" w:rsidRDefault="00CF594F" w:rsidP="0082230A">
            <w:pPr>
              <w:jc w:val="both"/>
              <w:rPr>
                <w:sz w:val="16"/>
                <w:szCs w:val="16"/>
              </w:rPr>
            </w:pPr>
            <w:r w:rsidRPr="00CF594F">
              <w:rPr>
                <w:sz w:val="16"/>
                <w:szCs w:val="16"/>
              </w:rPr>
              <w:t>Eksplotuotas ne ilgiau 3 m.</w:t>
            </w:r>
          </w:p>
        </w:tc>
        <w:tc>
          <w:tcPr>
            <w:tcW w:w="4394" w:type="dxa"/>
          </w:tcPr>
          <w:p w14:paraId="738BF2C8" w14:textId="77777777" w:rsidR="006B31E3" w:rsidRPr="002B18B9" w:rsidRDefault="006B31E3" w:rsidP="008C69E9">
            <w:pPr>
              <w:jc w:val="both"/>
              <w:rPr>
                <w:bCs/>
                <w:sz w:val="16"/>
                <w:szCs w:val="16"/>
              </w:rPr>
            </w:pPr>
          </w:p>
        </w:tc>
      </w:tr>
      <w:tr w:rsidR="006B31E3" w:rsidRPr="002B18B9" w14:paraId="32CDDB98" w14:textId="77777777" w:rsidTr="00335632">
        <w:trPr>
          <w:trHeight w:val="77"/>
        </w:trPr>
        <w:tc>
          <w:tcPr>
            <w:tcW w:w="710" w:type="dxa"/>
            <w:vAlign w:val="center"/>
          </w:tcPr>
          <w:p w14:paraId="6F0D22B1" w14:textId="234803AA"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65F8E286" w14:textId="77777777" w:rsidR="006B31E3" w:rsidRPr="002B18B9" w:rsidRDefault="006B31E3" w:rsidP="008C69E9">
            <w:pPr>
              <w:jc w:val="both"/>
              <w:rPr>
                <w:iCs/>
                <w:sz w:val="16"/>
                <w:szCs w:val="16"/>
              </w:rPr>
            </w:pPr>
            <w:r w:rsidRPr="002B18B9">
              <w:rPr>
                <w:iCs/>
                <w:sz w:val="16"/>
                <w:szCs w:val="16"/>
              </w:rPr>
              <w:t>Išorinis valdantysis kompiuteris su klaviatūra, pele ir monitoriumi</w:t>
            </w:r>
          </w:p>
        </w:tc>
        <w:tc>
          <w:tcPr>
            <w:tcW w:w="5415" w:type="dxa"/>
            <w:vAlign w:val="center"/>
          </w:tcPr>
          <w:p w14:paraId="1817230C"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4AA83A35" w14:textId="77777777" w:rsidR="006B31E3" w:rsidRPr="002B18B9" w:rsidRDefault="006B31E3" w:rsidP="008C69E9">
            <w:pPr>
              <w:jc w:val="both"/>
              <w:rPr>
                <w:bCs/>
                <w:sz w:val="16"/>
                <w:szCs w:val="16"/>
              </w:rPr>
            </w:pPr>
          </w:p>
        </w:tc>
      </w:tr>
      <w:tr w:rsidR="006B31E3" w:rsidRPr="002B18B9" w14:paraId="5766AB64" w14:textId="77777777" w:rsidTr="00335632">
        <w:trPr>
          <w:trHeight w:val="77"/>
        </w:trPr>
        <w:tc>
          <w:tcPr>
            <w:tcW w:w="710" w:type="dxa"/>
            <w:vAlign w:val="center"/>
          </w:tcPr>
          <w:p w14:paraId="2FD45124" w14:textId="7FA9C57B" w:rsidR="006B31E3" w:rsidRPr="0044482F" w:rsidRDefault="006B31E3" w:rsidP="002A1FE2">
            <w:pPr>
              <w:pStyle w:val="ListParagraph"/>
              <w:numPr>
                <w:ilvl w:val="0"/>
                <w:numId w:val="27"/>
              </w:numPr>
              <w:jc w:val="both"/>
              <w:rPr>
                <w:b/>
                <w:bCs/>
                <w:sz w:val="16"/>
                <w:szCs w:val="16"/>
                <w:lang w:val="lt-LT"/>
              </w:rPr>
            </w:pPr>
          </w:p>
        </w:tc>
        <w:tc>
          <w:tcPr>
            <w:tcW w:w="5358" w:type="dxa"/>
            <w:shd w:val="clear" w:color="auto" w:fill="auto"/>
          </w:tcPr>
          <w:p w14:paraId="7F39A4A5" w14:textId="77777777" w:rsidR="006B31E3" w:rsidRPr="002B18B9" w:rsidRDefault="006B31E3" w:rsidP="008C69E9">
            <w:pPr>
              <w:jc w:val="both"/>
              <w:rPr>
                <w:iCs/>
                <w:sz w:val="16"/>
                <w:szCs w:val="16"/>
              </w:rPr>
            </w:pPr>
            <w:r w:rsidRPr="002B18B9">
              <w:rPr>
                <w:iCs/>
                <w:sz w:val="16"/>
                <w:szCs w:val="16"/>
              </w:rPr>
              <w:t>Mėginio skysčio lygio bei krešulio aptikimas</w:t>
            </w:r>
          </w:p>
        </w:tc>
        <w:tc>
          <w:tcPr>
            <w:tcW w:w="5415" w:type="dxa"/>
            <w:vAlign w:val="center"/>
          </w:tcPr>
          <w:p w14:paraId="616E5496" w14:textId="1E00A290" w:rsidR="006B31E3" w:rsidRPr="002B18B9" w:rsidRDefault="00540655" w:rsidP="008C69E9">
            <w:pPr>
              <w:jc w:val="both"/>
              <w:rPr>
                <w:bCs/>
                <w:sz w:val="16"/>
                <w:szCs w:val="16"/>
              </w:rPr>
            </w:pPr>
            <w:r w:rsidRPr="002B18B9">
              <w:rPr>
                <w:bCs/>
                <w:sz w:val="16"/>
                <w:szCs w:val="16"/>
              </w:rPr>
              <w:t>Būtina</w:t>
            </w:r>
          </w:p>
        </w:tc>
        <w:tc>
          <w:tcPr>
            <w:tcW w:w="4394" w:type="dxa"/>
          </w:tcPr>
          <w:p w14:paraId="60AFE811" w14:textId="77777777" w:rsidR="006B31E3" w:rsidRPr="002B18B9" w:rsidRDefault="006B31E3" w:rsidP="008C69E9">
            <w:pPr>
              <w:jc w:val="both"/>
              <w:rPr>
                <w:bCs/>
                <w:sz w:val="16"/>
                <w:szCs w:val="16"/>
              </w:rPr>
            </w:pPr>
          </w:p>
        </w:tc>
      </w:tr>
      <w:tr w:rsidR="006B31E3" w:rsidRPr="002B18B9" w14:paraId="451A3D69" w14:textId="77777777" w:rsidTr="00335632">
        <w:trPr>
          <w:trHeight w:val="77"/>
        </w:trPr>
        <w:tc>
          <w:tcPr>
            <w:tcW w:w="710" w:type="dxa"/>
            <w:vAlign w:val="center"/>
          </w:tcPr>
          <w:p w14:paraId="07E05A2A" w14:textId="2F09F34D" w:rsidR="006B31E3" w:rsidRPr="0044482F" w:rsidRDefault="006B31E3" w:rsidP="002A1FE2">
            <w:pPr>
              <w:pStyle w:val="ListParagraph"/>
              <w:numPr>
                <w:ilvl w:val="0"/>
                <w:numId w:val="27"/>
              </w:numPr>
              <w:jc w:val="both"/>
              <w:rPr>
                <w:b/>
                <w:bCs/>
                <w:sz w:val="16"/>
                <w:szCs w:val="16"/>
                <w:lang w:val="lt-LT"/>
              </w:rPr>
            </w:pPr>
          </w:p>
        </w:tc>
        <w:tc>
          <w:tcPr>
            <w:tcW w:w="5358" w:type="dxa"/>
            <w:shd w:val="clear" w:color="auto" w:fill="auto"/>
          </w:tcPr>
          <w:p w14:paraId="44EFA438" w14:textId="77777777" w:rsidR="006B31E3" w:rsidRPr="002B18B9" w:rsidRDefault="006B31E3" w:rsidP="008C69E9">
            <w:pPr>
              <w:jc w:val="both"/>
              <w:rPr>
                <w:sz w:val="16"/>
                <w:szCs w:val="16"/>
              </w:rPr>
            </w:pPr>
            <w:r w:rsidRPr="002B18B9">
              <w:rPr>
                <w:sz w:val="16"/>
                <w:szCs w:val="16"/>
              </w:rPr>
              <w:t>Ne mažiau 30-ties metodų reagentų talpa analizatoriuje, galimybė nuolat išimti, keisti ir papildyti reagentus nestabdant analizatoriaus darbo</w:t>
            </w:r>
          </w:p>
        </w:tc>
        <w:tc>
          <w:tcPr>
            <w:tcW w:w="5415" w:type="dxa"/>
            <w:vAlign w:val="center"/>
          </w:tcPr>
          <w:p w14:paraId="387BE391"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03D608BF" w14:textId="77777777" w:rsidR="006B31E3" w:rsidRPr="002B18B9" w:rsidRDefault="006B31E3" w:rsidP="008C69E9">
            <w:pPr>
              <w:jc w:val="both"/>
              <w:rPr>
                <w:bCs/>
                <w:sz w:val="16"/>
                <w:szCs w:val="16"/>
              </w:rPr>
            </w:pPr>
          </w:p>
        </w:tc>
      </w:tr>
      <w:tr w:rsidR="006B31E3" w:rsidRPr="002B18B9" w14:paraId="6C78BC79" w14:textId="77777777" w:rsidTr="00335632">
        <w:trPr>
          <w:trHeight w:val="77"/>
        </w:trPr>
        <w:tc>
          <w:tcPr>
            <w:tcW w:w="710" w:type="dxa"/>
            <w:vAlign w:val="center"/>
          </w:tcPr>
          <w:p w14:paraId="5F883C23" w14:textId="21C36F59"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087805D3" w14:textId="2CC6C54C" w:rsidR="006B31E3" w:rsidRPr="002B18B9" w:rsidRDefault="006B31E3" w:rsidP="0082230A">
            <w:pPr>
              <w:jc w:val="both"/>
              <w:rPr>
                <w:sz w:val="16"/>
                <w:szCs w:val="16"/>
              </w:rPr>
            </w:pPr>
            <w:r w:rsidRPr="002B18B9">
              <w:rPr>
                <w:iCs/>
                <w:sz w:val="16"/>
                <w:szCs w:val="16"/>
              </w:rPr>
              <w:t>Galima tirti serumą, plazmą, šlapimą, smegenų skystį</w:t>
            </w:r>
            <w:r w:rsidR="0082230A">
              <w:rPr>
                <w:iCs/>
                <w:sz w:val="16"/>
                <w:szCs w:val="16"/>
              </w:rPr>
              <w:t xml:space="preserve"> </w:t>
            </w:r>
            <w:r w:rsidRPr="002B18B9">
              <w:rPr>
                <w:iCs/>
                <w:sz w:val="16"/>
                <w:szCs w:val="16"/>
              </w:rPr>
              <w:t>i</w:t>
            </w:r>
            <w:r w:rsidR="004260B8">
              <w:rPr>
                <w:iCs/>
                <w:sz w:val="16"/>
                <w:szCs w:val="16"/>
              </w:rPr>
              <w:t xml:space="preserve">š </w:t>
            </w:r>
            <w:r w:rsidR="004260B8" w:rsidRPr="004260B8">
              <w:rPr>
                <w:iCs/>
                <w:sz w:val="16"/>
                <w:szCs w:val="16"/>
              </w:rPr>
              <w:t>pirminių mėgintuvėlių</w:t>
            </w:r>
          </w:p>
        </w:tc>
        <w:tc>
          <w:tcPr>
            <w:tcW w:w="5415" w:type="dxa"/>
            <w:vAlign w:val="center"/>
          </w:tcPr>
          <w:p w14:paraId="7F8433D5"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0DC57DD3" w14:textId="77777777" w:rsidR="006B31E3" w:rsidRPr="002B18B9" w:rsidRDefault="006B31E3" w:rsidP="008C69E9">
            <w:pPr>
              <w:jc w:val="both"/>
              <w:rPr>
                <w:bCs/>
                <w:sz w:val="16"/>
                <w:szCs w:val="16"/>
              </w:rPr>
            </w:pPr>
          </w:p>
        </w:tc>
      </w:tr>
      <w:tr w:rsidR="006B31E3" w:rsidRPr="002B18B9" w14:paraId="330C4D68" w14:textId="77777777" w:rsidTr="00335632">
        <w:trPr>
          <w:trHeight w:val="77"/>
        </w:trPr>
        <w:tc>
          <w:tcPr>
            <w:tcW w:w="710" w:type="dxa"/>
            <w:vAlign w:val="center"/>
          </w:tcPr>
          <w:p w14:paraId="0A8EF174" w14:textId="61935ADC" w:rsidR="006B31E3" w:rsidRPr="002A1FE2" w:rsidRDefault="006B31E3" w:rsidP="002A1FE2">
            <w:pPr>
              <w:pStyle w:val="ListParagraph"/>
              <w:numPr>
                <w:ilvl w:val="0"/>
                <w:numId w:val="27"/>
              </w:numPr>
              <w:jc w:val="both"/>
              <w:rPr>
                <w:b/>
                <w:bCs/>
                <w:sz w:val="16"/>
                <w:szCs w:val="16"/>
              </w:rPr>
            </w:pPr>
          </w:p>
        </w:tc>
        <w:tc>
          <w:tcPr>
            <w:tcW w:w="5358" w:type="dxa"/>
            <w:tcBorders>
              <w:top w:val="single" w:sz="4" w:space="0" w:color="auto"/>
            </w:tcBorders>
            <w:shd w:val="clear" w:color="auto" w:fill="auto"/>
          </w:tcPr>
          <w:p w14:paraId="28D1B619" w14:textId="77777777" w:rsidR="006B31E3" w:rsidRPr="002B18B9" w:rsidRDefault="006B31E3" w:rsidP="008C69E9">
            <w:pPr>
              <w:jc w:val="both"/>
              <w:rPr>
                <w:sz w:val="16"/>
                <w:szCs w:val="16"/>
              </w:rPr>
            </w:pPr>
            <w:r w:rsidRPr="002B18B9">
              <w:rPr>
                <w:sz w:val="16"/>
                <w:szCs w:val="16"/>
              </w:rPr>
              <w:t>Mėginiai įkeliami ir išimami mėginių stovuose. Galimybė nuolat išimti ir papildyti mėginius</w:t>
            </w:r>
          </w:p>
        </w:tc>
        <w:tc>
          <w:tcPr>
            <w:tcW w:w="5415" w:type="dxa"/>
            <w:vAlign w:val="center"/>
          </w:tcPr>
          <w:p w14:paraId="1043B773"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10E16C81" w14:textId="77777777" w:rsidR="006B31E3" w:rsidRPr="002B18B9" w:rsidRDefault="006B31E3" w:rsidP="008C69E9">
            <w:pPr>
              <w:jc w:val="both"/>
              <w:rPr>
                <w:sz w:val="16"/>
                <w:szCs w:val="16"/>
              </w:rPr>
            </w:pPr>
          </w:p>
        </w:tc>
      </w:tr>
      <w:tr w:rsidR="006B31E3" w:rsidRPr="002B18B9" w14:paraId="645EBD3A" w14:textId="77777777" w:rsidTr="00335632">
        <w:trPr>
          <w:trHeight w:val="77"/>
        </w:trPr>
        <w:tc>
          <w:tcPr>
            <w:tcW w:w="710" w:type="dxa"/>
            <w:vAlign w:val="center"/>
          </w:tcPr>
          <w:p w14:paraId="7A025FA0" w14:textId="6D11863B"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481B7CF4" w14:textId="77777777" w:rsidR="006B31E3" w:rsidRPr="002B18B9" w:rsidRDefault="006B31E3" w:rsidP="008C69E9">
            <w:pPr>
              <w:jc w:val="both"/>
              <w:rPr>
                <w:sz w:val="16"/>
                <w:szCs w:val="16"/>
              </w:rPr>
            </w:pPr>
            <w:r w:rsidRPr="002B18B9">
              <w:rPr>
                <w:sz w:val="16"/>
                <w:szCs w:val="16"/>
              </w:rPr>
              <w:t>Mėginių brūkšninių kodų skaitymas</w:t>
            </w:r>
          </w:p>
        </w:tc>
        <w:tc>
          <w:tcPr>
            <w:tcW w:w="5415" w:type="dxa"/>
            <w:vAlign w:val="center"/>
          </w:tcPr>
          <w:p w14:paraId="619571D5"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3D3CE660" w14:textId="77777777" w:rsidR="006B31E3" w:rsidRPr="002B18B9" w:rsidRDefault="006B31E3" w:rsidP="008C69E9">
            <w:pPr>
              <w:jc w:val="both"/>
              <w:rPr>
                <w:bCs/>
                <w:sz w:val="16"/>
                <w:szCs w:val="16"/>
              </w:rPr>
            </w:pPr>
          </w:p>
        </w:tc>
      </w:tr>
      <w:tr w:rsidR="006B31E3" w:rsidRPr="002B18B9" w14:paraId="3D76F944" w14:textId="77777777" w:rsidTr="00335632">
        <w:trPr>
          <w:trHeight w:val="77"/>
        </w:trPr>
        <w:tc>
          <w:tcPr>
            <w:tcW w:w="710" w:type="dxa"/>
            <w:vAlign w:val="center"/>
          </w:tcPr>
          <w:p w14:paraId="218E376F" w14:textId="54577D3E"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67F15D3C" w14:textId="77777777" w:rsidR="006B31E3" w:rsidRPr="002B18B9" w:rsidRDefault="006B31E3" w:rsidP="008C69E9">
            <w:pPr>
              <w:jc w:val="both"/>
              <w:rPr>
                <w:sz w:val="16"/>
                <w:szCs w:val="16"/>
              </w:rPr>
            </w:pPr>
            <w:r w:rsidRPr="002B18B9">
              <w:rPr>
                <w:sz w:val="16"/>
                <w:szCs w:val="16"/>
              </w:rPr>
              <w:t>Kalibratorių, kokybės kontrolių brūkšninių kodų skaitymas, įkeliant reikšmes automatiškai</w:t>
            </w:r>
          </w:p>
        </w:tc>
        <w:tc>
          <w:tcPr>
            <w:tcW w:w="5415" w:type="dxa"/>
            <w:vAlign w:val="center"/>
          </w:tcPr>
          <w:p w14:paraId="3192C4AD"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669000AE" w14:textId="77777777" w:rsidR="006B31E3" w:rsidRPr="002B18B9" w:rsidRDefault="006B31E3" w:rsidP="008C69E9">
            <w:pPr>
              <w:jc w:val="both"/>
              <w:rPr>
                <w:bCs/>
                <w:sz w:val="16"/>
                <w:szCs w:val="16"/>
              </w:rPr>
            </w:pPr>
          </w:p>
        </w:tc>
      </w:tr>
      <w:tr w:rsidR="006B31E3" w:rsidRPr="002B18B9" w14:paraId="1F7D8FCB" w14:textId="77777777" w:rsidTr="00335632">
        <w:trPr>
          <w:trHeight w:val="77"/>
        </w:trPr>
        <w:tc>
          <w:tcPr>
            <w:tcW w:w="710" w:type="dxa"/>
            <w:vAlign w:val="center"/>
          </w:tcPr>
          <w:p w14:paraId="18456851" w14:textId="3B6C9E72"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39BFB142" w14:textId="77777777" w:rsidR="006B31E3" w:rsidRPr="002B18B9" w:rsidRDefault="006B31E3" w:rsidP="008C69E9">
            <w:pPr>
              <w:jc w:val="both"/>
              <w:rPr>
                <w:sz w:val="16"/>
                <w:szCs w:val="16"/>
              </w:rPr>
            </w:pPr>
            <w:r w:rsidRPr="002B18B9">
              <w:rPr>
                <w:sz w:val="16"/>
                <w:szCs w:val="16"/>
              </w:rPr>
              <w:t>Skubių tyrimų galimybė su išpilstymo ir tyrimo prioritizavimu (STAT funkcija)</w:t>
            </w:r>
          </w:p>
        </w:tc>
        <w:tc>
          <w:tcPr>
            <w:tcW w:w="5415" w:type="dxa"/>
            <w:vAlign w:val="center"/>
          </w:tcPr>
          <w:p w14:paraId="0A0015E9"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40553275" w14:textId="77777777" w:rsidR="006B31E3" w:rsidRPr="002B18B9" w:rsidRDefault="006B31E3" w:rsidP="008C69E9">
            <w:pPr>
              <w:jc w:val="both"/>
              <w:rPr>
                <w:bCs/>
                <w:sz w:val="16"/>
                <w:szCs w:val="16"/>
              </w:rPr>
            </w:pPr>
          </w:p>
        </w:tc>
      </w:tr>
      <w:tr w:rsidR="006B31E3" w:rsidRPr="002B18B9" w14:paraId="6892A3D0" w14:textId="77777777" w:rsidTr="00335632">
        <w:trPr>
          <w:trHeight w:val="77"/>
        </w:trPr>
        <w:tc>
          <w:tcPr>
            <w:tcW w:w="710" w:type="dxa"/>
            <w:vAlign w:val="center"/>
          </w:tcPr>
          <w:p w14:paraId="2F0217B1" w14:textId="51075CF8"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7E53BCEF" w14:textId="77777777" w:rsidR="006B31E3" w:rsidRPr="002A1FE2" w:rsidRDefault="006B31E3" w:rsidP="008C69E9">
            <w:pPr>
              <w:jc w:val="both"/>
              <w:rPr>
                <w:sz w:val="16"/>
                <w:szCs w:val="16"/>
              </w:rPr>
            </w:pPr>
            <w:r w:rsidRPr="002A1FE2">
              <w:rPr>
                <w:sz w:val="16"/>
                <w:szCs w:val="16"/>
              </w:rPr>
              <w:t>Komunikacija ir programinė įranga</w:t>
            </w:r>
            <w:r w:rsidRPr="002A1FE2" w:rsidDel="006D43BB">
              <w:rPr>
                <w:bCs/>
                <w:sz w:val="16"/>
                <w:szCs w:val="16"/>
              </w:rPr>
              <w:t xml:space="preserve"> </w:t>
            </w:r>
          </w:p>
        </w:tc>
        <w:tc>
          <w:tcPr>
            <w:tcW w:w="5415" w:type="dxa"/>
            <w:vAlign w:val="center"/>
          </w:tcPr>
          <w:p w14:paraId="0131FD85" w14:textId="1F48093A" w:rsidR="006B31E3" w:rsidRPr="002B18B9" w:rsidRDefault="00845CFA" w:rsidP="008C69E9">
            <w:pPr>
              <w:jc w:val="both"/>
              <w:rPr>
                <w:sz w:val="16"/>
                <w:szCs w:val="16"/>
              </w:rPr>
            </w:pPr>
            <w:r w:rsidRPr="00845CFA">
              <w:rPr>
                <w:bCs/>
                <w:sz w:val="16"/>
                <w:szCs w:val="16"/>
              </w:rPr>
              <w:t>Tiekėjas turi suteikti visas reikiamas priemones ir/ar programinę įrangą reikalingą prietaiso įjungimui į perkančiosios organizacijos kompiuterinį tinklą duomenų apsikeitimui su Laboratorine informacine sistema.</w:t>
            </w:r>
          </w:p>
        </w:tc>
        <w:tc>
          <w:tcPr>
            <w:tcW w:w="4394" w:type="dxa"/>
          </w:tcPr>
          <w:p w14:paraId="75D7883E" w14:textId="77777777" w:rsidR="006B31E3" w:rsidRPr="002B18B9" w:rsidRDefault="006B31E3" w:rsidP="008C69E9">
            <w:pPr>
              <w:jc w:val="both"/>
              <w:rPr>
                <w:bCs/>
                <w:sz w:val="16"/>
                <w:szCs w:val="16"/>
              </w:rPr>
            </w:pPr>
          </w:p>
        </w:tc>
      </w:tr>
      <w:tr w:rsidR="006B31E3" w:rsidRPr="002B18B9" w14:paraId="00D63466" w14:textId="77777777" w:rsidTr="00335632">
        <w:trPr>
          <w:trHeight w:val="77"/>
        </w:trPr>
        <w:tc>
          <w:tcPr>
            <w:tcW w:w="710" w:type="dxa"/>
            <w:vAlign w:val="center"/>
          </w:tcPr>
          <w:p w14:paraId="09D4F591" w14:textId="228682F7" w:rsidR="006B31E3" w:rsidRPr="006C6CD4" w:rsidRDefault="006B31E3" w:rsidP="002A1FE2">
            <w:pPr>
              <w:pStyle w:val="ListParagraph"/>
              <w:numPr>
                <w:ilvl w:val="0"/>
                <w:numId w:val="27"/>
              </w:numPr>
              <w:jc w:val="both"/>
              <w:rPr>
                <w:b/>
                <w:bCs/>
                <w:sz w:val="16"/>
                <w:szCs w:val="16"/>
                <w:lang w:val="lt-LT"/>
              </w:rPr>
            </w:pPr>
          </w:p>
        </w:tc>
        <w:tc>
          <w:tcPr>
            <w:tcW w:w="5358" w:type="dxa"/>
            <w:shd w:val="clear" w:color="auto" w:fill="auto"/>
          </w:tcPr>
          <w:p w14:paraId="49DD6530" w14:textId="77777777" w:rsidR="006B31E3" w:rsidRPr="002B18B9" w:rsidRDefault="006B31E3" w:rsidP="008C69E9">
            <w:pPr>
              <w:jc w:val="both"/>
              <w:rPr>
                <w:sz w:val="16"/>
                <w:szCs w:val="16"/>
              </w:rPr>
            </w:pPr>
            <w:r w:rsidRPr="002B18B9">
              <w:rPr>
                <w:sz w:val="16"/>
                <w:szCs w:val="16"/>
              </w:rPr>
              <w:t>CE ženklinimas pagal in-vitro diagnostikos prietaisų direktyvą 98/79/EC</w:t>
            </w:r>
          </w:p>
        </w:tc>
        <w:tc>
          <w:tcPr>
            <w:tcW w:w="5415" w:type="dxa"/>
            <w:vAlign w:val="center"/>
          </w:tcPr>
          <w:p w14:paraId="4D7FAE0A"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36449A0A" w14:textId="77777777" w:rsidR="006B31E3" w:rsidRPr="002B18B9" w:rsidRDefault="006B31E3" w:rsidP="008C69E9">
            <w:pPr>
              <w:jc w:val="both"/>
              <w:rPr>
                <w:bCs/>
                <w:sz w:val="16"/>
                <w:szCs w:val="16"/>
              </w:rPr>
            </w:pPr>
          </w:p>
        </w:tc>
      </w:tr>
      <w:tr w:rsidR="006B31E3" w:rsidRPr="002B18B9" w14:paraId="0C9AAF10" w14:textId="77777777" w:rsidTr="00335632">
        <w:trPr>
          <w:trHeight w:val="77"/>
        </w:trPr>
        <w:tc>
          <w:tcPr>
            <w:tcW w:w="710" w:type="dxa"/>
            <w:vAlign w:val="center"/>
          </w:tcPr>
          <w:p w14:paraId="34A4DA76" w14:textId="1D5B14A6"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335DBD8E" w14:textId="77777777" w:rsidR="006B31E3" w:rsidRPr="002B18B9" w:rsidRDefault="006B31E3" w:rsidP="008C69E9">
            <w:pPr>
              <w:jc w:val="both"/>
              <w:rPr>
                <w:sz w:val="16"/>
                <w:szCs w:val="16"/>
              </w:rPr>
            </w:pPr>
            <w:r w:rsidRPr="002B18B9">
              <w:rPr>
                <w:sz w:val="16"/>
                <w:szCs w:val="16"/>
              </w:rPr>
              <w:t xml:space="preserve">Reagentų naudojimo instrukcijos lietuvių ir anglų kalbomis </w:t>
            </w:r>
          </w:p>
        </w:tc>
        <w:tc>
          <w:tcPr>
            <w:tcW w:w="5415" w:type="dxa"/>
            <w:vAlign w:val="center"/>
          </w:tcPr>
          <w:p w14:paraId="2E3DCA04"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137BB9FC" w14:textId="77777777" w:rsidR="006B31E3" w:rsidRPr="002B18B9" w:rsidRDefault="006B31E3" w:rsidP="008C69E9">
            <w:pPr>
              <w:jc w:val="both"/>
              <w:rPr>
                <w:bCs/>
                <w:sz w:val="16"/>
                <w:szCs w:val="16"/>
              </w:rPr>
            </w:pPr>
          </w:p>
        </w:tc>
      </w:tr>
      <w:tr w:rsidR="006B31E3" w:rsidRPr="002B18B9" w14:paraId="0524A436" w14:textId="77777777" w:rsidTr="00335632">
        <w:trPr>
          <w:trHeight w:val="77"/>
        </w:trPr>
        <w:tc>
          <w:tcPr>
            <w:tcW w:w="710" w:type="dxa"/>
            <w:vAlign w:val="center"/>
          </w:tcPr>
          <w:p w14:paraId="253A9E9E" w14:textId="4A33F2C1"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54E3CC28" w14:textId="77777777" w:rsidR="006B31E3" w:rsidRPr="002B18B9" w:rsidRDefault="006B31E3" w:rsidP="008C69E9">
            <w:pPr>
              <w:jc w:val="both"/>
              <w:rPr>
                <w:sz w:val="16"/>
                <w:szCs w:val="16"/>
              </w:rPr>
            </w:pPr>
            <w:r w:rsidRPr="002B18B9">
              <w:rPr>
                <w:sz w:val="16"/>
                <w:szCs w:val="16"/>
              </w:rPr>
              <w:t>Analizatoriaus naudojimo vadovas lietuvių ir anglų kalbomis</w:t>
            </w:r>
          </w:p>
        </w:tc>
        <w:tc>
          <w:tcPr>
            <w:tcW w:w="5415" w:type="dxa"/>
            <w:vAlign w:val="center"/>
          </w:tcPr>
          <w:p w14:paraId="421BF7EE" w14:textId="77777777" w:rsidR="006B31E3" w:rsidRPr="002B18B9" w:rsidRDefault="006B31E3" w:rsidP="008C69E9">
            <w:pPr>
              <w:jc w:val="both"/>
              <w:rPr>
                <w:bCs/>
                <w:sz w:val="16"/>
                <w:szCs w:val="16"/>
              </w:rPr>
            </w:pPr>
            <w:r w:rsidRPr="002B18B9">
              <w:rPr>
                <w:bCs/>
                <w:sz w:val="16"/>
                <w:szCs w:val="16"/>
              </w:rPr>
              <w:t>Būtina</w:t>
            </w:r>
          </w:p>
        </w:tc>
        <w:tc>
          <w:tcPr>
            <w:tcW w:w="4394" w:type="dxa"/>
          </w:tcPr>
          <w:p w14:paraId="46033C14" w14:textId="77777777" w:rsidR="006B31E3" w:rsidRPr="002B18B9" w:rsidRDefault="006B31E3" w:rsidP="008C69E9">
            <w:pPr>
              <w:jc w:val="both"/>
              <w:rPr>
                <w:bCs/>
                <w:sz w:val="16"/>
                <w:szCs w:val="16"/>
              </w:rPr>
            </w:pPr>
          </w:p>
        </w:tc>
      </w:tr>
      <w:tr w:rsidR="006B31E3" w:rsidRPr="002B18B9" w14:paraId="38178020" w14:textId="77777777" w:rsidTr="00335632">
        <w:trPr>
          <w:trHeight w:val="77"/>
        </w:trPr>
        <w:tc>
          <w:tcPr>
            <w:tcW w:w="710" w:type="dxa"/>
            <w:vAlign w:val="center"/>
          </w:tcPr>
          <w:p w14:paraId="69BC5008" w14:textId="45F4B6C5" w:rsidR="006B31E3" w:rsidRPr="002A1FE2" w:rsidRDefault="006B31E3" w:rsidP="002A1FE2">
            <w:pPr>
              <w:pStyle w:val="ListParagraph"/>
              <w:numPr>
                <w:ilvl w:val="0"/>
                <w:numId w:val="27"/>
              </w:numPr>
              <w:jc w:val="both"/>
              <w:rPr>
                <w:b/>
                <w:bCs/>
                <w:sz w:val="16"/>
                <w:szCs w:val="16"/>
              </w:rPr>
            </w:pPr>
          </w:p>
        </w:tc>
        <w:tc>
          <w:tcPr>
            <w:tcW w:w="5358" w:type="dxa"/>
            <w:shd w:val="clear" w:color="auto" w:fill="auto"/>
          </w:tcPr>
          <w:p w14:paraId="78572762" w14:textId="77777777" w:rsidR="006B31E3" w:rsidRPr="002B18B9" w:rsidRDefault="006B31E3" w:rsidP="008C69E9">
            <w:pPr>
              <w:jc w:val="both"/>
              <w:rPr>
                <w:sz w:val="16"/>
                <w:szCs w:val="16"/>
              </w:rPr>
            </w:pPr>
            <w:r w:rsidRPr="002B18B9">
              <w:rPr>
                <w:sz w:val="16"/>
                <w:szCs w:val="16"/>
              </w:rPr>
              <w:t>Kartu su įranga pateikiamas nepertraukiamos srovės šaltinis</w:t>
            </w:r>
          </w:p>
        </w:tc>
        <w:tc>
          <w:tcPr>
            <w:tcW w:w="5415" w:type="dxa"/>
            <w:vAlign w:val="center"/>
          </w:tcPr>
          <w:p w14:paraId="428ECAB2" w14:textId="77777777" w:rsidR="006B31E3" w:rsidRPr="002B18B9" w:rsidRDefault="006B31E3" w:rsidP="008C69E9">
            <w:pPr>
              <w:jc w:val="both"/>
              <w:rPr>
                <w:bCs/>
                <w:sz w:val="16"/>
                <w:szCs w:val="16"/>
              </w:rPr>
            </w:pPr>
            <w:r w:rsidRPr="002B18B9">
              <w:rPr>
                <w:bCs/>
                <w:sz w:val="16"/>
                <w:szCs w:val="16"/>
              </w:rPr>
              <w:t xml:space="preserve">Būtina </w:t>
            </w:r>
          </w:p>
        </w:tc>
        <w:tc>
          <w:tcPr>
            <w:tcW w:w="4394" w:type="dxa"/>
          </w:tcPr>
          <w:p w14:paraId="7B02DE4F" w14:textId="77777777" w:rsidR="006B31E3" w:rsidRPr="002B18B9" w:rsidRDefault="006B31E3" w:rsidP="008C69E9">
            <w:pPr>
              <w:jc w:val="both"/>
              <w:rPr>
                <w:bCs/>
                <w:sz w:val="16"/>
                <w:szCs w:val="16"/>
              </w:rPr>
            </w:pPr>
          </w:p>
        </w:tc>
      </w:tr>
    </w:tbl>
    <w:p w14:paraId="3D8995BC" w14:textId="77777777" w:rsidR="00365C9C" w:rsidRPr="00365C9C" w:rsidRDefault="00365C9C" w:rsidP="00365C9C">
      <w:pPr>
        <w:jc w:val="center"/>
        <w:rPr>
          <w:b/>
          <w:sz w:val="16"/>
          <w:szCs w:val="16"/>
        </w:rPr>
      </w:pPr>
    </w:p>
    <w:p w14:paraId="62422B7B" w14:textId="77777777" w:rsidR="00365C9C" w:rsidRPr="00365C9C" w:rsidRDefault="00365C9C" w:rsidP="00365C9C">
      <w:pPr>
        <w:jc w:val="center"/>
        <w:rPr>
          <w:b/>
          <w:bCs/>
          <w:sz w:val="16"/>
          <w:szCs w:val="16"/>
        </w:rPr>
      </w:pPr>
    </w:p>
    <w:p w14:paraId="1F8B0AE4" w14:textId="3464F22C" w:rsidR="00365C9C" w:rsidRPr="00365C9C" w:rsidRDefault="000F43A0" w:rsidP="00365C9C">
      <w:pPr>
        <w:jc w:val="center"/>
        <w:rPr>
          <w:b/>
          <w:bCs/>
          <w:sz w:val="16"/>
          <w:szCs w:val="16"/>
        </w:rPr>
      </w:pPr>
      <w:r>
        <w:rPr>
          <w:b/>
          <w:bCs/>
          <w:sz w:val="16"/>
          <w:szCs w:val="16"/>
        </w:rPr>
        <w:t>8</w:t>
      </w:r>
      <w:r w:rsidR="00365C9C" w:rsidRPr="00365C9C">
        <w:rPr>
          <w:b/>
          <w:bCs/>
          <w:sz w:val="16"/>
          <w:szCs w:val="16"/>
        </w:rPr>
        <w:t>. Diagnostikos reagentai bei papildomos priemonės automatiniam 5 dalių leukocitų diferencijavimo hematologiniam analizatoriui</w:t>
      </w:r>
    </w:p>
    <w:p w14:paraId="342D9450" w14:textId="0B534650" w:rsidR="00365C9C" w:rsidRPr="00365C9C" w:rsidRDefault="000F43A0" w:rsidP="00365C9C">
      <w:pPr>
        <w:jc w:val="center"/>
        <w:rPr>
          <w:b/>
          <w:sz w:val="16"/>
          <w:szCs w:val="16"/>
        </w:rPr>
      </w:pPr>
      <w:r>
        <w:rPr>
          <w:b/>
          <w:bCs/>
          <w:sz w:val="16"/>
          <w:szCs w:val="16"/>
        </w:rPr>
        <w:t>8</w:t>
      </w:r>
      <w:r w:rsidR="00365C9C" w:rsidRPr="00365C9C">
        <w:rPr>
          <w:b/>
          <w:bCs/>
          <w:sz w:val="16"/>
          <w:szCs w:val="16"/>
        </w:rPr>
        <w:t xml:space="preserve">.1 </w:t>
      </w:r>
      <w:r w:rsidR="00365C9C" w:rsidRPr="00365C9C">
        <w:rPr>
          <w:b/>
          <w:sz w:val="16"/>
          <w:szCs w:val="16"/>
        </w:rPr>
        <w:t>Diagnostikos reagentai bei papildomos priemonės automatiniam 5 dalių leukocitų diferencijavimo hematologiniam analizatoriui  (_______________________) (3 vnt. panaudai)</w:t>
      </w:r>
    </w:p>
    <w:p w14:paraId="539F7F7A" w14:textId="030B2FDE" w:rsidR="00365C9C" w:rsidRPr="00365C9C" w:rsidRDefault="00365C9C" w:rsidP="00365C9C">
      <w:pPr>
        <w:jc w:val="center"/>
        <w:rPr>
          <w:b/>
          <w:i/>
          <w:sz w:val="16"/>
          <w:szCs w:val="16"/>
        </w:rPr>
      </w:pPr>
      <w:r w:rsidRPr="00365C9C">
        <w:rPr>
          <w:b/>
          <w:i/>
          <w:sz w:val="16"/>
          <w:szCs w:val="16"/>
        </w:rPr>
        <w:t xml:space="preserve">                                                               </w:t>
      </w:r>
      <w:r w:rsidR="001F29C0">
        <w:rPr>
          <w:b/>
          <w:i/>
          <w:sz w:val="16"/>
          <w:szCs w:val="16"/>
        </w:rPr>
        <w:t xml:space="preserve">                          </w:t>
      </w:r>
      <w:r w:rsidR="001F29C0">
        <w:rPr>
          <w:b/>
          <w:i/>
          <w:sz w:val="16"/>
          <w:szCs w:val="16"/>
        </w:rPr>
        <w:tab/>
      </w:r>
      <w:r w:rsidR="001F29C0">
        <w:rPr>
          <w:b/>
          <w:i/>
          <w:sz w:val="16"/>
          <w:szCs w:val="16"/>
        </w:rPr>
        <w:tab/>
      </w:r>
      <w:r w:rsidR="001F29C0">
        <w:rPr>
          <w:b/>
          <w:i/>
          <w:sz w:val="16"/>
          <w:szCs w:val="16"/>
        </w:rPr>
        <w:tab/>
      </w:r>
      <w:r w:rsidR="001F29C0">
        <w:rPr>
          <w:b/>
          <w:i/>
          <w:sz w:val="16"/>
          <w:szCs w:val="16"/>
        </w:rPr>
        <w:tab/>
      </w:r>
      <w:r w:rsidRPr="00365C9C">
        <w:rPr>
          <w:b/>
          <w:i/>
          <w:sz w:val="16"/>
          <w:szCs w:val="16"/>
        </w:rPr>
        <w:t>(analizatoriaus pavadinimas)</w:t>
      </w:r>
    </w:p>
    <w:p w14:paraId="28EA50ED" w14:textId="77777777" w:rsidR="00365C9C" w:rsidRPr="00365C9C" w:rsidRDefault="00365C9C" w:rsidP="00365C9C">
      <w:pPr>
        <w:jc w:val="center"/>
        <w:rPr>
          <w:b/>
          <w:i/>
          <w:sz w:val="16"/>
          <w:szCs w:val="16"/>
        </w:rPr>
      </w:pPr>
    </w:p>
    <w:tbl>
      <w:tblPr>
        <w:tblW w:w="157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38"/>
        <w:gridCol w:w="2693"/>
        <w:gridCol w:w="1134"/>
        <w:gridCol w:w="851"/>
        <w:gridCol w:w="1417"/>
        <w:gridCol w:w="851"/>
        <w:gridCol w:w="708"/>
        <w:gridCol w:w="993"/>
        <w:gridCol w:w="850"/>
        <w:gridCol w:w="851"/>
        <w:gridCol w:w="2976"/>
      </w:tblGrid>
      <w:tr w:rsidR="00335632" w:rsidRPr="00365C9C" w14:paraId="0D222467" w14:textId="200F70E5" w:rsidTr="00335632">
        <w:trPr>
          <w:trHeight w:val="1710"/>
        </w:trPr>
        <w:tc>
          <w:tcPr>
            <w:tcW w:w="568" w:type="dxa"/>
            <w:shd w:val="clear" w:color="auto" w:fill="auto"/>
            <w:hideMark/>
          </w:tcPr>
          <w:p w14:paraId="36397DFF" w14:textId="77777777" w:rsidR="00335632" w:rsidRPr="00895866" w:rsidRDefault="00335632" w:rsidP="00335632">
            <w:pPr>
              <w:rPr>
                <w:b/>
                <w:sz w:val="16"/>
                <w:szCs w:val="16"/>
              </w:rPr>
            </w:pPr>
            <w:r w:rsidRPr="00895866">
              <w:rPr>
                <w:b/>
                <w:sz w:val="16"/>
                <w:szCs w:val="16"/>
              </w:rPr>
              <w:t>Eil.</w:t>
            </w:r>
          </w:p>
          <w:p w14:paraId="729A0FE6" w14:textId="56A37FB2" w:rsidR="00335632" w:rsidRPr="00365C9C" w:rsidRDefault="00335632" w:rsidP="00335632">
            <w:pPr>
              <w:jc w:val="center"/>
              <w:rPr>
                <w:b/>
                <w:bCs/>
                <w:sz w:val="16"/>
                <w:szCs w:val="16"/>
              </w:rPr>
            </w:pPr>
            <w:r w:rsidRPr="00895866">
              <w:rPr>
                <w:b/>
                <w:sz w:val="16"/>
                <w:szCs w:val="16"/>
              </w:rPr>
              <w:t>Nr.</w:t>
            </w:r>
          </w:p>
        </w:tc>
        <w:tc>
          <w:tcPr>
            <w:tcW w:w="1838" w:type="dxa"/>
            <w:shd w:val="clear" w:color="auto" w:fill="auto"/>
            <w:hideMark/>
          </w:tcPr>
          <w:p w14:paraId="1B60CD3D" w14:textId="51B85496" w:rsidR="00335632" w:rsidRPr="00365C9C" w:rsidRDefault="00335632" w:rsidP="00335632">
            <w:pPr>
              <w:jc w:val="center"/>
              <w:rPr>
                <w:b/>
                <w:bCs/>
                <w:sz w:val="16"/>
                <w:szCs w:val="16"/>
              </w:rPr>
            </w:pPr>
            <w:r w:rsidRPr="00895866">
              <w:rPr>
                <w:b/>
                <w:sz w:val="16"/>
                <w:szCs w:val="16"/>
              </w:rPr>
              <w:t>Diagnostikos reagentų, papildomų priemonių pavadinimas</w:t>
            </w:r>
          </w:p>
        </w:tc>
        <w:tc>
          <w:tcPr>
            <w:tcW w:w="2693" w:type="dxa"/>
          </w:tcPr>
          <w:p w14:paraId="6BAE592D" w14:textId="241064EE" w:rsidR="00335632" w:rsidRPr="00365C9C" w:rsidRDefault="00335632" w:rsidP="00335632">
            <w:pPr>
              <w:jc w:val="center"/>
              <w:rPr>
                <w:b/>
                <w:bCs/>
                <w:sz w:val="16"/>
                <w:szCs w:val="16"/>
              </w:rPr>
            </w:pPr>
            <w:r w:rsidRPr="00895866">
              <w:rPr>
                <w:b/>
                <w:sz w:val="16"/>
                <w:szCs w:val="16"/>
              </w:rPr>
              <w:t>Specialieji reikalavimai, metodas</w:t>
            </w:r>
          </w:p>
        </w:tc>
        <w:tc>
          <w:tcPr>
            <w:tcW w:w="1134" w:type="dxa"/>
            <w:shd w:val="clear" w:color="auto" w:fill="auto"/>
            <w:hideMark/>
          </w:tcPr>
          <w:p w14:paraId="1AA00025" w14:textId="309951FB" w:rsidR="00335632" w:rsidRPr="00365C9C" w:rsidRDefault="00335632" w:rsidP="00335632">
            <w:pPr>
              <w:jc w:val="center"/>
              <w:rPr>
                <w:b/>
                <w:bCs/>
                <w:sz w:val="16"/>
                <w:szCs w:val="16"/>
              </w:rPr>
            </w:pPr>
            <w:r w:rsidRPr="00895866">
              <w:rPr>
                <w:b/>
                <w:sz w:val="16"/>
                <w:szCs w:val="16"/>
              </w:rPr>
              <w:t>Preliminarus tyrimų skaičius per 60 mėn.</w:t>
            </w:r>
          </w:p>
        </w:tc>
        <w:tc>
          <w:tcPr>
            <w:tcW w:w="851" w:type="dxa"/>
            <w:shd w:val="clear" w:color="auto" w:fill="auto"/>
            <w:hideMark/>
          </w:tcPr>
          <w:p w14:paraId="31E8DDE6" w14:textId="40E19B5F" w:rsidR="00335632" w:rsidRPr="00365C9C" w:rsidRDefault="00335632" w:rsidP="00335632">
            <w:pPr>
              <w:jc w:val="center"/>
              <w:rPr>
                <w:b/>
                <w:bCs/>
                <w:sz w:val="16"/>
                <w:szCs w:val="16"/>
              </w:rPr>
            </w:pPr>
            <w:r>
              <w:rPr>
                <w:b/>
                <w:sz w:val="16"/>
                <w:szCs w:val="16"/>
              </w:rPr>
              <w:t>Mato vnt.</w:t>
            </w:r>
          </w:p>
        </w:tc>
        <w:tc>
          <w:tcPr>
            <w:tcW w:w="1417" w:type="dxa"/>
            <w:shd w:val="clear" w:color="auto" w:fill="auto"/>
          </w:tcPr>
          <w:p w14:paraId="2A1260B5" w14:textId="77777777" w:rsidR="00335632" w:rsidRPr="00FB2A9D" w:rsidRDefault="00335632" w:rsidP="00335632">
            <w:pP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7D9FF834" w14:textId="1E14C763" w:rsidR="00335632" w:rsidRPr="00365C9C" w:rsidRDefault="00335632" w:rsidP="00335632">
            <w:pPr>
              <w:jc w:val="center"/>
              <w:rPr>
                <w:b/>
                <w:sz w:val="16"/>
                <w:szCs w:val="16"/>
              </w:rPr>
            </w:pPr>
            <w:r w:rsidRPr="00FB2A9D">
              <w:rPr>
                <w:b/>
                <w:sz w:val="16"/>
                <w:szCs w:val="16"/>
              </w:rPr>
              <w:t>nurodytam tyrimų skaičiui</w:t>
            </w:r>
          </w:p>
        </w:tc>
        <w:tc>
          <w:tcPr>
            <w:tcW w:w="851" w:type="dxa"/>
            <w:shd w:val="clear" w:color="auto" w:fill="auto"/>
          </w:tcPr>
          <w:p w14:paraId="21F9500B" w14:textId="1E31ED52" w:rsidR="00335632" w:rsidRPr="00365C9C" w:rsidRDefault="00335632" w:rsidP="00335632">
            <w:pPr>
              <w:jc w:val="center"/>
              <w:rPr>
                <w:b/>
                <w:sz w:val="16"/>
                <w:szCs w:val="16"/>
              </w:rPr>
            </w:pPr>
            <w:r>
              <w:rPr>
                <w:b/>
                <w:sz w:val="16"/>
                <w:szCs w:val="16"/>
              </w:rPr>
              <w:t>Mato vnt. įkainis Eur be PVM</w:t>
            </w:r>
          </w:p>
        </w:tc>
        <w:tc>
          <w:tcPr>
            <w:tcW w:w="708" w:type="dxa"/>
            <w:hideMark/>
          </w:tcPr>
          <w:p w14:paraId="4D95A0D6" w14:textId="0D6C1A4D" w:rsidR="00335632" w:rsidRPr="00365C9C" w:rsidRDefault="00335632" w:rsidP="00335632">
            <w:pPr>
              <w:jc w:val="center"/>
              <w:rPr>
                <w:b/>
                <w:bCs/>
                <w:sz w:val="16"/>
                <w:szCs w:val="16"/>
              </w:rPr>
            </w:pPr>
            <w:r>
              <w:rPr>
                <w:b/>
                <w:sz w:val="16"/>
                <w:szCs w:val="16"/>
              </w:rPr>
              <w:t>PVM tarifas %</w:t>
            </w:r>
          </w:p>
        </w:tc>
        <w:tc>
          <w:tcPr>
            <w:tcW w:w="993" w:type="dxa"/>
            <w:shd w:val="clear" w:color="auto" w:fill="auto"/>
            <w:hideMark/>
          </w:tcPr>
          <w:p w14:paraId="00481B3F" w14:textId="4AB66454" w:rsidR="00335632" w:rsidRPr="00365C9C" w:rsidRDefault="00335632" w:rsidP="00335632">
            <w:pPr>
              <w:jc w:val="center"/>
              <w:rPr>
                <w:b/>
                <w:bCs/>
                <w:sz w:val="16"/>
                <w:szCs w:val="16"/>
              </w:rPr>
            </w:pPr>
            <w:r w:rsidRPr="00605B42">
              <w:rPr>
                <w:b/>
                <w:sz w:val="16"/>
                <w:szCs w:val="16"/>
              </w:rPr>
              <w:t>Mato vnt. įkainis Eur be PVM</w:t>
            </w:r>
          </w:p>
        </w:tc>
        <w:tc>
          <w:tcPr>
            <w:tcW w:w="850" w:type="dxa"/>
            <w:hideMark/>
          </w:tcPr>
          <w:p w14:paraId="28371AC4" w14:textId="77777777" w:rsidR="00335632" w:rsidRDefault="00335632" w:rsidP="00335632">
            <w:pPr>
              <w:rPr>
                <w:b/>
                <w:sz w:val="16"/>
                <w:szCs w:val="16"/>
              </w:rPr>
            </w:pPr>
            <w:r>
              <w:rPr>
                <w:b/>
                <w:sz w:val="16"/>
                <w:szCs w:val="16"/>
              </w:rPr>
              <w:t>Suma be PVM Eur</w:t>
            </w:r>
          </w:p>
          <w:p w14:paraId="6949E9C5" w14:textId="650A9383" w:rsidR="00335632" w:rsidRPr="00365C9C" w:rsidRDefault="00335632" w:rsidP="00335632">
            <w:pPr>
              <w:jc w:val="center"/>
              <w:rPr>
                <w:b/>
                <w:bCs/>
                <w:sz w:val="16"/>
                <w:szCs w:val="16"/>
              </w:rPr>
            </w:pPr>
            <w:r>
              <w:rPr>
                <w:b/>
                <w:sz w:val="16"/>
                <w:szCs w:val="16"/>
              </w:rPr>
              <w:t>(60 mėn)</w:t>
            </w:r>
          </w:p>
        </w:tc>
        <w:tc>
          <w:tcPr>
            <w:tcW w:w="851" w:type="dxa"/>
            <w:shd w:val="clear" w:color="auto" w:fill="auto"/>
            <w:hideMark/>
          </w:tcPr>
          <w:p w14:paraId="1D5315D8" w14:textId="77777777" w:rsidR="00335632" w:rsidRDefault="00335632" w:rsidP="00335632">
            <w:pPr>
              <w:rPr>
                <w:b/>
                <w:sz w:val="16"/>
                <w:szCs w:val="16"/>
              </w:rPr>
            </w:pPr>
            <w:r>
              <w:rPr>
                <w:b/>
                <w:sz w:val="16"/>
                <w:szCs w:val="16"/>
              </w:rPr>
              <w:t>Suma su PVM Eur</w:t>
            </w:r>
          </w:p>
          <w:p w14:paraId="59BE6646" w14:textId="1779CB26" w:rsidR="00335632" w:rsidRPr="00365C9C" w:rsidRDefault="00335632" w:rsidP="00335632">
            <w:pPr>
              <w:jc w:val="center"/>
              <w:rPr>
                <w:b/>
                <w:bCs/>
                <w:sz w:val="16"/>
                <w:szCs w:val="16"/>
              </w:rPr>
            </w:pPr>
            <w:r>
              <w:rPr>
                <w:b/>
                <w:sz w:val="16"/>
                <w:szCs w:val="16"/>
              </w:rPr>
              <w:t>(60 mėn)</w:t>
            </w:r>
          </w:p>
        </w:tc>
        <w:tc>
          <w:tcPr>
            <w:tcW w:w="2976" w:type="dxa"/>
            <w:shd w:val="clear" w:color="auto" w:fill="auto"/>
            <w:hideMark/>
          </w:tcPr>
          <w:p w14:paraId="786671A1" w14:textId="7CE45190" w:rsidR="00335632" w:rsidRPr="00365C9C" w:rsidRDefault="00335632" w:rsidP="00335632">
            <w:pPr>
              <w:jc w:val="center"/>
              <w:rPr>
                <w:b/>
                <w:bCs/>
                <w:sz w:val="16"/>
                <w:szCs w:val="16"/>
              </w:rPr>
            </w:pPr>
            <w:r w:rsidRPr="00895866">
              <w:rPr>
                <w:b/>
                <w:sz w:val="16"/>
                <w:szCs w:val="16"/>
              </w:rPr>
              <w:t>Gamintojas, prekės pavadinimas, katalogo Nr., nuoroda į gamintojo katalogo puslapį</w:t>
            </w:r>
          </w:p>
        </w:tc>
      </w:tr>
      <w:tr w:rsidR="00335632" w:rsidRPr="00365C9C" w14:paraId="42E77699" w14:textId="195F61C0" w:rsidTr="00335632">
        <w:trPr>
          <w:trHeight w:val="300"/>
        </w:trPr>
        <w:tc>
          <w:tcPr>
            <w:tcW w:w="568" w:type="dxa"/>
            <w:shd w:val="clear" w:color="auto" w:fill="auto"/>
            <w:noWrap/>
            <w:hideMark/>
          </w:tcPr>
          <w:p w14:paraId="71DB4115" w14:textId="77777777" w:rsidR="00335632" w:rsidRPr="00365C9C" w:rsidRDefault="00335632" w:rsidP="00365C9C">
            <w:pPr>
              <w:jc w:val="center"/>
              <w:rPr>
                <w:b/>
                <w:sz w:val="16"/>
                <w:szCs w:val="16"/>
              </w:rPr>
            </w:pPr>
            <w:r w:rsidRPr="00365C9C">
              <w:rPr>
                <w:b/>
                <w:sz w:val="16"/>
                <w:szCs w:val="16"/>
              </w:rPr>
              <w:t>1</w:t>
            </w:r>
          </w:p>
        </w:tc>
        <w:tc>
          <w:tcPr>
            <w:tcW w:w="1838" w:type="dxa"/>
            <w:shd w:val="clear" w:color="auto" w:fill="auto"/>
            <w:noWrap/>
            <w:hideMark/>
          </w:tcPr>
          <w:p w14:paraId="035CAF47" w14:textId="77777777" w:rsidR="00335632" w:rsidRPr="00365C9C" w:rsidRDefault="00335632" w:rsidP="00365C9C">
            <w:pPr>
              <w:jc w:val="center"/>
              <w:rPr>
                <w:b/>
                <w:sz w:val="16"/>
                <w:szCs w:val="16"/>
              </w:rPr>
            </w:pPr>
            <w:r w:rsidRPr="00365C9C">
              <w:rPr>
                <w:b/>
                <w:sz w:val="16"/>
                <w:szCs w:val="16"/>
              </w:rPr>
              <w:t>2</w:t>
            </w:r>
          </w:p>
        </w:tc>
        <w:tc>
          <w:tcPr>
            <w:tcW w:w="2693" w:type="dxa"/>
          </w:tcPr>
          <w:p w14:paraId="15BCF8CF" w14:textId="77777777" w:rsidR="00335632" w:rsidRPr="00365C9C" w:rsidRDefault="00335632" w:rsidP="00365C9C">
            <w:pPr>
              <w:jc w:val="center"/>
              <w:rPr>
                <w:b/>
                <w:sz w:val="16"/>
                <w:szCs w:val="16"/>
              </w:rPr>
            </w:pPr>
          </w:p>
        </w:tc>
        <w:tc>
          <w:tcPr>
            <w:tcW w:w="1134" w:type="dxa"/>
            <w:shd w:val="clear" w:color="auto" w:fill="auto"/>
            <w:noWrap/>
            <w:hideMark/>
          </w:tcPr>
          <w:p w14:paraId="0DA1D1A7" w14:textId="77777777" w:rsidR="00335632" w:rsidRPr="00365C9C" w:rsidRDefault="00335632" w:rsidP="00365C9C">
            <w:pPr>
              <w:jc w:val="center"/>
              <w:rPr>
                <w:b/>
                <w:sz w:val="16"/>
                <w:szCs w:val="16"/>
              </w:rPr>
            </w:pPr>
            <w:r w:rsidRPr="00365C9C">
              <w:rPr>
                <w:b/>
                <w:sz w:val="16"/>
                <w:szCs w:val="16"/>
              </w:rPr>
              <w:t>3</w:t>
            </w:r>
          </w:p>
        </w:tc>
        <w:tc>
          <w:tcPr>
            <w:tcW w:w="851" w:type="dxa"/>
            <w:shd w:val="clear" w:color="auto" w:fill="auto"/>
            <w:noWrap/>
            <w:hideMark/>
          </w:tcPr>
          <w:p w14:paraId="13F4ACD7" w14:textId="77777777" w:rsidR="00335632" w:rsidRPr="00365C9C" w:rsidRDefault="00335632" w:rsidP="00365C9C">
            <w:pPr>
              <w:jc w:val="center"/>
              <w:rPr>
                <w:b/>
                <w:sz w:val="16"/>
                <w:szCs w:val="16"/>
              </w:rPr>
            </w:pPr>
            <w:r w:rsidRPr="00365C9C">
              <w:rPr>
                <w:b/>
                <w:sz w:val="16"/>
                <w:szCs w:val="16"/>
              </w:rPr>
              <w:t>4</w:t>
            </w:r>
          </w:p>
        </w:tc>
        <w:tc>
          <w:tcPr>
            <w:tcW w:w="1417" w:type="dxa"/>
          </w:tcPr>
          <w:p w14:paraId="49588529" w14:textId="77777777" w:rsidR="00335632" w:rsidRPr="00365C9C" w:rsidRDefault="00335632" w:rsidP="00365C9C">
            <w:pPr>
              <w:jc w:val="center"/>
              <w:rPr>
                <w:b/>
                <w:sz w:val="16"/>
                <w:szCs w:val="16"/>
              </w:rPr>
            </w:pPr>
          </w:p>
        </w:tc>
        <w:tc>
          <w:tcPr>
            <w:tcW w:w="851" w:type="dxa"/>
          </w:tcPr>
          <w:p w14:paraId="7E7A8BB1" w14:textId="77777777" w:rsidR="00335632" w:rsidRPr="00365C9C" w:rsidRDefault="00335632" w:rsidP="00365C9C">
            <w:pPr>
              <w:jc w:val="center"/>
              <w:rPr>
                <w:b/>
                <w:sz w:val="16"/>
                <w:szCs w:val="16"/>
              </w:rPr>
            </w:pPr>
          </w:p>
        </w:tc>
        <w:tc>
          <w:tcPr>
            <w:tcW w:w="708" w:type="dxa"/>
            <w:shd w:val="clear" w:color="auto" w:fill="auto"/>
            <w:noWrap/>
            <w:hideMark/>
          </w:tcPr>
          <w:p w14:paraId="2C977E49" w14:textId="748070F6" w:rsidR="00335632" w:rsidRPr="00365C9C" w:rsidRDefault="00335632" w:rsidP="00365C9C">
            <w:pPr>
              <w:jc w:val="center"/>
              <w:rPr>
                <w:b/>
                <w:sz w:val="16"/>
                <w:szCs w:val="16"/>
              </w:rPr>
            </w:pPr>
            <w:r w:rsidRPr="00365C9C">
              <w:rPr>
                <w:b/>
                <w:sz w:val="16"/>
                <w:szCs w:val="16"/>
              </w:rPr>
              <w:t>5</w:t>
            </w:r>
          </w:p>
        </w:tc>
        <w:tc>
          <w:tcPr>
            <w:tcW w:w="993" w:type="dxa"/>
            <w:shd w:val="clear" w:color="auto" w:fill="auto"/>
            <w:noWrap/>
            <w:hideMark/>
          </w:tcPr>
          <w:p w14:paraId="4AD4899D" w14:textId="77777777" w:rsidR="00335632" w:rsidRPr="00365C9C" w:rsidRDefault="00335632" w:rsidP="00365C9C">
            <w:pPr>
              <w:jc w:val="center"/>
              <w:rPr>
                <w:b/>
                <w:sz w:val="16"/>
                <w:szCs w:val="16"/>
              </w:rPr>
            </w:pPr>
            <w:r w:rsidRPr="00365C9C">
              <w:rPr>
                <w:b/>
                <w:sz w:val="16"/>
                <w:szCs w:val="16"/>
              </w:rPr>
              <w:t>6</w:t>
            </w:r>
          </w:p>
        </w:tc>
        <w:tc>
          <w:tcPr>
            <w:tcW w:w="850" w:type="dxa"/>
            <w:shd w:val="clear" w:color="auto" w:fill="auto"/>
            <w:noWrap/>
            <w:hideMark/>
          </w:tcPr>
          <w:p w14:paraId="56B036BB" w14:textId="77777777" w:rsidR="00335632" w:rsidRPr="00365C9C" w:rsidRDefault="00335632" w:rsidP="00365C9C">
            <w:pPr>
              <w:jc w:val="center"/>
              <w:rPr>
                <w:b/>
                <w:sz w:val="16"/>
                <w:szCs w:val="16"/>
              </w:rPr>
            </w:pPr>
            <w:r w:rsidRPr="00365C9C">
              <w:rPr>
                <w:b/>
                <w:sz w:val="16"/>
                <w:szCs w:val="16"/>
              </w:rPr>
              <w:t>7</w:t>
            </w:r>
          </w:p>
        </w:tc>
        <w:tc>
          <w:tcPr>
            <w:tcW w:w="851" w:type="dxa"/>
            <w:shd w:val="clear" w:color="auto" w:fill="auto"/>
            <w:noWrap/>
            <w:hideMark/>
          </w:tcPr>
          <w:p w14:paraId="413096F3" w14:textId="77777777" w:rsidR="00335632" w:rsidRPr="00365C9C" w:rsidRDefault="00335632" w:rsidP="00365C9C">
            <w:pPr>
              <w:jc w:val="center"/>
              <w:rPr>
                <w:b/>
                <w:sz w:val="16"/>
                <w:szCs w:val="16"/>
              </w:rPr>
            </w:pPr>
            <w:r w:rsidRPr="00365C9C">
              <w:rPr>
                <w:b/>
                <w:sz w:val="16"/>
                <w:szCs w:val="16"/>
              </w:rPr>
              <w:t>8</w:t>
            </w:r>
          </w:p>
        </w:tc>
        <w:tc>
          <w:tcPr>
            <w:tcW w:w="2976" w:type="dxa"/>
            <w:shd w:val="clear" w:color="auto" w:fill="auto"/>
            <w:noWrap/>
            <w:hideMark/>
          </w:tcPr>
          <w:p w14:paraId="001BBB27" w14:textId="77777777" w:rsidR="00335632" w:rsidRPr="00365C9C" w:rsidRDefault="00335632" w:rsidP="00365C9C">
            <w:pPr>
              <w:jc w:val="center"/>
              <w:rPr>
                <w:b/>
                <w:sz w:val="16"/>
                <w:szCs w:val="16"/>
              </w:rPr>
            </w:pPr>
            <w:r w:rsidRPr="00365C9C">
              <w:rPr>
                <w:b/>
                <w:sz w:val="16"/>
                <w:szCs w:val="16"/>
              </w:rPr>
              <w:t>9</w:t>
            </w:r>
          </w:p>
        </w:tc>
      </w:tr>
      <w:tr w:rsidR="00335632" w:rsidRPr="00365C9C" w14:paraId="0071EB96" w14:textId="588DEA5E" w:rsidTr="00846347">
        <w:trPr>
          <w:trHeight w:val="1020"/>
        </w:trPr>
        <w:tc>
          <w:tcPr>
            <w:tcW w:w="568" w:type="dxa"/>
            <w:shd w:val="clear" w:color="auto" w:fill="auto"/>
            <w:noWrap/>
            <w:hideMark/>
          </w:tcPr>
          <w:p w14:paraId="44BDA499" w14:textId="77777777" w:rsidR="00335632" w:rsidRPr="00365C9C" w:rsidRDefault="00335632" w:rsidP="00335632">
            <w:pPr>
              <w:jc w:val="center"/>
              <w:rPr>
                <w:b/>
                <w:sz w:val="16"/>
                <w:szCs w:val="16"/>
              </w:rPr>
            </w:pPr>
            <w:r w:rsidRPr="00365C9C">
              <w:rPr>
                <w:b/>
                <w:sz w:val="16"/>
                <w:szCs w:val="16"/>
              </w:rPr>
              <w:lastRenderedPageBreak/>
              <w:t>1.</w:t>
            </w:r>
          </w:p>
        </w:tc>
        <w:tc>
          <w:tcPr>
            <w:tcW w:w="1838" w:type="dxa"/>
            <w:shd w:val="clear" w:color="auto" w:fill="auto"/>
            <w:hideMark/>
          </w:tcPr>
          <w:p w14:paraId="3A6061B7" w14:textId="77777777" w:rsidR="00335632" w:rsidRPr="00365C9C" w:rsidRDefault="00335632" w:rsidP="00335632">
            <w:pPr>
              <w:jc w:val="center"/>
              <w:rPr>
                <w:b/>
                <w:bCs/>
                <w:sz w:val="16"/>
                <w:szCs w:val="16"/>
              </w:rPr>
            </w:pPr>
            <w:r w:rsidRPr="00365C9C">
              <w:rPr>
                <w:b/>
                <w:sz w:val="16"/>
                <w:szCs w:val="16"/>
              </w:rPr>
              <w:t>WBC, RBC, HGB, HCT, MCV, MCH, MCHC, PLT, LYM (#, %), NEUT (#, %) MONO (#, %), EO (#, %), BASO (#, %), IG (nesubrendę granulocitai, #, %), RDW-SD, RDW-CV, PDW, MPV, P-LCR, PCT, RET (#, %), LFR, MFR, HFR, IRF, PLT-fl (PLT-O)</w:t>
            </w:r>
          </w:p>
        </w:tc>
        <w:tc>
          <w:tcPr>
            <w:tcW w:w="2693" w:type="dxa"/>
          </w:tcPr>
          <w:p w14:paraId="1E91850C" w14:textId="77777777" w:rsidR="00335632" w:rsidRPr="006E6F88" w:rsidRDefault="00335632" w:rsidP="00335632">
            <w:pPr>
              <w:jc w:val="center"/>
              <w:rPr>
                <w:sz w:val="16"/>
                <w:szCs w:val="16"/>
              </w:rPr>
            </w:pPr>
            <w:r w:rsidRPr="006E6F88">
              <w:rPr>
                <w:sz w:val="16"/>
                <w:szCs w:val="16"/>
              </w:rPr>
              <w:t>Naudojami metodai: RBC (Elektrinės varžos metodas (su hidrodinaminiu fokusavimu); HCT (Suminis impulsų dydžio matavimas); WBC, IG, Naudojami metodai: RBC (Elektrinės varžos metodas (su hidrodinaminiu fokusavimu); HGB (Natrio laurilo sulfato  hemoglobino nustatymo metodas (becianidinis); HCT (Suminis impulsų dydžio matavimas); WBC, IG, BASO, EO, LYM, NEUT</w:t>
            </w:r>
          </w:p>
          <w:p w14:paraId="4FA9CF7C" w14:textId="77777777" w:rsidR="00335632" w:rsidRPr="006E6F88" w:rsidRDefault="00335632" w:rsidP="00335632">
            <w:pPr>
              <w:jc w:val="center"/>
              <w:rPr>
                <w:sz w:val="16"/>
                <w:szCs w:val="16"/>
              </w:rPr>
            </w:pPr>
            <w:r w:rsidRPr="006E6F88">
              <w:rPr>
                <w:sz w:val="16"/>
                <w:szCs w:val="16"/>
              </w:rPr>
              <w:t xml:space="preserve"> (Fluorescencinės tėkmės citometrijos metodas, naudojant puslaidininkį lazerį); </w:t>
            </w:r>
          </w:p>
          <w:p w14:paraId="4089B5BE" w14:textId="77777777" w:rsidR="00335632" w:rsidRPr="006E6F88" w:rsidRDefault="00335632" w:rsidP="00335632">
            <w:pPr>
              <w:jc w:val="center"/>
              <w:rPr>
                <w:sz w:val="16"/>
                <w:szCs w:val="16"/>
              </w:rPr>
            </w:pPr>
            <w:r w:rsidRPr="006E6F88">
              <w:rPr>
                <w:sz w:val="16"/>
                <w:szCs w:val="16"/>
              </w:rPr>
              <w:t xml:space="preserve">PLT (Elektrinės varžos metodas (su hidrodinaminiu fokusavimu) ; </w:t>
            </w:r>
          </w:p>
          <w:p w14:paraId="7E0E10DD" w14:textId="7F866904" w:rsidR="00335632" w:rsidRPr="006E6F88" w:rsidRDefault="00335632" w:rsidP="00335632">
            <w:pPr>
              <w:jc w:val="center"/>
              <w:rPr>
                <w:sz w:val="16"/>
                <w:szCs w:val="16"/>
              </w:rPr>
            </w:pPr>
            <w:r w:rsidRPr="006E6F88">
              <w:rPr>
                <w:sz w:val="16"/>
                <w:szCs w:val="16"/>
              </w:rPr>
              <w:t>HGB matavimo ribos (</w:t>
            </w:r>
            <w:r>
              <w:rPr>
                <w:sz w:val="16"/>
                <w:szCs w:val="16"/>
              </w:rPr>
              <w:t>10,0</w:t>
            </w:r>
            <w:r w:rsidRPr="006E6F88">
              <w:rPr>
                <w:sz w:val="16"/>
                <w:szCs w:val="16"/>
              </w:rPr>
              <w:t>-250g/l).</w:t>
            </w:r>
          </w:p>
        </w:tc>
        <w:tc>
          <w:tcPr>
            <w:tcW w:w="1134" w:type="dxa"/>
            <w:shd w:val="clear" w:color="auto" w:fill="auto"/>
            <w:noWrap/>
            <w:vAlign w:val="center"/>
            <w:hideMark/>
          </w:tcPr>
          <w:p w14:paraId="7CA9DC20" w14:textId="77777777" w:rsidR="00335632" w:rsidRPr="006E6F88" w:rsidRDefault="00335632" w:rsidP="00335632">
            <w:pPr>
              <w:jc w:val="center"/>
              <w:rPr>
                <w:sz w:val="16"/>
                <w:szCs w:val="16"/>
              </w:rPr>
            </w:pPr>
            <w:r w:rsidRPr="006E6F88">
              <w:rPr>
                <w:sz w:val="16"/>
                <w:szCs w:val="16"/>
              </w:rPr>
              <w:t>222500</w:t>
            </w:r>
          </w:p>
          <w:p w14:paraId="1B6EC2C5" w14:textId="77777777" w:rsidR="00335632" w:rsidRPr="006E6F88" w:rsidRDefault="00335632" w:rsidP="00335632">
            <w:pPr>
              <w:jc w:val="center"/>
              <w:rPr>
                <w:sz w:val="16"/>
                <w:szCs w:val="16"/>
              </w:rPr>
            </w:pPr>
          </w:p>
          <w:p w14:paraId="0332BEE3" w14:textId="77777777" w:rsidR="00335632" w:rsidRPr="006E6F88" w:rsidRDefault="00335632" w:rsidP="00335632">
            <w:pPr>
              <w:jc w:val="center"/>
              <w:rPr>
                <w:sz w:val="16"/>
                <w:szCs w:val="16"/>
              </w:rPr>
            </w:pPr>
          </w:p>
          <w:p w14:paraId="4CD1AA3C" w14:textId="77777777" w:rsidR="00335632" w:rsidRPr="006E6F88" w:rsidRDefault="00335632" w:rsidP="00335632">
            <w:pPr>
              <w:jc w:val="center"/>
              <w:rPr>
                <w:sz w:val="16"/>
                <w:szCs w:val="16"/>
              </w:rPr>
            </w:pPr>
          </w:p>
          <w:p w14:paraId="227C9A3D" w14:textId="77777777" w:rsidR="00335632" w:rsidRPr="006E6F88" w:rsidRDefault="00335632" w:rsidP="00335632">
            <w:pPr>
              <w:jc w:val="center"/>
              <w:rPr>
                <w:sz w:val="16"/>
                <w:szCs w:val="16"/>
              </w:rPr>
            </w:pPr>
          </w:p>
        </w:tc>
        <w:tc>
          <w:tcPr>
            <w:tcW w:w="851" w:type="dxa"/>
            <w:shd w:val="clear" w:color="auto" w:fill="auto"/>
            <w:noWrap/>
            <w:vAlign w:val="center"/>
            <w:hideMark/>
          </w:tcPr>
          <w:p w14:paraId="2135E9DB" w14:textId="645172E7" w:rsidR="00335632" w:rsidRPr="00365C9C" w:rsidRDefault="00335632" w:rsidP="00335632">
            <w:pPr>
              <w:jc w:val="center"/>
              <w:rPr>
                <w:b/>
                <w:sz w:val="16"/>
                <w:szCs w:val="16"/>
              </w:rPr>
            </w:pPr>
            <w:r>
              <w:rPr>
                <w:sz w:val="16"/>
                <w:szCs w:val="16"/>
              </w:rPr>
              <w:t>x</w:t>
            </w:r>
          </w:p>
        </w:tc>
        <w:tc>
          <w:tcPr>
            <w:tcW w:w="1417" w:type="dxa"/>
            <w:shd w:val="clear" w:color="auto" w:fill="auto"/>
            <w:vAlign w:val="center"/>
          </w:tcPr>
          <w:p w14:paraId="6D6C3CDD" w14:textId="23B1E56E" w:rsidR="00335632" w:rsidRPr="00365C9C" w:rsidRDefault="00335632" w:rsidP="00335632">
            <w:pPr>
              <w:jc w:val="center"/>
              <w:rPr>
                <w:b/>
                <w:sz w:val="16"/>
                <w:szCs w:val="16"/>
              </w:rPr>
            </w:pPr>
            <w:r>
              <w:rPr>
                <w:sz w:val="16"/>
                <w:szCs w:val="16"/>
              </w:rPr>
              <w:t>x</w:t>
            </w:r>
          </w:p>
        </w:tc>
        <w:tc>
          <w:tcPr>
            <w:tcW w:w="851" w:type="dxa"/>
            <w:shd w:val="clear" w:color="auto" w:fill="auto"/>
            <w:vAlign w:val="center"/>
          </w:tcPr>
          <w:p w14:paraId="53A5E70E" w14:textId="7ABB7ACF" w:rsidR="00335632" w:rsidRPr="00365C9C" w:rsidRDefault="00335632" w:rsidP="00335632">
            <w:pPr>
              <w:jc w:val="center"/>
              <w:rPr>
                <w:b/>
                <w:sz w:val="16"/>
                <w:szCs w:val="16"/>
              </w:rPr>
            </w:pPr>
            <w:r>
              <w:rPr>
                <w:sz w:val="16"/>
                <w:szCs w:val="16"/>
              </w:rPr>
              <w:t>x</w:t>
            </w:r>
          </w:p>
        </w:tc>
        <w:tc>
          <w:tcPr>
            <w:tcW w:w="708" w:type="dxa"/>
            <w:noWrap/>
            <w:vAlign w:val="center"/>
            <w:hideMark/>
          </w:tcPr>
          <w:p w14:paraId="2C594C47" w14:textId="4D878E79" w:rsidR="00335632" w:rsidRPr="00365C9C" w:rsidRDefault="00335632" w:rsidP="00335632">
            <w:pPr>
              <w:jc w:val="center"/>
              <w:rPr>
                <w:b/>
                <w:sz w:val="16"/>
                <w:szCs w:val="16"/>
              </w:rPr>
            </w:pPr>
            <w:r>
              <w:rPr>
                <w:sz w:val="16"/>
                <w:szCs w:val="16"/>
              </w:rPr>
              <w:t>x</w:t>
            </w:r>
          </w:p>
        </w:tc>
        <w:tc>
          <w:tcPr>
            <w:tcW w:w="993" w:type="dxa"/>
            <w:noWrap/>
            <w:vAlign w:val="center"/>
            <w:hideMark/>
          </w:tcPr>
          <w:p w14:paraId="78D011D6" w14:textId="76D00FCD" w:rsidR="00335632" w:rsidRPr="00365C9C" w:rsidRDefault="00335632" w:rsidP="00335632">
            <w:pPr>
              <w:jc w:val="center"/>
              <w:rPr>
                <w:b/>
                <w:sz w:val="16"/>
                <w:szCs w:val="16"/>
              </w:rPr>
            </w:pPr>
            <w:r>
              <w:rPr>
                <w:sz w:val="16"/>
                <w:szCs w:val="16"/>
              </w:rPr>
              <w:t>x</w:t>
            </w:r>
          </w:p>
        </w:tc>
        <w:tc>
          <w:tcPr>
            <w:tcW w:w="850" w:type="dxa"/>
            <w:shd w:val="clear" w:color="auto" w:fill="auto"/>
            <w:noWrap/>
            <w:vAlign w:val="center"/>
            <w:hideMark/>
          </w:tcPr>
          <w:p w14:paraId="61493AF9" w14:textId="0A74584B" w:rsidR="00335632" w:rsidRPr="00365C9C" w:rsidRDefault="00335632" w:rsidP="00335632">
            <w:pPr>
              <w:jc w:val="center"/>
              <w:rPr>
                <w:b/>
                <w:sz w:val="16"/>
                <w:szCs w:val="16"/>
              </w:rPr>
            </w:pPr>
            <w:r>
              <w:rPr>
                <w:sz w:val="16"/>
                <w:szCs w:val="16"/>
              </w:rPr>
              <w:t>x</w:t>
            </w:r>
          </w:p>
        </w:tc>
        <w:tc>
          <w:tcPr>
            <w:tcW w:w="851" w:type="dxa"/>
            <w:shd w:val="clear" w:color="auto" w:fill="auto"/>
            <w:noWrap/>
            <w:vAlign w:val="center"/>
            <w:hideMark/>
          </w:tcPr>
          <w:p w14:paraId="51684270" w14:textId="44166402" w:rsidR="00335632" w:rsidRPr="00365C9C" w:rsidRDefault="00335632" w:rsidP="00335632">
            <w:pPr>
              <w:jc w:val="center"/>
              <w:rPr>
                <w:b/>
                <w:sz w:val="16"/>
                <w:szCs w:val="16"/>
              </w:rPr>
            </w:pPr>
            <w:r>
              <w:rPr>
                <w:sz w:val="16"/>
                <w:szCs w:val="16"/>
              </w:rPr>
              <w:t>x</w:t>
            </w:r>
          </w:p>
        </w:tc>
        <w:tc>
          <w:tcPr>
            <w:tcW w:w="2976" w:type="dxa"/>
            <w:shd w:val="clear" w:color="auto" w:fill="auto"/>
            <w:noWrap/>
            <w:vAlign w:val="center"/>
            <w:hideMark/>
          </w:tcPr>
          <w:p w14:paraId="27C9B6AE" w14:textId="79DC5687" w:rsidR="00335632" w:rsidRPr="00365C9C" w:rsidRDefault="00335632" w:rsidP="00335632">
            <w:pPr>
              <w:jc w:val="center"/>
              <w:rPr>
                <w:b/>
                <w:sz w:val="16"/>
                <w:szCs w:val="16"/>
              </w:rPr>
            </w:pPr>
            <w:r>
              <w:rPr>
                <w:sz w:val="16"/>
                <w:szCs w:val="16"/>
              </w:rPr>
              <w:t>x</w:t>
            </w:r>
          </w:p>
        </w:tc>
      </w:tr>
      <w:tr w:rsidR="00335632" w:rsidRPr="00365C9C" w14:paraId="68DACA67" w14:textId="58FA2DAE" w:rsidTr="00335632">
        <w:trPr>
          <w:trHeight w:val="1035"/>
        </w:trPr>
        <w:tc>
          <w:tcPr>
            <w:tcW w:w="568" w:type="dxa"/>
            <w:shd w:val="clear" w:color="auto" w:fill="auto"/>
            <w:noWrap/>
            <w:hideMark/>
          </w:tcPr>
          <w:p w14:paraId="2D6779B6" w14:textId="77777777" w:rsidR="00335632" w:rsidRPr="00365C9C" w:rsidRDefault="00335632" w:rsidP="00365C9C">
            <w:pPr>
              <w:jc w:val="center"/>
              <w:rPr>
                <w:b/>
                <w:sz w:val="16"/>
                <w:szCs w:val="16"/>
              </w:rPr>
            </w:pPr>
            <w:r w:rsidRPr="00365C9C">
              <w:rPr>
                <w:b/>
                <w:sz w:val="16"/>
                <w:szCs w:val="16"/>
              </w:rPr>
              <w:t>1.1.</w:t>
            </w:r>
          </w:p>
        </w:tc>
        <w:tc>
          <w:tcPr>
            <w:tcW w:w="1838" w:type="dxa"/>
            <w:shd w:val="clear" w:color="auto" w:fill="auto"/>
            <w:hideMark/>
          </w:tcPr>
          <w:p w14:paraId="75B51900" w14:textId="77777777" w:rsidR="00335632" w:rsidRPr="00365C9C" w:rsidRDefault="00335632" w:rsidP="00365C9C">
            <w:pPr>
              <w:jc w:val="center"/>
              <w:rPr>
                <w:b/>
                <w:i/>
                <w:iCs/>
                <w:sz w:val="16"/>
                <w:szCs w:val="16"/>
              </w:rPr>
            </w:pPr>
            <w:r w:rsidRPr="00365C9C">
              <w:rPr>
                <w:b/>
                <w:i/>
                <w:iCs/>
                <w:sz w:val="16"/>
                <w:szCs w:val="16"/>
              </w:rPr>
              <w:t>..</w:t>
            </w:r>
            <w:r w:rsidRPr="006E6F88">
              <w:rPr>
                <w:i/>
                <w:iCs/>
                <w:sz w:val="16"/>
                <w:szCs w:val="16"/>
              </w:rPr>
              <w:t>...................... Reagentai ir/ar papildomos tyrimo priemonės, reikalingos tyrimui atlikti su siūlomu analizatoriumi</w:t>
            </w:r>
            <w:r w:rsidRPr="00365C9C">
              <w:rPr>
                <w:b/>
                <w:i/>
                <w:iCs/>
                <w:sz w:val="16"/>
                <w:szCs w:val="16"/>
              </w:rPr>
              <w:br/>
              <w:t>(</w:t>
            </w:r>
            <w:r w:rsidRPr="00365C9C">
              <w:rPr>
                <w:b/>
                <w:bCs/>
                <w:i/>
                <w:iCs/>
                <w:sz w:val="16"/>
                <w:szCs w:val="16"/>
              </w:rPr>
              <w:t>įrašyti tikslius pavadinimus</w:t>
            </w:r>
            <w:r w:rsidRPr="00365C9C">
              <w:rPr>
                <w:b/>
                <w:i/>
                <w:iCs/>
                <w:sz w:val="16"/>
                <w:szCs w:val="16"/>
              </w:rPr>
              <w:t>)</w:t>
            </w:r>
          </w:p>
        </w:tc>
        <w:tc>
          <w:tcPr>
            <w:tcW w:w="2693" w:type="dxa"/>
          </w:tcPr>
          <w:p w14:paraId="3F8D1132" w14:textId="77777777" w:rsidR="00335632" w:rsidRPr="00365C9C" w:rsidRDefault="00335632" w:rsidP="00365C9C">
            <w:pPr>
              <w:jc w:val="center"/>
              <w:rPr>
                <w:b/>
                <w:sz w:val="16"/>
                <w:szCs w:val="16"/>
              </w:rPr>
            </w:pPr>
          </w:p>
        </w:tc>
        <w:tc>
          <w:tcPr>
            <w:tcW w:w="1134" w:type="dxa"/>
            <w:shd w:val="clear" w:color="auto" w:fill="auto"/>
            <w:noWrap/>
            <w:hideMark/>
          </w:tcPr>
          <w:p w14:paraId="21D97485" w14:textId="77777777" w:rsidR="00335632" w:rsidRPr="00365C9C" w:rsidRDefault="00335632" w:rsidP="00365C9C">
            <w:pPr>
              <w:jc w:val="center"/>
              <w:rPr>
                <w:b/>
                <w:sz w:val="16"/>
                <w:szCs w:val="16"/>
              </w:rPr>
            </w:pPr>
            <w:r w:rsidRPr="00365C9C">
              <w:rPr>
                <w:b/>
                <w:sz w:val="16"/>
                <w:szCs w:val="16"/>
              </w:rPr>
              <w:t> </w:t>
            </w:r>
          </w:p>
        </w:tc>
        <w:tc>
          <w:tcPr>
            <w:tcW w:w="851" w:type="dxa"/>
            <w:shd w:val="clear" w:color="auto" w:fill="auto"/>
            <w:noWrap/>
            <w:hideMark/>
          </w:tcPr>
          <w:p w14:paraId="2E57E57D" w14:textId="77777777" w:rsidR="00335632" w:rsidRPr="00365C9C" w:rsidRDefault="00335632" w:rsidP="00365C9C">
            <w:pPr>
              <w:jc w:val="center"/>
              <w:rPr>
                <w:b/>
                <w:sz w:val="16"/>
                <w:szCs w:val="16"/>
              </w:rPr>
            </w:pPr>
            <w:r w:rsidRPr="00365C9C">
              <w:rPr>
                <w:b/>
                <w:sz w:val="16"/>
                <w:szCs w:val="16"/>
              </w:rPr>
              <w:t> </w:t>
            </w:r>
          </w:p>
        </w:tc>
        <w:tc>
          <w:tcPr>
            <w:tcW w:w="1417" w:type="dxa"/>
          </w:tcPr>
          <w:p w14:paraId="68DDD7B1" w14:textId="77777777" w:rsidR="00335632" w:rsidRPr="00365C9C" w:rsidRDefault="00335632" w:rsidP="00365C9C">
            <w:pPr>
              <w:jc w:val="center"/>
              <w:rPr>
                <w:b/>
                <w:sz w:val="16"/>
                <w:szCs w:val="16"/>
              </w:rPr>
            </w:pPr>
          </w:p>
        </w:tc>
        <w:tc>
          <w:tcPr>
            <w:tcW w:w="851" w:type="dxa"/>
          </w:tcPr>
          <w:p w14:paraId="2BC1A2F7" w14:textId="77777777" w:rsidR="00335632" w:rsidRPr="00365C9C" w:rsidRDefault="00335632" w:rsidP="00365C9C">
            <w:pPr>
              <w:jc w:val="center"/>
              <w:rPr>
                <w:b/>
                <w:sz w:val="16"/>
                <w:szCs w:val="16"/>
              </w:rPr>
            </w:pPr>
          </w:p>
        </w:tc>
        <w:tc>
          <w:tcPr>
            <w:tcW w:w="708" w:type="dxa"/>
            <w:shd w:val="clear" w:color="auto" w:fill="auto"/>
            <w:noWrap/>
            <w:hideMark/>
          </w:tcPr>
          <w:p w14:paraId="7D0BB7B6" w14:textId="1E9DEE09" w:rsidR="00335632" w:rsidRPr="00365C9C" w:rsidRDefault="00335632" w:rsidP="00365C9C">
            <w:pPr>
              <w:jc w:val="center"/>
              <w:rPr>
                <w:b/>
                <w:sz w:val="16"/>
                <w:szCs w:val="16"/>
              </w:rPr>
            </w:pPr>
            <w:r w:rsidRPr="00365C9C">
              <w:rPr>
                <w:b/>
                <w:sz w:val="16"/>
                <w:szCs w:val="16"/>
              </w:rPr>
              <w:t> </w:t>
            </w:r>
          </w:p>
        </w:tc>
        <w:tc>
          <w:tcPr>
            <w:tcW w:w="993" w:type="dxa"/>
            <w:shd w:val="clear" w:color="auto" w:fill="auto"/>
            <w:noWrap/>
            <w:hideMark/>
          </w:tcPr>
          <w:p w14:paraId="4593B003" w14:textId="77777777" w:rsidR="00335632" w:rsidRPr="00365C9C" w:rsidRDefault="00335632" w:rsidP="00365C9C">
            <w:pPr>
              <w:jc w:val="center"/>
              <w:rPr>
                <w:b/>
                <w:sz w:val="16"/>
                <w:szCs w:val="16"/>
              </w:rPr>
            </w:pPr>
            <w:r w:rsidRPr="00365C9C">
              <w:rPr>
                <w:b/>
                <w:sz w:val="16"/>
                <w:szCs w:val="16"/>
              </w:rPr>
              <w:t> </w:t>
            </w:r>
          </w:p>
        </w:tc>
        <w:tc>
          <w:tcPr>
            <w:tcW w:w="850" w:type="dxa"/>
            <w:shd w:val="clear" w:color="auto" w:fill="auto"/>
            <w:noWrap/>
            <w:hideMark/>
          </w:tcPr>
          <w:p w14:paraId="4DD43656" w14:textId="77777777" w:rsidR="00335632" w:rsidRPr="00365C9C" w:rsidRDefault="00335632" w:rsidP="00365C9C">
            <w:pPr>
              <w:jc w:val="center"/>
              <w:rPr>
                <w:b/>
                <w:sz w:val="16"/>
                <w:szCs w:val="16"/>
              </w:rPr>
            </w:pPr>
            <w:r w:rsidRPr="00365C9C">
              <w:rPr>
                <w:b/>
                <w:sz w:val="16"/>
                <w:szCs w:val="16"/>
              </w:rPr>
              <w:t> </w:t>
            </w:r>
          </w:p>
        </w:tc>
        <w:tc>
          <w:tcPr>
            <w:tcW w:w="851" w:type="dxa"/>
            <w:shd w:val="clear" w:color="auto" w:fill="auto"/>
            <w:noWrap/>
            <w:hideMark/>
          </w:tcPr>
          <w:p w14:paraId="61355383" w14:textId="77777777" w:rsidR="00335632" w:rsidRPr="00365C9C" w:rsidRDefault="00335632" w:rsidP="00365C9C">
            <w:pPr>
              <w:jc w:val="center"/>
              <w:rPr>
                <w:b/>
                <w:sz w:val="16"/>
                <w:szCs w:val="16"/>
              </w:rPr>
            </w:pPr>
            <w:r w:rsidRPr="00365C9C">
              <w:rPr>
                <w:b/>
                <w:sz w:val="16"/>
                <w:szCs w:val="16"/>
              </w:rPr>
              <w:t> </w:t>
            </w:r>
          </w:p>
        </w:tc>
        <w:tc>
          <w:tcPr>
            <w:tcW w:w="2976" w:type="dxa"/>
            <w:shd w:val="clear" w:color="auto" w:fill="auto"/>
            <w:noWrap/>
            <w:hideMark/>
          </w:tcPr>
          <w:p w14:paraId="55D1B35D" w14:textId="77777777" w:rsidR="00335632" w:rsidRPr="00365C9C" w:rsidRDefault="00335632" w:rsidP="00365C9C">
            <w:pPr>
              <w:jc w:val="center"/>
              <w:rPr>
                <w:b/>
                <w:sz w:val="16"/>
                <w:szCs w:val="16"/>
              </w:rPr>
            </w:pPr>
            <w:r w:rsidRPr="00365C9C">
              <w:rPr>
                <w:b/>
                <w:sz w:val="16"/>
                <w:szCs w:val="16"/>
              </w:rPr>
              <w:t> </w:t>
            </w:r>
          </w:p>
        </w:tc>
      </w:tr>
      <w:tr w:rsidR="00335632" w:rsidRPr="00365C9C" w14:paraId="5DD9037F" w14:textId="65BBC7B7" w:rsidTr="00846347">
        <w:trPr>
          <w:trHeight w:val="1035"/>
        </w:trPr>
        <w:tc>
          <w:tcPr>
            <w:tcW w:w="568" w:type="dxa"/>
            <w:shd w:val="clear" w:color="auto" w:fill="auto"/>
            <w:noWrap/>
          </w:tcPr>
          <w:p w14:paraId="2C93C688" w14:textId="77777777" w:rsidR="00335632" w:rsidRPr="00365C9C" w:rsidRDefault="00335632" w:rsidP="00335632">
            <w:pPr>
              <w:jc w:val="center"/>
              <w:rPr>
                <w:b/>
                <w:sz w:val="16"/>
                <w:szCs w:val="16"/>
              </w:rPr>
            </w:pPr>
            <w:r w:rsidRPr="00365C9C">
              <w:rPr>
                <w:b/>
                <w:sz w:val="16"/>
                <w:szCs w:val="16"/>
              </w:rPr>
              <w:t>2.</w:t>
            </w:r>
          </w:p>
        </w:tc>
        <w:tc>
          <w:tcPr>
            <w:tcW w:w="1838" w:type="dxa"/>
            <w:shd w:val="clear" w:color="auto" w:fill="auto"/>
          </w:tcPr>
          <w:p w14:paraId="3C342593" w14:textId="77777777" w:rsidR="00335632" w:rsidRPr="00365C9C" w:rsidRDefault="00335632" w:rsidP="00335632">
            <w:pPr>
              <w:jc w:val="center"/>
              <w:rPr>
                <w:b/>
                <w:i/>
                <w:iCs/>
                <w:sz w:val="16"/>
                <w:szCs w:val="16"/>
              </w:rPr>
            </w:pPr>
            <w:r w:rsidRPr="00365C9C">
              <w:rPr>
                <w:b/>
                <w:sz w:val="16"/>
                <w:szCs w:val="16"/>
              </w:rPr>
              <w:t xml:space="preserve">RET-He </w:t>
            </w:r>
          </w:p>
        </w:tc>
        <w:tc>
          <w:tcPr>
            <w:tcW w:w="2693" w:type="dxa"/>
          </w:tcPr>
          <w:p w14:paraId="37924DE5" w14:textId="77777777" w:rsidR="00335632" w:rsidRPr="00343D18" w:rsidRDefault="00335632" w:rsidP="00335632">
            <w:pPr>
              <w:jc w:val="center"/>
              <w:rPr>
                <w:sz w:val="16"/>
                <w:szCs w:val="16"/>
              </w:rPr>
            </w:pPr>
            <w:r w:rsidRPr="00343D18">
              <w:rPr>
                <w:sz w:val="16"/>
                <w:szCs w:val="16"/>
              </w:rPr>
              <w:t>RET metodas (Fluorescencinės tėkmės citometrija).</w:t>
            </w:r>
          </w:p>
        </w:tc>
        <w:tc>
          <w:tcPr>
            <w:tcW w:w="1134" w:type="dxa"/>
            <w:shd w:val="clear" w:color="auto" w:fill="auto"/>
            <w:noWrap/>
            <w:vAlign w:val="center"/>
          </w:tcPr>
          <w:p w14:paraId="02C32DB3" w14:textId="77777777" w:rsidR="00335632" w:rsidRPr="00343D18" w:rsidRDefault="00335632" w:rsidP="00335632">
            <w:pPr>
              <w:jc w:val="center"/>
              <w:rPr>
                <w:sz w:val="16"/>
                <w:szCs w:val="16"/>
              </w:rPr>
            </w:pPr>
            <w:r w:rsidRPr="00343D18">
              <w:rPr>
                <w:sz w:val="16"/>
                <w:szCs w:val="16"/>
              </w:rPr>
              <w:t>7000</w:t>
            </w:r>
          </w:p>
        </w:tc>
        <w:tc>
          <w:tcPr>
            <w:tcW w:w="851" w:type="dxa"/>
            <w:shd w:val="clear" w:color="auto" w:fill="auto"/>
            <w:noWrap/>
            <w:vAlign w:val="center"/>
          </w:tcPr>
          <w:p w14:paraId="14BCE7E6" w14:textId="31E913EE" w:rsidR="00335632" w:rsidRPr="00365C9C" w:rsidRDefault="00335632" w:rsidP="00335632">
            <w:pPr>
              <w:jc w:val="center"/>
              <w:rPr>
                <w:b/>
                <w:sz w:val="16"/>
                <w:szCs w:val="16"/>
              </w:rPr>
            </w:pPr>
            <w:r>
              <w:rPr>
                <w:sz w:val="16"/>
                <w:szCs w:val="16"/>
              </w:rPr>
              <w:t>x</w:t>
            </w:r>
          </w:p>
        </w:tc>
        <w:tc>
          <w:tcPr>
            <w:tcW w:w="1417" w:type="dxa"/>
            <w:shd w:val="clear" w:color="auto" w:fill="auto"/>
            <w:vAlign w:val="center"/>
          </w:tcPr>
          <w:p w14:paraId="590A146B" w14:textId="55AE586B" w:rsidR="00335632" w:rsidRPr="00365C9C" w:rsidRDefault="00335632" w:rsidP="00335632">
            <w:pPr>
              <w:jc w:val="center"/>
              <w:rPr>
                <w:b/>
                <w:sz w:val="16"/>
                <w:szCs w:val="16"/>
              </w:rPr>
            </w:pPr>
            <w:r>
              <w:rPr>
                <w:sz w:val="16"/>
                <w:szCs w:val="16"/>
              </w:rPr>
              <w:t>x</w:t>
            </w:r>
          </w:p>
        </w:tc>
        <w:tc>
          <w:tcPr>
            <w:tcW w:w="851" w:type="dxa"/>
            <w:shd w:val="clear" w:color="auto" w:fill="auto"/>
            <w:vAlign w:val="center"/>
          </w:tcPr>
          <w:p w14:paraId="101214D4" w14:textId="1C82DB3D" w:rsidR="00335632" w:rsidRPr="00365C9C" w:rsidRDefault="00335632" w:rsidP="00335632">
            <w:pPr>
              <w:jc w:val="center"/>
              <w:rPr>
                <w:b/>
                <w:sz w:val="16"/>
                <w:szCs w:val="16"/>
              </w:rPr>
            </w:pPr>
            <w:r>
              <w:rPr>
                <w:sz w:val="16"/>
                <w:szCs w:val="16"/>
              </w:rPr>
              <w:t>x</w:t>
            </w:r>
          </w:p>
        </w:tc>
        <w:tc>
          <w:tcPr>
            <w:tcW w:w="708" w:type="dxa"/>
            <w:noWrap/>
            <w:vAlign w:val="center"/>
          </w:tcPr>
          <w:p w14:paraId="2E191B0E" w14:textId="632168E2" w:rsidR="00335632" w:rsidRPr="00365C9C" w:rsidRDefault="00335632" w:rsidP="00335632">
            <w:pPr>
              <w:jc w:val="center"/>
              <w:rPr>
                <w:b/>
                <w:sz w:val="16"/>
                <w:szCs w:val="16"/>
              </w:rPr>
            </w:pPr>
            <w:r>
              <w:rPr>
                <w:sz w:val="16"/>
                <w:szCs w:val="16"/>
              </w:rPr>
              <w:t>x</w:t>
            </w:r>
          </w:p>
        </w:tc>
        <w:tc>
          <w:tcPr>
            <w:tcW w:w="993" w:type="dxa"/>
            <w:noWrap/>
            <w:vAlign w:val="center"/>
          </w:tcPr>
          <w:p w14:paraId="142FB0EB" w14:textId="13C18903" w:rsidR="00335632" w:rsidRPr="00365C9C" w:rsidRDefault="00335632" w:rsidP="00335632">
            <w:pPr>
              <w:jc w:val="center"/>
              <w:rPr>
                <w:b/>
                <w:sz w:val="16"/>
                <w:szCs w:val="16"/>
              </w:rPr>
            </w:pPr>
            <w:r>
              <w:rPr>
                <w:sz w:val="16"/>
                <w:szCs w:val="16"/>
              </w:rPr>
              <w:t>x</w:t>
            </w:r>
          </w:p>
        </w:tc>
        <w:tc>
          <w:tcPr>
            <w:tcW w:w="850" w:type="dxa"/>
            <w:shd w:val="clear" w:color="auto" w:fill="auto"/>
            <w:noWrap/>
            <w:vAlign w:val="center"/>
          </w:tcPr>
          <w:p w14:paraId="04A2F021" w14:textId="02B1E294" w:rsidR="00335632" w:rsidRPr="00365C9C" w:rsidRDefault="00335632" w:rsidP="00335632">
            <w:pPr>
              <w:jc w:val="center"/>
              <w:rPr>
                <w:b/>
                <w:sz w:val="16"/>
                <w:szCs w:val="16"/>
              </w:rPr>
            </w:pPr>
            <w:r>
              <w:rPr>
                <w:sz w:val="16"/>
                <w:szCs w:val="16"/>
              </w:rPr>
              <w:t>x</w:t>
            </w:r>
          </w:p>
        </w:tc>
        <w:tc>
          <w:tcPr>
            <w:tcW w:w="851" w:type="dxa"/>
            <w:shd w:val="clear" w:color="auto" w:fill="auto"/>
            <w:noWrap/>
            <w:vAlign w:val="center"/>
          </w:tcPr>
          <w:p w14:paraId="79E2E3C6" w14:textId="7D4DFADD" w:rsidR="00335632" w:rsidRPr="00365C9C" w:rsidRDefault="00335632" w:rsidP="00335632">
            <w:pPr>
              <w:jc w:val="center"/>
              <w:rPr>
                <w:b/>
                <w:sz w:val="16"/>
                <w:szCs w:val="16"/>
              </w:rPr>
            </w:pPr>
            <w:r>
              <w:rPr>
                <w:sz w:val="16"/>
                <w:szCs w:val="16"/>
              </w:rPr>
              <w:t>x</w:t>
            </w:r>
          </w:p>
        </w:tc>
        <w:tc>
          <w:tcPr>
            <w:tcW w:w="2976" w:type="dxa"/>
            <w:shd w:val="clear" w:color="auto" w:fill="auto"/>
            <w:noWrap/>
            <w:vAlign w:val="center"/>
          </w:tcPr>
          <w:p w14:paraId="10490F34" w14:textId="339DEBD8" w:rsidR="00335632" w:rsidRPr="00365C9C" w:rsidRDefault="00335632" w:rsidP="00335632">
            <w:pPr>
              <w:jc w:val="center"/>
              <w:rPr>
                <w:b/>
                <w:sz w:val="16"/>
                <w:szCs w:val="16"/>
              </w:rPr>
            </w:pPr>
            <w:r>
              <w:rPr>
                <w:sz w:val="16"/>
                <w:szCs w:val="16"/>
              </w:rPr>
              <w:t>x</w:t>
            </w:r>
          </w:p>
        </w:tc>
      </w:tr>
      <w:tr w:rsidR="00335632" w:rsidRPr="00365C9C" w14:paraId="321A0616" w14:textId="719224C4" w:rsidTr="00335632">
        <w:trPr>
          <w:trHeight w:val="1035"/>
        </w:trPr>
        <w:tc>
          <w:tcPr>
            <w:tcW w:w="568" w:type="dxa"/>
            <w:shd w:val="clear" w:color="auto" w:fill="auto"/>
            <w:noWrap/>
          </w:tcPr>
          <w:p w14:paraId="69681585" w14:textId="34147558" w:rsidR="00335632" w:rsidRPr="00365C9C" w:rsidRDefault="00335632" w:rsidP="00365C9C">
            <w:pPr>
              <w:jc w:val="center"/>
              <w:rPr>
                <w:b/>
                <w:sz w:val="16"/>
                <w:szCs w:val="16"/>
              </w:rPr>
            </w:pPr>
            <w:r w:rsidRPr="00365C9C">
              <w:rPr>
                <w:b/>
                <w:sz w:val="16"/>
                <w:szCs w:val="16"/>
              </w:rPr>
              <w:t>2.1</w:t>
            </w:r>
            <w:r>
              <w:rPr>
                <w:b/>
                <w:sz w:val="16"/>
                <w:szCs w:val="16"/>
              </w:rPr>
              <w:t>.</w:t>
            </w:r>
          </w:p>
        </w:tc>
        <w:tc>
          <w:tcPr>
            <w:tcW w:w="1838" w:type="dxa"/>
            <w:shd w:val="clear" w:color="auto" w:fill="auto"/>
          </w:tcPr>
          <w:p w14:paraId="590E8F38" w14:textId="77777777" w:rsidR="00335632" w:rsidRPr="00365C9C" w:rsidRDefault="00335632" w:rsidP="00365C9C">
            <w:pPr>
              <w:jc w:val="center"/>
              <w:rPr>
                <w:b/>
                <w:i/>
                <w:iCs/>
                <w:sz w:val="16"/>
                <w:szCs w:val="16"/>
              </w:rPr>
            </w:pPr>
            <w:r w:rsidRPr="00343D18">
              <w:rPr>
                <w:i/>
                <w:iCs/>
                <w:sz w:val="16"/>
                <w:szCs w:val="16"/>
              </w:rPr>
              <w:t>........................ Reagentai ir/ar papildomos tyrimo priemonės, reikalingos tyrimui atlikti su siūlomu analizatoriumi</w:t>
            </w:r>
            <w:r w:rsidRPr="00365C9C">
              <w:rPr>
                <w:b/>
                <w:i/>
                <w:iCs/>
                <w:sz w:val="16"/>
                <w:szCs w:val="16"/>
              </w:rPr>
              <w:br/>
              <w:t>(</w:t>
            </w:r>
            <w:r w:rsidRPr="00365C9C">
              <w:rPr>
                <w:b/>
                <w:bCs/>
                <w:i/>
                <w:iCs/>
                <w:sz w:val="16"/>
                <w:szCs w:val="16"/>
              </w:rPr>
              <w:t>įrašyti tikslius pavadinimus</w:t>
            </w:r>
            <w:r w:rsidRPr="00365C9C">
              <w:rPr>
                <w:b/>
                <w:i/>
                <w:iCs/>
                <w:sz w:val="16"/>
                <w:szCs w:val="16"/>
              </w:rPr>
              <w:t>)</w:t>
            </w:r>
          </w:p>
        </w:tc>
        <w:tc>
          <w:tcPr>
            <w:tcW w:w="2693" w:type="dxa"/>
          </w:tcPr>
          <w:p w14:paraId="1E993382" w14:textId="77777777" w:rsidR="00335632" w:rsidRPr="00365C9C" w:rsidRDefault="00335632" w:rsidP="00365C9C">
            <w:pPr>
              <w:jc w:val="center"/>
              <w:rPr>
                <w:b/>
                <w:sz w:val="16"/>
                <w:szCs w:val="16"/>
              </w:rPr>
            </w:pPr>
          </w:p>
        </w:tc>
        <w:tc>
          <w:tcPr>
            <w:tcW w:w="1134" w:type="dxa"/>
            <w:shd w:val="clear" w:color="auto" w:fill="auto"/>
            <w:noWrap/>
          </w:tcPr>
          <w:p w14:paraId="7659C5BC" w14:textId="77777777" w:rsidR="00335632" w:rsidRPr="00365C9C" w:rsidRDefault="00335632" w:rsidP="00365C9C">
            <w:pPr>
              <w:jc w:val="center"/>
              <w:rPr>
                <w:b/>
                <w:sz w:val="16"/>
                <w:szCs w:val="16"/>
              </w:rPr>
            </w:pPr>
          </w:p>
        </w:tc>
        <w:tc>
          <w:tcPr>
            <w:tcW w:w="851" w:type="dxa"/>
            <w:shd w:val="clear" w:color="auto" w:fill="auto"/>
            <w:noWrap/>
          </w:tcPr>
          <w:p w14:paraId="6D03B062" w14:textId="77777777" w:rsidR="00335632" w:rsidRPr="00365C9C" w:rsidRDefault="00335632" w:rsidP="00365C9C">
            <w:pPr>
              <w:jc w:val="center"/>
              <w:rPr>
                <w:b/>
                <w:sz w:val="16"/>
                <w:szCs w:val="16"/>
              </w:rPr>
            </w:pPr>
          </w:p>
        </w:tc>
        <w:tc>
          <w:tcPr>
            <w:tcW w:w="1417" w:type="dxa"/>
          </w:tcPr>
          <w:p w14:paraId="0749BE7A" w14:textId="77777777" w:rsidR="00335632" w:rsidRPr="00365C9C" w:rsidRDefault="00335632" w:rsidP="00365C9C">
            <w:pPr>
              <w:jc w:val="center"/>
              <w:rPr>
                <w:b/>
                <w:sz w:val="16"/>
                <w:szCs w:val="16"/>
              </w:rPr>
            </w:pPr>
          </w:p>
        </w:tc>
        <w:tc>
          <w:tcPr>
            <w:tcW w:w="851" w:type="dxa"/>
          </w:tcPr>
          <w:p w14:paraId="7674A64C" w14:textId="77777777" w:rsidR="00335632" w:rsidRPr="00365C9C" w:rsidRDefault="00335632" w:rsidP="00365C9C">
            <w:pPr>
              <w:jc w:val="center"/>
              <w:rPr>
                <w:b/>
                <w:sz w:val="16"/>
                <w:szCs w:val="16"/>
              </w:rPr>
            </w:pPr>
          </w:p>
        </w:tc>
        <w:tc>
          <w:tcPr>
            <w:tcW w:w="708" w:type="dxa"/>
            <w:shd w:val="clear" w:color="auto" w:fill="auto"/>
            <w:noWrap/>
          </w:tcPr>
          <w:p w14:paraId="41929FCE" w14:textId="20B5B886" w:rsidR="00335632" w:rsidRPr="00365C9C" w:rsidRDefault="00335632" w:rsidP="00365C9C">
            <w:pPr>
              <w:jc w:val="center"/>
              <w:rPr>
                <w:b/>
                <w:sz w:val="16"/>
                <w:szCs w:val="16"/>
              </w:rPr>
            </w:pPr>
          </w:p>
        </w:tc>
        <w:tc>
          <w:tcPr>
            <w:tcW w:w="993" w:type="dxa"/>
            <w:shd w:val="clear" w:color="auto" w:fill="auto"/>
            <w:noWrap/>
          </w:tcPr>
          <w:p w14:paraId="31097395" w14:textId="77777777" w:rsidR="00335632" w:rsidRPr="00365C9C" w:rsidRDefault="00335632" w:rsidP="00365C9C">
            <w:pPr>
              <w:jc w:val="center"/>
              <w:rPr>
                <w:b/>
                <w:sz w:val="16"/>
                <w:szCs w:val="16"/>
              </w:rPr>
            </w:pPr>
          </w:p>
        </w:tc>
        <w:tc>
          <w:tcPr>
            <w:tcW w:w="850" w:type="dxa"/>
            <w:shd w:val="clear" w:color="auto" w:fill="auto"/>
            <w:noWrap/>
          </w:tcPr>
          <w:p w14:paraId="52A3FB7C" w14:textId="77777777" w:rsidR="00335632" w:rsidRPr="00365C9C" w:rsidRDefault="00335632" w:rsidP="00365C9C">
            <w:pPr>
              <w:jc w:val="center"/>
              <w:rPr>
                <w:b/>
                <w:sz w:val="16"/>
                <w:szCs w:val="16"/>
              </w:rPr>
            </w:pPr>
          </w:p>
        </w:tc>
        <w:tc>
          <w:tcPr>
            <w:tcW w:w="851" w:type="dxa"/>
            <w:shd w:val="clear" w:color="auto" w:fill="auto"/>
            <w:noWrap/>
          </w:tcPr>
          <w:p w14:paraId="77F3B483" w14:textId="77777777" w:rsidR="00335632" w:rsidRPr="00365C9C" w:rsidRDefault="00335632" w:rsidP="00365C9C">
            <w:pPr>
              <w:jc w:val="center"/>
              <w:rPr>
                <w:b/>
                <w:sz w:val="16"/>
                <w:szCs w:val="16"/>
              </w:rPr>
            </w:pPr>
          </w:p>
        </w:tc>
        <w:tc>
          <w:tcPr>
            <w:tcW w:w="2976" w:type="dxa"/>
            <w:shd w:val="clear" w:color="auto" w:fill="auto"/>
            <w:noWrap/>
          </w:tcPr>
          <w:p w14:paraId="5B60F814" w14:textId="77777777" w:rsidR="00335632" w:rsidRPr="00365C9C" w:rsidRDefault="00335632" w:rsidP="00365C9C">
            <w:pPr>
              <w:jc w:val="center"/>
              <w:rPr>
                <w:b/>
                <w:sz w:val="16"/>
                <w:szCs w:val="16"/>
              </w:rPr>
            </w:pPr>
          </w:p>
        </w:tc>
      </w:tr>
      <w:tr w:rsidR="00335632" w:rsidRPr="00365C9C" w14:paraId="014901EB" w14:textId="2C2759FC" w:rsidTr="00846347">
        <w:trPr>
          <w:trHeight w:val="1035"/>
        </w:trPr>
        <w:tc>
          <w:tcPr>
            <w:tcW w:w="568" w:type="dxa"/>
            <w:shd w:val="clear" w:color="auto" w:fill="auto"/>
            <w:noWrap/>
          </w:tcPr>
          <w:p w14:paraId="2B684645" w14:textId="77777777" w:rsidR="00335632" w:rsidRPr="00365C9C" w:rsidRDefault="00335632" w:rsidP="00335632">
            <w:pPr>
              <w:jc w:val="center"/>
              <w:rPr>
                <w:b/>
                <w:sz w:val="16"/>
                <w:szCs w:val="16"/>
              </w:rPr>
            </w:pPr>
            <w:r w:rsidRPr="00365C9C">
              <w:rPr>
                <w:b/>
                <w:sz w:val="16"/>
                <w:szCs w:val="16"/>
              </w:rPr>
              <w:t>3.</w:t>
            </w:r>
          </w:p>
        </w:tc>
        <w:tc>
          <w:tcPr>
            <w:tcW w:w="1838" w:type="dxa"/>
            <w:shd w:val="clear" w:color="auto" w:fill="auto"/>
          </w:tcPr>
          <w:p w14:paraId="5A5C9B75" w14:textId="77777777" w:rsidR="00335632" w:rsidRPr="00365C9C" w:rsidRDefault="00335632" w:rsidP="00335632">
            <w:pPr>
              <w:jc w:val="center"/>
              <w:rPr>
                <w:b/>
                <w:sz w:val="16"/>
                <w:szCs w:val="16"/>
              </w:rPr>
            </w:pPr>
            <w:r w:rsidRPr="00365C9C">
              <w:rPr>
                <w:b/>
                <w:sz w:val="16"/>
                <w:szCs w:val="16"/>
              </w:rPr>
              <w:t>WBC-BF, RBC-BF, MN (#, %), PMN (#, %), TC-BF#</w:t>
            </w:r>
          </w:p>
          <w:p w14:paraId="2DC4C1E7" w14:textId="77777777" w:rsidR="00335632" w:rsidRPr="00365C9C" w:rsidRDefault="00335632" w:rsidP="00335632">
            <w:pPr>
              <w:jc w:val="center"/>
              <w:rPr>
                <w:b/>
                <w:i/>
                <w:iCs/>
                <w:sz w:val="16"/>
                <w:szCs w:val="16"/>
              </w:rPr>
            </w:pPr>
            <w:r w:rsidRPr="00365C9C">
              <w:rPr>
                <w:b/>
                <w:sz w:val="16"/>
                <w:szCs w:val="16"/>
              </w:rPr>
              <w:t>Kūno skysčių ištyrimas</w:t>
            </w:r>
          </w:p>
        </w:tc>
        <w:tc>
          <w:tcPr>
            <w:tcW w:w="2693" w:type="dxa"/>
          </w:tcPr>
          <w:p w14:paraId="704F920F" w14:textId="1AFA3885" w:rsidR="00335632" w:rsidRPr="00343D18" w:rsidRDefault="00335632" w:rsidP="00335632">
            <w:pPr>
              <w:jc w:val="center"/>
              <w:rPr>
                <w:sz w:val="16"/>
                <w:szCs w:val="16"/>
              </w:rPr>
            </w:pPr>
            <w:r w:rsidRPr="00343D18">
              <w:rPr>
                <w:sz w:val="16"/>
                <w:szCs w:val="16"/>
              </w:rPr>
              <w:t>WBC metodas, (Fluorescencinės tėkmės citometrijos metodas)</w:t>
            </w:r>
          </w:p>
        </w:tc>
        <w:tc>
          <w:tcPr>
            <w:tcW w:w="1134" w:type="dxa"/>
            <w:shd w:val="clear" w:color="auto" w:fill="auto"/>
            <w:noWrap/>
            <w:vAlign w:val="center"/>
          </w:tcPr>
          <w:p w14:paraId="37A32CCE" w14:textId="77777777" w:rsidR="00335632" w:rsidRPr="00343D18" w:rsidRDefault="00335632" w:rsidP="00335632">
            <w:pPr>
              <w:jc w:val="center"/>
              <w:rPr>
                <w:sz w:val="16"/>
                <w:szCs w:val="16"/>
              </w:rPr>
            </w:pPr>
            <w:r w:rsidRPr="00343D18">
              <w:rPr>
                <w:sz w:val="16"/>
                <w:szCs w:val="16"/>
              </w:rPr>
              <w:t>750</w:t>
            </w:r>
          </w:p>
        </w:tc>
        <w:tc>
          <w:tcPr>
            <w:tcW w:w="851" w:type="dxa"/>
            <w:shd w:val="clear" w:color="auto" w:fill="auto"/>
            <w:noWrap/>
            <w:vAlign w:val="center"/>
          </w:tcPr>
          <w:p w14:paraId="09FAAF22" w14:textId="3F4376CF" w:rsidR="00335632" w:rsidRPr="00365C9C" w:rsidRDefault="00335632" w:rsidP="00335632">
            <w:pPr>
              <w:jc w:val="center"/>
              <w:rPr>
                <w:b/>
                <w:sz w:val="16"/>
                <w:szCs w:val="16"/>
              </w:rPr>
            </w:pPr>
            <w:r>
              <w:rPr>
                <w:sz w:val="16"/>
                <w:szCs w:val="16"/>
              </w:rPr>
              <w:t>x</w:t>
            </w:r>
          </w:p>
        </w:tc>
        <w:tc>
          <w:tcPr>
            <w:tcW w:w="1417" w:type="dxa"/>
            <w:shd w:val="clear" w:color="auto" w:fill="auto"/>
            <w:vAlign w:val="center"/>
          </w:tcPr>
          <w:p w14:paraId="7CC92A89" w14:textId="1A31C728" w:rsidR="00335632" w:rsidRPr="00365C9C" w:rsidRDefault="00335632" w:rsidP="00335632">
            <w:pPr>
              <w:jc w:val="center"/>
              <w:rPr>
                <w:b/>
                <w:sz w:val="16"/>
                <w:szCs w:val="16"/>
              </w:rPr>
            </w:pPr>
            <w:r>
              <w:rPr>
                <w:sz w:val="16"/>
                <w:szCs w:val="16"/>
              </w:rPr>
              <w:t>x</w:t>
            </w:r>
          </w:p>
        </w:tc>
        <w:tc>
          <w:tcPr>
            <w:tcW w:w="851" w:type="dxa"/>
            <w:shd w:val="clear" w:color="auto" w:fill="auto"/>
            <w:vAlign w:val="center"/>
          </w:tcPr>
          <w:p w14:paraId="0A09BF51" w14:textId="02B208DA" w:rsidR="00335632" w:rsidRPr="00365C9C" w:rsidRDefault="00335632" w:rsidP="00335632">
            <w:pPr>
              <w:jc w:val="center"/>
              <w:rPr>
                <w:b/>
                <w:sz w:val="16"/>
                <w:szCs w:val="16"/>
              </w:rPr>
            </w:pPr>
            <w:r>
              <w:rPr>
                <w:sz w:val="16"/>
                <w:szCs w:val="16"/>
              </w:rPr>
              <w:t>x</w:t>
            </w:r>
          </w:p>
        </w:tc>
        <w:tc>
          <w:tcPr>
            <w:tcW w:w="708" w:type="dxa"/>
            <w:noWrap/>
            <w:vAlign w:val="center"/>
          </w:tcPr>
          <w:p w14:paraId="711D6C16" w14:textId="030A32F8" w:rsidR="00335632" w:rsidRPr="00365C9C" w:rsidRDefault="00335632" w:rsidP="00335632">
            <w:pPr>
              <w:jc w:val="center"/>
              <w:rPr>
                <w:b/>
                <w:sz w:val="16"/>
                <w:szCs w:val="16"/>
              </w:rPr>
            </w:pPr>
            <w:r>
              <w:rPr>
                <w:sz w:val="16"/>
                <w:szCs w:val="16"/>
              </w:rPr>
              <w:t>x</w:t>
            </w:r>
          </w:p>
        </w:tc>
        <w:tc>
          <w:tcPr>
            <w:tcW w:w="993" w:type="dxa"/>
            <w:noWrap/>
            <w:vAlign w:val="center"/>
          </w:tcPr>
          <w:p w14:paraId="10C885CD" w14:textId="3952082C" w:rsidR="00335632" w:rsidRPr="00365C9C" w:rsidRDefault="00335632" w:rsidP="00335632">
            <w:pPr>
              <w:jc w:val="center"/>
              <w:rPr>
                <w:b/>
                <w:sz w:val="16"/>
                <w:szCs w:val="16"/>
              </w:rPr>
            </w:pPr>
            <w:r>
              <w:rPr>
                <w:sz w:val="16"/>
                <w:szCs w:val="16"/>
              </w:rPr>
              <w:t>x</w:t>
            </w:r>
          </w:p>
        </w:tc>
        <w:tc>
          <w:tcPr>
            <w:tcW w:w="850" w:type="dxa"/>
            <w:shd w:val="clear" w:color="auto" w:fill="auto"/>
            <w:noWrap/>
            <w:vAlign w:val="center"/>
          </w:tcPr>
          <w:p w14:paraId="77C1BC0C" w14:textId="1B1053AD" w:rsidR="00335632" w:rsidRPr="00365C9C" w:rsidRDefault="00335632" w:rsidP="00335632">
            <w:pPr>
              <w:jc w:val="center"/>
              <w:rPr>
                <w:b/>
                <w:sz w:val="16"/>
                <w:szCs w:val="16"/>
              </w:rPr>
            </w:pPr>
            <w:r>
              <w:rPr>
                <w:sz w:val="16"/>
                <w:szCs w:val="16"/>
              </w:rPr>
              <w:t>x</w:t>
            </w:r>
          </w:p>
        </w:tc>
        <w:tc>
          <w:tcPr>
            <w:tcW w:w="851" w:type="dxa"/>
            <w:shd w:val="clear" w:color="auto" w:fill="auto"/>
            <w:noWrap/>
            <w:vAlign w:val="center"/>
          </w:tcPr>
          <w:p w14:paraId="5E580980" w14:textId="5C66E1EC" w:rsidR="00335632" w:rsidRPr="00365C9C" w:rsidRDefault="00335632" w:rsidP="00335632">
            <w:pPr>
              <w:jc w:val="center"/>
              <w:rPr>
                <w:b/>
                <w:sz w:val="16"/>
                <w:szCs w:val="16"/>
              </w:rPr>
            </w:pPr>
            <w:r>
              <w:rPr>
                <w:sz w:val="16"/>
                <w:szCs w:val="16"/>
              </w:rPr>
              <w:t>x</w:t>
            </w:r>
          </w:p>
        </w:tc>
        <w:tc>
          <w:tcPr>
            <w:tcW w:w="2976" w:type="dxa"/>
            <w:shd w:val="clear" w:color="auto" w:fill="auto"/>
            <w:noWrap/>
            <w:vAlign w:val="center"/>
          </w:tcPr>
          <w:p w14:paraId="727157FA" w14:textId="71F5FEE9" w:rsidR="00335632" w:rsidRPr="00365C9C" w:rsidRDefault="00335632" w:rsidP="00335632">
            <w:pPr>
              <w:jc w:val="center"/>
              <w:rPr>
                <w:b/>
                <w:sz w:val="16"/>
                <w:szCs w:val="16"/>
              </w:rPr>
            </w:pPr>
            <w:r>
              <w:rPr>
                <w:sz w:val="16"/>
                <w:szCs w:val="16"/>
              </w:rPr>
              <w:t>x</w:t>
            </w:r>
          </w:p>
        </w:tc>
      </w:tr>
      <w:tr w:rsidR="00335632" w:rsidRPr="00365C9C" w14:paraId="07DCCC14" w14:textId="1A2AE265" w:rsidTr="00335632">
        <w:trPr>
          <w:trHeight w:val="1035"/>
        </w:trPr>
        <w:tc>
          <w:tcPr>
            <w:tcW w:w="568" w:type="dxa"/>
            <w:shd w:val="clear" w:color="auto" w:fill="auto"/>
            <w:noWrap/>
          </w:tcPr>
          <w:p w14:paraId="68DB3DA8" w14:textId="0FE66DAA" w:rsidR="00335632" w:rsidRPr="00365C9C" w:rsidRDefault="00335632" w:rsidP="00365C9C">
            <w:pPr>
              <w:jc w:val="center"/>
              <w:rPr>
                <w:b/>
                <w:sz w:val="16"/>
                <w:szCs w:val="16"/>
              </w:rPr>
            </w:pPr>
            <w:r w:rsidRPr="00365C9C">
              <w:rPr>
                <w:b/>
                <w:sz w:val="16"/>
                <w:szCs w:val="16"/>
              </w:rPr>
              <w:t>3.1</w:t>
            </w:r>
            <w:r>
              <w:rPr>
                <w:b/>
                <w:sz w:val="16"/>
                <w:szCs w:val="16"/>
              </w:rPr>
              <w:t>.</w:t>
            </w:r>
          </w:p>
        </w:tc>
        <w:tc>
          <w:tcPr>
            <w:tcW w:w="1838" w:type="dxa"/>
            <w:shd w:val="clear" w:color="auto" w:fill="auto"/>
          </w:tcPr>
          <w:p w14:paraId="3DD93318" w14:textId="77777777" w:rsidR="00335632" w:rsidRPr="00365C9C" w:rsidRDefault="00335632" w:rsidP="00365C9C">
            <w:pPr>
              <w:jc w:val="center"/>
              <w:rPr>
                <w:b/>
                <w:i/>
                <w:iCs/>
                <w:sz w:val="16"/>
                <w:szCs w:val="16"/>
              </w:rPr>
            </w:pPr>
            <w:r w:rsidRPr="00343D18">
              <w:rPr>
                <w:i/>
                <w:iCs/>
                <w:sz w:val="16"/>
                <w:szCs w:val="16"/>
              </w:rPr>
              <w:t>........................ Reagentai ir/ar papildomos tyrimo priemonės, reikalingos tyrimui atlikti su siūlomu analizatoriumi</w:t>
            </w:r>
            <w:r w:rsidRPr="00365C9C">
              <w:rPr>
                <w:b/>
                <w:i/>
                <w:iCs/>
                <w:sz w:val="16"/>
                <w:szCs w:val="16"/>
              </w:rPr>
              <w:br/>
              <w:t>(</w:t>
            </w:r>
            <w:r w:rsidRPr="00365C9C">
              <w:rPr>
                <w:b/>
                <w:bCs/>
                <w:i/>
                <w:iCs/>
                <w:sz w:val="16"/>
                <w:szCs w:val="16"/>
              </w:rPr>
              <w:t>įrašyti tikslius pavadinimus</w:t>
            </w:r>
            <w:r w:rsidRPr="00365C9C">
              <w:rPr>
                <w:b/>
                <w:i/>
                <w:iCs/>
                <w:sz w:val="16"/>
                <w:szCs w:val="16"/>
              </w:rPr>
              <w:t>)</w:t>
            </w:r>
          </w:p>
        </w:tc>
        <w:tc>
          <w:tcPr>
            <w:tcW w:w="2693" w:type="dxa"/>
          </w:tcPr>
          <w:p w14:paraId="5089F596" w14:textId="77777777" w:rsidR="00335632" w:rsidRPr="00343D18" w:rsidRDefault="00335632" w:rsidP="00365C9C">
            <w:pPr>
              <w:jc w:val="center"/>
              <w:rPr>
                <w:sz w:val="16"/>
                <w:szCs w:val="16"/>
              </w:rPr>
            </w:pPr>
          </w:p>
        </w:tc>
        <w:tc>
          <w:tcPr>
            <w:tcW w:w="1134" w:type="dxa"/>
            <w:shd w:val="clear" w:color="auto" w:fill="auto"/>
            <w:noWrap/>
          </w:tcPr>
          <w:p w14:paraId="579F5B79" w14:textId="77777777" w:rsidR="00335632" w:rsidRPr="00343D18" w:rsidRDefault="00335632" w:rsidP="00365C9C">
            <w:pPr>
              <w:jc w:val="center"/>
              <w:rPr>
                <w:sz w:val="16"/>
                <w:szCs w:val="16"/>
              </w:rPr>
            </w:pPr>
          </w:p>
        </w:tc>
        <w:tc>
          <w:tcPr>
            <w:tcW w:w="851" w:type="dxa"/>
            <w:shd w:val="clear" w:color="auto" w:fill="auto"/>
            <w:noWrap/>
          </w:tcPr>
          <w:p w14:paraId="178524F3" w14:textId="77777777" w:rsidR="00335632" w:rsidRPr="00365C9C" w:rsidRDefault="00335632" w:rsidP="00365C9C">
            <w:pPr>
              <w:jc w:val="center"/>
              <w:rPr>
                <w:b/>
                <w:sz w:val="16"/>
                <w:szCs w:val="16"/>
              </w:rPr>
            </w:pPr>
          </w:p>
        </w:tc>
        <w:tc>
          <w:tcPr>
            <w:tcW w:w="1417" w:type="dxa"/>
          </w:tcPr>
          <w:p w14:paraId="418F8789" w14:textId="77777777" w:rsidR="00335632" w:rsidRPr="00365C9C" w:rsidRDefault="00335632" w:rsidP="00365C9C">
            <w:pPr>
              <w:jc w:val="center"/>
              <w:rPr>
                <w:b/>
                <w:sz w:val="16"/>
                <w:szCs w:val="16"/>
              </w:rPr>
            </w:pPr>
          </w:p>
        </w:tc>
        <w:tc>
          <w:tcPr>
            <w:tcW w:w="851" w:type="dxa"/>
          </w:tcPr>
          <w:p w14:paraId="3A83037C" w14:textId="77777777" w:rsidR="00335632" w:rsidRPr="00365C9C" w:rsidRDefault="00335632" w:rsidP="00365C9C">
            <w:pPr>
              <w:jc w:val="center"/>
              <w:rPr>
                <w:b/>
                <w:sz w:val="16"/>
                <w:szCs w:val="16"/>
              </w:rPr>
            </w:pPr>
          </w:p>
        </w:tc>
        <w:tc>
          <w:tcPr>
            <w:tcW w:w="708" w:type="dxa"/>
            <w:shd w:val="clear" w:color="auto" w:fill="auto"/>
            <w:noWrap/>
          </w:tcPr>
          <w:p w14:paraId="69E738A5" w14:textId="32FD4D16" w:rsidR="00335632" w:rsidRPr="00365C9C" w:rsidRDefault="00335632" w:rsidP="00365C9C">
            <w:pPr>
              <w:jc w:val="center"/>
              <w:rPr>
                <w:b/>
                <w:sz w:val="16"/>
                <w:szCs w:val="16"/>
              </w:rPr>
            </w:pPr>
          </w:p>
        </w:tc>
        <w:tc>
          <w:tcPr>
            <w:tcW w:w="993" w:type="dxa"/>
            <w:shd w:val="clear" w:color="auto" w:fill="auto"/>
            <w:noWrap/>
          </w:tcPr>
          <w:p w14:paraId="6674FEE3" w14:textId="77777777" w:rsidR="00335632" w:rsidRPr="00365C9C" w:rsidRDefault="00335632" w:rsidP="00365C9C">
            <w:pPr>
              <w:jc w:val="center"/>
              <w:rPr>
                <w:b/>
                <w:sz w:val="16"/>
                <w:szCs w:val="16"/>
              </w:rPr>
            </w:pPr>
          </w:p>
        </w:tc>
        <w:tc>
          <w:tcPr>
            <w:tcW w:w="850" w:type="dxa"/>
            <w:shd w:val="clear" w:color="auto" w:fill="auto"/>
            <w:noWrap/>
          </w:tcPr>
          <w:p w14:paraId="3163285A" w14:textId="77777777" w:rsidR="00335632" w:rsidRPr="00365C9C" w:rsidRDefault="00335632" w:rsidP="00365C9C">
            <w:pPr>
              <w:jc w:val="center"/>
              <w:rPr>
                <w:b/>
                <w:sz w:val="16"/>
                <w:szCs w:val="16"/>
              </w:rPr>
            </w:pPr>
          </w:p>
        </w:tc>
        <w:tc>
          <w:tcPr>
            <w:tcW w:w="851" w:type="dxa"/>
            <w:shd w:val="clear" w:color="auto" w:fill="auto"/>
            <w:noWrap/>
          </w:tcPr>
          <w:p w14:paraId="440FCF06" w14:textId="77777777" w:rsidR="00335632" w:rsidRPr="00365C9C" w:rsidRDefault="00335632" w:rsidP="00365C9C">
            <w:pPr>
              <w:jc w:val="center"/>
              <w:rPr>
                <w:b/>
                <w:sz w:val="16"/>
                <w:szCs w:val="16"/>
              </w:rPr>
            </w:pPr>
          </w:p>
        </w:tc>
        <w:tc>
          <w:tcPr>
            <w:tcW w:w="2976" w:type="dxa"/>
            <w:shd w:val="clear" w:color="auto" w:fill="auto"/>
            <w:noWrap/>
          </w:tcPr>
          <w:p w14:paraId="2D85FA37" w14:textId="77777777" w:rsidR="00335632" w:rsidRPr="00365C9C" w:rsidRDefault="00335632" w:rsidP="00365C9C">
            <w:pPr>
              <w:jc w:val="center"/>
              <w:rPr>
                <w:b/>
                <w:sz w:val="16"/>
                <w:szCs w:val="16"/>
              </w:rPr>
            </w:pPr>
          </w:p>
        </w:tc>
      </w:tr>
      <w:tr w:rsidR="00335632" w:rsidRPr="00365C9C" w14:paraId="20EA744D" w14:textId="6B4812F6" w:rsidTr="00335632">
        <w:trPr>
          <w:trHeight w:val="1035"/>
        </w:trPr>
        <w:tc>
          <w:tcPr>
            <w:tcW w:w="568" w:type="dxa"/>
            <w:shd w:val="clear" w:color="auto" w:fill="auto"/>
            <w:noWrap/>
          </w:tcPr>
          <w:p w14:paraId="3C8DC24E" w14:textId="1609CB2F" w:rsidR="00335632" w:rsidRPr="00365C9C" w:rsidRDefault="00335632" w:rsidP="00365C9C">
            <w:pPr>
              <w:jc w:val="center"/>
              <w:rPr>
                <w:b/>
                <w:sz w:val="16"/>
                <w:szCs w:val="16"/>
              </w:rPr>
            </w:pPr>
            <w:r w:rsidRPr="00365C9C">
              <w:rPr>
                <w:b/>
                <w:sz w:val="16"/>
                <w:szCs w:val="16"/>
              </w:rPr>
              <w:t>4</w:t>
            </w:r>
            <w:r>
              <w:rPr>
                <w:b/>
                <w:sz w:val="16"/>
                <w:szCs w:val="16"/>
              </w:rPr>
              <w:t>.</w:t>
            </w:r>
          </w:p>
        </w:tc>
        <w:tc>
          <w:tcPr>
            <w:tcW w:w="1838" w:type="dxa"/>
            <w:shd w:val="clear" w:color="auto" w:fill="auto"/>
          </w:tcPr>
          <w:p w14:paraId="2563F62A" w14:textId="77777777" w:rsidR="00335632" w:rsidRPr="00365C9C" w:rsidRDefault="00335632" w:rsidP="00365C9C">
            <w:pPr>
              <w:jc w:val="center"/>
              <w:rPr>
                <w:b/>
                <w:i/>
                <w:sz w:val="16"/>
                <w:szCs w:val="16"/>
              </w:rPr>
            </w:pPr>
            <w:r w:rsidRPr="00365C9C">
              <w:rPr>
                <w:b/>
                <w:i/>
                <w:sz w:val="16"/>
                <w:szCs w:val="16"/>
              </w:rPr>
              <w:t>................</w:t>
            </w:r>
          </w:p>
          <w:p w14:paraId="06E77C35" w14:textId="77777777" w:rsidR="00335632" w:rsidRPr="00365C9C" w:rsidRDefault="00335632" w:rsidP="00365C9C">
            <w:pPr>
              <w:jc w:val="center"/>
              <w:rPr>
                <w:b/>
                <w:i/>
                <w:iCs/>
                <w:sz w:val="16"/>
                <w:szCs w:val="16"/>
              </w:rPr>
            </w:pPr>
            <w:r w:rsidRPr="00365C9C">
              <w:rPr>
                <w:b/>
                <w:i/>
                <w:sz w:val="16"/>
                <w:szCs w:val="16"/>
              </w:rPr>
              <w:t>Kitos papildomos priemonės, reikalingos tyrimui atlikti su siūlomu analizatoriumi</w:t>
            </w:r>
          </w:p>
        </w:tc>
        <w:tc>
          <w:tcPr>
            <w:tcW w:w="2693" w:type="dxa"/>
          </w:tcPr>
          <w:p w14:paraId="7994B3A6" w14:textId="77777777" w:rsidR="00335632" w:rsidRPr="00365C9C" w:rsidRDefault="00335632" w:rsidP="00365C9C">
            <w:pPr>
              <w:jc w:val="center"/>
              <w:rPr>
                <w:b/>
                <w:sz w:val="16"/>
                <w:szCs w:val="16"/>
              </w:rPr>
            </w:pPr>
          </w:p>
        </w:tc>
        <w:tc>
          <w:tcPr>
            <w:tcW w:w="1134" w:type="dxa"/>
            <w:shd w:val="clear" w:color="auto" w:fill="auto"/>
            <w:noWrap/>
          </w:tcPr>
          <w:p w14:paraId="58BCE290" w14:textId="77777777" w:rsidR="00335632" w:rsidRPr="00365C9C" w:rsidRDefault="00335632" w:rsidP="00365C9C">
            <w:pPr>
              <w:jc w:val="center"/>
              <w:rPr>
                <w:b/>
                <w:sz w:val="16"/>
                <w:szCs w:val="16"/>
              </w:rPr>
            </w:pPr>
          </w:p>
        </w:tc>
        <w:tc>
          <w:tcPr>
            <w:tcW w:w="851" w:type="dxa"/>
            <w:shd w:val="clear" w:color="auto" w:fill="auto"/>
            <w:noWrap/>
          </w:tcPr>
          <w:p w14:paraId="614C8082" w14:textId="77777777" w:rsidR="00335632" w:rsidRPr="00365C9C" w:rsidRDefault="00335632" w:rsidP="00365C9C">
            <w:pPr>
              <w:jc w:val="center"/>
              <w:rPr>
                <w:b/>
                <w:sz w:val="16"/>
                <w:szCs w:val="16"/>
              </w:rPr>
            </w:pPr>
          </w:p>
        </w:tc>
        <w:tc>
          <w:tcPr>
            <w:tcW w:w="1417" w:type="dxa"/>
          </w:tcPr>
          <w:p w14:paraId="142BCCAA" w14:textId="77777777" w:rsidR="00335632" w:rsidRPr="00365C9C" w:rsidRDefault="00335632" w:rsidP="00365C9C">
            <w:pPr>
              <w:jc w:val="center"/>
              <w:rPr>
                <w:b/>
                <w:sz w:val="16"/>
                <w:szCs w:val="16"/>
              </w:rPr>
            </w:pPr>
          </w:p>
        </w:tc>
        <w:tc>
          <w:tcPr>
            <w:tcW w:w="851" w:type="dxa"/>
          </w:tcPr>
          <w:p w14:paraId="04110906" w14:textId="77777777" w:rsidR="00335632" w:rsidRPr="00365C9C" w:rsidRDefault="00335632" w:rsidP="00365C9C">
            <w:pPr>
              <w:jc w:val="center"/>
              <w:rPr>
                <w:b/>
                <w:sz w:val="16"/>
                <w:szCs w:val="16"/>
              </w:rPr>
            </w:pPr>
          </w:p>
        </w:tc>
        <w:tc>
          <w:tcPr>
            <w:tcW w:w="708" w:type="dxa"/>
            <w:shd w:val="clear" w:color="auto" w:fill="auto"/>
            <w:noWrap/>
          </w:tcPr>
          <w:p w14:paraId="4EEADF08" w14:textId="4F297241" w:rsidR="00335632" w:rsidRPr="00365C9C" w:rsidRDefault="00335632" w:rsidP="00365C9C">
            <w:pPr>
              <w:jc w:val="center"/>
              <w:rPr>
                <w:b/>
                <w:sz w:val="16"/>
                <w:szCs w:val="16"/>
              </w:rPr>
            </w:pPr>
          </w:p>
        </w:tc>
        <w:tc>
          <w:tcPr>
            <w:tcW w:w="993" w:type="dxa"/>
            <w:shd w:val="clear" w:color="auto" w:fill="auto"/>
            <w:noWrap/>
          </w:tcPr>
          <w:p w14:paraId="237B0DA6" w14:textId="77777777" w:rsidR="00335632" w:rsidRPr="00365C9C" w:rsidRDefault="00335632" w:rsidP="00365C9C">
            <w:pPr>
              <w:jc w:val="center"/>
              <w:rPr>
                <w:b/>
                <w:sz w:val="16"/>
                <w:szCs w:val="16"/>
              </w:rPr>
            </w:pPr>
          </w:p>
        </w:tc>
        <w:tc>
          <w:tcPr>
            <w:tcW w:w="850" w:type="dxa"/>
            <w:shd w:val="clear" w:color="auto" w:fill="auto"/>
            <w:noWrap/>
          </w:tcPr>
          <w:p w14:paraId="42C767AE" w14:textId="77777777" w:rsidR="00335632" w:rsidRPr="00365C9C" w:rsidRDefault="00335632" w:rsidP="00365C9C">
            <w:pPr>
              <w:jc w:val="center"/>
              <w:rPr>
                <w:b/>
                <w:sz w:val="16"/>
                <w:szCs w:val="16"/>
              </w:rPr>
            </w:pPr>
          </w:p>
        </w:tc>
        <w:tc>
          <w:tcPr>
            <w:tcW w:w="851" w:type="dxa"/>
            <w:shd w:val="clear" w:color="auto" w:fill="auto"/>
            <w:noWrap/>
          </w:tcPr>
          <w:p w14:paraId="76E157E6" w14:textId="77777777" w:rsidR="00335632" w:rsidRPr="00365C9C" w:rsidRDefault="00335632" w:rsidP="00365C9C">
            <w:pPr>
              <w:jc w:val="center"/>
              <w:rPr>
                <w:b/>
                <w:sz w:val="16"/>
                <w:szCs w:val="16"/>
              </w:rPr>
            </w:pPr>
          </w:p>
        </w:tc>
        <w:tc>
          <w:tcPr>
            <w:tcW w:w="2976" w:type="dxa"/>
            <w:shd w:val="clear" w:color="auto" w:fill="auto"/>
            <w:noWrap/>
          </w:tcPr>
          <w:p w14:paraId="3DF5FCA7" w14:textId="77777777" w:rsidR="00335632" w:rsidRPr="00365C9C" w:rsidRDefault="00335632" w:rsidP="00365C9C">
            <w:pPr>
              <w:jc w:val="center"/>
              <w:rPr>
                <w:b/>
                <w:sz w:val="16"/>
                <w:szCs w:val="16"/>
              </w:rPr>
            </w:pPr>
          </w:p>
        </w:tc>
      </w:tr>
      <w:tr w:rsidR="00335632" w:rsidRPr="00365C9C" w14:paraId="1F2994F7" w14:textId="3CF1D735" w:rsidTr="00335632">
        <w:trPr>
          <w:trHeight w:val="1035"/>
        </w:trPr>
        <w:tc>
          <w:tcPr>
            <w:tcW w:w="568" w:type="dxa"/>
            <w:shd w:val="clear" w:color="auto" w:fill="auto"/>
            <w:noWrap/>
            <w:vAlign w:val="center"/>
          </w:tcPr>
          <w:p w14:paraId="7623651D" w14:textId="1167475E" w:rsidR="00335632" w:rsidRPr="00365C9C" w:rsidRDefault="00335632" w:rsidP="00365C9C">
            <w:pPr>
              <w:jc w:val="center"/>
              <w:rPr>
                <w:b/>
                <w:sz w:val="16"/>
                <w:szCs w:val="16"/>
              </w:rPr>
            </w:pPr>
            <w:r>
              <w:rPr>
                <w:b/>
                <w:sz w:val="16"/>
                <w:szCs w:val="16"/>
              </w:rPr>
              <w:lastRenderedPageBreak/>
              <w:t>4</w:t>
            </w:r>
            <w:r w:rsidRPr="00895866">
              <w:rPr>
                <w:b/>
                <w:sz w:val="16"/>
                <w:szCs w:val="16"/>
              </w:rPr>
              <w:t>.1</w:t>
            </w:r>
            <w:r>
              <w:rPr>
                <w:b/>
                <w:sz w:val="16"/>
                <w:szCs w:val="16"/>
              </w:rPr>
              <w:t>.</w:t>
            </w:r>
          </w:p>
        </w:tc>
        <w:tc>
          <w:tcPr>
            <w:tcW w:w="1838" w:type="dxa"/>
            <w:shd w:val="clear" w:color="auto" w:fill="auto"/>
            <w:vAlign w:val="center"/>
          </w:tcPr>
          <w:p w14:paraId="46EB052B" w14:textId="6610285A" w:rsidR="00335632" w:rsidRPr="00365C9C" w:rsidRDefault="00335632" w:rsidP="00365C9C">
            <w:pPr>
              <w:jc w:val="center"/>
              <w:rPr>
                <w:b/>
                <w:i/>
                <w:sz w:val="16"/>
                <w:szCs w:val="16"/>
              </w:rPr>
            </w:pPr>
            <w:r w:rsidRPr="002B18B9">
              <w:rPr>
                <w:i/>
                <w:iCs/>
                <w:sz w:val="16"/>
                <w:szCs w:val="16"/>
              </w:rPr>
              <w:t>........................ Reagentai ir/ar papildomos tyrimo priemonės, reikalingos tyrimui atlikti su siūlomu analizatoriumi</w:t>
            </w:r>
            <w:r w:rsidRPr="002B18B9">
              <w:rPr>
                <w:i/>
                <w:iCs/>
                <w:sz w:val="16"/>
                <w:szCs w:val="16"/>
              </w:rPr>
              <w:br/>
              <w:t>(</w:t>
            </w:r>
            <w:r w:rsidRPr="002B18B9">
              <w:rPr>
                <w:b/>
                <w:bCs/>
                <w:i/>
                <w:iCs/>
                <w:sz w:val="16"/>
                <w:szCs w:val="16"/>
              </w:rPr>
              <w:t>įrašyti tikslius pavadinimus</w:t>
            </w:r>
            <w:r w:rsidRPr="002B18B9">
              <w:rPr>
                <w:i/>
                <w:iCs/>
                <w:sz w:val="16"/>
                <w:szCs w:val="16"/>
              </w:rPr>
              <w:t>)</w:t>
            </w:r>
          </w:p>
        </w:tc>
        <w:tc>
          <w:tcPr>
            <w:tcW w:w="2693" w:type="dxa"/>
          </w:tcPr>
          <w:p w14:paraId="41321139" w14:textId="77777777" w:rsidR="00335632" w:rsidRPr="00365C9C" w:rsidRDefault="00335632" w:rsidP="00365C9C">
            <w:pPr>
              <w:jc w:val="center"/>
              <w:rPr>
                <w:b/>
                <w:sz w:val="16"/>
                <w:szCs w:val="16"/>
              </w:rPr>
            </w:pPr>
          </w:p>
        </w:tc>
        <w:tc>
          <w:tcPr>
            <w:tcW w:w="1134" w:type="dxa"/>
            <w:shd w:val="clear" w:color="auto" w:fill="auto"/>
            <w:noWrap/>
          </w:tcPr>
          <w:p w14:paraId="38CB7FF0" w14:textId="77777777" w:rsidR="00335632" w:rsidRPr="00365C9C" w:rsidRDefault="00335632" w:rsidP="00365C9C">
            <w:pPr>
              <w:jc w:val="center"/>
              <w:rPr>
                <w:b/>
                <w:sz w:val="16"/>
                <w:szCs w:val="16"/>
              </w:rPr>
            </w:pPr>
          </w:p>
        </w:tc>
        <w:tc>
          <w:tcPr>
            <w:tcW w:w="851" w:type="dxa"/>
            <w:shd w:val="clear" w:color="auto" w:fill="auto"/>
            <w:noWrap/>
          </w:tcPr>
          <w:p w14:paraId="71F7F7EC" w14:textId="77777777" w:rsidR="00335632" w:rsidRPr="00365C9C" w:rsidRDefault="00335632" w:rsidP="00365C9C">
            <w:pPr>
              <w:jc w:val="center"/>
              <w:rPr>
                <w:b/>
                <w:sz w:val="16"/>
                <w:szCs w:val="16"/>
              </w:rPr>
            </w:pPr>
          </w:p>
        </w:tc>
        <w:tc>
          <w:tcPr>
            <w:tcW w:w="1417" w:type="dxa"/>
          </w:tcPr>
          <w:p w14:paraId="06084D49" w14:textId="77777777" w:rsidR="00335632" w:rsidRPr="00365C9C" w:rsidRDefault="00335632" w:rsidP="00365C9C">
            <w:pPr>
              <w:jc w:val="center"/>
              <w:rPr>
                <w:b/>
                <w:sz w:val="16"/>
                <w:szCs w:val="16"/>
              </w:rPr>
            </w:pPr>
          </w:p>
        </w:tc>
        <w:tc>
          <w:tcPr>
            <w:tcW w:w="851" w:type="dxa"/>
          </w:tcPr>
          <w:p w14:paraId="70951BE8" w14:textId="77777777" w:rsidR="00335632" w:rsidRPr="00365C9C" w:rsidRDefault="00335632" w:rsidP="00365C9C">
            <w:pPr>
              <w:jc w:val="center"/>
              <w:rPr>
                <w:b/>
                <w:sz w:val="16"/>
                <w:szCs w:val="16"/>
              </w:rPr>
            </w:pPr>
          </w:p>
        </w:tc>
        <w:tc>
          <w:tcPr>
            <w:tcW w:w="708" w:type="dxa"/>
            <w:shd w:val="clear" w:color="auto" w:fill="auto"/>
            <w:noWrap/>
          </w:tcPr>
          <w:p w14:paraId="50EEFB7D" w14:textId="1C93E3C1" w:rsidR="00335632" w:rsidRPr="00365C9C" w:rsidRDefault="00335632" w:rsidP="00365C9C">
            <w:pPr>
              <w:jc w:val="center"/>
              <w:rPr>
                <w:b/>
                <w:sz w:val="16"/>
                <w:szCs w:val="16"/>
              </w:rPr>
            </w:pPr>
          </w:p>
        </w:tc>
        <w:tc>
          <w:tcPr>
            <w:tcW w:w="993" w:type="dxa"/>
            <w:shd w:val="clear" w:color="auto" w:fill="auto"/>
            <w:noWrap/>
          </w:tcPr>
          <w:p w14:paraId="7B32D3AE" w14:textId="77777777" w:rsidR="00335632" w:rsidRPr="00365C9C" w:rsidRDefault="00335632" w:rsidP="00365C9C">
            <w:pPr>
              <w:jc w:val="center"/>
              <w:rPr>
                <w:b/>
                <w:sz w:val="16"/>
                <w:szCs w:val="16"/>
              </w:rPr>
            </w:pPr>
          </w:p>
        </w:tc>
        <w:tc>
          <w:tcPr>
            <w:tcW w:w="850" w:type="dxa"/>
            <w:shd w:val="clear" w:color="auto" w:fill="auto"/>
            <w:noWrap/>
          </w:tcPr>
          <w:p w14:paraId="67EFC247" w14:textId="77777777" w:rsidR="00335632" w:rsidRPr="00365C9C" w:rsidRDefault="00335632" w:rsidP="00365C9C">
            <w:pPr>
              <w:jc w:val="center"/>
              <w:rPr>
                <w:b/>
                <w:sz w:val="16"/>
                <w:szCs w:val="16"/>
              </w:rPr>
            </w:pPr>
          </w:p>
        </w:tc>
        <w:tc>
          <w:tcPr>
            <w:tcW w:w="851" w:type="dxa"/>
            <w:shd w:val="clear" w:color="auto" w:fill="auto"/>
            <w:noWrap/>
          </w:tcPr>
          <w:p w14:paraId="73FD1899" w14:textId="77777777" w:rsidR="00335632" w:rsidRPr="00365C9C" w:rsidRDefault="00335632" w:rsidP="00365C9C">
            <w:pPr>
              <w:jc w:val="center"/>
              <w:rPr>
                <w:b/>
                <w:sz w:val="16"/>
                <w:szCs w:val="16"/>
              </w:rPr>
            </w:pPr>
          </w:p>
        </w:tc>
        <w:tc>
          <w:tcPr>
            <w:tcW w:w="2976" w:type="dxa"/>
            <w:shd w:val="clear" w:color="auto" w:fill="auto"/>
            <w:noWrap/>
          </w:tcPr>
          <w:p w14:paraId="4FA59A9F" w14:textId="77777777" w:rsidR="00335632" w:rsidRPr="00365C9C" w:rsidRDefault="00335632" w:rsidP="00365C9C">
            <w:pPr>
              <w:jc w:val="center"/>
              <w:rPr>
                <w:b/>
                <w:sz w:val="16"/>
                <w:szCs w:val="16"/>
              </w:rPr>
            </w:pPr>
          </w:p>
        </w:tc>
      </w:tr>
      <w:tr w:rsidR="00335632" w:rsidRPr="00365C9C" w14:paraId="645E4729" w14:textId="77777777" w:rsidTr="00335632">
        <w:trPr>
          <w:trHeight w:val="1035"/>
        </w:trPr>
        <w:tc>
          <w:tcPr>
            <w:tcW w:w="568" w:type="dxa"/>
            <w:shd w:val="clear" w:color="auto" w:fill="auto"/>
            <w:noWrap/>
            <w:vAlign w:val="center"/>
          </w:tcPr>
          <w:p w14:paraId="6C453179" w14:textId="77777777" w:rsidR="00335632" w:rsidRDefault="00335632" w:rsidP="00365C9C">
            <w:pPr>
              <w:jc w:val="center"/>
              <w:rPr>
                <w:b/>
                <w:sz w:val="16"/>
                <w:szCs w:val="16"/>
              </w:rPr>
            </w:pPr>
          </w:p>
        </w:tc>
        <w:tc>
          <w:tcPr>
            <w:tcW w:w="1838" w:type="dxa"/>
            <w:shd w:val="clear" w:color="auto" w:fill="auto"/>
            <w:vAlign w:val="center"/>
          </w:tcPr>
          <w:p w14:paraId="3587DE27" w14:textId="77777777" w:rsidR="00335632" w:rsidRPr="002B18B9" w:rsidRDefault="00335632" w:rsidP="00365C9C">
            <w:pPr>
              <w:jc w:val="center"/>
              <w:rPr>
                <w:i/>
                <w:iCs/>
                <w:sz w:val="16"/>
                <w:szCs w:val="16"/>
              </w:rPr>
            </w:pPr>
          </w:p>
        </w:tc>
        <w:tc>
          <w:tcPr>
            <w:tcW w:w="2693" w:type="dxa"/>
          </w:tcPr>
          <w:p w14:paraId="386246ED" w14:textId="77777777" w:rsidR="00335632" w:rsidRPr="00365C9C" w:rsidRDefault="00335632" w:rsidP="00365C9C">
            <w:pPr>
              <w:jc w:val="center"/>
              <w:rPr>
                <w:b/>
                <w:sz w:val="16"/>
                <w:szCs w:val="16"/>
              </w:rPr>
            </w:pPr>
          </w:p>
        </w:tc>
        <w:tc>
          <w:tcPr>
            <w:tcW w:w="1134" w:type="dxa"/>
            <w:shd w:val="clear" w:color="auto" w:fill="auto"/>
            <w:noWrap/>
          </w:tcPr>
          <w:p w14:paraId="2D47B3E3" w14:textId="77777777" w:rsidR="00335632" w:rsidRPr="00365C9C" w:rsidRDefault="00335632" w:rsidP="00365C9C">
            <w:pPr>
              <w:jc w:val="center"/>
              <w:rPr>
                <w:b/>
                <w:sz w:val="16"/>
                <w:szCs w:val="16"/>
              </w:rPr>
            </w:pPr>
          </w:p>
        </w:tc>
        <w:tc>
          <w:tcPr>
            <w:tcW w:w="851" w:type="dxa"/>
            <w:shd w:val="clear" w:color="auto" w:fill="auto"/>
            <w:noWrap/>
          </w:tcPr>
          <w:p w14:paraId="32CCD160" w14:textId="77777777" w:rsidR="00335632" w:rsidRPr="00365C9C" w:rsidRDefault="00335632" w:rsidP="00365C9C">
            <w:pPr>
              <w:jc w:val="center"/>
              <w:rPr>
                <w:b/>
                <w:sz w:val="16"/>
                <w:szCs w:val="16"/>
              </w:rPr>
            </w:pPr>
          </w:p>
        </w:tc>
        <w:tc>
          <w:tcPr>
            <w:tcW w:w="1417" w:type="dxa"/>
          </w:tcPr>
          <w:p w14:paraId="76891568" w14:textId="77777777" w:rsidR="00335632" w:rsidRPr="00365C9C" w:rsidRDefault="00335632" w:rsidP="00365C9C">
            <w:pPr>
              <w:jc w:val="center"/>
              <w:rPr>
                <w:b/>
                <w:sz w:val="16"/>
                <w:szCs w:val="16"/>
              </w:rPr>
            </w:pPr>
          </w:p>
        </w:tc>
        <w:tc>
          <w:tcPr>
            <w:tcW w:w="851" w:type="dxa"/>
          </w:tcPr>
          <w:p w14:paraId="04072634" w14:textId="77777777" w:rsidR="00335632" w:rsidRPr="00365C9C" w:rsidRDefault="00335632" w:rsidP="00365C9C">
            <w:pPr>
              <w:jc w:val="center"/>
              <w:rPr>
                <w:b/>
                <w:sz w:val="16"/>
                <w:szCs w:val="16"/>
              </w:rPr>
            </w:pPr>
          </w:p>
        </w:tc>
        <w:tc>
          <w:tcPr>
            <w:tcW w:w="708" w:type="dxa"/>
            <w:shd w:val="clear" w:color="auto" w:fill="auto"/>
            <w:noWrap/>
          </w:tcPr>
          <w:p w14:paraId="21515044" w14:textId="77777777" w:rsidR="00335632" w:rsidRPr="00365C9C" w:rsidRDefault="00335632" w:rsidP="00365C9C">
            <w:pPr>
              <w:jc w:val="center"/>
              <w:rPr>
                <w:b/>
                <w:sz w:val="16"/>
                <w:szCs w:val="16"/>
              </w:rPr>
            </w:pPr>
          </w:p>
        </w:tc>
        <w:tc>
          <w:tcPr>
            <w:tcW w:w="993" w:type="dxa"/>
            <w:shd w:val="clear" w:color="auto" w:fill="auto"/>
            <w:noWrap/>
          </w:tcPr>
          <w:p w14:paraId="4780FD18" w14:textId="77777777" w:rsidR="00335632" w:rsidRPr="00365C9C" w:rsidRDefault="00335632" w:rsidP="00365C9C">
            <w:pPr>
              <w:jc w:val="center"/>
              <w:rPr>
                <w:b/>
                <w:sz w:val="16"/>
                <w:szCs w:val="16"/>
              </w:rPr>
            </w:pPr>
          </w:p>
        </w:tc>
        <w:tc>
          <w:tcPr>
            <w:tcW w:w="850" w:type="dxa"/>
            <w:shd w:val="clear" w:color="auto" w:fill="auto"/>
            <w:noWrap/>
          </w:tcPr>
          <w:p w14:paraId="3A7A6AFE" w14:textId="77777777" w:rsidR="00335632" w:rsidRPr="00365C9C" w:rsidRDefault="00335632" w:rsidP="00365C9C">
            <w:pPr>
              <w:jc w:val="center"/>
              <w:rPr>
                <w:b/>
                <w:sz w:val="16"/>
                <w:szCs w:val="16"/>
              </w:rPr>
            </w:pPr>
          </w:p>
        </w:tc>
        <w:tc>
          <w:tcPr>
            <w:tcW w:w="851" w:type="dxa"/>
            <w:shd w:val="clear" w:color="auto" w:fill="auto"/>
            <w:noWrap/>
          </w:tcPr>
          <w:p w14:paraId="056773FC" w14:textId="77777777" w:rsidR="00335632" w:rsidRPr="00365C9C" w:rsidRDefault="00335632" w:rsidP="00365C9C">
            <w:pPr>
              <w:jc w:val="center"/>
              <w:rPr>
                <w:b/>
                <w:sz w:val="16"/>
                <w:szCs w:val="16"/>
              </w:rPr>
            </w:pPr>
          </w:p>
        </w:tc>
        <w:tc>
          <w:tcPr>
            <w:tcW w:w="2976" w:type="dxa"/>
            <w:shd w:val="clear" w:color="auto" w:fill="auto"/>
            <w:noWrap/>
          </w:tcPr>
          <w:p w14:paraId="6CD938A0" w14:textId="77777777" w:rsidR="00335632" w:rsidRPr="00365C9C" w:rsidRDefault="00335632" w:rsidP="00365C9C">
            <w:pPr>
              <w:jc w:val="center"/>
              <w:rPr>
                <w:b/>
                <w:sz w:val="16"/>
                <w:szCs w:val="16"/>
              </w:rPr>
            </w:pPr>
          </w:p>
        </w:tc>
      </w:tr>
      <w:tr w:rsidR="00335632" w:rsidRPr="00365C9C" w14:paraId="3A5001CD" w14:textId="77777777" w:rsidTr="00335632">
        <w:trPr>
          <w:trHeight w:val="70"/>
        </w:trPr>
        <w:tc>
          <w:tcPr>
            <w:tcW w:w="12754" w:type="dxa"/>
            <w:gridSpan w:val="11"/>
            <w:tcBorders>
              <w:top w:val="single" w:sz="4" w:space="0" w:color="auto"/>
              <w:left w:val="single" w:sz="4" w:space="0" w:color="auto"/>
              <w:bottom w:val="single" w:sz="4" w:space="0" w:color="auto"/>
            </w:tcBorders>
            <w:noWrap/>
          </w:tcPr>
          <w:p w14:paraId="709B129E" w14:textId="74C6ED93" w:rsidR="00335632" w:rsidRPr="00365C9C" w:rsidRDefault="00335632" w:rsidP="00335632">
            <w:pPr>
              <w:jc w:val="right"/>
              <w:rPr>
                <w:b/>
                <w:sz w:val="16"/>
                <w:szCs w:val="16"/>
              </w:rPr>
            </w:pPr>
            <w:r>
              <w:rPr>
                <w:b/>
                <w:sz w:val="16"/>
                <w:szCs w:val="16"/>
              </w:rPr>
              <w:t>8 pirkimo dalies p</w:t>
            </w:r>
            <w:r w:rsidRPr="00605B42">
              <w:rPr>
                <w:b/>
                <w:sz w:val="16"/>
                <w:szCs w:val="16"/>
              </w:rPr>
              <w:t>asiūlymo kaina be PVM Eur:</w:t>
            </w:r>
          </w:p>
        </w:tc>
        <w:tc>
          <w:tcPr>
            <w:tcW w:w="2976" w:type="dxa"/>
            <w:shd w:val="clear" w:color="auto" w:fill="auto"/>
            <w:noWrap/>
          </w:tcPr>
          <w:p w14:paraId="0826246C" w14:textId="77777777" w:rsidR="00335632" w:rsidRPr="00365C9C" w:rsidRDefault="00335632" w:rsidP="00335632">
            <w:pPr>
              <w:jc w:val="center"/>
              <w:rPr>
                <w:b/>
                <w:sz w:val="16"/>
                <w:szCs w:val="16"/>
              </w:rPr>
            </w:pPr>
          </w:p>
        </w:tc>
      </w:tr>
      <w:tr w:rsidR="00335632" w:rsidRPr="00365C9C" w14:paraId="7BC45FF4" w14:textId="77777777" w:rsidTr="00335632">
        <w:trPr>
          <w:trHeight w:val="217"/>
        </w:trPr>
        <w:tc>
          <w:tcPr>
            <w:tcW w:w="12754" w:type="dxa"/>
            <w:gridSpan w:val="11"/>
            <w:tcBorders>
              <w:top w:val="single" w:sz="4" w:space="0" w:color="auto"/>
              <w:left w:val="single" w:sz="4" w:space="0" w:color="auto"/>
              <w:bottom w:val="single" w:sz="4" w:space="0" w:color="auto"/>
            </w:tcBorders>
            <w:shd w:val="clear" w:color="auto" w:fill="auto"/>
            <w:noWrap/>
          </w:tcPr>
          <w:p w14:paraId="0FD6B377" w14:textId="7E6E1F39" w:rsidR="00335632" w:rsidRPr="00365C9C" w:rsidRDefault="00335632" w:rsidP="00335632">
            <w:pPr>
              <w:jc w:val="right"/>
              <w:rPr>
                <w:b/>
                <w:sz w:val="16"/>
                <w:szCs w:val="16"/>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2976" w:type="dxa"/>
            <w:shd w:val="clear" w:color="auto" w:fill="auto"/>
            <w:noWrap/>
          </w:tcPr>
          <w:p w14:paraId="3AAF8D16" w14:textId="77777777" w:rsidR="00335632" w:rsidRPr="00365C9C" w:rsidRDefault="00335632" w:rsidP="00335632">
            <w:pPr>
              <w:jc w:val="center"/>
              <w:rPr>
                <w:b/>
                <w:sz w:val="16"/>
                <w:szCs w:val="16"/>
              </w:rPr>
            </w:pPr>
          </w:p>
        </w:tc>
      </w:tr>
      <w:tr w:rsidR="00335632" w:rsidRPr="00365C9C" w14:paraId="68F11640" w14:textId="77777777" w:rsidTr="00335632">
        <w:trPr>
          <w:trHeight w:val="217"/>
        </w:trPr>
        <w:tc>
          <w:tcPr>
            <w:tcW w:w="12754" w:type="dxa"/>
            <w:gridSpan w:val="11"/>
            <w:tcBorders>
              <w:top w:val="single" w:sz="4" w:space="0" w:color="auto"/>
              <w:left w:val="single" w:sz="4" w:space="0" w:color="auto"/>
              <w:bottom w:val="single" w:sz="4" w:space="0" w:color="auto"/>
            </w:tcBorders>
            <w:shd w:val="clear" w:color="auto" w:fill="auto"/>
            <w:noWrap/>
          </w:tcPr>
          <w:p w14:paraId="1E145987" w14:textId="07FFC3DB" w:rsidR="00335632" w:rsidRPr="00365C9C" w:rsidRDefault="00335632" w:rsidP="00335632">
            <w:pPr>
              <w:jc w:val="right"/>
              <w:rPr>
                <w:b/>
                <w:sz w:val="16"/>
                <w:szCs w:val="16"/>
              </w:rPr>
            </w:pPr>
            <w:r>
              <w:rPr>
                <w:b/>
                <w:sz w:val="16"/>
                <w:szCs w:val="16"/>
              </w:rPr>
              <w:t>8 pirkimo dalies pasiūlymo kaina su</w:t>
            </w:r>
            <w:r w:rsidRPr="00605B42">
              <w:rPr>
                <w:b/>
                <w:sz w:val="16"/>
                <w:szCs w:val="16"/>
              </w:rPr>
              <w:t xml:space="preserve"> PVM Eur:</w:t>
            </w:r>
          </w:p>
        </w:tc>
        <w:tc>
          <w:tcPr>
            <w:tcW w:w="2976" w:type="dxa"/>
            <w:shd w:val="clear" w:color="auto" w:fill="auto"/>
            <w:noWrap/>
          </w:tcPr>
          <w:p w14:paraId="0DBB63D2" w14:textId="77777777" w:rsidR="00335632" w:rsidRPr="00365C9C" w:rsidRDefault="00335632" w:rsidP="00335632">
            <w:pPr>
              <w:jc w:val="center"/>
              <w:rPr>
                <w:b/>
                <w:sz w:val="16"/>
                <w:szCs w:val="16"/>
              </w:rPr>
            </w:pPr>
          </w:p>
        </w:tc>
      </w:tr>
    </w:tbl>
    <w:p w14:paraId="36F2E810" w14:textId="77777777" w:rsidR="00365C9C" w:rsidRPr="00365C9C" w:rsidRDefault="00365C9C" w:rsidP="00365C9C">
      <w:pPr>
        <w:jc w:val="center"/>
        <w:rPr>
          <w:b/>
          <w:sz w:val="16"/>
          <w:szCs w:val="16"/>
          <w:lang w:val="pt-BR"/>
        </w:rPr>
      </w:pPr>
    </w:p>
    <w:p w14:paraId="1FBD821C" w14:textId="77777777" w:rsidR="00365C9C" w:rsidRPr="00343D18" w:rsidRDefault="00365C9C" w:rsidP="00343D18">
      <w:pPr>
        <w:rPr>
          <w:sz w:val="16"/>
          <w:szCs w:val="16"/>
        </w:rPr>
      </w:pPr>
      <w:r w:rsidRPr="00343D18">
        <w:rPr>
          <w:sz w:val="16"/>
          <w:szCs w:val="16"/>
        </w:rPr>
        <w:t>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p w14:paraId="2160DAA6" w14:textId="77777777" w:rsidR="00365C9C" w:rsidRDefault="00365C9C" w:rsidP="00507743">
      <w:pPr>
        <w:jc w:val="center"/>
        <w:rPr>
          <w:b/>
          <w:sz w:val="16"/>
          <w:szCs w:val="16"/>
        </w:rPr>
      </w:pPr>
    </w:p>
    <w:p w14:paraId="37B3A3A5" w14:textId="77777777" w:rsidR="00F4435D" w:rsidRPr="002B18B9" w:rsidRDefault="00F4435D" w:rsidP="00507743">
      <w:pPr>
        <w:rPr>
          <w:b/>
          <w:sz w:val="16"/>
          <w:szCs w:val="16"/>
        </w:rPr>
      </w:pPr>
    </w:p>
    <w:p w14:paraId="07D2B511" w14:textId="3512F3C6" w:rsidR="00507743" w:rsidRPr="002B18B9" w:rsidRDefault="000F43A0" w:rsidP="00507743">
      <w:pPr>
        <w:ind w:left="-180"/>
        <w:jc w:val="center"/>
        <w:rPr>
          <w:sz w:val="16"/>
          <w:szCs w:val="16"/>
        </w:rPr>
      </w:pPr>
      <w:r>
        <w:rPr>
          <w:b/>
          <w:sz w:val="16"/>
          <w:szCs w:val="16"/>
        </w:rPr>
        <w:t>8</w:t>
      </w:r>
      <w:r w:rsidR="00507743" w:rsidRPr="002B18B9">
        <w:rPr>
          <w:b/>
          <w:sz w:val="16"/>
          <w:szCs w:val="16"/>
        </w:rPr>
        <w:t xml:space="preserve">.2. Automatinio </w:t>
      </w:r>
      <w:r w:rsidR="00507743" w:rsidRPr="002B18B9">
        <w:rPr>
          <w:b/>
          <w:sz w:val="16"/>
          <w:szCs w:val="16"/>
          <w:bdr w:val="nil"/>
          <w:lang w:eastAsia="en-US"/>
        </w:rPr>
        <w:t>5 dalių leukocitų diferencijavimo</w:t>
      </w:r>
      <w:r w:rsidR="00507743" w:rsidRPr="002B18B9">
        <w:rPr>
          <w:b/>
          <w:sz w:val="16"/>
          <w:szCs w:val="16"/>
        </w:rPr>
        <w:t xml:space="preserve"> hematologinio analizatoriaus techninė specifikacija</w:t>
      </w:r>
    </w:p>
    <w:p w14:paraId="39790BAB" w14:textId="77777777" w:rsidR="00507743" w:rsidRPr="002B18B9" w:rsidRDefault="00507743" w:rsidP="00507743">
      <w:pPr>
        <w:jc w:val="both"/>
        <w:rPr>
          <w:sz w:val="16"/>
          <w:szCs w:val="16"/>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358"/>
        <w:gridCol w:w="5415"/>
        <w:gridCol w:w="3969"/>
      </w:tblGrid>
      <w:tr w:rsidR="00507743" w:rsidRPr="002B18B9" w14:paraId="30D91F43" w14:textId="77777777" w:rsidTr="00B769C9">
        <w:tc>
          <w:tcPr>
            <w:tcW w:w="710" w:type="dxa"/>
          </w:tcPr>
          <w:p w14:paraId="73C16553" w14:textId="0A225978" w:rsidR="00507743" w:rsidRPr="002B18B9" w:rsidRDefault="00507743" w:rsidP="00846347">
            <w:pPr>
              <w:jc w:val="center"/>
              <w:rPr>
                <w:b/>
                <w:bCs/>
                <w:sz w:val="16"/>
                <w:szCs w:val="16"/>
              </w:rPr>
            </w:pPr>
            <w:r w:rsidRPr="002B18B9">
              <w:rPr>
                <w:b/>
                <w:bCs/>
                <w:sz w:val="16"/>
                <w:szCs w:val="16"/>
              </w:rPr>
              <w:t>Eil.</w:t>
            </w:r>
          </w:p>
          <w:p w14:paraId="5D5928EC" w14:textId="77777777" w:rsidR="00507743" w:rsidRPr="002B18B9" w:rsidRDefault="00507743" w:rsidP="00846347">
            <w:pPr>
              <w:jc w:val="center"/>
              <w:rPr>
                <w:b/>
                <w:bCs/>
                <w:sz w:val="16"/>
                <w:szCs w:val="16"/>
              </w:rPr>
            </w:pPr>
            <w:r w:rsidRPr="002B18B9">
              <w:rPr>
                <w:b/>
                <w:bCs/>
                <w:sz w:val="16"/>
                <w:szCs w:val="16"/>
              </w:rPr>
              <w:t>Nr.</w:t>
            </w:r>
          </w:p>
        </w:tc>
        <w:tc>
          <w:tcPr>
            <w:tcW w:w="5358" w:type="dxa"/>
          </w:tcPr>
          <w:p w14:paraId="4083C4AB" w14:textId="77777777" w:rsidR="00507743" w:rsidRPr="002B18B9" w:rsidRDefault="00507743" w:rsidP="00846347">
            <w:pPr>
              <w:jc w:val="center"/>
              <w:rPr>
                <w:b/>
                <w:bCs/>
                <w:sz w:val="16"/>
                <w:szCs w:val="16"/>
              </w:rPr>
            </w:pPr>
            <w:r w:rsidRPr="002B18B9">
              <w:rPr>
                <w:b/>
                <w:bCs/>
                <w:sz w:val="16"/>
                <w:szCs w:val="16"/>
              </w:rPr>
              <w:t>Parametrai (specifikacija)</w:t>
            </w:r>
          </w:p>
        </w:tc>
        <w:tc>
          <w:tcPr>
            <w:tcW w:w="5415" w:type="dxa"/>
          </w:tcPr>
          <w:p w14:paraId="1A1CB348" w14:textId="77777777" w:rsidR="00507743" w:rsidRPr="002B18B9" w:rsidRDefault="00507743" w:rsidP="00846347">
            <w:pPr>
              <w:jc w:val="center"/>
              <w:rPr>
                <w:b/>
                <w:bCs/>
                <w:sz w:val="16"/>
                <w:szCs w:val="16"/>
              </w:rPr>
            </w:pPr>
            <w:r w:rsidRPr="002B18B9">
              <w:rPr>
                <w:b/>
                <w:bCs/>
                <w:sz w:val="16"/>
                <w:szCs w:val="16"/>
              </w:rPr>
              <w:t>Reikalaujama techninio parametro reikšmė</w:t>
            </w:r>
          </w:p>
        </w:tc>
        <w:tc>
          <w:tcPr>
            <w:tcW w:w="3969" w:type="dxa"/>
          </w:tcPr>
          <w:p w14:paraId="5A169EDB" w14:textId="77777777" w:rsidR="00507743" w:rsidRPr="002B18B9" w:rsidRDefault="00507743" w:rsidP="00846347">
            <w:pPr>
              <w:jc w:val="center"/>
              <w:rPr>
                <w:b/>
                <w:bCs/>
                <w:sz w:val="16"/>
                <w:szCs w:val="16"/>
              </w:rPr>
            </w:pPr>
            <w:r w:rsidRPr="002B18B9">
              <w:rPr>
                <w:b/>
                <w:sz w:val="16"/>
                <w:szCs w:val="16"/>
              </w:rPr>
              <w:t>Siūlomos įrangos parametro atitikimas, konkreti parametro reikšmė su nuoroda į gaminio kodą kataloge, psl. Nr.</w:t>
            </w:r>
          </w:p>
        </w:tc>
      </w:tr>
      <w:tr w:rsidR="00507743" w:rsidRPr="002B18B9" w14:paraId="0A525221" w14:textId="77777777" w:rsidTr="00B55915">
        <w:tblPrEx>
          <w:tblLook w:val="04A0" w:firstRow="1" w:lastRow="0" w:firstColumn="1" w:lastColumn="0" w:noHBand="0" w:noVBand="1"/>
        </w:tblPrEx>
        <w:trPr>
          <w:trHeight w:val="197"/>
        </w:trPr>
        <w:tc>
          <w:tcPr>
            <w:tcW w:w="710" w:type="dxa"/>
            <w:tcBorders>
              <w:top w:val="single" w:sz="4" w:space="0" w:color="auto"/>
              <w:left w:val="single" w:sz="4" w:space="0" w:color="auto"/>
              <w:bottom w:val="single" w:sz="4" w:space="0" w:color="auto"/>
              <w:right w:val="single" w:sz="4" w:space="0" w:color="auto"/>
            </w:tcBorders>
          </w:tcPr>
          <w:p w14:paraId="14910FCE" w14:textId="38252873" w:rsidR="00507743" w:rsidRPr="002A1FE2" w:rsidRDefault="00507743"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hideMark/>
          </w:tcPr>
          <w:p w14:paraId="1C1809BC" w14:textId="77777777" w:rsidR="00507743" w:rsidRPr="002B18B9" w:rsidRDefault="00507743" w:rsidP="00B769C9">
            <w:pPr>
              <w:jc w:val="both"/>
              <w:rPr>
                <w:sz w:val="16"/>
                <w:szCs w:val="16"/>
              </w:rPr>
            </w:pPr>
            <w:proofErr w:type="spellStart"/>
            <w:r w:rsidRPr="002B18B9">
              <w:rPr>
                <w:sz w:val="16"/>
                <w:szCs w:val="16"/>
                <w:lang w:val="en-029"/>
              </w:rPr>
              <w:t>Automatinis</w:t>
            </w:r>
            <w:proofErr w:type="spellEnd"/>
            <w:r w:rsidRPr="002B18B9">
              <w:rPr>
                <w:sz w:val="16"/>
                <w:szCs w:val="16"/>
                <w:lang w:val="en-029"/>
              </w:rPr>
              <w:t xml:space="preserve"> </w:t>
            </w:r>
            <w:proofErr w:type="spellStart"/>
            <w:r w:rsidRPr="002B18B9">
              <w:rPr>
                <w:sz w:val="16"/>
                <w:szCs w:val="16"/>
                <w:lang w:val="en-029"/>
              </w:rPr>
              <w:t>bendro</w:t>
            </w:r>
            <w:proofErr w:type="spellEnd"/>
            <w:r w:rsidRPr="002B18B9">
              <w:rPr>
                <w:sz w:val="16"/>
                <w:szCs w:val="16"/>
                <w:lang w:val="en-029"/>
              </w:rPr>
              <w:t xml:space="preserve"> </w:t>
            </w:r>
            <w:proofErr w:type="spellStart"/>
            <w:r w:rsidRPr="002B18B9">
              <w:rPr>
                <w:sz w:val="16"/>
                <w:szCs w:val="16"/>
                <w:lang w:val="en-029"/>
              </w:rPr>
              <w:t>kraujo</w:t>
            </w:r>
            <w:proofErr w:type="spellEnd"/>
            <w:r w:rsidRPr="002B18B9">
              <w:rPr>
                <w:sz w:val="16"/>
                <w:szCs w:val="16"/>
                <w:lang w:val="en-029"/>
              </w:rPr>
              <w:t xml:space="preserve"> </w:t>
            </w:r>
            <w:proofErr w:type="spellStart"/>
            <w:r w:rsidRPr="002B18B9">
              <w:rPr>
                <w:sz w:val="16"/>
                <w:szCs w:val="16"/>
                <w:lang w:val="en-029"/>
              </w:rPr>
              <w:t>tyrimo</w:t>
            </w:r>
            <w:proofErr w:type="spellEnd"/>
            <w:r w:rsidRPr="002B18B9">
              <w:rPr>
                <w:sz w:val="16"/>
                <w:szCs w:val="16"/>
                <w:lang w:val="en-029"/>
              </w:rPr>
              <w:t xml:space="preserve"> </w:t>
            </w:r>
            <w:proofErr w:type="spellStart"/>
            <w:r w:rsidRPr="002B18B9">
              <w:rPr>
                <w:sz w:val="16"/>
                <w:szCs w:val="16"/>
                <w:lang w:val="en-029"/>
              </w:rPr>
              <w:t>analizatorius</w:t>
            </w:r>
            <w:proofErr w:type="spellEnd"/>
            <w:r w:rsidRPr="002B18B9">
              <w:rPr>
                <w:sz w:val="16"/>
                <w:szCs w:val="16"/>
                <w:lang w:val="en-029"/>
              </w:rPr>
              <w:t xml:space="preserve"> </w:t>
            </w:r>
          </w:p>
        </w:tc>
        <w:tc>
          <w:tcPr>
            <w:tcW w:w="5415" w:type="dxa"/>
            <w:tcBorders>
              <w:top w:val="single" w:sz="4" w:space="0" w:color="auto"/>
              <w:left w:val="single" w:sz="4" w:space="0" w:color="auto"/>
              <w:bottom w:val="single" w:sz="4" w:space="0" w:color="auto"/>
              <w:right w:val="single" w:sz="4" w:space="0" w:color="auto"/>
            </w:tcBorders>
          </w:tcPr>
          <w:p w14:paraId="613A381A" w14:textId="77777777" w:rsidR="00507743" w:rsidRPr="002B18B9" w:rsidRDefault="00264789" w:rsidP="00B769C9">
            <w:pPr>
              <w:jc w:val="both"/>
              <w:rPr>
                <w:sz w:val="16"/>
                <w:szCs w:val="16"/>
              </w:rPr>
            </w:pPr>
            <w:r w:rsidRPr="002B18B9">
              <w:rPr>
                <w:sz w:val="16"/>
                <w:szCs w:val="16"/>
              </w:rPr>
              <w:t>3 vnt.</w:t>
            </w:r>
          </w:p>
        </w:tc>
        <w:tc>
          <w:tcPr>
            <w:tcW w:w="3969" w:type="dxa"/>
            <w:tcBorders>
              <w:top w:val="single" w:sz="4" w:space="0" w:color="auto"/>
              <w:left w:val="single" w:sz="4" w:space="0" w:color="auto"/>
              <w:bottom w:val="single" w:sz="4" w:space="0" w:color="auto"/>
              <w:right w:val="single" w:sz="4" w:space="0" w:color="auto"/>
            </w:tcBorders>
          </w:tcPr>
          <w:p w14:paraId="1187303D" w14:textId="77777777" w:rsidR="00507743" w:rsidRPr="002B18B9" w:rsidRDefault="00507743" w:rsidP="00B769C9">
            <w:pPr>
              <w:jc w:val="both"/>
              <w:rPr>
                <w:b/>
                <w:sz w:val="16"/>
                <w:szCs w:val="16"/>
              </w:rPr>
            </w:pPr>
          </w:p>
        </w:tc>
      </w:tr>
      <w:tr w:rsidR="00264789" w:rsidRPr="002B18B9" w14:paraId="03DA91D0" w14:textId="77777777" w:rsidTr="00264789">
        <w:tblPrEx>
          <w:tblLook w:val="04A0" w:firstRow="1" w:lastRow="0" w:firstColumn="1" w:lastColumn="0" w:noHBand="0" w:noVBand="1"/>
        </w:tblPrEx>
        <w:trPr>
          <w:trHeight w:val="197"/>
        </w:trPr>
        <w:tc>
          <w:tcPr>
            <w:tcW w:w="710" w:type="dxa"/>
            <w:tcBorders>
              <w:top w:val="single" w:sz="4" w:space="0" w:color="auto"/>
              <w:left w:val="single" w:sz="4" w:space="0" w:color="auto"/>
              <w:bottom w:val="single" w:sz="4" w:space="0" w:color="auto"/>
              <w:right w:val="single" w:sz="4" w:space="0" w:color="auto"/>
            </w:tcBorders>
          </w:tcPr>
          <w:p w14:paraId="132577C9" w14:textId="048DA231" w:rsidR="00264789" w:rsidRPr="002A1FE2" w:rsidRDefault="00264789"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tcPr>
          <w:p w14:paraId="1F710B8D" w14:textId="77777777" w:rsidR="00264789" w:rsidRPr="002B18B9" w:rsidRDefault="00264789" w:rsidP="00B769C9">
            <w:pPr>
              <w:jc w:val="both"/>
              <w:rPr>
                <w:sz w:val="16"/>
                <w:szCs w:val="16"/>
                <w:lang w:val="en-029"/>
              </w:rPr>
            </w:pPr>
            <w:proofErr w:type="spellStart"/>
            <w:r w:rsidRPr="002B18B9">
              <w:rPr>
                <w:sz w:val="16"/>
                <w:szCs w:val="16"/>
                <w:lang w:val="en-029"/>
              </w:rPr>
              <w:t>Analizatoriaus</w:t>
            </w:r>
            <w:proofErr w:type="spellEnd"/>
            <w:r w:rsidRPr="002B18B9">
              <w:rPr>
                <w:sz w:val="16"/>
                <w:szCs w:val="16"/>
                <w:lang w:val="en-029"/>
              </w:rPr>
              <w:t xml:space="preserve"> </w:t>
            </w:r>
            <w:proofErr w:type="spellStart"/>
            <w:r w:rsidRPr="002B18B9">
              <w:rPr>
                <w:sz w:val="16"/>
                <w:szCs w:val="16"/>
                <w:lang w:val="en-029"/>
              </w:rPr>
              <w:t>pagaminimo</w:t>
            </w:r>
            <w:proofErr w:type="spellEnd"/>
            <w:r w:rsidRPr="002B18B9">
              <w:rPr>
                <w:sz w:val="16"/>
                <w:szCs w:val="16"/>
                <w:lang w:val="en-029"/>
              </w:rPr>
              <w:t xml:space="preserve"> data</w:t>
            </w: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4ED4D62C" w14:textId="77777777" w:rsidR="00264789" w:rsidRPr="002B18B9" w:rsidRDefault="00264789" w:rsidP="00264789">
            <w:pPr>
              <w:jc w:val="both"/>
              <w:rPr>
                <w:sz w:val="16"/>
                <w:szCs w:val="16"/>
                <w:highlight w:val="yellow"/>
              </w:rPr>
            </w:pPr>
            <w:r w:rsidRPr="002B18B9">
              <w:rPr>
                <w:sz w:val="16"/>
                <w:szCs w:val="16"/>
              </w:rPr>
              <w:t>Turi būti pagamintas ne seniau kaip prieš 5 metus iki pasiūlymų pateikimo termino pabaigos</w:t>
            </w:r>
          </w:p>
        </w:tc>
        <w:tc>
          <w:tcPr>
            <w:tcW w:w="3969" w:type="dxa"/>
            <w:tcBorders>
              <w:top w:val="single" w:sz="4" w:space="0" w:color="auto"/>
              <w:left w:val="single" w:sz="4" w:space="0" w:color="auto"/>
              <w:bottom w:val="single" w:sz="4" w:space="0" w:color="auto"/>
              <w:right w:val="single" w:sz="4" w:space="0" w:color="auto"/>
            </w:tcBorders>
          </w:tcPr>
          <w:p w14:paraId="5629276E" w14:textId="77777777" w:rsidR="00264789" w:rsidRPr="002B18B9" w:rsidRDefault="00264789" w:rsidP="00B769C9">
            <w:pPr>
              <w:jc w:val="both"/>
              <w:rPr>
                <w:b/>
                <w:sz w:val="16"/>
                <w:szCs w:val="16"/>
              </w:rPr>
            </w:pPr>
          </w:p>
        </w:tc>
      </w:tr>
      <w:tr w:rsidR="00264789" w:rsidRPr="002B18B9" w14:paraId="303F128E" w14:textId="77777777" w:rsidTr="0026478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73188CC9" w14:textId="4893E02E" w:rsidR="00264789" w:rsidRPr="002A1FE2" w:rsidRDefault="00264789"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hideMark/>
          </w:tcPr>
          <w:p w14:paraId="0FDDEC04" w14:textId="77777777" w:rsidR="00264789" w:rsidRPr="002B18B9" w:rsidRDefault="00264789" w:rsidP="00B769C9">
            <w:pPr>
              <w:jc w:val="both"/>
              <w:rPr>
                <w:sz w:val="16"/>
                <w:szCs w:val="16"/>
              </w:rPr>
            </w:pPr>
            <w:r w:rsidRPr="002B18B9">
              <w:rPr>
                <w:sz w:val="16"/>
                <w:szCs w:val="16"/>
              </w:rPr>
              <w:t xml:space="preserve">Našumas </w:t>
            </w:r>
          </w:p>
        </w:tc>
        <w:tc>
          <w:tcPr>
            <w:tcW w:w="5415" w:type="dxa"/>
            <w:tcBorders>
              <w:top w:val="single" w:sz="4" w:space="0" w:color="auto"/>
              <w:left w:val="single" w:sz="4" w:space="0" w:color="auto"/>
              <w:bottom w:val="single" w:sz="4" w:space="0" w:color="auto"/>
              <w:right w:val="single" w:sz="4" w:space="0" w:color="auto"/>
            </w:tcBorders>
          </w:tcPr>
          <w:p w14:paraId="4FB405A2" w14:textId="63AF1405" w:rsidR="00264789" w:rsidRPr="002B18B9" w:rsidRDefault="00264789" w:rsidP="00B769C9">
            <w:pPr>
              <w:jc w:val="both"/>
              <w:rPr>
                <w:b/>
                <w:sz w:val="16"/>
                <w:szCs w:val="16"/>
              </w:rPr>
            </w:pPr>
            <w:r w:rsidRPr="002B18B9">
              <w:rPr>
                <w:sz w:val="16"/>
                <w:szCs w:val="16"/>
              </w:rPr>
              <w:t>1 mėginys</w:t>
            </w:r>
            <w:r w:rsidR="005B0CF4">
              <w:rPr>
                <w:sz w:val="16"/>
                <w:szCs w:val="16"/>
              </w:rPr>
              <w:t xml:space="preserve"> </w:t>
            </w:r>
            <w:r w:rsidR="005B0CF4" w:rsidRPr="005B0CF4">
              <w:rPr>
                <w:sz w:val="16"/>
                <w:szCs w:val="16"/>
              </w:rPr>
              <w:t>≤ 1 min.</w:t>
            </w:r>
          </w:p>
        </w:tc>
        <w:tc>
          <w:tcPr>
            <w:tcW w:w="3969" w:type="dxa"/>
            <w:tcBorders>
              <w:top w:val="single" w:sz="4" w:space="0" w:color="auto"/>
              <w:left w:val="single" w:sz="4" w:space="0" w:color="auto"/>
              <w:bottom w:val="single" w:sz="4" w:space="0" w:color="auto"/>
              <w:right w:val="single" w:sz="4" w:space="0" w:color="auto"/>
            </w:tcBorders>
          </w:tcPr>
          <w:p w14:paraId="4848E9D3" w14:textId="77777777" w:rsidR="00264789" w:rsidRPr="002B18B9" w:rsidRDefault="00264789" w:rsidP="00B769C9">
            <w:pPr>
              <w:jc w:val="both"/>
              <w:rPr>
                <w:b/>
                <w:sz w:val="16"/>
                <w:szCs w:val="16"/>
              </w:rPr>
            </w:pPr>
          </w:p>
        </w:tc>
      </w:tr>
      <w:tr w:rsidR="00264789" w:rsidRPr="002B18B9" w14:paraId="0F0B0C5B" w14:textId="77777777" w:rsidTr="0026478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7EB78F53" w14:textId="6C0C2F42" w:rsidR="00264789" w:rsidRPr="002A1FE2" w:rsidRDefault="00264789"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hideMark/>
          </w:tcPr>
          <w:p w14:paraId="630256C4" w14:textId="77777777" w:rsidR="00264789" w:rsidRPr="002B18B9" w:rsidRDefault="00264789" w:rsidP="00B769C9">
            <w:pPr>
              <w:jc w:val="both"/>
              <w:rPr>
                <w:sz w:val="16"/>
                <w:szCs w:val="16"/>
              </w:rPr>
            </w:pPr>
            <w:r w:rsidRPr="002B18B9">
              <w:rPr>
                <w:sz w:val="16"/>
                <w:szCs w:val="16"/>
              </w:rPr>
              <w:t>Matuojami parametrai</w:t>
            </w:r>
          </w:p>
        </w:tc>
        <w:tc>
          <w:tcPr>
            <w:tcW w:w="5415" w:type="dxa"/>
            <w:tcBorders>
              <w:top w:val="single" w:sz="4" w:space="0" w:color="auto"/>
              <w:left w:val="single" w:sz="4" w:space="0" w:color="auto"/>
              <w:bottom w:val="single" w:sz="4" w:space="0" w:color="auto"/>
              <w:right w:val="single" w:sz="4" w:space="0" w:color="auto"/>
            </w:tcBorders>
            <w:hideMark/>
          </w:tcPr>
          <w:p w14:paraId="6BC78188" w14:textId="77777777" w:rsidR="00264789" w:rsidRPr="002B18B9" w:rsidRDefault="00264789" w:rsidP="00B769C9">
            <w:pPr>
              <w:jc w:val="both"/>
              <w:rPr>
                <w:sz w:val="16"/>
                <w:szCs w:val="16"/>
              </w:rPr>
            </w:pPr>
            <w:r w:rsidRPr="002B18B9">
              <w:rPr>
                <w:sz w:val="16"/>
                <w:szCs w:val="16"/>
              </w:rPr>
              <w:t>WBC, RBC, HGB, HCT, MCV, MCH, MCHC, PLT, LYM (#, %), NEUT (#, %) MONO (#, %), EO (#, %), BASO (#, %), IG (nesubrendę granulocitai, #, %), RDW-SD, RDW-CV, PDW, MPV, P-LCR, PCT, RET (#, %), LFR, MFR, HFR, IRF; RET-He; WBC-BF, RBC-BF, MN (#, %), PMN (#, %), TC-BF#</w:t>
            </w:r>
          </w:p>
        </w:tc>
        <w:tc>
          <w:tcPr>
            <w:tcW w:w="3969" w:type="dxa"/>
            <w:tcBorders>
              <w:top w:val="single" w:sz="4" w:space="0" w:color="auto"/>
              <w:left w:val="single" w:sz="4" w:space="0" w:color="auto"/>
              <w:bottom w:val="single" w:sz="4" w:space="0" w:color="auto"/>
              <w:right w:val="single" w:sz="4" w:space="0" w:color="auto"/>
            </w:tcBorders>
          </w:tcPr>
          <w:p w14:paraId="5FC12090" w14:textId="77777777" w:rsidR="00264789" w:rsidRPr="002B18B9" w:rsidRDefault="00264789" w:rsidP="00B769C9">
            <w:pPr>
              <w:jc w:val="both"/>
              <w:rPr>
                <w:sz w:val="16"/>
                <w:szCs w:val="16"/>
              </w:rPr>
            </w:pPr>
          </w:p>
        </w:tc>
      </w:tr>
      <w:tr w:rsidR="00264789" w:rsidRPr="002B18B9" w14:paraId="24E86D6F" w14:textId="77777777" w:rsidTr="00B769C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35E5C2F2" w14:textId="2A7DDC0E" w:rsidR="00264789" w:rsidRPr="002A1FE2"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tcPr>
          <w:p w14:paraId="4A74871E" w14:textId="77777777" w:rsidR="00264789" w:rsidRPr="002B18B9" w:rsidRDefault="00264789" w:rsidP="00B769C9">
            <w:pPr>
              <w:jc w:val="both"/>
              <w:rPr>
                <w:sz w:val="16"/>
                <w:szCs w:val="16"/>
              </w:rPr>
            </w:pPr>
            <w:r w:rsidRPr="002B18B9">
              <w:rPr>
                <w:sz w:val="16"/>
                <w:szCs w:val="16"/>
              </w:rPr>
              <w:t>Matuojami kūno skyčių parametrai</w:t>
            </w:r>
          </w:p>
        </w:tc>
        <w:tc>
          <w:tcPr>
            <w:tcW w:w="5415" w:type="dxa"/>
            <w:tcBorders>
              <w:top w:val="single" w:sz="4" w:space="0" w:color="auto"/>
              <w:left w:val="single" w:sz="4" w:space="0" w:color="auto"/>
              <w:bottom w:val="single" w:sz="4" w:space="0" w:color="auto"/>
              <w:right w:val="single" w:sz="4" w:space="0" w:color="auto"/>
            </w:tcBorders>
          </w:tcPr>
          <w:p w14:paraId="7370757E" w14:textId="77777777" w:rsidR="00264789" w:rsidRPr="002B18B9" w:rsidRDefault="00264789" w:rsidP="00B769C9">
            <w:pPr>
              <w:jc w:val="both"/>
              <w:rPr>
                <w:sz w:val="16"/>
                <w:szCs w:val="16"/>
              </w:rPr>
            </w:pPr>
            <w:r w:rsidRPr="002B18B9">
              <w:rPr>
                <w:sz w:val="16"/>
                <w:szCs w:val="16"/>
              </w:rPr>
              <w:t>WBC-BF; RBC-BF; MN (#, %); PMN (#, %), TC-BF#</w:t>
            </w:r>
          </w:p>
        </w:tc>
        <w:tc>
          <w:tcPr>
            <w:tcW w:w="3969" w:type="dxa"/>
            <w:tcBorders>
              <w:top w:val="single" w:sz="4" w:space="0" w:color="auto"/>
              <w:left w:val="single" w:sz="4" w:space="0" w:color="auto"/>
              <w:bottom w:val="single" w:sz="4" w:space="0" w:color="auto"/>
              <w:right w:val="single" w:sz="4" w:space="0" w:color="auto"/>
            </w:tcBorders>
          </w:tcPr>
          <w:p w14:paraId="3C585CAF" w14:textId="77777777" w:rsidR="00264789" w:rsidRPr="002B18B9" w:rsidRDefault="00264789" w:rsidP="00B769C9">
            <w:pPr>
              <w:jc w:val="both"/>
              <w:rPr>
                <w:sz w:val="16"/>
                <w:szCs w:val="16"/>
              </w:rPr>
            </w:pPr>
          </w:p>
        </w:tc>
      </w:tr>
      <w:tr w:rsidR="00264789" w:rsidRPr="002B18B9" w14:paraId="6A590897" w14:textId="77777777" w:rsidTr="0026478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03BAF639" w14:textId="396FE046" w:rsidR="00264789" w:rsidRPr="002A1FE2"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hideMark/>
          </w:tcPr>
          <w:p w14:paraId="36849358" w14:textId="77777777" w:rsidR="00264789" w:rsidRPr="002B18B9" w:rsidRDefault="00264789" w:rsidP="0000798D">
            <w:pPr>
              <w:jc w:val="both"/>
              <w:rPr>
                <w:sz w:val="16"/>
                <w:szCs w:val="16"/>
              </w:rPr>
            </w:pPr>
            <w:r w:rsidRPr="002B18B9">
              <w:rPr>
                <w:sz w:val="16"/>
                <w:szCs w:val="16"/>
              </w:rPr>
              <w:t>Mėginio kiekis</w:t>
            </w:r>
          </w:p>
        </w:tc>
        <w:tc>
          <w:tcPr>
            <w:tcW w:w="5415" w:type="dxa"/>
            <w:tcBorders>
              <w:top w:val="single" w:sz="4" w:space="0" w:color="auto"/>
              <w:left w:val="single" w:sz="4" w:space="0" w:color="auto"/>
              <w:bottom w:val="single" w:sz="4" w:space="0" w:color="auto"/>
              <w:right w:val="single" w:sz="4" w:space="0" w:color="auto"/>
            </w:tcBorders>
            <w:hideMark/>
          </w:tcPr>
          <w:p w14:paraId="17155802" w14:textId="77777777" w:rsidR="00264789" w:rsidRPr="002B18B9" w:rsidRDefault="00264789" w:rsidP="0000798D">
            <w:pPr>
              <w:jc w:val="both"/>
              <w:rPr>
                <w:sz w:val="16"/>
                <w:szCs w:val="16"/>
              </w:rPr>
            </w:pPr>
            <w:r w:rsidRPr="002B18B9">
              <w:rPr>
                <w:sz w:val="16"/>
                <w:szCs w:val="16"/>
              </w:rPr>
              <w:t>Galimybė tirti neskiesto kraujo mėginį (išmatuojant visus parametrus) tyrimui įsiurbiant ne daugiau kaip 25 mkl kraujo</w:t>
            </w:r>
          </w:p>
        </w:tc>
        <w:tc>
          <w:tcPr>
            <w:tcW w:w="3969" w:type="dxa"/>
            <w:tcBorders>
              <w:top w:val="single" w:sz="4" w:space="0" w:color="auto"/>
              <w:left w:val="single" w:sz="4" w:space="0" w:color="auto"/>
              <w:bottom w:val="single" w:sz="4" w:space="0" w:color="auto"/>
              <w:right w:val="single" w:sz="4" w:space="0" w:color="auto"/>
            </w:tcBorders>
          </w:tcPr>
          <w:p w14:paraId="28DE11AE" w14:textId="77777777" w:rsidR="00264789" w:rsidRPr="002B18B9" w:rsidRDefault="00264789" w:rsidP="00B769C9">
            <w:pPr>
              <w:jc w:val="both"/>
              <w:rPr>
                <w:sz w:val="16"/>
                <w:szCs w:val="16"/>
              </w:rPr>
            </w:pPr>
          </w:p>
        </w:tc>
      </w:tr>
      <w:tr w:rsidR="00264789" w:rsidRPr="002B18B9" w14:paraId="5DC099B5" w14:textId="77777777" w:rsidTr="0026478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74AB7486" w14:textId="13FBB972" w:rsidR="00264789" w:rsidRPr="002A1FE2"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hideMark/>
          </w:tcPr>
          <w:p w14:paraId="70A2398E" w14:textId="77777777" w:rsidR="00264789" w:rsidRPr="002B18B9" w:rsidRDefault="00264789" w:rsidP="00B769C9">
            <w:pPr>
              <w:jc w:val="both"/>
              <w:rPr>
                <w:sz w:val="16"/>
                <w:szCs w:val="16"/>
              </w:rPr>
            </w:pPr>
            <w:r w:rsidRPr="002B18B9">
              <w:rPr>
                <w:sz w:val="16"/>
                <w:szCs w:val="16"/>
              </w:rPr>
              <w:t>Tyrimas atliekamas iš atvirų mėgintuvėlių</w:t>
            </w:r>
          </w:p>
        </w:tc>
        <w:tc>
          <w:tcPr>
            <w:tcW w:w="5415" w:type="dxa"/>
            <w:tcBorders>
              <w:top w:val="single" w:sz="4" w:space="0" w:color="auto"/>
              <w:left w:val="single" w:sz="4" w:space="0" w:color="auto"/>
              <w:bottom w:val="single" w:sz="4" w:space="0" w:color="auto"/>
              <w:right w:val="single" w:sz="4" w:space="0" w:color="auto"/>
            </w:tcBorders>
            <w:hideMark/>
          </w:tcPr>
          <w:p w14:paraId="1A86E69D" w14:textId="77777777" w:rsidR="00264789" w:rsidRPr="002B18B9" w:rsidRDefault="00264789" w:rsidP="00B769C9">
            <w:pPr>
              <w:jc w:val="both"/>
              <w:rPr>
                <w:sz w:val="16"/>
                <w:szCs w:val="16"/>
              </w:rPr>
            </w:pPr>
            <w:r w:rsidRPr="002B18B9">
              <w:rPr>
                <w:sz w:val="16"/>
                <w:szCs w:val="16"/>
              </w:rPr>
              <w:t>Būtina</w:t>
            </w:r>
          </w:p>
        </w:tc>
        <w:tc>
          <w:tcPr>
            <w:tcW w:w="3969" w:type="dxa"/>
            <w:tcBorders>
              <w:top w:val="single" w:sz="4" w:space="0" w:color="auto"/>
              <w:left w:val="single" w:sz="4" w:space="0" w:color="auto"/>
              <w:bottom w:val="single" w:sz="4" w:space="0" w:color="auto"/>
              <w:right w:val="single" w:sz="4" w:space="0" w:color="auto"/>
            </w:tcBorders>
          </w:tcPr>
          <w:p w14:paraId="4449C969" w14:textId="77777777" w:rsidR="00264789" w:rsidRPr="002B18B9" w:rsidRDefault="00264789" w:rsidP="00B769C9">
            <w:pPr>
              <w:jc w:val="both"/>
              <w:rPr>
                <w:sz w:val="16"/>
                <w:szCs w:val="16"/>
              </w:rPr>
            </w:pPr>
          </w:p>
        </w:tc>
      </w:tr>
      <w:tr w:rsidR="00264789" w:rsidRPr="002B18B9" w14:paraId="320A16CC" w14:textId="77777777" w:rsidTr="0026478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7A1FE7F8" w14:textId="703A61E0" w:rsidR="00264789" w:rsidRPr="002A1FE2" w:rsidRDefault="00264789"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hideMark/>
          </w:tcPr>
          <w:p w14:paraId="3513002B" w14:textId="77777777" w:rsidR="00264789" w:rsidRPr="002B18B9" w:rsidRDefault="00264789" w:rsidP="00B769C9">
            <w:pPr>
              <w:jc w:val="both"/>
              <w:rPr>
                <w:sz w:val="16"/>
                <w:szCs w:val="16"/>
              </w:rPr>
            </w:pPr>
            <w:proofErr w:type="spellStart"/>
            <w:r w:rsidRPr="002B18B9">
              <w:rPr>
                <w:bCs/>
                <w:sz w:val="16"/>
                <w:szCs w:val="16"/>
                <w:lang w:val="en-US"/>
              </w:rPr>
              <w:t>Sistemos</w:t>
            </w:r>
            <w:proofErr w:type="spellEnd"/>
            <w:r w:rsidRPr="002B18B9">
              <w:rPr>
                <w:bCs/>
                <w:sz w:val="16"/>
                <w:szCs w:val="16"/>
                <w:lang w:val="en-US"/>
              </w:rPr>
              <w:t xml:space="preserve"> </w:t>
            </w:r>
            <w:proofErr w:type="spellStart"/>
            <w:r w:rsidRPr="002B18B9">
              <w:rPr>
                <w:bCs/>
                <w:sz w:val="16"/>
                <w:szCs w:val="16"/>
                <w:lang w:val="en-US"/>
              </w:rPr>
              <w:t>kokybės</w:t>
            </w:r>
            <w:proofErr w:type="spellEnd"/>
            <w:r w:rsidRPr="002B18B9">
              <w:rPr>
                <w:bCs/>
                <w:sz w:val="16"/>
                <w:szCs w:val="16"/>
                <w:lang w:val="en-US"/>
              </w:rPr>
              <w:t xml:space="preserve"> </w:t>
            </w:r>
            <w:proofErr w:type="spellStart"/>
            <w:r w:rsidRPr="002B18B9">
              <w:rPr>
                <w:bCs/>
                <w:sz w:val="16"/>
                <w:szCs w:val="16"/>
                <w:lang w:val="en-US"/>
              </w:rPr>
              <w:t>kontrolė</w:t>
            </w:r>
            <w:proofErr w:type="spellEnd"/>
          </w:p>
        </w:tc>
        <w:tc>
          <w:tcPr>
            <w:tcW w:w="5415" w:type="dxa"/>
            <w:tcBorders>
              <w:top w:val="single" w:sz="4" w:space="0" w:color="auto"/>
              <w:left w:val="single" w:sz="4" w:space="0" w:color="auto"/>
              <w:bottom w:val="single" w:sz="4" w:space="0" w:color="auto"/>
              <w:right w:val="single" w:sz="4" w:space="0" w:color="auto"/>
            </w:tcBorders>
            <w:hideMark/>
          </w:tcPr>
          <w:p w14:paraId="34FA3AD4" w14:textId="0D65ACBD" w:rsidR="00264789" w:rsidRPr="002B18B9" w:rsidRDefault="00264789" w:rsidP="00B40404">
            <w:pPr>
              <w:jc w:val="both"/>
              <w:rPr>
                <w:sz w:val="16"/>
                <w:szCs w:val="16"/>
              </w:rPr>
            </w:pPr>
            <w:r w:rsidRPr="002B18B9">
              <w:rPr>
                <w:bCs/>
                <w:sz w:val="16"/>
                <w:szCs w:val="16"/>
              </w:rPr>
              <w:t>Ne mažiau</w:t>
            </w:r>
            <w:r w:rsidR="005B0CF4">
              <w:rPr>
                <w:bCs/>
                <w:sz w:val="16"/>
                <w:szCs w:val="16"/>
              </w:rPr>
              <w:t xml:space="preserve"> </w:t>
            </w:r>
            <w:r w:rsidR="005B0CF4" w:rsidRPr="005B0CF4">
              <w:rPr>
                <w:bCs/>
                <w:sz w:val="16"/>
                <w:szCs w:val="16"/>
              </w:rPr>
              <w:t xml:space="preserve">trijų skirtingų koncentracijų medžiagos kokybės kontrolei </w:t>
            </w:r>
            <w:r w:rsidRPr="002B18B9">
              <w:rPr>
                <w:bCs/>
                <w:sz w:val="16"/>
                <w:szCs w:val="16"/>
              </w:rPr>
              <w:t>Patikimiems kūno skysčių rezultatams užtikrinti turi būti pasiūlyta speciali, tik kūno skysčiams skirta kontrolė</w:t>
            </w:r>
          </w:p>
        </w:tc>
        <w:tc>
          <w:tcPr>
            <w:tcW w:w="3969" w:type="dxa"/>
            <w:tcBorders>
              <w:top w:val="single" w:sz="4" w:space="0" w:color="auto"/>
              <w:left w:val="single" w:sz="4" w:space="0" w:color="auto"/>
              <w:bottom w:val="single" w:sz="4" w:space="0" w:color="auto"/>
              <w:right w:val="single" w:sz="4" w:space="0" w:color="auto"/>
            </w:tcBorders>
          </w:tcPr>
          <w:p w14:paraId="7EAF9C3F" w14:textId="77777777" w:rsidR="00264789" w:rsidRPr="002B18B9" w:rsidRDefault="00264789" w:rsidP="00B769C9">
            <w:pPr>
              <w:jc w:val="both"/>
              <w:rPr>
                <w:sz w:val="16"/>
                <w:szCs w:val="16"/>
              </w:rPr>
            </w:pPr>
          </w:p>
        </w:tc>
      </w:tr>
      <w:tr w:rsidR="00264789" w:rsidRPr="002B18B9" w14:paraId="7FCAAA86" w14:textId="77777777" w:rsidTr="00B769C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481957F7" w14:textId="0AC9CDD5" w:rsidR="00264789" w:rsidRPr="002A1FE2"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tcPr>
          <w:p w14:paraId="0F507FFE" w14:textId="77777777" w:rsidR="00264789" w:rsidRPr="002B18B9" w:rsidRDefault="00264789" w:rsidP="00B769C9">
            <w:pPr>
              <w:jc w:val="both"/>
              <w:rPr>
                <w:sz w:val="16"/>
                <w:szCs w:val="16"/>
              </w:rPr>
            </w:pPr>
            <w:r w:rsidRPr="002B18B9">
              <w:rPr>
                <w:sz w:val="16"/>
                <w:szCs w:val="16"/>
              </w:rPr>
              <w:t>Kontrolinio kraujo parametrų vertės bei galiojimo terminai įvedami automatiškai – naudojant brūkšninių kodų skaitytuvą arba RFID žymę</w:t>
            </w:r>
          </w:p>
        </w:tc>
        <w:tc>
          <w:tcPr>
            <w:tcW w:w="5415" w:type="dxa"/>
            <w:tcBorders>
              <w:top w:val="single" w:sz="4" w:space="0" w:color="auto"/>
              <w:left w:val="single" w:sz="4" w:space="0" w:color="auto"/>
              <w:bottom w:val="single" w:sz="4" w:space="0" w:color="auto"/>
              <w:right w:val="single" w:sz="4" w:space="0" w:color="auto"/>
            </w:tcBorders>
          </w:tcPr>
          <w:p w14:paraId="1E4ADDE9" w14:textId="77777777" w:rsidR="00264789" w:rsidRPr="002B18B9" w:rsidRDefault="00264789" w:rsidP="00B769C9">
            <w:pPr>
              <w:jc w:val="both"/>
              <w:rPr>
                <w:sz w:val="16"/>
                <w:szCs w:val="16"/>
              </w:rPr>
            </w:pPr>
            <w:r w:rsidRPr="002B18B9">
              <w:rPr>
                <w:sz w:val="16"/>
                <w:szCs w:val="16"/>
              </w:rPr>
              <w:t>Būtina</w:t>
            </w:r>
          </w:p>
        </w:tc>
        <w:tc>
          <w:tcPr>
            <w:tcW w:w="3969" w:type="dxa"/>
            <w:tcBorders>
              <w:top w:val="single" w:sz="4" w:space="0" w:color="auto"/>
              <w:left w:val="single" w:sz="4" w:space="0" w:color="auto"/>
              <w:bottom w:val="single" w:sz="4" w:space="0" w:color="auto"/>
              <w:right w:val="single" w:sz="4" w:space="0" w:color="auto"/>
            </w:tcBorders>
          </w:tcPr>
          <w:p w14:paraId="392FF4AF" w14:textId="77777777" w:rsidR="00264789" w:rsidRPr="002B18B9" w:rsidRDefault="00264789" w:rsidP="00B769C9">
            <w:pPr>
              <w:jc w:val="both"/>
              <w:rPr>
                <w:sz w:val="16"/>
                <w:szCs w:val="16"/>
              </w:rPr>
            </w:pPr>
          </w:p>
        </w:tc>
      </w:tr>
      <w:tr w:rsidR="00264789" w:rsidRPr="002B18B9" w14:paraId="4E07E7E3" w14:textId="77777777" w:rsidTr="00B769C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07566A1A" w14:textId="7AEA16CD" w:rsidR="00264789" w:rsidRPr="002A1FE2" w:rsidRDefault="00264789" w:rsidP="00B55915">
            <w:pPr>
              <w:pStyle w:val="ListParagraph"/>
              <w:numPr>
                <w:ilvl w:val="0"/>
                <w:numId w:val="17"/>
              </w:numPr>
              <w:jc w:val="both"/>
              <w:rPr>
                <w:b/>
                <w:sz w:val="16"/>
                <w:szCs w:val="16"/>
              </w:rPr>
            </w:pPr>
          </w:p>
        </w:tc>
        <w:tc>
          <w:tcPr>
            <w:tcW w:w="5358" w:type="dxa"/>
            <w:tcBorders>
              <w:top w:val="single" w:sz="4" w:space="0" w:color="auto"/>
              <w:left w:val="single" w:sz="4" w:space="0" w:color="auto"/>
              <w:bottom w:val="single" w:sz="4" w:space="0" w:color="auto"/>
              <w:right w:val="single" w:sz="4" w:space="0" w:color="auto"/>
            </w:tcBorders>
          </w:tcPr>
          <w:p w14:paraId="19311D06" w14:textId="1745548B" w:rsidR="00264789" w:rsidRPr="002B18B9" w:rsidRDefault="00264789" w:rsidP="004B1A5A">
            <w:pPr>
              <w:jc w:val="both"/>
              <w:rPr>
                <w:sz w:val="16"/>
                <w:szCs w:val="16"/>
              </w:rPr>
            </w:pPr>
            <w:r w:rsidRPr="002B18B9">
              <w:rPr>
                <w:sz w:val="16"/>
                <w:szCs w:val="16"/>
              </w:rPr>
              <w:t>Analizatorius komplektuojamas su monitoriumi (jei analizatorius valdomas per atskirą monitorių), išoriniu brūkšninių kodų skaitytuvu</w:t>
            </w:r>
          </w:p>
        </w:tc>
        <w:tc>
          <w:tcPr>
            <w:tcW w:w="5415" w:type="dxa"/>
            <w:tcBorders>
              <w:top w:val="single" w:sz="4" w:space="0" w:color="auto"/>
              <w:left w:val="single" w:sz="4" w:space="0" w:color="auto"/>
              <w:bottom w:val="single" w:sz="4" w:space="0" w:color="auto"/>
              <w:right w:val="single" w:sz="4" w:space="0" w:color="auto"/>
            </w:tcBorders>
          </w:tcPr>
          <w:p w14:paraId="0C331DCA" w14:textId="77777777" w:rsidR="00264789" w:rsidRPr="002B18B9" w:rsidRDefault="00264789" w:rsidP="00B769C9">
            <w:pPr>
              <w:jc w:val="both"/>
              <w:rPr>
                <w:sz w:val="16"/>
                <w:szCs w:val="16"/>
              </w:rPr>
            </w:pPr>
            <w:r w:rsidRPr="002B18B9">
              <w:rPr>
                <w:sz w:val="16"/>
                <w:szCs w:val="16"/>
              </w:rPr>
              <w:t>Būtina</w:t>
            </w:r>
          </w:p>
        </w:tc>
        <w:tc>
          <w:tcPr>
            <w:tcW w:w="3969" w:type="dxa"/>
            <w:tcBorders>
              <w:top w:val="single" w:sz="4" w:space="0" w:color="auto"/>
              <w:left w:val="single" w:sz="4" w:space="0" w:color="auto"/>
              <w:bottom w:val="single" w:sz="4" w:space="0" w:color="auto"/>
              <w:right w:val="single" w:sz="4" w:space="0" w:color="auto"/>
            </w:tcBorders>
          </w:tcPr>
          <w:p w14:paraId="200A811D" w14:textId="77777777" w:rsidR="00264789" w:rsidRPr="002B18B9" w:rsidRDefault="00264789" w:rsidP="00B769C9">
            <w:pPr>
              <w:jc w:val="both"/>
              <w:rPr>
                <w:sz w:val="16"/>
                <w:szCs w:val="16"/>
              </w:rPr>
            </w:pPr>
          </w:p>
        </w:tc>
      </w:tr>
      <w:tr w:rsidR="00264789" w:rsidRPr="002B18B9" w14:paraId="011BE8DF" w14:textId="77777777" w:rsidTr="00B769C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7442F738" w14:textId="36C92C5B" w:rsidR="00264789" w:rsidRPr="0044482F"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81315CE" w14:textId="77777777" w:rsidR="00264789" w:rsidRPr="002B18B9" w:rsidRDefault="00264789" w:rsidP="00B769C9">
            <w:pPr>
              <w:jc w:val="both"/>
              <w:rPr>
                <w:sz w:val="16"/>
                <w:szCs w:val="16"/>
              </w:rPr>
            </w:pPr>
            <w:r w:rsidRPr="002B18B9">
              <w:rPr>
                <w:sz w:val="16"/>
                <w:szCs w:val="16"/>
              </w:rPr>
              <w:t>Rezultatų perdavimas kompiuteriniu tinklu į informacinę sistemą LIS.</w:t>
            </w:r>
          </w:p>
        </w:tc>
        <w:tc>
          <w:tcPr>
            <w:tcW w:w="5415" w:type="dxa"/>
            <w:tcBorders>
              <w:top w:val="single" w:sz="4" w:space="0" w:color="auto"/>
              <w:left w:val="single" w:sz="4" w:space="0" w:color="auto"/>
              <w:bottom w:val="single" w:sz="4" w:space="0" w:color="auto"/>
              <w:right w:val="single" w:sz="4" w:space="0" w:color="auto"/>
            </w:tcBorders>
          </w:tcPr>
          <w:p w14:paraId="1F38606C" w14:textId="17D9E70F" w:rsidR="00264789" w:rsidRPr="002B18B9" w:rsidRDefault="005B0CF4" w:rsidP="00B769C9">
            <w:pPr>
              <w:jc w:val="both"/>
              <w:rPr>
                <w:sz w:val="16"/>
                <w:szCs w:val="16"/>
              </w:rPr>
            </w:pPr>
            <w:r w:rsidRPr="005B0CF4">
              <w:rPr>
                <w:sz w:val="16"/>
                <w:szCs w:val="16"/>
              </w:rPr>
              <w:t>Tiekėjas turi suteikti visas reikiamas priemones ir/ar programinę įrangą reikalingą prietaiso įjungimui į perkančiosios organizacijos kompiuterinį tinklą duomenų apsikeitimui su Laboratorine informacine sistema.</w:t>
            </w:r>
          </w:p>
        </w:tc>
        <w:tc>
          <w:tcPr>
            <w:tcW w:w="3969" w:type="dxa"/>
            <w:tcBorders>
              <w:top w:val="single" w:sz="4" w:space="0" w:color="auto"/>
              <w:left w:val="single" w:sz="4" w:space="0" w:color="auto"/>
              <w:bottom w:val="single" w:sz="4" w:space="0" w:color="auto"/>
              <w:right w:val="single" w:sz="4" w:space="0" w:color="auto"/>
            </w:tcBorders>
          </w:tcPr>
          <w:p w14:paraId="50D7C7E1" w14:textId="77777777" w:rsidR="00264789" w:rsidRPr="002B18B9" w:rsidRDefault="00264789" w:rsidP="00B769C9">
            <w:pPr>
              <w:jc w:val="both"/>
              <w:rPr>
                <w:sz w:val="16"/>
                <w:szCs w:val="16"/>
              </w:rPr>
            </w:pPr>
          </w:p>
        </w:tc>
      </w:tr>
      <w:tr w:rsidR="00264789" w:rsidRPr="002B18B9" w14:paraId="5B75C51B" w14:textId="77777777" w:rsidTr="00B769C9">
        <w:tblPrEx>
          <w:tblLook w:val="04A0" w:firstRow="1" w:lastRow="0" w:firstColumn="1" w:lastColumn="0" w:noHBand="0" w:noVBand="1"/>
        </w:tblPrEx>
        <w:tc>
          <w:tcPr>
            <w:tcW w:w="710" w:type="dxa"/>
            <w:tcBorders>
              <w:top w:val="single" w:sz="4" w:space="0" w:color="auto"/>
              <w:left w:val="single" w:sz="4" w:space="0" w:color="auto"/>
              <w:bottom w:val="single" w:sz="4" w:space="0" w:color="auto"/>
              <w:right w:val="single" w:sz="4" w:space="0" w:color="auto"/>
            </w:tcBorders>
          </w:tcPr>
          <w:p w14:paraId="26C1563B" w14:textId="5EB7680A" w:rsidR="00264789" w:rsidRPr="002A1FE2" w:rsidRDefault="00264789" w:rsidP="00B55915">
            <w:pPr>
              <w:pStyle w:val="ListParagraph"/>
              <w:numPr>
                <w:ilvl w:val="0"/>
                <w:numId w:val="17"/>
              </w:numPr>
              <w:jc w:val="both"/>
              <w:rPr>
                <w:b/>
                <w:sz w:val="16"/>
                <w:szCs w:val="16"/>
                <w:lang w:val="lt-LT"/>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215D725" w14:textId="77777777" w:rsidR="00264789" w:rsidRPr="002B18B9" w:rsidRDefault="00264789" w:rsidP="00B769C9">
            <w:pPr>
              <w:jc w:val="both"/>
              <w:rPr>
                <w:sz w:val="16"/>
                <w:szCs w:val="16"/>
              </w:rPr>
            </w:pPr>
            <w:r w:rsidRPr="002B18B9">
              <w:rPr>
                <w:sz w:val="16"/>
                <w:szCs w:val="16"/>
              </w:rPr>
              <w:t>Kartu su įranga pateikiamas nepertraukiamos srovės šaltinis</w:t>
            </w:r>
          </w:p>
        </w:tc>
        <w:tc>
          <w:tcPr>
            <w:tcW w:w="5415" w:type="dxa"/>
            <w:tcBorders>
              <w:top w:val="single" w:sz="4" w:space="0" w:color="auto"/>
              <w:left w:val="single" w:sz="4" w:space="0" w:color="auto"/>
              <w:bottom w:val="single" w:sz="4" w:space="0" w:color="auto"/>
              <w:right w:val="single" w:sz="4" w:space="0" w:color="auto"/>
            </w:tcBorders>
          </w:tcPr>
          <w:p w14:paraId="7AEB973E" w14:textId="77777777" w:rsidR="00264789" w:rsidRPr="002B18B9" w:rsidRDefault="00264789" w:rsidP="00B769C9">
            <w:pPr>
              <w:jc w:val="both"/>
              <w:rPr>
                <w:sz w:val="16"/>
                <w:szCs w:val="16"/>
              </w:rPr>
            </w:pPr>
            <w:r w:rsidRPr="002B18B9">
              <w:rPr>
                <w:sz w:val="16"/>
                <w:szCs w:val="16"/>
              </w:rPr>
              <w:t xml:space="preserve">Būtina </w:t>
            </w:r>
          </w:p>
        </w:tc>
        <w:tc>
          <w:tcPr>
            <w:tcW w:w="3969" w:type="dxa"/>
            <w:tcBorders>
              <w:top w:val="single" w:sz="4" w:space="0" w:color="auto"/>
              <w:left w:val="single" w:sz="4" w:space="0" w:color="auto"/>
              <w:bottom w:val="single" w:sz="4" w:space="0" w:color="auto"/>
              <w:right w:val="single" w:sz="4" w:space="0" w:color="auto"/>
            </w:tcBorders>
          </w:tcPr>
          <w:p w14:paraId="3B162427" w14:textId="77777777" w:rsidR="00264789" w:rsidRPr="002B18B9" w:rsidRDefault="00264789" w:rsidP="00B769C9">
            <w:pPr>
              <w:jc w:val="both"/>
              <w:rPr>
                <w:sz w:val="16"/>
                <w:szCs w:val="16"/>
              </w:rPr>
            </w:pPr>
          </w:p>
        </w:tc>
      </w:tr>
    </w:tbl>
    <w:p w14:paraId="5E876B82" w14:textId="77777777" w:rsidR="007D4768" w:rsidRDefault="007D4768" w:rsidP="007D4768">
      <w:pPr>
        <w:jc w:val="center"/>
        <w:rPr>
          <w:b/>
          <w:bCs/>
          <w:sz w:val="16"/>
          <w:szCs w:val="16"/>
        </w:rPr>
      </w:pPr>
    </w:p>
    <w:p w14:paraId="45867654" w14:textId="77777777" w:rsidR="007D4768" w:rsidRDefault="007D4768" w:rsidP="007D4768">
      <w:pPr>
        <w:jc w:val="both"/>
        <w:rPr>
          <w:sz w:val="16"/>
          <w:szCs w:val="16"/>
        </w:rPr>
      </w:pPr>
    </w:p>
    <w:p w14:paraId="1DD71FAF" w14:textId="77777777" w:rsidR="007D4768" w:rsidRDefault="007D4768" w:rsidP="007D4768">
      <w:pPr>
        <w:jc w:val="center"/>
        <w:rPr>
          <w:b/>
          <w:sz w:val="16"/>
          <w:szCs w:val="16"/>
        </w:rPr>
      </w:pPr>
    </w:p>
    <w:p w14:paraId="5309B155" w14:textId="77777777" w:rsidR="003218EB" w:rsidRDefault="003218EB" w:rsidP="007D4768">
      <w:pPr>
        <w:jc w:val="center"/>
        <w:rPr>
          <w:b/>
          <w:sz w:val="16"/>
          <w:szCs w:val="16"/>
        </w:rPr>
      </w:pPr>
    </w:p>
    <w:p w14:paraId="35E4F40E" w14:textId="77777777" w:rsidR="003218EB" w:rsidRDefault="003218EB" w:rsidP="007D4768">
      <w:pPr>
        <w:jc w:val="center"/>
        <w:rPr>
          <w:b/>
          <w:sz w:val="16"/>
          <w:szCs w:val="16"/>
        </w:rPr>
      </w:pPr>
    </w:p>
    <w:p w14:paraId="2B737F53" w14:textId="77777777" w:rsidR="003218EB" w:rsidRDefault="003218EB" w:rsidP="007D4768">
      <w:pPr>
        <w:jc w:val="center"/>
        <w:rPr>
          <w:b/>
          <w:sz w:val="16"/>
          <w:szCs w:val="16"/>
        </w:rPr>
      </w:pPr>
    </w:p>
    <w:p w14:paraId="08E85C83" w14:textId="77777777" w:rsidR="003218EB" w:rsidRDefault="003218EB" w:rsidP="007D4768">
      <w:pPr>
        <w:jc w:val="center"/>
        <w:rPr>
          <w:b/>
          <w:sz w:val="16"/>
          <w:szCs w:val="16"/>
        </w:rPr>
      </w:pPr>
    </w:p>
    <w:p w14:paraId="5531BA65" w14:textId="77777777" w:rsidR="003218EB" w:rsidRDefault="003218EB" w:rsidP="007D4768">
      <w:pPr>
        <w:jc w:val="center"/>
        <w:rPr>
          <w:b/>
          <w:sz w:val="16"/>
          <w:szCs w:val="16"/>
        </w:rPr>
      </w:pPr>
    </w:p>
    <w:p w14:paraId="7CAA863C" w14:textId="3D46CE66" w:rsidR="00A437FF" w:rsidRPr="00A437FF" w:rsidRDefault="000F43A0" w:rsidP="00A437FF">
      <w:pPr>
        <w:jc w:val="center"/>
        <w:rPr>
          <w:b/>
          <w:bCs/>
          <w:sz w:val="16"/>
          <w:szCs w:val="16"/>
        </w:rPr>
      </w:pPr>
      <w:r>
        <w:rPr>
          <w:b/>
          <w:bCs/>
          <w:sz w:val="16"/>
          <w:szCs w:val="16"/>
        </w:rPr>
        <w:lastRenderedPageBreak/>
        <w:t>9</w:t>
      </w:r>
      <w:r w:rsidR="00A437FF" w:rsidRPr="00A437FF">
        <w:rPr>
          <w:b/>
          <w:bCs/>
          <w:sz w:val="16"/>
          <w:szCs w:val="16"/>
        </w:rPr>
        <w:t xml:space="preserve">. </w:t>
      </w:r>
      <w:r w:rsidR="00A437FF" w:rsidRPr="00A437FF">
        <w:rPr>
          <w:b/>
          <w:sz w:val="16"/>
          <w:szCs w:val="16"/>
        </w:rPr>
        <w:t xml:space="preserve">Diagnostikos reagentai bei papildomos priemonės </w:t>
      </w:r>
      <w:r w:rsidR="00A437FF" w:rsidRPr="0044482F">
        <w:rPr>
          <w:b/>
          <w:bCs/>
          <w:sz w:val="16"/>
          <w:szCs w:val="16"/>
        </w:rPr>
        <w:t xml:space="preserve">trombocitų funkcijos tyrimams skirtam </w:t>
      </w:r>
      <w:r w:rsidR="00A437FF" w:rsidRPr="00A437FF">
        <w:rPr>
          <w:b/>
          <w:sz w:val="16"/>
          <w:szCs w:val="16"/>
        </w:rPr>
        <w:t>analizatoriui</w:t>
      </w:r>
    </w:p>
    <w:p w14:paraId="34EC966C" w14:textId="338658DE" w:rsidR="00A437FF" w:rsidRPr="00A437FF" w:rsidRDefault="000F43A0" w:rsidP="00A437FF">
      <w:pPr>
        <w:jc w:val="center"/>
        <w:rPr>
          <w:b/>
          <w:sz w:val="16"/>
          <w:szCs w:val="16"/>
        </w:rPr>
      </w:pPr>
      <w:r>
        <w:rPr>
          <w:b/>
          <w:bCs/>
          <w:sz w:val="16"/>
          <w:szCs w:val="16"/>
        </w:rPr>
        <w:t>9</w:t>
      </w:r>
      <w:r w:rsidR="00A437FF" w:rsidRPr="00A437FF">
        <w:rPr>
          <w:b/>
          <w:bCs/>
          <w:sz w:val="16"/>
          <w:szCs w:val="16"/>
        </w:rPr>
        <w:t xml:space="preserve">.1 </w:t>
      </w:r>
      <w:r w:rsidR="00A437FF" w:rsidRPr="00A437FF">
        <w:rPr>
          <w:b/>
          <w:sz w:val="16"/>
          <w:szCs w:val="16"/>
        </w:rPr>
        <w:t xml:space="preserve">Diagnostikos reagentai bei papildomos priemonės </w:t>
      </w:r>
      <w:r w:rsidR="00A437FF" w:rsidRPr="0044482F">
        <w:rPr>
          <w:b/>
          <w:bCs/>
          <w:sz w:val="16"/>
          <w:szCs w:val="16"/>
        </w:rPr>
        <w:t xml:space="preserve">trombocitų funkcijos tyrimams skirtam </w:t>
      </w:r>
      <w:r w:rsidR="00A437FF" w:rsidRPr="00A437FF">
        <w:rPr>
          <w:b/>
          <w:sz w:val="16"/>
          <w:szCs w:val="16"/>
        </w:rPr>
        <w:t>analizatoriui (_______________________) (1 vnt.) panaudai</w:t>
      </w:r>
    </w:p>
    <w:p w14:paraId="735372FD" w14:textId="77777777" w:rsidR="00A437FF" w:rsidRPr="00A437FF" w:rsidRDefault="00A437FF" w:rsidP="00A437FF">
      <w:pPr>
        <w:ind w:left="5192" w:firstLine="1298"/>
        <w:jc w:val="center"/>
        <w:rPr>
          <w:i/>
          <w:sz w:val="16"/>
          <w:szCs w:val="16"/>
        </w:rPr>
      </w:pPr>
      <w:r w:rsidRPr="00A437FF">
        <w:rPr>
          <w:i/>
          <w:sz w:val="16"/>
          <w:szCs w:val="16"/>
        </w:rPr>
        <w:t>(analizatoriaus pavadinimas)</w:t>
      </w:r>
    </w:p>
    <w:p w14:paraId="636F583B" w14:textId="77777777" w:rsidR="00A437FF" w:rsidRPr="00A437FF" w:rsidRDefault="00A437FF" w:rsidP="00A437FF">
      <w:pPr>
        <w:jc w:val="both"/>
        <w:rPr>
          <w:b/>
          <w:i/>
          <w:sz w:val="16"/>
          <w:szCs w:val="16"/>
        </w:rPr>
      </w:pPr>
    </w:p>
    <w:tbl>
      <w:tblPr>
        <w:tblW w:w="15661" w:type="dxa"/>
        <w:tblInd w:w="-431" w:type="dxa"/>
        <w:tblLayout w:type="fixed"/>
        <w:tblLook w:val="04A0" w:firstRow="1" w:lastRow="0" w:firstColumn="1" w:lastColumn="0" w:noHBand="0" w:noVBand="1"/>
      </w:tblPr>
      <w:tblGrid>
        <w:gridCol w:w="710"/>
        <w:gridCol w:w="1984"/>
        <w:gridCol w:w="1134"/>
        <w:gridCol w:w="1134"/>
        <w:gridCol w:w="709"/>
        <w:gridCol w:w="1418"/>
        <w:gridCol w:w="992"/>
        <w:gridCol w:w="709"/>
        <w:gridCol w:w="992"/>
        <w:gridCol w:w="1134"/>
        <w:gridCol w:w="992"/>
        <w:gridCol w:w="3753"/>
      </w:tblGrid>
      <w:tr w:rsidR="00335632" w:rsidRPr="00A437FF" w14:paraId="2F54DB91" w14:textId="5215979A" w:rsidTr="00335632">
        <w:trPr>
          <w:trHeight w:val="171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5B6632F" w14:textId="77777777" w:rsidR="00335632" w:rsidRPr="00895866" w:rsidRDefault="00335632" w:rsidP="00335632">
            <w:pPr>
              <w:jc w:val="center"/>
              <w:rPr>
                <w:b/>
                <w:sz w:val="16"/>
                <w:szCs w:val="16"/>
              </w:rPr>
            </w:pPr>
            <w:r w:rsidRPr="00895866">
              <w:rPr>
                <w:b/>
                <w:sz w:val="16"/>
                <w:szCs w:val="16"/>
              </w:rPr>
              <w:t>Eil.</w:t>
            </w:r>
          </w:p>
          <w:p w14:paraId="1D1AC0A2" w14:textId="7108020D" w:rsidR="00335632" w:rsidRPr="00A437FF" w:rsidRDefault="00335632" w:rsidP="00335632">
            <w:pPr>
              <w:jc w:val="center"/>
              <w:rPr>
                <w:bCs/>
                <w:sz w:val="16"/>
                <w:szCs w:val="16"/>
                <w:lang w:bidi="lo-LA"/>
              </w:rPr>
            </w:pPr>
            <w:r w:rsidRPr="00895866">
              <w:rPr>
                <w:b/>
                <w:sz w:val="16"/>
                <w:szCs w:val="16"/>
              </w:rPr>
              <w:t>Nr.</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65CC352" w14:textId="49F28406" w:rsidR="00335632" w:rsidRPr="00A437FF" w:rsidRDefault="00335632" w:rsidP="00335632">
            <w:pPr>
              <w:jc w:val="center"/>
              <w:rPr>
                <w:bCs/>
                <w:sz w:val="16"/>
                <w:szCs w:val="16"/>
                <w:lang w:bidi="lo-LA"/>
              </w:rPr>
            </w:pPr>
            <w:r w:rsidRPr="00895866">
              <w:rPr>
                <w:b/>
                <w:sz w:val="16"/>
                <w:szCs w:val="16"/>
              </w:rPr>
              <w:t>Diagnostikos reagentų, papildomų priemonių pavadinimas</w:t>
            </w:r>
          </w:p>
        </w:tc>
        <w:tc>
          <w:tcPr>
            <w:tcW w:w="1134" w:type="dxa"/>
            <w:tcBorders>
              <w:top w:val="single" w:sz="4" w:space="0" w:color="auto"/>
              <w:left w:val="single" w:sz="4" w:space="0" w:color="auto"/>
              <w:bottom w:val="single" w:sz="4" w:space="0" w:color="auto"/>
              <w:right w:val="single" w:sz="4" w:space="0" w:color="auto"/>
            </w:tcBorders>
            <w:hideMark/>
          </w:tcPr>
          <w:p w14:paraId="4FBDEAAB" w14:textId="0F8C9F73" w:rsidR="00335632" w:rsidRPr="00A437FF" w:rsidRDefault="00335632" w:rsidP="00335632">
            <w:pPr>
              <w:jc w:val="center"/>
              <w:rPr>
                <w:bCs/>
                <w:sz w:val="16"/>
                <w:szCs w:val="16"/>
                <w:lang w:bidi="lo-LA"/>
              </w:rPr>
            </w:pPr>
            <w:r w:rsidRPr="00895866">
              <w:rPr>
                <w:b/>
                <w:sz w:val="16"/>
                <w:szCs w:val="16"/>
              </w:rPr>
              <w:t>Specialieji reikalavimai, metodas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07FB5" w14:textId="0FBD67F5" w:rsidR="00335632" w:rsidRPr="00A437FF" w:rsidRDefault="00335632" w:rsidP="00335632">
            <w:pPr>
              <w:jc w:val="center"/>
              <w:rPr>
                <w:bCs/>
                <w:sz w:val="16"/>
                <w:szCs w:val="16"/>
                <w:lang w:bidi="lo-LA"/>
              </w:rPr>
            </w:pPr>
            <w:r w:rsidRPr="00895866">
              <w:rPr>
                <w:b/>
                <w:sz w:val="16"/>
                <w:szCs w:val="16"/>
              </w:rPr>
              <w:t>Preliminarus tyrimų skaičius per 60 mėn.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0E52D8F" w14:textId="5EF97A0A" w:rsidR="00335632" w:rsidRPr="00A437FF" w:rsidRDefault="00335632" w:rsidP="00335632">
            <w:pPr>
              <w:jc w:val="center"/>
              <w:rPr>
                <w:bCs/>
                <w:sz w:val="16"/>
                <w:szCs w:val="16"/>
                <w:lang w:bidi="lo-LA"/>
              </w:rPr>
            </w:pPr>
            <w:r>
              <w:rPr>
                <w:b/>
                <w:sz w:val="16"/>
                <w:szCs w:val="16"/>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6C7C62" w14:textId="77777777" w:rsidR="00335632" w:rsidRPr="00FB2A9D" w:rsidRDefault="00335632" w:rsidP="00335632">
            <w:pPr>
              <w:jc w:val="center"/>
              <w:rPr>
                <w:b/>
                <w:sz w:val="16"/>
                <w:szCs w:val="16"/>
              </w:rPr>
            </w:pPr>
            <w:r w:rsidRPr="00FB2A9D">
              <w:rPr>
                <w:b/>
                <w:sz w:val="16"/>
                <w:szCs w:val="16"/>
              </w:rPr>
              <w:t>Preliminarus reagentų ir priemonių kiekis (ml./vnt.</w:t>
            </w:r>
            <w:r>
              <w:rPr>
                <w:b/>
                <w:sz w:val="16"/>
                <w:szCs w:val="16"/>
              </w:rPr>
              <w:t>/pak./rink. ar kt.</w:t>
            </w:r>
            <w:r w:rsidRPr="00FB2A9D">
              <w:rPr>
                <w:b/>
                <w:sz w:val="16"/>
                <w:szCs w:val="16"/>
              </w:rPr>
              <w:t>)</w:t>
            </w:r>
          </w:p>
          <w:p w14:paraId="6311818B" w14:textId="31ECA913" w:rsidR="00335632" w:rsidRPr="00A437FF" w:rsidRDefault="00335632" w:rsidP="00335632">
            <w:pPr>
              <w:jc w:val="center"/>
              <w:rPr>
                <w:bCs/>
                <w:sz w:val="16"/>
                <w:szCs w:val="16"/>
                <w:lang w:bidi="lo-LA"/>
              </w:rPr>
            </w:pPr>
            <w:r w:rsidRPr="00FB2A9D">
              <w:rPr>
                <w:b/>
                <w:sz w:val="16"/>
                <w:szCs w:val="16"/>
              </w:rPr>
              <w:t>nurodytam tyrimų skaičiui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A38CFC" w14:textId="4349AEF3" w:rsidR="00335632" w:rsidRPr="00A437FF" w:rsidRDefault="00335632" w:rsidP="00335632">
            <w:pPr>
              <w:jc w:val="center"/>
              <w:rPr>
                <w:bCs/>
                <w:sz w:val="16"/>
                <w:szCs w:val="16"/>
                <w:lang w:bidi="lo-LA"/>
              </w:rPr>
            </w:pPr>
            <w:r>
              <w:rPr>
                <w:b/>
                <w:sz w:val="16"/>
                <w:szCs w:val="16"/>
              </w:rPr>
              <w:t>Mato vnt. įkainis Eur be PVM</w:t>
            </w:r>
          </w:p>
        </w:tc>
        <w:tc>
          <w:tcPr>
            <w:tcW w:w="709" w:type="dxa"/>
            <w:tcBorders>
              <w:top w:val="single" w:sz="4" w:space="0" w:color="auto"/>
              <w:left w:val="single" w:sz="4" w:space="0" w:color="auto"/>
              <w:bottom w:val="single" w:sz="4" w:space="0" w:color="auto"/>
              <w:right w:val="single" w:sz="4" w:space="0" w:color="auto"/>
            </w:tcBorders>
            <w:hideMark/>
          </w:tcPr>
          <w:p w14:paraId="6A647111" w14:textId="59D731A1" w:rsidR="00335632" w:rsidRPr="00A437FF" w:rsidRDefault="00335632" w:rsidP="00335632">
            <w:pPr>
              <w:jc w:val="center"/>
              <w:rPr>
                <w:bCs/>
                <w:sz w:val="16"/>
                <w:szCs w:val="16"/>
                <w:lang w:bidi="lo-LA"/>
              </w:rPr>
            </w:pPr>
            <w:r>
              <w:rPr>
                <w:b/>
                <w:sz w:val="16"/>
                <w:szCs w:val="16"/>
              </w:rPr>
              <w:t>PVM tarifas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AB08BE" w14:textId="6C4DF89E" w:rsidR="00335632" w:rsidRPr="00A437FF" w:rsidRDefault="00335632" w:rsidP="00335632">
            <w:pPr>
              <w:jc w:val="center"/>
              <w:rPr>
                <w:bCs/>
                <w:sz w:val="16"/>
                <w:szCs w:val="16"/>
                <w:lang w:bidi="lo-LA"/>
              </w:rPr>
            </w:pPr>
            <w:r w:rsidRPr="00605B42">
              <w:rPr>
                <w:b/>
                <w:sz w:val="16"/>
                <w:szCs w:val="16"/>
              </w:rPr>
              <w:t>Mato vnt. įkainis Eur be PVM</w:t>
            </w:r>
          </w:p>
        </w:tc>
        <w:tc>
          <w:tcPr>
            <w:tcW w:w="1134" w:type="dxa"/>
            <w:tcBorders>
              <w:top w:val="single" w:sz="4" w:space="0" w:color="auto"/>
              <w:left w:val="single" w:sz="4" w:space="0" w:color="auto"/>
              <w:bottom w:val="single" w:sz="4" w:space="0" w:color="auto"/>
              <w:right w:val="single" w:sz="4" w:space="0" w:color="auto"/>
            </w:tcBorders>
            <w:hideMark/>
          </w:tcPr>
          <w:p w14:paraId="079497CE" w14:textId="77777777" w:rsidR="00335632" w:rsidRDefault="00335632" w:rsidP="00335632">
            <w:pPr>
              <w:jc w:val="center"/>
              <w:rPr>
                <w:b/>
                <w:sz w:val="16"/>
                <w:szCs w:val="16"/>
              </w:rPr>
            </w:pPr>
            <w:r>
              <w:rPr>
                <w:b/>
                <w:sz w:val="16"/>
                <w:szCs w:val="16"/>
              </w:rPr>
              <w:t>Suma be PVM Eur</w:t>
            </w:r>
          </w:p>
          <w:p w14:paraId="2B7B2C07" w14:textId="6A9060A6" w:rsidR="00335632" w:rsidRPr="00A437FF" w:rsidRDefault="00335632" w:rsidP="00335632">
            <w:pPr>
              <w:jc w:val="center"/>
              <w:rPr>
                <w:bCs/>
                <w:sz w:val="16"/>
                <w:szCs w:val="16"/>
                <w:lang w:bidi="lo-LA"/>
              </w:rPr>
            </w:pPr>
            <w:r>
              <w:rPr>
                <w:b/>
                <w:sz w:val="16"/>
                <w:szCs w:val="16"/>
              </w:rPr>
              <w:t>(60 mėn)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89D97" w14:textId="77777777" w:rsidR="00335632" w:rsidRDefault="00335632" w:rsidP="00335632">
            <w:pPr>
              <w:jc w:val="center"/>
              <w:rPr>
                <w:b/>
                <w:sz w:val="16"/>
                <w:szCs w:val="16"/>
              </w:rPr>
            </w:pPr>
            <w:r>
              <w:rPr>
                <w:b/>
                <w:sz w:val="16"/>
                <w:szCs w:val="16"/>
              </w:rPr>
              <w:t>Suma su PVM Eur</w:t>
            </w:r>
          </w:p>
          <w:p w14:paraId="0C2A973B" w14:textId="74228929" w:rsidR="00335632" w:rsidRPr="00A437FF" w:rsidRDefault="00335632" w:rsidP="00335632">
            <w:pPr>
              <w:jc w:val="center"/>
              <w:rPr>
                <w:sz w:val="16"/>
                <w:szCs w:val="16"/>
                <w:lang w:bidi="lo-LA"/>
              </w:rPr>
            </w:pPr>
            <w:r>
              <w:rPr>
                <w:b/>
                <w:sz w:val="16"/>
                <w:szCs w:val="16"/>
              </w:rPr>
              <w:t>(60 mėn)</w:t>
            </w:r>
          </w:p>
        </w:tc>
        <w:tc>
          <w:tcPr>
            <w:tcW w:w="3753" w:type="dxa"/>
            <w:tcBorders>
              <w:top w:val="single" w:sz="4" w:space="0" w:color="auto"/>
              <w:left w:val="single" w:sz="4" w:space="0" w:color="auto"/>
              <w:bottom w:val="single" w:sz="4" w:space="0" w:color="auto"/>
              <w:right w:val="single" w:sz="4" w:space="0" w:color="auto"/>
            </w:tcBorders>
            <w:shd w:val="clear" w:color="auto" w:fill="auto"/>
          </w:tcPr>
          <w:p w14:paraId="2165C005" w14:textId="6BF4EBE5" w:rsidR="00335632" w:rsidRPr="00A437FF" w:rsidRDefault="00335632" w:rsidP="00335632">
            <w:pPr>
              <w:jc w:val="center"/>
              <w:rPr>
                <w:sz w:val="16"/>
                <w:szCs w:val="16"/>
                <w:lang w:bidi="lo-LA"/>
              </w:rPr>
            </w:pPr>
            <w:r w:rsidRPr="00895866">
              <w:rPr>
                <w:b/>
                <w:sz w:val="16"/>
                <w:szCs w:val="16"/>
              </w:rPr>
              <w:t>Gamintojas, prekės pavadinimas, katalogo Nr., nuoroda į gamintojo katalogo puslapį</w:t>
            </w:r>
          </w:p>
        </w:tc>
      </w:tr>
      <w:tr w:rsidR="00335632" w:rsidRPr="00A437FF" w14:paraId="46C809A5" w14:textId="578447D2" w:rsidTr="00335632">
        <w:trPr>
          <w:trHeight w:val="300"/>
        </w:trPr>
        <w:tc>
          <w:tcPr>
            <w:tcW w:w="710" w:type="dxa"/>
            <w:tcBorders>
              <w:top w:val="single" w:sz="4" w:space="0" w:color="auto"/>
              <w:left w:val="single" w:sz="4" w:space="0" w:color="000000"/>
              <w:bottom w:val="single" w:sz="4" w:space="0" w:color="auto"/>
              <w:right w:val="single" w:sz="4" w:space="0" w:color="auto"/>
            </w:tcBorders>
            <w:noWrap/>
            <w:hideMark/>
          </w:tcPr>
          <w:p w14:paraId="6578070A" w14:textId="77777777" w:rsidR="00335632" w:rsidRPr="00A437FF" w:rsidRDefault="00335632" w:rsidP="00335632">
            <w:pPr>
              <w:jc w:val="center"/>
              <w:rPr>
                <w:sz w:val="16"/>
                <w:szCs w:val="16"/>
                <w:lang w:bidi="lo-LA"/>
              </w:rPr>
            </w:pPr>
            <w:r w:rsidRPr="00A437FF">
              <w:rPr>
                <w:sz w:val="16"/>
                <w:szCs w:val="16"/>
                <w:lang w:bidi="lo-LA"/>
              </w:rPr>
              <w:t>1</w:t>
            </w:r>
          </w:p>
        </w:tc>
        <w:tc>
          <w:tcPr>
            <w:tcW w:w="1984" w:type="dxa"/>
            <w:tcBorders>
              <w:top w:val="single" w:sz="4" w:space="0" w:color="auto"/>
              <w:left w:val="single" w:sz="4" w:space="0" w:color="auto"/>
              <w:bottom w:val="single" w:sz="4" w:space="0" w:color="auto"/>
              <w:right w:val="single" w:sz="4" w:space="0" w:color="auto"/>
            </w:tcBorders>
            <w:noWrap/>
            <w:hideMark/>
          </w:tcPr>
          <w:p w14:paraId="48B301C5" w14:textId="77777777" w:rsidR="00335632" w:rsidRPr="00A437FF" w:rsidRDefault="00335632" w:rsidP="00335632">
            <w:pPr>
              <w:jc w:val="center"/>
              <w:rPr>
                <w:sz w:val="16"/>
                <w:szCs w:val="16"/>
                <w:lang w:bidi="lo-LA"/>
              </w:rPr>
            </w:pPr>
            <w:r w:rsidRPr="00A437FF">
              <w:rPr>
                <w:sz w:val="16"/>
                <w:szCs w:val="16"/>
                <w:lang w:bidi="lo-LA"/>
              </w:rPr>
              <w:t>2</w:t>
            </w:r>
          </w:p>
        </w:tc>
        <w:tc>
          <w:tcPr>
            <w:tcW w:w="1134" w:type="dxa"/>
            <w:tcBorders>
              <w:top w:val="single" w:sz="4" w:space="0" w:color="auto"/>
              <w:left w:val="single" w:sz="4" w:space="0" w:color="auto"/>
              <w:bottom w:val="single" w:sz="4" w:space="0" w:color="auto"/>
              <w:right w:val="single" w:sz="4" w:space="0" w:color="auto"/>
            </w:tcBorders>
          </w:tcPr>
          <w:p w14:paraId="1657B511" w14:textId="77777777" w:rsidR="00335632" w:rsidRPr="00A437FF" w:rsidRDefault="00335632" w:rsidP="00335632">
            <w:pPr>
              <w:jc w:val="center"/>
              <w:rPr>
                <w:sz w:val="16"/>
                <w:szCs w:val="16"/>
                <w:lang w:bidi="lo-LA"/>
              </w:rPr>
            </w:pPr>
          </w:p>
        </w:tc>
        <w:tc>
          <w:tcPr>
            <w:tcW w:w="1134" w:type="dxa"/>
            <w:tcBorders>
              <w:top w:val="single" w:sz="4" w:space="0" w:color="auto"/>
              <w:left w:val="single" w:sz="4" w:space="0" w:color="auto"/>
              <w:bottom w:val="single" w:sz="4" w:space="0" w:color="auto"/>
              <w:right w:val="single" w:sz="4" w:space="0" w:color="000000"/>
            </w:tcBorders>
            <w:noWrap/>
            <w:hideMark/>
          </w:tcPr>
          <w:p w14:paraId="3DCA0021" w14:textId="77777777" w:rsidR="00335632" w:rsidRPr="00A437FF" w:rsidRDefault="00335632" w:rsidP="00335632">
            <w:pPr>
              <w:jc w:val="center"/>
              <w:rPr>
                <w:sz w:val="16"/>
                <w:szCs w:val="16"/>
                <w:lang w:bidi="lo-LA"/>
              </w:rPr>
            </w:pPr>
            <w:r w:rsidRPr="00A437FF">
              <w:rPr>
                <w:sz w:val="16"/>
                <w:szCs w:val="16"/>
                <w:lang w:bidi="lo-LA"/>
              </w:rPr>
              <w:t>3</w:t>
            </w:r>
          </w:p>
        </w:tc>
        <w:tc>
          <w:tcPr>
            <w:tcW w:w="709" w:type="dxa"/>
            <w:tcBorders>
              <w:top w:val="single" w:sz="4" w:space="0" w:color="auto"/>
              <w:left w:val="nil"/>
              <w:bottom w:val="single" w:sz="4" w:space="0" w:color="auto"/>
              <w:right w:val="single" w:sz="4" w:space="0" w:color="000000"/>
            </w:tcBorders>
            <w:noWrap/>
            <w:hideMark/>
          </w:tcPr>
          <w:p w14:paraId="0973B940" w14:textId="77777777" w:rsidR="00335632" w:rsidRPr="00A437FF" w:rsidRDefault="00335632" w:rsidP="00335632">
            <w:pPr>
              <w:jc w:val="center"/>
              <w:rPr>
                <w:sz w:val="16"/>
                <w:szCs w:val="16"/>
                <w:lang w:bidi="lo-LA"/>
              </w:rPr>
            </w:pPr>
            <w:r w:rsidRPr="00A437FF">
              <w:rPr>
                <w:sz w:val="16"/>
                <w:szCs w:val="16"/>
                <w:lang w:bidi="lo-LA"/>
              </w:rPr>
              <w:t>4</w:t>
            </w:r>
          </w:p>
        </w:tc>
        <w:tc>
          <w:tcPr>
            <w:tcW w:w="1418" w:type="dxa"/>
            <w:tcBorders>
              <w:top w:val="single" w:sz="4" w:space="0" w:color="auto"/>
              <w:left w:val="nil"/>
              <w:bottom w:val="single" w:sz="4" w:space="0" w:color="auto"/>
              <w:right w:val="single" w:sz="4" w:space="0" w:color="000000"/>
            </w:tcBorders>
            <w:noWrap/>
            <w:hideMark/>
          </w:tcPr>
          <w:p w14:paraId="379675C3" w14:textId="77777777" w:rsidR="00335632" w:rsidRPr="00A437FF" w:rsidRDefault="00335632" w:rsidP="00335632">
            <w:pPr>
              <w:jc w:val="center"/>
              <w:rPr>
                <w:sz w:val="16"/>
                <w:szCs w:val="16"/>
                <w:lang w:bidi="lo-LA"/>
              </w:rPr>
            </w:pPr>
            <w:r w:rsidRPr="00A437FF">
              <w:rPr>
                <w:sz w:val="16"/>
                <w:szCs w:val="16"/>
                <w:lang w:bidi="lo-LA"/>
              </w:rPr>
              <w:t>5</w:t>
            </w:r>
          </w:p>
        </w:tc>
        <w:tc>
          <w:tcPr>
            <w:tcW w:w="992" w:type="dxa"/>
            <w:tcBorders>
              <w:top w:val="single" w:sz="4" w:space="0" w:color="auto"/>
              <w:left w:val="nil"/>
              <w:bottom w:val="single" w:sz="4" w:space="0" w:color="auto"/>
              <w:right w:val="single" w:sz="4" w:space="0" w:color="000000"/>
            </w:tcBorders>
            <w:noWrap/>
            <w:hideMark/>
          </w:tcPr>
          <w:p w14:paraId="22308572" w14:textId="77777777" w:rsidR="00335632" w:rsidRPr="00A437FF" w:rsidRDefault="00335632" w:rsidP="00335632">
            <w:pPr>
              <w:jc w:val="center"/>
              <w:rPr>
                <w:sz w:val="16"/>
                <w:szCs w:val="16"/>
                <w:lang w:bidi="lo-LA"/>
              </w:rPr>
            </w:pPr>
            <w:r w:rsidRPr="00A437FF">
              <w:rPr>
                <w:sz w:val="16"/>
                <w:szCs w:val="16"/>
                <w:lang w:bidi="lo-LA"/>
              </w:rPr>
              <w:t>6</w:t>
            </w:r>
          </w:p>
        </w:tc>
        <w:tc>
          <w:tcPr>
            <w:tcW w:w="709" w:type="dxa"/>
            <w:tcBorders>
              <w:top w:val="single" w:sz="4" w:space="0" w:color="auto"/>
              <w:left w:val="nil"/>
              <w:bottom w:val="single" w:sz="4" w:space="0" w:color="auto"/>
              <w:right w:val="single" w:sz="4" w:space="0" w:color="000000"/>
            </w:tcBorders>
            <w:noWrap/>
            <w:hideMark/>
          </w:tcPr>
          <w:p w14:paraId="3A7C2475" w14:textId="77777777" w:rsidR="00335632" w:rsidRPr="00A437FF" w:rsidRDefault="00335632" w:rsidP="00335632">
            <w:pPr>
              <w:jc w:val="center"/>
              <w:rPr>
                <w:sz w:val="16"/>
                <w:szCs w:val="16"/>
                <w:lang w:bidi="lo-LA"/>
              </w:rPr>
            </w:pPr>
            <w:r w:rsidRPr="00A437FF">
              <w:rPr>
                <w:sz w:val="16"/>
                <w:szCs w:val="16"/>
                <w:lang w:bidi="lo-LA"/>
              </w:rPr>
              <w:t>7</w:t>
            </w:r>
          </w:p>
        </w:tc>
        <w:tc>
          <w:tcPr>
            <w:tcW w:w="992" w:type="dxa"/>
            <w:tcBorders>
              <w:top w:val="single" w:sz="4" w:space="0" w:color="auto"/>
              <w:left w:val="nil"/>
              <w:bottom w:val="single" w:sz="4" w:space="0" w:color="auto"/>
              <w:right w:val="single" w:sz="4" w:space="0" w:color="000000"/>
            </w:tcBorders>
            <w:noWrap/>
            <w:hideMark/>
          </w:tcPr>
          <w:p w14:paraId="478F5F44" w14:textId="77777777" w:rsidR="00335632" w:rsidRPr="00A437FF" w:rsidRDefault="00335632" w:rsidP="00335632">
            <w:pPr>
              <w:jc w:val="center"/>
              <w:rPr>
                <w:sz w:val="16"/>
                <w:szCs w:val="16"/>
                <w:lang w:bidi="lo-LA"/>
              </w:rPr>
            </w:pPr>
            <w:r w:rsidRPr="00A437FF">
              <w:rPr>
                <w:sz w:val="16"/>
                <w:szCs w:val="16"/>
                <w:lang w:bidi="lo-LA"/>
              </w:rPr>
              <w:t>8</w:t>
            </w:r>
          </w:p>
        </w:tc>
        <w:tc>
          <w:tcPr>
            <w:tcW w:w="1134" w:type="dxa"/>
            <w:tcBorders>
              <w:top w:val="single" w:sz="4" w:space="0" w:color="auto"/>
              <w:left w:val="nil"/>
              <w:bottom w:val="single" w:sz="4" w:space="0" w:color="auto"/>
              <w:right w:val="single" w:sz="4" w:space="0" w:color="000000"/>
            </w:tcBorders>
            <w:noWrap/>
            <w:hideMark/>
          </w:tcPr>
          <w:p w14:paraId="62468779" w14:textId="77777777" w:rsidR="00335632" w:rsidRPr="00A437FF" w:rsidRDefault="00335632" w:rsidP="00335632">
            <w:pPr>
              <w:jc w:val="center"/>
              <w:rPr>
                <w:sz w:val="16"/>
                <w:szCs w:val="16"/>
                <w:lang w:bidi="lo-LA"/>
              </w:rPr>
            </w:pPr>
            <w:r w:rsidRPr="00A437FF">
              <w:rPr>
                <w:sz w:val="16"/>
                <w:szCs w:val="16"/>
                <w:lang w:bidi="lo-LA"/>
              </w:rPr>
              <w:t>9</w:t>
            </w:r>
          </w:p>
        </w:tc>
        <w:tc>
          <w:tcPr>
            <w:tcW w:w="992" w:type="dxa"/>
            <w:tcBorders>
              <w:top w:val="single" w:sz="4" w:space="0" w:color="auto"/>
              <w:left w:val="nil"/>
              <w:bottom w:val="single" w:sz="4" w:space="0" w:color="auto"/>
              <w:right w:val="nil"/>
            </w:tcBorders>
          </w:tcPr>
          <w:p w14:paraId="4AD7FF6C" w14:textId="77777777" w:rsidR="00335632" w:rsidRPr="00A437FF" w:rsidRDefault="00335632" w:rsidP="00335632">
            <w:pPr>
              <w:jc w:val="center"/>
              <w:rPr>
                <w:sz w:val="16"/>
                <w:szCs w:val="16"/>
                <w:lang w:bidi="lo-LA"/>
              </w:rPr>
            </w:pPr>
          </w:p>
        </w:tc>
        <w:tc>
          <w:tcPr>
            <w:tcW w:w="3753" w:type="dxa"/>
            <w:tcBorders>
              <w:top w:val="single" w:sz="4" w:space="0" w:color="auto"/>
              <w:left w:val="nil"/>
              <w:bottom w:val="single" w:sz="4" w:space="0" w:color="auto"/>
              <w:right w:val="single" w:sz="4" w:space="0" w:color="000000"/>
            </w:tcBorders>
          </w:tcPr>
          <w:p w14:paraId="08C4327D" w14:textId="58F85B6B" w:rsidR="00335632" w:rsidRPr="00A437FF" w:rsidRDefault="00335632" w:rsidP="00335632">
            <w:pPr>
              <w:jc w:val="center"/>
              <w:rPr>
                <w:sz w:val="16"/>
                <w:szCs w:val="16"/>
                <w:lang w:bidi="lo-LA"/>
              </w:rPr>
            </w:pPr>
          </w:p>
        </w:tc>
      </w:tr>
      <w:tr w:rsidR="00335632" w:rsidRPr="00A437FF" w14:paraId="2D3E2552" w14:textId="69D187CD" w:rsidTr="00335632">
        <w:trPr>
          <w:trHeight w:val="1020"/>
        </w:trPr>
        <w:tc>
          <w:tcPr>
            <w:tcW w:w="710" w:type="dxa"/>
            <w:tcBorders>
              <w:top w:val="single" w:sz="4" w:space="0" w:color="auto"/>
              <w:left w:val="single" w:sz="4" w:space="0" w:color="auto"/>
              <w:bottom w:val="single" w:sz="4" w:space="0" w:color="auto"/>
              <w:right w:val="single" w:sz="4" w:space="0" w:color="auto"/>
            </w:tcBorders>
            <w:noWrap/>
            <w:hideMark/>
          </w:tcPr>
          <w:p w14:paraId="0326CCDF" w14:textId="77777777" w:rsidR="00335632" w:rsidRPr="00A437FF" w:rsidRDefault="00335632" w:rsidP="00335632">
            <w:pPr>
              <w:jc w:val="both"/>
              <w:rPr>
                <w:sz w:val="16"/>
                <w:szCs w:val="16"/>
                <w:lang w:bidi="lo-LA"/>
              </w:rPr>
            </w:pPr>
            <w:r w:rsidRPr="00A437FF">
              <w:rPr>
                <w:sz w:val="16"/>
                <w:szCs w:val="16"/>
                <w:lang w:bidi="lo-LA"/>
              </w:rPr>
              <w:t>1.</w:t>
            </w:r>
          </w:p>
        </w:tc>
        <w:tc>
          <w:tcPr>
            <w:tcW w:w="1984" w:type="dxa"/>
            <w:tcBorders>
              <w:top w:val="single" w:sz="4" w:space="0" w:color="auto"/>
              <w:left w:val="single" w:sz="4" w:space="0" w:color="auto"/>
              <w:bottom w:val="single" w:sz="4" w:space="0" w:color="auto"/>
              <w:right w:val="single" w:sz="4" w:space="0" w:color="auto"/>
            </w:tcBorders>
            <w:hideMark/>
          </w:tcPr>
          <w:p w14:paraId="028E36E5" w14:textId="77777777" w:rsidR="00335632" w:rsidRPr="00A437FF" w:rsidRDefault="00335632" w:rsidP="00335632">
            <w:pPr>
              <w:jc w:val="both"/>
              <w:rPr>
                <w:bCs/>
                <w:sz w:val="16"/>
                <w:szCs w:val="16"/>
                <w:lang w:bidi="lo-LA"/>
              </w:rPr>
            </w:pPr>
            <w:r w:rsidRPr="00A437FF">
              <w:rPr>
                <w:bCs/>
                <w:sz w:val="16"/>
                <w:szCs w:val="16"/>
                <w:lang w:bidi="lo-LA"/>
              </w:rPr>
              <w:t>Trombocitų funkcijos tyrimui skirti reagentai su kolagenu ir epinefrinu</w:t>
            </w:r>
          </w:p>
        </w:tc>
        <w:tc>
          <w:tcPr>
            <w:tcW w:w="1134" w:type="dxa"/>
            <w:tcBorders>
              <w:top w:val="single" w:sz="4" w:space="0" w:color="auto"/>
              <w:left w:val="single" w:sz="4" w:space="0" w:color="auto"/>
              <w:bottom w:val="single" w:sz="4" w:space="0" w:color="auto"/>
              <w:right w:val="single" w:sz="4" w:space="0" w:color="auto"/>
            </w:tcBorders>
          </w:tcPr>
          <w:p w14:paraId="24DCA54B" w14:textId="77777777" w:rsidR="00335632" w:rsidRPr="00A437FF" w:rsidRDefault="00335632" w:rsidP="00335632">
            <w:pPr>
              <w:jc w:val="both"/>
              <w:rPr>
                <w:sz w:val="16"/>
                <w:szCs w:val="16"/>
                <w:lang w:bidi="lo-LA"/>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BDFE44" w14:textId="77777777" w:rsidR="00335632" w:rsidRPr="00A437FF" w:rsidRDefault="00335632" w:rsidP="00335632">
            <w:pPr>
              <w:jc w:val="center"/>
              <w:rPr>
                <w:sz w:val="16"/>
                <w:szCs w:val="16"/>
                <w:lang w:bidi="lo-LA"/>
              </w:rPr>
            </w:pPr>
            <w:r w:rsidRPr="00A437FF">
              <w:rPr>
                <w:sz w:val="16"/>
                <w:szCs w:val="16"/>
                <w:lang w:bidi="lo-LA"/>
              </w:rPr>
              <w:t>400</w:t>
            </w:r>
          </w:p>
        </w:tc>
        <w:tc>
          <w:tcPr>
            <w:tcW w:w="709" w:type="dxa"/>
            <w:tcBorders>
              <w:top w:val="single" w:sz="4" w:space="0" w:color="auto"/>
              <w:bottom w:val="single" w:sz="4" w:space="0" w:color="auto"/>
              <w:right w:val="single" w:sz="4" w:space="0" w:color="auto"/>
            </w:tcBorders>
            <w:shd w:val="clear" w:color="auto" w:fill="auto"/>
            <w:noWrap/>
            <w:vAlign w:val="center"/>
            <w:hideMark/>
          </w:tcPr>
          <w:p w14:paraId="76D04899" w14:textId="0F8E443D" w:rsidR="00335632" w:rsidRPr="00A437FF" w:rsidRDefault="00335632" w:rsidP="00335632">
            <w:pPr>
              <w:jc w:val="center"/>
              <w:rPr>
                <w:sz w:val="16"/>
                <w:szCs w:val="16"/>
                <w:lang w:bidi="lo-LA"/>
              </w:rPr>
            </w:pPr>
            <w:r>
              <w:rPr>
                <w:sz w:val="16"/>
                <w:szCs w:val="16"/>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E03E1" w14:textId="2E0D798C"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7909A" w14:textId="5CB056C2" w:rsidR="00335632" w:rsidRPr="00A437FF" w:rsidRDefault="00335632" w:rsidP="00335632">
            <w:pPr>
              <w:jc w:val="center"/>
              <w:rPr>
                <w:sz w:val="16"/>
                <w:szCs w:val="16"/>
                <w:lang w:bidi="lo-LA"/>
              </w:rPr>
            </w:pPr>
            <w:r>
              <w:rPr>
                <w:sz w:val="16"/>
                <w:szCs w:val="16"/>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2330D2" w14:textId="571E5F9E"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14D011" w14:textId="16D69E0B" w:rsidR="00335632" w:rsidRPr="00A437FF" w:rsidRDefault="00335632" w:rsidP="00335632">
            <w:pPr>
              <w:jc w:val="center"/>
              <w:rPr>
                <w:sz w:val="16"/>
                <w:szCs w:val="16"/>
                <w:lang w:bidi="lo-LA"/>
              </w:rPr>
            </w:pPr>
            <w:r>
              <w:rPr>
                <w:sz w:val="16"/>
                <w:szCs w:val="16"/>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EE5AE" w14:textId="54880D0F"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464C4" w14:textId="0269D3CA" w:rsidR="00335632" w:rsidRPr="00A437FF" w:rsidRDefault="00335632" w:rsidP="00335632">
            <w:pPr>
              <w:jc w:val="center"/>
              <w:rPr>
                <w:sz w:val="16"/>
                <w:szCs w:val="16"/>
                <w:lang w:bidi="lo-LA"/>
              </w:rPr>
            </w:pPr>
            <w:r>
              <w:rPr>
                <w:sz w:val="16"/>
                <w:szCs w:val="16"/>
              </w:rPr>
              <w:t>x</w:t>
            </w:r>
          </w:p>
        </w:tc>
        <w:tc>
          <w:tcPr>
            <w:tcW w:w="3753" w:type="dxa"/>
            <w:tcBorders>
              <w:top w:val="single" w:sz="4" w:space="0" w:color="auto"/>
              <w:left w:val="single" w:sz="4" w:space="0" w:color="auto"/>
              <w:bottom w:val="single" w:sz="4" w:space="0" w:color="auto"/>
              <w:right w:val="single" w:sz="4" w:space="0" w:color="auto"/>
            </w:tcBorders>
            <w:shd w:val="clear" w:color="auto" w:fill="auto"/>
            <w:vAlign w:val="center"/>
          </w:tcPr>
          <w:p w14:paraId="2653ABA0" w14:textId="30EEAFF8" w:rsidR="00335632" w:rsidRPr="00A437FF" w:rsidRDefault="00335632" w:rsidP="00335632">
            <w:pPr>
              <w:jc w:val="center"/>
              <w:rPr>
                <w:sz w:val="16"/>
                <w:szCs w:val="16"/>
                <w:lang w:bidi="lo-LA"/>
              </w:rPr>
            </w:pPr>
            <w:r>
              <w:rPr>
                <w:sz w:val="16"/>
                <w:szCs w:val="16"/>
              </w:rPr>
              <w:t>x</w:t>
            </w:r>
          </w:p>
        </w:tc>
      </w:tr>
      <w:tr w:rsidR="00335632" w:rsidRPr="00A437FF" w14:paraId="06CD6202" w14:textId="72EBDF08" w:rsidTr="00335632">
        <w:trPr>
          <w:trHeight w:val="1035"/>
        </w:trPr>
        <w:tc>
          <w:tcPr>
            <w:tcW w:w="710" w:type="dxa"/>
            <w:tcBorders>
              <w:top w:val="single" w:sz="4" w:space="0" w:color="auto"/>
              <w:left w:val="single" w:sz="4" w:space="0" w:color="000000"/>
              <w:bottom w:val="single" w:sz="4" w:space="0" w:color="auto"/>
              <w:right w:val="single" w:sz="4" w:space="0" w:color="auto"/>
            </w:tcBorders>
            <w:noWrap/>
            <w:hideMark/>
          </w:tcPr>
          <w:p w14:paraId="442A7DDA" w14:textId="77777777" w:rsidR="00335632" w:rsidRPr="00A437FF" w:rsidRDefault="00335632" w:rsidP="00A437FF">
            <w:pPr>
              <w:jc w:val="both"/>
              <w:rPr>
                <w:sz w:val="16"/>
                <w:szCs w:val="16"/>
                <w:lang w:bidi="lo-LA"/>
              </w:rPr>
            </w:pPr>
            <w:r w:rsidRPr="00A437FF">
              <w:rPr>
                <w:sz w:val="16"/>
                <w:szCs w:val="16"/>
                <w:lang w:bidi="lo-LA"/>
              </w:rPr>
              <w:t>1.1.</w:t>
            </w:r>
          </w:p>
        </w:tc>
        <w:tc>
          <w:tcPr>
            <w:tcW w:w="1984" w:type="dxa"/>
            <w:tcBorders>
              <w:top w:val="single" w:sz="4" w:space="0" w:color="auto"/>
              <w:left w:val="single" w:sz="4" w:space="0" w:color="auto"/>
              <w:bottom w:val="single" w:sz="4" w:space="0" w:color="auto"/>
              <w:right w:val="single" w:sz="4" w:space="0" w:color="auto"/>
            </w:tcBorders>
            <w:hideMark/>
          </w:tcPr>
          <w:p w14:paraId="2D2ADD7A" w14:textId="77777777" w:rsidR="00335632" w:rsidRPr="00A437FF" w:rsidRDefault="00335632" w:rsidP="00A437FF">
            <w:pPr>
              <w:jc w:val="both"/>
              <w:rPr>
                <w:i/>
                <w:iCs/>
                <w:sz w:val="16"/>
                <w:szCs w:val="16"/>
                <w:lang w:bidi="lo-LA"/>
              </w:rPr>
            </w:pPr>
            <w:r w:rsidRPr="00A437FF">
              <w:rPr>
                <w:i/>
                <w:iCs/>
                <w:sz w:val="16"/>
                <w:szCs w:val="16"/>
                <w:lang w:bidi="lo-LA"/>
              </w:rPr>
              <w:t>........................ Reagentai ir/ar papildomos tyrimo priemonės, reikalingos tyrimui atlikti su siūlomu analizatoriumi</w:t>
            </w:r>
            <w:r w:rsidRPr="00A437FF">
              <w:rPr>
                <w:i/>
                <w:iCs/>
                <w:sz w:val="16"/>
                <w:szCs w:val="16"/>
                <w:lang w:bidi="lo-LA"/>
              </w:rPr>
              <w:br/>
              <w:t>(</w:t>
            </w:r>
            <w:r w:rsidRPr="00A437FF">
              <w:rPr>
                <w:bCs/>
                <w:i/>
                <w:iCs/>
                <w:sz w:val="16"/>
                <w:szCs w:val="16"/>
                <w:lang w:bidi="lo-LA"/>
              </w:rPr>
              <w:t>įrašyti tikslius pavadinimus</w:t>
            </w:r>
            <w:r w:rsidRPr="00A437FF">
              <w:rPr>
                <w:i/>
                <w:iCs/>
                <w:sz w:val="16"/>
                <w:szCs w:val="16"/>
                <w:lang w:bidi="lo-LA"/>
              </w:rPr>
              <w:t>)</w:t>
            </w:r>
          </w:p>
        </w:tc>
        <w:tc>
          <w:tcPr>
            <w:tcW w:w="1134" w:type="dxa"/>
            <w:tcBorders>
              <w:top w:val="single" w:sz="4" w:space="0" w:color="auto"/>
              <w:left w:val="single" w:sz="4" w:space="0" w:color="auto"/>
              <w:bottom w:val="single" w:sz="4" w:space="0" w:color="auto"/>
              <w:right w:val="single" w:sz="4" w:space="0" w:color="auto"/>
            </w:tcBorders>
          </w:tcPr>
          <w:p w14:paraId="607F5D85" w14:textId="77777777" w:rsidR="00335632" w:rsidRPr="00A437FF" w:rsidRDefault="00335632" w:rsidP="00A437FF">
            <w:pPr>
              <w:jc w:val="both"/>
              <w:rPr>
                <w:sz w:val="16"/>
                <w:szCs w:val="16"/>
                <w:lang w:bidi="lo-LA"/>
              </w:rPr>
            </w:pPr>
          </w:p>
        </w:tc>
        <w:tc>
          <w:tcPr>
            <w:tcW w:w="1134" w:type="dxa"/>
            <w:tcBorders>
              <w:top w:val="single" w:sz="4" w:space="0" w:color="auto"/>
              <w:left w:val="single" w:sz="4" w:space="0" w:color="auto"/>
              <w:bottom w:val="single" w:sz="4" w:space="0" w:color="auto"/>
              <w:right w:val="single" w:sz="4" w:space="0" w:color="000000"/>
            </w:tcBorders>
            <w:noWrap/>
            <w:hideMark/>
          </w:tcPr>
          <w:p w14:paraId="1133AD1B" w14:textId="77777777" w:rsidR="00335632" w:rsidRPr="00A437FF" w:rsidRDefault="00335632" w:rsidP="00A437FF">
            <w:pPr>
              <w:jc w:val="both"/>
              <w:rPr>
                <w:sz w:val="16"/>
                <w:szCs w:val="16"/>
                <w:lang w:bidi="lo-LA"/>
              </w:rPr>
            </w:pPr>
            <w:r w:rsidRPr="00A437FF">
              <w:rPr>
                <w:sz w:val="16"/>
                <w:szCs w:val="16"/>
                <w:lang w:bidi="lo-LA"/>
              </w:rPr>
              <w:t> </w:t>
            </w:r>
          </w:p>
        </w:tc>
        <w:tc>
          <w:tcPr>
            <w:tcW w:w="709" w:type="dxa"/>
            <w:tcBorders>
              <w:top w:val="single" w:sz="4" w:space="0" w:color="auto"/>
              <w:left w:val="nil"/>
              <w:bottom w:val="single" w:sz="4" w:space="0" w:color="auto"/>
              <w:right w:val="single" w:sz="4" w:space="0" w:color="000000"/>
            </w:tcBorders>
            <w:noWrap/>
            <w:hideMark/>
          </w:tcPr>
          <w:p w14:paraId="0684ACF8" w14:textId="77777777" w:rsidR="00335632" w:rsidRPr="00A437FF" w:rsidRDefault="00335632" w:rsidP="00A437FF">
            <w:pPr>
              <w:jc w:val="both"/>
              <w:rPr>
                <w:sz w:val="16"/>
                <w:szCs w:val="16"/>
                <w:lang w:bidi="lo-LA"/>
              </w:rPr>
            </w:pPr>
            <w:r w:rsidRPr="00A437FF">
              <w:rPr>
                <w:sz w:val="16"/>
                <w:szCs w:val="16"/>
                <w:lang w:bidi="lo-LA"/>
              </w:rPr>
              <w:t> </w:t>
            </w:r>
          </w:p>
        </w:tc>
        <w:tc>
          <w:tcPr>
            <w:tcW w:w="1418" w:type="dxa"/>
            <w:tcBorders>
              <w:top w:val="single" w:sz="4" w:space="0" w:color="auto"/>
              <w:left w:val="nil"/>
              <w:bottom w:val="single" w:sz="4" w:space="0" w:color="auto"/>
              <w:right w:val="single" w:sz="4" w:space="0" w:color="000000"/>
            </w:tcBorders>
            <w:noWrap/>
            <w:hideMark/>
          </w:tcPr>
          <w:p w14:paraId="2AEC5680" w14:textId="77777777" w:rsidR="00335632" w:rsidRPr="00A437FF" w:rsidRDefault="00335632" w:rsidP="00A437FF">
            <w:pPr>
              <w:jc w:val="both"/>
              <w:rPr>
                <w:sz w:val="16"/>
                <w:szCs w:val="16"/>
                <w:lang w:bidi="lo-LA"/>
              </w:rPr>
            </w:pPr>
            <w:r w:rsidRPr="00A437FF">
              <w:rPr>
                <w:sz w:val="16"/>
                <w:szCs w:val="16"/>
                <w:lang w:bidi="lo-LA"/>
              </w:rPr>
              <w:t> </w:t>
            </w:r>
          </w:p>
        </w:tc>
        <w:tc>
          <w:tcPr>
            <w:tcW w:w="992" w:type="dxa"/>
            <w:tcBorders>
              <w:top w:val="single" w:sz="4" w:space="0" w:color="auto"/>
              <w:left w:val="nil"/>
              <w:bottom w:val="single" w:sz="4" w:space="0" w:color="auto"/>
              <w:right w:val="single" w:sz="4" w:space="0" w:color="000000"/>
            </w:tcBorders>
            <w:noWrap/>
            <w:hideMark/>
          </w:tcPr>
          <w:p w14:paraId="47BF2D03" w14:textId="77777777" w:rsidR="00335632" w:rsidRPr="00A437FF" w:rsidRDefault="00335632" w:rsidP="00A437FF">
            <w:pPr>
              <w:jc w:val="both"/>
              <w:rPr>
                <w:sz w:val="16"/>
                <w:szCs w:val="16"/>
                <w:lang w:bidi="lo-LA"/>
              </w:rPr>
            </w:pPr>
            <w:r w:rsidRPr="00A437FF">
              <w:rPr>
                <w:sz w:val="16"/>
                <w:szCs w:val="16"/>
                <w:lang w:bidi="lo-LA"/>
              </w:rPr>
              <w:t> </w:t>
            </w:r>
          </w:p>
        </w:tc>
        <w:tc>
          <w:tcPr>
            <w:tcW w:w="709" w:type="dxa"/>
            <w:tcBorders>
              <w:top w:val="single" w:sz="4" w:space="0" w:color="auto"/>
              <w:left w:val="nil"/>
              <w:bottom w:val="single" w:sz="4" w:space="0" w:color="auto"/>
              <w:right w:val="single" w:sz="4" w:space="0" w:color="000000"/>
            </w:tcBorders>
            <w:noWrap/>
            <w:hideMark/>
          </w:tcPr>
          <w:p w14:paraId="0C2EB4FE" w14:textId="77777777" w:rsidR="00335632" w:rsidRPr="00A437FF" w:rsidRDefault="00335632" w:rsidP="00A437FF">
            <w:pPr>
              <w:jc w:val="both"/>
              <w:rPr>
                <w:sz w:val="16"/>
                <w:szCs w:val="16"/>
                <w:lang w:bidi="lo-LA"/>
              </w:rPr>
            </w:pPr>
            <w:r w:rsidRPr="00A437FF">
              <w:rPr>
                <w:sz w:val="16"/>
                <w:szCs w:val="16"/>
                <w:lang w:bidi="lo-LA"/>
              </w:rPr>
              <w:t> </w:t>
            </w:r>
          </w:p>
        </w:tc>
        <w:tc>
          <w:tcPr>
            <w:tcW w:w="992" w:type="dxa"/>
            <w:tcBorders>
              <w:top w:val="single" w:sz="4" w:space="0" w:color="auto"/>
              <w:left w:val="nil"/>
              <w:bottom w:val="single" w:sz="4" w:space="0" w:color="auto"/>
              <w:right w:val="single" w:sz="4" w:space="0" w:color="000000"/>
            </w:tcBorders>
            <w:noWrap/>
            <w:hideMark/>
          </w:tcPr>
          <w:p w14:paraId="76E23323" w14:textId="77777777" w:rsidR="00335632" w:rsidRPr="00A437FF" w:rsidRDefault="00335632" w:rsidP="00A437FF">
            <w:pPr>
              <w:jc w:val="both"/>
              <w:rPr>
                <w:sz w:val="16"/>
                <w:szCs w:val="16"/>
                <w:lang w:bidi="lo-LA"/>
              </w:rPr>
            </w:pPr>
            <w:r w:rsidRPr="00A437FF">
              <w:rPr>
                <w:sz w:val="16"/>
                <w:szCs w:val="16"/>
                <w:lang w:bidi="lo-LA"/>
              </w:rPr>
              <w:t> </w:t>
            </w:r>
          </w:p>
        </w:tc>
        <w:tc>
          <w:tcPr>
            <w:tcW w:w="1134" w:type="dxa"/>
            <w:tcBorders>
              <w:top w:val="single" w:sz="4" w:space="0" w:color="auto"/>
              <w:left w:val="nil"/>
              <w:bottom w:val="single" w:sz="4" w:space="0" w:color="auto"/>
              <w:right w:val="single" w:sz="4" w:space="0" w:color="auto"/>
            </w:tcBorders>
            <w:noWrap/>
            <w:hideMark/>
          </w:tcPr>
          <w:p w14:paraId="5ED0AEC3" w14:textId="77777777" w:rsidR="00335632" w:rsidRPr="00A437FF" w:rsidRDefault="00335632" w:rsidP="00A437FF">
            <w:pPr>
              <w:jc w:val="both"/>
              <w:rPr>
                <w:sz w:val="16"/>
                <w:szCs w:val="16"/>
                <w:lang w:bidi="lo-LA"/>
              </w:rPr>
            </w:pPr>
            <w:r w:rsidRPr="00A437FF">
              <w:rPr>
                <w:sz w:val="16"/>
                <w:szCs w:val="16"/>
                <w:lang w:bidi="lo-LA"/>
              </w:rPr>
              <w:t> </w:t>
            </w:r>
          </w:p>
        </w:tc>
        <w:tc>
          <w:tcPr>
            <w:tcW w:w="992" w:type="dxa"/>
            <w:tcBorders>
              <w:top w:val="single" w:sz="4" w:space="0" w:color="auto"/>
              <w:left w:val="single" w:sz="4" w:space="0" w:color="auto"/>
              <w:bottom w:val="single" w:sz="4" w:space="0" w:color="auto"/>
              <w:right w:val="single" w:sz="4" w:space="0" w:color="auto"/>
            </w:tcBorders>
          </w:tcPr>
          <w:p w14:paraId="7B9AD2CF" w14:textId="77777777" w:rsidR="00335632" w:rsidRPr="00A437FF" w:rsidRDefault="00335632" w:rsidP="00A437FF">
            <w:pPr>
              <w:jc w:val="both"/>
              <w:rPr>
                <w:sz w:val="16"/>
                <w:szCs w:val="16"/>
                <w:lang w:bidi="lo-LA"/>
              </w:rPr>
            </w:pPr>
          </w:p>
        </w:tc>
        <w:tc>
          <w:tcPr>
            <w:tcW w:w="3753" w:type="dxa"/>
            <w:tcBorders>
              <w:top w:val="single" w:sz="4" w:space="0" w:color="auto"/>
              <w:left w:val="single" w:sz="4" w:space="0" w:color="auto"/>
              <w:bottom w:val="single" w:sz="4" w:space="0" w:color="auto"/>
              <w:right w:val="single" w:sz="4" w:space="0" w:color="000000"/>
            </w:tcBorders>
          </w:tcPr>
          <w:p w14:paraId="5DD821CD" w14:textId="1DCA7943" w:rsidR="00335632" w:rsidRPr="00A437FF" w:rsidRDefault="00335632" w:rsidP="00A437FF">
            <w:pPr>
              <w:jc w:val="both"/>
              <w:rPr>
                <w:sz w:val="16"/>
                <w:szCs w:val="16"/>
                <w:lang w:bidi="lo-LA"/>
              </w:rPr>
            </w:pPr>
          </w:p>
        </w:tc>
      </w:tr>
      <w:tr w:rsidR="00335632" w:rsidRPr="00A437FF" w14:paraId="24AE8360" w14:textId="4795A4E4" w:rsidTr="00335632">
        <w:trPr>
          <w:trHeight w:val="1035"/>
        </w:trPr>
        <w:tc>
          <w:tcPr>
            <w:tcW w:w="710" w:type="dxa"/>
            <w:tcBorders>
              <w:top w:val="single" w:sz="4" w:space="0" w:color="auto"/>
              <w:left w:val="single" w:sz="4" w:space="0" w:color="000000"/>
              <w:bottom w:val="single" w:sz="4" w:space="0" w:color="000000"/>
              <w:right w:val="single" w:sz="4" w:space="0" w:color="auto"/>
            </w:tcBorders>
            <w:noWrap/>
            <w:hideMark/>
          </w:tcPr>
          <w:p w14:paraId="1035A12D" w14:textId="77777777" w:rsidR="00335632" w:rsidRPr="00A437FF" w:rsidRDefault="00335632" w:rsidP="00335632">
            <w:pPr>
              <w:jc w:val="both"/>
              <w:rPr>
                <w:sz w:val="16"/>
                <w:szCs w:val="16"/>
                <w:lang w:bidi="lo-LA"/>
              </w:rPr>
            </w:pPr>
            <w:r w:rsidRPr="00A437FF">
              <w:rPr>
                <w:sz w:val="16"/>
                <w:szCs w:val="16"/>
                <w:lang w:bidi="lo-LA"/>
              </w:rPr>
              <w:t>2.</w:t>
            </w:r>
          </w:p>
        </w:tc>
        <w:tc>
          <w:tcPr>
            <w:tcW w:w="1984" w:type="dxa"/>
            <w:tcBorders>
              <w:top w:val="single" w:sz="4" w:space="0" w:color="auto"/>
              <w:left w:val="single" w:sz="4" w:space="0" w:color="auto"/>
              <w:bottom w:val="single" w:sz="4" w:space="0" w:color="auto"/>
              <w:right w:val="single" w:sz="4" w:space="0" w:color="auto"/>
            </w:tcBorders>
          </w:tcPr>
          <w:p w14:paraId="7474E288" w14:textId="77777777" w:rsidR="00335632" w:rsidRPr="00A437FF" w:rsidRDefault="00335632" w:rsidP="00335632">
            <w:pPr>
              <w:jc w:val="both"/>
              <w:rPr>
                <w:i/>
                <w:iCs/>
                <w:sz w:val="16"/>
                <w:szCs w:val="16"/>
                <w:lang w:bidi="lo-LA"/>
              </w:rPr>
            </w:pPr>
            <w:r w:rsidRPr="00A437FF">
              <w:rPr>
                <w:bCs/>
                <w:sz w:val="16"/>
                <w:szCs w:val="16"/>
                <w:lang w:bidi="lo-LA"/>
              </w:rPr>
              <w:t>Trombocitų funkcijos tyrimui skirti reagentai su kolagenu ir adenozino difosfatu (ADP)</w:t>
            </w:r>
          </w:p>
        </w:tc>
        <w:tc>
          <w:tcPr>
            <w:tcW w:w="1134" w:type="dxa"/>
            <w:tcBorders>
              <w:top w:val="single" w:sz="4" w:space="0" w:color="auto"/>
              <w:left w:val="single" w:sz="4" w:space="0" w:color="auto"/>
              <w:bottom w:val="single" w:sz="4" w:space="0" w:color="auto"/>
              <w:right w:val="single" w:sz="4" w:space="0" w:color="auto"/>
            </w:tcBorders>
          </w:tcPr>
          <w:p w14:paraId="43237B89" w14:textId="77777777" w:rsidR="00335632" w:rsidRPr="00A437FF" w:rsidRDefault="00335632" w:rsidP="00335632">
            <w:pPr>
              <w:jc w:val="both"/>
              <w:rPr>
                <w:color w:val="0D0D0D" w:themeColor="text1" w:themeTint="F2"/>
                <w:sz w:val="16"/>
                <w:szCs w:val="16"/>
                <w:lang w:bidi="lo-LA"/>
              </w:rPr>
            </w:pPr>
          </w:p>
        </w:tc>
        <w:tc>
          <w:tcPr>
            <w:tcW w:w="1134" w:type="dxa"/>
            <w:tcBorders>
              <w:top w:val="single" w:sz="4" w:space="0" w:color="auto"/>
              <w:left w:val="single" w:sz="4" w:space="0" w:color="auto"/>
              <w:bottom w:val="single" w:sz="4" w:space="0" w:color="000000"/>
              <w:right w:val="single" w:sz="4" w:space="0" w:color="auto"/>
            </w:tcBorders>
            <w:noWrap/>
            <w:vAlign w:val="center"/>
          </w:tcPr>
          <w:p w14:paraId="43470179" w14:textId="77777777" w:rsidR="00335632" w:rsidRPr="00A437FF" w:rsidRDefault="00335632" w:rsidP="00335632">
            <w:pPr>
              <w:jc w:val="center"/>
              <w:rPr>
                <w:color w:val="0D0D0D" w:themeColor="text1" w:themeTint="F2"/>
                <w:sz w:val="16"/>
                <w:szCs w:val="16"/>
                <w:lang w:bidi="lo-LA"/>
              </w:rPr>
            </w:pPr>
            <w:r w:rsidRPr="00A437FF">
              <w:rPr>
                <w:color w:val="0D0D0D" w:themeColor="text1" w:themeTint="F2"/>
                <w:sz w:val="16"/>
                <w:szCs w:val="16"/>
                <w:lang w:bidi="lo-LA"/>
              </w:rPr>
              <w:t>400</w:t>
            </w:r>
          </w:p>
          <w:p w14:paraId="16105C78" w14:textId="77777777" w:rsidR="00335632" w:rsidRPr="00A437FF" w:rsidRDefault="00335632" w:rsidP="00335632">
            <w:pPr>
              <w:jc w:val="center"/>
              <w:rPr>
                <w:color w:val="0D0D0D" w:themeColor="text1" w:themeTint="F2"/>
                <w:sz w:val="16"/>
                <w:szCs w:val="16"/>
                <w:lang w:bidi="lo-LA"/>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83573" w14:textId="2D99E2D0" w:rsidR="00335632" w:rsidRPr="00A437FF" w:rsidRDefault="00335632" w:rsidP="00335632">
            <w:pPr>
              <w:jc w:val="center"/>
              <w:rPr>
                <w:sz w:val="16"/>
                <w:szCs w:val="16"/>
                <w:lang w:bidi="lo-LA"/>
              </w:rPr>
            </w:pPr>
            <w:r>
              <w:rPr>
                <w:sz w:val="16"/>
                <w:szCs w:val="16"/>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725B1" w14:textId="039F0C39"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DB185" w14:textId="07A4A533" w:rsidR="00335632" w:rsidRPr="00A437FF" w:rsidRDefault="00335632" w:rsidP="00335632">
            <w:pPr>
              <w:jc w:val="center"/>
              <w:rPr>
                <w:sz w:val="16"/>
                <w:szCs w:val="16"/>
                <w:lang w:bidi="lo-LA"/>
              </w:rPr>
            </w:pPr>
            <w:r>
              <w:rPr>
                <w:sz w:val="16"/>
                <w:szCs w:val="16"/>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1BB01A54" w14:textId="52625BBC"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noWrap/>
            <w:vAlign w:val="center"/>
          </w:tcPr>
          <w:p w14:paraId="4DEEC847" w14:textId="22661CB5" w:rsidR="00335632" w:rsidRPr="00A437FF" w:rsidRDefault="00335632" w:rsidP="00335632">
            <w:pPr>
              <w:jc w:val="center"/>
              <w:rPr>
                <w:sz w:val="16"/>
                <w:szCs w:val="16"/>
                <w:lang w:bidi="lo-LA"/>
              </w:rPr>
            </w:pPr>
            <w:r>
              <w:rPr>
                <w:sz w:val="16"/>
                <w:szCs w:val="16"/>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63BBC" w14:textId="42680453" w:rsidR="00335632" w:rsidRPr="00A437FF" w:rsidRDefault="00335632" w:rsidP="00335632">
            <w:pPr>
              <w:jc w:val="center"/>
              <w:rPr>
                <w:sz w:val="16"/>
                <w:szCs w:val="16"/>
                <w:lang w:bidi="lo-LA"/>
              </w:rPr>
            </w:pPr>
            <w:r>
              <w:rPr>
                <w:sz w:val="16"/>
                <w:szCs w:val="16"/>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0DF5D" w14:textId="2B7AC350" w:rsidR="00335632" w:rsidRPr="00A437FF" w:rsidRDefault="00335632" w:rsidP="00335632">
            <w:pPr>
              <w:jc w:val="center"/>
              <w:rPr>
                <w:sz w:val="16"/>
                <w:szCs w:val="16"/>
                <w:lang w:bidi="lo-LA"/>
              </w:rPr>
            </w:pPr>
            <w:r>
              <w:rPr>
                <w:sz w:val="16"/>
                <w:szCs w:val="16"/>
              </w:rPr>
              <w:t>x</w:t>
            </w:r>
          </w:p>
        </w:tc>
        <w:tc>
          <w:tcPr>
            <w:tcW w:w="3753" w:type="dxa"/>
            <w:tcBorders>
              <w:top w:val="single" w:sz="4" w:space="0" w:color="auto"/>
              <w:left w:val="single" w:sz="4" w:space="0" w:color="auto"/>
              <w:bottom w:val="single" w:sz="4" w:space="0" w:color="auto"/>
              <w:right w:val="single" w:sz="4" w:space="0" w:color="auto"/>
            </w:tcBorders>
            <w:shd w:val="clear" w:color="auto" w:fill="auto"/>
            <w:vAlign w:val="center"/>
          </w:tcPr>
          <w:p w14:paraId="52E39C7D" w14:textId="1FA3A1C4" w:rsidR="00335632" w:rsidRPr="00A437FF" w:rsidRDefault="00335632" w:rsidP="00335632">
            <w:pPr>
              <w:jc w:val="center"/>
              <w:rPr>
                <w:sz w:val="16"/>
                <w:szCs w:val="16"/>
                <w:lang w:bidi="lo-LA"/>
              </w:rPr>
            </w:pPr>
            <w:r>
              <w:rPr>
                <w:sz w:val="16"/>
                <w:szCs w:val="16"/>
              </w:rPr>
              <w:t>x</w:t>
            </w:r>
          </w:p>
        </w:tc>
      </w:tr>
      <w:tr w:rsidR="00335632" w:rsidRPr="00A437FF" w14:paraId="27603D38" w14:textId="00F74334" w:rsidTr="00335632">
        <w:trPr>
          <w:trHeight w:val="1035"/>
        </w:trPr>
        <w:tc>
          <w:tcPr>
            <w:tcW w:w="710" w:type="dxa"/>
            <w:tcBorders>
              <w:top w:val="nil"/>
              <w:left w:val="single" w:sz="4" w:space="0" w:color="000000"/>
              <w:bottom w:val="single" w:sz="4" w:space="0" w:color="000000"/>
              <w:right w:val="single" w:sz="4" w:space="0" w:color="auto"/>
            </w:tcBorders>
            <w:noWrap/>
            <w:hideMark/>
          </w:tcPr>
          <w:p w14:paraId="55F2B8D0" w14:textId="77777777" w:rsidR="00335632" w:rsidRPr="00A437FF" w:rsidRDefault="00335632" w:rsidP="00A437FF">
            <w:pPr>
              <w:jc w:val="both"/>
              <w:rPr>
                <w:sz w:val="16"/>
                <w:szCs w:val="16"/>
                <w:lang w:bidi="lo-LA"/>
              </w:rPr>
            </w:pPr>
            <w:r w:rsidRPr="00A437FF">
              <w:rPr>
                <w:sz w:val="16"/>
                <w:szCs w:val="16"/>
                <w:lang w:bidi="lo-LA"/>
              </w:rPr>
              <w:t>2.1</w:t>
            </w:r>
          </w:p>
        </w:tc>
        <w:tc>
          <w:tcPr>
            <w:tcW w:w="1984" w:type="dxa"/>
            <w:tcBorders>
              <w:top w:val="single" w:sz="4" w:space="0" w:color="auto"/>
              <w:left w:val="single" w:sz="4" w:space="0" w:color="auto"/>
              <w:bottom w:val="single" w:sz="4" w:space="0" w:color="auto"/>
              <w:right w:val="single" w:sz="4" w:space="0" w:color="auto"/>
            </w:tcBorders>
            <w:hideMark/>
          </w:tcPr>
          <w:p w14:paraId="5BA8F394" w14:textId="77777777" w:rsidR="00335632" w:rsidRPr="00A437FF" w:rsidRDefault="00335632" w:rsidP="00A437FF">
            <w:pPr>
              <w:jc w:val="both"/>
              <w:rPr>
                <w:i/>
                <w:iCs/>
                <w:sz w:val="16"/>
                <w:szCs w:val="16"/>
                <w:lang w:bidi="lo-LA"/>
              </w:rPr>
            </w:pPr>
            <w:r w:rsidRPr="00A437FF">
              <w:rPr>
                <w:i/>
                <w:iCs/>
                <w:sz w:val="16"/>
                <w:szCs w:val="16"/>
                <w:lang w:bidi="lo-LA"/>
              </w:rPr>
              <w:t>........................ Reagentai ir/ar papildomos tyrimo priemonės, reikalingos tyrimui atlikti su siūlomu analizatoriumi</w:t>
            </w:r>
            <w:r w:rsidRPr="00A437FF">
              <w:rPr>
                <w:i/>
                <w:iCs/>
                <w:sz w:val="16"/>
                <w:szCs w:val="16"/>
                <w:lang w:bidi="lo-LA"/>
              </w:rPr>
              <w:br/>
              <w:t>(</w:t>
            </w:r>
            <w:r w:rsidRPr="00A437FF">
              <w:rPr>
                <w:bCs/>
                <w:i/>
                <w:iCs/>
                <w:sz w:val="16"/>
                <w:szCs w:val="16"/>
                <w:lang w:bidi="lo-LA"/>
              </w:rPr>
              <w:t>įrašyti tikslius pavadinimus</w:t>
            </w:r>
            <w:r w:rsidRPr="00A437FF">
              <w:rPr>
                <w:i/>
                <w:iCs/>
                <w:sz w:val="16"/>
                <w:szCs w:val="16"/>
                <w:lang w:bidi="lo-LA"/>
              </w:rPr>
              <w:t>)</w:t>
            </w:r>
          </w:p>
        </w:tc>
        <w:tc>
          <w:tcPr>
            <w:tcW w:w="1134" w:type="dxa"/>
            <w:tcBorders>
              <w:top w:val="single" w:sz="4" w:space="0" w:color="auto"/>
              <w:left w:val="single" w:sz="4" w:space="0" w:color="auto"/>
              <w:bottom w:val="single" w:sz="4" w:space="0" w:color="auto"/>
              <w:right w:val="single" w:sz="4" w:space="0" w:color="auto"/>
            </w:tcBorders>
          </w:tcPr>
          <w:p w14:paraId="7B9563CE" w14:textId="77777777" w:rsidR="00335632" w:rsidRPr="00A437FF" w:rsidRDefault="00335632" w:rsidP="00A437FF">
            <w:pPr>
              <w:jc w:val="both"/>
              <w:rPr>
                <w:sz w:val="16"/>
                <w:szCs w:val="16"/>
                <w:lang w:bidi="lo-LA"/>
              </w:rPr>
            </w:pPr>
          </w:p>
        </w:tc>
        <w:tc>
          <w:tcPr>
            <w:tcW w:w="1134" w:type="dxa"/>
            <w:tcBorders>
              <w:top w:val="nil"/>
              <w:left w:val="single" w:sz="4" w:space="0" w:color="auto"/>
              <w:bottom w:val="single" w:sz="4" w:space="0" w:color="000000"/>
              <w:right w:val="single" w:sz="4" w:space="0" w:color="000000"/>
            </w:tcBorders>
            <w:noWrap/>
          </w:tcPr>
          <w:p w14:paraId="2D22DD62" w14:textId="77777777" w:rsidR="00335632" w:rsidRPr="00A437FF" w:rsidRDefault="00335632" w:rsidP="00A437FF">
            <w:pPr>
              <w:jc w:val="both"/>
              <w:rPr>
                <w:sz w:val="16"/>
                <w:szCs w:val="16"/>
                <w:lang w:bidi="lo-LA"/>
              </w:rPr>
            </w:pPr>
          </w:p>
        </w:tc>
        <w:tc>
          <w:tcPr>
            <w:tcW w:w="709" w:type="dxa"/>
            <w:tcBorders>
              <w:top w:val="single" w:sz="4" w:space="0" w:color="auto"/>
              <w:left w:val="nil"/>
              <w:bottom w:val="single" w:sz="4" w:space="0" w:color="000000"/>
              <w:right w:val="single" w:sz="4" w:space="0" w:color="000000"/>
            </w:tcBorders>
            <w:noWrap/>
          </w:tcPr>
          <w:p w14:paraId="2D93C2B5" w14:textId="77777777" w:rsidR="00335632" w:rsidRPr="00A437FF" w:rsidRDefault="00335632" w:rsidP="00A437FF">
            <w:pPr>
              <w:jc w:val="both"/>
              <w:rPr>
                <w:sz w:val="16"/>
                <w:szCs w:val="16"/>
                <w:lang w:bidi="lo-LA"/>
              </w:rPr>
            </w:pPr>
          </w:p>
        </w:tc>
        <w:tc>
          <w:tcPr>
            <w:tcW w:w="1418" w:type="dxa"/>
            <w:tcBorders>
              <w:top w:val="single" w:sz="4" w:space="0" w:color="auto"/>
              <w:left w:val="nil"/>
              <w:bottom w:val="single" w:sz="4" w:space="0" w:color="000000"/>
              <w:right w:val="single" w:sz="4" w:space="0" w:color="000000"/>
            </w:tcBorders>
            <w:noWrap/>
          </w:tcPr>
          <w:p w14:paraId="18A165E2" w14:textId="77777777" w:rsidR="00335632" w:rsidRPr="00A437FF" w:rsidRDefault="00335632" w:rsidP="00A437FF">
            <w:pPr>
              <w:jc w:val="both"/>
              <w:rPr>
                <w:sz w:val="16"/>
                <w:szCs w:val="16"/>
                <w:lang w:bidi="lo-LA"/>
              </w:rPr>
            </w:pPr>
          </w:p>
        </w:tc>
        <w:tc>
          <w:tcPr>
            <w:tcW w:w="992" w:type="dxa"/>
            <w:tcBorders>
              <w:top w:val="single" w:sz="4" w:space="0" w:color="auto"/>
              <w:left w:val="nil"/>
              <w:bottom w:val="single" w:sz="4" w:space="0" w:color="000000"/>
              <w:right w:val="single" w:sz="4" w:space="0" w:color="000000"/>
            </w:tcBorders>
            <w:noWrap/>
          </w:tcPr>
          <w:p w14:paraId="02CE5790" w14:textId="77777777" w:rsidR="00335632" w:rsidRPr="00A437FF" w:rsidRDefault="00335632" w:rsidP="00A437FF">
            <w:pPr>
              <w:jc w:val="both"/>
              <w:rPr>
                <w:sz w:val="16"/>
                <w:szCs w:val="16"/>
                <w:lang w:bidi="lo-LA"/>
              </w:rPr>
            </w:pPr>
          </w:p>
        </w:tc>
        <w:tc>
          <w:tcPr>
            <w:tcW w:w="709" w:type="dxa"/>
            <w:tcBorders>
              <w:top w:val="single" w:sz="4" w:space="0" w:color="auto"/>
              <w:left w:val="nil"/>
              <w:bottom w:val="single" w:sz="4" w:space="0" w:color="000000"/>
              <w:right w:val="single" w:sz="4" w:space="0" w:color="000000"/>
            </w:tcBorders>
            <w:noWrap/>
          </w:tcPr>
          <w:p w14:paraId="4101D53A" w14:textId="77777777" w:rsidR="00335632" w:rsidRPr="00A437FF" w:rsidRDefault="00335632" w:rsidP="00A437FF">
            <w:pPr>
              <w:jc w:val="both"/>
              <w:rPr>
                <w:sz w:val="16"/>
                <w:szCs w:val="16"/>
                <w:lang w:bidi="lo-LA"/>
              </w:rPr>
            </w:pPr>
          </w:p>
        </w:tc>
        <w:tc>
          <w:tcPr>
            <w:tcW w:w="992" w:type="dxa"/>
            <w:tcBorders>
              <w:top w:val="single" w:sz="4" w:space="0" w:color="auto"/>
              <w:left w:val="nil"/>
              <w:bottom w:val="single" w:sz="4" w:space="0" w:color="000000"/>
              <w:right w:val="single" w:sz="4" w:space="0" w:color="000000"/>
            </w:tcBorders>
            <w:noWrap/>
          </w:tcPr>
          <w:p w14:paraId="7E5DE876" w14:textId="77777777" w:rsidR="00335632" w:rsidRPr="00A437FF" w:rsidRDefault="00335632" w:rsidP="00A437FF">
            <w:pPr>
              <w:jc w:val="both"/>
              <w:rPr>
                <w:sz w:val="16"/>
                <w:szCs w:val="16"/>
                <w:lang w:bidi="lo-LA"/>
              </w:rPr>
            </w:pPr>
          </w:p>
        </w:tc>
        <w:tc>
          <w:tcPr>
            <w:tcW w:w="1134" w:type="dxa"/>
            <w:tcBorders>
              <w:top w:val="single" w:sz="4" w:space="0" w:color="auto"/>
              <w:left w:val="nil"/>
              <w:bottom w:val="single" w:sz="4" w:space="0" w:color="000000"/>
              <w:right w:val="single" w:sz="4" w:space="0" w:color="auto"/>
            </w:tcBorders>
            <w:noWrap/>
          </w:tcPr>
          <w:p w14:paraId="73ABF844" w14:textId="77777777" w:rsidR="00335632" w:rsidRPr="00A437FF" w:rsidRDefault="00335632" w:rsidP="00A437FF">
            <w:pPr>
              <w:jc w:val="both"/>
              <w:rPr>
                <w:sz w:val="16"/>
                <w:szCs w:val="16"/>
                <w:lang w:bidi="lo-LA"/>
              </w:rPr>
            </w:pPr>
          </w:p>
        </w:tc>
        <w:tc>
          <w:tcPr>
            <w:tcW w:w="992" w:type="dxa"/>
            <w:tcBorders>
              <w:top w:val="single" w:sz="4" w:space="0" w:color="auto"/>
              <w:left w:val="single" w:sz="4" w:space="0" w:color="auto"/>
              <w:bottom w:val="single" w:sz="4" w:space="0" w:color="auto"/>
              <w:right w:val="single" w:sz="4" w:space="0" w:color="auto"/>
            </w:tcBorders>
          </w:tcPr>
          <w:p w14:paraId="1EC2E6A7" w14:textId="77777777" w:rsidR="00335632" w:rsidRPr="00A437FF" w:rsidRDefault="00335632" w:rsidP="00A437FF">
            <w:pPr>
              <w:jc w:val="both"/>
              <w:rPr>
                <w:sz w:val="16"/>
                <w:szCs w:val="16"/>
                <w:lang w:bidi="lo-LA"/>
              </w:rPr>
            </w:pPr>
          </w:p>
        </w:tc>
        <w:tc>
          <w:tcPr>
            <w:tcW w:w="3753" w:type="dxa"/>
            <w:tcBorders>
              <w:top w:val="single" w:sz="4" w:space="0" w:color="auto"/>
              <w:left w:val="single" w:sz="4" w:space="0" w:color="auto"/>
              <w:bottom w:val="single" w:sz="4" w:space="0" w:color="000000"/>
              <w:right w:val="single" w:sz="4" w:space="0" w:color="000000"/>
            </w:tcBorders>
          </w:tcPr>
          <w:p w14:paraId="28D9C290" w14:textId="4A75A835" w:rsidR="00335632" w:rsidRPr="00A437FF" w:rsidRDefault="00335632" w:rsidP="00A437FF">
            <w:pPr>
              <w:jc w:val="both"/>
              <w:rPr>
                <w:sz w:val="16"/>
                <w:szCs w:val="16"/>
                <w:lang w:bidi="lo-LA"/>
              </w:rPr>
            </w:pPr>
          </w:p>
        </w:tc>
      </w:tr>
      <w:tr w:rsidR="00335632" w:rsidRPr="00A437FF" w14:paraId="6FB3594E" w14:textId="4509C948" w:rsidTr="00335632">
        <w:trPr>
          <w:trHeight w:val="1035"/>
        </w:trPr>
        <w:tc>
          <w:tcPr>
            <w:tcW w:w="710" w:type="dxa"/>
            <w:tcBorders>
              <w:top w:val="single" w:sz="4" w:space="0" w:color="auto"/>
              <w:left w:val="single" w:sz="4" w:space="0" w:color="000000"/>
              <w:bottom w:val="single" w:sz="4" w:space="0" w:color="auto"/>
              <w:right w:val="single" w:sz="4" w:space="0" w:color="auto"/>
            </w:tcBorders>
            <w:noWrap/>
            <w:hideMark/>
          </w:tcPr>
          <w:p w14:paraId="32195234" w14:textId="77777777" w:rsidR="00335632" w:rsidRPr="00A437FF" w:rsidRDefault="00335632" w:rsidP="00A437FF">
            <w:pPr>
              <w:jc w:val="both"/>
              <w:rPr>
                <w:sz w:val="16"/>
                <w:szCs w:val="16"/>
                <w:lang w:bidi="lo-LA"/>
              </w:rPr>
            </w:pPr>
            <w:r w:rsidRPr="00A437FF">
              <w:rPr>
                <w:sz w:val="16"/>
                <w:szCs w:val="16"/>
                <w:lang w:bidi="lo-LA"/>
              </w:rPr>
              <w:t>3</w:t>
            </w:r>
          </w:p>
        </w:tc>
        <w:tc>
          <w:tcPr>
            <w:tcW w:w="1984" w:type="dxa"/>
            <w:tcBorders>
              <w:top w:val="single" w:sz="4" w:space="0" w:color="auto"/>
              <w:left w:val="single" w:sz="4" w:space="0" w:color="auto"/>
              <w:bottom w:val="single" w:sz="4" w:space="0" w:color="auto"/>
              <w:right w:val="single" w:sz="4" w:space="0" w:color="auto"/>
            </w:tcBorders>
            <w:hideMark/>
          </w:tcPr>
          <w:p w14:paraId="10736BF6" w14:textId="77777777" w:rsidR="00335632" w:rsidRPr="00A437FF" w:rsidRDefault="00335632" w:rsidP="00A437FF">
            <w:pPr>
              <w:jc w:val="both"/>
              <w:rPr>
                <w:i/>
                <w:sz w:val="16"/>
                <w:szCs w:val="16"/>
                <w:lang w:bidi="lo-LA"/>
              </w:rPr>
            </w:pPr>
            <w:r w:rsidRPr="00A437FF">
              <w:rPr>
                <w:i/>
                <w:sz w:val="16"/>
                <w:szCs w:val="16"/>
                <w:lang w:bidi="lo-LA"/>
              </w:rPr>
              <w:t>................</w:t>
            </w:r>
          </w:p>
          <w:p w14:paraId="37017264" w14:textId="77777777" w:rsidR="00335632" w:rsidRPr="00A437FF" w:rsidRDefault="00335632" w:rsidP="00A437FF">
            <w:pPr>
              <w:jc w:val="both"/>
              <w:rPr>
                <w:i/>
                <w:iCs/>
                <w:sz w:val="16"/>
                <w:szCs w:val="16"/>
                <w:lang w:bidi="lo-LA"/>
              </w:rPr>
            </w:pPr>
            <w:r w:rsidRPr="00A437FF">
              <w:rPr>
                <w:i/>
                <w:sz w:val="16"/>
                <w:szCs w:val="16"/>
                <w:lang w:bidi="lo-LA"/>
              </w:rPr>
              <w:t>Kitos papildomos priemonės, reikalingos tyrimui atlikti su siūlomu analizatoriumi</w:t>
            </w:r>
          </w:p>
        </w:tc>
        <w:tc>
          <w:tcPr>
            <w:tcW w:w="1134" w:type="dxa"/>
            <w:tcBorders>
              <w:top w:val="single" w:sz="4" w:space="0" w:color="auto"/>
              <w:left w:val="single" w:sz="4" w:space="0" w:color="auto"/>
              <w:bottom w:val="single" w:sz="4" w:space="0" w:color="auto"/>
              <w:right w:val="single" w:sz="4" w:space="0" w:color="auto"/>
            </w:tcBorders>
          </w:tcPr>
          <w:p w14:paraId="4D8E3EBE" w14:textId="77777777" w:rsidR="00335632" w:rsidRPr="00A437FF" w:rsidRDefault="00335632" w:rsidP="00A437FF">
            <w:pPr>
              <w:jc w:val="both"/>
              <w:rPr>
                <w:sz w:val="16"/>
                <w:szCs w:val="16"/>
                <w:lang w:bidi="lo-LA"/>
              </w:rPr>
            </w:pPr>
          </w:p>
        </w:tc>
        <w:tc>
          <w:tcPr>
            <w:tcW w:w="1134" w:type="dxa"/>
            <w:tcBorders>
              <w:top w:val="single" w:sz="4" w:space="0" w:color="auto"/>
              <w:left w:val="single" w:sz="4" w:space="0" w:color="auto"/>
              <w:bottom w:val="single" w:sz="4" w:space="0" w:color="auto"/>
              <w:right w:val="single" w:sz="4" w:space="0" w:color="000000"/>
            </w:tcBorders>
            <w:noWrap/>
          </w:tcPr>
          <w:p w14:paraId="6509E5C0" w14:textId="77777777" w:rsidR="00335632" w:rsidRPr="00A437FF" w:rsidRDefault="00335632" w:rsidP="00A437FF">
            <w:pPr>
              <w:jc w:val="both"/>
              <w:rPr>
                <w:sz w:val="16"/>
                <w:szCs w:val="16"/>
                <w:lang w:bidi="lo-LA"/>
              </w:rPr>
            </w:pPr>
          </w:p>
        </w:tc>
        <w:tc>
          <w:tcPr>
            <w:tcW w:w="709" w:type="dxa"/>
            <w:tcBorders>
              <w:top w:val="single" w:sz="4" w:space="0" w:color="auto"/>
              <w:left w:val="nil"/>
              <w:bottom w:val="single" w:sz="4" w:space="0" w:color="auto"/>
              <w:right w:val="single" w:sz="4" w:space="0" w:color="000000"/>
            </w:tcBorders>
            <w:noWrap/>
          </w:tcPr>
          <w:p w14:paraId="47BFD1B6" w14:textId="77777777" w:rsidR="00335632" w:rsidRPr="00A437FF" w:rsidRDefault="00335632" w:rsidP="00A437FF">
            <w:pPr>
              <w:jc w:val="both"/>
              <w:rPr>
                <w:sz w:val="16"/>
                <w:szCs w:val="16"/>
                <w:lang w:bidi="lo-LA"/>
              </w:rPr>
            </w:pPr>
          </w:p>
        </w:tc>
        <w:tc>
          <w:tcPr>
            <w:tcW w:w="1418" w:type="dxa"/>
            <w:tcBorders>
              <w:top w:val="single" w:sz="4" w:space="0" w:color="auto"/>
              <w:left w:val="nil"/>
              <w:bottom w:val="single" w:sz="4" w:space="0" w:color="auto"/>
              <w:right w:val="single" w:sz="4" w:space="0" w:color="000000"/>
            </w:tcBorders>
            <w:noWrap/>
          </w:tcPr>
          <w:p w14:paraId="24DD2097" w14:textId="77777777" w:rsidR="00335632" w:rsidRPr="00A437FF" w:rsidRDefault="00335632" w:rsidP="00A437FF">
            <w:pPr>
              <w:jc w:val="both"/>
              <w:rPr>
                <w:sz w:val="16"/>
                <w:szCs w:val="16"/>
                <w:lang w:bidi="lo-LA"/>
              </w:rPr>
            </w:pPr>
          </w:p>
        </w:tc>
        <w:tc>
          <w:tcPr>
            <w:tcW w:w="992" w:type="dxa"/>
            <w:tcBorders>
              <w:top w:val="single" w:sz="4" w:space="0" w:color="auto"/>
              <w:left w:val="nil"/>
              <w:bottom w:val="single" w:sz="4" w:space="0" w:color="auto"/>
              <w:right w:val="single" w:sz="4" w:space="0" w:color="000000"/>
            </w:tcBorders>
            <w:noWrap/>
          </w:tcPr>
          <w:p w14:paraId="523802CB" w14:textId="77777777" w:rsidR="00335632" w:rsidRPr="00A437FF" w:rsidRDefault="00335632" w:rsidP="00A437FF">
            <w:pPr>
              <w:jc w:val="both"/>
              <w:rPr>
                <w:sz w:val="16"/>
                <w:szCs w:val="16"/>
                <w:lang w:bidi="lo-LA"/>
              </w:rPr>
            </w:pPr>
          </w:p>
        </w:tc>
        <w:tc>
          <w:tcPr>
            <w:tcW w:w="709" w:type="dxa"/>
            <w:tcBorders>
              <w:top w:val="single" w:sz="4" w:space="0" w:color="auto"/>
              <w:left w:val="nil"/>
              <w:bottom w:val="single" w:sz="4" w:space="0" w:color="auto"/>
              <w:right w:val="single" w:sz="4" w:space="0" w:color="000000"/>
            </w:tcBorders>
            <w:noWrap/>
          </w:tcPr>
          <w:p w14:paraId="49CFF997" w14:textId="77777777" w:rsidR="00335632" w:rsidRPr="00A437FF" w:rsidRDefault="00335632" w:rsidP="00A437FF">
            <w:pPr>
              <w:jc w:val="both"/>
              <w:rPr>
                <w:sz w:val="16"/>
                <w:szCs w:val="16"/>
                <w:lang w:bidi="lo-LA"/>
              </w:rPr>
            </w:pPr>
          </w:p>
        </w:tc>
        <w:tc>
          <w:tcPr>
            <w:tcW w:w="992" w:type="dxa"/>
            <w:tcBorders>
              <w:top w:val="single" w:sz="4" w:space="0" w:color="auto"/>
              <w:left w:val="nil"/>
              <w:bottom w:val="single" w:sz="4" w:space="0" w:color="auto"/>
              <w:right w:val="single" w:sz="4" w:space="0" w:color="000000"/>
            </w:tcBorders>
            <w:noWrap/>
          </w:tcPr>
          <w:p w14:paraId="4AA6F983" w14:textId="77777777" w:rsidR="00335632" w:rsidRPr="00A437FF" w:rsidRDefault="00335632" w:rsidP="00A437FF">
            <w:pPr>
              <w:jc w:val="both"/>
              <w:rPr>
                <w:sz w:val="16"/>
                <w:szCs w:val="16"/>
                <w:lang w:bidi="lo-LA"/>
              </w:rPr>
            </w:pPr>
          </w:p>
        </w:tc>
        <w:tc>
          <w:tcPr>
            <w:tcW w:w="1134" w:type="dxa"/>
            <w:tcBorders>
              <w:top w:val="single" w:sz="4" w:space="0" w:color="auto"/>
              <w:left w:val="nil"/>
              <w:bottom w:val="single" w:sz="4" w:space="0" w:color="auto"/>
              <w:right w:val="single" w:sz="4" w:space="0" w:color="auto"/>
            </w:tcBorders>
            <w:noWrap/>
          </w:tcPr>
          <w:p w14:paraId="02BEE066" w14:textId="77777777" w:rsidR="00335632" w:rsidRPr="00A437FF" w:rsidRDefault="00335632" w:rsidP="00A437FF">
            <w:pPr>
              <w:jc w:val="both"/>
              <w:rPr>
                <w:sz w:val="16"/>
                <w:szCs w:val="16"/>
                <w:lang w:bidi="lo-LA"/>
              </w:rPr>
            </w:pPr>
          </w:p>
        </w:tc>
        <w:tc>
          <w:tcPr>
            <w:tcW w:w="992" w:type="dxa"/>
            <w:tcBorders>
              <w:top w:val="single" w:sz="4" w:space="0" w:color="auto"/>
              <w:left w:val="single" w:sz="4" w:space="0" w:color="auto"/>
              <w:bottom w:val="single" w:sz="4" w:space="0" w:color="auto"/>
              <w:right w:val="single" w:sz="4" w:space="0" w:color="auto"/>
            </w:tcBorders>
          </w:tcPr>
          <w:p w14:paraId="3756F82E" w14:textId="77777777" w:rsidR="00335632" w:rsidRPr="00A437FF" w:rsidRDefault="00335632" w:rsidP="00A437FF">
            <w:pPr>
              <w:jc w:val="both"/>
              <w:rPr>
                <w:sz w:val="16"/>
                <w:szCs w:val="16"/>
                <w:lang w:bidi="lo-LA"/>
              </w:rPr>
            </w:pPr>
          </w:p>
        </w:tc>
        <w:tc>
          <w:tcPr>
            <w:tcW w:w="3753" w:type="dxa"/>
            <w:tcBorders>
              <w:top w:val="single" w:sz="4" w:space="0" w:color="auto"/>
              <w:left w:val="single" w:sz="4" w:space="0" w:color="auto"/>
              <w:bottom w:val="single" w:sz="4" w:space="0" w:color="auto"/>
              <w:right w:val="single" w:sz="4" w:space="0" w:color="000000"/>
            </w:tcBorders>
          </w:tcPr>
          <w:p w14:paraId="237BB2A0" w14:textId="36174FA3" w:rsidR="00335632" w:rsidRPr="00A437FF" w:rsidRDefault="00335632" w:rsidP="00A437FF">
            <w:pPr>
              <w:jc w:val="both"/>
              <w:rPr>
                <w:sz w:val="16"/>
                <w:szCs w:val="16"/>
                <w:lang w:bidi="lo-LA"/>
              </w:rPr>
            </w:pPr>
          </w:p>
        </w:tc>
      </w:tr>
      <w:tr w:rsidR="00335632" w:rsidRPr="00A437FF" w14:paraId="6315DE07" w14:textId="77777777" w:rsidTr="00335632">
        <w:trPr>
          <w:trHeight w:val="266"/>
        </w:trPr>
        <w:tc>
          <w:tcPr>
            <w:tcW w:w="11908" w:type="dxa"/>
            <w:gridSpan w:val="11"/>
            <w:tcBorders>
              <w:top w:val="single" w:sz="4" w:space="0" w:color="auto"/>
              <w:left w:val="single" w:sz="4" w:space="0" w:color="auto"/>
              <w:bottom w:val="single" w:sz="4" w:space="0" w:color="auto"/>
            </w:tcBorders>
            <w:noWrap/>
          </w:tcPr>
          <w:p w14:paraId="0B24BFBA" w14:textId="4A5D3BC4" w:rsidR="00335632" w:rsidRPr="00A437FF" w:rsidRDefault="00335632" w:rsidP="00335632">
            <w:pPr>
              <w:jc w:val="right"/>
              <w:rPr>
                <w:sz w:val="16"/>
                <w:szCs w:val="16"/>
                <w:lang w:bidi="lo-LA"/>
              </w:rPr>
            </w:pPr>
            <w:r>
              <w:rPr>
                <w:b/>
                <w:sz w:val="16"/>
                <w:szCs w:val="16"/>
              </w:rPr>
              <w:t>8 pirkimo dalies p</w:t>
            </w:r>
            <w:r w:rsidRPr="00605B42">
              <w:rPr>
                <w:b/>
                <w:sz w:val="16"/>
                <w:szCs w:val="16"/>
              </w:rPr>
              <w:t>asiūlymo kaina be PVM Eur:</w:t>
            </w:r>
          </w:p>
        </w:tc>
        <w:tc>
          <w:tcPr>
            <w:tcW w:w="3753" w:type="dxa"/>
            <w:tcBorders>
              <w:top w:val="single" w:sz="4" w:space="0" w:color="auto"/>
              <w:left w:val="single" w:sz="4" w:space="0" w:color="auto"/>
              <w:bottom w:val="single" w:sz="4" w:space="0" w:color="auto"/>
              <w:right w:val="single" w:sz="4" w:space="0" w:color="000000"/>
            </w:tcBorders>
          </w:tcPr>
          <w:p w14:paraId="1BDC076F" w14:textId="77777777" w:rsidR="00335632" w:rsidRPr="00A437FF" w:rsidRDefault="00335632" w:rsidP="00335632">
            <w:pPr>
              <w:jc w:val="both"/>
              <w:rPr>
                <w:sz w:val="16"/>
                <w:szCs w:val="16"/>
                <w:lang w:bidi="lo-LA"/>
              </w:rPr>
            </w:pPr>
          </w:p>
        </w:tc>
      </w:tr>
      <w:tr w:rsidR="00335632" w:rsidRPr="00A437FF" w14:paraId="7AB47F1F" w14:textId="77777777" w:rsidTr="00335632">
        <w:trPr>
          <w:trHeight w:val="225"/>
        </w:trPr>
        <w:tc>
          <w:tcPr>
            <w:tcW w:w="11908" w:type="dxa"/>
            <w:gridSpan w:val="11"/>
            <w:tcBorders>
              <w:top w:val="single" w:sz="4" w:space="0" w:color="auto"/>
              <w:left w:val="single" w:sz="4" w:space="0" w:color="auto"/>
              <w:bottom w:val="single" w:sz="4" w:space="0" w:color="auto"/>
            </w:tcBorders>
            <w:shd w:val="clear" w:color="auto" w:fill="auto"/>
            <w:noWrap/>
          </w:tcPr>
          <w:p w14:paraId="070103BA" w14:textId="75CA9FF2" w:rsidR="00335632" w:rsidRPr="00A437FF" w:rsidRDefault="00335632" w:rsidP="00335632">
            <w:pPr>
              <w:jc w:val="right"/>
              <w:rPr>
                <w:sz w:val="16"/>
                <w:szCs w:val="16"/>
                <w:lang w:bidi="lo-LA"/>
              </w:rPr>
            </w:pPr>
            <w:r>
              <w:rPr>
                <w:b/>
                <w:sz w:val="16"/>
                <w:szCs w:val="16"/>
              </w:rPr>
              <w:t>...</w:t>
            </w:r>
            <w:r>
              <w:rPr>
                <w:b/>
                <w:sz w:val="16"/>
                <w:szCs w:val="16"/>
                <w:lang w:val="en-US"/>
              </w:rPr>
              <w:t xml:space="preserve">% PVM </w:t>
            </w:r>
            <w:proofErr w:type="spellStart"/>
            <w:r>
              <w:rPr>
                <w:b/>
                <w:sz w:val="16"/>
                <w:szCs w:val="16"/>
                <w:lang w:val="en-US"/>
              </w:rPr>
              <w:t>suma</w:t>
            </w:r>
            <w:proofErr w:type="spellEnd"/>
            <w:r>
              <w:rPr>
                <w:b/>
                <w:sz w:val="16"/>
                <w:szCs w:val="16"/>
                <w:lang w:val="en-US"/>
              </w:rPr>
              <w:t xml:space="preserve"> Eur:</w:t>
            </w:r>
          </w:p>
        </w:tc>
        <w:tc>
          <w:tcPr>
            <w:tcW w:w="3753" w:type="dxa"/>
            <w:tcBorders>
              <w:top w:val="single" w:sz="4" w:space="0" w:color="auto"/>
              <w:left w:val="single" w:sz="4" w:space="0" w:color="auto"/>
              <w:bottom w:val="single" w:sz="4" w:space="0" w:color="auto"/>
              <w:right w:val="single" w:sz="4" w:space="0" w:color="000000"/>
            </w:tcBorders>
          </w:tcPr>
          <w:p w14:paraId="4CF8AA92" w14:textId="77777777" w:rsidR="00335632" w:rsidRPr="00A437FF" w:rsidRDefault="00335632" w:rsidP="00335632">
            <w:pPr>
              <w:jc w:val="both"/>
              <w:rPr>
                <w:sz w:val="16"/>
                <w:szCs w:val="16"/>
                <w:lang w:bidi="lo-LA"/>
              </w:rPr>
            </w:pPr>
          </w:p>
        </w:tc>
      </w:tr>
      <w:tr w:rsidR="00335632" w:rsidRPr="00A437FF" w14:paraId="3E946C29" w14:textId="77777777" w:rsidTr="00335632">
        <w:trPr>
          <w:trHeight w:val="189"/>
        </w:trPr>
        <w:tc>
          <w:tcPr>
            <w:tcW w:w="11908" w:type="dxa"/>
            <w:gridSpan w:val="11"/>
            <w:tcBorders>
              <w:top w:val="single" w:sz="4" w:space="0" w:color="auto"/>
              <w:left w:val="single" w:sz="4" w:space="0" w:color="auto"/>
              <w:bottom w:val="single" w:sz="4" w:space="0" w:color="auto"/>
            </w:tcBorders>
            <w:shd w:val="clear" w:color="auto" w:fill="auto"/>
            <w:noWrap/>
          </w:tcPr>
          <w:p w14:paraId="50C73ACE" w14:textId="79670DA2" w:rsidR="00335632" w:rsidRPr="00A437FF" w:rsidRDefault="00335632" w:rsidP="00335632">
            <w:pPr>
              <w:jc w:val="right"/>
              <w:rPr>
                <w:sz w:val="16"/>
                <w:szCs w:val="16"/>
                <w:lang w:bidi="lo-LA"/>
              </w:rPr>
            </w:pPr>
            <w:r>
              <w:rPr>
                <w:b/>
                <w:sz w:val="16"/>
                <w:szCs w:val="16"/>
              </w:rPr>
              <w:t>8 pirkimo dalies pasiūlymo kaina su</w:t>
            </w:r>
            <w:r w:rsidRPr="00605B42">
              <w:rPr>
                <w:b/>
                <w:sz w:val="16"/>
                <w:szCs w:val="16"/>
              </w:rPr>
              <w:t xml:space="preserve"> PVM Eur:</w:t>
            </w:r>
          </w:p>
        </w:tc>
        <w:tc>
          <w:tcPr>
            <w:tcW w:w="3753" w:type="dxa"/>
            <w:tcBorders>
              <w:top w:val="single" w:sz="4" w:space="0" w:color="auto"/>
              <w:left w:val="single" w:sz="4" w:space="0" w:color="auto"/>
              <w:bottom w:val="single" w:sz="4" w:space="0" w:color="000000"/>
              <w:right w:val="single" w:sz="4" w:space="0" w:color="000000"/>
            </w:tcBorders>
          </w:tcPr>
          <w:p w14:paraId="0627C3EF" w14:textId="77777777" w:rsidR="00335632" w:rsidRPr="00A437FF" w:rsidRDefault="00335632" w:rsidP="00335632">
            <w:pPr>
              <w:jc w:val="both"/>
              <w:rPr>
                <w:sz w:val="16"/>
                <w:szCs w:val="16"/>
                <w:lang w:bidi="lo-LA"/>
              </w:rPr>
            </w:pPr>
          </w:p>
        </w:tc>
      </w:tr>
    </w:tbl>
    <w:p w14:paraId="0893912C" w14:textId="77777777" w:rsidR="00A437FF" w:rsidRPr="00A437FF" w:rsidRDefault="00A437FF" w:rsidP="00A437FF">
      <w:pPr>
        <w:jc w:val="both"/>
        <w:rPr>
          <w:sz w:val="16"/>
          <w:szCs w:val="16"/>
        </w:rPr>
      </w:pPr>
    </w:p>
    <w:p w14:paraId="2034ED26" w14:textId="77777777" w:rsidR="00A437FF" w:rsidRPr="00A437FF" w:rsidRDefault="00A437FF" w:rsidP="00A437FF">
      <w:pPr>
        <w:jc w:val="center"/>
        <w:rPr>
          <w:b/>
          <w:sz w:val="16"/>
          <w:szCs w:val="16"/>
        </w:rPr>
      </w:pPr>
    </w:p>
    <w:p w14:paraId="297A8C12" w14:textId="1E435109" w:rsidR="00A437FF" w:rsidRPr="00A437FF" w:rsidRDefault="000F43A0" w:rsidP="00A437FF">
      <w:pPr>
        <w:jc w:val="center"/>
        <w:rPr>
          <w:b/>
          <w:sz w:val="16"/>
          <w:szCs w:val="16"/>
        </w:rPr>
      </w:pPr>
      <w:r>
        <w:rPr>
          <w:b/>
          <w:sz w:val="16"/>
          <w:szCs w:val="16"/>
        </w:rPr>
        <w:t>9</w:t>
      </w:r>
      <w:r w:rsidR="00A437FF" w:rsidRPr="00A437FF">
        <w:rPr>
          <w:b/>
          <w:sz w:val="16"/>
          <w:szCs w:val="16"/>
        </w:rPr>
        <w:t>.2.Trombocitų funkcijos tyrimams skirto analizatoriaus techninė specifikacija</w:t>
      </w: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72"/>
        <w:gridCol w:w="5088"/>
        <w:gridCol w:w="4536"/>
      </w:tblGrid>
      <w:tr w:rsidR="00A437FF" w:rsidRPr="00A437FF" w14:paraId="31B5F9B3" w14:textId="77777777" w:rsidTr="00335632">
        <w:trPr>
          <w:trHeight w:val="541"/>
        </w:trPr>
        <w:tc>
          <w:tcPr>
            <w:tcW w:w="567" w:type="dxa"/>
            <w:tcBorders>
              <w:top w:val="single" w:sz="4" w:space="0" w:color="auto"/>
              <w:left w:val="single" w:sz="4" w:space="0" w:color="auto"/>
              <w:bottom w:val="single" w:sz="4" w:space="0" w:color="auto"/>
              <w:right w:val="single" w:sz="4" w:space="0" w:color="auto"/>
            </w:tcBorders>
            <w:vAlign w:val="center"/>
            <w:hideMark/>
          </w:tcPr>
          <w:p w14:paraId="5D5C4A08" w14:textId="77777777" w:rsidR="00A437FF" w:rsidRPr="00A437FF" w:rsidRDefault="00A437FF" w:rsidP="00846347">
            <w:pPr>
              <w:jc w:val="center"/>
              <w:rPr>
                <w:b/>
                <w:bCs/>
                <w:sz w:val="16"/>
                <w:szCs w:val="16"/>
                <w:lang w:bidi="lo-LA"/>
              </w:rPr>
            </w:pPr>
            <w:r w:rsidRPr="00A437FF">
              <w:rPr>
                <w:b/>
                <w:bCs/>
                <w:sz w:val="16"/>
                <w:szCs w:val="16"/>
                <w:lang w:bidi="lo-LA"/>
              </w:rPr>
              <w:t>Eil.</w:t>
            </w:r>
          </w:p>
          <w:p w14:paraId="3890F74A" w14:textId="77777777" w:rsidR="00A437FF" w:rsidRPr="00A437FF" w:rsidRDefault="00A437FF" w:rsidP="00846347">
            <w:pPr>
              <w:jc w:val="center"/>
              <w:rPr>
                <w:b/>
                <w:bCs/>
                <w:sz w:val="16"/>
                <w:szCs w:val="16"/>
                <w:lang w:bidi="lo-LA"/>
              </w:rPr>
            </w:pPr>
            <w:r w:rsidRPr="00A437FF">
              <w:rPr>
                <w:b/>
                <w:bCs/>
                <w:sz w:val="16"/>
                <w:szCs w:val="16"/>
                <w:lang w:bidi="lo-LA"/>
              </w:rPr>
              <w:t>Nr.</w:t>
            </w:r>
          </w:p>
        </w:tc>
        <w:tc>
          <w:tcPr>
            <w:tcW w:w="5572" w:type="dxa"/>
            <w:tcBorders>
              <w:top w:val="single" w:sz="4" w:space="0" w:color="auto"/>
              <w:left w:val="single" w:sz="4" w:space="0" w:color="auto"/>
              <w:bottom w:val="single" w:sz="4" w:space="0" w:color="auto"/>
              <w:right w:val="single" w:sz="4" w:space="0" w:color="auto"/>
            </w:tcBorders>
            <w:vAlign w:val="center"/>
            <w:hideMark/>
          </w:tcPr>
          <w:p w14:paraId="2C6B9851" w14:textId="77777777" w:rsidR="00A437FF" w:rsidRPr="00A437FF" w:rsidRDefault="00A437FF" w:rsidP="00846347">
            <w:pPr>
              <w:jc w:val="center"/>
              <w:rPr>
                <w:b/>
                <w:bCs/>
                <w:sz w:val="16"/>
                <w:szCs w:val="16"/>
                <w:lang w:bidi="lo-LA"/>
              </w:rPr>
            </w:pPr>
            <w:r w:rsidRPr="00A437FF">
              <w:rPr>
                <w:b/>
                <w:bCs/>
                <w:sz w:val="16"/>
                <w:szCs w:val="16"/>
                <w:lang w:bidi="lo-LA"/>
              </w:rPr>
              <w:t>Parametrai (specifikacija)</w:t>
            </w:r>
          </w:p>
        </w:tc>
        <w:tc>
          <w:tcPr>
            <w:tcW w:w="5088" w:type="dxa"/>
            <w:tcBorders>
              <w:top w:val="single" w:sz="4" w:space="0" w:color="auto"/>
              <w:left w:val="single" w:sz="4" w:space="0" w:color="auto"/>
              <w:bottom w:val="single" w:sz="4" w:space="0" w:color="auto"/>
              <w:right w:val="single" w:sz="4" w:space="0" w:color="auto"/>
            </w:tcBorders>
            <w:vAlign w:val="center"/>
            <w:hideMark/>
          </w:tcPr>
          <w:p w14:paraId="36BF2B60" w14:textId="77777777" w:rsidR="00A437FF" w:rsidRPr="00A437FF" w:rsidRDefault="00A437FF" w:rsidP="00846347">
            <w:pPr>
              <w:jc w:val="center"/>
              <w:rPr>
                <w:b/>
                <w:bCs/>
                <w:sz w:val="16"/>
                <w:szCs w:val="16"/>
                <w:lang w:bidi="lo-LA"/>
              </w:rPr>
            </w:pPr>
            <w:r w:rsidRPr="00A437FF">
              <w:rPr>
                <w:b/>
                <w:bCs/>
                <w:sz w:val="16"/>
                <w:szCs w:val="16"/>
                <w:lang w:bidi="lo-LA"/>
              </w:rPr>
              <w:t>Reikalaujami techniniai parametrai</w:t>
            </w:r>
          </w:p>
        </w:tc>
        <w:tc>
          <w:tcPr>
            <w:tcW w:w="4536" w:type="dxa"/>
            <w:tcBorders>
              <w:top w:val="single" w:sz="4" w:space="0" w:color="auto"/>
              <w:left w:val="single" w:sz="4" w:space="0" w:color="auto"/>
              <w:bottom w:val="single" w:sz="4" w:space="0" w:color="auto"/>
              <w:right w:val="single" w:sz="4" w:space="0" w:color="auto"/>
            </w:tcBorders>
            <w:hideMark/>
          </w:tcPr>
          <w:p w14:paraId="5EEFD472" w14:textId="77777777" w:rsidR="00A437FF" w:rsidRPr="00A437FF" w:rsidRDefault="00A437FF" w:rsidP="00846347">
            <w:pPr>
              <w:jc w:val="center"/>
              <w:rPr>
                <w:b/>
                <w:bCs/>
                <w:sz w:val="16"/>
                <w:szCs w:val="16"/>
                <w:lang w:bidi="lo-LA"/>
              </w:rPr>
            </w:pPr>
            <w:r w:rsidRPr="00A437FF">
              <w:rPr>
                <w:rFonts w:eastAsia="SimSun"/>
                <w:b/>
                <w:sz w:val="16"/>
                <w:szCs w:val="16"/>
                <w:lang w:eastAsia="ar-SA" w:bidi="lo-LA"/>
              </w:rPr>
              <w:t>Siūlomos įrangos parametrai su nuoroda į gaminio kodą kataloge, psl. Nr.</w:t>
            </w:r>
          </w:p>
        </w:tc>
      </w:tr>
      <w:tr w:rsidR="00A437FF" w:rsidRPr="00A437FF" w14:paraId="2AFA69A3"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2D390B2A"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hideMark/>
          </w:tcPr>
          <w:p w14:paraId="006E1A83" w14:textId="77777777" w:rsidR="00A437FF" w:rsidRPr="00A437FF" w:rsidRDefault="00A437FF" w:rsidP="00A437FF">
            <w:pPr>
              <w:rPr>
                <w:sz w:val="16"/>
                <w:szCs w:val="16"/>
                <w:lang w:eastAsia="en-US" w:bidi="lo-LA"/>
              </w:rPr>
            </w:pPr>
            <w:r w:rsidRPr="00A437FF">
              <w:rPr>
                <w:sz w:val="16"/>
                <w:szCs w:val="16"/>
                <w:lang w:eastAsia="en-US" w:bidi="lo-LA"/>
              </w:rPr>
              <w:t>Analizatoriaus tipas, paskirtis</w:t>
            </w:r>
          </w:p>
        </w:tc>
        <w:tc>
          <w:tcPr>
            <w:tcW w:w="5088" w:type="dxa"/>
            <w:tcBorders>
              <w:top w:val="single" w:sz="4" w:space="0" w:color="auto"/>
              <w:left w:val="single" w:sz="4" w:space="0" w:color="auto"/>
              <w:bottom w:val="single" w:sz="4" w:space="0" w:color="auto"/>
              <w:right w:val="single" w:sz="4" w:space="0" w:color="auto"/>
            </w:tcBorders>
            <w:hideMark/>
          </w:tcPr>
          <w:p w14:paraId="1AFBB54F" w14:textId="77777777" w:rsidR="00A437FF" w:rsidRPr="00A437FF" w:rsidRDefault="00A437FF" w:rsidP="00A437FF">
            <w:pPr>
              <w:rPr>
                <w:sz w:val="16"/>
                <w:szCs w:val="16"/>
                <w:lang w:eastAsia="en-US" w:bidi="lo-LA"/>
              </w:rPr>
            </w:pPr>
            <w:r w:rsidRPr="00A437FF">
              <w:rPr>
                <w:bCs/>
                <w:sz w:val="16"/>
                <w:szCs w:val="16"/>
                <w:lang w:bidi="lo-LA"/>
              </w:rPr>
              <w:t xml:space="preserve">Trombocitų funkcijos analizatorius. </w:t>
            </w:r>
            <w:r w:rsidRPr="00A437FF">
              <w:rPr>
                <w:sz w:val="16"/>
                <w:szCs w:val="16"/>
                <w:lang w:eastAsia="en-US" w:bidi="lo-LA"/>
              </w:rPr>
              <w:t>Skirtas profesionaliam naudojimui – trombocitų disfunkcijų diagnostikai citruotame žmogaus kraujyje. 1 vnt.</w:t>
            </w:r>
          </w:p>
        </w:tc>
        <w:tc>
          <w:tcPr>
            <w:tcW w:w="4536" w:type="dxa"/>
            <w:tcBorders>
              <w:top w:val="single" w:sz="4" w:space="0" w:color="auto"/>
              <w:left w:val="single" w:sz="4" w:space="0" w:color="auto"/>
              <w:bottom w:val="single" w:sz="4" w:space="0" w:color="auto"/>
              <w:right w:val="single" w:sz="4" w:space="0" w:color="auto"/>
            </w:tcBorders>
          </w:tcPr>
          <w:p w14:paraId="45676780" w14:textId="77777777" w:rsidR="00A437FF" w:rsidRPr="00A437FF" w:rsidRDefault="00A437FF" w:rsidP="00A437FF">
            <w:pPr>
              <w:rPr>
                <w:bCs/>
                <w:sz w:val="16"/>
                <w:szCs w:val="16"/>
                <w:lang w:bidi="lo-LA"/>
              </w:rPr>
            </w:pPr>
          </w:p>
        </w:tc>
      </w:tr>
      <w:tr w:rsidR="00A437FF" w:rsidRPr="00A437FF" w14:paraId="6BAC5315"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63B36310"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73EC3646" w14:textId="77777777" w:rsidR="00A437FF" w:rsidRPr="00A437FF" w:rsidRDefault="00A437FF" w:rsidP="00A437FF">
            <w:pPr>
              <w:rPr>
                <w:bCs/>
                <w:sz w:val="16"/>
                <w:szCs w:val="16"/>
                <w:lang w:bidi="lo-LA"/>
              </w:rPr>
            </w:pPr>
            <w:r w:rsidRPr="00A437FF">
              <w:rPr>
                <w:bCs/>
                <w:sz w:val="16"/>
                <w:szCs w:val="16"/>
                <w:lang w:bidi="lo-LA"/>
              </w:rPr>
              <w:t>Analizatoriaus veikimo principas</w:t>
            </w:r>
          </w:p>
          <w:p w14:paraId="47EB16FC" w14:textId="77777777" w:rsidR="00A437FF" w:rsidRPr="00A437FF" w:rsidRDefault="00A437FF" w:rsidP="00A437FF">
            <w:pPr>
              <w:rPr>
                <w:bCs/>
                <w:sz w:val="16"/>
                <w:szCs w:val="16"/>
                <w:lang w:bidi="lo-LA"/>
              </w:rPr>
            </w:pPr>
          </w:p>
        </w:tc>
        <w:tc>
          <w:tcPr>
            <w:tcW w:w="5088" w:type="dxa"/>
            <w:tcBorders>
              <w:top w:val="single" w:sz="4" w:space="0" w:color="auto"/>
              <w:left w:val="single" w:sz="4" w:space="0" w:color="auto"/>
              <w:bottom w:val="single" w:sz="4" w:space="0" w:color="auto"/>
              <w:right w:val="single" w:sz="4" w:space="0" w:color="auto"/>
            </w:tcBorders>
          </w:tcPr>
          <w:p w14:paraId="20DDAF9E" w14:textId="77777777" w:rsidR="00A437FF" w:rsidRPr="00A437FF" w:rsidRDefault="00A437FF" w:rsidP="00A437FF">
            <w:pPr>
              <w:rPr>
                <w:bCs/>
                <w:sz w:val="16"/>
                <w:szCs w:val="16"/>
                <w:lang w:bidi="lo-LA"/>
              </w:rPr>
            </w:pPr>
            <w:r w:rsidRPr="00A437FF">
              <w:rPr>
                <w:bCs/>
                <w:sz w:val="16"/>
                <w:szCs w:val="16"/>
                <w:lang w:bidi="lo-LA"/>
              </w:rPr>
              <w:t xml:space="preserve">Sistema (prietaisas ir skirtingos sudėties vienkartinės tyrimų kasetės) turi leisti įvertinti trombocitų funkciją citruoto kraujo mėginiuose, </w:t>
            </w:r>
            <w:r w:rsidRPr="00A437FF">
              <w:rPr>
                <w:bCs/>
                <w:i/>
                <w:sz w:val="16"/>
                <w:szCs w:val="16"/>
                <w:lang w:bidi="lo-LA"/>
              </w:rPr>
              <w:t>in vitro</w:t>
            </w:r>
            <w:r w:rsidRPr="00A437FF">
              <w:rPr>
                <w:bCs/>
                <w:sz w:val="16"/>
                <w:szCs w:val="16"/>
                <w:lang w:bidi="lo-LA"/>
              </w:rPr>
              <w:t xml:space="preserve"> imituojant fiziologinėmis arba kraujagyslės pažeidimo sąlygomis vykstančią trombocitų adheziją ir agregaciją.</w:t>
            </w:r>
          </w:p>
        </w:tc>
        <w:tc>
          <w:tcPr>
            <w:tcW w:w="4536" w:type="dxa"/>
            <w:tcBorders>
              <w:top w:val="single" w:sz="4" w:space="0" w:color="auto"/>
              <w:left w:val="single" w:sz="4" w:space="0" w:color="auto"/>
              <w:bottom w:val="single" w:sz="4" w:space="0" w:color="auto"/>
              <w:right w:val="single" w:sz="4" w:space="0" w:color="auto"/>
            </w:tcBorders>
          </w:tcPr>
          <w:p w14:paraId="73A713B7" w14:textId="77777777" w:rsidR="00A437FF" w:rsidRPr="00A437FF" w:rsidRDefault="00A437FF" w:rsidP="00A437FF">
            <w:pPr>
              <w:rPr>
                <w:bCs/>
                <w:sz w:val="16"/>
                <w:szCs w:val="16"/>
                <w:lang w:bidi="lo-LA"/>
              </w:rPr>
            </w:pPr>
          </w:p>
        </w:tc>
      </w:tr>
      <w:tr w:rsidR="00A437FF" w:rsidRPr="00A437FF" w14:paraId="30071957"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4CFC335B"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hideMark/>
          </w:tcPr>
          <w:p w14:paraId="024B051A" w14:textId="77777777" w:rsidR="00A437FF" w:rsidRPr="00A437FF" w:rsidRDefault="00A437FF" w:rsidP="00A437FF">
            <w:pPr>
              <w:rPr>
                <w:sz w:val="16"/>
                <w:szCs w:val="16"/>
                <w:lang w:eastAsia="en-US" w:bidi="lo-LA"/>
              </w:rPr>
            </w:pPr>
            <w:r w:rsidRPr="00A437FF">
              <w:rPr>
                <w:sz w:val="16"/>
                <w:szCs w:val="16"/>
                <w:lang w:eastAsia="en-US" w:bidi="lo-LA"/>
              </w:rPr>
              <w:t>Pagaminimo data</w:t>
            </w:r>
          </w:p>
        </w:tc>
        <w:tc>
          <w:tcPr>
            <w:tcW w:w="5088" w:type="dxa"/>
            <w:tcBorders>
              <w:top w:val="single" w:sz="4" w:space="0" w:color="auto"/>
              <w:left w:val="single" w:sz="4" w:space="0" w:color="auto"/>
              <w:bottom w:val="single" w:sz="4" w:space="0" w:color="auto"/>
              <w:right w:val="single" w:sz="4" w:space="0" w:color="auto"/>
            </w:tcBorders>
            <w:hideMark/>
          </w:tcPr>
          <w:p w14:paraId="130F5E29" w14:textId="77777777" w:rsidR="00A437FF" w:rsidRPr="00A437FF" w:rsidRDefault="00A437FF" w:rsidP="00A437FF">
            <w:pPr>
              <w:rPr>
                <w:sz w:val="16"/>
                <w:szCs w:val="16"/>
                <w:lang w:eastAsia="en-US" w:bidi="lo-LA"/>
              </w:rPr>
            </w:pPr>
            <w:r w:rsidRPr="00A437FF">
              <w:rPr>
                <w:sz w:val="16"/>
                <w:szCs w:val="16"/>
              </w:rPr>
              <w:t>Prietaisas ne senesnis nei 5 metų.</w:t>
            </w:r>
          </w:p>
        </w:tc>
        <w:tc>
          <w:tcPr>
            <w:tcW w:w="4536" w:type="dxa"/>
            <w:tcBorders>
              <w:top w:val="single" w:sz="4" w:space="0" w:color="auto"/>
              <w:left w:val="single" w:sz="4" w:space="0" w:color="auto"/>
              <w:bottom w:val="single" w:sz="4" w:space="0" w:color="auto"/>
              <w:right w:val="single" w:sz="4" w:space="0" w:color="auto"/>
            </w:tcBorders>
          </w:tcPr>
          <w:p w14:paraId="4F9C08B6" w14:textId="77777777" w:rsidR="00A437FF" w:rsidRPr="00A437FF" w:rsidRDefault="00A437FF" w:rsidP="00A437FF">
            <w:pPr>
              <w:rPr>
                <w:bCs/>
                <w:sz w:val="16"/>
                <w:szCs w:val="16"/>
                <w:lang w:bidi="lo-LA"/>
              </w:rPr>
            </w:pPr>
          </w:p>
        </w:tc>
      </w:tr>
      <w:tr w:rsidR="00A437FF" w:rsidRPr="00A437FF" w14:paraId="37E8E11E"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1B63F5AD"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64D4A3DE" w14:textId="77777777" w:rsidR="00A437FF" w:rsidRPr="00A437FF" w:rsidRDefault="00A437FF" w:rsidP="00A437FF">
            <w:pPr>
              <w:rPr>
                <w:sz w:val="16"/>
                <w:szCs w:val="16"/>
                <w:lang w:eastAsia="en-US" w:bidi="lo-LA"/>
              </w:rPr>
            </w:pPr>
            <w:r w:rsidRPr="00A437FF">
              <w:rPr>
                <w:sz w:val="16"/>
                <w:szCs w:val="16"/>
                <w:lang w:eastAsia="en-US" w:bidi="lo-LA"/>
              </w:rPr>
              <w:t>Kalibracija</w:t>
            </w:r>
          </w:p>
        </w:tc>
        <w:tc>
          <w:tcPr>
            <w:tcW w:w="5088" w:type="dxa"/>
            <w:tcBorders>
              <w:top w:val="single" w:sz="4" w:space="0" w:color="auto"/>
              <w:left w:val="single" w:sz="4" w:space="0" w:color="auto"/>
              <w:bottom w:val="single" w:sz="4" w:space="0" w:color="auto"/>
              <w:right w:val="single" w:sz="4" w:space="0" w:color="auto"/>
            </w:tcBorders>
          </w:tcPr>
          <w:p w14:paraId="4C9F7A6D" w14:textId="77777777" w:rsidR="00A437FF" w:rsidRPr="00A437FF" w:rsidRDefault="00A437FF" w:rsidP="00A437FF">
            <w:pPr>
              <w:rPr>
                <w:sz w:val="16"/>
                <w:szCs w:val="16"/>
              </w:rPr>
            </w:pPr>
            <w:r w:rsidRPr="00A437FF">
              <w:rPr>
                <w:sz w:val="16"/>
                <w:szCs w:val="16"/>
                <w:lang w:eastAsia="en-US" w:bidi="lo-LA"/>
              </w:rPr>
              <w:t>Kalibravimo-</w:t>
            </w:r>
            <w:r w:rsidRPr="00A437FF">
              <w:rPr>
                <w:sz w:val="16"/>
                <w:szCs w:val="16"/>
                <w:lang w:bidi="lo-LA"/>
              </w:rPr>
              <w:t xml:space="preserve"> prekalibravimo duomenys turi būti iš anksto įdiegti programoje ir esant reikalui atnaujinami.</w:t>
            </w:r>
          </w:p>
        </w:tc>
        <w:tc>
          <w:tcPr>
            <w:tcW w:w="4536" w:type="dxa"/>
            <w:tcBorders>
              <w:top w:val="single" w:sz="4" w:space="0" w:color="auto"/>
              <w:left w:val="single" w:sz="4" w:space="0" w:color="auto"/>
              <w:bottom w:val="single" w:sz="4" w:space="0" w:color="auto"/>
              <w:right w:val="single" w:sz="4" w:space="0" w:color="auto"/>
            </w:tcBorders>
          </w:tcPr>
          <w:p w14:paraId="1D288E54" w14:textId="77777777" w:rsidR="00A437FF" w:rsidRPr="00A437FF" w:rsidRDefault="00A437FF" w:rsidP="00A437FF">
            <w:pPr>
              <w:rPr>
                <w:bCs/>
                <w:sz w:val="16"/>
                <w:szCs w:val="16"/>
                <w:lang w:bidi="lo-LA"/>
              </w:rPr>
            </w:pPr>
          </w:p>
        </w:tc>
      </w:tr>
      <w:tr w:rsidR="00A437FF" w:rsidRPr="00A437FF" w14:paraId="1F13C6C1"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7C110301"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33AD25AA" w14:textId="77777777" w:rsidR="00A437FF" w:rsidRPr="00A437FF" w:rsidRDefault="00A437FF" w:rsidP="00A437FF">
            <w:pPr>
              <w:rPr>
                <w:sz w:val="16"/>
                <w:szCs w:val="16"/>
                <w:lang w:eastAsia="en-US" w:bidi="lo-LA"/>
              </w:rPr>
            </w:pPr>
            <w:r w:rsidRPr="00A437FF">
              <w:rPr>
                <w:sz w:val="16"/>
                <w:szCs w:val="16"/>
                <w:lang w:eastAsia="en-US" w:bidi="lo-LA"/>
              </w:rPr>
              <w:t>Kokybės kontrolė</w:t>
            </w:r>
          </w:p>
        </w:tc>
        <w:tc>
          <w:tcPr>
            <w:tcW w:w="5088" w:type="dxa"/>
            <w:tcBorders>
              <w:top w:val="single" w:sz="4" w:space="0" w:color="auto"/>
              <w:left w:val="single" w:sz="4" w:space="0" w:color="auto"/>
              <w:bottom w:val="single" w:sz="4" w:space="0" w:color="auto"/>
              <w:right w:val="single" w:sz="4" w:space="0" w:color="auto"/>
            </w:tcBorders>
          </w:tcPr>
          <w:p w14:paraId="148ABE9B" w14:textId="77777777" w:rsidR="00A437FF" w:rsidRPr="00A437FF" w:rsidRDefault="00A437FF" w:rsidP="00A437FF">
            <w:pPr>
              <w:rPr>
                <w:sz w:val="16"/>
                <w:szCs w:val="16"/>
              </w:rPr>
            </w:pPr>
            <w:r w:rsidRPr="00A437FF">
              <w:rPr>
                <w:sz w:val="16"/>
                <w:szCs w:val="16"/>
              </w:rPr>
              <w:t>Prietaisas turi būti su integruota savidiagnostikos funkcija, skirta tikrinti, ar sistema veikia tinkamai.</w:t>
            </w:r>
          </w:p>
        </w:tc>
        <w:tc>
          <w:tcPr>
            <w:tcW w:w="4536" w:type="dxa"/>
            <w:tcBorders>
              <w:top w:val="single" w:sz="4" w:space="0" w:color="auto"/>
              <w:left w:val="single" w:sz="4" w:space="0" w:color="auto"/>
              <w:bottom w:val="single" w:sz="4" w:space="0" w:color="auto"/>
              <w:right w:val="single" w:sz="4" w:space="0" w:color="auto"/>
            </w:tcBorders>
          </w:tcPr>
          <w:p w14:paraId="29BEFD9A" w14:textId="77777777" w:rsidR="00A437FF" w:rsidRPr="00A437FF" w:rsidRDefault="00A437FF" w:rsidP="00A437FF">
            <w:pPr>
              <w:rPr>
                <w:bCs/>
                <w:sz w:val="16"/>
                <w:szCs w:val="16"/>
                <w:lang w:bidi="lo-LA"/>
              </w:rPr>
            </w:pPr>
          </w:p>
        </w:tc>
      </w:tr>
      <w:tr w:rsidR="00A437FF" w:rsidRPr="00A437FF" w14:paraId="6212C6F6"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325AB0D2"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hideMark/>
          </w:tcPr>
          <w:p w14:paraId="5C3E4559" w14:textId="77777777" w:rsidR="00A437FF" w:rsidRPr="00A437FF" w:rsidRDefault="00A437FF" w:rsidP="00A437FF">
            <w:pPr>
              <w:rPr>
                <w:sz w:val="16"/>
                <w:szCs w:val="16"/>
                <w:lang w:bidi="lo-LA"/>
              </w:rPr>
            </w:pPr>
            <w:r w:rsidRPr="00A437FF">
              <w:rPr>
                <w:sz w:val="16"/>
                <w:szCs w:val="16"/>
                <w:lang w:bidi="lo-LA"/>
              </w:rPr>
              <w:t xml:space="preserve">CE ženklinimas </w:t>
            </w:r>
          </w:p>
        </w:tc>
        <w:tc>
          <w:tcPr>
            <w:tcW w:w="5088" w:type="dxa"/>
            <w:tcBorders>
              <w:top w:val="single" w:sz="4" w:space="0" w:color="auto"/>
              <w:left w:val="single" w:sz="4" w:space="0" w:color="auto"/>
              <w:bottom w:val="single" w:sz="4" w:space="0" w:color="auto"/>
              <w:right w:val="single" w:sz="4" w:space="0" w:color="auto"/>
            </w:tcBorders>
            <w:vAlign w:val="center"/>
            <w:hideMark/>
          </w:tcPr>
          <w:p w14:paraId="5BF75819" w14:textId="77777777" w:rsidR="00A437FF" w:rsidRPr="00A437FF" w:rsidRDefault="00A437FF" w:rsidP="00A437FF">
            <w:pPr>
              <w:rPr>
                <w:bCs/>
                <w:sz w:val="16"/>
                <w:szCs w:val="16"/>
                <w:lang w:bidi="lo-LA"/>
              </w:rPr>
            </w:pPr>
            <w:r w:rsidRPr="00A437FF">
              <w:rPr>
                <w:bCs/>
                <w:sz w:val="16"/>
                <w:szCs w:val="16"/>
                <w:lang w:bidi="lo-LA"/>
              </w:rPr>
              <w:t>Prietaisas turi būti ženklintas CE</w:t>
            </w:r>
            <w:r w:rsidRPr="00A437FF">
              <w:rPr>
                <w:sz w:val="16"/>
                <w:szCs w:val="16"/>
                <w:lang w:bidi="lo-LA"/>
              </w:rPr>
              <w:t xml:space="preserve"> pagal </w:t>
            </w:r>
            <w:r w:rsidRPr="00A437FF">
              <w:rPr>
                <w:i/>
                <w:iCs/>
                <w:sz w:val="16"/>
                <w:szCs w:val="16"/>
                <w:lang w:bidi="lo-LA"/>
              </w:rPr>
              <w:t>in-vitro</w:t>
            </w:r>
            <w:r w:rsidRPr="00A437FF">
              <w:rPr>
                <w:sz w:val="16"/>
                <w:szCs w:val="16"/>
                <w:lang w:bidi="lo-LA"/>
              </w:rPr>
              <w:t xml:space="preserve"> diagnostikos prietaisų direktyvą 98/79/EC.</w:t>
            </w:r>
          </w:p>
        </w:tc>
        <w:tc>
          <w:tcPr>
            <w:tcW w:w="4536" w:type="dxa"/>
            <w:tcBorders>
              <w:top w:val="single" w:sz="4" w:space="0" w:color="auto"/>
              <w:left w:val="single" w:sz="4" w:space="0" w:color="auto"/>
              <w:bottom w:val="single" w:sz="4" w:space="0" w:color="auto"/>
              <w:right w:val="single" w:sz="4" w:space="0" w:color="auto"/>
            </w:tcBorders>
          </w:tcPr>
          <w:p w14:paraId="3AFB9F15" w14:textId="77777777" w:rsidR="00A437FF" w:rsidRPr="00A437FF" w:rsidRDefault="00A437FF" w:rsidP="00A437FF">
            <w:pPr>
              <w:rPr>
                <w:bCs/>
                <w:sz w:val="16"/>
                <w:szCs w:val="16"/>
                <w:lang w:bidi="lo-LA"/>
              </w:rPr>
            </w:pPr>
          </w:p>
        </w:tc>
      </w:tr>
      <w:tr w:rsidR="00A437FF" w:rsidRPr="00A437FF" w14:paraId="0D11CC7D"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0567BF83"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782AA687" w14:textId="77777777" w:rsidR="00A437FF" w:rsidRPr="00A437FF" w:rsidRDefault="00A437FF" w:rsidP="00A437FF">
            <w:pPr>
              <w:rPr>
                <w:sz w:val="16"/>
                <w:szCs w:val="16"/>
                <w:lang w:bidi="lo-LA"/>
              </w:rPr>
            </w:pPr>
            <w:r w:rsidRPr="00A437FF">
              <w:rPr>
                <w:sz w:val="16"/>
                <w:szCs w:val="16"/>
                <w:lang w:bidi="lo-LA"/>
              </w:rPr>
              <w:t>Dokumentacija</w:t>
            </w:r>
          </w:p>
        </w:tc>
        <w:tc>
          <w:tcPr>
            <w:tcW w:w="5088" w:type="dxa"/>
            <w:tcBorders>
              <w:top w:val="single" w:sz="4" w:space="0" w:color="auto"/>
              <w:left w:val="single" w:sz="4" w:space="0" w:color="auto"/>
              <w:bottom w:val="single" w:sz="4" w:space="0" w:color="auto"/>
              <w:right w:val="single" w:sz="4" w:space="0" w:color="auto"/>
            </w:tcBorders>
            <w:hideMark/>
          </w:tcPr>
          <w:p w14:paraId="1743941D" w14:textId="77777777" w:rsidR="00A437FF" w:rsidRPr="00A437FF" w:rsidRDefault="00A437FF" w:rsidP="00A437FF">
            <w:pPr>
              <w:rPr>
                <w:bCs/>
                <w:sz w:val="16"/>
                <w:szCs w:val="16"/>
                <w:lang w:bidi="lo-LA"/>
              </w:rPr>
            </w:pPr>
            <w:r w:rsidRPr="00A437FF">
              <w:rPr>
                <w:sz w:val="16"/>
                <w:szCs w:val="16"/>
                <w:lang w:bidi="lo-LA"/>
              </w:rPr>
              <w:t>Turi būti pateikiamas analizatoriaus naudojimo vadovas ir visų kartu su juo naudojamų priemonių naudojimo instrukcijos lietuvių ir anglų kalbomis.</w:t>
            </w:r>
          </w:p>
        </w:tc>
        <w:tc>
          <w:tcPr>
            <w:tcW w:w="4536" w:type="dxa"/>
            <w:tcBorders>
              <w:top w:val="single" w:sz="4" w:space="0" w:color="auto"/>
              <w:left w:val="single" w:sz="4" w:space="0" w:color="auto"/>
              <w:bottom w:val="single" w:sz="4" w:space="0" w:color="auto"/>
              <w:right w:val="single" w:sz="4" w:space="0" w:color="auto"/>
            </w:tcBorders>
          </w:tcPr>
          <w:p w14:paraId="1695D4CF" w14:textId="77777777" w:rsidR="00A437FF" w:rsidRPr="00A437FF" w:rsidRDefault="00A437FF" w:rsidP="00A437FF">
            <w:pPr>
              <w:rPr>
                <w:bCs/>
                <w:sz w:val="16"/>
                <w:szCs w:val="16"/>
                <w:lang w:bidi="lo-LA"/>
              </w:rPr>
            </w:pPr>
          </w:p>
        </w:tc>
      </w:tr>
      <w:tr w:rsidR="00A437FF" w:rsidRPr="00A437FF" w14:paraId="7F4E7B8F"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7EDE8F3A" w14:textId="77777777" w:rsidR="00A437FF" w:rsidRPr="00A437FF"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hideMark/>
          </w:tcPr>
          <w:p w14:paraId="3B29B0A3" w14:textId="77777777" w:rsidR="00A437FF" w:rsidRPr="00A437FF" w:rsidRDefault="00A437FF" w:rsidP="00A437FF">
            <w:pPr>
              <w:rPr>
                <w:bCs/>
                <w:sz w:val="16"/>
                <w:szCs w:val="16"/>
                <w:lang w:bidi="lo-LA"/>
              </w:rPr>
            </w:pPr>
            <w:r w:rsidRPr="00A437FF">
              <w:rPr>
                <w:bCs/>
                <w:sz w:val="16"/>
                <w:szCs w:val="16"/>
                <w:lang w:bidi="lo-LA"/>
              </w:rPr>
              <w:t xml:space="preserve">Papildoma įranga: </w:t>
            </w:r>
          </w:p>
          <w:p w14:paraId="496A2DC3" w14:textId="77777777" w:rsidR="00A437FF" w:rsidRPr="00A437FF" w:rsidRDefault="00A437FF" w:rsidP="00A437FF">
            <w:pPr>
              <w:rPr>
                <w:bCs/>
                <w:sz w:val="16"/>
                <w:szCs w:val="16"/>
                <w:lang w:bidi="lo-LA"/>
              </w:rPr>
            </w:pPr>
            <w:r w:rsidRPr="00A437FF">
              <w:rPr>
                <w:bCs/>
                <w:sz w:val="16"/>
                <w:szCs w:val="16"/>
                <w:lang w:bidi="lo-LA"/>
              </w:rPr>
              <w:t>9.1. Spausdintuvas</w:t>
            </w:r>
          </w:p>
          <w:p w14:paraId="096A75CC" w14:textId="77777777" w:rsidR="00A437FF" w:rsidRPr="00A437FF" w:rsidRDefault="00A437FF" w:rsidP="00A437FF">
            <w:pPr>
              <w:rPr>
                <w:bCs/>
                <w:sz w:val="16"/>
                <w:szCs w:val="16"/>
                <w:lang w:bidi="lo-LA"/>
              </w:rPr>
            </w:pPr>
          </w:p>
          <w:p w14:paraId="5435D26C" w14:textId="77777777" w:rsidR="00A437FF" w:rsidRPr="00A437FF" w:rsidRDefault="00A437FF" w:rsidP="00A437FF">
            <w:pPr>
              <w:rPr>
                <w:sz w:val="16"/>
                <w:szCs w:val="16"/>
                <w:lang w:bidi="lo-LA"/>
              </w:rPr>
            </w:pPr>
            <w:r w:rsidRPr="00A437FF">
              <w:rPr>
                <w:bCs/>
                <w:sz w:val="16"/>
                <w:szCs w:val="16"/>
                <w:lang w:bidi="lo-LA"/>
              </w:rPr>
              <w:t>9.2.</w:t>
            </w:r>
            <w:r w:rsidRPr="00A437FF">
              <w:rPr>
                <w:sz w:val="16"/>
                <w:szCs w:val="16"/>
                <w:lang w:bidi="lo-LA"/>
              </w:rPr>
              <w:t xml:space="preserve"> Nepertraukiamos srovės šaltinis</w:t>
            </w:r>
          </w:p>
          <w:p w14:paraId="2FD665BB" w14:textId="77777777" w:rsidR="00A437FF" w:rsidRPr="00A437FF" w:rsidRDefault="00A437FF" w:rsidP="00A437FF">
            <w:pPr>
              <w:rPr>
                <w:bCs/>
                <w:sz w:val="16"/>
                <w:szCs w:val="16"/>
                <w:lang w:bidi="lo-LA"/>
              </w:rPr>
            </w:pPr>
            <w:r w:rsidRPr="00A437FF">
              <w:rPr>
                <w:sz w:val="16"/>
                <w:szCs w:val="16"/>
                <w:lang w:bidi="lo-LA"/>
              </w:rPr>
              <w:t>9.3. Brūkšninių kodų skaitytuvas</w:t>
            </w:r>
          </w:p>
        </w:tc>
        <w:tc>
          <w:tcPr>
            <w:tcW w:w="5088" w:type="dxa"/>
            <w:tcBorders>
              <w:top w:val="single" w:sz="4" w:space="0" w:color="auto"/>
              <w:left w:val="single" w:sz="4" w:space="0" w:color="auto"/>
              <w:bottom w:val="single" w:sz="4" w:space="0" w:color="auto"/>
              <w:right w:val="single" w:sz="4" w:space="0" w:color="auto"/>
            </w:tcBorders>
            <w:hideMark/>
          </w:tcPr>
          <w:p w14:paraId="4F09915F" w14:textId="77777777" w:rsidR="00A437FF" w:rsidRPr="00A437FF" w:rsidRDefault="00A437FF" w:rsidP="00A437FF">
            <w:pPr>
              <w:rPr>
                <w:bCs/>
                <w:sz w:val="16"/>
                <w:szCs w:val="16"/>
                <w:lang w:bidi="lo-LA"/>
              </w:rPr>
            </w:pPr>
          </w:p>
          <w:p w14:paraId="3D1ACC91" w14:textId="77777777" w:rsidR="00A437FF" w:rsidRPr="00A437FF" w:rsidRDefault="00A437FF" w:rsidP="00A437FF">
            <w:pPr>
              <w:rPr>
                <w:bCs/>
                <w:sz w:val="16"/>
                <w:szCs w:val="16"/>
                <w:lang w:bidi="lo-LA"/>
              </w:rPr>
            </w:pPr>
            <w:r w:rsidRPr="00A437FF">
              <w:rPr>
                <w:bCs/>
                <w:sz w:val="16"/>
                <w:szCs w:val="16"/>
                <w:lang w:bidi="lo-LA"/>
              </w:rPr>
              <w:t>Tyrimo rezultatai matomi prietaiso ekrane ir spausdinami integruotu spausdintuvu.</w:t>
            </w:r>
          </w:p>
          <w:p w14:paraId="4826B576" w14:textId="77777777" w:rsidR="00A437FF" w:rsidRPr="00A437FF" w:rsidRDefault="00A437FF" w:rsidP="00A437FF">
            <w:pPr>
              <w:rPr>
                <w:bCs/>
                <w:sz w:val="16"/>
                <w:szCs w:val="16"/>
                <w:lang w:bidi="lo-LA"/>
              </w:rPr>
            </w:pPr>
            <w:r w:rsidRPr="00A437FF">
              <w:rPr>
                <w:bCs/>
                <w:sz w:val="16"/>
                <w:szCs w:val="16"/>
                <w:lang w:bidi="lo-LA"/>
              </w:rPr>
              <w:t>Būtinas.</w:t>
            </w:r>
          </w:p>
          <w:p w14:paraId="100C4118" w14:textId="77777777" w:rsidR="00A437FF" w:rsidRPr="00A437FF" w:rsidRDefault="00A437FF" w:rsidP="00A437FF">
            <w:pPr>
              <w:rPr>
                <w:bCs/>
                <w:sz w:val="16"/>
                <w:szCs w:val="16"/>
                <w:lang w:bidi="lo-LA"/>
              </w:rPr>
            </w:pPr>
            <w:r w:rsidRPr="00A437FF">
              <w:rPr>
                <w:bCs/>
                <w:sz w:val="16"/>
                <w:szCs w:val="16"/>
                <w:lang w:bidi="lo-LA"/>
              </w:rPr>
              <w:t>Būtinas.</w:t>
            </w:r>
          </w:p>
        </w:tc>
        <w:tc>
          <w:tcPr>
            <w:tcW w:w="4536" w:type="dxa"/>
            <w:tcBorders>
              <w:top w:val="single" w:sz="4" w:space="0" w:color="auto"/>
              <w:left w:val="single" w:sz="4" w:space="0" w:color="auto"/>
              <w:bottom w:val="single" w:sz="4" w:space="0" w:color="auto"/>
              <w:right w:val="single" w:sz="4" w:space="0" w:color="auto"/>
            </w:tcBorders>
          </w:tcPr>
          <w:p w14:paraId="4129E54C" w14:textId="77777777" w:rsidR="00A437FF" w:rsidRPr="00A437FF" w:rsidRDefault="00A437FF" w:rsidP="00A437FF">
            <w:pPr>
              <w:rPr>
                <w:bCs/>
                <w:sz w:val="16"/>
                <w:szCs w:val="16"/>
                <w:lang w:bidi="lo-LA"/>
              </w:rPr>
            </w:pPr>
          </w:p>
        </w:tc>
      </w:tr>
      <w:tr w:rsidR="00A437FF" w:rsidRPr="00A437FF" w14:paraId="1A2A8284"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00E70CD2" w14:textId="77777777" w:rsidR="00A437FF" w:rsidRPr="00A437FF" w:rsidDel="00A24358"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3AE38F1C" w14:textId="77777777" w:rsidR="00A437FF" w:rsidRPr="00A437FF" w:rsidRDefault="00A437FF" w:rsidP="00A437FF">
            <w:pPr>
              <w:rPr>
                <w:bCs/>
                <w:sz w:val="16"/>
                <w:szCs w:val="16"/>
                <w:lang w:bidi="lo-LA"/>
              </w:rPr>
            </w:pPr>
            <w:r w:rsidRPr="00A437FF">
              <w:rPr>
                <w:bCs/>
                <w:sz w:val="16"/>
                <w:szCs w:val="16"/>
                <w:lang w:bidi="lo-LA"/>
              </w:rPr>
              <w:t>Sąsaja su Laboratorijos informacine sistema (LIS)</w:t>
            </w:r>
          </w:p>
        </w:tc>
        <w:tc>
          <w:tcPr>
            <w:tcW w:w="5088" w:type="dxa"/>
            <w:tcBorders>
              <w:top w:val="single" w:sz="4" w:space="0" w:color="auto"/>
              <w:left w:val="single" w:sz="4" w:space="0" w:color="auto"/>
              <w:bottom w:val="single" w:sz="4" w:space="0" w:color="auto"/>
              <w:right w:val="single" w:sz="4" w:space="0" w:color="auto"/>
            </w:tcBorders>
          </w:tcPr>
          <w:p w14:paraId="46F5EF34" w14:textId="77777777" w:rsidR="00A437FF" w:rsidRPr="00A437FF" w:rsidRDefault="00A437FF" w:rsidP="00A437FF">
            <w:pPr>
              <w:rPr>
                <w:bCs/>
                <w:sz w:val="16"/>
                <w:szCs w:val="16"/>
                <w:lang w:bidi="lo-LA"/>
              </w:rPr>
            </w:pPr>
            <w:r w:rsidRPr="00A437FF">
              <w:rPr>
                <w:bCs/>
                <w:sz w:val="16"/>
                <w:szCs w:val="16"/>
                <w:lang w:bidi="lo-LA"/>
              </w:rPr>
              <w:t xml:space="preserve">Prietaisas turi būti prijungiamas RS-232 arba eterneto prievadu bent vienakrypčiam duomenų perdavimui. </w:t>
            </w:r>
          </w:p>
        </w:tc>
        <w:tc>
          <w:tcPr>
            <w:tcW w:w="4536" w:type="dxa"/>
            <w:tcBorders>
              <w:top w:val="single" w:sz="4" w:space="0" w:color="auto"/>
              <w:left w:val="single" w:sz="4" w:space="0" w:color="auto"/>
              <w:bottom w:val="single" w:sz="4" w:space="0" w:color="auto"/>
              <w:right w:val="single" w:sz="4" w:space="0" w:color="auto"/>
            </w:tcBorders>
          </w:tcPr>
          <w:p w14:paraId="63E66E83" w14:textId="77777777" w:rsidR="00A437FF" w:rsidRPr="00A437FF" w:rsidRDefault="00A437FF" w:rsidP="00A437FF">
            <w:pPr>
              <w:rPr>
                <w:bCs/>
                <w:sz w:val="16"/>
                <w:szCs w:val="16"/>
                <w:lang w:bidi="lo-LA"/>
              </w:rPr>
            </w:pPr>
          </w:p>
        </w:tc>
      </w:tr>
      <w:tr w:rsidR="00A437FF" w:rsidRPr="00A437FF" w14:paraId="3211C067" w14:textId="77777777" w:rsidTr="00335632">
        <w:trPr>
          <w:trHeight w:val="77"/>
        </w:trPr>
        <w:tc>
          <w:tcPr>
            <w:tcW w:w="567" w:type="dxa"/>
            <w:tcBorders>
              <w:top w:val="single" w:sz="4" w:space="0" w:color="auto"/>
              <w:left w:val="single" w:sz="4" w:space="0" w:color="auto"/>
              <w:bottom w:val="single" w:sz="4" w:space="0" w:color="auto"/>
              <w:right w:val="single" w:sz="4" w:space="0" w:color="auto"/>
            </w:tcBorders>
            <w:vAlign w:val="center"/>
          </w:tcPr>
          <w:p w14:paraId="6BDDBD25" w14:textId="77777777" w:rsidR="00A437FF" w:rsidRPr="00A437FF" w:rsidDel="00A24358" w:rsidRDefault="00A437FF" w:rsidP="00A437FF">
            <w:pPr>
              <w:numPr>
                <w:ilvl w:val="0"/>
                <w:numId w:val="28"/>
              </w:numPr>
              <w:contextualSpacing/>
              <w:rPr>
                <w:sz w:val="16"/>
                <w:szCs w:val="16"/>
              </w:rPr>
            </w:pPr>
          </w:p>
        </w:tc>
        <w:tc>
          <w:tcPr>
            <w:tcW w:w="5572" w:type="dxa"/>
            <w:tcBorders>
              <w:top w:val="single" w:sz="4" w:space="0" w:color="auto"/>
              <w:left w:val="single" w:sz="4" w:space="0" w:color="auto"/>
              <w:bottom w:val="single" w:sz="4" w:space="0" w:color="auto"/>
              <w:right w:val="single" w:sz="4" w:space="0" w:color="auto"/>
            </w:tcBorders>
          </w:tcPr>
          <w:p w14:paraId="34AE2150" w14:textId="77777777" w:rsidR="00A437FF" w:rsidRPr="00A437FF" w:rsidRDefault="00A437FF" w:rsidP="00A437FF">
            <w:pPr>
              <w:rPr>
                <w:bCs/>
                <w:sz w:val="16"/>
                <w:szCs w:val="16"/>
                <w:lang w:bidi="lo-LA"/>
              </w:rPr>
            </w:pPr>
            <w:r w:rsidRPr="00A437FF">
              <w:rPr>
                <w:bCs/>
                <w:sz w:val="16"/>
                <w:szCs w:val="16"/>
                <w:lang w:bidi="lo-LA"/>
              </w:rPr>
              <w:t>Vartotojų valdymas</w:t>
            </w:r>
          </w:p>
        </w:tc>
        <w:tc>
          <w:tcPr>
            <w:tcW w:w="5088" w:type="dxa"/>
            <w:tcBorders>
              <w:top w:val="single" w:sz="4" w:space="0" w:color="auto"/>
              <w:left w:val="single" w:sz="4" w:space="0" w:color="auto"/>
              <w:bottom w:val="single" w:sz="4" w:space="0" w:color="auto"/>
              <w:right w:val="single" w:sz="4" w:space="0" w:color="auto"/>
            </w:tcBorders>
          </w:tcPr>
          <w:p w14:paraId="1740D10F" w14:textId="77777777" w:rsidR="00A437FF" w:rsidRPr="00A437FF" w:rsidRDefault="00A437FF" w:rsidP="00A437FF">
            <w:pPr>
              <w:rPr>
                <w:bCs/>
                <w:sz w:val="16"/>
                <w:szCs w:val="16"/>
                <w:lang w:bidi="lo-LA"/>
              </w:rPr>
            </w:pPr>
            <w:r w:rsidRPr="00A437FF">
              <w:rPr>
                <w:bCs/>
                <w:sz w:val="16"/>
                <w:szCs w:val="16"/>
                <w:lang w:bidi="lo-LA"/>
              </w:rPr>
              <w:t xml:space="preserve">Galimybė valdyti prietaisu dirbančių asmenų paskyras atsekamumui užtikrinti. </w:t>
            </w:r>
          </w:p>
        </w:tc>
        <w:tc>
          <w:tcPr>
            <w:tcW w:w="4536" w:type="dxa"/>
            <w:tcBorders>
              <w:top w:val="single" w:sz="4" w:space="0" w:color="auto"/>
              <w:left w:val="single" w:sz="4" w:space="0" w:color="auto"/>
              <w:bottom w:val="single" w:sz="4" w:space="0" w:color="auto"/>
              <w:right w:val="single" w:sz="4" w:space="0" w:color="auto"/>
            </w:tcBorders>
          </w:tcPr>
          <w:p w14:paraId="2CA0DB81" w14:textId="77777777" w:rsidR="00A437FF" w:rsidRPr="00A437FF" w:rsidRDefault="00A437FF" w:rsidP="00A437FF">
            <w:pPr>
              <w:rPr>
                <w:bCs/>
                <w:sz w:val="16"/>
                <w:szCs w:val="16"/>
                <w:lang w:bidi="lo-LA"/>
              </w:rPr>
            </w:pPr>
          </w:p>
        </w:tc>
      </w:tr>
    </w:tbl>
    <w:p w14:paraId="6E0EEF67" w14:textId="77777777" w:rsidR="00A437FF" w:rsidRPr="00A437FF" w:rsidRDefault="00A437FF" w:rsidP="00A437FF">
      <w:pPr>
        <w:jc w:val="both"/>
        <w:rPr>
          <w:b/>
          <w:bCs/>
          <w:color w:val="FF0000"/>
          <w:sz w:val="16"/>
          <w:szCs w:val="16"/>
        </w:rPr>
      </w:pPr>
    </w:p>
    <w:p w14:paraId="4E034744" w14:textId="77777777" w:rsidR="00A437FF" w:rsidRPr="00A437FF" w:rsidRDefault="00A437FF" w:rsidP="00A437FF"/>
    <w:p w14:paraId="50178DF3" w14:textId="77777777" w:rsidR="00F318C5" w:rsidRPr="002B18B9" w:rsidRDefault="00F318C5" w:rsidP="00F318C5">
      <w:pPr>
        <w:jc w:val="both"/>
        <w:rPr>
          <w:b/>
          <w:bCs/>
          <w:color w:val="FF0000"/>
          <w:sz w:val="16"/>
          <w:szCs w:val="16"/>
        </w:rPr>
      </w:pPr>
    </w:p>
    <w:sectPr w:rsidR="00F318C5" w:rsidRPr="002B18B9" w:rsidSect="00AA42D2">
      <w:footerReference w:type="even" r:id="rId12"/>
      <w:footerReference w:type="default" r:id="rId13"/>
      <w:pgSz w:w="16838" w:h="11906" w:orient="landscape"/>
      <w:pgMar w:top="434" w:right="536" w:bottom="426" w:left="1134" w:header="14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D6F3F" w14:textId="77777777" w:rsidR="00462A25" w:rsidRDefault="00462A25">
      <w:r>
        <w:separator/>
      </w:r>
    </w:p>
  </w:endnote>
  <w:endnote w:type="continuationSeparator" w:id="0">
    <w:p w14:paraId="37017500" w14:textId="77777777" w:rsidR="00462A25" w:rsidRDefault="0046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BE2F" w14:textId="77777777" w:rsidR="0064578E" w:rsidRDefault="0064578E" w:rsidP="006E12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50238"/>
      <w:docPartObj>
        <w:docPartGallery w:val="Page Numbers (Bottom of Page)"/>
        <w:docPartUnique/>
      </w:docPartObj>
    </w:sdtPr>
    <w:sdtEndPr>
      <w:rPr>
        <w:noProof/>
      </w:rPr>
    </w:sdtEndPr>
    <w:sdtContent>
      <w:p w14:paraId="378EE790" w14:textId="57C172FB" w:rsidR="0064578E" w:rsidRDefault="006457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E7085" w14:textId="77777777" w:rsidR="0064578E" w:rsidRDefault="0064578E" w:rsidP="006E12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CB2A2" w14:textId="77777777" w:rsidR="00462A25" w:rsidRDefault="00462A25">
      <w:r>
        <w:separator/>
      </w:r>
    </w:p>
  </w:footnote>
  <w:footnote w:type="continuationSeparator" w:id="0">
    <w:p w14:paraId="362F690C" w14:textId="77777777" w:rsidR="00462A25" w:rsidRDefault="0046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00000011"/>
    <w:name w:val="WW8Num17"/>
    <w:lvl w:ilvl="0">
      <w:start w:val="1"/>
      <w:numFmt w:val="bullet"/>
      <w:lvlText w:val="o"/>
      <w:lvlJc w:val="left"/>
      <w:pPr>
        <w:tabs>
          <w:tab w:val="num" w:pos="1725"/>
        </w:tabs>
        <w:ind w:left="1725" w:hanging="360"/>
      </w:pPr>
      <w:rPr>
        <w:rFonts w:ascii="Courier New" w:hAnsi="Courier New" w:cs="Courier New"/>
        <w:b w:val="0"/>
        <w:i w:val="0"/>
        <w:sz w:val="24"/>
      </w:rPr>
    </w:lvl>
  </w:abstractNum>
  <w:abstractNum w:abstractNumId="1" w15:restartNumberingAfterBreak="0">
    <w:nsid w:val="00375EF1"/>
    <w:multiLevelType w:val="multilevel"/>
    <w:tmpl w:val="66262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2916BA"/>
    <w:multiLevelType w:val="hybridMultilevel"/>
    <w:tmpl w:val="2D1CF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3882"/>
    <w:multiLevelType w:val="multilevel"/>
    <w:tmpl w:val="2754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B3695"/>
    <w:multiLevelType w:val="hybridMultilevel"/>
    <w:tmpl w:val="66EE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65A46"/>
    <w:multiLevelType w:val="hybridMultilevel"/>
    <w:tmpl w:val="0726BF6A"/>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372428F"/>
    <w:multiLevelType w:val="hybridMultilevel"/>
    <w:tmpl w:val="3462F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C3A5D"/>
    <w:multiLevelType w:val="hybridMultilevel"/>
    <w:tmpl w:val="A5F41572"/>
    <w:lvl w:ilvl="0" w:tplc="996A2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91B9F"/>
    <w:multiLevelType w:val="hybridMultilevel"/>
    <w:tmpl w:val="E0665254"/>
    <w:lvl w:ilvl="0" w:tplc="8E561034">
      <w:start w:val="1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C28C3"/>
    <w:multiLevelType w:val="hybridMultilevel"/>
    <w:tmpl w:val="5BEA784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2221D4E"/>
    <w:multiLevelType w:val="hybridMultilevel"/>
    <w:tmpl w:val="D3E0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E4515"/>
    <w:multiLevelType w:val="hybridMultilevel"/>
    <w:tmpl w:val="E2BCCF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7A40B9C"/>
    <w:multiLevelType w:val="hybridMultilevel"/>
    <w:tmpl w:val="250EEAE4"/>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3" w15:restartNumberingAfterBreak="0">
    <w:nsid w:val="2AF940AE"/>
    <w:multiLevelType w:val="hybridMultilevel"/>
    <w:tmpl w:val="155C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75CB"/>
    <w:multiLevelType w:val="multilevel"/>
    <w:tmpl w:val="66262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6731E2"/>
    <w:multiLevelType w:val="hybridMultilevel"/>
    <w:tmpl w:val="10AE6AB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1A95F5B"/>
    <w:multiLevelType w:val="hybridMultilevel"/>
    <w:tmpl w:val="F25421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4B54A89"/>
    <w:multiLevelType w:val="hybridMultilevel"/>
    <w:tmpl w:val="748C9382"/>
    <w:lvl w:ilvl="0" w:tplc="996A2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64E99"/>
    <w:multiLevelType w:val="hybridMultilevel"/>
    <w:tmpl w:val="1D442584"/>
    <w:lvl w:ilvl="0" w:tplc="CF1CE54C">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3C833CEA"/>
    <w:multiLevelType w:val="hybridMultilevel"/>
    <w:tmpl w:val="775682F6"/>
    <w:lvl w:ilvl="0" w:tplc="04270001">
      <w:start w:val="1"/>
      <w:numFmt w:val="bullet"/>
      <w:lvlText w:val=""/>
      <w:lvlJc w:val="left"/>
      <w:pPr>
        <w:tabs>
          <w:tab w:val="num" w:pos="928"/>
        </w:tabs>
        <w:ind w:left="928" w:hanging="360"/>
      </w:pPr>
      <w:rPr>
        <w:rFonts w:ascii="Symbol" w:hAnsi="Symbol" w:hint="default"/>
      </w:rPr>
    </w:lvl>
    <w:lvl w:ilvl="1" w:tplc="04270003">
      <w:start w:val="1"/>
      <w:numFmt w:val="decimal"/>
      <w:lvlText w:val="%2."/>
      <w:lvlJc w:val="left"/>
      <w:pPr>
        <w:tabs>
          <w:tab w:val="num" w:pos="1298"/>
        </w:tabs>
        <w:ind w:left="1298" w:hanging="360"/>
      </w:pPr>
    </w:lvl>
    <w:lvl w:ilvl="2" w:tplc="04270005">
      <w:start w:val="1"/>
      <w:numFmt w:val="decimal"/>
      <w:lvlText w:val="%3."/>
      <w:lvlJc w:val="left"/>
      <w:pPr>
        <w:tabs>
          <w:tab w:val="num" w:pos="2018"/>
        </w:tabs>
        <w:ind w:left="2018" w:hanging="360"/>
      </w:pPr>
    </w:lvl>
    <w:lvl w:ilvl="3" w:tplc="04270001">
      <w:start w:val="1"/>
      <w:numFmt w:val="decimal"/>
      <w:lvlText w:val="%4."/>
      <w:lvlJc w:val="left"/>
      <w:pPr>
        <w:tabs>
          <w:tab w:val="num" w:pos="2738"/>
        </w:tabs>
        <w:ind w:left="2738" w:hanging="360"/>
      </w:pPr>
    </w:lvl>
    <w:lvl w:ilvl="4" w:tplc="04270003">
      <w:start w:val="1"/>
      <w:numFmt w:val="decimal"/>
      <w:lvlText w:val="%5."/>
      <w:lvlJc w:val="left"/>
      <w:pPr>
        <w:tabs>
          <w:tab w:val="num" w:pos="3458"/>
        </w:tabs>
        <w:ind w:left="3458" w:hanging="360"/>
      </w:pPr>
    </w:lvl>
    <w:lvl w:ilvl="5" w:tplc="04270005">
      <w:start w:val="1"/>
      <w:numFmt w:val="decimal"/>
      <w:lvlText w:val="%6."/>
      <w:lvlJc w:val="left"/>
      <w:pPr>
        <w:tabs>
          <w:tab w:val="num" w:pos="4178"/>
        </w:tabs>
        <w:ind w:left="4178" w:hanging="360"/>
      </w:pPr>
    </w:lvl>
    <w:lvl w:ilvl="6" w:tplc="04270001">
      <w:start w:val="1"/>
      <w:numFmt w:val="decimal"/>
      <w:lvlText w:val="%7."/>
      <w:lvlJc w:val="left"/>
      <w:pPr>
        <w:tabs>
          <w:tab w:val="num" w:pos="4898"/>
        </w:tabs>
        <w:ind w:left="4898" w:hanging="360"/>
      </w:pPr>
    </w:lvl>
    <w:lvl w:ilvl="7" w:tplc="04270003">
      <w:start w:val="1"/>
      <w:numFmt w:val="decimal"/>
      <w:lvlText w:val="%8."/>
      <w:lvlJc w:val="left"/>
      <w:pPr>
        <w:tabs>
          <w:tab w:val="num" w:pos="5618"/>
        </w:tabs>
        <w:ind w:left="5618" w:hanging="360"/>
      </w:pPr>
    </w:lvl>
    <w:lvl w:ilvl="8" w:tplc="04270005">
      <w:start w:val="1"/>
      <w:numFmt w:val="decimal"/>
      <w:lvlText w:val="%9."/>
      <w:lvlJc w:val="left"/>
      <w:pPr>
        <w:tabs>
          <w:tab w:val="num" w:pos="6338"/>
        </w:tabs>
        <w:ind w:left="6338" w:hanging="360"/>
      </w:pPr>
    </w:lvl>
  </w:abstractNum>
  <w:abstractNum w:abstractNumId="20" w15:restartNumberingAfterBreak="0">
    <w:nsid w:val="45657FAA"/>
    <w:multiLevelType w:val="hybridMultilevel"/>
    <w:tmpl w:val="DF42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FE2140"/>
    <w:multiLevelType w:val="multilevel"/>
    <w:tmpl w:val="7E946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ECD4A75"/>
    <w:multiLevelType w:val="multilevel"/>
    <w:tmpl w:val="6E4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D0B7A"/>
    <w:multiLevelType w:val="hybridMultilevel"/>
    <w:tmpl w:val="C1BE1F3C"/>
    <w:lvl w:ilvl="0" w:tplc="FE104314">
      <w:start w:val="16"/>
      <w:numFmt w:val="bullet"/>
      <w:lvlText w:val="-"/>
      <w:lvlJc w:val="left"/>
      <w:pPr>
        <w:tabs>
          <w:tab w:val="num" w:pos="432"/>
        </w:tabs>
        <w:ind w:left="432" w:hanging="360"/>
      </w:pPr>
      <w:rPr>
        <w:rFonts w:ascii="Times New Roman" w:eastAsia="Times New Roman" w:hAnsi="Times New Roman" w:cs="Times New Roman" w:hint="default"/>
      </w:rPr>
    </w:lvl>
    <w:lvl w:ilvl="1" w:tplc="04270003" w:tentative="1">
      <w:start w:val="1"/>
      <w:numFmt w:val="bullet"/>
      <w:lvlText w:val="o"/>
      <w:lvlJc w:val="left"/>
      <w:pPr>
        <w:tabs>
          <w:tab w:val="num" w:pos="1152"/>
        </w:tabs>
        <w:ind w:left="1152" w:hanging="360"/>
      </w:pPr>
      <w:rPr>
        <w:rFonts w:ascii="Courier New" w:hAnsi="Courier New" w:cs="Courier New" w:hint="default"/>
      </w:rPr>
    </w:lvl>
    <w:lvl w:ilvl="2" w:tplc="04270005" w:tentative="1">
      <w:start w:val="1"/>
      <w:numFmt w:val="bullet"/>
      <w:lvlText w:val=""/>
      <w:lvlJc w:val="left"/>
      <w:pPr>
        <w:tabs>
          <w:tab w:val="num" w:pos="1872"/>
        </w:tabs>
        <w:ind w:left="1872" w:hanging="360"/>
      </w:pPr>
      <w:rPr>
        <w:rFonts w:ascii="Wingdings" w:hAnsi="Wingdings" w:hint="default"/>
      </w:rPr>
    </w:lvl>
    <w:lvl w:ilvl="3" w:tplc="04270001" w:tentative="1">
      <w:start w:val="1"/>
      <w:numFmt w:val="bullet"/>
      <w:lvlText w:val=""/>
      <w:lvlJc w:val="left"/>
      <w:pPr>
        <w:tabs>
          <w:tab w:val="num" w:pos="2592"/>
        </w:tabs>
        <w:ind w:left="2592" w:hanging="360"/>
      </w:pPr>
      <w:rPr>
        <w:rFonts w:ascii="Symbol" w:hAnsi="Symbol" w:hint="default"/>
      </w:rPr>
    </w:lvl>
    <w:lvl w:ilvl="4" w:tplc="04270003" w:tentative="1">
      <w:start w:val="1"/>
      <w:numFmt w:val="bullet"/>
      <w:lvlText w:val="o"/>
      <w:lvlJc w:val="left"/>
      <w:pPr>
        <w:tabs>
          <w:tab w:val="num" w:pos="3312"/>
        </w:tabs>
        <w:ind w:left="3312" w:hanging="360"/>
      </w:pPr>
      <w:rPr>
        <w:rFonts w:ascii="Courier New" w:hAnsi="Courier New" w:cs="Courier New" w:hint="default"/>
      </w:rPr>
    </w:lvl>
    <w:lvl w:ilvl="5" w:tplc="04270005" w:tentative="1">
      <w:start w:val="1"/>
      <w:numFmt w:val="bullet"/>
      <w:lvlText w:val=""/>
      <w:lvlJc w:val="left"/>
      <w:pPr>
        <w:tabs>
          <w:tab w:val="num" w:pos="4032"/>
        </w:tabs>
        <w:ind w:left="4032" w:hanging="360"/>
      </w:pPr>
      <w:rPr>
        <w:rFonts w:ascii="Wingdings" w:hAnsi="Wingdings" w:hint="default"/>
      </w:rPr>
    </w:lvl>
    <w:lvl w:ilvl="6" w:tplc="04270001" w:tentative="1">
      <w:start w:val="1"/>
      <w:numFmt w:val="bullet"/>
      <w:lvlText w:val=""/>
      <w:lvlJc w:val="left"/>
      <w:pPr>
        <w:tabs>
          <w:tab w:val="num" w:pos="4752"/>
        </w:tabs>
        <w:ind w:left="4752" w:hanging="360"/>
      </w:pPr>
      <w:rPr>
        <w:rFonts w:ascii="Symbol" w:hAnsi="Symbol" w:hint="default"/>
      </w:rPr>
    </w:lvl>
    <w:lvl w:ilvl="7" w:tplc="04270003" w:tentative="1">
      <w:start w:val="1"/>
      <w:numFmt w:val="bullet"/>
      <w:lvlText w:val="o"/>
      <w:lvlJc w:val="left"/>
      <w:pPr>
        <w:tabs>
          <w:tab w:val="num" w:pos="5472"/>
        </w:tabs>
        <w:ind w:left="5472" w:hanging="360"/>
      </w:pPr>
      <w:rPr>
        <w:rFonts w:ascii="Courier New" w:hAnsi="Courier New" w:cs="Courier New" w:hint="default"/>
      </w:rPr>
    </w:lvl>
    <w:lvl w:ilvl="8" w:tplc="04270005" w:tentative="1">
      <w:start w:val="1"/>
      <w:numFmt w:val="bullet"/>
      <w:lvlText w:val=""/>
      <w:lvlJc w:val="left"/>
      <w:pPr>
        <w:tabs>
          <w:tab w:val="num" w:pos="6192"/>
        </w:tabs>
        <w:ind w:left="6192" w:hanging="360"/>
      </w:pPr>
      <w:rPr>
        <w:rFonts w:ascii="Wingdings" w:hAnsi="Wingdings" w:hint="default"/>
      </w:rPr>
    </w:lvl>
  </w:abstractNum>
  <w:abstractNum w:abstractNumId="24" w15:restartNumberingAfterBreak="0">
    <w:nsid w:val="54200CED"/>
    <w:multiLevelType w:val="hybridMultilevel"/>
    <w:tmpl w:val="1D3CE1B4"/>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83114"/>
    <w:multiLevelType w:val="multilevel"/>
    <w:tmpl w:val="0B7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3753E"/>
    <w:multiLevelType w:val="hybridMultilevel"/>
    <w:tmpl w:val="1B9E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04725"/>
    <w:multiLevelType w:val="multilevel"/>
    <w:tmpl w:val="8FB20A8C"/>
    <w:lvl w:ilvl="0">
      <w:start w:val="1"/>
      <w:numFmt w:val="bullet"/>
      <w:lvlText w:val=""/>
      <w:lvlJc w:val="left"/>
      <w:pPr>
        <w:ind w:left="360" w:hanging="360"/>
      </w:pPr>
      <w:rPr>
        <w:rFonts w:ascii="Symbol" w:hAnsi="Symbol" w:hint="default"/>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3D7DD2"/>
    <w:multiLevelType w:val="hybridMultilevel"/>
    <w:tmpl w:val="4A2E4B2E"/>
    <w:lvl w:ilvl="0" w:tplc="996A2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528C0"/>
    <w:multiLevelType w:val="hybridMultilevel"/>
    <w:tmpl w:val="30EC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87254"/>
    <w:multiLevelType w:val="hybridMultilevel"/>
    <w:tmpl w:val="7862B49C"/>
    <w:lvl w:ilvl="0" w:tplc="71A8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736A4"/>
    <w:multiLevelType w:val="hybridMultilevel"/>
    <w:tmpl w:val="DA98A16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23"/>
  </w:num>
  <w:num w:numId="3">
    <w:abstractNumId w:val="5"/>
  </w:num>
  <w:num w:numId="4">
    <w:abstractNumId w:val="21"/>
  </w:num>
  <w:num w:numId="5">
    <w:abstractNumId w:val="12"/>
  </w:num>
  <w:num w:numId="6">
    <w:abstractNumId w:val="27"/>
  </w:num>
  <w:num w:numId="7">
    <w:abstractNumId w:val="3"/>
  </w:num>
  <w:num w:numId="8">
    <w:abstractNumId w:val="0"/>
  </w:num>
  <w:num w:numId="9">
    <w:abstractNumId w:val="18"/>
  </w:num>
  <w:num w:numId="10">
    <w:abstractNumId w:val="19"/>
  </w:num>
  <w:num w:numId="11">
    <w:abstractNumId w:val="15"/>
  </w:num>
  <w:num w:numId="12">
    <w:abstractNumId w:val="14"/>
  </w:num>
  <w:num w:numId="13">
    <w:abstractNumId w:val="1"/>
  </w:num>
  <w:num w:numId="14">
    <w:abstractNumId w:val="24"/>
  </w:num>
  <w:num w:numId="15">
    <w:abstractNumId w:val="25"/>
  </w:num>
  <w:num w:numId="16">
    <w:abstractNumId w:val="22"/>
  </w:num>
  <w:num w:numId="17">
    <w:abstractNumId w:val="20"/>
  </w:num>
  <w:num w:numId="18">
    <w:abstractNumId w:val="4"/>
  </w:num>
  <w:num w:numId="19">
    <w:abstractNumId w:val="17"/>
  </w:num>
  <w:num w:numId="20">
    <w:abstractNumId w:val="7"/>
  </w:num>
  <w:num w:numId="21">
    <w:abstractNumId w:val="28"/>
  </w:num>
  <w:num w:numId="22">
    <w:abstractNumId w:val="26"/>
  </w:num>
  <w:num w:numId="23">
    <w:abstractNumId w:val="13"/>
  </w:num>
  <w:num w:numId="24">
    <w:abstractNumId w:val="6"/>
  </w:num>
  <w:num w:numId="25">
    <w:abstractNumId w:val="2"/>
  </w:num>
  <w:num w:numId="26">
    <w:abstractNumId w:val="10"/>
  </w:num>
  <w:num w:numId="27">
    <w:abstractNumId w:val="29"/>
  </w:num>
  <w:num w:numId="28">
    <w:abstractNumId w:val="11"/>
  </w:num>
  <w:num w:numId="29">
    <w:abstractNumId w:val="31"/>
  </w:num>
  <w:num w:numId="30">
    <w:abstractNumId w:val="16"/>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7D"/>
    <w:rsid w:val="00000173"/>
    <w:rsid w:val="00002862"/>
    <w:rsid w:val="00002DF5"/>
    <w:rsid w:val="00002F0C"/>
    <w:rsid w:val="000034D6"/>
    <w:rsid w:val="00004DE3"/>
    <w:rsid w:val="000051A1"/>
    <w:rsid w:val="00005949"/>
    <w:rsid w:val="0000798D"/>
    <w:rsid w:val="00011634"/>
    <w:rsid w:val="00011E1C"/>
    <w:rsid w:val="00012307"/>
    <w:rsid w:val="0001283F"/>
    <w:rsid w:val="000155E7"/>
    <w:rsid w:val="00015FEC"/>
    <w:rsid w:val="00016000"/>
    <w:rsid w:val="000206CA"/>
    <w:rsid w:val="00021198"/>
    <w:rsid w:val="0002186C"/>
    <w:rsid w:val="00024F75"/>
    <w:rsid w:val="000255FB"/>
    <w:rsid w:val="00030F45"/>
    <w:rsid w:val="000323D4"/>
    <w:rsid w:val="0003333B"/>
    <w:rsid w:val="00033D12"/>
    <w:rsid w:val="0003427C"/>
    <w:rsid w:val="00035A8B"/>
    <w:rsid w:val="00035A9F"/>
    <w:rsid w:val="000365F5"/>
    <w:rsid w:val="00040898"/>
    <w:rsid w:val="0004122C"/>
    <w:rsid w:val="000425F8"/>
    <w:rsid w:val="000466F7"/>
    <w:rsid w:val="00046966"/>
    <w:rsid w:val="00050E2B"/>
    <w:rsid w:val="00052DF5"/>
    <w:rsid w:val="000533BF"/>
    <w:rsid w:val="000534A6"/>
    <w:rsid w:val="00053EE2"/>
    <w:rsid w:val="00055AC6"/>
    <w:rsid w:val="00055B06"/>
    <w:rsid w:val="00056BB2"/>
    <w:rsid w:val="00060A85"/>
    <w:rsid w:val="00060ABA"/>
    <w:rsid w:val="0006209B"/>
    <w:rsid w:val="00063A5C"/>
    <w:rsid w:val="00063F7E"/>
    <w:rsid w:val="00065220"/>
    <w:rsid w:val="00065DB1"/>
    <w:rsid w:val="0006723C"/>
    <w:rsid w:val="00070523"/>
    <w:rsid w:val="0007078E"/>
    <w:rsid w:val="0007083E"/>
    <w:rsid w:val="000719F1"/>
    <w:rsid w:val="0007234C"/>
    <w:rsid w:val="0007353A"/>
    <w:rsid w:val="000741EF"/>
    <w:rsid w:val="00074A03"/>
    <w:rsid w:val="00075F46"/>
    <w:rsid w:val="0007729D"/>
    <w:rsid w:val="000773BE"/>
    <w:rsid w:val="00077546"/>
    <w:rsid w:val="0007775F"/>
    <w:rsid w:val="00077BB0"/>
    <w:rsid w:val="0008095F"/>
    <w:rsid w:val="00080E03"/>
    <w:rsid w:val="00081463"/>
    <w:rsid w:val="00081F9F"/>
    <w:rsid w:val="00082434"/>
    <w:rsid w:val="00083A61"/>
    <w:rsid w:val="00083A67"/>
    <w:rsid w:val="000859DD"/>
    <w:rsid w:val="00087ABC"/>
    <w:rsid w:val="00091891"/>
    <w:rsid w:val="0009316E"/>
    <w:rsid w:val="00093D7B"/>
    <w:rsid w:val="000968EE"/>
    <w:rsid w:val="00096EF5"/>
    <w:rsid w:val="0009707F"/>
    <w:rsid w:val="00097237"/>
    <w:rsid w:val="000A08C6"/>
    <w:rsid w:val="000A3152"/>
    <w:rsid w:val="000A348A"/>
    <w:rsid w:val="000A555A"/>
    <w:rsid w:val="000A5EFA"/>
    <w:rsid w:val="000A6C1B"/>
    <w:rsid w:val="000B17F8"/>
    <w:rsid w:val="000B2359"/>
    <w:rsid w:val="000B4553"/>
    <w:rsid w:val="000B51F4"/>
    <w:rsid w:val="000B672D"/>
    <w:rsid w:val="000B6C5D"/>
    <w:rsid w:val="000B7763"/>
    <w:rsid w:val="000B7E2A"/>
    <w:rsid w:val="000C1125"/>
    <w:rsid w:val="000C1604"/>
    <w:rsid w:val="000C265A"/>
    <w:rsid w:val="000C3909"/>
    <w:rsid w:val="000C4AD8"/>
    <w:rsid w:val="000C4FA7"/>
    <w:rsid w:val="000C6405"/>
    <w:rsid w:val="000C78FA"/>
    <w:rsid w:val="000D17F7"/>
    <w:rsid w:val="000D26BE"/>
    <w:rsid w:val="000D27BF"/>
    <w:rsid w:val="000D30AD"/>
    <w:rsid w:val="000D3731"/>
    <w:rsid w:val="000D3FCD"/>
    <w:rsid w:val="000D7D40"/>
    <w:rsid w:val="000E26F2"/>
    <w:rsid w:val="000E3140"/>
    <w:rsid w:val="000E4366"/>
    <w:rsid w:val="000E4664"/>
    <w:rsid w:val="000E49C2"/>
    <w:rsid w:val="000E6405"/>
    <w:rsid w:val="000E67BE"/>
    <w:rsid w:val="000F14A3"/>
    <w:rsid w:val="000F1B6F"/>
    <w:rsid w:val="000F2A97"/>
    <w:rsid w:val="000F43A0"/>
    <w:rsid w:val="00100630"/>
    <w:rsid w:val="00101DB9"/>
    <w:rsid w:val="00103B20"/>
    <w:rsid w:val="00104162"/>
    <w:rsid w:val="00105CD5"/>
    <w:rsid w:val="00107FB3"/>
    <w:rsid w:val="0011149A"/>
    <w:rsid w:val="00113CCF"/>
    <w:rsid w:val="001147B8"/>
    <w:rsid w:val="00115C1B"/>
    <w:rsid w:val="00116CCB"/>
    <w:rsid w:val="001200DD"/>
    <w:rsid w:val="001205A4"/>
    <w:rsid w:val="00120E71"/>
    <w:rsid w:val="00121C39"/>
    <w:rsid w:val="0012473D"/>
    <w:rsid w:val="00125A0C"/>
    <w:rsid w:val="00126803"/>
    <w:rsid w:val="00127EB8"/>
    <w:rsid w:val="001322A8"/>
    <w:rsid w:val="00132A78"/>
    <w:rsid w:val="00133DE0"/>
    <w:rsid w:val="001348AC"/>
    <w:rsid w:val="00134BF1"/>
    <w:rsid w:val="00135513"/>
    <w:rsid w:val="0013560C"/>
    <w:rsid w:val="00137BED"/>
    <w:rsid w:val="001400E4"/>
    <w:rsid w:val="00140929"/>
    <w:rsid w:val="00141A99"/>
    <w:rsid w:val="00142BF7"/>
    <w:rsid w:val="001430E2"/>
    <w:rsid w:val="001505AE"/>
    <w:rsid w:val="00151187"/>
    <w:rsid w:val="00152516"/>
    <w:rsid w:val="00152CB3"/>
    <w:rsid w:val="0015585F"/>
    <w:rsid w:val="00156B46"/>
    <w:rsid w:val="00157A94"/>
    <w:rsid w:val="00160A96"/>
    <w:rsid w:val="00164644"/>
    <w:rsid w:val="00164973"/>
    <w:rsid w:val="00166112"/>
    <w:rsid w:val="001672EC"/>
    <w:rsid w:val="001711D7"/>
    <w:rsid w:val="00171619"/>
    <w:rsid w:val="00173520"/>
    <w:rsid w:val="00173685"/>
    <w:rsid w:val="00173FC4"/>
    <w:rsid w:val="00173FDB"/>
    <w:rsid w:val="00174222"/>
    <w:rsid w:val="00174E60"/>
    <w:rsid w:val="00175117"/>
    <w:rsid w:val="00175499"/>
    <w:rsid w:val="001754C8"/>
    <w:rsid w:val="00180051"/>
    <w:rsid w:val="00180E1E"/>
    <w:rsid w:val="0018139A"/>
    <w:rsid w:val="0018268B"/>
    <w:rsid w:val="00184005"/>
    <w:rsid w:val="001841AF"/>
    <w:rsid w:val="00184C46"/>
    <w:rsid w:val="00185589"/>
    <w:rsid w:val="00185964"/>
    <w:rsid w:val="00187C1F"/>
    <w:rsid w:val="00187F5C"/>
    <w:rsid w:val="00192AC5"/>
    <w:rsid w:val="00192B0B"/>
    <w:rsid w:val="001954A8"/>
    <w:rsid w:val="0019577F"/>
    <w:rsid w:val="00195990"/>
    <w:rsid w:val="00196AD2"/>
    <w:rsid w:val="00197D60"/>
    <w:rsid w:val="001A10EC"/>
    <w:rsid w:val="001A16AC"/>
    <w:rsid w:val="001A20B3"/>
    <w:rsid w:val="001A28AF"/>
    <w:rsid w:val="001A301E"/>
    <w:rsid w:val="001A3A2A"/>
    <w:rsid w:val="001A56C0"/>
    <w:rsid w:val="001A7505"/>
    <w:rsid w:val="001B1335"/>
    <w:rsid w:val="001B1855"/>
    <w:rsid w:val="001B1FD7"/>
    <w:rsid w:val="001B21F6"/>
    <w:rsid w:val="001B270C"/>
    <w:rsid w:val="001B2AB0"/>
    <w:rsid w:val="001B2E96"/>
    <w:rsid w:val="001B3825"/>
    <w:rsid w:val="001B4040"/>
    <w:rsid w:val="001B5480"/>
    <w:rsid w:val="001B55D2"/>
    <w:rsid w:val="001C1944"/>
    <w:rsid w:val="001C2175"/>
    <w:rsid w:val="001C3CE4"/>
    <w:rsid w:val="001C4245"/>
    <w:rsid w:val="001C68A6"/>
    <w:rsid w:val="001C7622"/>
    <w:rsid w:val="001C7C6B"/>
    <w:rsid w:val="001D0BE8"/>
    <w:rsid w:val="001D225B"/>
    <w:rsid w:val="001D2CFE"/>
    <w:rsid w:val="001D2DEE"/>
    <w:rsid w:val="001D3134"/>
    <w:rsid w:val="001D3C4B"/>
    <w:rsid w:val="001D4835"/>
    <w:rsid w:val="001D4CFF"/>
    <w:rsid w:val="001D56F4"/>
    <w:rsid w:val="001E01C5"/>
    <w:rsid w:val="001E04F5"/>
    <w:rsid w:val="001E135A"/>
    <w:rsid w:val="001E1564"/>
    <w:rsid w:val="001E28A4"/>
    <w:rsid w:val="001E43F8"/>
    <w:rsid w:val="001E5637"/>
    <w:rsid w:val="001E5F37"/>
    <w:rsid w:val="001E658E"/>
    <w:rsid w:val="001E6B2E"/>
    <w:rsid w:val="001E71E7"/>
    <w:rsid w:val="001E7A86"/>
    <w:rsid w:val="001F068C"/>
    <w:rsid w:val="001F0F22"/>
    <w:rsid w:val="001F1205"/>
    <w:rsid w:val="001F1456"/>
    <w:rsid w:val="001F29C0"/>
    <w:rsid w:val="001F5DF5"/>
    <w:rsid w:val="001F6ABE"/>
    <w:rsid w:val="00200A1E"/>
    <w:rsid w:val="002028C3"/>
    <w:rsid w:val="00203FD6"/>
    <w:rsid w:val="002050E8"/>
    <w:rsid w:val="00205263"/>
    <w:rsid w:val="00206163"/>
    <w:rsid w:val="00210182"/>
    <w:rsid w:val="0021070E"/>
    <w:rsid w:val="0021072A"/>
    <w:rsid w:val="0021398B"/>
    <w:rsid w:val="002155E0"/>
    <w:rsid w:val="00216855"/>
    <w:rsid w:val="0021705D"/>
    <w:rsid w:val="00217456"/>
    <w:rsid w:val="002179BD"/>
    <w:rsid w:val="00221EE6"/>
    <w:rsid w:val="002234C1"/>
    <w:rsid w:val="0022379D"/>
    <w:rsid w:val="002237D0"/>
    <w:rsid w:val="0022416A"/>
    <w:rsid w:val="0022510E"/>
    <w:rsid w:val="00225D88"/>
    <w:rsid w:val="002261C8"/>
    <w:rsid w:val="002308D9"/>
    <w:rsid w:val="00231783"/>
    <w:rsid w:val="00232783"/>
    <w:rsid w:val="00232996"/>
    <w:rsid w:val="00233C1D"/>
    <w:rsid w:val="00235E31"/>
    <w:rsid w:val="00236572"/>
    <w:rsid w:val="002400AA"/>
    <w:rsid w:val="002403BB"/>
    <w:rsid w:val="00240583"/>
    <w:rsid w:val="002406FA"/>
    <w:rsid w:val="0024144D"/>
    <w:rsid w:val="00242331"/>
    <w:rsid w:val="00243A4C"/>
    <w:rsid w:val="002443BD"/>
    <w:rsid w:val="00245764"/>
    <w:rsid w:val="00246C57"/>
    <w:rsid w:val="00247434"/>
    <w:rsid w:val="00247EEE"/>
    <w:rsid w:val="0025108A"/>
    <w:rsid w:val="002513B6"/>
    <w:rsid w:val="0025370A"/>
    <w:rsid w:val="00255601"/>
    <w:rsid w:val="0025684C"/>
    <w:rsid w:val="0025725B"/>
    <w:rsid w:val="002626ED"/>
    <w:rsid w:val="0026444C"/>
    <w:rsid w:val="00264789"/>
    <w:rsid w:val="00265F03"/>
    <w:rsid w:val="0026622D"/>
    <w:rsid w:val="002677B5"/>
    <w:rsid w:val="002706CC"/>
    <w:rsid w:val="002708FE"/>
    <w:rsid w:val="00272001"/>
    <w:rsid w:val="0027238D"/>
    <w:rsid w:val="002745A8"/>
    <w:rsid w:val="00274AE8"/>
    <w:rsid w:val="00276CAC"/>
    <w:rsid w:val="0028019F"/>
    <w:rsid w:val="00282232"/>
    <w:rsid w:val="00282D62"/>
    <w:rsid w:val="00285776"/>
    <w:rsid w:val="00285BA8"/>
    <w:rsid w:val="00286FF0"/>
    <w:rsid w:val="00290195"/>
    <w:rsid w:val="00290C71"/>
    <w:rsid w:val="00291C36"/>
    <w:rsid w:val="00294417"/>
    <w:rsid w:val="00294E2B"/>
    <w:rsid w:val="002A0262"/>
    <w:rsid w:val="002A0ADF"/>
    <w:rsid w:val="002A1238"/>
    <w:rsid w:val="002A1FE2"/>
    <w:rsid w:val="002A2243"/>
    <w:rsid w:val="002A6852"/>
    <w:rsid w:val="002B0DD6"/>
    <w:rsid w:val="002B1372"/>
    <w:rsid w:val="002B18B9"/>
    <w:rsid w:val="002B197C"/>
    <w:rsid w:val="002B28B6"/>
    <w:rsid w:val="002B2CDF"/>
    <w:rsid w:val="002B592E"/>
    <w:rsid w:val="002B599C"/>
    <w:rsid w:val="002B7264"/>
    <w:rsid w:val="002B745A"/>
    <w:rsid w:val="002B76FD"/>
    <w:rsid w:val="002B7C58"/>
    <w:rsid w:val="002B7D0E"/>
    <w:rsid w:val="002C2484"/>
    <w:rsid w:val="002C35A4"/>
    <w:rsid w:val="002C35FC"/>
    <w:rsid w:val="002C4ABC"/>
    <w:rsid w:val="002C7686"/>
    <w:rsid w:val="002C7AE3"/>
    <w:rsid w:val="002C7D6E"/>
    <w:rsid w:val="002C7F1E"/>
    <w:rsid w:val="002D068D"/>
    <w:rsid w:val="002D1C50"/>
    <w:rsid w:val="002D2563"/>
    <w:rsid w:val="002D28A9"/>
    <w:rsid w:val="002D7964"/>
    <w:rsid w:val="002E009D"/>
    <w:rsid w:val="002E16CA"/>
    <w:rsid w:val="002E4584"/>
    <w:rsid w:val="002E48A5"/>
    <w:rsid w:val="002E4DE8"/>
    <w:rsid w:val="002E51E9"/>
    <w:rsid w:val="002E5796"/>
    <w:rsid w:val="002E59AB"/>
    <w:rsid w:val="002E63D0"/>
    <w:rsid w:val="002E7F42"/>
    <w:rsid w:val="002F08C0"/>
    <w:rsid w:val="002F0B73"/>
    <w:rsid w:val="002F2063"/>
    <w:rsid w:val="002F20B6"/>
    <w:rsid w:val="002F28C1"/>
    <w:rsid w:val="002F3BC7"/>
    <w:rsid w:val="002F57DF"/>
    <w:rsid w:val="002F5D1B"/>
    <w:rsid w:val="002F6748"/>
    <w:rsid w:val="00300130"/>
    <w:rsid w:val="003001C6"/>
    <w:rsid w:val="00307AA9"/>
    <w:rsid w:val="00310257"/>
    <w:rsid w:val="00310498"/>
    <w:rsid w:val="0031155E"/>
    <w:rsid w:val="003115A5"/>
    <w:rsid w:val="00311787"/>
    <w:rsid w:val="003117B3"/>
    <w:rsid w:val="00311B3E"/>
    <w:rsid w:val="00311CD7"/>
    <w:rsid w:val="00312632"/>
    <w:rsid w:val="00312F10"/>
    <w:rsid w:val="003133E7"/>
    <w:rsid w:val="00313A2F"/>
    <w:rsid w:val="0031652A"/>
    <w:rsid w:val="0032088C"/>
    <w:rsid w:val="00321455"/>
    <w:rsid w:val="003218EB"/>
    <w:rsid w:val="00321F29"/>
    <w:rsid w:val="003227FB"/>
    <w:rsid w:val="00325E54"/>
    <w:rsid w:val="003267D8"/>
    <w:rsid w:val="00327B79"/>
    <w:rsid w:val="00330133"/>
    <w:rsid w:val="00331E15"/>
    <w:rsid w:val="00331FF0"/>
    <w:rsid w:val="0033354B"/>
    <w:rsid w:val="003338FE"/>
    <w:rsid w:val="00334C19"/>
    <w:rsid w:val="00335632"/>
    <w:rsid w:val="00336D1F"/>
    <w:rsid w:val="003402E0"/>
    <w:rsid w:val="00342A78"/>
    <w:rsid w:val="00343511"/>
    <w:rsid w:val="00343D18"/>
    <w:rsid w:val="00344A71"/>
    <w:rsid w:val="0034584E"/>
    <w:rsid w:val="003478C6"/>
    <w:rsid w:val="00347BB9"/>
    <w:rsid w:val="00350836"/>
    <w:rsid w:val="00351DD5"/>
    <w:rsid w:val="003527D5"/>
    <w:rsid w:val="003543E0"/>
    <w:rsid w:val="00354FB4"/>
    <w:rsid w:val="00355A6F"/>
    <w:rsid w:val="0036063C"/>
    <w:rsid w:val="00360732"/>
    <w:rsid w:val="00360A07"/>
    <w:rsid w:val="00361737"/>
    <w:rsid w:val="00361EB5"/>
    <w:rsid w:val="00362593"/>
    <w:rsid w:val="00363458"/>
    <w:rsid w:val="00365C9C"/>
    <w:rsid w:val="00366A87"/>
    <w:rsid w:val="00367295"/>
    <w:rsid w:val="003676F6"/>
    <w:rsid w:val="0037053D"/>
    <w:rsid w:val="0037070E"/>
    <w:rsid w:val="003715B8"/>
    <w:rsid w:val="00372624"/>
    <w:rsid w:val="00373E0F"/>
    <w:rsid w:val="003747D7"/>
    <w:rsid w:val="00375167"/>
    <w:rsid w:val="003765EE"/>
    <w:rsid w:val="0037680A"/>
    <w:rsid w:val="0037689F"/>
    <w:rsid w:val="003772E7"/>
    <w:rsid w:val="00380C8E"/>
    <w:rsid w:val="00381CBA"/>
    <w:rsid w:val="003821D4"/>
    <w:rsid w:val="00382C96"/>
    <w:rsid w:val="0038658E"/>
    <w:rsid w:val="003869BF"/>
    <w:rsid w:val="0039397B"/>
    <w:rsid w:val="00393D45"/>
    <w:rsid w:val="0039536B"/>
    <w:rsid w:val="00395DEA"/>
    <w:rsid w:val="003979FE"/>
    <w:rsid w:val="003A45E7"/>
    <w:rsid w:val="003A5EFA"/>
    <w:rsid w:val="003A788C"/>
    <w:rsid w:val="003B2DEA"/>
    <w:rsid w:val="003B4164"/>
    <w:rsid w:val="003B4717"/>
    <w:rsid w:val="003B4CC2"/>
    <w:rsid w:val="003B5CCD"/>
    <w:rsid w:val="003B5CD4"/>
    <w:rsid w:val="003B7512"/>
    <w:rsid w:val="003C0C85"/>
    <w:rsid w:val="003C19E1"/>
    <w:rsid w:val="003C316E"/>
    <w:rsid w:val="003C38D5"/>
    <w:rsid w:val="003C3FF3"/>
    <w:rsid w:val="003C5A97"/>
    <w:rsid w:val="003C6661"/>
    <w:rsid w:val="003C69D4"/>
    <w:rsid w:val="003D310D"/>
    <w:rsid w:val="003D312E"/>
    <w:rsid w:val="003D414E"/>
    <w:rsid w:val="003D7C27"/>
    <w:rsid w:val="003D7DFA"/>
    <w:rsid w:val="003E14BE"/>
    <w:rsid w:val="003E2B7A"/>
    <w:rsid w:val="003E38A7"/>
    <w:rsid w:val="003E3982"/>
    <w:rsid w:val="003E3B73"/>
    <w:rsid w:val="003E70DF"/>
    <w:rsid w:val="003E7A28"/>
    <w:rsid w:val="003F0B88"/>
    <w:rsid w:val="003F0EBE"/>
    <w:rsid w:val="003F1B42"/>
    <w:rsid w:val="003F44F5"/>
    <w:rsid w:val="003F4B41"/>
    <w:rsid w:val="003F5F6D"/>
    <w:rsid w:val="003F75A1"/>
    <w:rsid w:val="0040069D"/>
    <w:rsid w:val="00400B48"/>
    <w:rsid w:val="0040185E"/>
    <w:rsid w:val="004019BD"/>
    <w:rsid w:val="004026BA"/>
    <w:rsid w:val="00406982"/>
    <w:rsid w:val="00406D31"/>
    <w:rsid w:val="00407122"/>
    <w:rsid w:val="004107E0"/>
    <w:rsid w:val="00411C13"/>
    <w:rsid w:val="00417407"/>
    <w:rsid w:val="00417893"/>
    <w:rsid w:val="00420841"/>
    <w:rsid w:val="00420EE9"/>
    <w:rsid w:val="00423234"/>
    <w:rsid w:val="00425098"/>
    <w:rsid w:val="004260B8"/>
    <w:rsid w:val="00427B9B"/>
    <w:rsid w:val="00427F87"/>
    <w:rsid w:val="004308E7"/>
    <w:rsid w:val="00431354"/>
    <w:rsid w:val="00431EB8"/>
    <w:rsid w:val="00432370"/>
    <w:rsid w:val="004332E8"/>
    <w:rsid w:val="00436392"/>
    <w:rsid w:val="00436D1C"/>
    <w:rsid w:val="00437BB9"/>
    <w:rsid w:val="00437FEB"/>
    <w:rsid w:val="00440545"/>
    <w:rsid w:val="00440CA8"/>
    <w:rsid w:val="00442F25"/>
    <w:rsid w:val="0044348A"/>
    <w:rsid w:val="00443A24"/>
    <w:rsid w:val="0044482F"/>
    <w:rsid w:val="00444F55"/>
    <w:rsid w:val="0044577C"/>
    <w:rsid w:val="0045141C"/>
    <w:rsid w:val="00452F41"/>
    <w:rsid w:val="004530E1"/>
    <w:rsid w:val="0045777C"/>
    <w:rsid w:val="004604A0"/>
    <w:rsid w:val="00460843"/>
    <w:rsid w:val="00460DBE"/>
    <w:rsid w:val="00462A25"/>
    <w:rsid w:val="004634E0"/>
    <w:rsid w:val="0046413F"/>
    <w:rsid w:val="00466B62"/>
    <w:rsid w:val="00467688"/>
    <w:rsid w:val="00467C06"/>
    <w:rsid w:val="00470D0A"/>
    <w:rsid w:val="00472524"/>
    <w:rsid w:val="00472BCD"/>
    <w:rsid w:val="004732CF"/>
    <w:rsid w:val="00473518"/>
    <w:rsid w:val="00475634"/>
    <w:rsid w:val="004760F4"/>
    <w:rsid w:val="004801E7"/>
    <w:rsid w:val="00481294"/>
    <w:rsid w:val="00482964"/>
    <w:rsid w:val="00482F2C"/>
    <w:rsid w:val="00485532"/>
    <w:rsid w:val="0048591B"/>
    <w:rsid w:val="00485944"/>
    <w:rsid w:val="00486472"/>
    <w:rsid w:val="004878BC"/>
    <w:rsid w:val="00487931"/>
    <w:rsid w:val="00487D9F"/>
    <w:rsid w:val="00496CD8"/>
    <w:rsid w:val="004973F4"/>
    <w:rsid w:val="00497963"/>
    <w:rsid w:val="004A19C2"/>
    <w:rsid w:val="004A45A6"/>
    <w:rsid w:val="004A47A1"/>
    <w:rsid w:val="004A4E86"/>
    <w:rsid w:val="004A6162"/>
    <w:rsid w:val="004A65E5"/>
    <w:rsid w:val="004A72BA"/>
    <w:rsid w:val="004B1A5A"/>
    <w:rsid w:val="004B3482"/>
    <w:rsid w:val="004B34EE"/>
    <w:rsid w:val="004B3EE2"/>
    <w:rsid w:val="004B45DA"/>
    <w:rsid w:val="004B4D83"/>
    <w:rsid w:val="004B500A"/>
    <w:rsid w:val="004B7E23"/>
    <w:rsid w:val="004C2730"/>
    <w:rsid w:val="004C404F"/>
    <w:rsid w:val="004C50CE"/>
    <w:rsid w:val="004D0904"/>
    <w:rsid w:val="004D2A53"/>
    <w:rsid w:val="004D3C0F"/>
    <w:rsid w:val="004D74E6"/>
    <w:rsid w:val="004E1D3C"/>
    <w:rsid w:val="004E31DD"/>
    <w:rsid w:val="004E362E"/>
    <w:rsid w:val="004E3A15"/>
    <w:rsid w:val="004E4D6E"/>
    <w:rsid w:val="004E5885"/>
    <w:rsid w:val="004E58DD"/>
    <w:rsid w:val="004E64E6"/>
    <w:rsid w:val="004E7D4F"/>
    <w:rsid w:val="004F29AC"/>
    <w:rsid w:val="004F421A"/>
    <w:rsid w:val="004F4228"/>
    <w:rsid w:val="004F4A67"/>
    <w:rsid w:val="004F64F8"/>
    <w:rsid w:val="00501CF5"/>
    <w:rsid w:val="0050221D"/>
    <w:rsid w:val="005023B3"/>
    <w:rsid w:val="00502F10"/>
    <w:rsid w:val="00503A0C"/>
    <w:rsid w:val="00503B34"/>
    <w:rsid w:val="00504C3E"/>
    <w:rsid w:val="00507743"/>
    <w:rsid w:val="005108AE"/>
    <w:rsid w:val="00511894"/>
    <w:rsid w:val="00513185"/>
    <w:rsid w:val="00513EAC"/>
    <w:rsid w:val="00514635"/>
    <w:rsid w:val="005153B0"/>
    <w:rsid w:val="00515D84"/>
    <w:rsid w:val="005160D5"/>
    <w:rsid w:val="005162A7"/>
    <w:rsid w:val="00516531"/>
    <w:rsid w:val="00517D94"/>
    <w:rsid w:val="00520CA0"/>
    <w:rsid w:val="00521C5B"/>
    <w:rsid w:val="00522361"/>
    <w:rsid w:val="00523AB9"/>
    <w:rsid w:val="005269E8"/>
    <w:rsid w:val="00527875"/>
    <w:rsid w:val="00527910"/>
    <w:rsid w:val="00532742"/>
    <w:rsid w:val="00533BAD"/>
    <w:rsid w:val="00534E8F"/>
    <w:rsid w:val="005352ED"/>
    <w:rsid w:val="00536F3C"/>
    <w:rsid w:val="005377C5"/>
    <w:rsid w:val="005378F2"/>
    <w:rsid w:val="00540655"/>
    <w:rsid w:val="005417AF"/>
    <w:rsid w:val="00541E99"/>
    <w:rsid w:val="005422BA"/>
    <w:rsid w:val="00542B3E"/>
    <w:rsid w:val="00542E9B"/>
    <w:rsid w:val="005434F7"/>
    <w:rsid w:val="00543A6F"/>
    <w:rsid w:val="00546281"/>
    <w:rsid w:val="00546D2B"/>
    <w:rsid w:val="005501BC"/>
    <w:rsid w:val="00552DCA"/>
    <w:rsid w:val="00552E87"/>
    <w:rsid w:val="00553B07"/>
    <w:rsid w:val="00554822"/>
    <w:rsid w:val="005553CE"/>
    <w:rsid w:val="005601C2"/>
    <w:rsid w:val="00563011"/>
    <w:rsid w:val="005632B3"/>
    <w:rsid w:val="00564277"/>
    <w:rsid w:val="00566CCB"/>
    <w:rsid w:val="005718B0"/>
    <w:rsid w:val="005736A2"/>
    <w:rsid w:val="00577579"/>
    <w:rsid w:val="00577EAA"/>
    <w:rsid w:val="0058279F"/>
    <w:rsid w:val="00585E0D"/>
    <w:rsid w:val="00587321"/>
    <w:rsid w:val="00590059"/>
    <w:rsid w:val="00591103"/>
    <w:rsid w:val="00591180"/>
    <w:rsid w:val="005920CE"/>
    <w:rsid w:val="0059411A"/>
    <w:rsid w:val="005948AF"/>
    <w:rsid w:val="00595F9D"/>
    <w:rsid w:val="005962FE"/>
    <w:rsid w:val="005972C8"/>
    <w:rsid w:val="005A1814"/>
    <w:rsid w:val="005A1987"/>
    <w:rsid w:val="005A36F9"/>
    <w:rsid w:val="005A3A2B"/>
    <w:rsid w:val="005B03F9"/>
    <w:rsid w:val="005B0CF4"/>
    <w:rsid w:val="005B1E9C"/>
    <w:rsid w:val="005B217C"/>
    <w:rsid w:val="005B23D9"/>
    <w:rsid w:val="005B30A7"/>
    <w:rsid w:val="005B4952"/>
    <w:rsid w:val="005B4CC8"/>
    <w:rsid w:val="005B668F"/>
    <w:rsid w:val="005B6691"/>
    <w:rsid w:val="005B71E1"/>
    <w:rsid w:val="005C2606"/>
    <w:rsid w:val="005C2C5B"/>
    <w:rsid w:val="005C375F"/>
    <w:rsid w:val="005C4AC2"/>
    <w:rsid w:val="005C590D"/>
    <w:rsid w:val="005C7518"/>
    <w:rsid w:val="005C78F2"/>
    <w:rsid w:val="005C7A88"/>
    <w:rsid w:val="005C7FDF"/>
    <w:rsid w:val="005D0136"/>
    <w:rsid w:val="005D0B69"/>
    <w:rsid w:val="005D10B6"/>
    <w:rsid w:val="005D2AE0"/>
    <w:rsid w:val="005D33ED"/>
    <w:rsid w:val="005D5395"/>
    <w:rsid w:val="005E19C1"/>
    <w:rsid w:val="005E37E1"/>
    <w:rsid w:val="005E73A4"/>
    <w:rsid w:val="005F0865"/>
    <w:rsid w:val="005F0DEB"/>
    <w:rsid w:val="005F2949"/>
    <w:rsid w:val="005F3566"/>
    <w:rsid w:val="005F4360"/>
    <w:rsid w:val="005F4700"/>
    <w:rsid w:val="005F4D09"/>
    <w:rsid w:val="006016DE"/>
    <w:rsid w:val="00601C4C"/>
    <w:rsid w:val="006053C7"/>
    <w:rsid w:val="00605B42"/>
    <w:rsid w:val="006113F4"/>
    <w:rsid w:val="00612F19"/>
    <w:rsid w:val="006131A6"/>
    <w:rsid w:val="006134EB"/>
    <w:rsid w:val="006163E5"/>
    <w:rsid w:val="00617389"/>
    <w:rsid w:val="0062453E"/>
    <w:rsid w:val="00626D03"/>
    <w:rsid w:val="006271C6"/>
    <w:rsid w:val="00627436"/>
    <w:rsid w:val="0063036B"/>
    <w:rsid w:val="00631577"/>
    <w:rsid w:val="0063195C"/>
    <w:rsid w:val="00631D41"/>
    <w:rsid w:val="00633AF8"/>
    <w:rsid w:val="0063460F"/>
    <w:rsid w:val="006361BC"/>
    <w:rsid w:val="0063650D"/>
    <w:rsid w:val="00636CD3"/>
    <w:rsid w:val="00637BCC"/>
    <w:rsid w:val="006417AF"/>
    <w:rsid w:val="0064404B"/>
    <w:rsid w:val="0064482B"/>
    <w:rsid w:val="00645235"/>
    <w:rsid w:val="0064578E"/>
    <w:rsid w:val="00645F01"/>
    <w:rsid w:val="00645FF9"/>
    <w:rsid w:val="00646D86"/>
    <w:rsid w:val="00646EB4"/>
    <w:rsid w:val="006472D9"/>
    <w:rsid w:val="006473B8"/>
    <w:rsid w:val="0064789D"/>
    <w:rsid w:val="00651A10"/>
    <w:rsid w:val="00651BFF"/>
    <w:rsid w:val="00653234"/>
    <w:rsid w:val="00653BBD"/>
    <w:rsid w:val="00653BE5"/>
    <w:rsid w:val="006543B9"/>
    <w:rsid w:val="0065488E"/>
    <w:rsid w:val="00654A9A"/>
    <w:rsid w:val="0065523B"/>
    <w:rsid w:val="00655574"/>
    <w:rsid w:val="00655927"/>
    <w:rsid w:val="00655E8A"/>
    <w:rsid w:val="00656A4D"/>
    <w:rsid w:val="00661818"/>
    <w:rsid w:val="00661FD1"/>
    <w:rsid w:val="006631AC"/>
    <w:rsid w:val="00663980"/>
    <w:rsid w:val="00664255"/>
    <w:rsid w:val="00664E6E"/>
    <w:rsid w:val="006655CB"/>
    <w:rsid w:val="006658DE"/>
    <w:rsid w:val="00665EC6"/>
    <w:rsid w:val="00665F10"/>
    <w:rsid w:val="00666CBC"/>
    <w:rsid w:val="006671C7"/>
    <w:rsid w:val="006702AF"/>
    <w:rsid w:val="00674D69"/>
    <w:rsid w:val="00675330"/>
    <w:rsid w:val="006815C4"/>
    <w:rsid w:val="00681EB5"/>
    <w:rsid w:val="0068324F"/>
    <w:rsid w:val="00684A2F"/>
    <w:rsid w:val="00685322"/>
    <w:rsid w:val="006858B2"/>
    <w:rsid w:val="00687089"/>
    <w:rsid w:val="00690554"/>
    <w:rsid w:val="00690C06"/>
    <w:rsid w:val="0069170F"/>
    <w:rsid w:val="006921CB"/>
    <w:rsid w:val="00692C51"/>
    <w:rsid w:val="00693445"/>
    <w:rsid w:val="0069457C"/>
    <w:rsid w:val="00694784"/>
    <w:rsid w:val="00696F45"/>
    <w:rsid w:val="0069702E"/>
    <w:rsid w:val="006A0678"/>
    <w:rsid w:val="006A09C3"/>
    <w:rsid w:val="006A1CCB"/>
    <w:rsid w:val="006A261F"/>
    <w:rsid w:val="006A2BBF"/>
    <w:rsid w:val="006A3E07"/>
    <w:rsid w:val="006A4836"/>
    <w:rsid w:val="006A4FBE"/>
    <w:rsid w:val="006A57E7"/>
    <w:rsid w:val="006A6BFA"/>
    <w:rsid w:val="006A74D9"/>
    <w:rsid w:val="006A76F7"/>
    <w:rsid w:val="006A7AFA"/>
    <w:rsid w:val="006B11CC"/>
    <w:rsid w:val="006B31E3"/>
    <w:rsid w:val="006B4983"/>
    <w:rsid w:val="006B520A"/>
    <w:rsid w:val="006B5BFD"/>
    <w:rsid w:val="006B5E19"/>
    <w:rsid w:val="006B7800"/>
    <w:rsid w:val="006C0786"/>
    <w:rsid w:val="006C1ACE"/>
    <w:rsid w:val="006C2DE8"/>
    <w:rsid w:val="006C442D"/>
    <w:rsid w:val="006C472B"/>
    <w:rsid w:val="006C5E74"/>
    <w:rsid w:val="006C6646"/>
    <w:rsid w:val="006C6819"/>
    <w:rsid w:val="006C68D8"/>
    <w:rsid w:val="006C6CD4"/>
    <w:rsid w:val="006C79C9"/>
    <w:rsid w:val="006D0242"/>
    <w:rsid w:val="006D06D2"/>
    <w:rsid w:val="006D0FD9"/>
    <w:rsid w:val="006D1DB4"/>
    <w:rsid w:val="006D1DBC"/>
    <w:rsid w:val="006D25BF"/>
    <w:rsid w:val="006D43BB"/>
    <w:rsid w:val="006D6AF3"/>
    <w:rsid w:val="006D7797"/>
    <w:rsid w:val="006E000C"/>
    <w:rsid w:val="006E04A1"/>
    <w:rsid w:val="006E04ED"/>
    <w:rsid w:val="006E12F4"/>
    <w:rsid w:val="006E25CF"/>
    <w:rsid w:val="006E2B6D"/>
    <w:rsid w:val="006E490D"/>
    <w:rsid w:val="006E537E"/>
    <w:rsid w:val="006E6C20"/>
    <w:rsid w:val="006E6F88"/>
    <w:rsid w:val="006F0445"/>
    <w:rsid w:val="006F20B7"/>
    <w:rsid w:val="006F2C2E"/>
    <w:rsid w:val="006F6304"/>
    <w:rsid w:val="006F7873"/>
    <w:rsid w:val="00700CDD"/>
    <w:rsid w:val="00701134"/>
    <w:rsid w:val="00701270"/>
    <w:rsid w:val="00701618"/>
    <w:rsid w:val="00702146"/>
    <w:rsid w:val="00702C2A"/>
    <w:rsid w:val="00702EB4"/>
    <w:rsid w:val="00703A8B"/>
    <w:rsid w:val="0070531B"/>
    <w:rsid w:val="007055BE"/>
    <w:rsid w:val="0070589B"/>
    <w:rsid w:val="007063B3"/>
    <w:rsid w:val="0070766A"/>
    <w:rsid w:val="0070779F"/>
    <w:rsid w:val="00711A70"/>
    <w:rsid w:val="00711CA0"/>
    <w:rsid w:val="00712E01"/>
    <w:rsid w:val="007147E3"/>
    <w:rsid w:val="007163D4"/>
    <w:rsid w:val="0071645D"/>
    <w:rsid w:val="00717DA7"/>
    <w:rsid w:val="00720048"/>
    <w:rsid w:val="00721866"/>
    <w:rsid w:val="00721BF5"/>
    <w:rsid w:val="00721E2B"/>
    <w:rsid w:val="00722ECE"/>
    <w:rsid w:val="007230E2"/>
    <w:rsid w:val="0072454E"/>
    <w:rsid w:val="00727492"/>
    <w:rsid w:val="00730DE0"/>
    <w:rsid w:val="00731B5A"/>
    <w:rsid w:val="00732292"/>
    <w:rsid w:val="00732AC0"/>
    <w:rsid w:val="00733B83"/>
    <w:rsid w:val="00734905"/>
    <w:rsid w:val="007368D8"/>
    <w:rsid w:val="0073708F"/>
    <w:rsid w:val="00737380"/>
    <w:rsid w:val="0073762B"/>
    <w:rsid w:val="00740254"/>
    <w:rsid w:val="00740B38"/>
    <w:rsid w:val="00740D76"/>
    <w:rsid w:val="00741277"/>
    <w:rsid w:val="007444A9"/>
    <w:rsid w:val="00745AEF"/>
    <w:rsid w:val="00745E82"/>
    <w:rsid w:val="00746F94"/>
    <w:rsid w:val="007505C0"/>
    <w:rsid w:val="00751164"/>
    <w:rsid w:val="00753150"/>
    <w:rsid w:val="0075433B"/>
    <w:rsid w:val="00757223"/>
    <w:rsid w:val="00761AFC"/>
    <w:rsid w:val="00762D78"/>
    <w:rsid w:val="00762ECF"/>
    <w:rsid w:val="00763DBA"/>
    <w:rsid w:val="00763FF7"/>
    <w:rsid w:val="007654FE"/>
    <w:rsid w:val="007666A6"/>
    <w:rsid w:val="007667AD"/>
    <w:rsid w:val="007669EA"/>
    <w:rsid w:val="00770796"/>
    <w:rsid w:val="0077103C"/>
    <w:rsid w:val="007720BB"/>
    <w:rsid w:val="00772D51"/>
    <w:rsid w:val="00773F8C"/>
    <w:rsid w:val="00774649"/>
    <w:rsid w:val="0077474A"/>
    <w:rsid w:val="00774773"/>
    <w:rsid w:val="00774DD3"/>
    <w:rsid w:val="007757D4"/>
    <w:rsid w:val="007758F5"/>
    <w:rsid w:val="00777FD5"/>
    <w:rsid w:val="0078035B"/>
    <w:rsid w:val="00780461"/>
    <w:rsid w:val="007805FA"/>
    <w:rsid w:val="007807CE"/>
    <w:rsid w:val="007859DF"/>
    <w:rsid w:val="00790B56"/>
    <w:rsid w:val="00791C83"/>
    <w:rsid w:val="00794B82"/>
    <w:rsid w:val="00795F0A"/>
    <w:rsid w:val="00796A0E"/>
    <w:rsid w:val="007A20E6"/>
    <w:rsid w:val="007A21B8"/>
    <w:rsid w:val="007A37AF"/>
    <w:rsid w:val="007A42F0"/>
    <w:rsid w:val="007A494C"/>
    <w:rsid w:val="007A4B52"/>
    <w:rsid w:val="007A6972"/>
    <w:rsid w:val="007A6C47"/>
    <w:rsid w:val="007A6D81"/>
    <w:rsid w:val="007A6E21"/>
    <w:rsid w:val="007B29DE"/>
    <w:rsid w:val="007B2C1C"/>
    <w:rsid w:val="007B35AC"/>
    <w:rsid w:val="007B444B"/>
    <w:rsid w:val="007B492C"/>
    <w:rsid w:val="007B4998"/>
    <w:rsid w:val="007B4EB4"/>
    <w:rsid w:val="007C1D38"/>
    <w:rsid w:val="007C3138"/>
    <w:rsid w:val="007C3EB4"/>
    <w:rsid w:val="007C45BE"/>
    <w:rsid w:val="007C4E80"/>
    <w:rsid w:val="007C63D1"/>
    <w:rsid w:val="007C708C"/>
    <w:rsid w:val="007C78E8"/>
    <w:rsid w:val="007C79FD"/>
    <w:rsid w:val="007D0CA4"/>
    <w:rsid w:val="007D2B74"/>
    <w:rsid w:val="007D32B1"/>
    <w:rsid w:val="007D4305"/>
    <w:rsid w:val="007D4768"/>
    <w:rsid w:val="007D7333"/>
    <w:rsid w:val="007E0FDA"/>
    <w:rsid w:val="007E2E50"/>
    <w:rsid w:val="007E4687"/>
    <w:rsid w:val="007E70B5"/>
    <w:rsid w:val="007E7DC3"/>
    <w:rsid w:val="007F000D"/>
    <w:rsid w:val="007F118C"/>
    <w:rsid w:val="007F18EF"/>
    <w:rsid w:val="007F2285"/>
    <w:rsid w:val="007F246E"/>
    <w:rsid w:val="007F2A3F"/>
    <w:rsid w:val="007F2E4B"/>
    <w:rsid w:val="007F3254"/>
    <w:rsid w:val="007F4B99"/>
    <w:rsid w:val="007F5F17"/>
    <w:rsid w:val="007F6FDD"/>
    <w:rsid w:val="007F7B5D"/>
    <w:rsid w:val="00800CC4"/>
    <w:rsid w:val="00802DF1"/>
    <w:rsid w:val="00806AF5"/>
    <w:rsid w:val="00807660"/>
    <w:rsid w:val="008106A5"/>
    <w:rsid w:val="008107AC"/>
    <w:rsid w:val="00811755"/>
    <w:rsid w:val="008118CD"/>
    <w:rsid w:val="00811976"/>
    <w:rsid w:val="00812EA9"/>
    <w:rsid w:val="00813AF1"/>
    <w:rsid w:val="008149A8"/>
    <w:rsid w:val="008164ED"/>
    <w:rsid w:val="00820382"/>
    <w:rsid w:val="00820418"/>
    <w:rsid w:val="008205E4"/>
    <w:rsid w:val="00820658"/>
    <w:rsid w:val="00820DA5"/>
    <w:rsid w:val="0082174F"/>
    <w:rsid w:val="0082230A"/>
    <w:rsid w:val="008225E1"/>
    <w:rsid w:val="00823F2D"/>
    <w:rsid w:val="00825586"/>
    <w:rsid w:val="00826632"/>
    <w:rsid w:val="00826E1C"/>
    <w:rsid w:val="00830C6D"/>
    <w:rsid w:val="008315ED"/>
    <w:rsid w:val="008328C6"/>
    <w:rsid w:val="008335A0"/>
    <w:rsid w:val="00834AE9"/>
    <w:rsid w:val="00834E4B"/>
    <w:rsid w:val="00837A13"/>
    <w:rsid w:val="008402D9"/>
    <w:rsid w:val="0084078C"/>
    <w:rsid w:val="008420CE"/>
    <w:rsid w:val="00842667"/>
    <w:rsid w:val="00845CFA"/>
    <w:rsid w:val="00846347"/>
    <w:rsid w:val="00846470"/>
    <w:rsid w:val="008474EC"/>
    <w:rsid w:val="00851101"/>
    <w:rsid w:val="0085141D"/>
    <w:rsid w:val="0085155E"/>
    <w:rsid w:val="00853299"/>
    <w:rsid w:val="008543A9"/>
    <w:rsid w:val="00854C23"/>
    <w:rsid w:val="0085578A"/>
    <w:rsid w:val="00855B59"/>
    <w:rsid w:val="00856552"/>
    <w:rsid w:val="00861AA5"/>
    <w:rsid w:val="0086222E"/>
    <w:rsid w:val="0086229E"/>
    <w:rsid w:val="00862FCE"/>
    <w:rsid w:val="00863D18"/>
    <w:rsid w:val="00864C0D"/>
    <w:rsid w:val="00865BAF"/>
    <w:rsid w:val="00870700"/>
    <w:rsid w:val="00871A6E"/>
    <w:rsid w:val="00871BF3"/>
    <w:rsid w:val="00872661"/>
    <w:rsid w:val="00872C93"/>
    <w:rsid w:val="008739F5"/>
    <w:rsid w:val="00873A86"/>
    <w:rsid w:val="0087547B"/>
    <w:rsid w:val="00875E5F"/>
    <w:rsid w:val="0087618B"/>
    <w:rsid w:val="00876399"/>
    <w:rsid w:val="00876BC7"/>
    <w:rsid w:val="00880546"/>
    <w:rsid w:val="00880812"/>
    <w:rsid w:val="00881158"/>
    <w:rsid w:val="0088255C"/>
    <w:rsid w:val="00882CC5"/>
    <w:rsid w:val="00883987"/>
    <w:rsid w:val="00884D0C"/>
    <w:rsid w:val="0088533A"/>
    <w:rsid w:val="00886743"/>
    <w:rsid w:val="00886E3F"/>
    <w:rsid w:val="00891B42"/>
    <w:rsid w:val="00895720"/>
    <w:rsid w:val="00895866"/>
    <w:rsid w:val="008A041E"/>
    <w:rsid w:val="008A0555"/>
    <w:rsid w:val="008A2EFB"/>
    <w:rsid w:val="008A3A0D"/>
    <w:rsid w:val="008A3AC4"/>
    <w:rsid w:val="008A3B91"/>
    <w:rsid w:val="008A5209"/>
    <w:rsid w:val="008A6172"/>
    <w:rsid w:val="008A7837"/>
    <w:rsid w:val="008B4166"/>
    <w:rsid w:val="008B4DBD"/>
    <w:rsid w:val="008B56FD"/>
    <w:rsid w:val="008B663F"/>
    <w:rsid w:val="008C1D01"/>
    <w:rsid w:val="008C289F"/>
    <w:rsid w:val="008C30BE"/>
    <w:rsid w:val="008C4048"/>
    <w:rsid w:val="008C4E3F"/>
    <w:rsid w:val="008C5759"/>
    <w:rsid w:val="008C5839"/>
    <w:rsid w:val="008C69E9"/>
    <w:rsid w:val="008D07E9"/>
    <w:rsid w:val="008D2072"/>
    <w:rsid w:val="008D2D0E"/>
    <w:rsid w:val="008D4276"/>
    <w:rsid w:val="008D4B33"/>
    <w:rsid w:val="008D4FF7"/>
    <w:rsid w:val="008D53AC"/>
    <w:rsid w:val="008D558A"/>
    <w:rsid w:val="008D5C69"/>
    <w:rsid w:val="008D60FE"/>
    <w:rsid w:val="008D731F"/>
    <w:rsid w:val="008E13B2"/>
    <w:rsid w:val="008E1AC7"/>
    <w:rsid w:val="008E2355"/>
    <w:rsid w:val="008E4793"/>
    <w:rsid w:val="008E4F09"/>
    <w:rsid w:val="008E61F9"/>
    <w:rsid w:val="008F02B6"/>
    <w:rsid w:val="008F1AF6"/>
    <w:rsid w:val="008F2967"/>
    <w:rsid w:val="008F3115"/>
    <w:rsid w:val="008F3420"/>
    <w:rsid w:val="008F3B8E"/>
    <w:rsid w:val="008F4D91"/>
    <w:rsid w:val="008F4F1F"/>
    <w:rsid w:val="008F6B1E"/>
    <w:rsid w:val="008F7040"/>
    <w:rsid w:val="008F719E"/>
    <w:rsid w:val="00900E74"/>
    <w:rsid w:val="009021AE"/>
    <w:rsid w:val="00902460"/>
    <w:rsid w:val="00904F21"/>
    <w:rsid w:val="00905F1F"/>
    <w:rsid w:val="009064B9"/>
    <w:rsid w:val="00906FED"/>
    <w:rsid w:val="009114BD"/>
    <w:rsid w:val="0091164B"/>
    <w:rsid w:val="0091293A"/>
    <w:rsid w:val="00912B4B"/>
    <w:rsid w:val="00912C48"/>
    <w:rsid w:val="00914016"/>
    <w:rsid w:val="009140B3"/>
    <w:rsid w:val="00914DBF"/>
    <w:rsid w:val="0091781C"/>
    <w:rsid w:val="00920577"/>
    <w:rsid w:val="00920C07"/>
    <w:rsid w:val="00922CBB"/>
    <w:rsid w:val="0092417E"/>
    <w:rsid w:val="00925175"/>
    <w:rsid w:val="009255C4"/>
    <w:rsid w:val="009309B2"/>
    <w:rsid w:val="00930CE6"/>
    <w:rsid w:val="00931CD9"/>
    <w:rsid w:val="009324C7"/>
    <w:rsid w:val="00933785"/>
    <w:rsid w:val="00936F21"/>
    <w:rsid w:val="009376B9"/>
    <w:rsid w:val="009378CB"/>
    <w:rsid w:val="00940541"/>
    <w:rsid w:val="00940BD7"/>
    <w:rsid w:val="009416B3"/>
    <w:rsid w:val="00941CC0"/>
    <w:rsid w:val="00942339"/>
    <w:rsid w:val="00942963"/>
    <w:rsid w:val="00942A5B"/>
    <w:rsid w:val="00943EAD"/>
    <w:rsid w:val="00945480"/>
    <w:rsid w:val="00950047"/>
    <w:rsid w:val="009501BD"/>
    <w:rsid w:val="0095048A"/>
    <w:rsid w:val="00950C86"/>
    <w:rsid w:val="00952B6F"/>
    <w:rsid w:val="009536D0"/>
    <w:rsid w:val="0095712F"/>
    <w:rsid w:val="009578FA"/>
    <w:rsid w:val="00960A7D"/>
    <w:rsid w:val="00960A88"/>
    <w:rsid w:val="00961418"/>
    <w:rsid w:val="009616DE"/>
    <w:rsid w:val="00961ECF"/>
    <w:rsid w:val="009622A1"/>
    <w:rsid w:val="00963959"/>
    <w:rsid w:val="00964B5E"/>
    <w:rsid w:val="00964EA9"/>
    <w:rsid w:val="009652C8"/>
    <w:rsid w:val="009666B4"/>
    <w:rsid w:val="009669AC"/>
    <w:rsid w:val="00970A86"/>
    <w:rsid w:val="00970BDF"/>
    <w:rsid w:val="00977B96"/>
    <w:rsid w:val="0098271D"/>
    <w:rsid w:val="00984B52"/>
    <w:rsid w:val="00984F32"/>
    <w:rsid w:val="009862CF"/>
    <w:rsid w:val="00986352"/>
    <w:rsid w:val="00987997"/>
    <w:rsid w:val="00990A57"/>
    <w:rsid w:val="0099256D"/>
    <w:rsid w:val="00992986"/>
    <w:rsid w:val="00993BCB"/>
    <w:rsid w:val="00994423"/>
    <w:rsid w:val="00996974"/>
    <w:rsid w:val="00997637"/>
    <w:rsid w:val="009A0378"/>
    <w:rsid w:val="009A066C"/>
    <w:rsid w:val="009A36A5"/>
    <w:rsid w:val="009A5F68"/>
    <w:rsid w:val="009B19C4"/>
    <w:rsid w:val="009B2561"/>
    <w:rsid w:val="009B3D7D"/>
    <w:rsid w:val="009B3DAB"/>
    <w:rsid w:val="009B415D"/>
    <w:rsid w:val="009B4606"/>
    <w:rsid w:val="009B4F0F"/>
    <w:rsid w:val="009C3A3E"/>
    <w:rsid w:val="009C3BDA"/>
    <w:rsid w:val="009C4A49"/>
    <w:rsid w:val="009C4D43"/>
    <w:rsid w:val="009C7A9B"/>
    <w:rsid w:val="009D04F7"/>
    <w:rsid w:val="009D158E"/>
    <w:rsid w:val="009D28AA"/>
    <w:rsid w:val="009D291C"/>
    <w:rsid w:val="009D30D2"/>
    <w:rsid w:val="009D4515"/>
    <w:rsid w:val="009D5045"/>
    <w:rsid w:val="009D6433"/>
    <w:rsid w:val="009E02A4"/>
    <w:rsid w:val="009E2F2C"/>
    <w:rsid w:val="009E34B4"/>
    <w:rsid w:val="009E55D1"/>
    <w:rsid w:val="009E647F"/>
    <w:rsid w:val="009F1090"/>
    <w:rsid w:val="009F2726"/>
    <w:rsid w:val="009F2A24"/>
    <w:rsid w:val="009F3F87"/>
    <w:rsid w:val="009F4439"/>
    <w:rsid w:val="009F53FF"/>
    <w:rsid w:val="009F5FF5"/>
    <w:rsid w:val="009F6C0B"/>
    <w:rsid w:val="00A00B7D"/>
    <w:rsid w:val="00A00F0B"/>
    <w:rsid w:val="00A025C4"/>
    <w:rsid w:val="00A030E1"/>
    <w:rsid w:val="00A037A1"/>
    <w:rsid w:val="00A047A5"/>
    <w:rsid w:val="00A053B1"/>
    <w:rsid w:val="00A066D8"/>
    <w:rsid w:val="00A06EDE"/>
    <w:rsid w:val="00A07DCC"/>
    <w:rsid w:val="00A11012"/>
    <w:rsid w:val="00A122DC"/>
    <w:rsid w:val="00A137E0"/>
    <w:rsid w:val="00A16D28"/>
    <w:rsid w:val="00A175CB"/>
    <w:rsid w:val="00A17612"/>
    <w:rsid w:val="00A17BEC"/>
    <w:rsid w:val="00A206F4"/>
    <w:rsid w:val="00A21098"/>
    <w:rsid w:val="00A217D0"/>
    <w:rsid w:val="00A25424"/>
    <w:rsid w:val="00A27E52"/>
    <w:rsid w:val="00A36A47"/>
    <w:rsid w:val="00A37E42"/>
    <w:rsid w:val="00A40FE4"/>
    <w:rsid w:val="00A429DE"/>
    <w:rsid w:val="00A437FF"/>
    <w:rsid w:val="00A44D56"/>
    <w:rsid w:val="00A461F1"/>
    <w:rsid w:val="00A46A7B"/>
    <w:rsid w:val="00A46D29"/>
    <w:rsid w:val="00A5118B"/>
    <w:rsid w:val="00A531EA"/>
    <w:rsid w:val="00A53477"/>
    <w:rsid w:val="00A5355D"/>
    <w:rsid w:val="00A54DDF"/>
    <w:rsid w:val="00A55492"/>
    <w:rsid w:val="00A5585F"/>
    <w:rsid w:val="00A6009B"/>
    <w:rsid w:val="00A60F2A"/>
    <w:rsid w:val="00A62536"/>
    <w:rsid w:val="00A6394F"/>
    <w:rsid w:val="00A639D2"/>
    <w:rsid w:val="00A64CD0"/>
    <w:rsid w:val="00A657A7"/>
    <w:rsid w:val="00A65C4E"/>
    <w:rsid w:val="00A70765"/>
    <w:rsid w:val="00A71B11"/>
    <w:rsid w:val="00A72396"/>
    <w:rsid w:val="00A729D7"/>
    <w:rsid w:val="00A76E2F"/>
    <w:rsid w:val="00A776D5"/>
    <w:rsid w:val="00A807C9"/>
    <w:rsid w:val="00A81F52"/>
    <w:rsid w:val="00A82242"/>
    <w:rsid w:val="00A84515"/>
    <w:rsid w:val="00A85047"/>
    <w:rsid w:val="00A854C2"/>
    <w:rsid w:val="00A85EDF"/>
    <w:rsid w:val="00A877B8"/>
    <w:rsid w:val="00A87A51"/>
    <w:rsid w:val="00A90CBD"/>
    <w:rsid w:val="00A92436"/>
    <w:rsid w:val="00A92482"/>
    <w:rsid w:val="00A93B27"/>
    <w:rsid w:val="00AA2615"/>
    <w:rsid w:val="00AA37D1"/>
    <w:rsid w:val="00AA42D2"/>
    <w:rsid w:val="00AA55F8"/>
    <w:rsid w:val="00AA6619"/>
    <w:rsid w:val="00AA661D"/>
    <w:rsid w:val="00AA775A"/>
    <w:rsid w:val="00AB01BE"/>
    <w:rsid w:val="00AB0B94"/>
    <w:rsid w:val="00AB2105"/>
    <w:rsid w:val="00AB2542"/>
    <w:rsid w:val="00AB2942"/>
    <w:rsid w:val="00AB407F"/>
    <w:rsid w:val="00AB7AE4"/>
    <w:rsid w:val="00AC004D"/>
    <w:rsid w:val="00AC073F"/>
    <w:rsid w:val="00AC0FF1"/>
    <w:rsid w:val="00AC281E"/>
    <w:rsid w:val="00AC37C0"/>
    <w:rsid w:val="00AC4B63"/>
    <w:rsid w:val="00AC60AE"/>
    <w:rsid w:val="00AC6CF9"/>
    <w:rsid w:val="00AD411A"/>
    <w:rsid w:val="00AD5671"/>
    <w:rsid w:val="00AD590D"/>
    <w:rsid w:val="00AD67DE"/>
    <w:rsid w:val="00AD79C4"/>
    <w:rsid w:val="00AE23C9"/>
    <w:rsid w:val="00AF12EE"/>
    <w:rsid w:val="00AF2655"/>
    <w:rsid w:val="00AF400B"/>
    <w:rsid w:val="00AF710E"/>
    <w:rsid w:val="00AF7F60"/>
    <w:rsid w:val="00B015FE"/>
    <w:rsid w:val="00B03BAB"/>
    <w:rsid w:val="00B0479E"/>
    <w:rsid w:val="00B05ACA"/>
    <w:rsid w:val="00B05EC7"/>
    <w:rsid w:val="00B06072"/>
    <w:rsid w:val="00B13E8E"/>
    <w:rsid w:val="00B16680"/>
    <w:rsid w:val="00B17816"/>
    <w:rsid w:val="00B20EA4"/>
    <w:rsid w:val="00B21CC5"/>
    <w:rsid w:val="00B22898"/>
    <w:rsid w:val="00B23423"/>
    <w:rsid w:val="00B2346F"/>
    <w:rsid w:val="00B24B13"/>
    <w:rsid w:val="00B2535C"/>
    <w:rsid w:val="00B25953"/>
    <w:rsid w:val="00B276DD"/>
    <w:rsid w:val="00B31290"/>
    <w:rsid w:val="00B3327D"/>
    <w:rsid w:val="00B336C4"/>
    <w:rsid w:val="00B33BCA"/>
    <w:rsid w:val="00B340B1"/>
    <w:rsid w:val="00B34B95"/>
    <w:rsid w:val="00B366B7"/>
    <w:rsid w:val="00B40404"/>
    <w:rsid w:val="00B414F1"/>
    <w:rsid w:val="00B440F9"/>
    <w:rsid w:val="00B462A4"/>
    <w:rsid w:val="00B47444"/>
    <w:rsid w:val="00B5242B"/>
    <w:rsid w:val="00B5449D"/>
    <w:rsid w:val="00B5511D"/>
    <w:rsid w:val="00B55667"/>
    <w:rsid w:val="00B55915"/>
    <w:rsid w:val="00B561AB"/>
    <w:rsid w:val="00B60D85"/>
    <w:rsid w:val="00B60F8B"/>
    <w:rsid w:val="00B61B78"/>
    <w:rsid w:val="00B648C0"/>
    <w:rsid w:val="00B658E4"/>
    <w:rsid w:val="00B66E66"/>
    <w:rsid w:val="00B672CB"/>
    <w:rsid w:val="00B70A17"/>
    <w:rsid w:val="00B70CC9"/>
    <w:rsid w:val="00B714F8"/>
    <w:rsid w:val="00B71FA7"/>
    <w:rsid w:val="00B72472"/>
    <w:rsid w:val="00B7284D"/>
    <w:rsid w:val="00B74A58"/>
    <w:rsid w:val="00B75B6C"/>
    <w:rsid w:val="00B769C9"/>
    <w:rsid w:val="00B77F85"/>
    <w:rsid w:val="00B81114"/>
    <w:rsid w:val="00B8169D"/>
    <w:rsid w:val="00B8430D"/>
    <w:rsid w:val="00B87540"/>
    <w:rsid w:val="00B90B1E"/>
    <w:rsid w:val="00B914CE"/>
    <w:rsid w:val="00B91F8A"/>
    <w:rsid w:val="00B94703"/>
    <w:rsid w:val="00B9571D"/>
    <w:rsid w:val="00B97B6B"/>
    <w:rsid w:val="00BA2207"/>
    <w:rsid w:val="00BA2482"/>
    <w:rsid w:val="00BA2D53"/>
    <w:rsid w:val="00BA3A13"/>
    <w:rsid w:val="00BA4580"/>
    <w:rsid w:val="00BA4C32"/>
    <w:rsid w:val="00BA5F44"/>
    <w:rsid w:val="00BA67B3"/>
    <w:rsid w:val="00BA77CB"/>
    <w:rsid w:val="00BB0397"/>
    <w:rsid w:val="00BB1290"/>
    <w:rsid w:val="00BB1694"/>
    <w:rsid w:val="00BB1D68"/>
    <w:rsid w:val="00BB66FD"/>
    <w:rsid w:val="00BC0174"/>
    <w:rsid w:val="00BC07E6"/>
    <w:rsid w:val="00BC0FB6"/>
    <w:rsid w:val="00BC18F1"/>
    <w:rsid w:val="00BC1F2B"/>
    <w:rsid w:val="00BC3A73"/>
    <w:rsid w:val="00BC3C6B"/>
    <w:rsid w:val="00BC4110"/>
    <w:rsid w:val="00BC5CCF"/>
    <w:rsid w:val="00BC5FA7"/>
    <w:rsid w:val="00BC690E"/>
    <w:rsid w:val="00BD2025"/>
    <w:rsid w:val="00BD72CD"/>
    <w:rsid w:val="00BD744E"/>
    <w:rsid w:val="00BE2490"/>
    <w:rsid w:val="00BE4487"/>
    <w:rsid w:val="00BE47E1"/>
    <w:rsid w:val="00BE4EBD"/>
    <w:rsid w:val="00BE5975"/>
    <w:rsid w:val="00BE6137"/>
    <w:rsid w:val="00BE613D"/>
    <w:rsid w:val="00BF1A72"/>
    <w:rsid w:val="00BF4F00"/>
    <w:rsid w:val="00BF5D58"/>
    <w:rsid w:val="00C00347"/>
    <w:rsid w:val="00C016F8"/>
    <w:rsid w:val="00C01A7F"/>
    <w:rsid w:val="00C071A3"/>
    <w:rsid w:val="00C07E40"/>
    <w:rsid w:val="00C11538"/>
    <w:rsid w:val="00C12717"/>
    <w:rsid w:val="00C14C02"/>
    <w:rsid w:val="00C16AFC"/>
    <w:rsid w:val="00C2017B"/>
    <w:rsid w:val="00C2031B"/>
    <w:rsid w:val="00C2096E"/>
    <w:rsid w:val="00C20BF5"/>
    <w:rsid w:val="00C20F09"/>
    <w:rsid w:val="00C219DE"/>
    <w:rsid w:val="00C22EC2"/>
    <w:rsid w:val="00C240C9"/>
    <w:rsid w:val="00C24A65"/>
    <w:rsid w:val="00C26A01"/>
    <w:rsid w:val="00C273A0"/>
    <w:rsid w:val="00C31059"/>
    <w:rsid w:val="00C32456"/>
    <w:rsid w:val="00C33097"/>
    <w:rsid w:val="00C3545F"/>
    <w:rsid w:val="00C362BC"/>
    <w:rsid w:val="00C364A0"/>
    <w:rsid w:val="00C370CB"/>
    <w:rsid w:val="00C3779F"/>
    <w:rsid w:val="00C379D3"/>
    <w:rsid w:val="00C45378"/>
    <w:rsid w:val="00C45CAB"/>
    <w:rsid w:val="00C46020"/>
    <w:rsid w:val="00C46F1E"/>
    <w:rsid w:val="00C47BA3"/>
    <w:rsid w:val="00C514F7"/>
    <w:rsid w:val="00C54E6D"/>
    <w:rsid w:val="00C55CDD"/>
    <w:rsid w:val="00C56A54"/>
    <w:rsid w:val="00C57B46"/>
    <w:rsid w:val="00C57C85"/>
    <w:rsid w:val="00C6230F"/>
    <w:rsid w:val="00C6377B"/>
    <w:rsid w:val="00C656D2"/>
    <w:rsid w:val="00C65E4A"/>
    <w:rsid w:val="00C65E8E"/>
    <w:rsid w:val="00C6732A"/>
    <w:rsid w:val="00C74243"/>
    <w:rsid w:val="00C74664"/>
    <w:rsid w:val="00C750A9"/>
    <w:rsid w:val="00C754D8"/>
    <w:rsid w:val="00C76452"/>
    <w:rsid w:val="00C76506"/>
    <w:rsid w:val="00C76FC2"/>
    <w:rsid w:val="00C82C24"/>
    <w:rsid w:val="00C8365D"/>
    <w:rsid w:val="00C839C0"/>
    <w:rsid w:val="00C83AF9"/>
    <w:rsid w:val="00C842BC"/>
    <w:rsid w:val="00C848D3"/>
    <w:rsid w:val="00C87FA1"/>
    <w:rsid w:val="00C90CFE"/>
    <w:rsid w:val="00C91DF4"/>
    <w:rsid w:val="00C92F7C"/>
    <w:rsid w:val="00C937A4"/>
    <w:rsid w:val="00C938F1"/>
    <w:rsid w:val="00C9429A"/>
    <w:rsid w:val="00C94696"/>
    <w:rsid w:val="00CA00CF"/>
    <w:rsid w:val="00CA14F3"/>
    <w:rsid w:val="00CA2168"/>
    <w:rsid w:val="00CA4737"/>
    <w:rsid w:val="00CA560C"/>
    <w:rsid w:val="00CA6323"/>
    <w:rsid w:val="00CA75FF"/>
    <w:rsid w:val="00CB211F"/>
    <w:rsid w:val="00CB4BB9"/>
    <w:rsid w:val="00CB5641"/>
    <w:rsid w:val="00CB607F"/>
    <w:rsid w:val="00CB72F3"/>
    <w:rsid w:val="00CC0914"/>
    <w:rsid w:val="00CC0AA5"/>
    <w:rsid w:val="00CC1D45"/>
    <w:rsid w:val="00CC2C5E"/>
    <w:rsid w:val="00CC47CE"/>
    <w:rsid w:val="00CC6C75"/>
    <w:rsid w:val="00CD460E"/>
    <w:rsid w:val="00CD4815"/>
    <w:rsid w:val="00CD4B45"/>
    <w:rsid w:val="00CD5DA6"/>
    <w:rsid w:val="00CD6AAB"/>
    <w:rsid w:val="00CE1A83"/>
    <w:rsid w:val="00CE1BC8"/>
    <w:rsid w:val="00CE1D59"/>
    <w:rsid w:val="00CE21CC"/>
    <w:rsid w:val="00CE3606"/>
    <w:rsid w:val="00CE45E5"/>
    <w:rsid w:val="00CE74DC"/>
    <w:rsid w:val="00CF0A9F"/>
    <w:rsid w:val="00CF0CB9"/>
    <w:rsid w:val="00CF3896"/>
    <w:rsid w:val="00CF3960"/>
    <w:rsid w:val="00CF461E"/>
    <w:rsid w:val="00CF594F"/>
    <w:rsid w:val="00CF7E13"/>
    <w:rsid w:val="00D02752"/>
    <w:rsid w:val="00D03B30"/>
    <w:rsid w:val="00D040A0"/>
    <w:rsid w:val="00D04A55"/>
    <w:rsid w:val="00D0682B"/>
    <w:rsid w:val="00D106A8"/>
    <w:rsid w:val="00D1094E"/>
    <w:rsid w:val="00D10CC8"/>
    <w:rsid w:val="00D115EF"/>
    <w:rsid w:val="00D12A55"/>
    <w:rsid w:val="00D14799"/>
    <w:rsid w:val="00D14C51"/>
    <w:rsid w:val="00D1536E"/>
    <w:rsid w:val="00D1598E"/>
    <w:rsid w:val="00D16DE5"/>
    <w:rsid w:val="00D177DE"/>
    <w:rsid w:val="00D20E4F"/>
    <w:rsid w:val="00D21448"/>
    <w:rsid w:val="00D218CD"/>
    <w:rsid w:val="00D22959"/>
    <w:rsid w:val="00D232DF"/>
    <w:rsid w:val="00D26745"/>
    <w:rsid w:val="00D26E9F"/>
    <w:rsid w:val="00D27069"/>
    <w:rsid w:val="00D27298"/>
    <w:rsid w:val="00D277C7"/>
    <w:rsid w:val="00D2780E"/>
    <w:rsid w:val="00D27C47"/>
    <w:rsid w:val="00D305F3"/>
    <w:rsid w:val="00D30F65"/>
    <w:rsid w:val="00D31090"/>
    <w:rsid w:val="00D3126B"/>
    <w:rsid w:val="00D3156E"/>
    <w:rsid w:val="00D315B3"/>
    <w:rsid w:val="00D32EEE"/>
    <w:rsid w:val="00D354C0"/>
    <w:rsid w:val="00D356CD"/>
    <w:rsid w:val="00D36106"/>
    <w:rsid w:val="00D363E4"/>
    <w:rsid w:val="00D37576"/>
    <w:rsid w:val="00D4101A"/>
    <w:rsid w:val="00D41D6A"/>
    <w:rsid w:val="00D42459"/>
    <w:rsid w:val="00D42AA5"/>
    <w:rsid w:val="00D434DE"/>
    <w:rsid w:val="00D4508F"/>
    <w:rsid w:val="00D45DB4"/>
    <w:rsid w:val="00D4648C"/>
    <w:rsid w:val="00D4779D"/>
    <w:rsid w:val="00D5195C"/>
    <w:rsid w:val="00D56CBC"/>
    <w:rsid w:val="00D5763F"/>
    <w:rsid w:val="00D609BD"/>
    <w:rsid w:val="00D613D6"/>
    <w:rsid w:val="00D614E2"/>
    <w:rsid w:val="00D6361C"/>
    <w:rsid w:val="00D63A56"/>
    <w:rsid w:val="00D64341"/>
    <w:rsid w:val="00D65B3F"/>
    <w:rsid w:val="00D71399"/>
    <w:rsid w:val="00D73E00"/>
    <w:rsid w:val="00D73E3A"/>
    <w:rsid w:val="00D74244"/>
    <w:rsid w:val="00D75726"/>
    <w:rsid w:val="00D774E2"/>
    <w:rsid w:val="00D776C0"/>
    <w:rsid w:val="00D800A3"/>
    <w:rsid w:val="00D80A1F"/>
    <w:rsid w:val="00D8117B"/>
    <w:rsid w:val="00D83A32"/>
    <w:rsid w:val="00D845CE"/>
    <w:rsid w:val="00D8706C"/>
    <w:rsid w:val="00D87381"/>
    <w:rsid w:val="00D90C66"/>
    <w:rsid w:val="00D92141"/>
    <w:rsid w:val="00D95B02"/>
    <w:rsid w:val="00D968EA"/>
    <w:rsid w:val="00D975AA"/>
    <w:rsid w:val="00DA1330"/>
    <w:rsid w:val="00DA3184"/>
    <w:rsid w:val="00DA3231"/>
    <w:rsid w:val="00DA34AD"/>
    <w:rsid w:val="00DA3816"/>
    <w:rsid w:val="00DA38E0"/>
    <w:rsid w:val="00DA4874"/>
    <w:rsid w:val="00DA7B46"/>
    <w:rsid w:val="00DB028F"/>
    <w:rsid w:val="00DB12C1"/>
    <w:rsid w:val="00DB1ACD"/>
    <w:rsid w:val="00DB42BC"/>
    <w:rsid w:val="00DC26E8"/>
    <w:rsid w:val="00DC29C0"/>
    <w:rsid w:val="00DC5880"/>
    <w:rsid w:val="00DC6976"/>
    <w:rsid w:val="00DC6A4C"/>
    <w:rsid w:val="00DC7341"/>
    <w:rsid w:val="00DC7426"/>
    <w:rsid w:val="00DC7A00"/>
    <w:rsid w:val="00DD023A"/>
    <w:rsid w:val="00DD0575"/>
    <w:rsid w:val="00DD16BB"/>
    <w:rsid w:val="00DD2059"/>
    <w:rsid w:val="00DD28EF"/>
    <w:rsid w:val="00DD4D7E"/>
    <w:rsid w:val="00DD69DC"/>
    <w:rsid w:val="00DD7B23"/>
    <w:rsid w:val="00DE1758"/>
    <w:rsid w:val="00DE2EA7"/>
    <w:rsid w:val="00DE4D2D"/>
    <w:rsid w:val="00DE739E"/>
    <w:rsid w:val="00DE7F6F"/>
    <w:rsid w:val="00DF02EE"/>
    <w:rsid w:val="00DF0F91"/>
    <w:rsid w:val="00DF2065"/>
    <w:rsid w:val="00DF2E92"/>
    <w:rsid w:val="00DF439B"/>
    <w:rsid w:val="00DF58A2"/>
    <w:rsid w:val="00DF7ACF"/>
    <w:rsid w:val="00DF7F60"/>
    <w:rsid w:val="00E035CD"/>
    <w:rsid w:val="00E039A7"/>
    <w:rsid w:val="00E04D6C"/>
    <w:rsid w:val="00E0656C"/>
    <w:rsid w:val="00E068C2"/>
    <w:rsid w:val="00E073D2"/>
    <w:rsid w:val="00E07D4A"/>
    <w:rsid w:val="00E10423"/>
    <w:rsid w:val="00E10589"/>
    <w:rsid w:val="00E10A44"/>
    <w:rsid w:val="00E11020"/>
    <w:rsid w:val="00E11100"/>
    <w:rsid w:val="00E11B35"/>
    <w:rsid w:val="00E11FB1"/>
    <w:rsid w:val="00E14A79"/>
    <w:rsid w:val="00E14C9F"/>
    <w:rsid w:val="00E152F5"/>
    <w:rsid w:val="00E15ECE"/>
    <w:rsid w:val="00E23BB4"/>
    <w:rsid w:val="00E2427C"/>
    <w:rsid w:val="00E3005E"/>
    <w:rsid w:val="00E304E4"/>
    <w:rsid w:val="00E311F6"/>
    <w:rsid w:val="00E316D3"/>
    <w:rsid w:val="00E31CFB"/>
    <w:rsid w:val="00E343D9"/>
    <w:rsid w:val="00E37561"/>
    <w:rsid w:val="00E408C1"/>
    <w:rsid w:val="00E40FF1"/>
    <w:rsid w:val="00E43F4C"/>
    <w:rsid w:val="00E45B36"/>
    <w:rsid w:val="00E46132"/>
    <w:rsid w:val="00E4734D"/>
    <w:rsid w:val="00E52751"/>
    <w:rsid w:val="00E549F9"/>
    <w:rsid w:val="00E55574"/>
    <w:rsid w:val="00E56010"/>
    <w:rsid w:val="00E568D1"/>
    <w:rsid w:val="00E60B3A"/>
    <w:rsid w:val="00E61D6E"/>
    <w:rsid w:val="00E6289A"/>
    <w:rsid w:val="00E6540D"/>
    <w:rsid w:val="00E66C13"/>
    <w:rsid w:val="00E672F5"/>
    <w:rsid w:val="00E710A5"/>
    <w:rsid w:val="00E71531"/>
    <w:rsid w:val="00E7153C"/>
    <w:rsid w:val="00E7545E"/>
    <w:rsid w:val="00E7612C"/>
    <w:rsid w:val="00E779B4"/>
    <w:rsid w:val="00E8045A"/>
    <w:rsid w:val="00E807BA"/>
    <w:rsid w:val="00E8162A"/>
    <w:rsid w:val="00E83F90"/>
    <w:rsid w:val="00E8436D"/>
    <w:rsid w:val="00E84B23"/>
    <w:rsid w:val="00E85355"/>
    <w:rsid w:val="00E8561C"/>
    <w:rsid w:val="00E85AA6"/>
    <w:rsid w:val="00E8618C"/>
    <w:rsid w:val="00E869BD"/>
    <w:rsid w:val="00E90803"/>
    <w:rsid w:val="00E9226D"/>
    <w:rsid w:val="00E94238"/>
    <w:rsid w:val="00E95FFE"/>
    <w:rsid w:val="00E96354"/>
    <w:rsid w:val="00E96838"/>
    <w:rsid w:val="00E970B1"/>
    <w:rsid w:val="00E97865"/>
    <w:rsid w:val="00E97995"/>
    <w:rsid w:val="00E97BC9"/>
    <w:rsid w:val="00EA0D53"/>
    <w:rsid w:val="00EA2F59"/>
    <w:rsid w:val="00EA5F93"/>
    <w:rsid w:val="00EA7C94"/>
    <w:rsid w:val="00EB1643"/>
    <w:rsid w:val="00EB1CCC"/>
    <w:rsid w:val="00EB1F20"/>
    <w:rsid w:val="00EB5F14"/>
    <w:rsid w:val="00EB679B"/>
    <w:rsid w:val="00EC0462"/>
    <w:rsid w:val="00EC08BE"/>
    <w:rsid w:val="00EC4BC2"/>
    <w:rsid w:val="00EC50E2"/>
    <w:rsid w:val="00EC57B4"/>
    <w:rsid w:val="00ED5B31"/>
    <w:rsid w:val="00ED629C"/>
    <w:rsid w:val="00ED7E61"/>
    <w:rsid w:val="00EE0922"/>
    <w:rsid w:val="00EE2BD3"/>
    <w:rsid w:val="00EE42E6"/>
    <w:rsid w:val="00EE4BF0"/>
    <w:rsid w:val="00EE655A"/>
    <w:rsid w:val="00EE7AEC"/>
    <w:rsid w:val="00EF137D"/>
    <w:rsid w:val="00EF2F89"/>
    <w:rsid w:val="00EF4537"/>
    <w:rsid w:val="00EF5625"/>
    <w:rsid w:val="00EF68AB"/>
    <w:rsid w:val="00EF7DA7"/>
    <w:rsid w:val="00EF7E23"/>
    <w:rsid w:val="00F02063"/>
    <w:rsid w:val="00F02E7D"/>
    <w:rsid w:val="00F02FE1"/>
    <w:rsid w:val="00F0494F"/>
    <w:rsid w:val="00F04950"/>
    <w:rsid w:val="00F062FC"/>
    <w:rsid w:val="00F07655"/>
    <w:rsid w:val="00F07CEF"/>
    <w:rsid w:val="00F11FFC"/>
    <w:rsid w:val="00F12A8D"/>
    <w:rsid w:val="00F12F25"/>
    <w:rsid w:val="00F13979"/>
    <w:rsid w:val="00F2217E"/>
    <w:rsid w:val="00F22377"/>
    <w:rsid w:val="00F23C68"/>
    <w:rsid w:val="00F24790"/>
    <w:rsid w:val="00F25DA3"/>
    <w:rsid w:val="00F26678"/>
    <w:rsid w:val="00F318C5"/>
    <w:rsid w:val="00F366D3"/>
    <w:rsid w:val="00F37E78"/>
    <w:rsid w:val="00F40273"/>
    <w:rsid w:val="00F406B1"/>
    <w:rsid w:val="00F41FE8"/>
    <w:rsid w:val="00F42C75"/>
    <w:rsid w:val="00F436F2"/>
    <w:rsid w:val="00F43CC9"/>
    <w:rsid w:val="00F4435D"/>
    <w:rsid w:val="00F443E5"/>
    <w:rsid w:val="00F4613A"/>
    <w:rsid w:val="00F46F17"/>
    <w:rsid w:val="00F47602"/>
    <w:rsid w:val="00F50C65"/>
    <w:rsid w:val="00F523D5"/>
    <w:rsid w:val="00F546A6"/>
    <w:rsid w:val="00F551F8"/>
    <w:rsid w:val="00F56D73"/>
    <w:rsid w:val="00F63330"/>
    <w:rsid w:val="00F652FD"/>
    <w:rsid w:val="00F65BCB"/>
    <w:rsid w:val="00F660C5"/>
    <w:rsid w:val="00F67C39"/>
    <w:rsid w:val="00F67C4A"/>
    <w:rsid w:val="00F71355"/>
    <w:rsid w:val="00F71BF1"/>
    <w:rsid w:val="00F72335"/>
    <w:rsid w:val="00F72C80"/>
    <w:rsid w:val="00F73148"/>
    <w:rsid w:val="00F7450A"/>
    <w:rsid w:val="00F74839"/>
    <w:rsid w:val="00F75678"/>
    <w:rsid w:val="00F76CB9"/>
    <w:rsid w:val="00F77AD6"/>
    <w:rsid w:val="00F814A7"/>
    <w:rsid w:val="00F819E1"/>
    <w:rsid w:val="00F81E5A"/>
    <w:rsid w:val="00F85F1E"/>
    <w:rsid w:val="00F90222"/>
    <w:rsid w:val="00F913F3"/>
    <w:rsid w:val="00F914E6"/>
    <w:rsid w:val="00F91531"/>
    <w:rsid w:val="00F927BD"/>
    <w:rsid w:val="00F957CE"/>
    <w:rsid w:val="00F97115"/>
    <w:rsid w:val="00FA0001"/>
    <w:rsid w:val="00FA0F9C"/>
    <w:rsid w:val="00FA17C1"/>
    <w:rsid w:val="00FA1E8E"/>
    <w:rsid w:val="00FA4504"/>
    <w:rsid w:val="00FA47BA"/>
    <w:rsid w:val="00FA6665"/>
    <w:rsid w:val="00FA7632"/>
    <w:rsid w:val="00FA7C6E"/>
    <w:rsid w:val="00FB2A9D"/>
    <w:rsid w:val="00FB4938"/>
    <w:rsid w:val="00FB693A"/>
    <w:rsid w:val="00FC1077"/>
    <w:rsid w:val="00FC12F6"/>
    <w:rsid w:val="00FC1ECC"/>
    <w:rsid w:val="00FC2A78"/>
    <w:rsid w:val="00FC2B21"/>
    <w:rsid w:val="00FC3243"/>
    <w:rsid w:val="00FC40E3"/>
    <w:rsid w:val="00FC493A"/>
    <w:rsid w:val="00FC4A3F"/>
    <w:rsid w:val="00FC566F"/>
    <w:rsid w:val="00FC5D3C"/>
    <w:rsid w:val="00FC5E6B"/>
    <w:rsid w:val="00FC611E"/>
    <w:rsid w:val="00FC6330"/>
    <w:rsid w:val="00FC6BBD"/>
    <w:rsid w:val="00FD0465"/>
    <w:rsid w:val="00FD0DAB"/>
    <w:rsid w:val="00FD3F08"/>
    <w:rsid w:val="00FD479A"/>
    <w:rsid w:val="00FD4814"/>
    <w:rsid w:val="00FD48CB"/>
    <w:rsid w:val="00FD6ACD"/>
    <w:rsid w:val="00FE31EF"/>
    <w:rsid w:val="00FE3976"/>
    <w:rsid w:val="00FE5882"/>
    <w:rsid w:val="00FE59EA"/>
    <w:rsid w:val="00FE5FB9"/>
    <w:rsid w:val="00FE6871"/>
    <w:rsid w:val="00FE6DD0"/>
    <w:rsid w:val="00FE707D"/>
    <w:rsid w:val="00FE774A"/>
    <w:rsid w:val="00FF69C4"/>
    <w:rsid w:val="00FF733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4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D6E"/>
    <w:rPr>
      <w:sz w:val="24"/>
      <w:szCs w:val="24"/>
      <w:lang w:bidi="ar-SA"/>
    </w:rPr>
  </w:style>
  <w:style w:type="paragraph" w:styleId="Heading1">
    <w:name w:val="heading 1"/>
    <w:basedOn w:val="Normal"/>
    <w:next w:val="Normal"/>
    <w:link w:val="Heading1Char"/>
    <w:qFormat/>
    <w:rsid w:val="00C754D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723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04F"/>
    <w:rPr>
      <w:color w:val="0000FF"/>
      <w:u w:val="single"/>
    </w:rPr>
  </w:style>
  <w:style w:type="paragraph" w:styleId="Footer">
    <w:name w:val="footer"/>
    <w:basedOn w:val="Normal"/>
    <w:link w:val="FooterChar"/>
    <w:uiPriority w:val="99"/>
    <w:rsid w:val="006E12F4"/>
    <w:pPr>
      <w:tabs>
        <w:tab w:val="center" w:pos="4819"/>
        <w:tab w:val="right" w:pos="9638"/>
      </w:tabs>
    </w:pPr>
  </w:style>
  <w:style w:type="character" w:styleId="PageNumber">
    <w:name w:val="page number"/>
    <w:basedOn w:val="DefaultParagraphFont"/>
    <w:rsid w:val="006E12F4"/>
  </w:style>
  <w:style w:type="paragraph" w:customStyle="1" w:styleId="BodyText1">
    <w:name w:val="Body Text1"/>
    <w:rsid w:val="005417AF"/>
    <w:pPr>
      <w:snapToGrid w:val="0"/>
      <w:ind w:firstLine="312"/>
      <w:jc w:val="both"/>
    </w:pPr>
    <w:rPr>
      <w:rFonts w:ascii="TimesLT" w:hAnsi="TimesLT"/>
      <w:lang w:val="en-US" w:eastAsia="en-US" w:bidi="ar-SA"/>
    </w:rPr>
  </w:style>
  <w:style w:type="paragraph" w:styleId="BalloonText">
    <w:name w:val="Balloon Text"/>
    <w:basedOn w:val="Normal"/>
    <w:link w:val="BalloonTextChar"/>
    <w:semiHidden/>
    <w:rsid w:val="00033D12"/>
    <w:rPr>
      <w:rFonts w:ascii="Tahoma" w:hAnsi="Tahoma" w:cs="Tahoma"/>
      <w:sz w:val="16"/>
      <w:szCs w:val="16"/>
    </w:rPr>
  </w:style>
  <w:style w:type="character" w:styleId="CommentReference">
    <w:name w:val="annotation reference"/>
    <w:rsid w:val="00FB693A"/>
    <w:rPr>
      <w:sz w:val="16"/>
      <w:szCs w:val="16"/>
    </w:rPr>
  </w:style>
  <w:style w:type="paragraph" w:styleId="CommentText">
    <w:name w:val="annotation text"/>
    <w:basedOn w:val="Normal"/>
    <w:link w:val="CommentTextChar"/>
    <w:rsid w:val="00FB693A"/>
    <w:rPr>
      <w:sz w:val="20"/>
      <w:szCs w:val="20"/>
    </w:rPr>
  </w:style>
  <w:style w:type="character" w:customStyle="1" w:styleId="CommentTextChar">
    <w:name w:val="Comment Text Char"/>
    <w:basedOn w:val="DefaultParagraphFont"/>
    <w:link w:val="CommentText"/>
    <w:rsid w:val="00FB693A"/>
  </w:style>
  <w:style w:type="paragraph" w:styleId="CommentSubject">
    <w:name w:val="annotation subject"/>
    <w:basedOn w:val="CommentText"/>
    <w:next w:val="CommentText"/>
    <w:link w:val="CommentSubjectChar"/>
    <w:rsid w:val="00FB693A"/>
    <w:rPr>
      <w:b/>
      <w:bCs/>
    </w:rPr>
  </w:style>
  <w:style w:type="character" w:customStyle="1" w:styleId="CommentSubjectChar">
    <w:name w:val="Comment Subject Char"/>
    <w:link w:val="CommentSubject"/>
    <w:rsid w:val="00FB693A"/>
    <w:rPr>
      <w:b/>
      <w:bCs/>
    </w:rPr>
  </w:style>
  <w:style w:type="paragraph" w:styleId="Revision">
    <w:name w:val="Revision"/>
    <w:hidden/>
    <w:uiPriority w:val="99"/>
    <w:semiHidden/>
    <w:rsid w:val="00D65B3F"/>
    <w:rPr>
      <w:sz w:val="24"/>
      <w:szCs w:val="24"/>
      <w:lang w:bidi="ar-SA"/>
    </w:rPr>
  </w:style>
  <w:style w:type="character" w:styleId="Emphasis">
    <w:name w:val="Emphasis"/>
    <w:uiPriority w:val="20"/>
    <w:qFormat/>
    <w:rsid w:val="00EB5F14"/>
    <w:rPr>
      <w:b/>
      <w:bCs/>
      <w:i w:val="0"/>
      <w:iCs w:val="0"/>
    </w:rPr>
  </w:style>
  <w:style w:type="character" w:customStyle="1" w:styleId="st1">
    <w:name w:val="st1"/>
    <w:rsid w:val="00EB5F14"/>
  </w:style>
  <w:style w:type="character" w:customStyle="1" w:styleId="Heading1Char">
    <w:name w:val="Heading 1 Char"/>
    <w:link w:val="Heading1"/>
    <w:rsid w:val="00C754D8"/>
    <w:rPr>
      <w:rFonts w:ascii="Cambria" w:eastAsia="Times New Roman" w:hAnsi="Cambria" w:cs="Times New Roman"/>
      <w:b/>
      <w:bCs/>
      <w:kern w:val="32"/>
      <w:sz w:val="32"/>
      <w:szCs w:val="32"/>
      <w:lang w:val="lt-LT" w:eastAsia="lt-LT"/>
    </w:rPr>
  </w:style>
  <w:style w:type="paragraph" w:styleId="NoSpacing">
    <w:name w:val="No Spacing"/>
    <w:uiPriority w:val="1"/>
    <w:qFormat/>
    <w:rsid w:val="00C754D8"/>
    <w:rPr>
      <w:sz w:val="24"/>
      <w:szCs w:val="24"/>
      <w:lang w:bidi="ar-SA"/>
    </w:rPr>
  </w:style>
  <w:style w:type="character" w:customStyle="1" w:styleId="Heading2Char">
    <w:name w:val="Heading 2 Char"/>
    <w:basedOn w:val="DefaultParagraphFont"/>
    <w:link w:val="Heading2"/>
    <w:semiHidden/>
    <w:rsid w:val="00A72396"/>
    <w:rPr>
      <w:rFonts w:asciiTheme="majorHAnsi" w:eastAsiaTheme="majorEastAsia" w:hAnsiTheme="majorHAnsi" w:cstheme="majorBidi"/>
      <w:b/>
      <w:bCs/>
      <w:color w:val="4F81BD" w:themeColor="accent1"/>
      <w:sz w:val="26"/>
      <w:szCs w:val="26"/>
      <w:lang w:bidi="ar-SA"/>
    </w:rPr>
  </w:style>
  <w:style w:type="paragraph" w:styleId="ListParagraph">
    <w:name w:val="List Paragraph"/>
    <w:basedOn w:val="Normal"/>
    <w:uiPriority w:val="34"/>
    <w:qFormat/>
    <w:rsid w:val="000B7763"/>
    <w:pPr>
      <w:ind w:left="720"/>
      <w:contextualSpacing/>
    </w:pPr>
    <w:rPr>
      <w:lang w:val="en-GB" w:eastAsia="en-US"/>
    </w:rPr>
  </w:style>
  <w:style w:type="paragraph" w:styleId="Header">
    <w:name w:val="header"/>
    <w:basedOn w:val="Normal"/>
    <w:link w:val="HeaderChar"/>
    <w:unhideWhenUsed/>
    <w:rsid w:val="00BA4580"/>
    <w:pPr>
      <w:tabs>
        <w:tab w:val="center" w:pos="4819"/>
        <w:tab w:val="right" w:pos="9638"/>
      </w:tabs>
    </w:pPr>
  </w:style>
  <w:style w:type="character" w:customStyle="1" w:styleId="HeaderChar">
    <w:name w:val="Header Char"/>
    <w:basedOn w:val="DefaultParagraphFont"/>
    <w:link w:val="Header"/>
    <w:rsid w:val="00BA4580"/>
    <w:rPr>
      <w:sz w:val="24"/>
      <w:szCs w:val="24"/>
      <w:lang w:bidi="ar-SA"/>
    </w:rPr>
  </w:style>
  <w:style w:type="character" w:customStyle="1" w:styleId="FooterChar">
    <w:name w:val="Footer Char"/>
    <w:basedOn w:val="DefaultParagraphFont"/>
    <w:link w:val="Footer"/>
    <w:uiPriority w:val="99"/>
    <w:rsid w:val="00886E3F"/>
    <w:rPr>
      <w:sz w:val="24"/>
      <w:szCs w:val="24"/>
      <w:lang w:bidi="ar-SA"/>
    </w:rPr>
  </w:style>
  <w:style w:type="table" w:customStyle="1" w:styleId="TableGrid1">
    <w:name w:val="Table Grid1"/>
    <w:basedOn w:val="TableNormal"/>
    <w:next w:val="TableGrid"/>
    <w:rsid w:val="0027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507743"/>
    <w:rPr>
      <w:rFonts w:ascii="Tahoma" w:hAnsi="Tahoma" w:cs="Tahoma"/>
      <w:sz w:val="16"/>
      <w:szCs w:val="16"/>
      <w:lang w:bidi="ar-SA"/>
    </w:rPr>
  </w:style>
  <w:style w:type="character" w:styleId="PlaceholderText">
    <w:name w:val="Placeholder Text"/>
    <w:basedOn w:val="DefaultParagraphFont"/>
    <w:uiPriority w:val="99"/>
    <w:semiHidden/>
    <w:rsid w:val="00C203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59155">
      <w:bodyDiv w:val="1"/>
      <w:marLeft w:val="0"/>
      <w:marRight w:val="0"/>
      <w:marTop w:val="0"/>
      <w:marBottom w:val="0"/>
      <w:divBdr>
        <w:top w:val="none" w:sz="0" w:space="0" w:color="auto"/>
        <w:left w:val="none" w:sz="0" w:space="0" w:color="auto"/>
        <w:bottom w:val="none" w:sz="0" w:space="0" w:color="auto"/>
        <w:right w:val="none" w:sz="0" w:space="0" w:color="auto"/>
      </w:divBdr>
      <w:divsChild>
        <w:div w:id="847014312">
          <w:marLeft w:val="0"/>
          <w:marRight w:val="0"/>
          <w:marTop w:val="0"/>
          <w:marBottom w:val="0"/>
          <w:divBdr>
            <w:top w:val="none" w:sz="0" w:space="0" w:color="auto"/>
            <w:left w:val="none" w:sz="0" w:space="0" w:color="auto"/>
            <w:bottom w:val="none" w:sz="0" w:space="0" w:color="auto"/>
            <w:right w:val="none" w:sz="0" w:space="0" w:color="auto"/>
          </w:divBdr>
          <w:divsChild>
            <w:div w:id="1245064043">
              <w:marLeft w:val="0"/>
              <w:marRight w:val="0"/>
              <w:marTop w:val="0"/>
              <w:marBottom w:val="0"/>
              <w:divBdr>
                <w:top w:val="none" w:sz="0" w:space="0" w:color="auto"/>
                <w:left w:val="none" w:sz="0" w:space="0" w:color="auto"/>
                <w:bottom w:val="none" w:sz="0" w:space="0" w:color="auto"/>
                <w:right w:val="none" w:sz="0" w:space="0" w:color="auto"/>
              </w:divBdr>
              <w:divsChild>
                <w:div w:id="266155761">
                  <w:marLeft w:val="0"/>
                  <w:marRight w:val="0"/>
                  <w:marTop w:val="0"/>
                  <w:marBottom w:val="0"/>
                  <w:divBdr>
                    <w:top w:val="none" w:sz="0" w:space="0" w:color="auto"/>
                    <w:left w:val="none" w:sz="0" w:space="0" w:color="auto"/>
                    <w:bottom w:val="none" w:sz="0" w:space="0" w:color="auto"/>
                    <w:right w:val="none" w:sz="0" w:space="0" w:color="auto"/>
                  </w:divBdr>
                  <w:divsChild>
                    <w:div w:id="1536577388">
                      <w:marLeft w:val="0"/>
                      <w:marRight w:val="0"/>
                      <w:marTop w:val="0"/>
                      <w:marBottom w:val="300"/>
                      <w:divBdr>
                        <w:top w:val="none" w:sz="0" w:space="0" w:color="auto"/>
                        <w:left w:val="none" w:sz="0" w:space="0" w:color="auto"/>
                        <w:bottom w:val="none" w:sz="0" w:space="0" w:color="auto"/>
                        <w:right w:val="none" w:sz="0" w:space="0" w:color="auto"/>
                      </w:divBdr>
                      <w:divsChild>
                        <w:div w:id="737097010">
                          <w:marLeft w:val="0"/>
                          <w:marRight w:val="0"/>
                          <w:marTop w:val="0"/>
                          <w:marBottom w:val="0"/>
                          <w:divBdr>
                            <w:top w:val="none" w:sz="0" w:space="0" w:color="auto"/>
                            <w:left w:val="none" w:sz="0" w:space="0" w:color="auto"/>
                            <w:bottom w:val="none" w:sz="0" w:space="0" w:color="auto"/>
                            <w:right w:val="none" w:sz="0" w:space="0" w:color="auto"/>
                          </w:divBdr>
                          <w:divsChild>
                            <w:div w:id="713389789">
                              <w:marLeft w:val="0"/>
                              <w:marRight w:val="0"/>
                              <w:marTop w:val="0"/>
                              <w:marBottom w:val="0"/>
                              <w:divBdr>
                                <w:top w:val="none" w:sz="0" w:space="0" w:color="auto"/>
                                <w:left w:val="none" w:sz="0" w:space="0" w:color="auto"/>
                                <w:bottom w:val="none" w:sz="0" w:space="0" w:color="auto"/>
                                <w:right w:val="none" w:sz="0" w:space="0" w:color="auto"/>
                              </w:divBdr>
                              <w:divsChild>
                                <w:div w:id="1640837638">
                                  <w:marLeft w:val="0"/>
                                  <w:marRight w:val="0"/>
                                  <w:marTop w:val="0"/>
                                  <w:marBottom w:val="0"/>
                                  <w:divBdr>
                                    <w:top w:val="none" w:sz="0" w:space="0" w:color="auto"/>
                                    <w:left w:val="none" w:sz="0" w:space="0" w:color="auto"/>
                                    <w:bottom w:val="none" w:sz="0" w:space="0" w:color="auto"/>
                                    <w:right w:val="none" w:sz="0" w:space="0" w:color="auto"/>
                                  </w:divBdr>
                                  <w:divsChild>
                                    <w:div w:id="2086224746">
                                      <w:marLeft w:val="0"/>
                                      <w:marRight w:val="0"/>
                                      <w:marTop w:val="0"/>
                                      <w:marBottom w:val="0"/>
                                      <w:divBdr>
                                        <w:top w:val="none" w:sz="0" w:space="0" w:color="auto"/>
                                        <w:left w:val="none" w:sz="0" w:space="0" w:color="auto"/>
                                        <w:bottom w:val="none" w:sz="0" w:space="0" w:color="auto"/>
                                        <w:right w:val="none" w:sz="0" w:space="0" w:color="auto"/>
                                      </w:divBdr>
                                      <w:divsChild>
                                        <w:div w:id="1208185070">
                                          <w:marLeft w:val="0"/>
                                          <w:marRight w:val="0"/>
                                          <w:marTop w:val="0"/>
                                          <w:marBottom w:val="0"/>
                                          <w:divBdr>
                                            <w:top w:val="none" w:sz="0" w:space="0" w:color="auto"/>
                                            <w:left w:val="none" w:sz="0" w:space="0" w:color="auto"/>
                                            <w:bottom w:val="none" w:sz="0" w:space="0" w:color="auto"/>
                                            <w:right w:val="none" w:sz="0" w:space="0" w:color="auto"/>
                                          </w:divBdr>
                                          <w:divsChild>
                                            <w:div w:id="682512174">
                                              <w:marLeft w:val="0"/>
                                              <w:marRight w:val="0"/>
                                              <w:marTop w:val="0"/>
                                              <w:marBottom w:val="0"/>
                                              <w:divBdr>
                                                <w:top w:val="none" w:sz="0" w:space="0" w:color="auto"/>
                                                <w:left w:val="none" w:sz="0" w:space="0" w:color="auto"/>
                                                <w:bottom w:val="none" w:sz="0" w:space="0" w:color="auto"/>
                                                <w:right w:val="none" w:sz="0" w:space="0" w:color="auto"/>
                                              </w:divBdr>
                                              <w:divsChild>
                                                <w:div w:id="3054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38793">
      <w:bodyDiv w:val="1"/>
      <w:marLeft w:val="0"/>
      <w:marRight w:val="0"/>
      <w:marTop w:val="0"/>
      <w:marBottom w:val="0"/>
      <w:divBdr>
        <w:top w:val="none" w:sz="0" w:space="0" w:color="auto"/>
        <w:left w:val="none" w:sz="0" w:space="0" w:color="auto"/>
        <w:bottom w:val="none" w:sz="0" w:space="0" w:color="auto"/>
        <w:right w:val="none" w:sz="0" w:space="0" w:color="auto"/>
      </w:divBdr>
    </w:div>
    <w:div w:id="365495536">
      <w:bodyDiv w:val="1"/>
      <w:marLeft w:val="0"/>
      <w:marRight w:val="0"/>
      <w:marTop w:val="0"/>
      <w:marBottom w:val="0"/>
      <w:divBdr>
        <w:top w:val="none" w:sz="0" w:space="0" w:color="auto"/>
        <w:left w:val="none" w:sz="0" w:space="0" w:color="auto"/>
        <w:bottom w:val="none" w:sz="0" w:space="0" w:color="auto"/>
        <w:right w:val="none" w:sz="0" w:space="0" w:color="auto"/>
      </w:divBdr>
    </w:div>
    <w:div w:id="383797349">
      <w:bodyDiv w:val="1"/>
      <w:marLeft w:val="0"/>
      <w:marRight w:val="0"/>
      <w:marTop w:val="0"/>
      <w:marBottom w:val="0"/>
      <w:divBdr>
        <w:top w:val="none" w:sz="0" w:space="0" w:color="auto"/>
        <w:left w:val="none" w:sz="0" w:space="0" w:color="auto"/>
        <w:bottom w:val="none" w:sz="0" w:space="0" w:color="auto"/>
        <w:right w:val="none" w:sz="0" w:space="0" w:color="auto"/>
      </w:divBdr>
    </w:div>
    <w:div w:id="427700144">
      <w:bodyDiv w:val="1"/>
      <w:marLeft w:val="0"/>
      <w:marRight w:val="0"/>
      <w:marTop w:val="0"/>
      <w:marBottom w:val="0"/>
      <w:divBdr>
        <w:top w:val="none" w:sz="0" w:space="0" w:color="auto"/>
        <w:left w:val="none" w:sz="0" w:space="0" w:color="auto"/>
        <w:bottom w:val="none" w:sz="0" w:space="0" w:color="auto"/>
        <w:right w:val="none" w:sz="0" w:space="0" w:color="auto"/>
      </w:divBdr>
    </w:div>
    <w:div w:id="458375445">
      <w:bodyDiv w:val="1"/>
      <w:marLeft w:val="0"/>
      <w:marRight w:val="0"/>
      <w:marTop w:val="0"/>
      <w:marBottom w:val="0"/>
      <w:divBdr>
        <w:top w:val="none" w:sz="0" w:space="0" w:color="auto"/>
        <w:left w:val="none" w:sz="0" w:space="0" w:color="auto"/>
        <w:bottom w:val="none" w:sz="0" w:space="0" w:color="auto"/>
        <w:right w:val="none" w:sz="0" w:space="0" w:color="auto"/>
      </w:divBdr>
    </w:div>
    <w:div w:id="606039812">
      <w:bodyDiv w:val="1"/>
      <w:marLeft w:val="0"/>
      <w:marRight w:val="0"/>
      <w:marTop w:val="0"/>
      <w:marBottom w:val="0"/>
      <w:divBdr>
        <w:top w:val="none" w:sz="0" w:space="0" w:color="auto"/>
        <w:left w:val="none" w:sz="0" w:space="0" w:color="auto"/>
        <w:bottom w:val="none" w:sz="0" w:space="0" w:color="auto"/>
        <w:right w:val="none" w:sz="0" w:space="0" w:color="auto"/>
      </w:divBdr>
    </w:div>
    <w:div w:id="707486720">
      <w:bodyDiv w:val="1"/>
      <w:marLeft w:val="0"/>
      <w:marRight w:val="0"/>
      <w:marTop w:val="0"/>
      <w:marBottom w:val="0"/>
      <w:divBdr>
        <w:top w:val="none" w:sz="0" w:space="0" w:color="auto"/>
        <w:left w:val="none" w:sz="0" w:space="0" w:color="auto"/>
        <w:bottom w:val="none" w:sz="0" w:space="0" w:color="auto"/>
        <w:right w:val="none" w:sz="0" w:space="0" w:color="auto"/>
      </w:divBdr>
    </w:div>
    <w:div w:id="764808030">
      <w:bodyDiv w:val="1"/>
      <w:marLeft w:val="0"/>
      <w:marRight w:val="0"/>
      <w:marTop w:val="0"/>
      <w:marBottom w:val="0"/>
      <w:divBdr>
        <w:top w:val="none" w:sz="0" w:space="0" w:color="auto"/>
        <w:left w:val="none" w:sz="0" w:space="0" w:color="auto"/>
        <w:bottom w:val="none" w:sz="0" w:space="0" w:color="auto"/>
        <w:right w:val="none" w:sz="0" w:space="0" w:color="auto"/>
      </w:divBdr>
    </w:div>
    <w:div w:id="881014025">
      <w:bodyDiv w:val="1"/>
      <w:marLeft w:val="0"/>
      <w:marRight w:val="0"/>
      <w:marTop w:val="0"/>
      <w:marBottom w:val="0"/>
      <w:divBdr>
        <w:top w:val="none" w:sz="0" w:space="0" w:color="auto"/>
        <w:left w:val="none" w:sz="0" w:space="0" w:color="auto"/>
        <w:bottom w:val="none" w:sz="0" w:space="0" w:color="auto"/>
        <w:right w:val="none" w:sz="0" w:space="0" w:color="auto"/>
      </w:divBdr>
    </w:div>
    <w:div w:id="916785993">
      <w:bodyDiv w:val="1"/>
      <w:marLeft w:val="0"/>
      <w:marRight w:val="0"/>
      <w:marTop w:val="0"/>
      <w:marBottom w:val="0"/>
      <w:divBdr>
        <w:top w:val="none" w:sz="0" w:space="0" w:color="auto"/>
        <w:left w:val="none" w:sz="0" w:space="0" w:color="auto"/>
        <w:bottom w:val="none" w:sz="0" w:space="0" w:color="auto"/>
        <w:right w:val="none" w:sz="0" w:space="0" w:color="auto"/>
      </w:divBdr>
    </w:div>
    <w:div w:id="1072895792">
      <w:bodyDiv w:val="1"/>
      <w:marLeft w:val="0"/>
      <w:marRight w:val="0"/>
      <w:marTop w:val="0"/>
      <w:marBottom w:val="0"/>
      <w:divBdr>
        <w:top w:val="none" w:sz="0" w:space="0" w:color="auto"/>
        <w:left w:val="none" w:sz="0" w:space="0" w:color="auto"/>
        <w:bottom w:val="none" w:sz="0" w:space="0" w:color="auto"/>
        <w:right w:val="none" w:sz="0" w:space="0" w:color="auto"/>
      </w:divBdr>
      <w:divsChild>
        <w:div w:id="489829478">
          <w:marLeft w:val="0"/>
          <w:marRight w:val="0"/>
          <w:marTop w:val="0"/>
          <w:marBottom w:val="0"/>
          <w:divBdr>
            <w:top w:val="single" w:sz="2" w:space="0" w:color="B2B2B2"/>
            <w:left w:val="single" w:sz="6" w:space="0" w:color="B2B2B2"/>
            <w:bottom w:val="single" w:sz="2" w:space="0" w:color="B2B2B2"/>
            <w:right w:val="single" w:sz="6" w:space="0" w:color="B2B2B2"/>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990211325">
                  <w:marLeft w:val="0"/>
                  <w:marRight w:val="0"/>
                  <w:marTop w:val="0"/>
                  <w:marBottom w:val="0"/>
                  <w:divBdr>
                    <w:top w:val="none" w:sz="0" w:space="0" w:color="auto"/>
                    <w:left w:val="none" w:sz="0" w:space="0" w:color="auto"/>
                    <w:bottom w:val="none" w:sz="0" w:space="0" w:color="auto"/>
                    <w:right w:val="none" w:sz="0" w:space="0" w:color="auto"/>
                  </w:divBdr>
                  <w:divsChild>
                    <w:div w:id="2045593580">
                      <w:marLeft w:val="0"/>
                      <w:marRight w:val="0"/>
                      <w:marTop w:val="0"/>
                      <w:marBottom w:val="0"/>
                      <w:divBdr>
                        <w:top w:val="none" w:sz="0" w:space="0" w:color="auto"/>
                        <w:left w:val="none" w:sz="0" w:space="0" w:color="auto"/>
                        <w:bottom w:val="none" w:sz="0" w:space="0" w:color="auto"/>
                        <w:right w:val="none" w:sz="0" w:space="0" w:color="auto"/>
                      </w:divBdr>
                      <w:divsChild>
                        <w:div w:id="1098720892">
                          <w:marLeft w:val="0"/>
                          <w:marRight w:val="0"/>
                          <w:marTop w:val="0"/>
                          <w:marBottom w:val="0"/>
                          <w:divBdr>
                            <w:top w:val="none" w:sz="0" w:space="0" w:color="auto"/>
                            <w:left w:val="none" w:sz="0" w:space="0" w:color="auto"/>
                            <w:bottom w:val="none" w:sz="0" w:space="0" w:color="auto"/>
                            <w:right w:val="none" w:sz="0" w:space="0" w:color="auto"/>
                          </w:divBdr>
                          <w:divsChild>
                            <w:div w:id="153688127">
                              <w:marLeft w:val="0"/>
                              <w:marRight w:val="0"/>
                              <w:marTop w:val="0"/>
                              <w:marBottom w:val="0"/>
                              <w:divBdr>
                                <w:top w:val="none" w:sz="0" w:space="0" w:color="auto"/>
                                <w:left w:val="none" w:sz="0" w:space="0" w:color="auto"/>
                                <w:bottom w:val="none" w:sz="0" w:space="0" w:color="auto"/>
                                <w:right w:val="none" w:sz="0" w:space="0" w:color="auto"/>
                              </w:divBdr>
                              <w:divsChild>
                                <w:div w:id="1437868271">
                                  <w:marLeft w:val="0"/>
                                  <w:marRight w:val="0"/>
                                  <w:marTop w:val="0"/>
                                  <w:marBottom w:val="0"/>
                                  <w:divBdr>
                                    <w:top w:val="single" w:sz="6" w:space="14" w:color="B2B2B2"/>
                                    <w:left w:val="none" w:sz="0" w:space="0" w:color="auto"/>
                                    <w:bottom w:val="none" w:sz="0" w:space="0" w:color="auto"/>
                                    <w:right w:val="none" w:sz="0" w:space="0" w:color="auto"/>
                                  </w:divBdr>
                                  <w:divsChild>
                                    <w:div w:id="1323898387">
                                      <w:marLeft w:val="0"/>
                                      <w:marRight w:val="0"/>
                                      <w:marTop w:val="0"/>
                                      <w:marBottom w:val="0"/>
                                      <w:divBdr>
                                        <w:top w:val="none" w:sz="0" w:space="0" w:color="auto"/>
                                        <w:left w:val="none" w:sz="0" w:space="0" w:color="auto"/>
                                        <w:bottom w:val="none" w:sz="0" w:space="0" w:color="auto"/>
                                        <w:right w:val="none" w:sz="0" w:space="0" w:color="auto"/>
                                      </w:divBdr>
                                      <w:divsChild>
                                        <w:div w:id="556088710">
                                          <w:marLeft w:val="0"/>
                                          <w:marRight w:val="0"/>
                                          <w:marTop w:val="0"/>
                                          <w:marBottom w:val="0"/>
                                          <w:divBdr>
                                            <w:top w:val="none" w:sz="0" w:space="0" w:color="auto"/>
                                            <w:left w:val="none" w:sz="0" w:space="0" w:color="auto"/>
                                            <w:bottom w:val="none" w:sz="0" w:space="0" w:color="auto"/>
                                            <w:right w:val="none" w:sz="0" w:space="0" w:color="auto"/>
                                          </w:divBdr>
                                          <w:divsChild>
                                            <w:div w:id="139271611">
                                              <w:marLeft w:val="0"/>
                                              <w:marRight w:val="0"/>
                                              <w:marTop w:val="0"/>
                                              <w:marBottom w:val="0"/>
                                              <w:divBdr>
                                                <w:top w:val="none" w:sz="0" w:space="0" w:color="auto"/>
                                                <w:left w:val="none" w:sz="0" w:space="0" w:color="auto"/>
                                                <w:bottom w:val="none" w:sz="0" w:space="0" w:color="auto"/>
                                                <w:right w:val="none" w:sz="0" w:space="0" w:color="auto"/>
                                              </w:divBdr>
                                              <w:divsChild>
                                                <w:div w:id="1298150205">
                                                  <w:marLeft w:val="0"/>
                                                  <w:marRight w:val="0"/>
                                                  <w:marTop w:val="0"/>
                                                  <w:marBottom w:val="0"/>
                                                  <w:divBdr>
                                                    <w:top w:val="none" w:sz="0" w:space="0" w:color="auto"/>
                                                    <w:left w:val="none" w:sz="0" w:space="0" w:color="auto"/>
                                                    <w:bottom w:val="none" w:sz="0" w:space="0" w:color="auto"/>
                                                    <w:right w:val="none" w:sz="0" w:space="0" w:color="auto"/>
                                                  </w:divBdr>
                                                  <w:divsChild>
                                                    <w:div w:id="1395397742">
                                                      <w:marLeft w:val="0"/>
                                                      <w:marRight w:val="0"/>
                                                      <w:marTop w:val="0"/>
                                                      <w:marBottom w:val="0"/>
                                                      <w:divBdr>
                                                        <w:top w:val="none" w:sz="0" w:space="0" w:color="auto"/>
                                                        <w:left w:val="none" w:sz="0" w:space="0" w:color="auto"/>
                                                        <w:bottom w:val="none" w:sz="0" w:space="0" w:color="auto"/>
                                                        <w:right w:val="none" w:sz="0" w:space="0" w:color="auto"/>
                                                      </w:divBdr>
                                                      <w:divsChild>
                                                        <w:div w:id="17032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4326">
                                                  <w:marLeft w:val="0"/>
                                                  <w:marRight w:val="0"/>
                                                  <w:marTop w:val="0"/>
                                                  <w:marBottom w:val="0"/>
                                                  <w:divBdr>
                                                    <w:top w:val="none" w:sz="0" w:space="0" w:color="auto"/>
                                                    <w:left w:val="none" w:sz="0" w:space="0" w:color="auto"/>
                                                    <w:bottom w:val="none" w:sz="0" w:space="0" w:color="auto"/>
                                                    <w:right w:val="none" w:sz="0" w:space="0" w:color="auto"/>
                                                  </w:divBdr>
                                                  <w:divsChild>
                                                    <w:div w:id="786126312">
                                                      <w:marLeft w:val="0"/>
                                                      <w:marRight w:val="0"/>
                                                      <w:marTop w:val="0"/>
                                                      <w:marBottom w:val="0"/>
                                                      <w:divBdr>
                                                        <w:top w:val="none" w:sz="0" w:space="0" w:color="auto"/>
                                                        <w:left w:val="none" w:sz="0" w:space="0" w:color="auto"/>
                                                        <w:bottom w:val="none" w:sz="0" w:space="0" w:color="auto"/>
                                                        <w:right w:val="none" w:sz="0" w:space="0" w:color="auto"/>
                                                      </w:divBdr>
                                                      <w:divsChild>
                                                        <w:div w:id="18218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601477">
      <w:bodyDiv w:val="1"/>
      <w:marLeft w:val="0"/>
      <w:marRight w:val="0"/>
      <w:marTop w:val="0"/>
      <w:marBottom w:val="0"/>
      <w:divBdr>
        <w:top w:val="none" w:sz="0" w:space="0" w:color="auto"/>
        <w:left w:val="none" w:sz="0" w:space="0" w:color="auto"/>
        <w:bottom w:val="none" w:sz="0" w:space="0" w:color="auto"/>
        <w:right w:val="none" w:sz="0" w:space="0" w:color="auto"/>
      </w:divBdr>
    </w:div>
    <w:div w:id="1246916854">
      <w:bodyDiv w:val="1"/>
      <w:marLeft w:val="0"/>
      <w:marRight w:val="0"/>
      <w:marTop w:val="0"/>
      <w:marBottom w:val="0"/>
      <w:divBdr>
        <w:top w:val="none" w:sz="0" w:space="0" w:color="auto"/>
        <w:left w:val="none" w:sz="0" w:space="0" w:color="auto"/>
        <w:bottom w:val="none" w:sz="0" w:space="0" w:color="auto"/>
        <w:right w:val="none" w:sz="0" w:space="0" w:color="auto"/>
      </w:divBdr>
    </w:div>
    <w:div w:id="1354962689">
      <w:bodyDiv w:val="1"/>
      <w:marLeft w:val="0"/>
      <w:marRight w:val="0"/>
      <w:marTop w:val="0"/>
      <w:marBottom w:val="0"/>
      <w:divBdr>
        <w:top w:val="none" w:sz="0" w:space="0" w:color="auto"/>
        <w:left w:val="none" w:sz="0" w:space="0" w:color="auto"/>
        <w:bottom w:val="none" w:sz="0" w:space="0" w:color="auto"/>
        <w:right w:val="none" w:sz="0" w:space="0" w:color="auto"/>
      </w:divBdr>
    </w:div>
    <w:div w:id="1410812982">
      <w:bodyDiv w:val="1"/>
      <w:marLeft w:val="0"/>
      <w:marRight w:val="0"/>
      <w:marTop w:val="0"/>
      <w:marBottom w:val="0"/>
      <w:divBdr>
        <w:top w:val="none" w:sz="0" w:space="0" w:color="auto"/>
        <w:left w:val="none" w:sz="0" w:space="0" w:color="auto"/>
        <w:bottom w:val="none" w:sz="0" w:space="0" w:color="auto"/>
        <w:right w:val="none" w:sz="0" w:space="0" w:color="auto"/>
      </w:divBdr>
    </w:div>
    <w:div w:id="1510412011">
      <w:bodyDiv w:val="1"/>
      <w:marLeft w:val="0"/>
      <w:marRight w:val="0"/>
      <w:marTop w:val="0"/>
      <w:marBottom w:val="0"/>
      <w:divBdr>
        <w:top w:val="none" w:sz="0" w:space="0" w:color="auto"/>
        <w:left w:val="none" w:sz="0" w:space="0" w:color="auto"/>
        <w:bottom w:val="none" w:sz="0" w:space="0" w:color="auto"/>
        <w:right w:val="none" w:sz="0" w:space="0" w:color="auto"/>
      </w:divBdr>
    </w:div>
    <w:div w:id="1553811083">
      <w:bodyDiv w:val="1"/>
      <w:marLeft w:val="0"/>
      <w:marRight w:val="0"/>
      <w:marTop w:val="0"/>
      <w:marBottom w:val="0"/>
      <w:divBdr>
        <w:top w:val="none" w:sz="0" w:space="0" w:color="auto"/>
        <w:left w:val="none" w:sz="0" w:space="0" w:color="auto"/>
        <w:bottom w:val="none" w:sz="0" w:space="0" w:color="auto"/>
        <w:right w:val="none" w:sz="0" w:space="0" w:color="auto"/>
      </w:divBdr>
    </w:div>
    <w:div w:id="1611741524">
      <w:bodyDiv w:val="1"/>
      <w:marLeft w:val="0"/>
      <w:marRight w:val="0"/>
      <w:marTop w:val="0"/>
      <w:marBottom w:val="0"/>
      <w:divBdr>
        <w:top w:val="none" w:sz="0" w:space="0" w:color="auto"/>
        <w:left w:val="none" w:sz="0" w:space="0" w:color="auto"/>
        <w:bottom w:val="none" w:sz="0" w:space="0" w:color="auto"/>
        <w:right w:val="none" w:sz="0" w:space="0" w:color="auto"/>
      </w:divBdr>
    </w:div>
    <w:div w:id="1653364095">
      <w:bodyDiv w:val="1"/>
      <w:marLeft w:val="0"/>
      <w:marRight w:val="0"/>
      <w:marTop w:val="0"/>
      <w:marBottom w:val="0"/>
      <w:divBdr>
        <w:top w:val="none" w:sz="0" w:space="0" w:color="auto"/>
        <w:left w:val="none" w:sz="0" w:space="0" w:color="auto"/>
        <w:bottom w:val="none" w:sz="0" w:space="0" w:color="auto"/>
        <w:right w:val="none" w:sz="0" w:space="0" w:color="auto"/>
      </w:divBdr>
    </w:div>
    <w:div w:id="1696535214">
      <w:bodyDiv w:val="1"/>
      <w:marLeft w:val="0"/>
      <w:marRight w:val="0"/>
      <w:marTop w:val="0"/>
      <w:marBottom w:val="0"/>
      <w:divBdr>
        <w:top w:val="none" w:sz="0" w:space="0" w:color="auto"/>
        <w:left w:val="none" w:sz="0" w:space="0" w:color="auto"/>
        <w:bottom w:val="none" w:sz="0" w:space="0" w:color="auto"/>
        <w:right w:val="none" w:sz="0" w:space="0" w:color="auto"/>
      </w:divBdr>
    </w:div>
    <w:div w:id="1707755370">
      <w:bodyDiv w:val="1"/>
      <w:marLeft w:val="0"/>
      <w:marRight w:val="0"/>
      <w:marTop w:val="0"/>
      <w:marBottom w:val="0"/>
      <w:divBdr>
        <w:top w:val="none" w:sz="0" w:space="0" w:color="auto"/>
        <w:left w:val="none" w:sz="0" w:space="0" w:color="auto"/>
        <w:bottom w:val="none" w:sz="0" w:space="0" w:color="auto"/>
        <w:right w:val="none" w:sz="0" w:space="0" w:color="auto"/>
      </w:divBdr>
    </w:div>
    <w:div w:id="1793329145">
      <w:bodyDiv w:val="1"/>
      <w:marLeft w:val="0"/>
      <w:marRight w:val="0"/>
      <w:marTop w:val="0"/>
      <w:marBottom w:val="0"/>
      <w:divBdr>
        <w:top w:val="none" w:sz="0" w:space="0" w:color="auto"/>
        <w:left w:val="none" w:sz="0" w:space="0" w:color="auto"/>
        <w:bottom w:val="none" w:sz="0" w:space="0" w:color="auto"/>
        <w:right w:val="none" w:sz="0" w:space="0" w:color="auto"/>
      </w:divBdr>
    </w:div>
    <w:div w:id="1842352222">
      <w:bodyDiv w:val="1"/>
      <w:marLeft w:val="0"/>
      <w:marRight w:val="0"/>
      <w:marTop w:val="0"/>
      <w:marBottom w:val="0"/>
      <w:divBdr>
        <w:top w:val="none" w:sz="0" w:space="0" w:color="auto"/>
        <w:left w:val="none" w:sz="0" w:space="0" w:color="auto"/>
        <w:bottom w:val="none" w:sz="0" w:space="0" w:color="auto"/>
        <w:right w:val="none" w:sz="0" w:space="0" w:color="auto"/>
      </w:divBdr>
    </w:div>
    <w:div w:id="1886720229">
      <w:bodyDiv w:val="1"/>
      <w:marLeft w:val="0"/>
      <w:marRight w:val="0"/>
      <w:marTop w:val="0"/>
      <w:marBottom w:val="0"/>
      <w:divBdr>
        <w:top w:val="none" w:sz="0" w:space="0" w:color="auto"/>
        <w:left w:val="none" w:sz="0" w:space="0" w:color="auto"/>
        <w:bottom w:val="none" w:sz="0" w:space="0" w:color="auto"/>
        <w:right w:val="none" w:sz="0" w:space="0" w:color="auto"/>
      </w:divBdr>
    </w:div>
    <w:div w:id="1929731481">
      <w:bodyDiv w:val="1"/>
      <w:marLeft w:val="0"/>
      <w:marRight w:val="0"/>
      <w:marTop w:val="0"/>
      <w:marBottom w:val="0"/>
      <w:divBdr>
        <w:top w:val="none" w:sz="0" w:space="0" w:color="auto"/>
        <w:left w:val="none" w:sz="0" w:space="0" w:color="auto"/>
        <w:bottom w:val="none" w:sz="0" w:space="0" w:color="auto"/>
        <w:right w:val="none" w:sz="0" w:space="0" w:color="auto"/>
      </w:divBdr>
    </w:div>
    <w:div w:id="1945184157">
      <w:bodyDiv w:val="1"/>
      <w:marLeft w:val="0"/>
      <w:marRight w:val="0"/>
      <w:marTop w:val="0"/>
      <w:marBottom w:val="0"/>
      <w:divBdr>
        <w:top w:val="none" w:sz="0" w:space="0" w:color="auto"/>
        <w:left w:val="none" w:sz="0" w:space="0" w:color="auto"/>
        <w:bottom w:val="none" w:sz="0" w:space="0" w:color="auto"/>
        <w:right w:val="none" w:sz="0" w:space="0" w:color="auto"/>
      </w:divBdr>
    </w:div>
    <w:div w:id="1990787848">
      <w:bodyDiv w:val="1"/>
      <w:marLeft w:val="0"/>
      <w:marRight w:val="0"/>
      <w:marTop w:val="0"/>
      <w:marBottom w:val="0"/>
      <w:divBdr>
        <w:top w:val="none" w:sz="0" w:space="0" w:color="auto"/>
        <w:left w:val="none" w:sz="0" w:space="0" w:color="auto"/>
        <w:bottom w:val="none" w:sz="0" w:space="0" w:color="auto"/>
        <w:right w:val="none" w:sz="0" w:space="0" w:color="auto"/>
      </w:divBdr>
    </w:div>
    <w:div w:id="20433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3B75-E6BC-4931-938C-E1B17C3A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9425</Words>
  <Characters>53727</Characters>
  <Application>Microsoft Office Word</Application>
  <DocSecurity>0</DocSecurity>
  <Lines>447</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2020-09-08T11:10:00Z</dcterms:created>
  <dcterms:modified xsi:type="dcterms:W3CDTF">2020-09-09T07:27:00Z</dcterms:modified>
</cp:coreProperties>
</file>