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1AE349BF" w:rsidR="005E1500" w:rsidRPr="00B50D6C" w:rsidRDefault="00C549D0" w:rsidP="00357E20">
      <w:pPr>
        <w:pStyle w:val="BodyText"/>
        <w:spacing w:before="4"/>
        <w:ind w:left="0" w:hanging="142"/>
        <w:jc w:val="center"/>
        <w:rPr>
          <w:rFonts w:eastAsia="Arial Unicode MS"/>
          <w:b/>
          <w:snapToGrid w:val="0"/>
          <w:color w:val="000000"/>
          <w:bdr w:val="nil"/>
          <w:lang w:eastAsia="lt-LT"/>
        </w:rPr>
      </w:pPr>
      <w:r w:rsidRPr="00C549D0">
        <w:rPr>
          <w:rFonts w:eastAsia="Arial Unicode MS"/>
          <w:b/>
          <w:color w:val="000000"/>
          <w:bdr w:val="nil"/>
          <w:lang w:eastAsia="lt-LT"/>
        </w:rPr>
        <w:t>KONSOLIDUOTOS IRT INFRASTRUKTŪROS (DEBESIJOS VALDYMO PLATFORMOS) IR KLIE</w:t>
      </w:r>
      <w:r w:rsidR="00BD2831">
        <w:rPr>
          <w:rFonts w:eastAsia="Arial Unicode MS"/>
          <w:b/>
          <w:color w:val="000000"/>
          <w:bdr w:val="nil"/>
          <w:lang w:eastAsia="lt-LT"/>
        </w:rPr>
        <w:t>N</w:t>
      </w:r>
      <w:r w:rsidRPr="00C549D0">
        <w:rPr>
          <w:rFonts w:eastAsia="Arial Unicode MS"/>
          <w:b/>
          <w:color w:val="000000"/>
          <w:bdr w:val="nil"/>
          <w:lang w:eastAsia="lt-LT"/>
        </w:rPr>
        <w:t xml:space="preserve">TŲ IT INFRASTRUKTŪROS PRIEŽIŪROS </w:t>
      </w:r>
      <w:r w:rsidR="005E1500" w:rsidRPr="00B50D6C">
        <w:rPr>
          <w:rFonts w:eastAsia="Arial Unicode MS"/>
          <w:b/>
          <w:color w:val="000000"/>
          <w:bdr w:val="nil"/>
          <w:lang w:eastAsia="lt-LT"/>
        </w:rPr>
        <w:t xml:space="preserve">PASLAUGŲ VIEŠOJO </w:t>
      </w:r>
      <w:r w:rsidR="005E1500" w:rsidRPr="00B50D6C">
        <w:rPr>
          <w:rFonts w:eastAsia="Arial Unicode MS"/>
          <w:b/>
          <w:snapToGrid w:val="0"/>
          <w:color w:val="000000"/>
          <w:bdr w:val="nil"/>
          <w:lang w:eastAsia="lt-LT"/>
        </w:rPr>
        <w:t>PIRKIMO</w:t>
      </w:r>
      <w:r w:rsidR="005E1500" w:rsidRPr="00B50D6C">
        <w:rPr>
          <w:rFonts w:eastAsia="Arial Unicode MS"/>
          <w:color w:val="000000"/>
          <w:bdr w:val="nil"/>
          <w:lang w:eastAsia="lt-LT"/>
        </w:rPr>
        <w:t>–</w:t>
      </w:r>
      <w:r w:rsidR="005E1500" w:rsidRPr="00B50D6C">
        <w:rPr>
          <w:rFonts w:eastAsia="Arial Unicode MS"/>
          <w:b/>
          <w:snapToGrid w:val="0"/>
          <w:color w:val="000000"/>
          <w:bdr w:val="nil"/>
          <w:lang w:eastAsia="lt-LT"/>
        </w:rPr>
        <w:t>PARDAVIMO SUTARTIES</w:t>
      </w:r>
    </w:p>
    <w:p w14:paraId="48D20C73" w14:textId="77777777" w:rsidR="005E1500" w:rsidRPr="00B50D6C"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20D9C2C9" w14:textId="5F363F6E" w:rsidR="00715292" w:rsidRPr="00516467" w:rsidRDefault="00DA51E6" w:rsidP="00AD0AC0">
      <w:pPr>
        <w:spacing w:line="276" w:lineRule="auto"/>
        <w:jc w:val="center"/>
        <w:rPr>
          <w:rFonts w:ascii="Times New Roman" w:hAnsi="Times New Roman" w:cs="Times New Roman"/>
          <w:b/>
          <w:bCs/>
          <w:sz w:val="24"/>
          <w:szCs w:val="24"/>
          <w:lang w:val="lt-LT"/>
        </w:rPr>
      </w:pPr>
      <w:r w:rsidRPr="00516467">
        <w:rPr>
          <w:rFonts w:ascii="Times New Roman" w:hAnsi="Times New Roman" w:cs="Times New Roman"/>
          <w:b/>
          <w:bCs/>
          <w:sz w:val="24"/>
          <w:szCs w:val="24"/>
          <w:lang w:val="lt-LT"/>
        </w:rPr>
        <w:t>(</w:t>
      </w:r>
      <w:r w:rsidR="00516467" w:rsidRPr="00516467">
        <w:rPr>
          <w:rFonts w:ascii="Times New Roman" w:hAnsi="Times New Roman" w:cs="Times New Roman"/>
          <w:b/>
          <w:bCs/>
          <w:sz w:val="24"/>
          <w:szCs w:val="24"/>
          <w:lang w:val="lt-LT"/>
        </w:rPr>
        <w:t>II</w:t>
      </w:r>
      <w:r w:rsidRPr="00516467">
        <w:rPr>
          <w:rFonts w:ascii="Times New Roman" w:hAnsi="Times New Roman" w:cs="Times New Roman"/>
          <w:b/>
          <w:bCs/>
          <w:sz w:val="24"/>
          <w:szCs w:val="24"/>
          <w:lang w:val="lt-LT"/>
        </w:rPr>
        <w:t xml:space="preserve"> </w:t>
      </w:r>
      <w:r w:rsidR="00516467" w:rsidRPr="00516467">
        <w:rPr>
          <w:rFonts w:ascii="Times New Roman" w:hAnsi="Times New Roman" w:cs="Times New Roman"/>
          <w:b/>
          <w:bCs/>
          <w:sz w:val="24"/>
          <w:szCs w:val="24"/>
          <w:lang w:val="lt-LT"/>
        </w:rPr>
        <w:t>PIRKIMO</w:t>
      </w:r>
      <w:r w:rsidRPr="00516467">
        <w:rPr>
          <w:rFonts w:ascii="Times New Roman" w:hAnsi="Times New Roman" w:cs="Times New Roman"/>
          <w:b/>
          <w:bCs/>
          <w:sz w:val="24"/>
          <w:szCs w:val="24"/>
          <w:lang w:val="lt-LT"/>
        </w:rPr>
        <w:t xml:space="preserve"> </w:t>
      </w:r>
      <w:r w:rsidR="00516467" w:rsidRPr="00516467">
        <w:rPr>
          <w:rFonts w:ascii="Times New Roman" w:hAnsi="Times New Roman" w:cs="Times New Roman"/>
          <w:b/>
          <w:bCs/>
          <w:sz w:val="24"/>
          <w:szCs w:val="24"/>
          <w:lang w:val="lt-LT"/>
        </w:rPr>
        <w:t>DALIS</w:t>
      </w:r>
      <w:r w:rsidR="002A00B0" w:rsidRPr="00516467">
        <w:rPr>
          <w:rFonts w:ascii="Times New Roman" w:hAnsi="Times New Roman" w:cs="Times New Roman"/>
          <w:b/>
          <w:bCs/>
          <w:sz w:val="24"/>
          <w:szCs w:val="24"/>
          <w:lang w:val="lt-LT"/>
        </w:rPr>
        <w:t>)</w:t>
      </w:r>
    </w:p>
    <w:tbl>
      <w:tblPr>
        <w:tblStyle w:val="TableGrid"/>
        <w:tblW w:w="9952" w:type="dxa"/>
        <w:tblInd w:w="-459" w:type="dxa"/>
        <w:tblLook w:val="04A0" w:firstRow="1" w:lastRow="0" w:firstColumn="1" w:lastColumn="0" w:noHBand="0" w:noVBand="1"/>
      </w:tblPr>
      <w:tblGrid>
        <w:gridCol w:w="2127"/>
        <w:gridCol w:w="7825"/>
      </w:tblGrid>
      <w:tr w:rsidR="00715292" w:rsidRPr="00B50D6C" w14:paraId="10FABF00" w14:textId="77777777" w:rsidTr="00357E20">
        <w:tc>
          <w:tcPr>
            <w:tcW w:w="2127" w:type="dxa"/>
          </w:tcPr>
          <w:p w14:paraId="5D124FA4" w14:textId="040653A2"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Data*</w:t>
            </w:r>
          </w:p>
        </w:tc>
        <w:tc>
          <w:tcPr>
            <w:tcW w:w="7825"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357E20">
        <w:tc>
          <w:tcPr>
            <w:tcW w:w="2127" w:type="dxa"/>
          </w:tcPr>
          <w:p w14:paraId="7E7E1A98" w14:textId="01C31A83"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Sutarties Nr.</w:t>
            </w:r>
          </w:p>
        </w:tc>
        <w:tc>
          <w:tcPr>
            <w:tcW w:w="7825"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77646D7B" w14:textId="77777777" w:rsidTr="00357E20">
        <w:tc>
          <w:tcPr>
            <w:tcW w:w="9952" w:type="dxa"/>
            <w:gridSpan w:val="2"/>
          </w:tcPr>
          <w:p w14:paraId="44291701" w14:textId="75F38C6F" w:rsidR="00715292" w:rsidRPr="00B50D6C" w:rsidRDefault="00715292" w:rsidP="3BA19CE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 xml:space="preserve">Vilnius, viešojo pirkimo komisijos </w:t>
            </w:r>
            <w:r w:rsidR="00C3371C">
              <w:rPr>
                <w:rFonts w:ascii="Times New Roman" w:eastAsia="Times New Roman" w:hAnsi="Times New Roman" w:cs="Times New Roman"/>
                <w:sz w:val="24"/>
                <w:szCs w:val="24"/>
                <w:lang w:val="lt-LT"/>
              </w:rPr>
              <w:t>2025-04-29</w:t>
            </w:r>
            <w:r w:rsidR="000722D7">
              <w:rPr>
                <w:rFonts w:ascii="Times New Roman" w:eastAsia="Times New Roman" w:hAnsi="Times New Roman" w:cs="Times New Roman"/>
                <w:sz w:val="24"/>
                <w:szCs w:val="24"/>
                <w:lang w:val="lt-LT"/>
              </w:rPr>
              <w:t xml:space="preserve"> </w:t>
            </w:r>
            <w:r w:rsidRPr="00B50D6C">
              <w:rPr>
                <w:rFonts w:ascii="Times New Roman" w:eastAsia="Times New Roman" w:hAnsi="Times New Roman" w:cs="Times New Roman"/>
                <w:sz w:val="24"/>
                <w:szCs w:val="24"/>
                <w:lang w:val="lt-LT"/>
              </w:rPr>
              <w:t xml:space="preserve">sprendimu </w:t>
            </w:r>
            <w:r w:rsidRPr="000722D7">
              <w:rPr>
                <w:rFonts w:ascii="Times New Roman" w:eastAsia="Times New Roman" w:hAnsi="Times New Roman" w:cs="Times New Roman"/>
                <w:sz w:val="24"/>
                <w:szCs w:val="24"/>
                <w:lang w:val="lt-LT"/>
              </w:rPr>
              <w:t>[viešojo pirkimo komisijos posėdžio protokolo numeris</w:t>
            </w:r>
            <w:r w:rsidR="000722D7" w:rsidRPr="000722D7">
              <w:rPr>
                <w:rFonts w:ascii="Times New Roman" w:eastAsia="Times New Roman" w:hAnsi="Times New Roman" w:cs="Times New Roman"/>
                <w:sz w:val="24"/>
                <w:szCs w:val="24"/>
                <w:lang w:val="lt-LT"/>
              </w:rPr>
              <w:t xml:space="preserve"> </w:t>
            </w:r>
            <w:r w:rsidR="00C3371C">
              <w:rPr>
                <w:rFonts w:ascii="Times New Roman" w:eastAsia="Times New Roman" w:hAnsi="Times New Roman" w:cs="Times New Roman"/>
                <w:sz w:val="24"/>
                <w:szCs w:val="24"/>
                <w:lang w:val="lt-LT"/>
              </w:rPr>
              <w:t>19</w:t>
            </w:r>
            <w:r w:rsidRPr="000722D7">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715BE550"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pateiktas </w:t>
            </w:r>
            <w:r w:rsidR="00601C0D" w:rsidRPr="00601C0D">
              <w:rPr>
                <w:rFonts w:ascii="Times New Roman" w:eastAsia="Arial Unicode MS" w:hAnsi="Times New Roman" w:cs="Times New Roman"/>
                <w:sz w:val="24"/>
                <w:szCs w:val="24"/>
                <w:bdr w:val="nil"/>
                <w:lang w:val="lt-LT" w:eastAsia="lt-LT"/>
              </w:rPr>
              <w:t>atviram konkursui „</w:t>
            </w:r>
            <w:r w:rsidR="00BD2831">
              <w:rPr>
                <w:rFonts w:ascii="Times New Roman" w:eastAsia="Arial Unicode MS" w:hAnsi="Times New Roman" w:cs="Times New Roman"/>
                <w:sz w:val="24"/>
                <w:szCs w:val="24"/>
                <w:bdr w:val="nil"/>
                <w:lang w:val="lt-LT" w:eastAsia="lt-LT"/>
              </w:rPr>
              <w:t>K</w:t>
            </w:r>
            <w:r w:rsidR="00BD2831" w:rsidRPr="00BD2831">
              <w:rPr>
                <w:rFonts w:ascii="Times New Roman" w:eastAsia="Arial Unicode MS" w:hAnsi="Times New Roman" w:cs="Times New Roman"/>
                <w:sz w:val="24"/>
                <w:szCs w:val="24"/>
                <w:bdr w:val="nil"/>
                <w:lang w:val="lt-LT" w:eastAsia="lt-LT"/>
              </w:rPr>
              <w:t xml:space="preserve">onsoliduotos </w:t>
            </w:r>
            <w:r w:rsidR="00BD2831">
              <w:rPr>
                <w:rFonts w:ascii="Times New Roman" w:eastAsia="Arial Unicode MS" w:hAnsi="Times New Roman" w:cs="Times New Roman"/>
                <w:sz w:val="24"/>
                <w:szCs w:val="24"/>
                <w:bdr w:val="nil"/>
                <w:lang w:val="lt-LT" w:eastAsia="lt-LT"/>
              </w:rPr>
              <w:t>IRT</w:t>
            </w:r>
            <w:r w:rsidR="00BD2831" w:rsidRPr="00BD2831">
              <w:rPr>
                <w:rFonts w:ascii="Times New Roman" w:eastAsia="Arial Unicode MS" w:hAnsi="Times New Roman" w:cs="Times New Roman"/>
                <w:sz w:val="24"/>
                <w:szCs w:val="24"/>
                <w:bdr w:val="nil"/>
                <w:lang w:val="lt-LT" w:eastAsia="lt-LT"/>
              </w:rPr>
              <w:t xml:space="preserve"> infrastruktūros (</w:t>
            </w:r>
            <w:r w:rsidR="00BD2831">
              <w:rPr>
                <w:rFonts w:ascii="Times New Roman" w:eastAsia="Arial Unicode MS" w:hAnsi="Times New Roman" w:cs="Times New Roman"/>
                <w:sz w:val="24"/>
                <w:szCs w:val="24"/>
                <w:bdr w:val="nil"/>
                <w:lang w:val="lt-LT" w:eastAsia="lt-LT"/>
              </w:rPr>
              <w:t>D</w:t>
            </w:r>
            <w:r w:rsidR="00BD2831" w:rsidRPr="00BD2831">
              <w:rPr>
                <w:rFonts w:ascii="Times New Roman" w:eastAsia="Arial Unicode MS" w:hAnsi="Times New Roman" w:cs="Times New Roman"/>
                <w:sz w:val="24"/>
                <w:szCs w:val="24"/>
                <w:bdr w:val="nil"/>
                <w:lang w:val="lt-LT" w:eastAsia="lt-LT"/>
              </w:rPr>
              <w:t>ebesijos valdymo platformos) ir klie</w:t>
            </w:r>
            <w:r w:rsidR="00BD2831">
              <w:rPr>
                <w:rFonts w:ascii="Times New Roman" w:eastAsia="Arial Unicode MS" w:hAnsi="Times New Roman" w:cs="Times New Roman"/>
                <w:sz w:val="24"/>
                <w:szCs w:val="24"/>
                <w:bdr w:val="nil"/>
                <w:lang w:val="lt-LT" w:eastAsia="lt-LT"/>
              </w:rPr>
              <w:t>n</w:t>
            </w:r>
            <w:r w:rsidR="00BD2831" w:rsidRPr="00BD2831">
              <w:rPr>
                <w:rFonts w:ascii="Times New Roman" w:eastAsia="Arial Unicode MS" w:hAnsi="Times New Roman" w:cs="Times New Roman"/>
                <w:sz w:val="24"/>
                <w:szCs w:val="24"/>
                <w:bdr w:val="nil"/>
                <w:lang w:val="lt-LT" w:eastAsia="lt-LT"/>
              </w:rPr>
              <w:t xml:space="preserve">tų </w:t>
            </w:r>
            <w:r w:rsidR="00BD2831">
              <w:rPr>
                <w:rFonts w:ascii="Times New Roman" w:eastAsia="Arial Unicode MS" w:hAnsi="Times New Roman" w:cs="Times New Roman"/>
                <w:sz w:val="24"/>
                <w:szCs w:val="24"/>
                <w:bdr w:val="nil"/>
                <w:lang w:val="lt-LT" w:eastAsia="lt-LT"/>
              </w:rPr>
              <w:t xml:space="preserve">IT </w:t>
            </w:r>
            <w:r w:rsidR="00BD2831" w:rsidRPr="00BD2831">
              <w:rPr>
                <w:rFonts w:ascii="Times New Roman" w:eastAsia="Arial Unicode MS" w:hAnsi="Times New Roman" w:cs="Times New Roman"/>
                <w:sz w:val="24"/>
                <w:szCs w:val="24"/>
                <w:bdr w:val="nil"/>
                <w:lang w:val="lt-LT" w:eastAsia="lt-LT"/>
              </w:rPr>
              <w:t>infrastruktūros priežiūros</w:t>
            </w:r>
            <w:r w:rsidR="00110EDB">
              <w:rPr>
                <w:rFonts w:ascii="Times New Roman" w:eastAsia="Arial Unicode MS" w:hAnsi="Times New Roman" w:cs="Times New Roman"/>
                <w:sz w:val="24"/>
                <w:szCs w:val="24"/>
                <w:bdr w:val="nil"/>
                <w:lang w:val="lt-LT" w:eastAsia="lt-LT"/>
              </w:rPr>
              <w:t xml:space="preserve"> paslaugos</w:t>
            </w:r>
            <w:r w:rsidR="00601C0D" w:rsidRPr="00601C0D">
              <w:rPr>
                <w:rFonts w:ascii="Times New Roman" w:eastAsia="Arial Unicode MS" w:hAnsi="Times New Roman" w:cs="Times New Roman"/>
                <w:sz w:val="24"/>
                <w:szCs w:val="24"/>
                <w:bdr w:val="nil"/>
                <w:lang w:val="lt-LT" w:eastAsia="lt-LT"/>
              </w:rPr>
              <w:t>“</w:t>
            </w:r>
            <w:r w:rsidRPr="00B50D6C">
              <w:rPr>
                <w:rFonts w:ascii="Times New Roman" w:eastAsia="Arial Unicode MS" w:hAnsi="Times New Roman" w:cs="Times New Roman"/>
                <w:sz w:val="24"/>
                <w:szCs w:val="24"/>
                <w:bdr w:val="nil"/>
                <w:lang w:val="lt-LT" w:eastAsia="lt-LT"/>
              </w:rPr>
              <w:t xml:space="preserve"> (pirkimo numeris – </w:t>
            </w:r>
            <w:r w:rsidR="00516467">
              <w:rPr>
                <w:rFonts w:ascii="Times New Roman" w:eastAsia="Arial Unicode MS" w:hAnsi="Times New Roman" w:cs="Times New Roman"/>
                <w:sz w:val="24"/>
                <w:szCs w:val="24"/>
                <w:bdr w:val="nil"/>
                <w:lang w:val="lt-LT" w:eastAsia="lt-LT"/>
              </w:rPr>
              <w:t>(</w:t>
            </w:r>
            <w:r w:rsidR="000722D7" w:rsidRPr="000722D7">
              <w:rPr>
                <w:rFonts w:ascii="Times New Roman" w:eastAsia="Arial Unicode MS" w:hAnsi="Times New Roman" w:cs="Times New Roman"/>
                <w:sz w:val="24"/>
                <w:szCs w:val="24"/>
                <w:bdr w:val="nil"/>
                <w:lang w:val="lt-LT" w:eastAsia="lt-LT"/>
              </w:rPr>
              <w:t>744295 senajame CVP IS</w:t>
            </w:r>
            <w:r w:rsidR="00516467">
              <w:rPr>
                <w:rFonts w:ascii="Times New Roman" w:eastAsia="Arial Unicode MS" w:hAnsi="Times New Roman" w:cs="Times New Roman"/>
                <w:sz w:val="24"/>
                <w:szCs w:val="24"/>
                <w:bdr w:val="nil"/>
                <w:lang w:val="lt-LT" w:eastAsia="lt-LT"/>
              </w:rPr>
              <w:t>)</w:t>
            </w:r>
            <w:r w:rsidR="000722D7">
              <w:rPr>
                <w:rFonts w:ascii="Times New Roman" w:eastAsia="Arial Unicode MS" w:hAnsi="Times New Roman" w:cs="Times New Roman"/>
                <w:sz w:val="24"/>
                <w:szCs w:val="24"/>
                <w:bdr w:val="nil"/>
                <w:lang w:val="lt-LT" w:eastAsia="lt-LT"/>
              </w:rPr>
              <w:t xml:space="preserve">, </w:t>
            </w:r>
            <w:r w:rsidR="00516467">
              <w:rPr>
                <w:rFonts w:ascii="Times New Roman" w:eastAsia="Arial Unicode MS" w:hAnsi="Times New Roman" w:cs="Times New Roman"/>
                <w:sz w:val="24"/>
                <w:szCs w:val="24"/>
                <w:bdr w:val="nil"/>
                <w:lang w:val="lt-LT" w:eastAsia="lt-LT"/>
              </w:rPr>
              <w:t>(</w:t>
            </w:r>
            <w:r w:rsidR="000722D7" w:rsidRPr="000722D7">
              <w:rPr>
                <w:rFonts w:ascii="Times New Roman" w:eastAsia="Arial Unicode MS" w:hAnsi="Times New Roman" w:cs="Times New Roman"/>
                <w:sz w:val="24"/>
                <w:szCs w:val="24"/>
                <w:bdr w:val="nil"/>
                <w:lang w:val="lt-LT" w:eastAsia="lt-LT"/>
              </w:rPr>
              <w:t>205977</w:t>
            </w:r>
            <w:r w:rsidR="000722D7">
              <w:rPr>
                <w:rFonts w:ascii="Times New Roman" w:eastAsia="Arial Unicode MS" w:hAnsi="Times New Roman" w:cs="Times New Roman"/>
                <w:sz w:val="24"/>
                <w:szCs w:val="24"/>
                <w:bdr w:val="nil"/>
                <w:lang w:val="lt-LT" w:eastAsia="lt-LT"/>
              </w:rPr>
              <w:t xml:space="preserve"> naujajame CVP IS</w:t>
            </w:r>
            <w:r w:rsidR="00516467">
              <w:rPr>
                <w:rFonts w:ascii="Times New Roman" w:eastAsia="Arial Unicode MS" w:hAnsi="Times New Roman" w:cs="Times New Roman"/>
                <w:sz w:val="24"/>
                <w:szCs w:val="24"/>
                <w:bdr w:val="nil"/>
                <w:lang w:val="lt-LT" w:eastAsia="lt-LT"/>
              </w:rPr>
              <w:t>)</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 xml:space="preserve">(toliau – </w:t>
            </w:r>
            <w:r w:rsidRPr="3BA19CEE">
              <w:rPr>
                <w:rFonts w:ascii="Times New Roman" w:eastAsia="Times New Roman" w:hAnsi="Times New Roman" w:cs="Times New Roman"/>
                <w:b/>
                <w:bCs/>
                <w:sz w:val="24"/>
                <w:szCs w:val="24"/>
                <w:lang w:val="lt-LT"/>
              </w:rPr>
              <w:t>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07F3A165"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245" w:type="pct"/>
        <w:tblInd w:w="-459" w:type="dxa"/>
        <w:tblLook w:val="01E0" w:firstRow="1" w:lastRow="1" w:firstColumn="1" w:lastColumn="1" w:noHBand="0" w:noVBand="0"/>
      </w:tblPr>
      <w:tblGrid>
        <w:gridCol w:w="3533"/>
        <w:gridCol w:w="6419"/>
      </w:tblGrid>
      <w:tr w:rsidR="00715292" w:rsidRPr="00B50D6C" w14:paraId="55DE7A2C" w14:textId="77777777" w:rsidTr="6E9EA5E2">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3C6EF5" w:rsidRPr="00B50D6C" w14:paraId="51A6F9B9" w14:textId="77777777" w:rsidTr="6E9EA5E2">
        <w:tc>
          <w:tcPr>
            <w:tcW w:w="1775" w:type="pct"/>
          </w:tcPr>
          <w:p w14:paraId="5301D4D5"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225" w:type="pct"/>
          </w:tcPr>
          <w:p w14:paraId="084EC9F9" w14:textId="37C3FDCE" w:rsidR="003C6EF5" w:rsidRPr="00B50D6C" w:rsidRDefault="003C6EF5" w:rsidP="003C6EF5">
            <w:pPr>
              <w:spacing w:after="0" w:line="276" w:lineRule="auto"/>
              <w:rPr>
                <w:rFonts w:ascii="Times New Roman" w:hAnsi="Times New Roman" w:cs="Times New Roman"/>
                <w:sz w:val="24"/>
                <w:szCs w:val="24"/>
                <w:lang w:val="lt-LT"/>
              </w:rPr>
            </w:pPr>
            <w:r w:rsidRPr="00D454C1">
              <w:rPr>
                <w:rFonts w:asciiTheme="majorBidi" w:hAnsiTheme="majorBidi" w:cstheme="majorBidi"/>
                <w:sz w:val="24"/>
                <w:szCs w:val="24"/>
                <w:lang w:val="lt-LT"/>
              </w:rPr>
              <w:t>Valstybės skaitmeninių sprendimų agentūra</w:t>
            </w:r>
          </w:p>
        </w:tc>
      </w:tr>
      <w:tr w:rsidR="003C6EF5" w:rsidRPr="00B50D6C" w14:paraId="60E4871B" w14:textId="77777777" w:rsidTr="6E9EA5E2">
        <w:tc>
          <w:tcPr>
            <w:tcW w:w="1775" w:type="pct"/>
          </w:tcPr>
          <w:p w14:paraId="0DC704C1"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225" w:type="pct"/>
          </w:tcPr>
          <w:p w14:paraId="270E0BB9" w14:textId="57DEA4A1" w:rsidR="003C6EF5" w:rsidRPr="00B50D6C" w:rsidRDefault="003C6EF5" w:rsidP="003C6EF5">
            <w:pPr>
              <w:spacing w:after="0" w:line="276" w:lineRule="auto"/>
              <w:rPr>
                <w:rFonts w:ascii="Times New Roman" w:hAnsi="Times New Roman" w:cs="Times New Roman"/>
                <w:sz w:val="24"/>
                <w:szCs w:val="24"/>
                <w:lang w:val="lt-LT"/>
              </w:rPr>
            </w:pPr>
            <w:r w:rsidRPr="00D454C1">
              <w:rPr>
                <w:rFonts w:asciiTheme="majorBidi" w:hAnsiTheme="majorBidi" w:cstheme="majorBidi"/>
                <w:sz w:val="24"/>
                <w:szCs w:val="24"/>
                <w:lang w:val="lt-LT"/>
              </w:rPr>
              <w:t xml:space="preserve">Konstitucijos pr. 15-89, </w:t>
            </w:r>
            <w:r w:rsidR="000722D7">
              <w:rPr>
                <w:rFonts w:asciiTheme="majorBidi" w:hAnsiTheme="majorBidi" w:cstheme="majorBidi"/>
                <w:sz w:val="24"/>
                <w:szCs w:val="24"/>
                <w:lang w:val="lt-LT"/>
              </w:rPr>
              <w:t>LT-</w:t>
            </w:r>
            <w:r w:rsidRPr="00D454C1">
              <w:rPr>
                <w:rFonts w:asciiTheme="majorBidi" w:hAnsiTheme="majorBidi" w:cstheme="majorBidi"/>
                <w:sz w:val="24"/>
                <w:szCs w:val="24"/>
                <w:lang w:val="lt-LT"/>
              </w:rPr>
              <w:t>09319 Vilnius</w:t>
            </w:r>
          </w:p>
        </w:tc>
      </w:tr>
      <w:tr w:rsidR="003C6EF5" w:rsidRPr="00B50D6C" w14:paraId="5B1BB83B" w14:textId="77777777" w:rsidTr="6E9EA5E2">
        <w:tc>
          <w:tcPr>
            <w:tcW w:w="1775" w:type="pct"/>
          </w:tcPr>
          <w:p w14:paraId="3A1FFAEA"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225" w:type="pct"/>
          </w:tcPr>
          <w:p w14:paraId="77E9B041" w14:textId="34C3FE5E" w:rsidR="003C6EF5" w:rsidRPr="00B50D6C" w:rsidRDefault="003C6EF5" w:rsidP="003C6EF5">
            <w:pPr>
              <w:spacing w:after="0" w:line="276" w:lineRule="auto"/>
              <w:rPr>
                <w:rFonts w:ascii="Times New Roman" w:hAnsi="Times New Roman" w:cs="Times New Roman"/>
                <w:b/>
                <w:sz w:val="24"/>
                <w:szCs w:val="24"/>
                <w:lang w:val="lt-LT"/>
              </w:rPr>
            </w:pPr>
            <w:r w:rsidRPr="00D454C1">
              <w:rPr>
                <w:rFonts w:asciiTheme="majorBidi" w:hAnsiTheme="majorBidi" w:cstheme="majorBidi"/>
                <w:bCs/>
                <w:sz w:val="24"/>
                <w:szCs w:val="24"/>
              </w:rPr>
              <w:t>188772433</w:t>
            </w:r>
          </w:p>
        </w:tc>
      </w:tr>
      <w:tr w:rsidR="003C6EF5" w:rsidRPr="00B50D6C" w14:paraId="73C248A5" w14:textId="77777777" w:rsidTr="6E9EA5E2">
        <w:tc>
          <w:tcPr>
            <w:tcW w:w="1775" w:type="pct"/>
          </w:tcPr>
          <w:p w14:paraId="51778AC5" w14:textId="77777777" w:rsidR="003C6EF5" w:rsidRPr="00B50D6C" w:rsidRDefault="003C6EF5" w:rsidP="003C6EF5">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225" w:type="pct"/>
          </w:tcPr>
          <w:p w14:paraId="72139183" w14:textId="5E021D1C" w:rsidR="003C6EF5" w:rsidRPr="00B50D6C" w:rsidRDefault="003C6EF5" w:rsidP="003C6EF5">
            <w:pPr>
              <w:spacing w:after="0" w:line="276" w:lineRule="auto"/>
              <w:rPr>
                <w:rFonts w:ascii="Times New Roman" w:hAnsi="Times New Roman" w:cs="Times New Roman"/>
                <w:b/>
                <w:sz w:val="24"/>
                <w:szCs w:val="24"/>
                <w:lang w:val="lt-LT"/>
              </w:rPr>
            </w:pPr>
            <w:r w:rsidRPr="00D454C1">
              <w:rPr>
                <w:rFonts w:asciiTheme="majorBidi" w:hAnsiTheme="majorBidi" w:cstheme="majorBidi"/>
                <w:bCs/>
                <w:sz w:val="24"/>
                <w:szCs w:val="24"/>
                <w:lang w:val="lt-LT"/>
              </w:rPr>
              <w:t>Nėra</w:t>
            </w:r>
          </w:p>
        </w:tc>
      </w:tr>
      <w:tr w:rsidR="003C6EF5" w:rsidRPr="00B50D6C" w14:paraId="3BAFF6C6" w14:textId="77777777" w:rsidTr="6E9EA5E2">
        <w:tc>
          <w:tcPr>
            <w:tcW w:w="1775" w:type="pct"/>
          </w:tcPr>
          <w:p w14:paraId="7F69DE18"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225" w:type="pct"/>
          </w:tcPr>
          <w:p w14:paraId="1B7A3E2D" w14:textId="1223A785" w:rsidR="003C6EF5" w:rsidRPr="00B50D6C" w:rsidRDefault="003C6EF5" w:rsidP="003C6EF5">
            <w:pPr>
              <w:spacing w:after="0" w:line="276" w:lineRule="auto"/>
              <w:rPr>
                <w:rFonts w:ascii="Times New Roman" w:hAnsi="Times New Roman" w:cs="Times New Roman"/>
                <w:b/>
                <w:sz w:val="24"/>
                <w:szCs w:val="24"/>
                <w:lang w:val="lt-LT"/>
              </w:rPr>
            </w:pPr>
            <w:r w:rsidRPr="00D454C1">
              <w:rPr>
                <w:rFonts w:asciiTheme="majorBidi" w:hAnsiTheme="majorBidi" w:cstheme="majorBidi"/>
                <w:bCs/>
                <w:sz w:val="24"/>
                <w:szCs w:val="24"/>
              </w:rPr>
              <w:t>LT58 4040 0636 1000 0665</w:t>
            </w:r>
          </w:p>
        </w:tc>
      </w:tr>
      <w:tr w:rsidR="003C6EF5" w:rsidRPr="00894D1A" w14:paraId="72F687E1" w14:textId="77777777" w:rsidTr="6E9EA5E2">
        <w:trPr>
          <w:trHeight w:val="70"/>
        </w:trPr>
        <w:tc>
          <w:tcPr>
            <w:tcW w:w="1775" w:type="pct"/>
          </w:tcPr>
          <w:p w14:paraId="689AED22"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225" w:type="pct"/>
          </w:tcPr>
          <w:p w14:paraId="7CDE65D1" w14:textId="77777777" w:rsidR="003C6EF5" w:rsidRPr="00D454C1" w:rsidRDefault="003C6EF5" w:rsidP="003C6EF5">
            <w:pPr>
              <w:shd w:val="clear" w:color="auto" w:fill="FFFFFF" w:themeFill="background1"/>
              <w:tabs>
                <w:tab w:val="left" w:pos="3060"/>
              </w:tabs>
              <w:spacing w:after="0" w:line="276" w:lineRule="auto"/>
              <w:jc w:val="both"/>
              <w:rPr>
                <w:rFonts w:asciiTheme="majorBidi" w:hAnsiTheme="majorBidi" w:cstheme="majorBidi"/>
                <w:bCs/>
                <w:sz w:val="24"/>
                <w:szCs w:val="24"/>
                <w:lang w:val="lt-LT"/>
              </w:rPr>
            </w:pPr>
            <w:r w:rsidRPr="00D454C1">
              <w:rPr>
                <w:rFonts w:asciiTheme="majorBidi" w:hAnsiTheme="majorBidi" w:cstheme="majorBidi"/>
                <w:bCs/>
                <w:sz w:val="24"/>
                <w:szCs w:val="24"/>
                <w:lang w:val="lt-LT"/>
              </w:rPr>
              <w:t>LR finansų ministerija, Lukiškių g. 2, 01108 Vilnius; </w:t>
            </w:r>
          </w:p>
          <w:p w14:paraId="7AF4EE38" w14:textId="77777777" w:rsidR="003C6EF5" w:rsidRPr="00D454C1" w:rsidRDefault="003C6EF5" w:rsidP="003C6EF5">
            <w:pPr>
              <w:shd w:val="clear" w:color="auto" w:fill="FFFFFF" w:themeFill="background1"/>
              <w:tabs>
                <w:tab w:val="left" w:pos="3060"/>
              </w:tabs>
              <w:spacing w:after="0" w:line="276" w:lineRule="auto"/>
              <w:rPr>
                <w:rFonts w:asciiTheme="majorBidi" w:hAnsiTheme="majorBidi" w:cstheme="majorBidi"/>
                <w:bCs/>
                <w:sz w:val="24"/>
                <w:szCs w:val="24"/>
                <w:lang w:val="lt-LT"/>
              </w:rPr>
            </w:pPr>
            <w:r w:rsidRPr="00D454C1">
              <w:rPr>
                <w:rFonts w:asciiTheme="majorBidi" w:hAnsiTheme="majorBidi" w:cstheme="majorBidi"/>
                <w:bCs/>
                <w:sz w:val="24"/>
                <w:szCs w:val="24"/>
                <w:lang w:val="lt-LT"/>
              </w:rPr>
              <w:t>Juridinio asmens kodas: 288601650 </w:t>
            </w:r>
          </w:p>
          <w:p w14:paraId="1A881E13" w14:textId="2163DEBF" w:rsidR="003C6EF5" w:rsidRPr="00B50D6C" w:rsidRDefault="003C6EF5" w:rsidP="003C6EF5">
            <w:pPr>
              <w:shd w:val="clear" w:color="auto" w:fill="FFFFFF" w:themeFill="background1"/>
              <w:tabs>
                <w:tab w:val="left" w:pos="3060"/>
              </w:tabs>
              <w:spacing w:after="0" w:line="276" w:lineRule="auto"/>
              <w:rPr>
                <w:rFonts w:ascii="Times New Roman" w:hAnsi="Times New Roman" w:cs="Times New Roman"/>
                <w:sz w:val="24"/>
                <w:szCs w:val="24"/>
                <w:lang w:val="lt-LT"/>
              </w:rPr>
            </w:pPr>
            <w:r w:rsidRPr="00D454C1">
              <w:rPr>
                <w:rFonts w:asciiTheme="majorBidi" w:hAnsiTheme="majorBidi" w:cstheme="majorBidi"/>
                <w:bCs/>
                <w:sz w:val="24"/>
                <w:szCs w:val="24"/>
                <w:lang w:val="lt-LT"/>
              </w:rPr>
              <w:t>SWIFT kodas: MFRLLT22XXX</w:t>
            </w:r>
          </w:p>
        </w:tc>
      </w:tr>
      <w:tr w:rsidR="003C6EF5" w:rsidRPr="00B50D6C" w14:paraId="22DD09A3" w14:textId="77777777" w:rsidTr="6E9EA5E2">
        <w:tc>
          <w:tcPr>
            <w:tcW w:w="1775" w:type="pct"/>
          </w:tcPr>
          <w:p w14:paraId="76C7BFCA"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225" w:type="pct"/>
          </w:tcPr>
          <w:p w14:paraId="6815AEBA" w14:textId="0F64F75E" w:rsidR="003C6EF5" w:rsidRPr="00B50D6C" w:rsidRDefault="003C6EF5" w:rsidP="003C6EF5">
            <w:pPr>
              <w:spacing w:after="0" w:line="276" w:lineRule="auto"/>
              <w:rPr>
                <w:rFonts w:ascii="Times New Roman" w:hAnsi="Times New Roman" w:cs="Times New Roman"/>
                <w:b/>
                <w:sz w:val="24"/>
                <w:szCs w:val="24"/>
                <w:lang w:val="lt-LT"/>
              </w:rPr>
            </w:pPr>
            <w:r w:rsidRPr="00D454C1">
              <w:rPr>
                <w:rFonts w:asciiTheme="majorBidi" w:hAnsiTheme="majorBidi" w:cstheme="majorBidi"/>
                <w:bCs/>
                <w:sz w:val="24"/>
                <w:szCs w:val="24"/>
                <w:lang w:val="lt-LT"/>
              </w:rPr>
              <w:t>+370 685 83 595</w:t>
            </w:r>
          </w:p>
        </w:tc>
      </w:tr>
      <w:tr w:rsidR="003C6EF5" w:rsidRPr="00B50D6C" w14:paraId="6168979E" w14:textId="77777777" w:rsidTr="6E9EA5E2">
        <w:tc>
          <w:tcPr>
            <w:tcW w:w="1775" w:type="pct"/>
          </w:tcPr>
          <w:p w14:paraId="14C7738E"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225" w:type="pct"/>
          </w:tcPr>
          <w:p w14:paraId="42A8D10C" w14:textId="2F728A8B" w:rsidR="003C6EF5" w:rsidRPr="00B50D6C" w:rsidRDefault="003C6EF5" w:rsidP="003C6EF5">
            <w:pPr>
              <w:spacing w:after="0" w:line="276" w:lineRule="auto"/>
              <w:rPr>
                <w:rFonts w:ascii="Times New Roman" w:hAnsi="Times New Roman" w:cs="Times New Roman"/>
                <w:b/>
                <w:sz w:val="24"/>
                <w:szCs w:val="24"/>
                <w:lang w:val="lt-LT"/>
              </w:rPr>
            </w:pPr>
            <w:hyperlink r:id="rId11" w:history="1">
              <w:r w:rsidRPr="00D454C1">
                <w:rPr>
                  <w:rStyle w:val="Hyperlink"/>
                  <w:rFonts w:asciiTheme="majorBidi" w:hAnsiTheme="majorBidi" w:cstheme="majorBidi"/>
                  <w:bCs/>
                  <w:sz w:val="24"/>
                  <w:szCs w:val="24"/>
                  <w:lang w:val="lt-LT"/>
                </w:rPr>
                <w:t>info@vssa.lt</w:t>
              </w:r>
            </w:hyperlink>
          </w:p>
        </w:tc>
      </w:tr>
      <w:tr w:rsidR="003C6EF5" w:rsidRPr="00B50D6C" w14:paraId="69D76F8F" w14:textId="77777777" w:rsidTr="6E9EA5E2">
        <w:tc>
          <w:tcPr>
            <w:tcW w:w="1775" w:type="pct"/>
          </w:tcPr>
          <w:p w14:paraId="048D7593"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225" w:type="pct"/>
          </w:tcPr>
          <w:p w14:paraId="41E42E77" w14:textId="5839D594" w:rsidR="003C6EF5" w:rsidRPr="00B50D6C" w:rsidRDefault="003C6EF5" w:rsidP="003C6EF5">
            <w:pPr>
              <w:spacing w:after="0" w:line="276" w:lineRule="auto"/>
              <w:rPr>
                <w:rFonts w:ascii="Times New Roman" w:hAnsi="Times New Roman" w:cs="Times New Roman"/>
                <w:sz w:val="24"/>
                <w:szCs w:val="24"/>
                <w:lang w:val="lt-LT"/>
              </w:rPr>
            </w:pPr>
            <w:r w:rsidRPr="00D454C1">
              <w:rPr>
                <w:rFonts w:asciiTheme="majorBidi" w:hAnsiTheme="majorBidi" w:cstheme="majorBidi"/>
                <w:sz w:val="24"/>
                <w:szCs w:val="24"/>
                <w:lang w:val="lt-LT"/>
              </w:rPr>
              <w:t>Direktorius Tomas Misevičius</w:t>
            </w:r>
          </w:p>
        </w:tc>
      </w:tr>
      <w:tr w:rsidR="003C6EF5" w:rsidRPr="00894D1A" w14:paraId="21EA2157" w14:textId="77777777" w:rsidTr="6E9EA5E2">
        <w:tc>
          <w:tcPr>
            <w:tcW w:w="1775" w:type="pct"/>
          </w:tcPr>
          <w:p w14:paraId="08DFA31C"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225" w:type="pct"/>
          </w:tcPr>
          <w:p w14:paraId="06811AB4" w14:textId="3DC37BDD" w:rsidR="003C6EF5" w:rsidRPr="00B50D6C" w:rsidRDefault="003C6EF5" w:rsidP="000722D7">
            <w:pPr>
              <w:spacing w:after="0" w:line="276" w:lineRule="auto"/>
              <w:jc w:val="both"/>
              <w:rPr>
                <w:rFonts w:ascii="Times New Roman" w:hAnsi="Times New Roman" w:cs="Times New Roman"/>
                <w:sz w:val="24"/>
                <w:szCs w:val="24"/>
                <w:lang w:val="lt-LT"/>
              </w:rPr>
            </w:pPr>
            <w:r w:rsidRPr="00D454C1">
              <w:rPr>
                <w:rFonts w:asciiTheme="majorBidi" w:hAnsiTheme="majorBidi" w:cstheme="majorBidi"/>
                <w:sz w:val="24"/>
                <w:szCs w:val="24"/>
                <w:lang w:val="lt-LT"/>
              </w:rPr>
              <w:t>Valstybės skaitmeninių sprendimų agentūros nuostatai, patvirtinti Lietuvos Respublikos ekonomikos ir inovacijų ministro 2018 m. spalio 1 d. įsakymu Nr. 4-593 „Dėl Valstybės skaitmeninių sprendimų agentūros nuostatų patvirtinimo“</w:t>
            </w:r>
          </w:p>
        </w:tc>
      </w:tr>
      <w:tr w:rsidR="003C6EF5" w:rsidRPr="00B50D6C" w14:paraId="64265592" w14:textId="77777777" w:rsidTr="6E9EA5E2">
        <w:tc>
          <w:tcPr>
            <w:tcW w:w="5000" w:type="pct"/>
            <w:gridSpan w:val="2"/>
          </w:tcPr>
          <w:p w14:paraId="2E0DD80E" w14:textId="77777777" w:rsidR="003C6EF5" w:rsidRPr="00B50D6C" w:rsidRDefault="003C6EF5" w:rsidP="003C6EF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3C6EF5" w:rsidRPr="00B50D6C" w14:paraId="5FD83070" w14:textId="77777777" w:rsidTr="6E9EA5E2">
        <w:tc>
          <w:tcPr>
            <w:tcW w:w="1775" w:type="pct"/>
          </w:tcPr>
          <w:p w14:paraId="2DAD9CA1"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225" w:type="pct"/>
          </w:tcPr>
          <w:p w14:paraId="785E971D" w14:textId="37554BEF" w:rsidR="003C6EF5" w:rsidRPr="00B50D6C" w:rsidRDefault="00EC68BB" w:rsidP="003C6EF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Santa Monica Networks</w:t>
            </w:r>
            <w:r w:rsidR="00C92E6E">
              <w:rPr>
                <w:rFonts w:ascii="Times New Roman" w:hAnsi="Times New Roman" w:cs="Times New Roman"/>
                <w:sz w:val="24"/>
                <w:szCs w:val="24"/>
                <w:lang w:val="lt-LT"/>
              </w:rPr>
              <w:t>, UAB</w:t>
            </w:r>
          </w:p>
        </w:tc>
      </w:tr>
      <w:tr w:rsidR="003C6EF5" w:rsidRPr="00894D1A" w14:paraId="7BC18742" w14:textId="77777777" w:rsidTr="6E9EA5E2">
        <w:tc>
          <w:tcPr>
            <w:tcW w:w="1775" w:type="pct"/>
          </w:tcPr>
          <w:p w14:paraId="03C7311A" w14:textId="77777777" w:rsidR="003C6EF5" w:rsidRPr="00B50D6C" w:rsidRDefault="003C6EF5" w:rsidP="003C6EF5">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225" w:type="pct"/>
          </w:tcPr>
          <w:p w14:paraId="0BB361F4" w14:textId="4CE5E239" w:rsidR="003C6EF5" w:rsidRPr="00B50D6C" w:rsidRDefault="00EC68BB" w:rsidP="000722D7">
            <w:pPr>
              <w:spacing w:after="0" w:line="276" w:lineRule="auto"/>
              <w:rPr>
                <w:rFonts w:ascii="Times New Roman" w:hAnsi="Times New Roman" w:cs="Times New Roman"/>
                <w:sz w:val="24"/>
                <w:szCs w:val="24"/>
                <w:lang w:val="lt-LT"/>
              </w:rPr>
            </w:pPr>
            <w:r w:rsidRPr="00EC68BB">
              <w:rPr>
                <w:rFonts w:ascii="Times New Roman" w:hAnsi="Times New Roman" w:cs="Times New Roman"/>
                <w:sz w:val="24"/>
                <w:szCs w:val="24"/>
                <w:lang w:val="lt-LT"/>
              </w:rPr>
              <w:t>Lvivo g. 21A, LT-09313 Vilnius</w:t>
            </w:r>
          </w:p>
        </w:tc>
      </w:tr>
      <w:tr w:rsidR="000722D7" w:rsidRPr="00B50D6C" w14:paraId="4FFFE1D0" w14:textId="77777777" w:rsidTr="6E9EA5E2">
        <w:tc>
          <w:tcPr>
            <w:tcW w:w="1775" w:type="pct"/>
          </w:tcPr>
          <w:p w14:paraId="4A6EE2F7" w14:textId="77777777" w:rsidR="000722D7" w:rsidRPr="00B50D6C" w:rsidRDefault="000722D7" w:rsidP="000722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225" w:type="pct"/>
          </w:tcPr>
          <w:p w14:paraId="1B05FE77" w14:textId="46E0DEDD" w:rsidR="000722D7" w:rsidRPr="00B50D6C" w:rsidRDefault="00EC68BB" w:rsidP="000722D7">
            <w:pPr>
              <w:spacing w:after="0" w:line="276" w:lineRule="auto"/>
              <w:rPr>
                <w:rFonts w:ascii="Times New Roman" w:hAnsi="Times New Roman" w:cs="Times New Roman"/>
                <w:sz w:val="24"/>
                <w:szCs w:val="24"/>
                <w:lang w:val="lt-LT"/>
              </w:rPr>
            </w:pPr>
            <w:r w:rsidRPr="00EC68BB">
              <w:rPr>
                <w:rFonts w:ascii="Times New Roman" w:hAnsi="Times New Roman" w:cs="Times New Roman"/>
                <w:sz w:val="24"/>
                <w:szCs w:val="24"/>
                <w:lang w:val="lt-LT"/>
              </w:rPr>
              <w:t>134162647</w:t>
            </w:r>
          </w:p>
        </w:tc>
      </w:tr>
      <w:tr w:rsidR="000722D7" w:rsidRPr="00B50D6C" w14:paraId="63DC90D7" w14:textId="77777777" w:rsidTr="6E9EA5E2">
        <w:tc>
          <w:tcPr>
            <w:tcW w:w="1775" w:type="pct"/>
          </w:tcPr>
          <w:p w14:paraId="2686C673" w14:textId="77777777" w:rsidR="000722D7" w:rsidRPr="00B50D6C" w:rsidRDefault="000722D7" w:rsidP="000722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225" w:type="pct"/>
          </w:tcPr>
          <w:p w14:paraId="1B77F41C" w14:textId="7DF50769" w:rsidR="000722D7" w:rsidRPr="00B50D6C" w:rsidRDefault="00EC68BB" w:rsidP="000722D7">
            <w:pPr>
              <w:spacing w:after="0" w:line="276" w:lineRule="auto"/>
              <w:rPr>
                <w:rFonts w:ascii="Times New Roman" w:hAnsi="Times New Roman" w:cs="Times New Roman"/>
                <w:sz w:val="24"/>
                <w:szCs w:val="24"/>
                <w:lang w:val="lt-LT"/>
              </w:rPr>
            </w:pPr>
            <w:r w:rsidRPr="00EC68BB">
              <w:rPr>
                <w:rFonts w:ascii="Times New Roman" w:hAnsi="Times New Roman" w:cs="Times New Roman"/>
                <w:sz w:val="24"/>
                <w:szCs w:val="24"/>
                <w:lang w:val="lt-LT"/>
              </w:rPr>
              <w:t>LT341626410</w:t>
            </w:r>
          </w:p>
        </w:tc>
      </w:tr>
      <w:tr w:rsidR="00C3371C" w:rsidRPr="000356BF" w14:paraId="0D75AF50" w14:textId="77777777" w:rsidTr="6E9EA5E2">
        <w:tc>
          <w:tcPr>
            <w:tcW w:w="1775" w:type="pct"/>
          </w:tcPr>
          <w:p w14:paraId="1FAD6A90" w14:textId="77777777" w:rsidR="00C3371C" w:rsidRPr="00894D1A" w:rsidRDefault="00C3371C" w:rsidP="00C3371C">
            <w:pPr>
              <w:spacing w:after="0" w:line="276" w:lineRule="auto"/>
              <w:rPr>
                <w:rFonts w:ascii="Times New Roman" w:hAnsi="Times New Roman" w:cs="Times New Roman"/>
                <w:sz w:val="24"/>
                <w:szCs w:val="24"/>
                <w:lang w:val="lt-LT"/>
              </w:rPr>
            </w:pPr>
            <w:r w:rsidRPr="00894D1A">
              <w:rPr>
                <w:rFonts w:ascii="Times New Roman" w:hAnsi="Times New Roman" w:cs="Times New Roman"/>
                <w:sz w:val="24"/>
                <w:szCs w:val="24"/>
                <w:lang w:val="lt-LT"/>
              </w:rPr>
              <w:t>Banko sąskaita</w:t>
            </w:r>
          </w:p>
        </w:tc>
        <w:tc>
          <w:tcPr>
            <w:tcW w:w="3225" w:type="pct"/>
          </w:tcPr>
          <w:p w14:paraId="5ADDE3B6" w14:textId="5E4EE730" w:rsidR="00C3371C" w:rsidRPr="00894D1A" w:rsidRDefault="00C3371C" w:rsidP="00C3371C">
            <w:pPr>
              <w:spacing w:after="0" w:line="276" w:lineRule="auto"/>
              <w:rPr>
                <w:rFonts w:ascii="Times New Roman" w:hAnsi="Times New Roman" w:cs="Times New Roman"/>
                <w:sz w:val="24"/>
                <w:szCs w:val="24"/>
                <w:lang w:val="lt-LT"/>
              </w:rPr>
            </w:pPr>
            <w:r w:rsidRPr="00894D1A">
              <w:rPr>
                <w:rFonts w:ascii="Times New Roman" w:hAnsi="Times New Roman" w:cs="Times New Roman"/>
                <w:sz w:val="24"/>
                <w:szCs w:val="24"/>
              </w:rPr>
              <w:t>LT59 7300 0100 0247 5889</w:t>
            </w:r>
          </w:p>
        </w:tc>
      </w:tr>
      <w:tr w:rsidR="00C3371C" w:rsidRPr="000356BF" w14:paraId="0F396870" w14:textId="77777777" w:rsidTr="6E9EA5E2">
        <w:tc>
          <w:tcPr>
            <w:tcW w:w="1775" w:type="pct"/>
          </w:tcPr>
          <w:p w14:paraId="76D33CA4" w14:textId="77777777" w:rsidR="00C3371C" w:rsidRPr="00894D1A" w:rsidRDefault="00C3371C" w:rsidP="00C3371C">
            <w:pPr>
              <w:spacing w:after="0" w:line="276" w:lineRule="auto"/>
              <w:rPr>
                <w:rFonts w:ascii="Times New Roman" w:hAnsi="Times New Roman" w:cs="Times New Roman"/>
                <w:sz w:val="24"/>
                <w:szCs w:val="24"/>
                <w:lang w:val="lt-LT"/>
              </w:rPr>
            </w:pPr>
            <w:r w:rsidRPr="00894D1A">
              <w:rPr>
                <w:rFonts w:ascii="Times New Roman" w:hAnsi="Times New Roman" w:cs="Times New Roman"/>
                <w:sz w:val="24"/>
                <w:szCs w:val="24"/>
                <w:lang w:val="lt-LT"/>
              </w:rPr>
              <w:t>Bankas, banko kodas</w:t>
            </w:r>
          </w:p>
        </w:tc>
        <w:tc>
          <w:tcPr>
            <w:tcW w:w="3225" w:type="pct"/>
          </w:tcPr>
          <w:p w14:paraId="20CA62B4" w14:textId="59E52781" w:rsidR="00C3371C" w:rsidRPr="00894D1A" w:rsidRDefault="00C3371C" w:rsidP="00894D1A">
            <w:pPr>
              <w:pStyle w:val="PlainText"/>
              <w:rPr>
                <w:rFonts w:ascii="Times New Roman" w:hAnsi="Times New Roman"/>
                <w:lang w:val="lt-LT"/>
              </w:rPr>
            </w:pPr>
            <w:r w:rsidRPr="00894D1A">
              <w:rPr>
                <w:rFonts w:ascii="Times New Roman" w:hAnsi="Times New Roman" w:cs="Times New Roman"/>
                <w:sz w:val="24"/>
                <w:szCs w:val="24"/>
                <w:lang w:val="lt-LT"/>
              </w:rPr>
              <w:t>Swedbank</w:t>
            </w:r>
            <w:r w:rsidR="00C92E6E" w:rsidRPr="00894D1A">
              <w:rPr>
                <w:rFonts w:ascii="Times New Roman" w:hAnsi="Times New Roman" w:cs="Times New Roman"/>
                <w:sz w:val="24"/>
                <w:szCs w:val="24"/>
                <w:lang w:val="lt-LT"/>
              </w:rPr>
              <w:t xml:space="preserve">, </w:t>
            </w:r>
            <w:r w:rsidRPr="00894D1A">
              <w:rPr>
                <w:rFonts w:ascii="Times New Roman" w:hAnsi="Times New Roman" w:cs="Times New Roman"/>
                <w:sz w:val="24"/>
                <w:szCs w:val="24"/>
                <w:lang w:val="lt-LT"/>
              </w:rPr>
              <w:t xml:space="preserve"> AB</w:t>
            </w:r>
            <w:r w:rsidR="00C92E6E" w:rsidRPr="00894D1A">
              <w:rPr>
                <w:rFonts w:ascii="Times New Roman" w:hAnsi="Times New Roman" w:cs="Times New Roman"/>
                <w:sz w:val="24"/>
                <w:szCs w:val="24"/>
                <w:lang w:val="lt-LT"/>
              </w:rPr>
              <w:t>,</w:t>
            </w:r>
            <w:r w:rsidRPr="00894D1A">
              <w:rPr>
                <w:rFonts w:ascii="Times New Roman" w:hAnsi="Times New Roman" w:cs="Times New Roman"/>
                <w:lang w:val="lt-LT"/>
              </w:rPr>
              <w:t>73000</w:t>
            </w:r>
          </w:p>
        </w:tc>
      </w:tr>
      <w:tr w:rsidR="00C3371C" w:rsidRPr="000356BF" w14:paraId="782F68C6" w14:textId="77777777" w:rsidTr="6E9EA5E2">
        <w:tc>
          <w:tcPr>
            <w:tcW w:w="1775" w:type="pct"/>
          </w:tcPr>
          <w:p w14:paraId="28684A62" w14:textId="77777777" w:rsidR="00C3371C" w:rsidRPr="00894D1A" w:rsidRDefault="00C3371C" w:rsidP="00C3371C">
            <w:pPr>
              <w:spacing w:after="0" w:line="276" w:lineRule="auto"/>
              <w:rPr>
                <w:rFonts w:ascii="Times New Roman" w:hAnsi="Times New Roman" w:cs="Times New Roman"/>
                <w:sz w:val="24"/>
                <w:szCs w:val="24"/>
                <w:lang w:val="lt-LT"/>
              </w:rPr>
            </w:pPr>
            <w:r w:rsidRPr="00894D1A">
              <w:rPr>
                <w:rFonts w:ascii="Times New Roman" w:hAnsi="Times New Roman" w:cs="Times New Roman"/>
                <w:sz w:val="24"/>
                <w:szCs w:val="24"/>
                <w:lang w:val="lt-LT"/>
              </w:rPr>
              <w:t>Telefonas</w:t>
            </w:r>
          </w:p>
        </w:tc>
        <w:tc>
          <w:tcPr>
            <w:tcW w:w="3225" w:type="pct"/>
          </w:tcPr>
          <w:p w14:paraId="43FA6632" w14:textId="4729737A" w:rsidR="00C3371C" w:rsidRPr="00894D1A" w:rsidRDefault="00C3371C" w:rsidP="00C3371C">
            <w:pPr>
              <w:spacing w:after="0" w:line="276" w:lineRule="auto"/>
              <w:rPr>
                <w:rFonts w:ascii="Times New Roman" w:hAnsi="Times New Roman" w:cs="Times New Roman"/>
                <w:sz w:val="24"/>
                <w:szCs w:val="24"/>
                <w:lang w:val="lt-LT"/>
              </w:rPr>
            </w:pPr>
            <w:r w:rsidRPr="00894D1A">
              <w:rPr>
                <w:rFonts w:ascii="Times New Roman" w:hAnsi="Times New Roman" w:cs="Times New Roman"/>
                <w:sz w:val="24"/>
                <w:szCs w:val="24"/>
              </w:rPr>
              <w:t>+370</w:t>
            </w:r>
            <w:r w:rsidR="00C92E6E" w:rsidRPr="00894D1A">
              <w:rPr>
                <w:rFonts w:ascii="Times New Roman" w:hAnsi="Times New Roman" w:cs="Times New Roman"/>
                <w:sz w:val="24"/>
                <w:szCs w:val="24"/>
              </w:rPr>
              <w:t> </w:t>
            </w:r>
            <w:r w:rsidRPr="00894D1A">
              <w:rPr>
                <w:rFonts w:ascii="Times New Roman" w:hAnsi="Times New Roman" w:cs="Times New Roman"/>
                <w:sz w:val="24"/>
                <w:szCs w:val="24"/>
              </w:rPr>
              <w:t>526</w:t>
            </w:r>
            <w:r w:rsidR="00C92E6E" w:rsidRPr="00894D1A">
              <w:rPr>
                <w:rFonts w:ascii="Times New Roman" w:hAnsi="Times New Roman" w:cs="Times New Roman"/>
                <w:sz w:val="24"/>
                <w:szCs w:val="24"/>
              </w:rPr>
              <w:t> </w:t>
            </w:r>
            <w:r w:rsidRPr="00894D1A">
              <w:rPr>
                <w:rFonts w:ascii="Times New Roman" w:hAnsi="Times New Roman" w:cs="Times New Roman"/>
                <w:sz w:val="24"/>
                <w:szCs w:val="24"/>
              </w:rPr>
              <w:t>38</w:t>
            </w:r>
            <w:r w:rsidR="00C92E6E" w:rsidRPr="00894D1A">
              <w:rPr>
                <w:rFonts w:ascii="Times New Roman" w:hAnsi="Times New Roman" w:cs="Times New Roman"/>
                <w:sz w:val="24"/>
                <w:szCs w:val="24"/>
              </w:rPr>
              <w:t> </w:t>
            </w:r>
            <w:r w:rsidRPr="00894D1A">
              <w:rPr>
                <w:rFonts w:ascii="Times New Roman" w:hAnsi="Times New Roman" w:cs="Times New Roman"/>
                <w:sz w:val="24"/>
                <w:szCs w:val="24"/>
              </w:rPr>
              <w:t>700</w:t>
            </w:r>
          </w:p>
        </w:tc>
      </w:tr>
      <w:tr w:rsidR="00C3371C" w:rsidRPr="000356BF" w14:paraId="4FA878FE" w14:textId="77777777" w:rsidTr="6E9EA5E2">
        <w:tc>
          <w:tcPr>
            <w:tcW w:w="1775" w:type="pct"/>
          </w:tcPr>
          <w:p w14:paraId="4DD36140" w14:textId="77777777" w:rsidR="00C3371C" w:rsidRPr="00894D1A" w:rsidRDefault="00C3371C" w:rsidP="00C3371C">
            <w:pPr>
              <w:spacing w:after="0" w:line="276" w:lineRule="auto"/>
              <w:rPr>
                <w:rFonts w:ascii="Times New Roman" w:hAnsi="Times New Roman" w:cs="Times New Roman"/>
                <w:sz w:val="24"/>
                <w:szCs w:val="24"/>
                <w:lang w:val="lt-LT"/>
              </w:rPr>
            </w:pPr>
            <w:r w:rsidRPr="00894D1A">
              <w:rPr>
                <w:rFonts w:ascii="Times New Roman" w:hAnsi="Times New Roman" w:cs="Times New Roman"/>
                <w:sz w:val="24"/>
                <w:szCs w:val="24"/>
                <w:lang w:val="lt-LT"/>
              </w:rPr>
              <w:t>Faksas</w:t>
            </w:r>
          </w:p>
        </w:tc>
        <w:tc>
          <w:tcPr>
            <w:tcW w:w="3225" w:type="pct"/>
          </w:tcPr>
          <w:p w14:paraId="4146AEB0" w14:textId="1C3FF394" w:rsidR="00C3371C" w:rsidRPr="00894D1A" w:rsidRDefault="00C3371C" w:rsidP="00C3371C">
            <w:pPr>
              <w:spacing w:after="0" w:line="276" w:lineRule="auto"/>
              <w:rPr>
                <w:rFonts w:ascii="Times New Roman" w:hAnsi="Times New Roman" w:cs="Times New Roman"/>
                <w:sz w:val="24"/>
                <w:szCs w:val="24"/>
                <w:lang w:val="lt-LT"/>
              </w:rPr>
            </w:pPr>
            <w:r w:rsidRPr="00894D1A">
              <w:rPr>
                <w:rFonts w:ascii="Times New Roman" w:hAnsi="Times New Roman" w:cs="Times New Roman"/>
                <w:sz w:val="24"/>
                <w:szCs w:val="24"/>
              </w:rPr>
              <w:t>+370</w:t>
            </w:r>
            <w:r w:rsidR="00C92E6E" w:rsidRPr="00894D1A">
              <w:rPr>
                <w:rFonts w:ascii="Times New Roman" w:hAnsi="Times New Roman" w:cs="Times New Roman"/>
                <w:sz w:val="24"/>
                <w:szCs w:val="24"/>
              </w:rPr>
              <w:t> </w:t>
            </w:r>
            <w:r w:rsidRPr="00894D1A">
              <w:rPr>
                <w:rFonts w:ascii="Times New Roman" w:hAnsi="Times New Roman" w:cs="Times New Roman"/>
                <w:sz w:val="24"/>
                <w:szCs w:val="24"/>
              </w:rPr>
              <w:t>526</w:t>
            </w:r>
            <w:r w:rsidR="00C92E6E" w:rsidRPr="00894D1A">
              <w:rPr>
                <w:rFonts w:ascii="Times New Roman" w:hAnsi="Times New Roman" w:cs="Times New Roman"/>
                <w:sz w:val="24"/>
                <w:szCs w:val="24"/>
              </w:rPr>
              <w:t> </w:t>
            </w:r>
            <w:r w:rsidRPr="00894D1A">
              <w:rPr>
                <w:rFonts w:ascii="Times New Roman" w:hAnsi="Times New Roman" w:cs="Times New Roman"/>
                <w:sz w:val="24"/>
                <w:szCs w:val="24"/>
              </w:rPr>
              <w:t>38</w:t>
            </w:r>
            <w:r w:rsidR="00C92E6E" w:rsidRPr="00894D1A">
              <w:rPr>
                <w:rFonts w:ascii="Times New Roman" w:hAnsi="Times New Roman" w:cs="Times New Roman"/>
                <w:sz w:val="24"/>
                <w:szCs w:val="24"/>
              </w:rPr>
              <w:t> </w:t>
            </w:r>
            <w:r w:rsidRPr="00894D1A">
              <w:rPr>
                <w:rFonts w:ascii="Times New Roman" w:hAnsi="Times New Roman" w:cs="Times New Roman"/>
                <w:sz w:val="24"/>
                <w:szCs w:val="24"/>
              </w:rPr>
              <w:t>710</w:t>
            </w:r>
          </w:p>
        </w:tc>
      </w:tr>
      <w:tr w:rsidR="00C3371C" w:rsidRPr="000356BF" w14:paraId="067A6B6E" w14:textId="77777777" w:rsidTr="6E9EA5E2">
        <w:tc>
          <w:tcPr>
            <w:tcW w:w="1775" w:type="pct"/>
          </w:tcPr>
          <w:p w14:paraId="0D368710" w14:textId="77777777" w:rsidR="00C3371C" w:rsidRPr="00894D1A" w:rsidRDefault="00C3371C" w:rsidP="00C3371C">
            <w:pPr>
              <w:spacing w:after="0" w:line="276" w:lineRule="auto"/>
              <w:rPr>
                <w:rFonts w:ascii="Times New Roman" w:hAnsi="Times New Roman" w:cs="Times New Roman"/>
                <w:sz w:val="24"/>
                <w:szCs w:val="24"/>
                <w:lang w:val="lt-LT"/>
              </w:rPr>
            </w:pPr>
            <w:r w:rsidRPr="00894D1A">
              <w:rPr>
                <w:rFonts w:ascii="Times New Roman" w:hAnsi="Times New Roman" w:cs="Times New Roman"/>
                <w:sz w:val="24"/>
                <w:szCs w:val="24"/>
                <w:lang w:val="lt-LT"/>
              </w:rPr>
              <w:t>El. paštas</w:t>
            </w:r>
          </w:p>
        </w:tc>
        <w:tc>
          <w:tcPr>
            <w:tcW w:w="3225" w:type="pct"/>
          </w:tcPr>
          <w:p w14:paraId="7FE81BAB" w14:textId="76D562CF" w:rsidR="00C3371C" w:rsidRPr="00894D1A" w:rsidRDefault="00C3371C" w:rsidP="00C3371C">
            <w:pPr>
              <w:spacing w:after="0" w:line="276" w:lineRule="auto"/>
              <w:rPr>
                <w:rFonts w:ascii="Times New Roman" w:hAnsi="Times New Roman" w:cs="Times New Roman"/>
                <w:sz w:val="24"/>
                <w:szCs w:val="24"/>
                <w:lang w:val="lt-LT"/>
              </w:rPr>
            </w:pPr>
            <w:hyperlink r:id="rId12" w:history="1">
              <w:r w:rsidRPr="00894D1A">
                <w:rPr>
                  <w:rStyle w:val="Hyperlink"/>
                  <w:rFonts w:ascii="Times New Roman" w:hAnsi="Times New Roman"/>
                  <w:sz w:val="24"/>
                  <w:szCs w:val="24"/>
                </w:rPr>
                <w:t>info@smn.lt</w:t>
              </w:r>
            </w:hyperlink>
          </w:p>
        </w:tc>
      </w:tr>
      <w:tr w:rsidR="00C3371C" w:rsidRPr="000356BF" w14:paraId="05B95F92" w14:textId="77777777" w:rsidTr="6E9EA5E2">
        <w:tc>
          <w:tcPr>
            <w:tcW w:w="1775" w:type="pct"/>
          </w:tcPr>
          <w:p w14:paraId="21781BA0" w14:textId="77777777" w:rsidR="00C3371C" w:rsidRPr="00894D1A" w:rsidRDefault="00C3371C" w:rsidP="00C3371C">
            <w:pPr>
              <w:spacing w:after="0" w:line="276" w:lineRule="auto"/>
              <w:rPr>
                <w:rFonts w:ascii="Times New Roman" w:hAnsi="Times New Roman" w:cs="Times New Roman"/>
                <w:sz w:val="24"/>
                <w:szCs w:val="24"/>
                <w:lang w:val="lt-LT"/>
              </w:rPr>
            </w:pPr>
            <w:r w:rsidRPr="00894D1A">
              <w:rPr>
                <w:rFonts w:ascii="Times New Roman" w:hAnsi="Times New Roman" w:cs="Times New Roman"/>
                <w:sz w:val="24"/>
                <w:szCs w:val="24"/>
                <w:lang w:val="lt-LT"/>
              </w:rPr>
              <w:t>Atstovas</w:t>
            </w:r>
          </w:p>
        </w:tc>
        <w:tc>
          <w:tcPr>
            <w:tcW w:w="3225" w:type="pct"/>
          </w:tcPr>
          <w:p w14:paraId="17C8999A" w14:textId="733C8C24" w:rsidR="00C3371C" w:rsidRPr="00894D1A" w:rsidRDefault="00C3371C" w:rsidP="00C3371C">
            <w:pPr>
              <w:spacing w:after="0" w:line="276" w:lineRule="auto"/>
              <w:rPr>
                <w:rFonts w:ascii="Times New Roman" w:hAnsi="Times New Roman" w:cs="Times New Roman"/>
                <w:sz w:val="24"/>
                <w:szCs w:val="24"/>
                <w:lang w:val="lt-LT"/>
              </w:rPr>
            </w:pPr>
            <w:r w:rsidRPr="00894D1A">
              <w:rPr>
                <w:rFonts w:ascii="Times New Roman" w:hAnsi="Times New Roman" w:cs="Times New Roman"/>
                <w:sz w:val="24"/>
                <w:szCs w:val="24"/>
                <w:lang w:val="lt-LT"/>
              </w:rPr>
              <w:t>Direktorius Mindaugas Žiūkas</w:t>
            </w:r>
          </w:p>
        </w:tc>
      </w:tr>
      <w:tr w:rsidR="00C3371C" w:rsidRPr="00B50D6C" w14:paraId="0A89923B" w14:textId="77777777" w:rsidTr="6E9EA5E2">
        <w:tc>
          <w:tcPr>
            <w:tcW w:w="1775" w:type="pct"/>
          </w:tcPr>
          <w:p w14:paraId="3394277A" w14:textId="77777777" w:rsidR="00C3371C" w:rsidRPr="00894D1A" w:rsidRDefault="00C3371C" w:rsidP="00C3371C">
            <w:pPr>
              <w:spacing w:after="0" w:line="276" w:lineRule="auto"/>
              <w:rPr>
                <w:rFonts w:ascii="Times New Roman" w:hAnsi="Times New Roman" w:cs="Times New Roman"/>
                <w:sz w:val="24"/>
                <w:szCs w:val="24"/>
                <w:lang w:val="lt-LT"/>
              </w:rPr>
            </w:pPr>
            <w:r w:rsidRPr="00894D1A">
              <w:rPr>
                <w:rFonts w:ascii="Times New Roman" w:hAnsi="Times New Roman" w:cs="Times New Roman"/>
                <w:sz w:val="24"/>
                <w:szCs w:val="24"/>
                <w:lang w:val="lt-LT"/>
              </w:rPr>
              <w:t>Atstovavimo pagrindas</w:t>
            </w:r>
          </w:p>
        </w:tc>
        <w:tc>
          <w:tcPr>
            <w:tcW w:w="3225" w:type="pct"/>
          </w:tcPr>
          <w:p w14:paraId="55BB3914" w14:textId="5C702997" w:rsidR="00C3371C" w:rsidRPr="00894D1A" w:rsidRDefault="00C92E6E" w:rsidP="00C3371C">
            <w:pPr>
              <w:spacing w:after="0" w:line="276" w:lineRule="auto"/>
              <w:rPr>
                <w:rFonts w:ascii="Times New Roman" w:hAnsi="Times New Roman" w:cs="Times New Roman"/>
                <w:sz w:val="24"/>
                <w:szCs w:val="24"/>
                <w:lang w:val="lt-LT"/>
              </w:rPr>
            </w:pPr>
            <w:r w:rsidRPr="00894D1A">
              <w:rPr>
                <w:rFonts w:ascii="Times New Roman" w:hAnsi="Times New Roman" w:cs="Times New Roman"/>
                <w:sz w:val="24"/>
                <w:szCs w:val="24"/>
                <w:lang w:val="lt-LT"/>
              </w:rPr>
              <w:t>Bendrovė</w:t>
            </w:r>
            <w:r w:rsidR="69FB903A" w:rsidRPr="6E9EA5E2">
              <w:rPr>
                <w:rFonts w:ascii="Times New Roman" w:hAnsi="Times New Roman" w:cs="Times New Roman"/>
                <w:sz w:val="24"/>
                <w:szCs w:val="24"/>
                <w:lang w:val="lt-LT"/>
              </w:rPr>
              <w:t>s</w:t>
            </w:r>
            <w:r w:rsidRPr="00894D1A">
              <w:rPr>
                <w:rFonts w:ascii="Times New Roman" w:hAnsi="Times New Roman" w:cs="Times New Roman"/>
                <w:sz w:val="24"/>
                <w:szCs w:val="24"/>
                <w:lang w:val="lt-LT"/>
              </w:rPr>
              <w:t xml:space="preserve"> </w:t>
            </w:r>
            <w:r w:rsidR="00C3371C" w:rsidRPr="00894D1A">
              <w:rPr>
                <w:rFonts w:ascii="Times New Roman" w:hAnsi="Times New Roman" w:cs="Times New Roman"/>
                <w:sz w:val="24"/>
                <w:szCs w:val="24"/>
                <w:lang w:val="lt-LT"/>
              </w:rPr>
              <w:t>įstatai</w:t>
            </w: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tbl>
      <w:tblPr>
        <w:tblStyle w:val="TableGrid"/>
        <w:tblW w:w="9952" w:type="dxa"/>
        <w:tblInd w:w="-459" w:type="dxa"/>
        <w:tblLook w:val="04A0" w:firstRow="1" w:lastRow="0" w:firstColumn="1" w:lastColumn="0" w:noHBand="0" w:noVBand="1"/>
      </w:tblPr>
      <w:tblGrid>
        <w:gridCol w:w="2552"/>
        <w:gridCol w:w="2197"/>
        <w:gridCol w:w="3218"/>
        <w:gridCol w:w="1985"/>
      </w:tblGrid>
      <w:tr w:rsidR="008F05D5" w:rsidRPr="00894D1A" w14:paraId="3ACC1AAD" w14:textId="77777777" w:rsidTr="4BD40033">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415"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985"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4BD40033">
        <w:tc>
          <w:tcPr>
            <w:tcW w:w="9952" w:type="dxa"/>
            <w:gridSpan w:val="4"/>
          </w:tcPr>
          <w:p w14:paraId="4D780E2A" w14:textId="705E9AB3" w:rsidR="00BC13E3" w:rsidRPr="00B50D6C" w:rsidRDefault="002C1EF4" w:rsidP="002C1EF4">
            <w:pPr>
              <w:pStyle w:val="ListParagraph"/>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4BD40033">
        <w:tc>
          <w:tcPr>
            <w:tcW w:w="2552" w:type="dxa"/>
          </w:tcPr>
          <w:p w14:paraId="43281FBC" w14:textId="3FAE3579" w:rsidR="00715292" w:rsidRPr="00B50D6C" w:rsidRDefault="002C1EF4" w:rsidP="002C1EF4">
            <w:pPr>
              <w:pStyle w:val="ListParagraph"/>
              <w:ind w:left="0"/>
              <w:rPr>
                <w:b/>
                <w:bCs/>
              </w:rPr>
            </w:pPr>
            <w:r>
              <w:rPr>
                <w:b/>
                <w:bCs/>
              </w:rPr>
              <w:t xml:space="preserve">1.1. </w:t>
            </w:r>
            <w:r w:rsidR="00715292" w:rsidRPr="00B50D6C">
              <w:rPr>
                <w:b/>
                <w:bCs/>
              </w:rPr>
              <w:t>Paslaugų aprašymas</w:t>
            </w:r>
          </w:p>
        </w:tc>
        <w:tc>
          <w:tcPr>
            <w:tcW w:w="5415" w:type="dxa"/>
            <w:gridSpan w:val="2"/>
          </w:tcPr>
          <w:p w14:paraId="13615498" w14:textId="6924DB40" w:rsidR="00976E15" w:rsidRDefault="14731426" w:rsidP="43D9FBD2">
            <w:pPr>
              <w:spacing w:after="0" w:line="240" w:lineRule="auto"/>
              <w:jc w:val="both"/>
              <w:rPr>
                <w:rFonts w:ascii="Times New Roman" w:eastAsia="Calibri" w:hAnsi="Times New Roman" w:cs="Times New Roman"/>
                <w:sz w:val="24"/>
                <w:szCs w:val="24"/>
                <w:lang w:val="lt-LT"/>
              </w:rPr>
            </w:pPr>
            <w:r w:rsidRPr="43D9FBD2">
              <w:rPr>
                <w:rFonts w:ascii="Times New Roman" w:eastAsia="Calibri" w:hAnsi="Times New Roman" w:cs="Times New Roman"/>
                <w:sz w:val="24"/>
                <w:szCs w:val="24"/>
                <w:lang w:val="lt-LT"/>
              </w:rPr>
              <w:t xml:space="preserve">Perkamos </w:t>
            </w:r>
            <w:r w:rsidR="00836C17" w:rsidRPr="00836C17">
              <w:rPr>
                <w:rFonts w:ascii="Times New Roman" w:eastAsia="Calibri" w:hAnsi="Times New Roman" w:cs="Times New Roman"/>
                <w:sz w:val="24"/>
                <w:szCs w:val="24"/>
                <w:lang w:val="lt-LT"/>
              </w:rPr>
              <w:t>Konsoliduotos IRT infrastruktūros (debesijos valdymo platformos) ir klientų IT infrastruktūros priežiūro</w:t>
            </w:r>
            <w:r w:rsidR="00836C17">
              <w:rPr>
                <w:rFonts w:ascii="Times New Roman" w:eastAsia="Calibri" w:hAnsi="Times New Roman" w:cs="Times New Roman"/>
                <w:sz w:val="24"/>
                <w:szCs w:val="24"/>
                <w:lang w:val="lt-LT"/>
              </w:rPr>
              <w:t>s</w:t>
            </w:r>
            <w:r w:rsidR="008E4434">
              <w:rPr>
                <w:rFonts w:ascii="Times New Roman" w:eastAsia="Calibri" w:hAnsi="Times New Roman" w:cs="Times New Roman"/>
                <w:sz w:val="24"/>
                <w:szCs w:val="24"/>
                <w:lang w:val="lt-LT"/>
              </w:rPr>
              <w:t xml:space="preserve"> paslaugos</w:t>
            </w:r>
            <w:r w:rsidR="00FF675F">
              <w:rPr>
                <w:rFonts w:ascii="Times New Roman" w:eastAsia="Calibri" w:hAnsi="Times New Roman" w:cs="Times New Roman"/>
                <w:sz w:val="24"/>
                <w:szCs w:val="24"/>
                <w:lang w:val="lt-LT"/>
              </w:rPr>
              <w:t>:</w:t>
            </w:r>
          </w:p>
          <w:p w14:paraId="61E4D513" w14:textId="5072E453" w:rsidR="0092757D" w:rsidRDefault="0060329B" w:rsidP="002C1EF4">
            <w:pPr>
              <w:spacing w:after="0" w:line="240" w:lineRule="auto"/>
              <w:jc w:val="both"/>
              <w:rPr>
                <w:rFonts w:ascii="Times New Roman" w:eastAsia="Calibri" w:hAnsi="Times New Roman" w:cs="Times New Roman"/>
                <w:sz w:val="24"/>
                <w:szCs w:val="24"/>
                <w:lang w:val="lt-LT"/>
              </w:rPr>
            </w:pPr>
            <w:r w:rsidRPr="00166955">
              <w:rPr>
                <w:rFonts w:ascii="Times New Roman" w:eastAsia="Calibri" w:hAnsi="Times New Roman" w:cs="Times New Roman"/>
                <w:sz w:val="24"/>
                <w:szCs w:val="24"/>
                <w:lang w:val="lt-LT"/>
              </w:rPr>
              <w:t>I</w:t>
            </w:r>
            <w:r>
              <w:rPr>
                <w:rFonts w:ascii="Times New Roman" w:eastAsia="Calibri" w:hAnsi="Times New Roman" w:cs="Times New Roman"/>
                <w:sz w:val="24"/>
                <w:szCs w:val="24"/>
                <w:lang w:val="lt-LT"/>
              </w:rPr>
              <w:t>I</w:t>
            </w:r>
            <w:r w:rsidRPr="00166955">
              <w:rPr>
                <w:rFonts w:ascii="Times New Roman" w:eastAsia="Calibri" w:hAnsi="Times New Roman" w:cs="Times New Roman"/>
                <w:sz w:val="24"/>
                <w:szCs w:val="24"/>
                <w:lang w:val="lt-LT"/>
              </w:rPr>
              <w:t xml:space="preserve"> pirkimo objekto dalis –</w:t>
            </w:r>
            <w:r w:rsidRPr="009B7AC4">
              <w:rPr>
                <w:lang w:val="lt-LT"/>
              </w:rPr>
              <w:t xml:space="preserve"> </w:t>
            </w:r>
            <w:r w:rsidRPr="00501745">
              <w:rPr>
                <w:rFonts w:ascii="Times New Roman" w:eastAsia="Calibri" w:hAnsi="Times New Roman" w:cs="Times New Roman"/>
                <w:sz w:val="24"/>
                <w:szCs w:val="24"/>
                <w:lang w:val="lt-LT"/>
              </w:rPr>
              <w:t>VDP IRT infrastruktūros ir Klientų IT infrastruktūros (Tenantų) saugumo sprendimų Priežiūros paslaugos</w:t>
            </w:r>
            <w:r>
              <w:rPr>
                <w:rFonts w:ascii="Times New Roman" w:eastAsia="Calibri" w:hAnsi="Times New Roman" w:cs="Times New Roman"/>
                <w:sz w:val="24"/>
                <w:szCs w:val="24"/>
                <w:lang w:val="lt-LT"/>
              </w:rPr>
              <w:t xml:space="preserve"> bei su jomis susijusios</w:t>
            </w:r>
            <w:r w:rsidRPr="00501745">
              <w:rPr>
                <w:rFonts w:ascii="Times New Roman" w:eastAsia="Calibri" w:hAnsi="Times New Roman" w:cs="Times New Roman"/>
                <w:sz w:val="24"/>
                <w:szCs w:val="24"/>
                <w:lang w:val="lt-LT"/>
              </w:rPr>
              <w:t xml:space="preserve"> Papildomos paslaugos</w:t>
            </w:r>
            <w:r>
              <w:rPr>
                <w:rFonts w:ascii="Times New Roman" w:eastAsia="Calibri" w:hAnsi="Times New Roman" w:cs="Times New Roman"/>
                <w:sz w:val="24"/>
                <w:szCs w:val="24"/>
                <w:lang w:val="lt-LT"/>
              </w:rPr>
              <w:t>.</w:t>
            </w:r>
          </w:p>
          <w:p w14:paraId="755654AC" w14:textId="5604CEB2"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0AD0AC0">
              <w:rPr>
                <w:rFonts w:ascii="Times New Roman" w:eastAsia="Calibri" w:hAnsi="Times New Roman" w:cs="Times New Roman"/>
                <w:sz w:val="24"/>
                <w:szCs w:val="24"/>
                <w:lang w:val="lt-LT"/>
              </w:rPr>
              <w:t xml:space="preserve"> (toliau – Pasiūlymas)</w:t>
            </w:r>
            <w:r w:rsidR="0BE48582" w:rsidRPr="00B50D6C">
              <w:rPr>
                <w:rFonts w:ascii="Times New Roman" w:eastAsia="Calibri" w:hAnsi="Times New Roman" w:cs="Times New Roman"/>
                <w:sz w:val="24"/>
                <w:szCs w:val="24"/>
                <w:lang w:val="lt-LT"/>
              </w:rPr>
              <w:t>.</w:t>
            </w:r>
          </w:p>
        </w:tc>
        <w:tc>
          <w:tcPr>
            <w:tcW w:w="1985"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50D6C" w14:paraId="2A5A1452" w14:textId="77777777" w:rsidTr="4BD40033">
        <w:tc>
          <w:tcPr>
            <w:tcW w:w="2552" w:type="dxa"/>
          </w:tcPr>
          <w:p w14:paraId="71C14082" w14:textId="683E1C06" w:rsidR="00715292" w:rsidRPr="00B50D6C" w:rsidRDefault="002C1EF4" w:rsidP="002C1EF4">
            <w:pPr>
              <w:pStyle w:val="ListParagraph"/>
              <w:ind w:left="0"/>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415" w:type="dxa"/>
            <w:gridSpan w:val="2"/>
          </w:tcPr>
          <w:p w14:paraId="1DD4A81A" w14:textId="1D62028A" w:rsidR="008F05D5" w:rsidRPr="009B7AC4" w:rsidRDefault="008F05D5" w:rsidP="009B7AC4">
            <w:pPr>
              <w:spacing w:after="0" w:line="240" w:lineRule="auto"/>
              <w:jc w:val="both"/>
              <w:rPr>
                <w:rFonts w:ascii="Times New Roman" w:hAnsi="Times New Roman" w:cs="Times New Roman"/>
                <w:sz w:val="24"/>
                <w:szCs w:val="24"/>
                <w:lang w:val="lt-LT"/>
              </w:rPr>
            </w:pPr>
            <w:r w:rsidRPr="43A8B97D">
              <w:rPr>
                <w:rFonts w:ascii="Times New Roman" w:hAnsi="Times New Roman" w:cs="Times New Roman"/>
                <w:sz w:val="24"/>
                <w:szCs w:val="24"/>
                <w:lang w:val="lt-LT"/>
              </w:rPr>
              <w:t>Netaikoma</w:t>
            </w:r>
          </w:p>
        </w:tc>
        <w:tc>
          <w:tcPr>
            <w:tcW w:w="1985"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4BD40033">
        <w:tc>
          <w:tcPr>
            <w:tcW w:w="2552" w:type="dxa"/>
          </w:tcPr>
          <w:p w14:paraId="5CCA6A54" w14:textId="73EC125D" w:rsidR="00715292" w:rsidRPr="00B50D6C" w:rsidRDefault="002C1EF4" w:rsidP="002C1EF4">
            <w:pPr>
              <w:pStyle w:val="ListParagraph"/>
              <w:ind w:left="0"/>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p>
        </w:tc>
        <w:tc>
          <w:tcPr>
            <w:tcW w:w="5415" w:type="dxa"/>
            <w:gridSpan w:val="2"/>
          </w:tcPr>
          <w:p w14:paraId="5C5DEF82" w14:textId="45FC1CDD" w:rsidR="00EB3E08" w:rsidRPr="006E1B87" w:rsidRDefault="00BC13E3"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1985" w:type="dxa"/>
          </w:tcPr>
          <w:p w14:paraId="1ABA23A6" w14:textId="24187AAC"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4BD40033">
        <w:tc>
          <w:tcPr>
            <w:tcW w:w="9952"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F04B2C" w:rsidRPr="00B50D6C" w14:paraId="0716AD85" w14:textId="77777777" w:rsidTr="4BD40033">
        <w:trPr>
          <w:trHeight w:val="418"/>
        </w:trPr>
        <w:tc>
          <w:tcPr>
            <w:tcW w:w="2552" w:type="dxa"/>
          </w:tcPr>
          <w:p w14:paraId="0E341947" w14:textId="1A295D68" w:rsidR="00F04B2C" w:rsidRPr="009B7AC4" w:rsidRDefault="00F04B2C" w:rsidP="009B7AC4">
            <w:pPr>
              <w:pStyle w:val="ListParagraph"/>
              <w:ind w:left="0"/>
              <w:rPr>
                <w:rFonts w:eastAsia="Calibri"/>
                <w:b/>
                <w:bCs/>
              </w:rPr>
            </w:pPr>
            <w:r>
              <w:rPr>
                <w:rFonts w:eastAsia="Calibri"/>
                <w:b/>
                <w:bCs/>
              </w:rPr>
              <w:t xml:space="preserve">2.1. </w:t>
            </w:r>
            <w:r w:rsidRPr="00B50D6C">
              <w:rPr>
                <w:rFonts w:eastAsia="Calibri"/>
                <w:b/>
                <w:bCs/>
              </w:rPr>
              <w:t>Paslaugų suteikimo terminas</w:t>
            </w:r>
          </w:p>
        </w:tc>
        <w:tc>
          <w:tcPr>
            <w:tcW w:w="5415" w:type="dxa"/>
            <w:gridSpan w:val="2"/>
          </w:tcPr>
          <w:p w14:paraId="7FBA69F1" w14:textId="54083682" w:rsidR="00F04B2C" w:rsidRPr="0027023F" w:rsidRDefault="00B0504B" w:rsidP="006054F8">
            <w:pPr>
              <w:spacing w:after="0" w:line="240" w:lineRule="auto"/>
              <w:jc w:val="both"/>
              <w:rPr>
                <w:rFonts w:ascii="Times New Roman" w:hAnsi="Times New Roman" w:cs="Times New Roman"/>
                <w:i/>
                <w:iCs/>
                <w:sz w:val="24"/>
                <w:szCs w:val="24"/>
                <w:lang w:val="lt-LT"/>
              </w:rPr>
            </w:pPr>
            <w:r w:rsidRPr="0027023F">
              <w:rPr>
                <w:rFonts w:ascii="Times New Roman" w:eastAsia="Arial Unicode MS" w:hAnsi="Times New Roman" w:cs="Times New Roman"/>
                <w:sz w:val="24"/>
                <w:szCs w:val="24"/>
                <w:bdr w:val="nil"/>
                <w:lang w:val="lt-LT" w:eastAsia="lt-LT"/>
              </w:rPr>
              <w:t>Priežiūros p</w:t>
            </w:r>
            <w:r w:rsidR="00F04B2C" w:rsidRPr="0027023F">
              <w:rPr>
                <w:rFonts w:ascii="Times New Roman" w:eastAsia="Arial Unicode MS" w:hAnsi="Times New Roman" w:cs="Times New Roman"/>
                <w:sz w:val="24"/>
                <w:szCs w:val="24"/>
                <w:bdr w:val="nil"/>
                <w:lang w:val="lt-LT" w:eastAsia="lt-LT"/>
              </w:rPr>
              <w:t>aslaugos pagal Sutartį turi būti pradėtos teikti nuo Sutarties įsigaliojimo dienos ir suteiktos ne vėliau kaip per 36 (trisdešimt šešis) mėnesius nuo Sutarties įsigaliojimo dienos, laikantis Techninėje specifikacijoje nustatytų Paslaugų teikimo terminų.</w:t>
            </w:r>
          </w:p>
        </w:tc>
        <w:tc>
          <w:tcPr>
            <w:tcW w:w="1985" w:type="dxa"/>
          </w:tcPr>
          <w:p w14:paraId="2D7F48C0" w14:textId="0FC3C0AA"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F04B2C" w:rsidRPr="00B50D6C" w14:paraId="57A541AA" w14:textId="77777777" w:rsidTr="4BD40033">
        <w:trPr>
          <w:trHeight w:val="418"/>
        </w:trPr>
        <w:tc>
          <w:tcPr>
            <w:tcW w:w="2552" w:type="dxa"/>
          </w:tcPr>
          <w:p w14:paraId="2D657ADE" w14:textId="6DFAB917" w:rsidR="00F04B2C" w:rsidRPr="00B50D6C" w:rsidRDefault="0E6F5FE3" w:rsidP="00F04B2C">
            <w:pPr>
              <w:pStyle w:val="ListParagraph"/>
              <w:ind w:left="0"/>
              <w:rPr>
                <w:rFonts w:eastAsia="Calibri"/>
                <w:b/>
                <w:bCs/>
              </w:rPr>
            </w:pPr>
            <w:r w:rsidRPr="1E87BAF7">
              <w:rPr>
                <w:rFonts w:eastAsia="Calibri"/>
                <w:b/>
                <w:bCs/>
              </w:rPr>
              <w:t>2.2. Paslaugų suteikimo terminas, kai Paslaugos teikiamos etapais/ periodais</w:t>
            </w:r>
          </w:p>
        </w:tc>
        <w:tc>
          <w:tcPr>
            <w:tcW w:w="5415" w:type="dxa"/>
            <w:gridSpan w:val="2"/>
          </w:tcPr>
          <w:p w14:paraId="292761A7" w14:textId="68FAEEA4" w:rsidR="00F04B2C" w:rsidRPr="006054F8" w:rsidRDefault="00C41E14" w:rsidP="006054F8">
            <w:pPr>
              <w:spacing w:after="0" w:line="240" w:lineRule="auto"/>
              <w:jc w:val="both"/>
              <w:rPr>
                <w:rFonts w:ascii="Times New Roman" w:eastAsia="Calibri" w:hAnsi="Times New Roman" w:cs="Times New Roman"/>
                <w:color w:val="000000" w:themeColor="text1"/>
                <w:sz w:val="24"/>
                <w:szCs w:val="24"/>
                <w:lang w:val="lt-LT"/>
              </w:rPr>
            </w:pPr>
            <w:r w:rsidRPr="00C41E14">
              <w:rPr>
                <w:rFonts w:ascii="Times New Roman" w:eastAsia="Calibri" w:hAnsi="Times New Roman" w:cs="Times New Roman"/>
                <w:color w:val="000000" w:themeColor="text1"/>
                <w:sz w:val="24"/>
                <w:szCs w:val="24"/>
                <w:lang w:val="lt-LT"/>
              </w:rPr>
              <w:t>Papildomos paslaugos užsakomos ir teikiamos vadovaujantis Sutarties bendrosiose ir Specialiosiose sąlygose bei Techninės specifikacijos III skyriuje nustatytomis sąlygomis.</w:t>
            </w:r>
          </w:p>
        </w:tc>
        <w:tc>
          <w:tcPr>
            <w:tcW w:w="1985" w:type="dxa"/>
          </w:tcPr>
          <w:p w14:paraId="66DA16B0" w14:textId="4FE2E170"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Pr>
                <w:rFonts w:ascii="Times New Roman" w:hAnsi="Times New Roman" w:cs="Times New Roman"/>
                <w:sz w:val="24"/>
                <w:szCs w:val="24"/>
                <w:lang w:val="lt-LT"/>
              </w:rPr>
              <w:t>.</w:t>
            </w:r>
          </w:p>
        </w:tc>
      </w:tr>
      <w:tr w:rsidR="00F04B2C" w:rsidRPr="00B50D6C" w14:paraId="06892488" w14:textId="77777777" w:rsidTr="4BD40033">
        <w:tc>
          <w:tcPr>
            <w:tcW w:w="9952" w:type="dxa"/>
            <w:gridSpan w:val="4"/>
          </w:tcPr>
          <w:p w14:paraId="679CD44B" w14:textId="776A7C2C" w:rsidR="00F04B2C" w:rsidRPr="00B50D6C" w:rsidRDefault="00F04B2C" w:rsidP="00F04B2C">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F04B2C" w:rsidRPr="00B50D6C" w14:paraId="21EFA8F1" w14:textId="77777777" w:rsidTr="4BD40033">
        <w:tc>
          <w:tcPr>
            <w:tcW w:w="2552" w:type="dxa"/>
          </w:tcPr>
          <w:p w14:paraId="24EBD347" w14:textId="48D18499" w:rsidR="00F04B2C" w:rsidRPr="00B50D6C" w:rsidRDefault="00F04B2C" w:rsidP="00F04B2C">
            <w:pPr>
              <w:spacing w:after="0" w:line="240" w:lineRule="auto"/>
              <w:rPr>
                <w:rFonts w:ascii="Times New Roman" w:eastAsia="Arial Unicode MS" w:hAnsi="Times New Roman" w:cs="Times New Roman"/>
                <w:b/>
                <w:bCs/>
                <w:color w:val="000000"/>
                <w:sz w:val="24"/>
                <w:szCs w:val="24"/>
                <w:bdr w:val="nil"/>
                <w:lang w:val="lt-LT" w:eastAsia="lt-LT"/>
              </w:rPr>
            </w:pPr>
            <w:r w:rsidRPr="3C6AC066">
              <w:rPr>
                <w:rFonts w:ascii="Times New Roman" w:eastAsia="Times New Roman" w:hAnsi="Times New Roman" w:cs="Times New Roman"/>
                <w:b/>
                <w:bCs/>
                <w:sz w:val="24"/>
                <w:szCs w:val="24"/>
                <w:lang w:val="lt-LT"/>
              </w:rPr>
              <w:t>3.1. Sutarčiai taikoma kainodara</w:t>
            </w:r>
          </w:p>
        </w:tc>
        <w:tc>
          <w:tcPr>
            <w:tcW w:w="5415" w:type="dxa"/>
            <w:gridSpan w:val="2"/>
          </w:tcPr>
          <w:p w14:paraId="0C48EFF4" w14:textId="1EC7DBC0" w:rsidR="002227A4" w:rsidRDefault="002227A4" w:rsidP="002227A4">
            <w:pPr>
              <w:pStyle w:val="paragraph"/>
              <w:spacing w:before="0" w:beforeAutospacing="0" w:after="0" w:afterAutospacing="0"/>
              <w:jc w:val="both"/>
              <w:textAlignment w:val="baseline"/>
              <w:rPr>
                <w:rFonts w:ascii="Segoe UI" w:hAnsi="Segoe UI" w:cs="Segoe UI"/>
                <w:sz w:val="18"/>
                <w:szCs w:val="18"/>
              </w:rPr>
            </w:pPr>
            <w:r>
              <w:rPr>
                <w:rStyle w:val="normaltextrun"/>
              </w:rPr>
              <w:t>3.1.1. Vadovaujantis Kainodaros taisyklių nustatymo metodika, patvirtinta Viešųjų pirkimų tarnybos direktoriaus 2017 m. birželio 28 d. įsakymu Nr. 1S-95 „Dėl kainodaros taisyklių nustatymo metodikos patvirtinimo“ (toliau – Metodika) Sutarčiai taikom</w:t>
            </w:r>
            <w:r w:rsidR="0027023F">
              <w:rPr>
                <w:rStyle w:val="normaltextrun"/>
              </w:rPr>
              <w:t>a</w:t>
            </w:r>
            <w:r>
              <w:rPr>
                <w:rStyle w:val="normaltextrun"/>
              </w:rPr>
              <w:t xml:space="preserve"> mišri kainodara: </w:t>
            </w:r>
            <w:r w:rsidRPr="002227A4">
              <w:rPr>
                <w:rStyle w:val="normaltextrun"/>
                <w:i/>
                <w:iCs/>
              </w:rPr>
              <w:t>fiksuotos kainos</w:t>
            </w:r>
            <w:r>
              <w:rPr>
                <w:rStyle w:val="normaltextrun"/>
              </w:rPr>
              <w:t xml:space="preserve"> (</w:t>
            </w:r>
            <w:r w:rsidRPr="002227A4">
              <w:rPr>
                <w:rStyle w:val="normaltextrun"/>
              </w:rPr>
              <w:t>Metodikos 10.</w:t>
            </w:r>
            <w:r>
              <w:rPr>
                <w:rStyle w:val="normaltextrun"/>
              </w:rPr>
              <w:t>1</w:t>
            </w:r>
            <w:r w:rsidRPr="002227A4">
              <w:rPr>
                <w:rStyle w:val="normaltextrun"/>
              </w:rPr>
              <w:t xml:space="preserve"> p</w:t>
            </w:r>
            <w:r>
              <w:rPr>
                <w:rStyle w:val="normaltextrun"/>
              </w:rPr>
              <w:t>)</w:t>
            </w:r>
            <w:r w:rsidRPr="002227A4">
              <w:rPr>
                <w:rStyle w:val="normaltextrun"/>
              </w:rPr>
              <w:t xml:space="preserve"> </w:t>
            </w:r>
            <w:r>
              <w:rPr>
                <w:rStyle w:val="normaltextrun"/>
              </w:rPr>
              <w:t xml:space="preserve">ir </w:t>
            </w:r>
            <w:r>
              <w:rPr>
                <w:rStyle w:val="normaltextrun"/>
                <w:i/>
                <w:iCs/>
              </w:rPr>
              <w:t xml:space="preserve">fiksuoto įkainio </w:t>
            </w:r>
            <w:r>
              <w:rPr>
                <w:rStyle w:val="normaltextrun"/>
              </w:rPr>
              <w:t>(Metodikos 10.2 p.) kainodaros būdai.</w:t>
            </w:r>
          </w:p>
          <w:p w14:paraId="1399BD54" w14:textId="3D67DAC8" w:rsidR="000A085F" w:rsidRDefault="000A085F" w:rsidP="002227A4">
            <w:pPr>
              <w:pStyle w:val="paragraph"/>
              <w:spacing w:before="0" w:beforeAutospacing="0" w:after="0" w:afterAutospacing="0"/>
              <w:jc w:val="both"/>
              <w:textAlignment w:val="baseline"/>
              <w:rPr>
                <w:rStyle w:val="normaltextrun"/>
              </w:rPr>
            </w:pPr>
            <w:r w:rsidRPr="000A085F">
              <w:rPr>
                <w:rStyle w:val="normaltextrun"/>
              </w:rPr>
              <w:t>3.1.</w:t>
            </w:r>
            <w:r>
              <w:rPr>
                <w:rStyle w:val="normaltextrun"/>
              </w:rPr>
              <w:t>2</w:t>
            </w:r>
            <w:r w:rsidRPr="000A085F">
              <w:rPr>
                <w:rStyle w:val="normaltextrun"/>
              </w:rPr>
              <w:t>. Fiksuoto</w:t>
            </w:r>
            <w:r w:rsidR="00EA6253">
              <w:rPr>
                <w:rStyle w:val="normaltextrun"/>
              </w:rPr>
              <w:t>s</w:t>
            </w:r>
            <w:r w:rsidRPr="000A085F">
              <w:rPr>
                <w:rStyle w:val="normaltextrun"/>
              </w:rPr>
              <w:t xml:space="preserve"> </w:t>
            </w:r>
            <w:r w:rsidR="00EA6253">
              <w:rPr>
                <w:rStyle w:val="normaltextrun"/>
              </w:rPr>
              <w:t>kainos</w:t>
            </w:r>
            <w:r w:rsidRPr="000A085F">
              <w:rPr>
                <w:rStyle w:val="normaltextrun"/>
              </w:rPr>
              <w:t xml:space="preserve"> kainodara taikoma </w:t>
            </w:r>
            <w:r w:rsidR="00E83C67">
              <w:rPr>
                <w:rStyle w:val="normaltextrun"/>
              </w:rPr>
              <w:t>Tiekėjo</w:t>
            </w:r>
            <w:r w:rsidR="007B7F02">
              <w:rPr>
                <w:rStyle w:val="normaltextrun"/>
              </w:rPr>
              <w:t xml:space="preserve"> Pasiūlym</w:t>
            </w:r>
            <w:r w:rsidR="00732F57">
              <w:rPr>
                <w:rStyle w:val="normaltextrun"/>
              </w:rPr>
              <w:t xml:space="preserve">e </w:t>
            </w:r>
            <w:r w:rsidR="007B7F02">
              <w:rPr>
                <w:rStyle w:val="normaltextrun"/>
              </w:rPr>
              <w:t>nurodyt</w:t>
            </w:r>
            <w:r w:rsidR="00CC6276">
              <w:rPr>
                <w:rStyle w:val="normaltextrun"/>
              </w:rPr>
              <w:t>a</w:t>
            </w:r>
            <w:r w:rsidR="00D83E99">
              <w:rPr>
                <w:rStyle w:val="normaltextrun"/>
              </w:rPr>
              <w:t xml:space="preserve">m </w:t>
            </w:r>
            <w:r w:rsidR="00CC6276">
              <w:rPr>
                <w:rStyle w:val="normaltextrun"/>
              </w:rPr>
              <w:t>Priežiūros paslaugų</w:t>
            </w:r>
            <w:r w:rsidR="00D83E99">
              <w:rPr>
                <w:rStyle w:val="normaltextrun"/>
              </w:rPr>
              <w:t xml:space="preserve"> </w:t>
            </w:r>
            <w:r w:rsidR="00932EB0">
              <w:rPr>
                <w:rStyle w:val="normaltextrun"/>
              </w:rPr>
              <w:t xml:space="preserve">teikimo </w:t>
            </w:r>
            <w:r w:rsidR="00D83E99">
              <w:rPr>
                <w:rStyle w:val="normaltextrun"/>
              </w:rPr>
              <w:t>mėnesinia</w:t>
            </w:r>
            <w:r w:rsidR="00932EB0">
              <w:rPr>
                <w:rStyle w:val="normaltextrun"/>
              </w:rPr>
              <w:t>m mokesčiui</w:t>
            </w:r>
            <w:r w:rsidR="009E049E">
              <w:rPr>
                <w:rStyle w:val="normaltextrun"/>
              </w:rPr>
              <w:t>.</w:t>
            </w:r>
          </w:p>
          <w:p w14:paraId="06151A72" w14:textId="5440F9DB" w:rsidR="002227A4" w:rsidRPr="009E049E" w:rsidRDefault="002227A4" w:rsidP="009E049E">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3.1.3. Fiksuoto įkainio kainodara taikoma </w:t>
            </w:r>
            <w:r w:rsidR="00932EB0" w:rsidRPr="00932EB0">
              <w:rPr>
                <w:rStyle w:val="normaltextrun"/>
              </w:rPr>
              <w:t>Tiekėjo Pasiūlym</w:t>
            </w:r>
            <w:r w:rsidR="00732F57">
              <w:rPr>
                <w:rStyle w:val="normaltextrun"/>
              </w:rPr>
              <w:t>e</w:t>
            </w:r>
            <w:r w:rsidR="00932EB0" w:rsidRPr="00932EB0">
              <w:rPr>
                <w:rStyle w:val="normaltextrun"/>
              </w:rPr>
              <w:t xml:space="preserve"> nurodyt</w:t>
            </w:r>
            <w:r w:rsidR="00B67139">
              <w:rPr>
                <w:rStyle w:val="normaltextrun"/>
              </w:rPr>
              <w:t xml:space="preserve">iems Papildomų paslaugų </w:t>
            </w:r>
            <w:r w:rsidR="005C195D">
              <w:rPr>
                <w:rStyle w:val="normaltextrun"/>
              </w:rPr>
              <w:t>teikimo</w:t>
            </w:r>
            <w:r>
              <w:rPr>
                <w:rStyle w:val="normaltextrun"/>
              </w:rPr>
              <w:t xml:space="preserve"> valand</w:t>
            </w:r>
            <w:r w:rsidR="005C195D">
              <w:rPr>
                <w:rStyle w:val="normaltextrun"/>
              </w:rPr>
              <w:t>iniams</w:t>
            </w:r>
            <w:r>
              <w:rPr>
                <w:rStyle w:val="normaltextrun"/>
              </w:rPr>
              <w:t xml:space="preserve"> įkainiams.</w:t>
            </w:r>
          </w:p>
        </w:tc>
        <w:tc>
          <w:tcPr>
            <w:tcW w:w="1985" w:type="dxa"/>
          </w:tcPr>
          <w:p w14:paraId="72A43E1C" w14:textId="006C6A25"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A85E02" w:rsidRPr="00B50D6C" w14:paraId="59F90AF5" w14:textId="77777777" w:rsidTr="4BD40033">
        <w:tc>
          <w:tcPr>
            <w:tcW w:w="2552" w:type="dxa"/>
            <w:tcBorders>
              <w:top w:val="single" w:sz="6" w:space="0" w:color="auto"/>
              <w:left w:val="single" w:sz="6" w:space="0" w:color="auto"/>
              <w:bottom w:val="single" w:sz="6" w:space="0" w:color="auto"/>
              <w:right w:val="single" w:sz="6" w:space="0" w:color="auto"/>
            </w:tcBorders>
            <w:shd w:val="clear" w:color="auto" w:fill="auto"/>
          </w:tcPr>
          <w:p w14:paraId="2BF360C5" w14:textId="1C609CFD" w:rsidR="00A85E02" w:rsidRPr="00B57DA8" w:rsidRDefault="00A85E02" w:rsidP="00894D1A">
            <w:pPr>
              <w:pStyle w:val="ListParagraph"/>
              <w:ind w:left="0"/>
              <w:rPr>
                <w:b/>
                <w:bCs/>
                <w:color w:val="000000"/>
                <w:highlight w:val="yellow"/>
                <w:bdr w:val="nil"/>
              </w:rPr>
            </w:pPr>
            <w:r>
              <w:rPr>
                <w:rStyle w:val="normaltextrun"/>
                <w:b/>
                <w:bCs/>
                <w:color w:val="000000"/>
              </w:rPr>
              <w:t>3.2. Pradinės sutarties vertė</w:t>
            </w:r>
            <w:r>
              <w:rPr>
                <w:rStyle w:val="normaltextrun"/>
              </w:rPr>
              <w:t xml:space="preserve"> </w:t>
            </w:r>
            <w:r>
              <w:rPr>
                <w:rStyle w:val="normaltextrun"/>
                <w:b/>
                <w:bCs/>
                <w:color w:val="000000"/>
              </w:rPr>
              <w:t xml:space="preserve">ir Sutarties kaina, kai taikoma </w:t>
            </w:r>
            <w:r>
              <w:rPr>
                <w:rStyle w:val="normaltextrun"/>
                <w:b/>
                <w:bCs/>
                <w:color w:val="000000"/>
                <w:u w:val="single"/>
              </w:rPr>
              <w:t>mišri kainodara</w:t>
            </w:r>
          </w:p>
        </w:tc>
        <w:tc>
          <w:tcPr>
            <w:tcW w:w="5415" w:type="dxa"/>
            <w:gridSpan w:val="2"/>
            <w:tcBorders>
              <w:top w:val="single" w:sz="6" w:space="0" w:color="auto"/>
              <w:left w:val="single" w:sz="6" w:space="0" w:color="auto"/>
              <w:bottom w:val="single" w:sz="6" w:space="0" w:color="auto"/>
              <w:right w:val="single" w:sz="6" w:space="0" w:color="auto"/>
            </w:tcBorders>
            <w:shd w:val="clear" w:color="auto" w:fill="auto"/>
          </w:tcPr>
          <w:p w14:paraId="7262F2DC" w14:textId="1D64FAF3" w:rsidR="00A85E02" w:rsidRPr="00A85E02" w:rsidRDefault="00A85E02" w:rsidP="00A85E02">
            <w:pPr>
              <w:pStyle w:val="paragraph"/>
              <w:spacing w:before="0" w:beforeAutospacing="0" w:after="0" w:afterAutospacing="0"/>
              <w:jc w:val="both"/>
              <w:textAlignment w:val="baseline"/>
              <w:divId w:val="18047010"/>
            </w:pPr>
            <w:r w:rsidRPr="00A85E02">
              <w:rPr>
                <w:rStyle w:val="normaltextrun"/>
                <w:color w:val="000000"/>
              </w:rPr>
              <w:t>Pradinės sutarties vertė yra</w:t>
            </w:r>
            <w:r w:rsidR="00C95C77">
              <w:rPr>
                <w:rStyle w:val="normaltextrun"/>
                <w:color w:val="000000"/>
              </w:rPr>
              <w:t xml:space="preserve"> </w:t>
            </w:r>
            <w:r w:rsidR="0060329B" w:rsidRPr="000E2C3A">
              <w:rPr>
                <w:color w:val="000000"/>
              </w:rPr>
              <w:t xml:space="preserve">733 388,40 </w:t>
            </w:r>
            <w:r w:rsidRPr="00C95C77">
              <w:rPr>
                <w:rStyle w:val="normaltextrun"/>
                <w:color w:val="000000"/>
              </w:rPr>
              <w:t>Eur</w:t>
            </w:r>
            <w:r w:rsidRPr="00A85E02">
              <w:rPr>
                <w:rStyle w:val="normaltextrun"/>
                <w:color w:val="000000"/>
              </w:rPr>
              <w:t xml:space="preserve"> </w:t>
            </w:r>
            <w:r w:rsidR="00C95C77">
              <w:rPr>
                <w:rStyle w:val="normaltextrun"/>
                <w:color w:val="000000"/>
              </w:rPr>
              <w:t>(</w:t>
            </w:r>
            <w:r w:rsidR="0060329B" w:rsidRPr="0060329B">
              <w:rPr>
                <w:rStyle w:val="normaltextrun"/>
                <w:color w:val="000000"/>
              </w:rPr>
              <w:t>septyni šimtai trisdešimt trys tūkstančiai trys šimtai aštuoniasdešimt aštuoni eurai, 4</w:t>
            </w:r>
            <w:r w:rsidR="0060329B">
              <w:rPr>
                <w:rStyle w:val="normaltextrun"/>
                <w:color w:val="000000"/>
              </w:rPr>
              <w:t>0</w:t>
            </w:r>
            <w:r w:rsidR="0060329B" w:rsidRPr="0060329B">
              <w:rPr>
                <w:rStyle w:val="normaltextrun"/>
                <w:color w:val="000000"/>
              </w:rPr>
              <w:t xml:space="preserve"> ct</w:t>
            </w:r>
            <w:r w:rsidRPr="00A85E02">
              <w:rPr>
                <w:rStyle w:val="normaltextrun"/>
                <w:color w:val="000000"/>
              </w:rPr>
              <w:t xml:space="preserve">), </w:t>
            </w:r>
            <w:r w:rsidRPr="00A85E02">
              <w:rPr>
                <w:rStyle w:val="normaltextrun"/>
                <w:b/>
                <w:bCs/>
                <w:color w:val="000000"/>
              </w:rPr>
              <w:t>be pridėtinės vertės mokesčio</w:t>
            </w:r>
            <w:r w:rsidRPr="00A85E02">
              <w:rPr>
                <w:rStyle w:val="normaltextrun"/>
                <w:color w:val="000000"/>
              </w:rPr>
              <w:t xml:space="preserve"> (toliau – </w:t>
            </w:r>
            <w:r w:rsidRPr="00A85E02">
              <w:rPr>
                <w:rStyle w:val="normaltextrun"/>
                <w:b/>
                <w:bCs/>
                <w:color w:val="000000"/>
              </w:rPr>
              <w:t>PVM</w:t>
            </w:r>
            <w:r w:rsidRPr="00A85E02">
              <w:rPr>
                <w:rStyle w:val="normaltextrun"/>
                <w:color w:val="000000"/>
              </w:rPr>
              <w:t>).</w:t>
            </w:r>
          </w:p>
          <w:p w14:paraId="590BCEDE" w14:textId="55F861DE" w:rsidR="00A85E02" w:rsidRPr="00A85E02" w:rsidRDefault="00A85E02" w:rsidP="4BD40033">
            <w:pPr>
              <w:pStyle w:val="paragraph"/>
              <w:spacing w:before="0" w:beforeAutospacing="0" w:after="0" w:afterAutospacing="0"/>
              <w:jc w:val="both"/>
              <w:textAlignment w:val="baseline"/>
              <w:divId w:val="526798006"/>
            </w:pPr>
            <w:r w:rsidRPr="4BD40033">
              <w:rPr>
                <w:rStyle w:val="normaltextrun"/>
              </w:rPr>
              <w:t>PVM sudaro</w:t>
            </w:r>
            <w:r w:rsidR="00C95C77" w:rsidRPr="4BD40033">
              <w:rPr>
                <w:rStyle w:val="normaltextrun"/>
              </w:rPr>
              <w:t xml:space="preserve"> </w:t>
            </w:r>
            <w:r w:rsidR="0060329B" w:rsidRPr="4BD40033">
              <w:rPr>
                <w:rStyle w:val="normaltextrun"/>
              </w:rPr>
              <w:t xml:space="preserve">154 011,56 </w:t>
            </w:r>
            <w:r w:rsidRPr="4BD40033">
              <w:rPr>
                <w:rStyle w:val="normaltextrun"/>
              </w:rPr>
              <w:t xml:space="preserve">Eur </w:t>
            </w:r>
            <w:r w:rsidR="00C95C77" w:rsidRPr="4BD40033">
              <w:rPr>
                <w:rStyle w:val="normaltextrun"/>
              </w:rPr>
              <w:t>(</w:t>
            </w:r>
            <w:r w:rsidR="000F375E" w:rsidRPr="4BD40033">
              <w:rPr>
                <w:rStyle w:val="normaltextrun"/>
              </w:rPr>
              <w:t xml:space="preserve">vienas šimtas penkiasdešimt keturi tūkstančiai vienuolika eurų, 56 </w:t>
            </w:r>
            <w:r w:rsidR="00C95C77" w:rsidRPr="4BD40033">
              <w:rPr>
                <w:rStyle w:val="normaltextrun"/>
              </w:rPr>
              <w:t>ct)</w:t>
            </w:r>
            <w:r w:rsidRPr="4BD40033">
              <w:rPr>
                <w:rStyle w:val="normaltextrun"/>
              </w:rPr>
              <w:t>.</w:t>
            </w:r>
          </w:p>
          <w:p w14:paraId="350BF8AF" w14:textId="44E28E76" w:rsidR="00A85E02" w:rsidRPr="00A85E02" w:rsidRDefault="00A85E02" w:rsidP="00A85E02">
            <w:pPr>
              <w:pStyle w:val="paragraph"/>
              <w:spacing w:before="0" w:beforeAutospacing="0" w:after="0" w:afterAutospacing="0"/>
              <w:jc w:val="both"/>
              <w:textAlignment w:val="baseline"/>
              <w:divId w:val="1896626070"/>
            </w:pPr>
            <w:r w:rsidRPr="00A85E02">
              <w:rPr>
                <w:rStyle w:val="normaltextrun"/>
              </w:rPr>
              <w:t>Sutarties kaina yra</w:t>
            </w:r>
            <w:r w:rsidR="00C95C77">
              <w:rPr>
                <w:rStyle w:val="normaltextrun"/>
              </w:rPr>
              <w:t xml:space="preserve"> </w:t>
            </w:r>
            <w:r w:rsidR="0060329B" w:rsidRPr="000E2C3A">
              <w:rPr>
                <w:color w:val="000000"/>
              </w:rPr>
              <w:t>887 399,96</w:t>
            </w:r>
            <w:r w:rsidR="0060329B">
              <w:rPr>
                <w:color w:val="000000"/>
              </w:rPr>
              <w:t xml:space="preserve"> </w:t>
            </w:r>
            <w:r w:rsidRPr="00A85E02">
              <w:rPr>
                <w:rStyle w:val="normaltextrun"/>
              </w:rPr>
              <w:t>Eur</w:t>
            </w:r>
            <w:r w:rsidR="00C95C77">
              <w:t xml:space="preserve"> (</w:t>
            </w:r>
            <w:r w:rsidR="000F375E" w:rsidRPr="000F375E">
              <w:rPr>
                <w:rStyle w:val="normaltextrun"/>
              </w:rPr>
              <w:t>aštuoni šimtai aštuoniasdešimt septyni tūkstančiai trys šimtai devyniasdešimt devyni eurai, 96 ct</w:t>
            </w:r>
            <w:r w:rsidR="00C95C77">
              <w:rPr>
                <w:rStyle w:val="normaltextrun"/>
              </w:rPr>
              <w:t>)</w:t>
            </w:r>
            <w:r w:rsidRPr="00A85E02">
              <w:rPr>
                <w:rStyle w:val="normaltextrun"/>
              </w:rPr>
              <w:t xml:space="preserve"> su PVM.</w:t>
            </w:r>
          </w:p>
          <w:p w14:paraId="275029D7" w14:textId="4776D1BE" w:rsidR="00A85E02" w:rsidRPr="00A85E02" w:rsidRDefault="00A85E02" w:rsidP="00A85E02">
            <w:pPr>
              <w:pStyle w:val="paragraph"/>
              <w:spacing w:before="0" w:beforeAutospacing="0" w:after="0" w:afterAutospacing="0"/>
              <w:jc w:val="both"/>
              <w:textAlignment w:val="baseline"/>
              <w:divId w:val="103158626"/>
            </w:pPr>
          </w:p>
          <w:p w14:paraId="32D430B8" w14:textId="7E4C12B6" w:rsidR="00A85E02" w:rsidRPr="00B57DA8" w:rsidRDefault="00A85E02" w:rsidP="00A85E02">
            <w:pPr>
              <w:spacing w:after="0" w:line="240" w:lineRule="auto"/>
              <w:jc w:val="both"/>
              <w:rPr>
                <w:rFonts w:ascii="Times New Roman" w:eastAsia="Times New Roman" w:hAnsi="Times New Roman" w:cs="Times New Roman"/>
                <w:sz w:val="24"/>
                <w:szCs w:val="24"/>
                <w:highlight w:val="yellow"/>
                <w:lang w:val="lt-LT"/>
              </w:rPr>
            </w:pPr>
            <w:r w:rsidRPr="00A85E02">
              <w:rPr>
                <w:rStyle w:val="normaltextrun"/>
                <w:rFonts w:ascii="Times New Roman" w:hAnsi="Times New Roman" w:cs="Times New Roman"/>
                <w:color w:val="000000"/>
                <w:sz w:val="24"/>
                <w:szCs w:val="24"/>
                <w:lang w:val="lt-LT"/>
              </w:rPr>
              <w:t xml:space="preserve">Šioje Sutartyje Pradinės sutarties vertė yra lygi </w:t>
            </w:r>
            <w:r w:rsidRPr="00A85E02">
              <w:rPr>
                <w:rStyle w:val="normaltextrun"/>
                <w:rFonts w:ascii="Times New Roman" w:hAnsi="Times New Roman" w:cs="Times New Roman"/>
                <w:sz w:val="24"/>
                <w:szCs w:val="24"/>
                <w:lang w:val="lt-LT"/>
              </w:rPr>
              <w:t>maksimaliai pirkimui skirtai lėšų sumai (be PVM) pirkimo dokumentuose ir Sutartyje nurodytų Paslaugų įsigijimui.</w:t>
            </w:r>
          </w:p>
        </w:tc>
        <w:tc>
          <w:tcPr>
            <w:tcW w:w="1985" w:type="dxa"/>
          </w:tcPr>
          <w:p w14:paraId="115DE3CE" w14:textId="5D00A568" w:rsidR="00A85E02" w:rsidRPr="00B57DA8" w:rsidRDefault="00A85E02" w:rsidP="00A85E02">
            <w:pPr>
              <w:spacing w:after="0" w:line="240" w:lineRule="auto"/>
              <w:rPr>
                <w:rFonts w:ascii="Times New Roman" w:hAnsi="Times New Roman" w:cs="Times New Roman"/>
                <w:sz w:val="24"/>
                <w:szCs w:val="24"/>
                <w:highlight w:val="yellow"/>
                <w:lang w:val="lt-LT"/>
              </w:rPr>
            </w:pPr>
            <w:r>
              <w:rPr>
                <w:rFonts w:ascii="Times New Roman" w:hAnsi="Times New Roman" w:cs="Times New Roman"/>
                <w:sz w:val="24"/>
                <w:szCs w:val="24"/>
                <w:lang w:val="lt-LT"/>
              </w:rPr>
              <w:t>6.1., 6.2.</w:t>
            </w:r>
          </w:p>
        </w:tc>
      </w:tr>
      <w:tr w:rsidR="00F04B2C" w:rsidRPr="00B50D6C" w14:paraId="5783705D" w14:textId="77777777" w:rsidTr="4BD40033">
        <w:tc>
          <w:tcPr>
            <w:tcW w:w="2552" w:type="dxa"/>
          </w:tcPr>
          <w:p w14:paraId="5C1B1F6D" w14:textId="1FA0D0C7" w:rsidR="00F04B2C" w:rsidRPr="009B7AC4" w:rsidRDefault="00F04B2C" w:rsidP="009B7AC4">
            <w:pPr>
              <w:pStyle w:val="ListParagraph"/>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Pr>
                <w:rFonts w:eastAsia="Arial Unicode MS"/>
                <w:b/>
                <w:bCs/>
                <w:color w:val="000000"/>
                <w:bdr w:val="nil"/>
              </w:rPr>
              <w:t>3</w:t>
            </w:r>
            <w:r w:rsidRPr="00ED392E">
              <w:rPr>
                <w:rFonts w:eastAsia="Arial Unicode MS"/>
                <w:b/>
                <w:bCs/>
                <w:color w:val="000000"/>
                <w:bdr w:val="nil"/>
              </w:rPr>
              <w:t>. Sutarties kainos/ įkainių perskaičiavimas</w:t>
            </w:r>
          </w:p>
        </w:tc>
        <w:tc>
          <w:tcPr>
            <w:tcW w:w="5415" w:type="dxa"/>
            <w:gridSpan w:val="2"/>
          </w:tcPr>
          <w:p w14:paraId="16ACDC71" w14:textId="40E928F0" w:rsidR="002401F0" w:rsidRPr="0027023F" w:rsidRDefault="002401F0" w:rsidP="002401F0">
            <w:pPr>
              <w:spacing w:after="0" w:line="276"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xml:space="preserve">Sutarties </w:t>
            </w:r>
            <w:r w:rsidR="0018401E" w:rsidRPr="0027023F">
              <w:rPr>
                <w:rFonts w:ascii="Times New Roman" w:eastAsia="Times New Roman" w:hAnsi="Times New Roman" w:cs="Times New Roman"/>
                <w:sz w:val="24"/>
                <w:szCs w:val="24"/>
                <w:lang w:val="lt-LT"/>
              </w:rPr>
              <w:t>kaina/</w:t>
            </w:r>
            <w:r w:rsidRPr="0027023F">
              <w:rPr>
                <w:rFonts w:ascii="Times New Roman" w:eastAsia="Times New Roman" w:hAnsi="Times New Roman" w:cs="Times New Roman"/>
                <w:sz w:val="24"/>
                <w:szCs w:val="24"/>
                <w:lang w:val="lt-LT"/>
              </w:rPr>
              <w:t>įkainiai bus perskaičiuojami:</w:t>
            </w:r>
          </w:p>
          <w:p w14:paraId="00918E75" w14:textId="77777777" w:rsidR="002401F0" w:rsidRPr="0027023F" w:rsidRDefault="002401F0" w:rsidP="002401F0">
            <w:pPr>
              <w:spacing w:after="0" w:line="276"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pagal bendrą kainų lygio kitimą;</w:t>
            </w:r>
          </w:p>
          <w:p w14:paraId="2D9720D3" w14:textId="20318D26" w:rsidR="00F04B2C" w:rsidRPr="0027023F" w:rsidRDefault="002401F0" w:rsidP="003D649B">
            <w:pPr>
              <w:spacing w:after="0" w:line="276"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dėl PVM tarifo pasikeitimo.</w:t>
            </w:r>
          </w:p>
          <w:p w14:paraId="4C4BBD99" w14:textId="28A60B58" w:rsidR="00F04B2C" w:rsidRPr="0027023F" w:rsidRDefault="00F04B2C" w:rsidP="00F04B2C">
            <w:pPr>
              <w:spacing w:after="0" w:line="240" w:lineRule="auto"/>
              <w:jc w:val="both"/>
              <w:rPr>
                <w:rFonts w:ascii="Times New Roman" w:eastAsia="Times New Roman" w:hAnsi="Times New Roman" w:cs="Times New Roman"/>
                <w:i/>
                <w:iCs/>
                <w:sz w:val="24"/>
                <w:szCs w:val="24"/>
                <w:u w:val="single"/>
                <w:lang w:val="lt-LT"/>
              </w:rPr>
            </w:pPr>
          </w:p>
          <w:p w14:paraId="6BEC108C" w14:textId="50B4513E" w:rsidR="00F04B2C" w:rsidRPr="0027023F" w:rsidRDefault="00F04B2C" w:rsidP="00F04B2C">
            <w:pPr>
              <w:spacing w:after="0" w:line="240" w:lineRule="auto"/>
              <w:jc w:val="both"/>
              <w:rPr>
                <w:rFonts w:ascii="Times New Roman" w:eastAsia="Times New Roman" w:hAnsi="Times New Roman" w:cs="Times New Roman"/>
                <w:i/>
                <w:iCs/>
                <w:sz w:val="24"/>
                <w:szCs w:val="24"/>
                <w:lang w:val="lt-LT"/>
              </w:rPr>
            </w:pPr>
            <w:r w:rsidRPr="0027023F">
              <w:rPr>
                <w:rFonts w:ascii="Times New Roman" w:eastAsia="Times New Roman" w:hAnsi="Times New Roman" w:cs="Times New Roman"/>
                <w:i/>
                <w:iCs/>
                <w:sz w:val="24"/>
                <w:szCs w:val="24"/>
                <w:lang w:val="lt-LT"/>
              </w:rPr>
              <w:t>3.3.1. Sutarties</w:t>
            </w:r>
            <w:r w:rsidR="0018401E" w:rsidRPr="0027023F">
              <w:rPr>
                <w:rFonts w:ascii="Times New Roman" w:eastAsia="Times New Roman" w:hAnsi="Times New Roman" w:cs="Times New Roman"/>
                <w:i/>
                <w:iCs/>
                <w:sz w:val="24"/>
                <w:szCs w:val="24"/>
                <w:lang w:val="lt-LT"/>
              </w:rPr>
              <w:t xml:space="preserve"> kainos/</w:t>
            </w:r>
            <w:r w:rsidRPr="0027023F">
              <w:rPr>
                <w:rFonts w:ascii="Times New Roman" w:eastAsia="Times New Roman" w:hAnsi="Times New Roman" w:cs="Times New Roman"/>
                <w:i/>
                <w:iCs/>
                <w:sz w:val="24"/>
                <w:szCs w:val="24"/>
                <w:lang w:val="lt-LT"/>
              </w:rPr>
              <w:t>įkainių peržiūra dėl PVM tarifo pasikeitimo:</w:t>
            </w:r>
          </w:p>
          <w:p w14:paraId="5A1C871C" w14:textId="1C599455" w:rsidR="00F04B2C" w:rsidRPr="0027023F" w:rsidRDefault="00F04B2C" w:rsidP="00F04B2C">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xml:space="preserve">Jeigu Sutarties vykdymo metu pasikeičia PVM mokėjimą reglamentuojantys teisės aktai, darantys tiesioginę įtaką Tiekėjo teikiamų Paslaugų Sutartyje nurodytai kainai/ įkainiams, Sutarties kaina/ įkainiai perskaičiuojami nekeičiant Paslaugų kainos/ įkainio be PVM. </w:t>
            </w:r>
          </w:p>
          <w:p w14:paraId="7C31A4B2" w14:textId="08E36D3D" w:rsidR="00F04B2C" w:rsidRPr="0027023F" w:rsidRDefault="00F04B2C" w:rsidP="00F04B2C">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xml:space="preserve">Perskaičiuota Sutarties Paslaugų </w:t>
            </w:r>
            <w:r w:rsidR="0018401E" w:rsidRPr="0027023F">
              <w:rPr>
                <w:rFonts w:ascii="Times New Roman" w:eastAsia="Times New Roman" w:hAnsi="Times New Roman" w:cs="Times New Roman"/>
                <w:sz w:val="24"/>
                <w:szCs w:val="24"/>
                <w:lang w:val="lt-LT"/>
              </w:rPr>
              <w:t>kaina/</w:t>
            </w:r>
            <w:r w:rsidRPr="0027023F">
              <w:rPr>
                <w:rFonts w:ascii="Times New Roman" w:eastAsia="Times New Roman" w:hAnsi="Times New Roman" w:cs="Times New Roman"/>
                <w:sz w:val="24"/>
                <w:szCs w:val="24"/>
                <w:lang w:val="lt-LT"/>
              </w:rPr>
              <w:t>įkainiai įforminami Susitarimu ir turi būti taikomi nuo naujo PVM įvedimo datos (nepriklausomai nuo to, kada pasirašytas Susitarimas).</w:t>
            </w:r>
          </w:p>
          <w:p w14:paraId="55496CBC" w14:textId="77777777" w:rsidR="00F04B2C" w:rsidRPr="0027023F" w:rsidRDefault="00F04B2C" w:rsidP="00F04B2C">
            <w:pPr>
              <w:spacing w:after="0" w:line="240" w:lineRule="auto"/>
              <w:jc w:val="both"/>
              <w:rPr>
                <w:rFonts w:ascii="Times New Roman" w:eastAsia="Times New Roman" w:hAnsi="Times New Roman" w:cs="Times New Roman"/>
                <w:i/>
                <w:iCs/>
                <w:sz w:val="24"/>
                <w:szCs w:val="24"/>
                <w:u w:val="single"/>
                <w:lang w:val="lt-LT"/>
              </w:rPr>
            </w:pPr>
          </w:p>
          <w:p w14:paraId="2B3562DC" w14:textId="51B0FC84" w:rsidR="00F04B2C" w:rsidRPr="0027023F" w:rsidRDefault="00F04B2C" w:rsidP="00F04B2C">
            <w:pPr>
              <w:spacing w:after="0" w:line="240" w:lineRule="auto"/>
              <w:jc w:val="both"/>
              <w:rPr>
                <w:rFonts w:ascii="Times New Roman" w:eastAsia="Times New Roman" w:hAnsi="Times New Roman" w:cs="Times New Roman"/>
                <w:i/>
                <w:iCs/>
                <w:sz w:val="24"/>
                <w:szCs w:val="24"/>
                <w:lang w:val="lt-LT"/>
              </w:rPr>
            </w:pPr>
            <w:r w:rsidRPr="0027023F">
              <w:rPr>
                <w:rFonts w:ascii="Times New Roman" w:eastAsia="Times New Roman" w:hAnsi="Times New Roman" w:cs="Times New Roman"/>
                <w:i/>
                <w:iCs/>
                <w:sz w:val="24"/>
                <w:szCs w:val="24"/>
                <w:lang w:val="lt-LT"/>
              </w:rPr>
              <w:t>3.3.2. Sutarties</w:t>
            </w:r>
            <w:r w:rsidR="0018401E" w:rsidRPr="0027023F">
              <w:rPr>
                <w:rFonts w:ascii="Times New Roman" w:eastAsia="Times New Roman" w:hAnsi="Times New Roman" w:cs="Times New Roman"/>
                <w:i/>
                <w:iCs/>
                <w:sz w:val="24"/>
                <w:szCs w:val="24"/>
                <w:lang w:val="lt-LT"/>
              </w:rPr>
              <w:t xml:space="preserve"> kainos/</w:t>
            </w:r>
            <w:r w:rsidRPr="0027023F">
              <w:rPr>
                <w:rFonts w:ascii="Times New Roman" w:eastAsia="Times New Roman" w:hAnsi="Times New Roman" w:cs="Times New Roman"/>
                <w:i/>
                <w:iCs/>
                <w:sz w:val="24"/>
                <w:szCs w:val="24"/>
                <w:lang w:val="lt-LT"/>
              </w:rPr>
              <w:t>įkainių peržiūra dėl kitų mokesčių, lemiančių Paslaugų kainos pokytį, pasikeitimo</w:t>
            </w:r>
          </w:p>
          <w:p w14:paraId="513D27E4" w14:textId="77777777" w:rsidR="00F04B2C" w:rsidRPr="0027023F" w:rsidRDefault="00F04B2C" w:rsidP="00F04B2C">
            <w:pPr>
              <w:spacing w:after="0" w:line="240" w:lineRule="auto"/>
              <w:jc w:val="both"/>
              <w:rPr>
                <w:rFonts w:ascii="Times New Roman" w:eastAsia="Times New Roman" w:hAnsi="Times New Roman" w:cs="Times New Roman"/>
                <w:i/>
                <w:iCs/>
                <w:sz w:val="24"/>
                <w:szCs w:val="24"/>
                <w:u w:val="single"/>
                <w:lang w:val="lt-LT"/>
              </w:rPr>
            </w:pPr>
          </w:p>
          <w:p w14:paraId="5A921FFD" w14:textId="77777777" w:rsidR="00F04B2C" w:rsidRPr="0027023F" w:rsidRDefault="0E6F5FE3" w:rsidP="00F04B2C">
            <w:pPr>
              <w:spacing w:after="0" w:line="240" w:lineRule="auto"/>
              <w:rPr>
                <w:rFonts w:ascii="Times New Roman" w:eastAsia="Times New Roman" w:hAnsi="Times New Roman" w:cs="Times New Roman"/>
                <w:kern w:val="2"/>
                <w:sz w:val="24"/>
                <w:szCs w:val="24"/>
                <w:lang w:val="lt-LT"/>
              </w:rPr>
            </w:pPr>
            <w:r w:rsidRPr="0027023F">
              <w:rPr>
                <w:rFonts w:ascii="Times New Roman" w:eastAsia="Times New Roman" w:hAnsi="Times New Roman" w:cs="Times New Roman"/>
                <w:kern w:val="2"/>
                <w:sz w:val="24"/>
                <w:szCs w:val="24"/>
                <w:lang w:val="lt-LT"/>
              </w:rPr>
              <w:t>Netaikoma</w:t>
            </w:r>
          </w:p>
          <w:p w14:paraId="32E20BB2" w14:textId="77777777" w:rsidR="00F04B2C" w:rsidRPr="0027023F" w:rsidRDefault="00F04B2C" w:rsidP="00F04B2C">
            <w:pPr>
              <w:spacing w:after="0" w:line="240" w:lineRule="auto"/>
              <w:rPr>
                <w:rFonts w:ascii="Times New Roman" w:eastAsia="Times New Roman" w:hAnsi="Times New Roman" w:cs="Times New Roman"/>
                <w:kern w:val="2"/>
                <w:sz w:val="24"/>
                <w:szCs w:val="24"/>
                <w:lang w:val="lt-LT"/>
              </w:rPr>
            </w:pPr>
          </w:p>
          <w:p w14:paraId="3C88A1C4" w14:textId="0117C345" w:rsidR="00F04B2C" w:rsidRPr="0027023F" w:rsidRDefault="00F04B2C" w:rsidP="00F04B2C">
            <w:pPr>
              <w:spacing w:after="0" w:line="240" w:lineRule="auto"/>
              <w:jc w:val="both"/>
              <w:rPr>
                <w:rFonts w:ascii="Times New Roman" w:eastAsia="Times New Roman" w:hAnsi="Times New Roman" w:cs="Times New Roman"/>
                <w:i/>
                <w:iCs/>
                <w:sz w:val="24"/>
                <w:szCs w:val="24"/>
                <w:lang w:val="lt-LT"/>
              </w:rPr>
            </w:pPr>
            <w:r w:rsidRPr="0027023F">
              <w:rPr>
                <w:rFonts w:ascii="Times New Roman" w:eastAsia="Times New Roman" w:hAnsi="Times New Roman" w:cs="Times New Roman"/>
                <w:i/>
                <w:iCs/>
                <w:sz w:val="24"/>
                <w:szCs w:val="24"/>
                <w:lang w:val="lt-LT"/>
              </w:rPr>
              <w:t>3.3.3. Sutarties kainos/ įkainių peržiūra dėl kainų lygio pokyčio</w:t>
            </w:r>
          </w:p>
          <w:p w14:paraId="60B2AFF9" w14:textId="77777777" w:rsidR="00F04B2C" w:rsidRPr="0027023F" w:rsidRDefault="00F04B2C" w:rsidP="00F04B2C">
            <w:pPr>
              <w:spacing w:after="0" w:line="240" w:lineRule="auto"/>
              <w:jc w:val="both"/>
              <w:rPr>
                <w:rFonts w:ascii="Times New Roman" w:eastAsia="Times New Roman" w:hAnsi="Times New Roman" w:cs="Times New Roman"/>
                <w:i/>
                <w:iCs/>
                <w:sz w:val="24"/>
                <w:szCs w:val="24"/>
                <w:u w:val="single"/>
                <w:lang w:val="lt-LT"/>
              </w:rPr>
            </w:pPr>
          </w:p>
          <w:p w14:paraId="0CDFF230" w14:textId="4869D5BA" w:rsidR="00B81A87" w:rsidRPr="0027023F" w:rsidRDefault="00B81A87" w:rsidP="00B81A87">
            <w:pPr>
              <w:spacing w:after="0" w:line="276" w:lineRule="auto"/>
              <w:jc w:val="both"/>
              <w:rPr>
                <w:rFonts w:ascii="Times New Roman" w:eastAsia="Times New Roman" w:hAnsi="Times New Roman" w:cs="Times New Roman"/>
                <w:b/>
                <w:bCs/>
                <w:i/>
                <w:iCs/>
                <w:sz w:val="24"/>
                <w:szCs w:val="24"/>
                <w:u w:val="single"/>
                <w:lang w:val="lt-LT"/>
              </w:rPr>
            </w:pPr>
            <w:r w:rsidRPr="0027023F">
              <w:rPr>
                <w:rFonts w:ascii="Times New Roman" w:hAnsi="Times New Roman" w:cs="Times New Roman"/>
                <w:sz w:val="24"/>
                <w:szCs w:val="24"/>
                <w:lang w:val="lt-LT" w:eastAsia="lt-LT"/>
              </w:rPr>
              <w:t xml:space="preserve">3.3.3.1. </w:t>
            </w:r>
            <w:r w:rsidRPr="0027023F">
              <w:rPr>
                <w:rFonts w:ascii="Times New Roman" w:hAnsi="Times New Roman" w:cs="Times New Roman"/>
                <w:sz w:val="24"/>
                <w:szCs w:val="24"/>
                <w:lang w:val="lt-LT"/>
              </w:rPr>
              <w:t>Bet kuri Sutarties šalis Sutarties galiojimo metu turi teisę inicijuoti Sutartyje numatyt</w:t>
            </w:r>
            <w:r w:rsidR="0018401E" w:rsidRPr="0027023F">
              <w:rPr>
                <w:rFonts w:ascii="Times New Roman" w:hAnsi="Times New Roman" w:cs="Times New Roman"/>
                <w:sz w:val="24"/>
                <w:szCs w:val="24"/>
                <w:lang w:val="lt-LT"/>
              </w:rPr>
              <w:t>os kainos/</w:t>
            </w:r>
            <w:r w:rsidRPr="0027023F">
              <w:rPr>
                <w:rFonts w:ascii="Times New Roman" w:hAnsi="Times New Roman" w:cs="Times New Roman"/>
                <w:sz w:val="24"/>
                <w:szCs w:val="24"/>
                <w:lang w:val="lt-LT"/>
              </w:rPr>
              <w:t xml:space="preserve">įkainių perskaičiavimą (keitimą) ne anksčiau kaip po 12 (dvylikos) mėnesių nuo </w:t>
            </w:r>
            <w:sdt>
              <w:sdtPr>
                <w:rPr>
                  <w:rFonts w:ascii="Times New Roman" w:hAnsi="Times New Roman" w:cs="Times New Roman"/>
                  <w:sz w:val="24"/>
                  <w:szCs w:val="24"/>
                  <w:lang w:val="lt-LT"/>
                </w:rPr>
                <w:alias w:val="Pasirinkite"/>
                <w:tag w:val="Pasirinkite"/>
                <w:id w:val="-463503385"/>
                <w:placeholder>
                  <w:docPart w:val="262A8657212E4C1D892475DC3359E9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7023F">
                  <w:rPr>
                    <w:rFonts w:ascii="Times New Roman" w:hAnsi="Times New Roman" w:cs="Times New Roman"/>
                    <w:sz w:val="24"/>
                    <w:szCs w:val="24"/>
                    <w:lang w:val="lt-LT"/>
                  </w:rPr>
                  <w:t>Sutarties sudarymo dienos</w:t>
                </w:r>
              </w:sdtContent>
            </w:sdt>
            <w:r w:rsidRPr="0027023F">
              <w:rPr>
                <w:rFonts w:ascii="Times New Roman" w:hAnsi="Times New Roman" w:cs="Times New Roman"/>
                <w:sz w:val="24"/>
                <w:szCs w:val="24"/>
                <w:lang w:val="lt-LT"/>
              </w:rPr>
              <w:t xml:space="preserve"> (</w:t>
            </w:r>
            <w:r w:rsidRPr="0027023F">
              <w:rPr>
                <w:rFonts w:ascii="Times New Roman" w:hAnsi="Times New Roman" w:cs="Times New Roman"/>
                <w:i/>
                <w:iCs/>
                <w:sz w:val="24"/>
                <w:szCs w:val="24"/>
                <w:lang w:val="lt-LT"/>
              </w:rPr>
              <w:t>jeigu perskaičiavimas jau buvo atliktas – nuo paskutinio perskaičiavimo pagal šį punktą dienos</w:t>
            </w:r>
            <w:r w:rsidRPr="0027023F">
              <w:rPr>
                <w:rFonts w:ascii="Times New Roman" w:hAnsi="Times New Roman" w:cs="Times New Roman"/>
                <w:sz w:val="24"/>
                <w:szCs w:val="24"/>
                <w:lang w:val="lt-LT"/>
              </w:rPr>
              <w:t>), jeigu Vartojimo prekių ir paslaugų kainų pokytis (k), apskaičiuotas kaip nustatyta 3.</w:t>
            </w:r>
            <w:r w:rsidR="00A51E8E" w:rsidRPr="0027023F">
              <w:rPr>
                <w:rFonts w:ascii="Times New Roman" w:hAnsi="Times New Roman" w:cs="Times New Roman"/>
                <w:sz w:val="24"/>
                <w:szCs w:val="24"/>
                <w:lang w:val="lt-LT"/>
              </w:rPr>
              <w:t>3.3</w:t>
            </w:r>
            <w:r w:rsidRPr="0027023F">
              <w:rPr>
                <w:rFonts w:ascii="Times New Roman" w:hAnsi="Times New Roman" w:cs="Times New Roman"/>
                <w:sz w:val="24"/>
                <w:szCs w:val="24"/>
                <w:lang w:val="lt-LT"/>
              </w:rPr>
              <w:t xml:space="preserve">.3. papunktyje, viršija 5 (penkis) procentus. </w:t>
            </w:r>
            <w:r w:rsidR="006558FE" w:rsidRPr="0027023F">
              <w:rPr>
                <w:rFonts w:ascii="Times New Roman" w:hAnsi="Times New Roman" w:cs="Times New Roman"/>
                <w:sz w:val="24"/>
                <w:szCs w:val="24"/>
                <w:lang w:val="lt-LT"/>
              </w:rPr>
              <w:t xml:space="preserve">Sutarties </w:t>
            </w:r>
            <w:r w:rsidR="0018401E" w:rsidRPr="0027023F">
              <w:rPr>
                <w:rFonts w:ascii="Times New Roman" w:hAnsi="Times New Roman" w:cs="Times New Roman"/>
                <w:sz w:val="24"/>
                <w:szCs w:val="24"/>
                <w:lang w:val="lt-LT"/>
              </w:rPr>
              <w:t>kaina/</w:t>
            </w:r>
            <w:r w:rsidR="006558FE" w:rsidRPr="0027023F">
              <w:rPr>
                <w:rFonts w:ascii="Times New Roman" w:hAnsi="Times New Roman" w:cs="Times New Roman"/>
                <w:sz w:val="24"/>
                <w:szCs w:val="24"/>
                <w:lang w:val="lt-LT"/>
              </w:rPr>
              <w:t xml:space="preserve">įkainiai peržiūrimi tik tai Sutarties daliai, kuri nėra išpirkta, t. y., Paslaugoms, kurios nėra priimtos ir apmokėtos. Vėlesnė Sutarties </w:t>
            </w:r>
            <w:r w:rsidR="0018401E" w:rsidRPr="0027023F">
              <w:rPr>
                <w:rFonts w:ascii="Times New Roman" w:hAnsi="Times New Roman" w:cs="Times New Roman"/>
                <w:sz w:val="24"/>
                <w:szCs w:val="24"/>
                <w:lang w:val="lt-LT"/>
              </w:rPr>
              <w:t>kainos/</w:t>
            </w:r>
            <w:r w:rsidR="006558FE" w:rsidRPr="0027023F">
              <w:rPr>
                <w:rFonts w:ascii="Times New Roman" w:hAnsi="Times New Roman" w:cs="Times New Roman"/>
                <w:sz w:val="24"/>
                <w:szCs w:val="24"/>
                <w:lang w:val="lt-LT"/>
              </w:rPr>
              <w:t>įkainių peržiūra negali apimti laikotarpio, už kurį jau buvo atlikta peržiūra.</w:t>
            </w:r>
          </w:p>
          <w:p w14:paraId="065ADC54" w14:textId="0277BB7C"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3.</w:t>
            </w:r>
            <w:r w:rsidR="003D155D" w:rsidRPr="0027023F">
              <w:rPr>
                <w:rFonts w:ascii="Times New Roman" w:hAnsi="Times New Roman" w:cs="Times New Roman"/>
                <w:sz w:val="24"/>
                <w:szCs w:val="24"/>
                <w:lang w:val="lt-LT"/>
              </w:rPr>
              <w:t>3.3</w:t>
            </w:r>
            <w:r w:rsidRPr="0027023F">
              <w:rPr>
                <w:rFonts w:ascii="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w:t>
            </w:r>
            <w:r w:rsidR="0018401E" w:rsidRPr="0027023F">
              <w:rPr>
                <w:rFonts w:ascii="Times New Roman" w:hAnsi="Times New Roman" w:cs="Times New Roman"/>
                <w:sz w:val="24"/>
                <w:szCs w:val="24"/>
                <w:lang w:val="lt-LT"/>
              </w:rPr>
              <w:t>ą kainą/</w:t>
            </w:r>
            <w:r w:rsidRPr="0027023F">
              <w:rPr>
                <w:rFonts w:ascii="Times New Roman" w:hAnsi="Times New Roman" w:cs="Times New Roman"/>
                <w:sz w:val="24"/>
                <w:szCs w:val="24"/>
                <w:lang w:val="lt-LT"/>
              </w:rPr>
              <w:t>įkainius, perskaičiuotą pradinės sutarties vertę.</w:t>
            </w:r>
          </w:p>
          <w:p w14:paraId="66C34187" w14:textId="6E3CA2CC"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3.</w:t>
            </w:r>
            <w:r w:rsidR="003D155D" w:rsidRPr="0027023F">
              <w:rPr>
                <w:rFonts w:ascii="Times New Roman" w:hAnsi="Times New Roman" w:cs="Times New Roman"/>
                <w:sz w:val="24"/>
                <w:szCs w:val="24"/>
                <w:lang w:val="lt-LT"/>
              </w:rPr>
              <w:t>3.3</w:t>
            </w:r>
            <w:r w:rsidRPr="0027023F">
              <w:rPr>
                <w:rFonts w:ascii="Times New Roman" w:hAnsi="Times New Roman" w:cs="Times New Roman"/>
                <w:sz w:val="24"/>
                <w:szCs w:val="24"/>
                <w:lang w:val="lt-LT"/>
              </w:rPr>
              <w:t>.3. Nauj</w:t>
            </w:r>
            <w:r w:rsidR="006216EF" w:rsidRPr="0027023F">
              <w:rPr>
                <w:rFonts w:ascii="Times New Roman" w:hAnsi="Times New Roman" w:cs="Times New Roman"/>
                <w:sz w:val="24"/>
                <w:szCs w:val="24"/>
                <w:lang w:val="lt-LT"/>
              </w:rPr>
              <w:t>a kaina/</w:t>
            </w:r>
            <w:r w:rsidRPr="0027023F">
              <w:rPr>
                <w:rFonts w:ascii="Times New Roman" w:hAnsi="Times New Roman" w:cs="Times New Roman"/>
                <w:sz w:val="24"/>
                <w:szCs w:val="24"/>
                <w:lang w:val="lt-LT"/>
              </w:rPr>
              <w:t>įkainiai apskaičiuojam</w:t>
            </w:r>
            <w:r w:rsidR="00A4670B" w:rsidRPr="0027023F">
              <w:rPr>
                <w:rFonts w:ascii="Times New Roman" w:hAnsi="Times New Roman" w:cs="Times New Roman"/>
                <w:sz w:val="24"/>
                <w:szCs w:val="24"/>
                <w:lang w:val="lt-LT"/>
              </w:rPr>
              <w:t>i</w:t>
            </w:r>
            <w:r w:rsidRPr="0027023F">
              <w:rPr>
                <w:rFonts w:ascii="Times New Roman" w:hAnsi="Times New Roman" w:cs="Times New Roman"/>
                <w:sz w:val="24"/>
                <w:szCs w:val="24"/>
                <w:lang w:val="lt-LT"/>
              </w:rPr>
              <w:t xml:space="preserve"> pagal formulę:</w:t>
            </w:r>
          </w:p>
          <w:p w14:paraId="6BB5CF07" w14:textId="77777777" w:rsidR="00B81A87" w:rsidRPr="0027023F" w:rsidRDefault="00000000" w:rsidP="00B81A87">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B81A87" w:rsidRPr="0027023F">
              <w:rPr>
                <w:rFonts w:ascii="Times New Roman" w:eastAsiaTheme="minorEastAsia" w:hAnsi="Times New Roman" w:cs="Times New Roman"/>
                <w:i/>
                <w:sz w:val="24"/>
                <w:szCs w:val="24"/>
                <w:lang w:val="lt-LT"/>
              </w:rPr>
              <w:t>, kur</w:t>
            </w:r>
          </w:p>
          <w:p w14:paraId="38D42A77" w14:textId="273E6AAA"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 xml:space="preserve">a – </w:t>
            </w:r>
            <w:r w:rsidR="006216EF" w:rsidRPr="0027023F">
              <w:rPr>
                <w:rFonts w:ascii="Times New Roman" w:hAnsi="Times New Roman" w:cs="Times New Roman"/>
                <w:sz w:val="24"/>
                <w:szCs w:val="24"/>
                <w:lang w:val="lt-LT"/>
              </w:rPr>
              <w:t>kaina/</w:t>
            </w:r>
            <w:r w:rsidRPr="0027023F">
              <w:rPr>
                <w:rFonts w:ascii="Times New Roman" w:hAnsi="Times New Roman" w:cs="Times New Roman"/>
                <w:sz w:val="24"/>
                <w:szCs w:val="24"/>
                <w:lang w:val="lt-LT"/>
              </w:rPr>
              <w:t>įkainis (Eur be PVM)) (jei jis jau buvo perskaičiuotas, tai po paskutinio perskaičiavimo).</w:t>
            </w:r>
          </w:p>
          <w:p w14:paraId="3E6DF8DD" w14:textId="137B3DAE"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a</w:t>
            </w:r>
            <w:r w:rsidRPr="0027023F">
              <w:rPr>
                <w:rFonts w:ascii="Times New Roman" w:hAnsi="Times New Roman" w:cs="Times New Roman"/>
                <w:sz w:val="24"/>
                <w:szCs w:val="24"/>
                <w:vertAlign w:val="subscript"/>
                <w:lang w:val="lt-LT"/>
              </w:rPr>
              <w:t>1</w:t>
            </w:r>
            <w:r w:rsidRPr="0027023F">
              <w:rPr>
                <w:rFonts w:ascii="Times New Roman" w:hAnsi="Times New Roman" w:cs="Times New Roman"/>
                <w:sz w:val="24"/>
                <w:szCs w:val="24"/>
                <w:lang w:val="lt-LT"/>
              </w:rPr>
              <w:t xml:space="preserve"> – perskaičiuota (pakeista) </w:t>
            </w:r>
            <w:r w:rsidR="006216EF" w:rsidRPr="0027023F">
              <w:rPr>
                <w:rFonts w:ascii="Times New Roman" w:hAnsi="Times New Roman" w:cs="Times New Roman"/>
                <w:sz w:val="24"/>
                <w:szCs w:val="24"/>
                <w:lang w:val="lt-LT"/>
              </w:rPr>
              <w:t>kain</w:t>
            </w:r>
            <w:r w:rsidR="00096A77" w:rsidRPr="0027023F">
              <w:rPr>
                <w:rFonts w:ascii="Times New Roman" w:hAnsi="Times New Roman" w:cs="Times New Roman"/>
                <w:sz w:val="24"/>
                <w:szCs w:val="24"/>
                <w:lang w:val="lt-LT"/>
              </w:rPr>
              <w:t>a</w:t>
            </w:r>
            <w:r w:rsidR="006216EF" w:rsidRPr="0027023F">
              <w:rPr>
                <w:rFonts w:ascii="Times New Roman" w:hAnsi="Times New Roman" w:cs="Times New Roman"/>
                <w:sz w:val="24"/>
                <w:szCs w:val="24"/>
                <w:lang w:val="lt-LT"/>
              </w:rPr>
              <w:t>/</w:t>
            </w:r>
            <w:r w:rsidRPr="0027023F">
              <w:rPr>
                <w:rFonts w:ascii="Times New Roman" w:hAnsi="Times New Roman" w:cs="Times New Roman"/>
                <w:sz w:val="24"/>
                <w:szCs w:val="24"/>
                <w:lang w:val="lt-LT"/>
              </w:rPr>
              <w:t>įkainis (Eur be PVM)</w:t>
            </w:r>
          </w:p>
          <w:p w14:paraId="1BF103C3" w14:textId="1591833B"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 xml:space="preserve">k – Pagal vartotojų kainų </w:t>
            </w:r>
            <w:sdt>
              <w:sdtPr>
                <w:rPr>
                  <w:rFonts w:ascii="Times New Roman" w:hAnsi="Times New Roman" w:cs="Times New Roman"/>
                  <w:sz w:val="24"/>
                  <w:szCs w:val="24"/>
                  <w:lang w:val="lt-LT"/>
                </w:rPr>
                <w:id w:val="407044944"/>
                <w:placeholder>
                  <w:docPart w:val="3CDBB31FF47344D590F1B3886C12356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7023F">
                  <w:rPr>
                    <w:rFonts w:ascii="Times New Roman" w:hAnsi="Times New Roman" w:cs="Times New Roman"/>
                    <w:sz w:val="24"/>
                    <w:szCs w:val="24"/>
                    <w:lang w:val="lt-LT"/>
                  </w:rPr>
                  <w:t>VARTOJIMO PREKĖS IR PASLAUGOS</w:t>
                </w:r>
              </w:sdtContent>
            </w:sdt>
            <w:r w:rsidRPr="0027023F">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82A22A4" w14:textId="69DBB4A9" w:rsidR="00B81A87" w:rsidRPr="0027023F" w:rsidRDefault="00B81A87" w:rsidP="00B81A87">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27023F">
              <w:rPr>
                <w:rFonts w:ascii="Times New Roman" w:eastAsiaTheme="minorEastAsia" w:hAnsi="Times New Roman" w:cs="Times New Roman"/>
                <w:sz w:val="24"/>
                <w:szCs w:val="24"/>
                <w:lang w:val="lt-LT"/>
              </w:rPr>
              <w:t>, (proc.) kur</w:t>
            </w:r>
          </w:p>
          <w:p w14:paraId="537F960A" w14:textId="1ACCF938"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Ind</w:t>
            </w:r>
            <w:r w:rsidRPr="0027023F">
              <w:rPr>
                <w:rFonts w:ascii="Times New Roman" w:hAnsi="Times New Roman" w:cs="Times New Roman"/>
                <w:sz w:val="24"/>
                <w:szCs w:val="24"/>
                <w:vertAlign w:val="subscript"/>
                <w:lang w:val="lt-LT"/>
              </w:rPr>
              <w:t>naujausias</w:t>
            </w:r>
            <w:r w:rsidRPr="0027023F">
              <w:rPr>
                <w:rFonts w:ascii="Times New Roman" w:hAnsi="Times New Roman" w:cs="Times New Roman"/>
                <w:sz w:val="24"/>
                <w:szCs w:val="24"/>
                <w:lang w:val="lt-LT"/>
              </w:rPr>
              <w:t xml:space="preserve"> – kreipimosi dėl </w:t>
            </w:r>
            <w:r w:rsidR="006216EF" w:rsidRPr="0027023F">
              <w:rPr>
                <w:rFonts w:ascii="Times New Roman" w:hAnsi="Times New Roman" w:cs="Times New Roman"/>
                <w:sz w:val="24"/>
                <w:szCs w:val="24"/>
                <w:lang w:val="lt-LT"/>
              </w:rPr>
              <w:t>kainos/</w:t>
            </w:r>
            <w:r w:rsidR="00A4670B" w:rsidRPr="0027023F">
              <w:rPr>
                <w:rFonts w:ascii="Times New Roman" w:hAnsi="Times New Roman" w:cs="Times New Roman"/>
                <w:sz w:val="24"/>
                <w:szCs w:val="24"/>
                <w:lang w:val="lt-LT"/>
              </w:rPr>
              <w:t>įkainių</w:t>
            </w:r>
            <w:r w:rsidRPr="0027023F">
              <w:rPr>
                <w:rFonts w:ascii="Times New Roman" w:hAnsi="Times New Roman" w:cs="Times New Roman"/>
                <w:sz w:val="24"/>
                <w:szCs w:val="24"/>
                <w:lang w:val="lt-LT"/>
              </w:rPr>
              <w:t xml:space="preserve"> perskaičiavimo išsiuntimo kitai šaliai datą naujausias paskelbtas vartojimo prekių ir paslaugų indeksas  </w:t>
            </w:r>
            <w:sdt>
              <w:sdtPr>
                <w:rPr>
                  <w:rFonts w:ascii="Times New Roman" w:hAnsi="Times New Roman" w:cs="Times New Roman"/>
                  <w:sz w:val="24"/>
                  <w:szCs w:val="24"/>
                  <w:lang w:val="lt-LT"/>
                </w:rPr>
                <w:id w:val="1576631108"/>
                <w:placeholder>
                  <w:docPart w:val="385E524BEB484CDA85A67B54627FA53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7023F">
                  <w:rPr>
                    <w:rFonts w:ascii="Times New Roman" w:hAnsi="Times New Roman" w:cs="Times New Roman"/>
                    <w:sz w:val="24"/>
                    <w:szCs w:val="24"/>
                    <w:lang w:val="lt-LT"/>
                  </w:rPr>
                  <w:t>VARTOJIMO PREKĖS IR PASLAUGOS</w:t>
                </w:r>
              </w:sdtContent>
            </w:sdt>
            <w:r w:rsidRPr="0027023F">
              <w:rPr>
                <w:rFonts w:ascii="Times New Roman" w:hAnsi="Times New Roman" w:cs="Times New Roman"/>
                <w:sz w:val="24"/>
                <w:szCs w:val="24"/>
                <w:lang w:val="lt-LT"/>
              </w:rPr>
              <w:t>).</w:t>
            </w:r>
          </w:p>
          <w:p w14:paraId="60ABDAC4" w14:textId="3BD48D9E"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Ind</w:t>
            </w:r>
            <w:r w:rsidRPr="0027023F">
              <w:rPr>
                <w:rFonts w:ascii="Times New Roman" w:hAnsi="Times New Roman" w:cs="Times New Roman"/>
                <w:sz w:val="24"/>
                <w:szCs w:val="24"/>
                <w:vertAlign w:val="subscript"/>
                <w:lang w:val="lt-LT"/>
              </w:rPr>
              <w:t>pradžia</w:t>
            </w:r>
            <w:r w:rsidRPr="0027023F">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161896504"/>
                <w:placeholder>
                  <w:docPart w:val="0DA5375789494F8181783DBD537144F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21B42">
                  <w:rPr>
                    <w:rFonts w:ascii="Times New Roman" w:hAnsi="Times New Roman" w:cs="Times New Roman"/>
                    <w:sz w:val="24"/>
                    <w:szCs w:val="24"/>
                    <w:lang w:val="lt-LT"/>
                  </w:rPr>
                  <w:t>VARTOJIMO PREKĖS IR PASLAUGOS</w:t>
                </w:r>
              </w:sdtContent>
            </w:sdt>
            <w:r w:rsidRPr="0027023F">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358633250"/>
                <w:placeholder>
                  <w:docPart w:val="AB635DE4C1A04F489395DAD81CE8267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7023F">
                  <w:rPr>
                    <w:rFonts w:ascii="Times New Roman" w:hAnsi="Times New Roman" w:cs="Times New Roman"/>
                    <w:sz w:val="24"/>
                    <w:szCs w:val="24"/>
                    <w:lang w:val="lt-LT"/>
                  </w:rPr>
                  <w:t>Sutarties sudarymo dienos</w:t>
                </w:r>
              </w:sdtContent>
            </w:sdt>
            <w:r w:rsidRPr="0027023F">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3BF488F0" w14:textId="2DEDFC10"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3.</w:t>
            </w:r>
            <w:r w:rsidR="003D155D" w:rsidRPr="0027023F">
              <w:rPr>
                <w:rFonts w:ascii="Times New Roman" w:hAnsi="Times New Roman" w:cs="Times New Roman"/>
                <w:sz w:val="24"/>
                <w:szCs w:val="24"/>
                <w:lang w:val="lt-LT"/>
              </w:rPr>
              <w:t>3.3</w:t>
            </w:r>
            <w:r w:rsidRPr="0027023F">
              <w:rPr>
                <w:rFonts w:ascii="Times New Roman" w:hAnsi="Times New Roman" w:cs="Times New Roman"/>
                <w:sz w:val="24"/>
                <w:szCs w:val="24"/>
                <w:lang w:val="lt-LT"/>
              </w:rPr>
              <w:t xml:space="preserve">.4. Skaičiavimams indeksų reikšmės imamos </w:t>
            </w:r>
            <w:r w:rsidRPr="0027023F">
              <w:rPr>
                <w:rFonts w:ascii="Times New Roman" w:hAnsi="Times New Roman" w:cs="Times New Roman"/>
                <w:b/>
                <w:bCs/>
                <w:sz w:val="24"/>
                <w:szCs w:val="24"/>
                <w:lang w:val="lt-LT"/>
              </w:rPr>
              <w:t>keturių</w:t>
            </w:r>
            <w:r w:rsidRPr="0027023F">
              <w:rPr>
                <w:rFonts w:ascii="Times New Roman" w:hAnsi="Times New Roman" w:cs="Times New Roman"/>
                <w:sz w:val="24"/>
                <w:szCs w:val="24"/>
                <w:lang w:val="lt-LT"/>
              </w:rPr>
              <w:t xml:space="preserve"> skaitmenų po kablelio tikslumu. Apskaičiuotas pokytis (k) tolimesniems skaičiavimams naudojamas suapvalinus iki </w:t>
            </w:r>
            <w:r w:rsidRPr="0027023F">
              <w:rPr>
                <w:rFonts w:ascii="Times New Roman" w:hAnsi="Times New Roman" w:cs="Times New Roman"/>
                <w:b/>
                <w:bCs/>
                <w:sz w:val="24"/>
                <w:szCs w:val="24"/>
                <w:lang w:val="lt-LT"/>
              </w:rPr>
              <w:t>vieno</w:t>
            </w:r>
            <w:r w:rsidRPr="0027023F">
              <w:rPr>
                <w:rFonts w:ascii="Times New Roman" w:hAnsi="Times New Roman" w:cs="Times New Roman"/>
                <w:sz w:val="24"/>
                <w:szCs w:val="24"/>
                <w:lang w:val="lt-LT"/>
              </w:rPr>
              <w:t xml:space="preserve">, o apskaičiuotas įkainis „a“ suapvalinamas iki </w:t>
            </w:r>
            <w:r w:rsidRPr="0027023F">
              <w:rPr>
                <w:rFonts w:ascii="Times New Roman" w:hAnsi="Times New Roman" w:cs="Times New Roman"/>
                <w:b/>
                <w:bCs/>
                <w:sz w:val="24"/>
                <w:szCs w:val="24"/>
                <w:lang w:val="lt-LT"/>
              </w:rPr>
              <w:t>dviejų</w:t>
            </w:r>
            <w:r w:rsidRPr="0027023F">
              <w:rPr>
                <w:rFonts w:ascii="Times New Roman" w:hAnsi="Times New Roman" w:cs="Times New Roman"/>
                <w:sz w:val="24"/>
                <w:szCs w:val="24"/>
                <w:lang w:val="lt-LT"/>
              </w:rPr>
              <w:t xml:space="preserve"> skaitmenų po kablelio.</w:t>
            </w:r>
          </w:p>
          <w:p w14:paraId="4E7CD831" w14:textId="1AB75FF0" w:rsidR="00F04B2C" w:rsidRPr="0027023F" w:rsidRDefault="00F04B2C" w:rsidP="00F04B2C">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xml:space="preserve">Sutarties </w:t>
            </w:r>
            <w:r w:rsidR="006216EF" w:rsidRPr="0027023F">
              <w:rPr>
                <w:rFonts w:ascii="Times New Roman" w:eastAsia="Times New Roman" w:hAnsi="Times New Roman" w:cs="Times New Roman"/>
                <w:sz w:val="24"/>
                <w:szCs w:val="24"/>
                <w:lang w:val="lt-LT"/>
              </w:rPr>
              <w:t>kain</w:t>
            </w:r>
            <w:r w:rsidR="00135FA2" w:rsidRPr="0027023F">
              <w:rPr>
                <w:rFonts w:ascii="Times New Roman" w:eastAsia="Times New Roman" w:hAnsi="Times New Roman" w:cs="Times New Roman"/>
                <w:sz w:val="24"/>
                <w:szCs w:val="24"/>
                <w:lang w:val="lt-LT"/>
              </w:rPr>
              <w:t>a</w:t>
            </w:r>
            <w:r w:rsidR="006216EF" w:rsidRPr="0027023F">
              <w:rPr>
                <w:rFonts w:ascii="Times New Roman" w:eastAsia="Times New Roman" w:hAnsi="Times New Roman" w:cs="Times New Roman"/>
                <w:sz w:val="24"/>
                <w:szCs w:val="24"/>
                <w:lang w:val="lt-LT"/>
              </w:rPr>
              <w:t>/</w:t>
            </w:r>
            <w:r w:rsidRPr="0027023F">
              <w:rPr>
                <w:rFonts w:ascii="Times New Roman" w:eastAsia="Times New Roman" w:hAnsi="Times New Roman" w:cs="Times New Roman"/>
                <w:sz w:val="24"/>
                <w:szCs w:val="24"/>
                <w:lang w:val="lt-LT"/>
              </w:rPr>
              <w:t>įkainiai nebus perskaičiuojami:</w:t>
            </w:r>
          </w:p>
          <w:p w14:paraId="267EAFA3" w14:textId="59336E45" w:rsidR="00F04B2C" w:rsidRPr="0027023F" w:rsidRDefault="00F04B2C" w:rsidP="00F04B2C">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pagal Paslaugų grupių kainų pokyčius;</w:t>
            </w:r>
          </w:p>
          <w:p w14:paraId="17918073" w14:textId="75A0C8FF" w:rsidR="00F04B2C" w:rsidRPr="0027023F" w:rsidRDefault="00F04B2C" w:rsidP="00F04B2C">
            <w:pPr>
              <w:spacing w:after="0" w:line="240" w:lineRule="auto"/>
              <w:jc w:val="both"/>
              <w:rPr>
                <w:rFonts w:ascii="Times New Roman" w:eastAsia="Times New Roman" w:hAnsi="Times New Roman" w:cs="Times New Roman"/>
                <w:i/>
                <w:sz w:val="24"/>
                <w:szCs w:val="24"/>
                <w:u w:val="single"/>
                <w:lang w:val="lt-LT"/>
              </w:rPr>
            </w:pPr>
            <w:r w:rsidRPr="0027023F">
              <w:rPr>
                <w:rFonts w:ascii="Times New Roman" w:eastAsia="Times New Roman" w:hAnsi="Times New Roman" w:cs="Times New Roman"/>
                <w:sz w:val="24"/>
                <w:szCs w:val="24"/>
                <w:lang w:val="lt-LT"/>
              </w:rPr>
              <w:t>- dėl kitų mokesčių pasikeitimų</w:t>
            </w:r>
            <w:r w:rsidR="00086763" w:rsidRPr="0027023F">
              <w:rPr>
                <w:rFonts w:ascii="Times New Roman" w:eastAsia="Times New Roman" w:hAnsi="Times New Roman" w:cs="Times New Roman"/>
                <w:sz w:val="24"/>
                <w:szCs w:val="24"/>
                <w:lang w:val="lt-LT"/>
              </w:rPr>
              <w:t>.</w:t>
            </w:r>
          </w:p>
        </w:tc>
        <w:tc>
          <w:tcPr>
            <w:tcW w:w="1985" w:type="dxa"/>
          </w:tcPr>
          <w:p w14:paraId="5C6D92A5" w14:textId="77777777" w:rsidR="00F04B2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6.3</w:t>
            </w:r>
            <w:r>
              <w:rPr>
                <w:rFonts w:ascii="Times New Roman" w:hAnsi="Times New Roman" w:cs="Times New Roman"/>
                <w:sz w:val="24"/>
                <w:szCs w:val="24"/>
                <w:lang w:val="lt-LT"/>
              </w:rPr>
              <w:t>.</w:t>
            </w:r>
            <w:r w:rsidRPr="00B50D6C">
              <w:rPr>
                <w:rFonts w:ascii="Times New Roman" w:hAnsi="Times New Roman" w:cs="Times New Roman"/>
                <w:sz w:val="24"/>
                <w:szCs w:val="24"/>
                <w:lang w:val="lt-LT"/>
              </w:rPr>
              <w:t>, 6.4</w:t>
            </w:r>
            <w:r>
              <w:rPr>
                <w:rFonts w:ascii="Times New Roman" w:hAnsi="Times New Roman" w:cs="Times New Roman"/>
                <w:sz w:val="24"/>
                <w:szCs w:val="24"/>
                <w:lang w:val="lt-LT"/>
              </w:rPr>
              <w:t>.</w:t>
            </w:r>
          </w:p>
          <w:p w14:paraId="709FF163" w14:textId="77777777" w:rsidR="00F04B2C" w:rsidRPr="002E106D" w:rsidRDefault="00F04B2C" w:rsidP="00F04B2C">
            <w:pPr>
              <w:rPr>
                <w:rFonts w:ascii="Times New Roman" w:hAnsi="Times New Roman" w:cs="Times New Roman"/>
                <w:sz w:val="24"/>
                <w:szCs w:val="24"/>
                <w:lang w:val="lt-LT"/>
              </w:rPr>
            </w:pPr>
          </w:p>
          <w:p w14:paraId="63E3237E" w14:textId="77777777" w:rsidR="00F04B2C" w:rsidRPr="002E106D" w:rsidRDefault="00F04B2C" w:rsidP="00F04B2C">
            <w:pPr>
              <w:rPr>
                <w:rFonts w:ascii="Times New Roman" w:hAnsi="Times New Roman" w:cs="Times New Roman"/>
                <w:sz w:val="24"/>
                <w:szCs w:val="24"/>
                <w:lang w:val="lt-LT"/>
              </w:rPr>
            </w:pPr>
          </w:p>
          <w:p w14:paraId="3FD3B607" w14:textId="3CB154E8" w:rsidR="00F04B2C" w:rsidRDefault="00F04B2C" w:rsidP="00F04B2C">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3370FA73" w14:textId="77777777" w:rsidR="00F04B2C" w:rsidRPr="00D55FDB" w:rsidRDefault="00F04B2C" w:rsidP="00F04B2C">
            <w:pPr>
              <w:rPr>
                <w:rFonts w:ascii="Times New Roman" w:hAnsi="Times New Roman" w:cs="Times New Roman"/>
                <w:sz w:val="24"/>
                <w:szCs w:val="24"/>
                <w:lang w:val="lt-LT"/>
              </w:rPr>
            </w:pPr>
          </w:p>
          <w:p w14:paraId="3A5A5967" w14:textId="77777777" w:rsidR="00F04B2C" w:rsidRPr="00D55FDB" w:rsidRDefault="00F04B2C" w:rsidP="00F04B2C">
            <w:pPr>
              <w:rPr>
                <w:rFonts w:ascii="Times New Roman" w:hAnsi="Times New Roman" w:cs="Times New Roman"/>
                <w:sz w:val="24"/>
                <w:szCs w:val="24"/>
                <w:lang w:val="lt-LT"/>
              </w:rPr>
            </w:pPr>
          </w:p>
          <w:p w14:paraId="1498877A" w14:textId="77777777" w:rsidR="00F04B2C" w:rsidRPr="00D55FDB" w:rsidRDefault="00F04B2C" w:rsidP="00F04B2C">
            <w:pPr>
              <w:rPr>
                <w:rFonts w:ascii="Times New Roman" w:hAnsi="Times New Roman" w:cs="Times New Roman"/>
                <w:sz w:val="24"/>
                <w:szCs w:val="24"/>
                <w:lang w:val="lt-LT"/>
              </w:rPr>
            </w:pPr>
          </w:p>
          <w:p w14:paraId="106EC286" w14:textId="77777777" w:rsidR="00F04B2C" w:rsidRPr="00D55FDB" w:rsidRDefault="00F04B2C" w:rsidP="00F04B2C">
            <w:pPr>
              <w:rPr>
                <w:rFonts w:ascii="Times New Roman" w:hAnsi="Times New Roman" w:cs="Times New Roman"/>
                <w:sz w:val="24"/>
                <w:szCs w:val="24"/>
                <w:lang w:val="lt-LT"/>
              </w:rPr>
            </w:pPr>
          </w:p>
          <w:p w14:paraId="3FA7B583" w14:textId="77777777" w:rsidR="00F04B2C" w:rsidRPr="00D55FDB" w:rsidRDefault="00F04B2C" w:rsidP="00F04B2C">
            <w:pPr>
              <w:rPr>
                <w:rFonts w:ascii="Times New Roman" w:hAnsi="Times New Roman" w:cs="Times New Roman"/>
                <w:sz w:val="24"/>
                <w:szCs w:val="24"/>
                <w:lang w:val="lt-LT"/>
              </w:rPr>
            </w:pPr>
          </w:p>
          <w:p w14:paraId="1D54E6D4" w14:textId="77777777" w:rsidR="00F04B2C" w:rsidRPr="00D55FDB" w:rsidRDefault="00F04B2C" w:rsidP="00F04B2C">
            <w:pPr>
              <w:rPr>
                <w:rFonts w:ascii="Times New Roman" w:hAnsi="Times New Roman" w:cs="Times New Roman"/>
                <w:sz w:val="24"/>
                <w:szCs w:val="24"/>
                <w:lang w:val="lt-LT"/>
              </w:rPr>
            </w:pPr>
          </w:p>
          <w:p w14:paraId="633D6511" w14:textId="77777777" w:rsidR="00F04B2C" w:rsidRPr="00D55FDB" w:rsidRDefault="00F04B2C" w:rsidP="00F04B2C">
            <w:pPr>
              <w:rPr>
                <w:rFonts w:ascii="Times New Roman" w:hAnsi="Times New Roman" w:cs="Times New Roman"/>
                <w:sz w:val="24"/>
                <w:szCs w:val="24"/>
                <w:lang w:val="lt-LT"/>
              </w:rPr>
            </w:pPr>
          </w:p>
          <w:p w14:paraId="247053DD" w14:textId="34594928" w:rsidR="00F04B2C" w:rsidRDefault="00F04B2C" w:rsidP="00F04B2C">
            <w:pPr>
              <w:rPr>
                <w:rFonts w:ascii="Times New Roman" w:hAnsi="Times New Roman" w:cs="Times New Roman"/>
                <w:sz w:val="24"/>
                <w:szCs w:val="24"/>
                <w:lang w:val="lt-LT"/>
              </w:rPr>
            </w:pPr>
            <w:r>
              <w:rPr>
                <w:rFonts w:ascii="Times New Roman" w:hAnsi="Times New Roman" w:cs="Times New Roman"/>
                <w:sz w:val="24"/>
                <w:szCs w:val="24"/>
                <w:lang w:val="lt-LT"/>
              </w:rPr>
              <w:t>6.3.2.</w:t>
            </w:r>
          </w:p>
          <w:p w14:paraId="15BE5971" w14:textId="77777777" w:rsidR="00F04B2C" w:rsidRDefault="00F04B2C" w:rsidP="00F04B2C">
            <w:pPr>
              <w:rPr>
                <w:rFonts w:ascii="Times New Roman" w:hAnsi="Times New Roman" w:cs="Times New Roman"/>
                <w:sz w:val="24"/>
                <w:szCs w:val="24"/>
                <w:lang w:val="lt-LT"/>
              </w:rPr>
            </w:pPr>
          </w:p>
          <w:p w14:paraId="5BAC8CA1" w14:textId="77777777" w:rsidR="00F04B2C" w:rsidRDefault="00F04B2C" w:rsidP="008746D0">
            <w:pPr>
              <w:spacing w:after="0" w:line="240" w:lineRule="auto"/>
              <w:rPr>
                <w:rFonts w:ascii="Times New Roman" w:hAnsi="Times New Roman" w:cs="Times New Roman"/>
                <w:sz w:val="24"/>
                <w:szCs w:val="24"/>
                <w:lang w:val="lt-LT"/>
              </w:rPr>
            </w:pPr>
          </w:p>
          <w:p w14:paraId="75D9FC7E" w14:textId="77777777" w:rsidR="008746D0" w:rsidRDefault="008746D0" w:rsidP="008746D0">
            <w:pPr>
              <w:spacing w:after="0" w:line="240" w:lineRule="auto"/>
              <w:rPr>
                <w:rFonts w:ascii="Times New Roman" w:hAnsi="Times New Roman" w:cs="Times New Roman"/>
                <w:sz w:val="24"/>
                <w:szCs w:val="24"/>
                <w:lang w:val="lt-LT"/>
              </w:rPr>
            </w:pPr>
          </w:p>
          <w:p w14:paraId="350C24D6" w14:textId="77777777" w:rsidR="0027023F" w:rsidRDefault="0027023F" w:rsidP="008746D0">
            <w:pPr>
              <w:spacing w:after="0" w:line="240" w:lineRule="auto"/>
              <w:rPr>
                <w:rFonts w:ascii="Times New Roman" w:hAnsi="Times New Roman" w:cs="Times New Roman"/>
                <w:sz w:val="24"/>
                <w:szCs w:val="24"/>
                <w:lang w:val="lt-LT"/>
              </w:rPr>
            </w:pPr>
          </w:p>
          <w:p w14:paraId="43F98C2D" w14:textId="605842EB" w:rsidR="00F04B2C" w:rsidRPr="00D55FDB" w:rsidRDefault="00F04B2C" w:rsidP="008746D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F04B2C" w:rsidRPr="00B50D6C" w14:paraId="6C741243" w14:textId="77777777" w:rsidTr="4BD40033">
        <w:tc>
          <w:tcPr>
            <w:tcW w:w="2552" w:type="dxa"/>
          </w:tcPr>
          <w:p w14:paraId="425A9211" w14:textId="4ABCCA02" w:rsidR="00F04B2C" w:rsidRPr="00B50D6C" w:rsidRDefault="00F04B2C" w:rsidP="00F04B2C">
            <w:pPr>
              <w:pStyle w:val="ListParagraph"/>
              <w:ind w:left="0"/>
              <w:jc w:val="both"/>
              <w:rPr>
                <w:rFonts w:eastAsia="Calibri"/>
                <w:b/>
                <w:bCs/>
                <w:i/>
                <w:iCs/>
              </w:rPr>
            </w:pPr>
            <w:r w:rsidRPr="00B50D6C">
              <w:rPr>
                <w:rFonts w:eastAsia="Arial Unicode MS"/>
                <w:b/>
                <w:bCs/>
                <w:color w:val="000000"/>
                <w:bdr w:val="nil"/>
              </w:rPr>
              <w:t>3.</w:t>
            </w:r>
            <w:r>
              <w:rPr>
                <w:rFonts w:eastAsia="Arial Unicode MS"/>
                <w:b/>
                <w:bCs/>
                <w:color w:val="000000"/>
                <w:bdr w:val="nil"/>
              </w:rPr>
              <w:t>4</w:t>
            </w:r>
            <w:r w:rsidRPr="00B50D6C">
              <w:rPr>
                <w:rFonts w:eastAsia="Arial Unicode MS"/>
                <w:b/>
                <w:bCs/>
                <w:color w:val="000000"/>
                <w:bdr w:val="nil"/>
              </w:rPr>
              <w:t>. Atsiskaitymo su Tiekėju terminas</w:t>
            </w:r>
          </w:p>
        </w:tc>
        <w:tc>
          <w:tcPr>
            <w:tcW w:w="5415" w:type="dxa"/>
            <w:gridSpan w:val="2"/>
          </w:tcPr>
          <w:p w14:paraId="27A27137" w14:textId="5B5D020D" w:rsidR="0016416E" w:rsidRPr="009B7AC4" w:rsidRDefault="00161E46" w:rsidP="009B7AC4">
            <w:pPr>
              <w:spacing w:after="0" w:line="240" w:lineRule="auto"/>
              <w:rPr>
                <w:rFonts w:ascii="Times New Roman" w:eastAsia="Times New Roman" w:hAnsi="Times New Roman" w:cs="Times New Roman"/>
                <w:kern w:val="2"/>
                <w:sz w:val="24"/>
                <w:szCs w:val="24"/>
                <w:lang w:val="lt-LT"/>
              </w:rPr>
            </w:pPr>
            <w:r w:rsidRPr="0016416E">
              <w:rPr>
                <w:rFonts w:ascii="Times New Roman" w:eastAsia="Times New Roman" w:hAnsi="Times New Roman" w:cs="Times New Roman"/>
                <w:kern w:val="2"/>
                <w:sz w:val="24"/>
                <w:szCs w:val="24"/>
                <w:lang w:val="lt-LT"/>
              </w:rPr>
              <w:t>30 (trisdešimt) kalendorinių dienų</w:t>
            </w:r>
            <w:r w:rsidR="00B254B6" w:rsidRPr="0016416E">
              <w:rPr>
                <w:rFonts w:ascii="Times New Roman" w:eastAsia="Times New Roman" w:hAnsi="Times New Roman" w:cs="Times New Roman"/>
                <w:kern w:val="2"/>
                <w:sz w:val="24"/>
                <w:szCs w:val="24"/>
                <w:lang w:val="lt-LT"/>
              </w:rPr>
              <w:t>.</w:t>
            </w:r>
          </w:p>
        </w:tc>
        <w:tc>
          <w:tcPr>
            <w:tcW w:w="1985" w:type="dxa"/>
          </w:tcPr>
          <w:p w14:paraId="1DDE190F" w14:textId="6C7EDFF0"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F04B2C" w:rsidRPr="00B50D6C" w14:paraId="19133B1C" w14:textId="77777777" w:rsidTr="4BD40033">
        <w:tc>
          <w:tcPr>
            <w:tcW w:w="2552" w:type="dxa"/>
          </w:tcPr>
          <w:p w14:paraId="3BED8EEC" w14:textId="28D8B893" w:rsidR="00F04B2C" w:rsidRPr="00B50D6C" w:rsidRDefault="0E6F5FE3" w:rsidP="00F04B2C">
            <w:pPr>
              <w:spacing w:after="0" w:line="240"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periodiškai)</w:t>
            </w:r>
          </w:p>
        </w:tc>
        <w:tc>
          <w:tcPr>
            <w:tcW w:w="5415" w:type="dxa"/>
            <w:gridSpan w:val="2"/>
          </w:tcPr>
          <w:p w14:paraId="4841A8E9" w14:textId="60E83B5B" w:rsidR="00081EAE" w:rsidRDefault="00081EAE" w:rsidP="00081EAE">
            <w:pPr>
              <w:pStyle w:val="paragraph"/>
              <w:spacing w:before="0" w:beforeAutospacing="0" w:after="0" w:afterAutospacing="0"/>
              <w:jc w:val="both"/>
              <w:textAlignment w:val="baseline"/>
              <w:rPr>
                <w:rFonts w:ascii="Segoe UI" w:hAnsi="Segoe UI" w:cs="Segoe UI"/>
                <w:sz w:val="18"/>
                <w:szCs w:val="18"/>
              </w:rPr>
            </w:pPr>
            <w:r w:rsidRPr="009B7AC4">
              <w:rPr>
                <w:rStyle w:val="normaltextrun"/>
                <w:color w:val="000000"/>
              </w:rPr>
              <w:t xml:space="preserve">3.5.1. </w:t>
            </w:r>
            <w:r>
              <w:rPr>
                <w:rStyle w:val="normaltextrun"/>
                <w:color w:val="000000"/>
              </w:rPr>
              <w:t xml:space="preserve">Mokėjimas už </w:t>
            </w:r>
            <w:r w:rsidR="002454B8">
              <w:rPr>
                <w:rStyle w:val="normaltextrun"/>
                <w:color w:val="000000"/>
              </w:rPr>
              <w:t xml:space="preserve">Tiekėjo suteiktas </w:t>
            </w:r>
            <w:r>
              <w:rPr>
                <w:rStyle w:val="normaltextrun"/>
                <w:color w:val="000000"/>
              </w:rPr>
              <w:t>Prieži</w:t>
            </w:r>
            <w:r w:rsidR="0027677E">
              <w:rPr>
                <w:rStyle w:val="normaltextrun"/>
                <w:color w:val="000000"/>
              </w:rPr>
              <w:t>ūros</w:t>
            </w:r>
            <w:r>
              <w:rPr>
                <w:rStyle w:val="normaltextrun"/>
                <w:color w:val="000000"/>
              </w:rPr>
              <w:t xml:space="preserve"> paslaug</w:t>
            </w:r>
            <w:r w:rsidRPr="005F2903">
              <w:rPr>
                <w:rStyle w:val="normaltextrun"/>
              </w:rPr>
              <w:t xml:space="preserve">as, atliekamas pagal </w:t>
            </w:r>
            <w:r w:rsidR="0027677E" w:rsidRPr="005F2903">
              <w:rPr>
                <w:rStyle w:val="normaltextrun"/>
              </w:rPr>
              <w:t>kainą</w:t>
            </w:r>
            <w:r w:rsidRPr="005F2903">
              <w:rPr>
                <w:rStyle w:val="normaltextrun"/>
              </w:rPr>
              <w:t xml:space="preserve">, </w:t>
            </w:r>
            <w:r w:rsidR="003C07F6" w:rsidRPr="005F2903">
              <w:rPr>
                <w:rStyle w:val="normaltextrun"/>
              </w:rPr>
              <w:t xml:space="preserve">nurodytą Pasiūlymo </w:t>
            </w:r>
            <w:r w:rsidR="003C07F6" w:rsidRPr="003C07F6">
              <w:rPr>
                <w:rStyle w:val="normaltextrun"/>
              </w:rPr>
              <w:t>1</w:t>
            </w:r>
            <w:r w:rsidR="00157181">
              <w:rPr>
                <w:rStyle w:val="normaltextrun"/>
              </w:rPr>
              <w:t>.1</w:t>
            </w:r>
            <w:r w:rsidR="003C07F6" w:rsidRPr="003C07F6">
              <w:rPr>
                <w:rStyle w:val="normaltextrun"/>
              </w:rPr>
              <w:t xml:space="preserve"> lentelė</w:t>
            </w:r>
            <w:r w:rsidR="00157181">
              <w:rPr>
                <w:rStyle w:val="normaltextrun"/>
              </w:rPr>
              <w:t>je</w:t>
            </w:r>
            <w:r>
              <w:rPr>
                <w:rStyle w:val="normaltextrun"/>
              </w:rPr>
              <w:t xml:space="preserve">, kas mėnesį per 30 (trisdešimt) kalendorinių dienų nuo Sąskaitos priėmimo dienos. </w:t>
            </w:r>
            <w:r w:rsidR="001C7C53">
              <w:rPr>
                <w:rStyle w:val="normaltextrun"/>
              </w:rPr>
              <w:t xml:space="preserve">Priežiūros </w:t>
            </w:r>
            <w:r w:rsidR="001C7C53" w:rsidRPr="00E16D8B">
              <w:rPr>
                <w:rStyle w:val="normaltextrun"/>
              </w:rPr>
              <w:t>p</w:t>
            </w:r>
            <w:r w:rsidRPr="00E16D8B">
              <w:rPr>
                <w:rStyle w:val="normaltextrun"/>
              </w:rPr>
              <w:t xml:space="preserve">aslaugų </w:t>
            </w:r>
            <w:r>
              <w:rPr>
                <w:rStyle w:val="normaltextrun"/>
              </w:rPr>
              <w:t>perdavimo–priėmimo aktu bus laikoma Sąskaita</w:t>
            </w:r>
            <w:r w:rsidR="00E16D8B">
              <w:rPr>
                <w:rStyle w:val="normaltextrun"/>
              </w:rPr>
              <w:t>.</w:t>
            </w:r>
          </w:p>
          <w:p w14:paraId="19F9C538" w14:textId="43DA12D3" w:rsidR="00081EAE" w:rsidRPr="0027023F" w:rsidRDefault="00081EAE" w:rsidP="00081EAE">
            <w:pPr>
              <w:pStyle w:val="paragraph"/>
              <w:spacing w:before="0" w:beforeAutospacing="0" w:after="0" w:afterAutospacing="0"/>
              <w:jc w:val="both"/>
              <w:textAlignment w:val="baseline"/>
              <w:rPr>
                <w:rFonts w:asciiTheme="majorBidi" w:hAnsiTheme="majorBidi" w:cstheme="majorBidi"/>
              </w:rPr>
            </w:pPr>
          </w:p>
          <w:p w14:paraId="2390D3DF" w14:textId="2B11CFC9" w:rsidR="00F04B2C" w:rsidRPr="00950709" w:rsidRDefault="00081EAE" w:rsidP="00950709">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3.5.2. Mokėjimas už </w:t>
            </w:r>
            <w:r w:rsidR="002454B8">
              <w:rPr>
                <w:rStyle w:val="normaltextrun"/>
              </w:rPr>
              <w:t>Tiekėjo suteiktas Papildomas paslaugas</w:t>
            </w:r>
            <w:r>
              <w:rPr>
                <w:rStyle w:val="normaltextrun"/>
              </w:rPr>
              <w:t>, atliekamas pagal įkainius, nurodytus Pasiūlymo 1</w:t>
            </w:r>
            <w:r w:rsidR="00157181">
              <w:rPr>
                <w:rStyle w:val="normaltextrun"/>
              </w:rPr>
              <w:t>.2</w:t>
            </w:r>
            <w:r>
              <w:rPr>
                <w:rStyle w:val="normaltextrun"/>
              </w:rPr>
              <w:t xml:space="preserve"> lentelė</w:t>
            </w:r>
            <w:r w:rsidR="00157181">
              <w:rPr>
                <w:rStyle w:val="normaltextrun"/>
              </w:rPr>
              <w:t>je,</w:t>
            </w:r>
            <w:r>
              <w:rPr>
                <w:rStyle w:val="normaltextrun"/>
              </w:rPr>
              <w:t xml:space="preserve"> už faktiškai suteiktų paslaugų kiekius per 30 (trisdešimt) kalendorinių dienų </w:t>
            </w:r>
            <w:r w:rsidR="00D111FD">
              <w:rPr>
                <w:rStyle w:val="normaltextrun"/>
              </w:rPr>
              <w:t>nuo</w:t>
            </w:r>
            <w:r>
              <w:rPr>
                <w:rStyle w:val="normaltextrun"/>
              </w:rPr>
              <w:t xml:space="preserve"> Sąskaitos </w:t>
            </w:r>
            <w:r w:rsidR="00427D02">
              <w:rPr>
                <w:rStyle w:val="normaltextrun"/>
              </w:rPr>
              <w:t>gavimo</w:t>
            </w:r>
            <w:r>
              <w:rPr>
                <w:rStyle w:val="normaltextrun"/>
              </w:rPr>
              <w:t xml:space="preserve"> dienos. Suteikus </w:t>
            </w:r>
            <w:r w:rsidR="00A366AF">
              <w:rPr>
                <w:rStyle w:val="normaltextrun"/>
              </w:rPr>
              <w:t xml:space="preserve">Papildomas </w:t>
            </w:r>
            <w:r>
              <w:rPr>
                <w:rStyle w:val="normaltextrun"/>
              </w:rPr>
              <w:t>paslaugas, privaloma pateikti Paslaugų perdavimo–priėmimo aktą, kaip atskirą dokumentą</w:t>
            </w:r>
            <w:r w:rsidR="002D3892">
              <w:rPr>
                <w:rStyle w:val="normaltextrun"/>
              </w:rPr>
              <w:t>.</w:t>
            </w:r>
          </w:p>
        </w:tc>
        <w:tc>
          <w:tcPr>
            <w:tcW w:w="1985" w:type="dxa"/>
          </w:tcPr>
          <w:p w14:paraId="061CC737" w14:textId="4E93153B"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6.7</w:t>
            </w:r>
            <w:r>
              <w:rPr>
                <w:rFonts w:ascii="Times New Roman" w:hAnsi="Times New Roman" w:cs="Times New Roman"/>
                <w:sz w:val="24"/>
                <w:szCs w:val="24"/>
                <w:lang w:val="lt-LT"/>
              </w:rPr>
              <w:t>.</w:t>
            </w:r>
          </w:p>
        </w:tc>
      </w:tr>
      <w:tr w:rsidR="00F04B2C" w:rsidRPr="00B50D6C" w14:paraId="76D87F46" w14:textId="77777777" w:rsidTr="4BD40033">
        <w:tc>
          <w:tcPr>
            <w:tcW w:w="2552" w:type="dxa"/>
          </w:tcPr>
          <w:p w14:paraId="202C9894" w14:textId="1D2DB4D3" w:rsidR="00F04B2C" w:rsidRPr="00B50D6C" w:rsidRDefault="00F04B2C" w:rsidP="00F04B2C">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Avansas</w:t>
            </w:r>
          </w:p>
        </w:tc>
        <w:tc>
          <w:tcPr>
            <w:tcW w:w="5415" w:type="dxa"/>
            <w:gridSpan w:val="2"/>
          </w:tcPr>
          <w:p w14:paraId="69E62514" w14:textId="073109A4" w:rsidR="00F04B2C" w:rsidRPr="009B7AC4" w:rsidRDefault="00F04B2C" w:rsidP="009B7AC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tc>
        <w:tc>
          <w:tcPr>
            <w:tcW w:w="1985" w:type="dxa"/>
          </w:tcPr>
          <w:p w14:paraId="3D295CC3" w14:textId="169C98D2"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6.10</w:t>
            </w:r>
            <w:r>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Pr>
                <w:rFonts w:ascii="Times New Roman" w:hAnsi="Times New Roman" w:cs="Times New Roman"/>
                <w:sz w:val="24"/>
                <w:szCs w:val="24"/>
                <w:lang w:val="lt-LT"/>
              </w:rPr>
              <w:t>20.</w:t>
            </w:r>
          </w:p>
        </w:tc>
      </w:tr>
      <w:tr w:rsidR="008F0687" w:rsidRPr="00B50D6C" w14:paraId="2B6DE7B4" w14:textId="77777777" w:rsidTr="4BD40033">
        <w:tc>
          <w:tcPr>
            <w:tcW w:w="9952" w:type="dxa"/>
            <w:gridSpan w:val="4"/>
            <w:vAlign w:val="center"/>
          </w:tcPr>
          <w:p w14:paraId="4127B595" w14:textId="0CA5257A" w:rsidR="008F0687" w:rsidRPr="00B50D6C" w:rsidRDefault="008F0687" w:rsidP="008F0687">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4. PAPILDOMAS SUTARTIES ĮVYKDYMO UŽTIKRINIMAS</w:t>
            </w:r>
          </w:p>
        </w:tc>
      </w:tr>
      <w:tr w:rsidR="008D36B5" w:rsidRPr="00B50D6C" w14:paraId="4B2FC0BB" w14:textId="77777777" w:rsidTr="4BD40033">
        <w:tc>
          <w:tcPr>
            <w:tcW w:w="9952" w:type="dxa"/>
            <w:gridSpan w:val="4"/>
            <w:vAlign w:val="center"/>
          </w:tcPr>
          <w:p w14:paraId="7C1EF87D" w14:textId="2B3EBA9C" w:rsidR="008D36B5" w:rsidRPr="008D36B5" w:rsidRDefault="008D36B5" w:rsidP="008D36B5">
            <w:pPr>
              <w:spacing w:after="0" w:line="240" w:lineRule="auto"/>
              <w:rPr>
                <w:rFonts w:ascii="Times New Roman" w:eastAsia="Times New Roman" w:hAnsi="Times New Roman" w:cs="Times New Roman"/>
                <w:sz w:val="24"/>
                <w:szCs w:val="24"/>
                <w:lang w:val="lt-LT"/>
              </w:rPr>
            </w:pPr>
            <w:r w:rsidRPr="008D36B5">
              <w:rPr>
                <w:rFonts w:ascii="Times New Roman" w:eastAsia="Times New Roman" w:hAnsi="Times New Roman" w:cs="Times New Roman"/>
                <w:sz w:val="24"/>
                <w:szCs w:val="24"/>
                <w:lang w:val="lt-LT"/>
              </w:rPr>
              <w:t>Papildomų sutarties įvykdymo užtikrinimo priemonių nereikalaujama.</w:t>
            </w:r>
          </w:p>
        </w:tc>
      </w:tr>
      <w:tr w:rsidR="00F04B2C" w:rsidRPr="00B50D6C" w14:paraId="296EC222" w14:textId="77777777" w:rsidTr="4BD40033">
        <w:tc>
          <w:tcPr>
            <w:tcW w:w="9952" w:type="dxa"/>
            <w:gridSpan w:val="4"/>
          </w:tcPr>
          <w:p w14:paraId="2582E3ED" w14:textId="01DA7E83" w:rsidR="00F04B2C" w:rsidRPr="00B50D6C" w:rsidRDefault="00F04B2C" w:rsidP="00F04B2C">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F04B2C" w:rsidRPr="00B50D6C" w14:paraId="21C98D05" w14:textId="77777777" w:rsidTr="4BD40033">
        <w:tc>
          <w:tcPr>
            <w:tcW w:w="2552" w:type="dxa"/>
          </w:tcPr>
          <w:p w14:paraId="191A4D53" w14:textId="568D67C7" w:rsidR="00F04B2C" w:rsidRPr="00B50D6C" w:rsidRDefault="00F04B2C" w:rsidP="00F04B2C">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Papildomi Užsakovo ir Tiekėjo įsipareigojimai ir teisės</w:t>
            </w:r>
          </w:p>
        </w:tc>
        <w:tc>
          <w:tcPr>
            <w:tcW w:w="5415" w:type="dxa"/>
            <w:gridSpan w:val="2"/>
          </w:tcPr>
          <w:p w14:paraId="21151AC2" w14:textId="17A9CDED" w:rsidR="00EA3D2C" w:rsidRPr="00764A76" w:rsidRDefault="00217DA8" w:rsidP="00764A76">
            <w:pPr>
              <w:spacing w:after="0" w:line="240" w:lineRule="auto"/>
              <w:jc w:val="both"/>
              <w:rPr>
                <w:rFonts w:ascii="Times New Roman" w:hAnsi="Times New Roman" w:cs="Times New Roman"/>
                <w:color w:val="000000"/>
                <w:sz w:val="24"/>
                <w:szCs w:val="24"/>
                <w:shd w:val="clear" w:color="auto" w:fill="FFFFFF"/>
                <w:lang w:val="lt-LT"/>
              </w:rPr>
            </w:pPr>
            <w:r w:rsidRPr="007936CF">
              <w:rPr>
                <w:rStyle w:val="normaltextrun"/>
                <w:rFonts w:ascii="Times New Roman" w:hAnsi="Times New Roman" w:cs="Times New Roman"/>
                <w:color w:val="000000"/>
                <w:sz w:val="24"/>
                <w:szCs w:val="24"/>
                <w:shd w:val="clear" w:color="auto" w:fill="FFFFFF"/>
                <w:lang w:val="lt-LT"/>
              </w:rPr>
              <w:t xml:space="preserve">5.1.1. </w:t>
            </w:r>
            <w:r w:rsidR="00F04B2C" w:rsidRPr="007936CF">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F04B2C" w:rsidRPr="007936CF">
              <w:rPr>
                <w:rStyle w:val="normaltextrun"/>
                <w:rFonts w:ascii="Times New Roman" w:hAnsi="Times New Roman" w:cs="Times New Roman"/>
                <w:noProof/>
                <w:color w:val="000000"/>
                <w:sz w:val="24"/>
                <w:szCs w:val="24"/>
                <w:shd w:val="clear" w:color="auto" w:fill="FFFFFF"/>
                <w:lang w:val="lt-LT"/>
              </w:rPr>
              <w:t>Lietuvos Respublikos</w:t>
            </w:r>
            <w:r w:rsidR="00F04B2C" w:rsidRPr="007936CF">
              <w:rPr>
                <w:rStyle w:val="normaltextrun"/>
                <w:rFonts w:ascii="Times New Roman" w:hAnsi="Times New Roman" w:cs="Times New Roman"/>
                <w:color w:val="000000"/>
                <w:sz w:val="24"/>
                <w:szCs w:val="24"/>
                <w:shd w:val="clear" w:color="auto" w:fill="FFFFFF"/>
                <w:lang w:val="lt-LT"/>
              </w:rPr>
              <w:t xml:space="preserve"> viešųjų pirkimų įstatymo 45 straipsnio 2</w:t>
            </w:r>
            <w:r w:rsidR="00F04B2C" w:rsidRPr="007936CF">
              <w:rPr>
                <w:rStyle w:val="normaltextrun"/>
                <w:rFonts w:ascii="Times New Roman" w:hAnsi="Times New Roman" w:cs="Times New Roman"/>
                <w:color w:val="000000"/>
                <w:sz w:val="24"/>
                <w:szCs w:val="24"/>
                <w:shd w:val="clear" w:color="auto" w:fill="FFFFFF"/>
                <w:vertAlign w:val="superscript"/>
                <w:lang w:val="lt-LT"/>
              </w:rPr>
              <w:t>1</w:t>
            </w:r>
            <w:r w:rsidR="00F04B2C" w:rsidRPr="007936CF">
              <w:rPr>
                <w:rStyle w:val="normaltextrun"/>
                <w:rFonts w:ascii="Times New Roman" w:hAnsi="Times New Roman" w:cs="Times New Roman"/>
                <w:color w:val="000000"/>
                <w:sz w:val="24"/>
                <w:szCs w:val="24"/>
                <w:shd w:val="clear" w:color="auto" w:fill="FFFFFF"/>
                <w:lang w:val="lt-LT"/>
              </w:rPr>
              <w:t> dalies taikymo, Tiekėjas įsipareigoja atitikti VPĮ 45 straipsnio 2</w:t>
            </w:r>
            <w:r w:rsidR="00F04B2C" w:rsidRPr="007936CF">
              <w:rPr>
                <w:rStyle w:val="normaltextrun"/>
                <w:rFonts w:ascii="Times New Roman" w:hAnsi="Times New Roman" w:cs="Times New Roman"/>
                <w:color w:val="000000"/>
                <w:sz w:val="24"/>
                <w:szCs w:val="24"/>
                <w:shd w:val="clear" w:color="auto" w:fill="FFFFFF"/>
                <w:vertAlign w:val="superscript"/>
                <w:lang w:val="lt-LT"/>
              </w:rPr>
              <w:t>1</w:t>
            </w:r>
            <w:r w:rsidR="00F04B2C" w:rsidRPr="007936CF">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p>
        </w:tc>
        <w:tc>
          <w:tcPr>
            <w:tcW w:w="1985" w:type="dxa"/>
          </w:tcPr>
          <w:p w14:paraId="41B04165" w14:textId="128D6CA3" w:rsidR="00F04B2C" w:rsidRPr="00B50D6C" w:rsidRDefault="00F04B2C" w:rsidP="009B7AC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p>
        </w:tc>
      </w:tr>
      <w:tr w:rsidR="00F04B2C" w:rsidRPr="00B50D6C" w14:paraId="24815D12" w14:textId="77777777" w:rsidTr="4BD40033">
        <w:tc>
          <w:tcPr>
            <w:tcW w:w="9952" w:type="dxa"/>
            <w:gridSpan w:val="4"/>
          </w:tcPr>
          <w:p w14:paraId="6011C361" w14:textId="2A364D2E" w:rsidR="00F04B2C" w:rsidRPr="00B50D6C" w:rsidRDefault="00F04B2C" w:rsidP="00F04B2C">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F04B2C" w:rsidRPr="00B50D6C" w14:paraId="301BA659" w14:textId="77777777" w:rsidTr="4BD40033">
        <w:tc>
          <w:tcPr>
            <w:tcW w:w="2552" w:type="dxa"/>
          </w:tcPr>
          <w:p w14:paraId="11DC468C" w14:textId="09D330D6" w:rsidR="00F04B2C" w:rsidRPr="00B50D6C" w:rsidRDefault="00F04B2C" w:rsidP="00F04B2C">
            <w:pPr>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6.1. Turtinių autoriaus teisių parėjimas Užsakovo nuosavybėn</w:t>
            </w:r>
          </w:p>
        </w:tc>
        <w:tc>
          <w:tcPr>
            <w:tcW w:w="5415" w:type="dxa"/>
            <w:gridSpan w:val="2"/>
          </w:tcPr>
          <w:p w14:paraId="4A8B1584" w14:textId="060538AB" w:rsidR="00F04B2C" w:rsidRPr="00B50D6C" w:rsidRDefault="00F04B2C" w:rsidP="009B7AC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1985" w:type="dxa"/>
          </w:tcPr>
          <w:p w14:paraId="54C54CAF" w14:textId="641D91B9" w:rsidR="00F04B2C" w:rsidRPr="00B50D6C" w:rsidRDefault="00F04B2C" w:rsidP="00F04B2C">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F04B2C" w:rsidRPr="00B50D6C" w14:paraId="6DC7294D" w14:textId="77777777" w:rsidTr="4BD40033">
        <w:tc>
          <w:tcPr>
            <w:tcW w:w="9952" w:type="dxa"/>
            <w:gridSpan w:val="4"/>
          </w:tcPr>
          <w:p w14:paraId="5BB299E7" w14:textId="4491DC64" w:rsidR="00F04B2C" w:rsidRPr="00B50D6C" w:rsidRDefault="00F04B2C" w:rsidP="00F04B2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F04B2C" w:rsidRPr="00B50D6C" w14:paraId="6E369095" w14:textId="77777777" w:rsidTr="4BD40033">
        <w:tc>
          <w:tcPr>
            <w:tcW w:w="2552" w:type="dxa"/>
          </w:tcPr>
          <w:p w14:paraId="58EAF223" w14:textId="7D7EB8D2" w:rsidR="00F04B2C" w:rsidRPr="00BA4719"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7.1. Užsakovui taikomos netesybos dėl apmokėjimo vėlavimo</w:t>
            </w:r>
          </w:p>
        </w:tc>
        <w:tc>
          <w:tcPr>
            <w:tcW w:w="5415" w:type="dxa"/>
            <w:gridSpan w:val="2"/>
          </w:tcPr>
          <w:p w14:paraId="48580267" w14:textId="1AB96F06" w:rsidR="00F04B2C" w:rsidRPr="009B7AC4" w:rsidRDefault="00F04B2C" w:rsidP="009B7AC4">
            <w:pPr>
              <w:spacing w:after="0" w:line="240" w:lineRule="auto"/>
              <w:jc w:val="both"/>
              <w:rPr>
                <w:rFonts w:ascii="Times New Roman" w:eastAsia="Arial Unicode MS" w:hAnsi="Times New Roman" w:cs="Times New Roman"/>
                <w:sz w:val="24"/>
                <w:szCs w:val="24"/>
                <w:bdr w:val="nil"/>
                <w:lang w:val="lt-LT" w:eastAsia="lt-LT"/>
              </w:rPr>
            </w:pPr>
            <w:r w:rsidRPr="00FE1F71">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985" w:type="dxa"/>
          </w:tcPr>
          <w:p w14:paraId="73611383" w14:textId="5AE5E959"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10.2.</w:t>
            </w:r>
          </w:p>
        </w:tc>
      </w:tr>
      <w:tr w:rsidR="00F04B2C" w:rsidRPr="00B50D6C" w14:paraId="35ADE20C" w14:textId="77777777" w:rsidTr="4BD40033">
        <w:tc>
          <w:tcPr>
            <w:tcW w:w="2552" w:type="dxa"/>
          </w:tcPr>
          <w:p w14:paraId="3E55980B" w14:textId="05D39625"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7.2. Tiekėjui taikomos netesybos</w:t>
            </w:r>
          </w:p>
        </w:tc>
        <w:tc>
          <w:tcPr>
            <w:tcW w:w="5415" w:type="dxa"/>
            <w:gridSpan w:val="2"/>
          </w:tcPr>
          <w:p w14:paraId="74B6B7D5" w14:textId="12EC9A3B" w:rsidR="00673468" w:rsidRPr="00F14249" w:rsidRDefault="2334E155" w:rsidP="00681F03">
            <w:pPr>
              <w:spacing w:after="0" w:line="240" w:lineRule="auto"/>
              <w:jc w:val="both"/>
              <w:rPr>
                <w:rFonts w:ascii="Times New Roman" w:eastAsia="Arial Unicode MS" w:hAnsi="Times New Roman" w:cs="Times New Roman"/>
                <w:color w:val="000000"/>
                <w:sz w:val="24"/>
                <w:szCs w:val="24"/>
                <w:bdr w:val="none" w:sz="0" w:space="0" w:color="auto" w:frame="1"/>
                <w:lang w:val="lt-LT" w:eastAsia="lt-LT"/>
              </w:rPr>
            </w:pPr>
            <w:bookmarkStart w:id="0" w:name="_Hlk141962389"/>
            <w:r w:rsidRPr="00FE1F71">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Pr="00FE1F71">
              <w:rPr>
                <w:rFonts w:ascii="Times New Roman" w:eastAsia="Arial Unicode MS" w:hAnsi="Times New Roman" w:cs="Times New Roman"/>
                <w:color w:val="000000"/>
                <w:sz w:val="24"/>
                <w:szCs w:val="24"/>
                <w:bdr w:val="none" w:sz="0" w:space="0" w:color="auto" w:frame="1"/>
                <w:lang w:val="lt-LT" w:eastAsia="lt-LT"/>
              </w:rPr>
              <w:t xml:space="preserve">Netesybos skaičiuojamos nuo </w:t>
            </w:r>
            <w:r w:rsidR="005200CE" w:rsidRPr="00FE1F71">
              <w:rPr>
                <w:rFonts w:ascii="Times New Roman" w:eastAsia="Arial Unicode MS" w:hAnsi="Times New Roman" w:cs="Times New Roman"/>
                <w:color w:val="000000"/>
                <w:sz w:val="24"/>
                <w:szCs w:val="24"/>
                <w:bdr w:val="none" w:sz="0" w:space="0" w:color="auto" w:frame="1"/>
                <w:lang w:val="lt-LT" w:eastAsia="lt-LT"/>
              </w:rPr>
              <w:t>laiku nesuteiktų paslaugų vertės už kiekvieną kalend</w:t>
            </w:r>
            <w:r w:rsidR="00E5731E" w:rsidRPr="00FE1F71">
              <w:rPr>
                <w:rFonts w:ascii="Times New Roman" w:eastAsia="Arial Unicode MS" w:hAnsi="Times New Roman" w:cs="Times New Roman"/>
                <w:color w:val="000000"/>
                <w:sz w:val="24"/>
                <w:szCs w:val="24"/>
                <w:bdr w:val="none" w:sz="0" w:space="0" w:color="auto" w:frame="1"/>
                <w:lang w:val="lt-LT" w:eastAsia="lt-LT"/>
              </w:rPr>
              <w:t>orinę dieną</w:t>
            </w:r>
            <w:bookmarkEnd w:id="0"/>
            <w:r w:rsidR="00673468">
              <w:rPr>
                <w:rFonts w:ascii="Times New Roman" w:eastAsia="Arial Unicode MS" w:hAnsi="Times New Roman" w:cs="Times New Roman"/>
                <w:color w:val="000000"/>
                <w:sz w:val="24"/>
                <w:szCs w:val="24"/>
                <w:bdr w:val="none" w:sz="0" w:space="0" w:color="auto" w:frame="1"/>
                <w:lang w:val="lt-LT" w:eastAsia="lt-LT"/>
              </w:rPr>
              <w:t>.</w:t>
            </w:r>
          </w:p>
        </w:tc>
        <w:tc>
          <w:tcPr>
            <w:tcW w:w="1985" w:type="dxa"/>
          </w:tcPr>
          <w:p w14:paraId="20B75E6B" w14:textId="31751907"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10.3.</w:t>
            </w:r>
          </w:p>
        </w:tc>
      </w:tr>
      <w:tr w:rsidR="00F04B2C" w:rsidRPr="00B50D6C" w14:paraId="0ABB9C87" w14:textId="77777777" w:rsidTr="4BD40033">
        <w:tc>
          <w:tcPr>
            <w:tcW w:w="2552" w:type="dxa"/>
          </w:tcPr>
          <w:p w14:paraId="5EE29CE7" w14:textId="684DC567"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nutraukus Sutartį dėl esminio Sutarties pažeidimo</w:t>
            </w:r>
          </w:p>
        </w:tc>
        <w:tc>
          <w:tcPr>
            <w:tcW w:w="5415" w:type="dxa"/>
            <w:gridSpan w:val="2"/>
          </w:tcPr>
          <w:p w14:paraId="36AA2388" w14:textId="56E4FC64" w:rsidR="00F04B2C" w:rsidRPr="009B7AC4" w:rsidRDefault="003273E9" w:rsidP="009B7AC4">
            <w:pPr>
              <w:spacing w:after="0" w:line="240" w:lineRule="auto"/>
              <w:rPr>
                <w:rFonts w:ascii="Times New Roman" w:eastAsia="Arial Unicode MS" w:hAnsi="Times New Roman" w:cs="Times New Roman"/>
                <w:color w:val="000000" w:themeColor="text1"/>
                <w:sz w:val="24"/>
                <w:szCs w:val="24"/>
                <w:lang w:val="lt-LT" w:eastAsia="lt-LT"/>
              </w:rPr>
            </w:pPr>
            <w:r w:rsidRPr="00FE1F71">
              <w:rPr>
                <w:rFonts w:ascii="Times New Roman" w:eastAsia="Arial Unicode MS" w:hAnsi="Times New Roman" w:cs="Times New Roman"/>
                <w:color w:val="000000"/>
                <w:sz w:val="24"/>
                <w:szCs w:val="24"/>
                <w:bdr w:val="nil"/>
                <w:lang w:val="lt-LT" w:eastAsia="lt-LT"/>
              </w:rPr>
              <w:t>5 (penki) proc. nuo Pradinės sutarties vertės.</w:t>
            </w:r>
          </w:p>
        </w:tc>
        <w:tc>
          <w:tcPr>
            <w:tcW w:w="1985" w:type="dxa"/>
          </w:tcPr>
          <w:p w14:paraId="60304FAB" w14:textId="407945E1"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13.4.6.</w:t>
            </w:r>
          </w:p>
          <w:p w14:paraId="3821FB8A" w14:textId="76B3C422"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13.5.5.</w:t>
            </w:r>
          </w:p>
        </w:tc>
      </w:tr>
      <w:tr w:rsidR="00F04B2C" w:rsidRPr="00B50D6C" w14:paraId="65A1CC0B" w14:textId="77777777" w:rsidTr="4BD40033">
        <w:tc>
          <w:tcPr>
            <w:tcW w:w="2552" w:type="dxa"/>
          </w:tcPr>
          <w:p w14:paraId="4900CD06" w14:textId="0A9AE520"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Pr>
                <w:rFonts w:ascii="Times New Roman" w:hAnsi="Times New Roman" w:cs="Times New Roman"/>
                <w:b/>
                <w:bCs/>
                <w:sz w:val="24"/>
                <w:szCs w:val="24"/>
                <w:lang w:val="lt-LT"/>
              </w:rPr>
              <w:t xml:space="preserve">dėl </w:t>
            </w:r>
            <w:r w:rsidRPr="009E14C0">
              <w:rPr>
                <w:rFonts w:ascii="Times New Roman" w:hAnsi="Times New Roman" w:cs="Times New Roman"/>
                <w:b/>
                <w:bCs/>
                <w:sz w:val="24"/>
                <w:szCs w:val="24"/>
                <w:lang w:val="lt-LT"/>
              </w:rPr>
              <w:t xml:space="preserve">esamų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ar specialistų</w:t>
            </w:r>
            <w:r>
              <w:rPr>
                <w:rFonts w:ascii="Times New Roman" w:hAnsi="Times New Roman" w:cs="Times New Roman"/>
                <w:b/>
                <w:bCs/>
                <w:sz w:val="24"/>
                <w:szCs w:val="24"/>
                <w:lang w:val="lt-LT"/>
              </w:rPr>
              <w:t xml:space="preserve">, ar jungtinės veiklos partnerių </w:t>
            </w:r>
            <w:r w:rsidRPr="009E14C0">
              <w:rPr>
                <w:rFonts w:ascii="Times New Roman" w:hAnsi="Times New Roman" w:cs="Times New Roman"/>
                <w:b/>
                <w:bCs/>
                <w:sz w:val="24"/>
                <w:szCs w:val="24"/>
                <w:lang w:val="lt-LT"/>
              </w:rPr>
              <w:t xml:space="preserve">pakeitimo/ naujų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pasitelkimo</w:t>
            </w:r>
            <w:r>
              <w:rPr>
                <w:rFonts w:ascii="Times New Roman" w:hAnsi="Times New Roman" w:cs="Times New Roman"/>
                <w:b/>
                <w:bCs/>
                <w:sz w:val="24"/>
                <w:szCs w:val="24"/>
                <w:lang w:val="lt-LT"/>
              </w:rPr>
              <w:t>,</w:t>
            </w:r>
            <w:r w:rsidRPr="009E14C0">
              <w:rPr>
                <w:rFonts w:ascii="Times New Roman" w:hAnsi="Times New Roman" w:cs="Times New Roman"/>
                <w:b/>
                <w:bCs/>
                <w:sz w:val="24"/>
                <w:szCs w:val="24"/>
                <w:lang w:val="lt-LT"/>
              </w:rPr>
              <w:t xml:space="preserve"> nesilaikant Bendrosiose </w:t>
            </w:r>
            <w:r>
              <w:rPr>
                <w:rFonts w:ascii="Times New Roman" w:hAnsi="Times New Roman" w:cs="Times New Roman"/>
                <w:b/>
                <w:bCs/>
                <w:sz w:val="24"/>
                <w:szCs w:val="24"/>
                <w:lang w:val="lt-LT"/>
              </w:rPr>
              <w:t xml:space="preserve">sutarties </w:t>
            </w:r>
            <w:r w:rsidRPr="009E14C0">
              <w:rPr>
                <w:rFonts w:ascii="Times New Roman" w:hAnsi="Times New Roman" w:cs="Times New Roman"/>
                <w:b/>
                <w:bCs/>
                <w:sz w:val="24"/>
                <w:szCs w:val="24"/>
                <w:lang w:val="lt-LT"/>
              </w:rPr>
              <w:t xml:space="preserve">sąlygose nurodytos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ir (ar) specialistų</w:t>
            </w:r>
            <w:r>
              <w:rPr>
                <w:rFonts w:ascii="Times New Roman" w:hAnsi="Times New Roman" w:cs="Times New Roman"/>
                <w:b/>
                <w:bCs/>
                <w:sz w:val="24"/>
                <w:szCs w:val="24"/>
                <w:lang w:val="lt-LT"/>
              </w:rPr>
              <w:t>,</w:t>
            </w:r>
            <w:r w:rsidRPr="009E14C0">
              <w:rPr>
                <w:rFonts w:ascii="Times New Roman" w:hAnsi="Times New Roman" w:cs="Times New Roman"/>
                <w:b/>
                <w:bCs/>
                <w:sz w:val="24"/>
                <w:szCs w:val="24"/>
                <w:lang w:val="lt-LT"/>
              </w:rPr>
              <w:t xml:space="preserve"> </w:t>
            </w:r>
            <w:r w:rsidRPr="00B27DCA">
              <w:rPr>
                <w:rFonts w:ascii="Times New Roman" w:hAnsi="Times New Roman" w:cs="Times New Roman"/>
                <w:b/>
                <w:bCs/>
                <w:sz w:val="24"/>
                <w:szCs w:val="24"/>
                <w:lang w:val="lt-LT"/>
              </w:rPr>
              <w:t xml:space="preserve">ir (ar) jungtinės veiklos partnerių </w:t>
            </w:r>
            <w:r w:rsidRPr="009E14C0">
              <w:rPr>
                <w:rFonts w:ascii="Times New Roman" w:hAnsi="Times New Roman" w:cs="Times New Roman"/>
                <w:b/>
                <w:bCs/>
                <w:sz w:val="24"/>
                <w:szCs w:val="24"/>
                <w:lang w:val="lt-LT"/>
              </w:rPr>
              <w:t xml:space="preserve">keitimo </w:t>
            </w:r>
            <w:r w:rsidRPr="006B794D">
              <w:rPr>
                <w:rFonts w:ascii="Times New Roman" w:hAnsi="Times New Roman" w:cs="Times New Roman"/>
                <w:b/>
                <w:bCs/>
                <w:sz w:val="24"/>
                <w:szCs w:val="24"/>
                <w:lang w:val="lt-LT"/>
              </w:rPr>
              <w:t>tvarkos</w:t>
            </w:r>
          </w:p>
        </w:tc>
        <w:tc>
          <w:tcPr>
            <w:tcW w:w="5415" w:type="dxa"/>
            <w:gridSpan w:val="2"/>
          </w:tcPr>
          <w:p w14:paraId="3EC64CBA" w14:textId="6D3EC0BC" w:rsidR="00F04B2C" w:rsidRPr="00FE1F71" w:rsidRDefault="00675CA1" w:rsidP="00F04B2C">
            <w:pPr>
              <w:spacing w:after="0" w:line="240" w:lineRule="auto"/>
              <w:rPr>
                <w:rFonts w:ascii="Times New Roman" w:eastAsia="Arial Unicode MS" w:hAnsi="Times New Roman" w:cs="Times New Roman"/>
                <w:color w:val="000000"/>
                <w:sz w:val="24"/>
                <w:szCs w:val="24"/>
                <w:bdr w:val="nil"/>
                <w:lang w:val="lt-LT" w:eastAsia="lt-LT"/>
              </w:rPr>
            </w:pPr>
            <w:r w:rsidRPr="00FE1F71">
              <w:rPr>
                <w:rFonts w:ascii="Times New Roman" w:hAnsi="Times New Roman" w:cs="Times New Roman"/>
                <w:sz w:val="24"/>
                <w:szCs w:val="24"/>
                <w:lang w:val="lt-LT"/>
              </w:rPr>
              <w:t>1000,00 (vienas tūkstantis) Eur</w:t>
            </w:r>
          </w:p>
        </w:tc>
        <w:tc>
          <w:tcPr>
            <w:tcW w:w="1985" w:type="dxa"/>
          </w:tcPr>
          <w:p w14:paraId="2A8A957B" w14:textId="55BC49E3"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14.1.11.</w:t>
            </w:r>
          </w:p>
          <w:p w14:paraId="584244B1" w14:textId="77777777"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14.3.8.</w:t>
            </w:r>
          </w:p>
          <w:p w14:paraId="587A4479" w14:textId="0E2343D2"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14.4.5.</w:t>
            </w:r>
          </w:p>
        </w:tc>
      </w:tr>
      <w:tr w:rsidR="00F04B2C" w:rsidRPr="00B50D6C" w14:paraId="41EDB274" w14:textId="77777777" w:rsidTr="4BD40033">
        <w:tc>
          <w:tcPr>
            <w:tcW w:w="2552" w:type="dxa"/>
          </w:tcPr>
          <w:p w14:paraId="096FE655" w14:textId="23C40B84"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BD5D1E">
              <w:rPr>
                <w:rFonts w:ascii="Times New Roman" w:hAnsi="Times New Roman" w:cs="Times New Roman"/>
                <w:b/>
                <w:bCs/>
                <w:sz w:val="24"/>
                <w:szCs w:val="24"/>
                <w:lang w:val="lt-LT"/>
              </w:rPr>
              <w:t>.5. Tiekėjui taikomos baudos dėl aplinkosauginių ir (arba) socialinių kriterijų nesilaikymo</w:t>
            </w:r>
          </w:p>
        </w:tc>
        <w:tc>
          <w:tcPr>
            <w:tcW w:w="5415" w:type="dxa"/>
            <w:gridSpan w:val="2"/>
          </w:tcPr>
          <w:p w14:paraId="24E4088C" w14:textId="049AE577" w:rsidR="00F04B2C" w:rsidRPr="00B50D6C" w:rsidRDefault="00F04B2C" w:rsidP="009B7AC4">
            <w:pPr>
              <w:spacing w:after="0" w:line="240" w:lineRule="auto"/>
              <w:rPr>
                <w:rFonts w:ascii="Times New Roman" w:eastAsia="Arial Unicode MS" w:hAnsi="Times New Roman" w:cs="Times New Roman"/>
                <w:color w:val="000000"/>
                <w:sz w:val="24"/>
                <w:szCs w:val="24"/>
                <w:bdr w:val="nil"/>
                <w:lang w:val="lt-LT" w:eastAsia="lt-LT"/>
              </w:rPr>
            </w:pPr>
            <w:r w:rsidRPr="00253ADC">
              <w:rPr>
                <w:rFonts w:ascii="Times New Roman" w:eastAsia="Times New Roman" w:hAnsi="Times New Roman" w:cs="Times New Roman"/>
                <w:color w:val="000000" w:themeColor="text1"/>
                <w:kern w:val="2"/>
                <w:sz w:val="24"/>
                <w:szCs w:val="24"/>
                <w:lang w:val="lt-LT"/>
              </w:rPr>
              <w:t>Netaikoma</w:t>
            </w:r>
          </w:p>
        </w:tc>
        <w:tc>
          <w:tcPr>
            <w:tcW w:w="1985" w:type="dxa"/>
          </w:tcPr>
          <w:p w14:paraId="5B28A924" w14:textId="619D8C7D"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F04B2C" w:rsidRPr="00B50D6C" w14:paraId="5EB35624" w14:textId="77777777" w:rsidTr="4BD40033">
        <w:tc>
          <w:tcPr>
            <w:tcW w:w="2552" w:type="dxa"/>
          </w:tcPr>
          <w:p w14:paraId="01BF502C" w14:textId="19003174"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14451">
              <w:rPr>
                <w:rFonts w:ascii="Times New Roman" w:hAnsi="Times New Roman" w:cs="Times New Roman"/>
                <w:b/>
                <w:bCs/>
                <w:sz w:val="24"/>
                <w:szCs w:val="24"/>
                <w:lang w:val="lt-LT"/>
              </w:rPr>
              <w:t xml:space="preserve">.6. Tiekėjui/ </w:t>
            </w:r>
            <w:r>
              <w:rPr>
                <w:rFonts w:ascii="Times New Roman" w:hAnsi="Times New Roman" w:cs="Times New Roman"/>
                <w:b/>
                <w:bCs/>
                <w:sz w:val="24"/>
                <w:szCs w:val="24"/>
                <w:lang w:val="lt-LT"/>
              </w:rPr>
              <w:t>Užsakovui</w:t>
            </w:r>
            <w:r w:rsidRPr="00F14451">
              <w:rPr>
                <w:rFonts w:ascii="Times New Roman" w:hAnsi="Times New Roman" w:cs="Times New Roman"/>
                <w:b/>
                <w:bCs/>
                <w:sz w:val="24"/>
                <w:szCs w:val="24"/>
                <w:lang w:val="lt-LT"/>
              </w:rPr>
              <w:t xml:space="preserve"> taikoma bauda dėl konfidencialumo reikalavimų nesilaikymo</w:t>
            </w:r>
            <w:r w:rsidRPr="00F14451">
              <w:rPr>
                <w:rFonts w:ascii="Times New Roman" w:hAnsi="Times New Roman" w:cs="Times New Roman"/>
                <w:b/>
                <w:bCs/>
                <w:sz w:val="24"/>
                <w:szCs w:val="24"/>
                <w:lang w:val="lt-LT"/>
              </w:rPr>
              <w:tab/>
            </w:r>
          </w:p>
        </w:tc>
        <w:tc>
          <w:tcPr>
            <w:tcW w:w="5415" w:type="dxa"/>
            <w:gridSpan w:val="2"/>
          </w:tcPr>
          <w:p w14:paraId="23736760" w14:textId="4561C758" w:rsidR="00F04B2C" w:rsidRPr="009B7AC4" w:rsidRDefault="00F04B2C" w:rsidP="009B7AC4">
            <w:pPr>
              <w:spacing w:after="0" w:line="240" w:lineRule="auto"/>
              <w:rPr>
                <w:rFonts w:ascii="Times New Roman" w:eastAsia="Arial Unicode MS" w:hAnsi="Times New Roman" w:cs="Times New Roman"/>
                <w:sz w:val="24"/>
                <w:szCs w:val="24"/>
                <w:bdr w:val="nil"/>
                <w:lang w:val="lt-LT" w:eastAsia="lt-LT"/>
              </w:rPr>
            </w:pPr>
            <w:r w:rsidRPr="00253ADC">
              <w:rPr>
                <w:rFonts w:ascii="Times New Roman" w:eastAsia="Arial Unicode MS" w:hAnsi="Times New Roman" w:cs="Times New Roman"/>
                <w:sz w:val="24"/>
                <w:szCs w:val="24"/>
                <w:bdr w:val="nil"/>
                <w:lang w:val="lt-LT" w:eastAsia="lt-LT"/>
              </w:rPr>
              <w:t>Netaikoma</w:t>
            </w:r>
          </w:p>
        </w:tc>
        <w:tc>
          <w:tcPr>
            <w:tcW w:w="1985" w:type="dxa"/>
          </w:tcPr>
          <w:p w14:paraId="1D519AFB" w14:textId="14139A1A"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F04B2C" w:rsidRPr="00B50D6C" w14:paraId="73D82E99" w14:textId="77777777" w:rsidTr="4BD40033">
        <w:tc>
          <w:tcPr>
            <w:tcW w:w="2552" w:type="dxa"/>
          </w:tcPr>
          <w:p w14:paraId="6EEFAFAB" w14:textId="6088A447"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327B05">
              <w:rPr>
                <w:rFonts w:ascii="Times New Roman" w:hAnsi="Times New Roman" w:cs="Times New Roman"/>
                <w:b/>
                <w:bCs/>
                <w:sz w:val="24"/>
                <w:szCs w:val="24"/>
                <w:lang w:val="lt-LT"/>
              </w:rPr>
              <w:t>.7. Tiekėjui taikomos netesybos dėl pirkimo dokumentuose nustatytų kokybinių kriterijų nepasiekimo Sutarties vykdymo metu</w:t>
            </w:r>
          </w:p>
        </w:tc>
        <w:tc>
          <w:tcPr>
            <w:tcW w:w="5415" w:type="dxa"/>
            <w:gridSpan w:val="2"/>
          </w:tcPr>
          <w:p w14:paraId="7C331E57" w14:textId="7EAAF8FA" w:rsidR="00F04B2C" w:rsidRPr="00777DF1" w:rsidRDefault="005C35C1" w:rsidP="00777DF1">
            <w:pPr>
              <w:spacing w:after="0" w:line="240" w:lineRule="auto"/>
              <w:jc w:val="both"/>
              <w:rPr>
                <w:rFonts w:ascii="Times New Roman" w:eastAsia="Arial Unicode MS" w:hAnsi="Times New Roman" w:cs="Times New Roman"/>
                <w:color w:val="000000"/>
                <w:sz w:val="24"/>
                <w:szCs w:val="24"/>
                <w:bdr w:val="nil"/>
                <w:lang w:val="lt-LT" w:eastAsia="lt-LT"/>
              </w:rPr>
            </w:pPr>
            <w:r w:rsidRPr="005C35C1">
              <w:rPr>
                <w:rFonts w:ascii="Times New Roman" w:eastAsia="Arial Unicode MS" w:hAnsi="Times New Roman" w:cs="Times New Roman"/>
                <w:sz w:val="24"/>
                <w:szCs w:val="24"/>
                <w:bdr w:val="nil"/>
                <w:lang w:val="lt-LT" w:eastAsia="lt-LT"/>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862AE" w:rsidRPr="001864E3">
              <w:rPr>
                <w:rFonts w:ascii="Times New Roman" w:eastAsia="Arial Unicode MS" w:hAnsi="Times New Roman" w:cs="Times New Roman"/>
                <w:sz w:val="24"/>
                <w:szCs w:val="24"/>
                <w:bdr w:val="nil"/>
                <w:lang w:val="lt-LT" w:eastAsia="lt-LT"/>
              </w:rPr>
              <w:t xml:space="preserve">10 </w:t>
            </w:r>
            <w:r w:rsidR="004862AE">
              <w:rPr>
                <w:rFonts w:ascii="Times New Roman" w:eastAsia="Arial Unicode MS" w:hAnsi="Times New Roman" w:cs="Times New Roman"/>
                <w:sz w:val="24"/>
                <w:szCs w:val="24"/>
                <w:bdr w:val="nil"/>
                <w:lang w:val="lt-LT" w:eastAsia="lt-LT"/>
              </w:rPr>
              <w:t xml:space="preserve">(dešimt) </w:t>
            </w:r>
            <w:r w:rsidRPr="005C35C1">
              <w:rPr>
                <w:rFonts w:ascii="Times New Roman" w:eastAsia="Arial Unicode MS" w:hAnsi="Times New Roman" w:cs="Times New Roman"/>
                <w:sz w:val="24"/>
                <w:szCs w:val="24"/>
                <w:bdr w:val="nil"/>
                <w:lang w:val="lt-LT" w:eastAsia="lt-LT"/>
              </w:rPr>
              <w:t>darbo dien</w:t>
            </w:r>
            <w:r w:rsidR="004862AE">
              <w:rPr>
                <w:rFonts w:ascii="Times New Roman" w:eastAsia="Arial Unicode MS" w:hAnsi="Times New Roman" w:cs="Times New Roman"/>
                <w:sz w:val="24"/>
                <w:szCs w:val="24"/>
                <w:bdr w:val="nil"/>
                <w:lang w:val="lt-LT" w:eastAsia="lt-LT"/>
              </w:rPr>
              <w:t>ų</w:t>
            </w:r>
            <w:r w:rsidRPr="005C35C1">
              <w:rPr>
                <w:rFonts w:ascii="Times New Roman" w:eastAsia="Arial Unicode MS" w:hAnsi="Times New Roman" w:cs="Times New Roman"/>
                <w:sz w:val="24"/>
                <w:szCs w:val="24"/>
                <w:bdr w:val="nil"/>
                <w:lang w:val="lt-LT" w:eastAsia="lt-LT"/>
              </w:rPr>
              <w:t xml:space="preserve"> neištaiso pažeidimų – taikoma 3 </w:t>
            </w:r>
            <w:r w:rsidR="004862AE">
              <w:rPr>
                <w:rFonts w:ascii="Times New Roman" w:eastAsia="Arial Unicode MS" w:hAnsi="Times New Roman" w:cs="Times New Roman"/>
                <w:sz w:val="24"/>
                <w:szCs w:val="24"/>
                <w:bdr w:val="nil"/>
                <w:lang w:val="lt-LT" w:eastAsia="lt-LT"/>
              </w:rPr>
              <w:t>(tr</w:t>
            </w:r>
            <w:r w:rsidR="00155721">
              <w:rPr>
                <w:rFonts w:ascii="Times New Roman" w:eastAsia="Arial Unicode MS" w:hAnsi="Times New Roman" w:cs="Times New Roman"/>
                <w:sz w:val="24"/>
                <w:szCs w:val="24"/>
                <w:bdr w:val="nil"/>
                <w:lang w:val="lt-LT" w:eastAsia="lt-LT"/>
              </w:rPr>
              <w:t xml:space="preserve">ys) </w:t>
            </w:r>
            <w:r w:rsidRPr="005C35C1">
              <w:rPr>
                <w:rFonts w:ascii="Times New Roman" w:eastAsia="Arial Unicode MS" w:hAnsi="Times New Roman" w:cs="Times New Roman"/>
                <w:sz w:val="24"/>
                <w:szCs w:val="24"/>
                <w:bdr w:val="nil"/>
                <w:lang w:val="lt-LT" w:eastAsia="lt-LT"/>
              </w:rPr>
              <w:t>proc. bauda nuo pradinės Sutarties vertės.</w:t>
            </w:r>
          </w:p>
        </w:tc>
        <w:tc>
          <w:tcPr>
            <w:tcW w:w="1985" w:type="dxa"/>
          </w:tcPr>
          <w:p w14:paraId="501FED1C" w14:textId="053AFF08"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F04B2C" w:rsidRPr="00B50D6C" w14:paraId="1ECA6BAC" w14:textId="77777777" w:rsidTr="4BD40033">
        <w:tc>
          <w:tcPr>
            <w:tcW w:w="2552" w:type="dxa"/>
          </w:tcPr>
          <w:p w14:paraId="32AEBCC8" w14:textId="5B648CCD"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430B3">
              <w:rPr>
                <w:rFonts w:ascii="Times New Roman" w:hAnsi="Times New Roman" w:cs="Times New Roman"/>
                <w:b/>
                <w:bCs/>
                <w:sz w:val="24"/>
                <w:szCs w:val="24"/>
                <w:lang w:val="lt-LT"/>
              </w:rPr>
              <w:t>.8. Tiekėjui taikomos netesybos dėl Sutarties įvykdymo užtikrinimo nepratęsimo</w:t>
            </w:r>
          </w:p>
        </w:tc>
        <w:tc>
          <w:tcPr>
            <w:tcW w:w="5415" w:type="dxa"/>
            <w:gridSpan w:val="2"/>
          </w:tcPr>
          <w:p w14:paraId="748D1234" w14:textId="7354B4E5" w:rsidR="00F04B2C" w:rsidRPr="0027023F" w:rsidRDefault="00F04B2C" w:rsidP="0027023F">
            <w:pPr>
              <w:spacing w:after="0" w:line="240" w:lineRule="auto"/>
              <w:jc w:val="both"/>
              <w:rPr>
                <w:rFonts w:ascii="Times New Roman" w:eastAsia="Arial Unicode MS" w:hAnsi="Times New Roman" w:cs="Times New Roman"/>
                <w:sz w:val="24"/>
                <w:szCs w:val="24"/>
                <w:bdr w:val="nil"/>
                <w:lang w:val="lt-LT" w:eastAsia="lt-LT"/>
              </w:rPr>
            </w:pPr>
            <w:r w:rsidRPr="00A26C24">
              <w:rPr>
                <w:rFonts w:ascii="Times New Roman" w:eastAsia="Arial Unicode MS" w:hAnsi="Times New Roman" w:cs="Times New Roman"/>
                <w:sz w:val="24"/>
                <w:szCs w:val="24"/>
                <w:bdr w:val="nil"/>
                <w:lang w:val="lt-LT" w:eastAsia="lt-LT"/>
              </w:rPr>
              <w:t>Netaikoma</w:t>
            </w:r>
          </w:p>
        </w:tc>
        <w:tc>
          <w:tcPr>
            <w:tcW w:w="1985" w:type="dxa"/>
          </w:tcPr>
          <w:p w14:paraId="63005504" w14:textId="6E5880DC"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F04B2C" w:rsidRPr="00B50D6C" w14:paraId="7649841A" w14:textId="77777777" w:rsidTr="4BD40033">
        <w:tc>
          <w:tcPr>
            <w:tcW w:w="2552" w:type="dxa"/>
          </w:tcPr>
          <w:p w14:paraId="2BF30A34" w14:textId="3E9C905C"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Pr>
                <w:rFonts w:ascii="Times New Roman" w:hAnsi="Times New Roman" w:cs="Times New Roman"/>
                <w:b/>
                <w:bCs/>
                <w:sz w:val="24"/>
                <w:szCs w:val="24"/>
                <w:lang w:val="lt-LT"/>
              </w:rPr>
              <w:t>etiško elgesio reikalavimų nesilaikymo</w:t>
            </w:r>
          </w:p>
        </w:tc>
        <w:tc>
          <w:tcPr>
            <w:tcW w:w="5415" w:type="dxa"/>
            <w:gridSpan w:val="2"/>
          </w:tcPr>
          <w:p w14:paraId="25DB49E1" w14:textId="45DE65F7" w:rsidR="00F04B2C" w:rsidRPr="00B50D6C" w:rsidRDefault="00F04B2C" w:rsidP="00F04B2C">
            <w:pPr>
              <w:spacing w:after="0" w:line="240" w:lineRule="auto"/>
              <w:jc w:val="both"/>
              <w:rPr>
                <w:rFonts w:ascii="Times New Roman" w:eastAsia="Arial Unicode MS" w:hAnsi="Times New Roman" w:cs="Times New Roman"/>
                <w:color w:val="000000"/>
                <w:sz w:val="24"/>
                <w:szCs w:val="24"/>
                <w:bdr w:val="nil"/>
                <w:lang w:val="lt-LT" w:eastAsia="lt-LT"/>
              </w:rPr>
            </w:pPr>
            <w:r w:rsidRPr="00993EAB">
              <w:rPr>
                <w:rFonts w:ascii="Times New Roman" w:eastAsia="Arial Unicode MS" w:hAnsi="Times New Roman" w:cs="Times New Roman"/>
                <w:sz w:val="24"/>
                <w:szCs w:val="24"/>
                <w:bdr w:val="nil"/>
                <w:lang w:val="lt-LT" w:eastAsia="lt-LT"/>
              </w:rPr>
              <w:t xml:space="preserve">Tiekėjui taikoma bauda dėl Bendrųjų sutarties sąlygų 20.3 punkte nurodytų įsipareigojimų, susijusių su sąžiningu ir etišku veiklos vykdymu, pažeidimo </w:t>
            </w:r>
            <w:r w:rsidR="0011033B" w:rsidRPr="0011033B">
              <w:rPr>
                <w:rFonts w:ascii="Times New Roman" w:eastAsia="Arial Unicode MS" w:hAnsi="Times New Roman" w:cs="Times New Roman"/>
                <w:sz w:val="24"/>
                <w:szCs w:val="24"/>
                <w:bdr w:val="nil"/>
                <w:lang w:val="lt-LT" w:eastAsia="lt-LT"/>
              </w:rPr>
              <w:t>–</w:t>
            </w:r>
            <w:r w:rsidRPr="0011033B">
              <w:rPr>
                <w:rFonts w:ascii="Times New Roman" w:eastAsia="Arial Unicode MS" w:hAnsi="Times New Roman" w:cs="Times New Roman"/>
                <w:sz w:val="24"/>
                <w:szCs w:val="24"/>
                <w:bdr w:val="nil"/>
                <w:lang w:val="lt-LT" w:eastAsia="lt-LT"/>
              </w:rPr>
              <w:t xml:space="preserve"> 1</w:t>
            </w:r>
            <w:r w:rsidR="0011033B" w:rsidRPr="0011033B">
              <w:rPr>
                <w:rFonts w:ascii="Times New Roman" w:eastAsia="Arial Unicode MS" w:hAnsi="Times New Roman" w:cs="Times New Roman"/>
                <w:sz w:val="24"/>
                <w:szCs w:val="24"/>
                <w:bdr w:val="nil"/>
                <w:lang w:val="lt-LT" w:eastAsia="lt-LT"/>
              </w:rPr>
              <w:t xml:space="preserve"> (vienas)</w:t>
            </w:r>
            <w:r w:rsidRPr="0011033B">
              <w:rPr>
                <w:rFonts w:ascii="Times New Roman" w:eastAsia="Arial Unicode MS" w:hAnsi="Times New Roman" w:cs="Times New Roman"/>
                <w:sz w:val="24"/>
                <w:szCs w:val="24"/>
                <w:bdr w:val="nil"/>
                <w:lang w:val="lt-LT" w:eastAsia="lt-LT"/>
              </w:rPr>
              <w:t xml:space="preserve"> proc. nuo Pradinės </w:t>
            </w:r>
            <w:r w:rsidR="00DE1217">
              <w:rPr>
                <w:rFonts w:ascii="Times New Roman" w:eastAsia="Arial Unicode MS" w:hAnsi="Times New Roman" w:cs="Times New Roman"/>
                <w:sz w:val="24"/>
                <w:szCs w:val="24"/>
                <w:bdr w:val="nil"/>
                <w:lang w:val="lt-LT" w:eastAsia="lt-LT"/>
              </w:rPr>
              <w:t>s</w:t>
            </w:r>
            <w:r w:rsidRPr="0011033B">
              <w:rPr>
                <w:rFonts w:ascii="Times New Roman" w:eastAsia="Arial Unicode MS" w:hAnsi="Times New Roman" w:cs="Times New Roman"/>
                <w:sz w:val="24"/>
                <w:szCs w:val="24"/>
                <w:bdr w:val="nil"/>
                <w:lang w:val="lt-LT" w:eastAsia="lt-LT"/>
              </w:rPr>
              <w:t>utarties vertės.</w:t>
            </w:r>
          </w:p>
        </w:tc>
        <w:tc>
          <w:tcPr>
            <w:tcW w:w="1985" w:type="dxa"/>
          </w:tcPr>
          <w:p w14:paraId="68AE002C" w14:textId="581B9697"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F04B2C" w:rsidRPr="00894D1A" w14:paraId="54D6CA9A" w14:textId="77777777" w:rsidTr="4BD40033">
        <w:tc>
          <w:tcPr>
            <w:tcW w:w="2552" w:type="dxa"/>
          </w:tcPr>
          <w:p w14:paraId="1BC4814E" w14:textId="3A4DC4D7"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Kitos netesybos</w:t>
            </w:r>
          </w:p>
        </w:tc>
        <w:tc>
          <w:tcPr>
            <w:tcW w:w="5415" w:type="dxa"/>
            <w:gridSpan w:val="2"/>
          </w:tcPr>
          <w:p w14:paraId="1A505F9F" w14:textId="77777777" w:rsidR="00681F03" w:rsidRPr="00681F03" w:rsidRDefault="00681F03" w:rsidP="004D72D0">
            <w:pPr>
              <w:spacing w:after="0" w:line="240" w:lineRule="auto"/>
              <w:jc w:val="both"/>
              <w:rPr>
                <w:rFonts w:ascii="Times New Roman" w:eastAsia="Arial Unicode MS" w:hAnsi="Times New Roman" w:cs="Times New Roman"/>
                <w:color w:val="000000"/>
                <w:sz w:val="24"/>
                <w:szCs w:val="24"/>
                <w:bdr w:val="nil"/>
                <w:lang w:val="lt-LT" w:eastAsia="lt-LT"/>
              </w:rPr>
            </w:pPr>
            <w:r w:rsidRPr="00681F03">
              <w:rPr>
                <w:rFonts w:ascii="Times New Roman" w:eastAsia="Arial Unicode MS" w:hAnsi="Times New Roman" w:cs="Times New Roman"/>
                <w:color w:val="000000"/>
                <w:sz w:val="24"/>
                <w:szCs w:val="24"/>
                <w:bdr w:val="nil"/>
                <w:lang w:val="lt-LT" w:eastAsia="lt-LT"/>
              </w:rPr>
              <w:t>Nustačius dėl Tiekėjo kaltės įvykusius Sutarties arba Paslaugų teikimo reikalavimų pažeidimus, kurie sukėlė Užsakovo klientams IT paslaugų teikimo prastovas, IT paslaugų teikimo incidentus, informacijos saugumo pažeidimus, Tiekėjui taikoma ne didesnė nei 100 proc. ataskaitinio laikotarpio Paslaugų kainos (Priežiūros paslaugų 1 (vieno) mėnesinio įkainio) baudos dydis.</w:t>
            </w:r>
          </w:p>
          <w:p w14:paraId="5CA15258" w14:textId="19205B44" w:rsidR="00F04B2C" w:rsidRPr="009B7AC4" w:rsidRDefault="00681F03" w:rsidP="004D72D0">
            <w:pPr>
              <w:spacing w:after="0" w:line="240" w:lineRule="auto"/>
              <w:jc w:val="both"/>
              <w:rPr>
                <w:rFonts w:ascii="Times New Roman" w:hAnsi="Times New Roman" w:cs="Times New Roman"/>
                <w:i/>
                <w:iCs/>
                <w:sz w:val="24"/>
                <w:szCs w:val="24"/>
                <w:highlight w:val="lightGray"/>
                <w:lang w:val="lt-LT"/>
              </w:rPr>
            </w:pPr>
            <w:r w:rsidRPr="00681F03">
              <w:rPr>
                <w:rFonts w:ascii="Times New Roman" w:eastAsia="Arial Unicode MS" w:hAnsi="Times New Roman" w:cs="Times New Roman"/>
                <w:color w:val="000000"/>
                <w:sz w:val="24"/>
                <w:szCs w:val="24"/>
                <w:bdr w:val="nil"/>
                <w:lang w:val="lt-LT" w:eastAsia="lt-LT"/>
              </w:rPr>
              <w:t>Pažeidimai, prastovos ir incidentai turi būti dokumentuoti ir patvirtinti Užsakovo kliento.</w:t>
            </w:r>
          </w:p>
        </w:tc>
        <w:tc>
          <w:tcPr>
            <w:tcW w:w="1985" w:type="dxa"/>
          </w:tcPr>
          <w:p w14:paraId="33E0DEF9" w14:textId="77777777" w:rsidR="00F04B2C" w:rsidRPr="00B50D6C" w:rsidRDefault="00F04B2C" w:rsidP="00F04B2C">
            <w:pPr>
              <w:spacing w:after="0" w:line="240" w:lineRule="auto"/>
              <w:rPr>
                <w:rFonts w:ascii="Times New Roman" w:hAnsi="Times New Roman" w:cs="Times New Roman"/>
                <w:sz w:val="24"/>
                <w:szCs w:val="24"/>
                <w:lang w:val="lt-LT"/>
              </w:rPr>
            </w:pPr>
          </w:p>
        </w:tc>
      </w:tr>
      <w:tr w:rsidR="00F04B2C" w:rsidRPr="00B50D6C" w14:paraId="099880BE" w14:textId="77777777" w:rsidTr="4BD40033">
        <w:tc>
          <w:tcPr>
            <w:tcW w:w="2552" w:type="dxa"/>
          </w:tcPr>
          <w:p w14:paraId="5C1B357B" w14:textId="1CFD99F7"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7.11. Solidarios atsakomybės taikymas</w:t>
            </w:r>
          </w:p>
        </w:tc>
        <w:tc>
          <w:tcPr>
            <w:tcW w:w="5415" w:type="dxa"/>
            <w:gridSpan w:val="2"/>
          </w:tcPr>
          <w:p w14:paraId="1ADF8448" w14:textId="5F5A9056" w:rsidR="00F04B2C" w:rsidRPr="00B50D6C" w:rsidRDefault="00F15AF2" w:rsidP="00D57467">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985" w:type="dxa"/>
          </w:tcPr>
          <w:p w14:paraId="0BE27468" w14:textId="72AD3431"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F04B2C" w:rsidRPr="00B50D6C" w14:paraId="2B746820" w14:textId="77777777" w:rsidTr="4BD40033">
        <w:tc>
          <w:tcPr>
            <w:tcW w:w="9952" w:type="dxa"/>
            <w:gridSpan w:val="4"/>
          </w:tcPr>
          <w:p w14:paraId="754321CB" w14:textId="48084DDB" w:rsidR="00F04B2C" w:rsidRPr="00B50D6C" w:rsidRDefault="00F04B2C" w:rsidP="00F04B2C">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F04B2C" w:rsidRPr="00B50D6C" w14:paraId="078E8108" w14:textId="77777777" w:rsidTr="4BD40033">
        <w:tc>
          <w:tcPr>
            <w:tcW w:w="2552" w:type="dxa"/>
          </w:tcPr>
          <w:p w14:paraId="2BCB6560" w14:textId="0CB42216"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415" w:type="dxa"/>
            <w:gridSpan w:val="2"/>
          </w:tcPr>
          <w:p w14:paraId="34FCCDDF" w14:textId="62F2EB37" w:rsidR="00F04B2C" w:rsidRPr="005B0B99" w:rsidRDefault="00F04B2C" w:rsidP="005B0B9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yra Bendrosiose sutarties sąlygose numatyti pagrindai.</w:t>
            </w:r>
          </w:p>
        </w:tc>
        <w:tc>
          <w:tcPr>
            <w:tcW w:w="1985" w:type="dxa"/>
          </w:tcPr>
          <w:p w14:paraId="6172AE1D" w14:textId="744DCDFF" w:rsidR="00F04B2C" w:rsidRPr="00B50D6C" w:rsidRDefault="00F04B2C" w:rsidP="00F04B2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Pr="00B50D6C">
              <w:rPr>
                <w:rFonts w:ascii="Times New Roman" w:hAnsi="Times New Roman" w:cs="Times New Roman"/>
                <w:sz w:val="24"/>
                <w:szCs w:val="24"/>
                <w:lang w:val="lt-LT"/>
              </w:rPr>
              <w:t>12.10</w:t>
            </w:r>
            <w:r>
              <w:rPr>
                <w:rFonts w:ascii="Times New Roman" w:hAnsi="Times New Roman" w:cs="Times New Roman"/>
                <w:sz w:val="24"/>
                <w:szCs w:val="24"/>
                <w:lang w:val="lt-LT"/>
              </w:rPr>
              <w:t>.</w:t>
            </w:r>
          </w:p>
        </w:tc>
      </w:tr>
      <w:tr w:rsidR="00F04B2C" w:rsidRPr="00B50D6C" w14:paraId="3B555668" w14:textId="77777777" w:rsidTr="4BD40033">
        <w:tc>
          <w:tcPr>
            <w:tcW w:w="2552" w:type="dxa"/>
          </w:tcPr>
          <w:p w14:paraId="0DAF04E9" w14:textId="025857C4" w:rsidR="00F04B2C" w:rsidRPr="00B50D6C" w:rsidRDefault="00F04B2C" w:rsidP="00F04B2C">
            <w:pPr>
              <w:tabs>
                <w:tab w:val="left" w:pos="993"/>
              </w:tabs>
              <w:spacing w:after="0" w:line="240"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415" w:type="dxa"/>
            <w:gridSpan w:val="2"/>
          </w:tcPr>
          <w:p w14:paraId="0E5C1A37" w14:textId="288BFD0A" w:rsidR="00F04B2C" w:rsidRPr="009B7AC4" w:rsidRDefault="00F04B2C" w:rsidP="009B7AC4">
            <w:pPr>
              <w:tabs>
                <w:tab w:val="left" w:pos="993"/>
              </w:tabs>
              <w:spacing w:after="0" w:line="240" w:lineRule="auto"/>
              <w:jc w:val="both"/>
              <w:rPr>
                <w:rFonts w:ascii="Times New Roman" w:eastAsia="Times New Roman" w:hAnsi="Times New Roman" w:cs="Times New Roman"/>
                <w:sz w:val="24"/>
                <w:szCs w:val="24"/>
                <w:lang w:val="lt-LT" w:eastAsia="lt-LT"/>
              </w:rPr>
            </w:pPr>
            <w:r w:rsidRPr="00B50D6C">
              <w:rPr>
                <w:rFonts w:ascii="Times New Roman" w:eastAsia="Times New Roman" w:hAnsi="Times New Roman" w:cs="Times New Roman"/>
                <w:sz w:val="24"/>
                <w:szCs w:val="24"/>
                <w:lang w:val="lt-LT"/>
              </w:rPr>
              <w:t xml:space="preserve">Už atliktas Paslaugas apmokama </w:t>
            </w:r>
            <w:r w:rsidRPr="00B50D6C">
              <w:rPr>
                <w:rFonts w:ascii="Times New Roman" w:eastAsia="Times New Roman" w:hAnsi="Times New Roman" w:cs="Times New Roman"/>
                <w:sz w:val="24"/>
                <w:szCs w:val="24"/>
                <w:lang w:val="lt-LT" w:eastAsia="lt-LT"/>
              </w:rPr>
              <w:t>Pasiūlyme nurodytais įkainiais.</w:t>
            </w:r>
          </w:p>
        </w:tc>
        <w:tc>
          <w:tcPr>
            <w:tcW w:w="1985" w:type="dxa"/>
          </w:tcPr>
          <w:p w14:paraId="7E6672F6" w14:textId="58830544" w:rsidR="00F04B2C" w:rsidRPr="00B50D6C" w:rsidRDefault="00F04B2C" w:rsidP="00F04B2C">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F04B2C" w:rsidRPr="00B50D6C" w14:paraId="077AD697" w14:textId="77777777" w:rsidTr="4BD40033">
        <w:tc>
          <w:tcPr>
            <w:tcW w:w="9952" w:type="dxa"/>
            <w:gridSpan w:val="4"/>
          </w:tcPr>
          <w:p w14:paraId="4ADC7B81" w14:textId="10A9F8E8" w:rsidR="00F04B2C" w:rsidRPr="00B50D6C" w:rsidRDefault="00F04B2C" w:rsidP="00F04B2C">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9. SUTARTIES NUTRAUKIMAS IR K</w:t>
            </w:r>
            <w:r>
              <w:rPr>
                <w:rFonts w:ascii="Times New Roman" w:eastAsia="Arial Unicode MS" w:hAnsi="Times New Roman" w:cs="Times New Roman"/>
                <w:b/>
                <w:bCs/>
                <w:spacing w:val="4"/>
                <w:sz w:val="24"/>
                <w:szCs w:val="24"/>
                <w:lang w:val="lt-LT" w:eastAsia="lt-LT"/>
              </w:rPr>
              <w:t>ITO</w:t>
            </w:r>
            <w:r w:rsidRPr="00B50D6C">
              <w:rPr>
                <w:rFonts w:ascii="Times New Roman" w:eastAsia="Arial Unicode MS" w:hAnsi="Times New Roman" w:cs="Times New Roman"/>
                <w:b/>
                <w:bCs/>
                <w:spacing w:val="4"/>
                <w:sz w:val="24"/>
                <w:szCs w:val="24"/>
                <w:lang w:val="lt-LT" w:eastAsia="lt-LT"/>
              </w:rPr>
              <w:t>S</w:t>
            </w:r>
            <w:r>
              <w:rPr>
                <w:rFonts w:ascii="Times New Roman" w:eastAsia="Arial Unicode MS" w:hAnsi="Times New Roman" w:cs="Times New Roman"/>
                <w:b/>
                <w:bCs/>
                <w:spacing w:val="4"/>
                <w:sz w:val="24"/>
                <w:szCs w:val="24"/>
                <w:lang w:val="lt-LT" w:eastAsia="lt-LT"/>
              </w:rPr>
              <w:t xml:space="preserve"> NUOSTATOS</w:t>
            </w:r>
          </w:p>
        </w:tc>
      </w:tr>
      <w:tr w:rsidR="00F04B2C" w:rsidRPr="00B50D6C" w14:paraId="7AFD969E" w14:textId="77777777" w:rsidTr="4BD40033">
        <w:tc>
          <w:tcPr>
            <w:tcW w:w="2552" w:type="dxa"/>
          </w:tcPr>
          <w:p w14:paraId="5F3615DD" w14:textId="09510E7C"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415" w:type="dxa"/>
            <w:gridSpan w:val="2"/>
          </w:tcPr>
          <w:p w14:paraId="38F1B36D" w14:textId="159C7D87" w:rsidR="00F04B2C" w:rsidRPr="00724AC4" w:rsidRDefault="0E6F5FE3" w:rsidP="00F04B2C">
            <w:pPr>
              <w:tabs>
                <w:tab w:val="left" w:pos="810"/>
              </w:tabs>
              <w:spacing w:after="0" w:line="240" w:lineRule="auto"/>
              <w:jc w:val="both"/>
              <w:rPr>
                <w:rFonts w:ascii="Times New Roman" w:hAnsi="Times New Roman" w:cs="Times New Roman"/>
                <w:sz w:val="24"/>
                <w:szCs w:val="24"/>
                <w:lang w:val="lt-LT"/>
              </w:rPr>
            </w:pPr>
            <w:r w:rsidRPr="1E87BAF7">
              <w:rPr>
                <w:rFonts w:ascii="Times New Roman" w:hAnsi="Times New Roman" w:cs="Times New Roman"/>
                <w:sz w:val="24"/>
                <w:szCs w:val="24"/>
                <w:lang w:val="lt-LT"/>
              </w:rPr>
              <w:t>9.1.1. Sutartis gali būti nutraukiama rašytiniu Šalių susitarimu arba vienašališkai, Bendrosiose sutarties sąlygose</w:t>
            </w:r>
            <w:r w:rsidR="00AD50A2" w:rsidRPr="00AD50A2">
              <w:rPr>
                <w:lang w:val="lt-LT"/>
              </w:rPr>
              <w:t xml:space="preserve"> </w:t>
            </w:r>
            <w:r w:rsidR="00AD50A2" w:rsidRPr="00AD50A2">
              <w:rPr>
                <w:rFonts w:ascii="Times New Roman" w:hAnsi="Times New Roman" w:cs="Times New Roman"/>
                <w:sz w:val="24"/>
                <w:szCs w:val="24"/>
                <w:lang w:val="lt-LT"/>
              </w:rPr>
              <w:t>nustatyta tvarka.</w:t>
            </w:r>
          </w:p>
        </w:tc>
        <w:tc>
          <w:tcPr>
            <w:tcW w:w="1985" w:type="dxa"/>
          </w:tcPr>
          <w:p w14:paraId="2B7D24E8" w14:textId="100A09F8" w:rsidR="00F04B2C" w:rsidRPr="00B50D6C" w:rsidRDefault="00F04B2C" w:rsidP="00F04B2C">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F04B2C" w:rsidRPr="00B50D6C" w14:paraId="1D6C76A5" w14:textId="77777777" w:rsidTr="4BD40033">
        <w:tc>
          <w:tcPr>
            <w:tcW w:w="2552" w:type="dxa"/>
          </w:tcPr>
          <w:p w14:paraId="6CE87EE4" w14:textId="5FFA70D0"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415" w:type="dxa"/>
            <w:gridSpan w:val="2"/>
          </w:tcPr>
          <w:p w14:paraId="6F399953" w14:textId="6CE4E3A3" w:rsidR="00F04B2C" w:rsidRPr="00B50D6C" w:rsidRDefault="00F04B2C" w:rsidP="00F04B2C">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Pr>
                <w:rFonts w:ascii="Times New Roman" w:eastAsia="Arial Unicode MS" w:hAnsi="Times New Roman" w:cs="Times New Roman"/>
                <w:color w:val="000000" w:themeColor="text1"/>
                <w:sz w:val="24"/>
                <w:szCs w:val="24"/>
                <w:lang w:val="lt-LT" w:eastAsia="lt-LT"/>
              </w:rPr>
              <w:t>Lietuvos Respublikos c</w:t>
            </w:r>
            <w:r w:rsidRPr="00B50D6C">
              <w:rPr>
                <w:rFonts w:ascii="Times New Roman" w:eastAsia="Arial Unicode MS" w:hAnsi="Times New Roman" w:cs="Times New Roman"/>
                <w:color w:val="000000" w:themeColor="text1"/>
                <w:sz w:val="24"/>
                <w:szCs w:val="24"/>
                <w:lang w:val="lt-LT" w:eastAsia="lt-LT"/>
              </w:rPr>
              <w:t>iviliniame kodekse numatyti ir šie Sutarties pažeidimai:</w:t>
            </w:r>
          </w:p>
          <w:p w14:paraId="7935C847" w14:textId="5F904D5A" w:rsidR="00EF15F7" w:rsidRDefault="00EF15F7" w:rsidP="004F49B5">
            <w:pPr>
              <w:tabs>
                <w:tab w:val="left" w:pos="342"/>
              </w:tabs>
              <w:spacing w:after="0" w:line="240" w:lineRule="auto"/>
              <w:jc w:val="both"/>
              <w:rPr>
                <w:rFonts w:ascii="Times New Roman" w:eastAsia="Arial Unicode MS" w:hAnsi="Times New Roman" w:cs="Times New Roman"/>
                <w:sz w:val="24"/>
                <w:szCs w:val="24"/>
                <w:lang w:val="lt-LT" w:eastAsia="lt-LT"/>
              </w:rPr>
            </w:pPr>
            <w:r w:rsidRPr="00EF15F7">
              <w:rPr>
                <w:rFonts w:ascii="Times New Roman" w:eastAsia="Arial Unicode MS" w:hAnsi="Times New Roman" w:cs="Times New Roman"/>
                <w:sz w:val="24"/>
                <w:szCs w:val="24"/>
                <w:lang w:val="lt-LT" w:eastAsia="lt-LT"/>
              </w:rPr>
              <w:t>-</w:t>
            </w:r>
            <w:r w:rsidRPr="00EF15F7">
              <w:rPr>
                <w:rFonts w:ascii="Times New Roman" w:eastAsia="Arial Unicode MS" w:hAnsi="Times New Roman" w:cs="Times New Roman"/>
                <w:sz w:val="24"/>
                <w:szCs w:val="24"/>
                <w:lang w:val="lt-LT" w:eastAsia="lt-LT"/>
              </w:rPr>
              <w:tab/>
              <w:t>jeigu Paslaugos yra teikiamos ar suteiktos netinkamai ir (ar) nekokybiškai ir (ar) neatitinka Sutartyje ir (ar) Techninėje specifikacijoje numatytų reikalavimų ir Tiekėjas neištaiso Paslaugų teikimo trūkumų per Užsakovo nurodytą (-us) terminą (-us) arba negali suteikti tinkamų Paslaugų;</w:t>
            </w:r>
          </w:p>
          <w:p w14:paraId="2F1D4624" w14:textId="5DB4C5D9" w:rsidR="00C9726A" w:rsidRDefault="004F49B5" w:rsidP="004F49B5">
            <w:pPr>
              <w:tabs>
                <w:tab w:val="left" w:pos="342"/>
              </w:tabs>
              <w:spacing w:after="0" w:line="240" w:lineRule="auto"/>
              <w:jc w:val="both"/>
              <w:rPr>
                <w:rFonts w:ascii="Times New Roman" w:eastAsia="Arial Unicode MS" w:hAnsi="Times New Roman" w:cs="Times New Roman"/>
                <w:sz w:val="24"/>
                <w:szCs w:val="24"/>
                <w:lang w:val="lt-LT" w:eastAsia="lt-LT"/>
              </w:rPr>
            </w:pPr>
            <w:r w:rsidRPr="004F49B5">
              <w:rPr>
                <w:rFonts w:ascii="Times New Roman" w:eastAsia="Arial Unicode MS" w:hAnsi="Times New Roman" w:cs="Times New Roman"/>
                <w:sz w:val="24"/>
                <w:szCs w:val="24"/>
                <w:lang w:val="lt-LT" w:eastAsia="lt-LT"/>
              </w:rPr>
              <w:t>-</w:t>
            </w:r>
            <w:r w:rsidR="00C9726A" w:rsidRPr="00C9726A">
              <w:rPr>
                <w:rFonts w:ascii="Times New Roman" w:eastAsia="Arial Unicode MS" w:hAnsi="Times New Roman" w:cs="Times New Roman"/>
                <w:sz w:val="24"/>
                <w:szCs w:val="24"/>
                <w:lang w:val="lt-LT" w:eastAsia="lt-LT"/>
              </w:rPr>
              <w:tab/>
              <w:t xml:space="preserve">jeigu Tiekėjas </w:t>
            </w:r>
            <w:r w:rsidR="009A2885" w:rsidRPr="009A2885">
              <w:rPr>
                <w:rFonts w:ascii="Times New Roman" w:eastAsia="Arial Unicode MS" w:hAnsi="Times New Roman" w:cs="Times New Roman"/>
                <w:sz w:val="24"/>
                <w:szCs w:val="24"/>
                <w:lang w:val="lt-LT" w:eastAsia="lt-LT"/>
              </w:rPr>
              <w:t>ilgiau kaip 10 (dešimt) kalendorinių dienų</w:t>
            </w:r>
            <w:r w:rsidR="00C9726A" w:rsidRPr="00C9726A">
              <w:rPr>
                <w:rFonts w:ascii="Times New Roman" w:eastAsia="Arial Unicode MS" w:hAnsi="Times New Roman" w:cs="Times New Roman"/>
                <w:sz w:val="24"/>
                <w:szCs w:val="24"/>
                <w:lang w:val="lt-LT" w:eastAsia="lt-LT"/>
              </w:rPr>
              <w:t xml:space="preserve"> iš eilės vėluoja suteikti Sutarties reikalavimus atitinkančias Paslaugas pagal Paslaugų teikimo  terminus, nurodytus Techninėje specifikacijoje, dėl Tiekėjo kaltės;</w:t>
            </w:r>
          </w:p>
          <w:p w14:paraId="59E5A573" w14:textId="77777777" w:rsidR="004F49B5" w:rsidRPr="004F49B5" w:rsidRDefault="004F49B5" w:rsidP="004F49B5">
            <w:pPr>
              <w:tabs>
                <w:tab w:val="left" w:pos="342"/>
              </w:tabs>
              <w:spacing w:after="0" w:line="240" w:lineRule="auto"/>
              <w:jc w:val="both"/>
              <w:rPr>
                <w:rFonts w:ascii="Times New Roman" w:eastAsia="Arial Unicode MS" w:hAnsi="Times New Roman" w:cs="Times New Roman"/>
                <w:sz w:val="24"/>
                <w:szCs w:val="24"/>
                <w:lang w:val="lt-LT" w:eastAsia="lt-LT"/>
              </w:rPr>
            </w:pPr>
            <w:r w:rsidRPr="004F49B5">
              <w:rPr>
                <w:rFonts w:ascii="Times New Roman" w:eastAsia="Arial Unicode MS" w:hAnsi="Times New Roman" w:cs="Times New Roman"/>
                <w:sz w:val="24"/>
                <w:szCs w:val="24"/>
                <w:lang w:val="lt-LT" w:eastAsia="lt-LT"/>
              </w:rPr>
              <w:t>- jeigu Tiekėjas dėl savo kaltės negali ir (arba) atsisako vykdyti Sutartyje numatytus įsipareigojimus ar bet kurią jų dalį, nepriklausomi nuo tokios dalies vertės;</w:t>
            </w:r>
          </w:p>
          <w:p w14:paraId="5A091B12" w14:textId="77777777" w:rsidR="004F49B5" w:rsidRPr="004F49B5" w:rsidRDefault="004F49B5" w:rsidP="004F49B5">
            <w:pPr>
              <w:tabs>
                <w:tab w:val="left" w:pos="342"/>
              </w:tabs>
              <w:spacing w:after="0" w:line="240" w:lineRule="auto"/>
              <w:jc w:val="both"/>
              <w:rPr>
                <w:rFonts w:ascii="Times New Roman" w:eastAsia="Arial Unicode MS" w:hAnsi="Times New Roman" w:cs="Times New Roman"/>
                <w:sz w:val="24"/>
                <w:szCs w:val="24"/>
                <w:lang w:val="lt-LT" w:eastAsia="lt-LT"/>
              </w:rPr>
            </w:pPr>
            <w:r w:rsidRPr="004F49B5">
              <w:rPr>
                <w:rFonts w:ascii="Times New Roman" w:eastAsia="Arial Unicode MS" w:hAnsi="Times New Roman" w:cs="Times New Roman"/>
                <w:sz w:val="24"/>
                <w:szCs w:val="24"/>
                <w:lang w:val="lt-LT" w:eastAsia="lt-LT"/>
              </w:rPr>
              <w:t>-</w:t>
            </w:r>
            <w:r w:rsidRPr="004F49B5">
              <w:rPr>
                <w:rFonts w:ascii="Times New Roman" w:eastAsia="Arial Unicode MS" w:hAnsi="Times New Roman" w:cs="Times New Roman"/>
                <w:sz w:val="24"/>
                <w:szCs w:val="24"/>
                <w:lang w:val="lt-LT" w:eastAsia="lt-LT"/>
              </w:rPr>
              <w:tab/>
              <w:t xml:space="preserve"> jeigu Tiekėjas padidina Sutarties kainą ir nevykdo prisiimtų įsipareigojimų už Sutartyje nustatytą kainą;</w:t>
            </w:r>
          </w:p>
          <w:p w14:paraId="3CC0E8DE" w14:textId="77777777" w:rsidR="00EC19D9" w:rsidRPr="00EC19D9" w:rsidRDefault="00EC19D9" w:rsidP="00EC19D9">
            <w:pPr>
              <w:tabs>
                <w:tab w:val="left" w:pos="342"/>
              </w:tabs>
              <w:spacing w:after="0" w:line="240" w:lineRule="auto"/>
              <w:jc w:val="both"/>
              <w:rPr>
                <w:rFonts w:ascii="Times New Roman" w:eastAsia="Arial Unicode MS" w:hAnsi="Times New Roman" w:cs="Times New Roman"/>
                <w:sz w:val="24"/>
                <w:szCs w:val="24"/>
                <w:lang w:val="lt-LT" w:eastAsia="lt-LT"/>
              </w:rPr>
            </w:pPr>
            <w:r w:rsidRPr="00EC19D9">
              <w:rPr>
                <w:rFonts w:ascii="Times New Roman" w:eastAsia="Arial Unicode MS" w:hAnsi="Times New Roman" w:cs="Times New Roman"/>
                <w:sz w:val="24"/>
                <w:szCs w:val="24"/>
                <w:lang w:val="lt-LT" w:eastAsia="lt-LT"/>
              </w:rPr>
              <w:t>-</w:t>
            </w:r>
            <w:r w:rsidRPr="00EC19D9">
              <w:rPr>
                <w:rFonts w:ascii="Times New Roman" w:eastAsia="Arial Unicode MS" w:hAnsi="Times New Roman" w:cs="Times New Roman"/>
                <w:sz w:val="24"/>
                <w:szCs w:val="24"/>
                <w:lang w:val="lt-LT" w:eastAsia="lt-LT"/>
              </w:rPr>
              <w:tab/>
              <w:t>jeigu Tiekėjas pažeidžia Paslaugų teikimo terminus ir priskaičiuotų netesybų už vėlavimą suma viršija 20 (dvidešimt) proc. Pradinės sutarties vertės;</w:t>
            </w:r>
          </w:p>
          <w:p w14:paraId="4FB2649D" w14:textId="4EB0878B" w:rsidR="00EC19D9" w:rsidRPr="00EC19D9" w:rsidRDefault="00EC19D9" w:rsidP="00EC19D9">
            <w:pPr>
              <w:tabs>
                <w:tab w:val="left" w:pos="342"/>
              </w:tabs>
              <w:spacing w:after="0" w:line="240" w:lineRule="auto"/>
              <w:jc w:val="both"/>
              <w:rPr>
                <w:rFonts w:ascii="Times New Roman" w:eastAsia="Arial Unicode MS" w:hAnsi="Times New Roman" w:cs="Times New Roman"/>
                <w:sz w:val="24"/>
                <w:szCs w:val="24"/>
                <w:lang w:val="lt-LT" w:eastAsia="lt-LT"/>
              </w:rPr>
            </w:pPr>
            <w:r w:rsidRPr="00EC19D9">
              <w:rPr>
                <w:rFonts w:ascii="Times New Roman" w:eastAsia="Arial Unicode MS" w:hAnsi="Times New Roman" w:cs="Times New Roman"/>
                <w:sz w:val="24"/>
                <w:szCs w:val="24"/>
                <w:lang w:val="lt-LT" w:eastAsia="lt-LT"/>
              </w:rPr>
              <w:t>-</w:t>
            </w:r>
            <w:r w:rsidRPr="00EC19D9">
              <w:rPr>
                <w:rFonts w:ascii="Times New Roman" w:eastAsia="Arial Unicode MS" w:hAnsi="Times New Roman" w:cs="Times New Roman"/>
                <w:sz w:val="24"/>
                <w:szCs w:val="24"/>
                <w:lang w:val="lt-LT" w:eastAsia="lt-LT"/>
              </w:rPr>
              <w:tab/>
              <w:t>Tiekėjo kvalifikacija tapo nebeatitinkančia pirkimo dokumentuose nustatytų Sutarties tinkamam vykdymui būtinų reikalavimų ir šie neatitikimai nebuvo ištaisyti per 1</w:t>
            </w:r>
            <w:r w:rsidR="009D1552">
              <w:rPr>
                <w:rFonts w:ascii="Times New Roman" w:eastAsia="Arial Unicode MS" w:hAnsi="Times New Roman" w:cs="Times New Roman"/>
                <w:sz w:val="24"/>
                <w:szCs w:val="24"/>
                <w:lang w:val="lt-LT" w:eastAsia="lt-LT"/>
              </w:rPr>
              <w:t>0</w:t>
            </w:r>
            <w:r w:rsidRPr="00EC19D9">
              <w:rPr>
                <w:rFonts w:ascii="Times New Roman" w:eastAsia="Arial Unicode MS" w:hAnsi="Times New Roman" w:cs="Times New Roman"/>
                <w:sz w:val="24"/>
                <w:szCs w:val="24"/>
                <w:lang w:val="lt-LT" w:eastAsia="lt-LT"/>
              </w:rPr>
              <w:t xml:space="preserve"> (</w:t>
            </w:r>
            <w:r w:rsidR="009D1552">
              <w:rPr>
                <w:rFonts w:ascii="Times New Roman" w:eastAsia="Arial Unicode MS" w:hAnsi="Times New Roman" w:cs="Times New Roman"/>
                <w:sz w:val="24"/>
                <w:szCs w:val="24"/>
                <w:lang w:val="lt-LT" w:eastAsia="lt-LT"/>
              </w:rPr>
              <w:t>dešimt</w:t>
            </w:r>
            <w:r w:rsidRPr="00EC19D9">
              <w:rPr>
                <w:rFonts w:ascii="Times New Roman" w:eastAsia="Arial Unicode MS" w:hAnsi="Times New Roman" w:cs="Times New Roman"/>
                <w:sz w:val="24"/>
                <w:szCs w:val="24"/>
                <w:lang w:val="lt-LT" w:eastAsia="lt-LT"/>
              </w:rPr>
              <w:t xml:space="preserve">) </w:t>
            </w:r>
            <w:r w:rsidR="009D1552">
              <w:rPr>
                <w:rFonts w:ascii="Times New Roman" w:eastAsia="Arial Unicode MS" w:hAnsi="Times New Roman" w:cs="Times New Roman"/>
                <w:sz w:val="24"/>
                <w:szCs w:val="24"/>
                <w:lang w:val="lt-LT" w:eastAsia="lt-LT"/>
              </w:rPr>
              <w:t>darbo</w:t>
            </w:r>
            <w:r w:rsidRPr="00EC19D9">
              <w:rPr>
                <w:rFonts w:ascii="Times New Roman" w:eastAsia="Arial Unicode MS" w:hAnsi="Times New Roman" w:cs="Times New Roman"/>
                <w:sz w:val="24"/>
                <w:szCs w:val="24"/>
                <w:lang w:val="lt-LT" w:eastAsia="lt-LT"/>
              </w:rPr>
              <w:t xml:space="preserve"> dienų nuo kvalifikacijos tapimo neatitinkančia dienos;</w:t>
            </w:r>
          </w:p>
          <w:p w14:paraId="09CABE52" w14:textId="77777777" w:rsidR="00EC19D9" w:rsidRPr="00EC19D9" w:rsidRDefault="00EC19D9" w:rsidP="00EC19D9">
            <w:pPr>
              <w:tabs>
                <w:tab w:val="left" w:pos="342"/>
              </w:tabs>
              <w:spacing w:after="0" w:line="240" w:lineRule="auto"/>
              <w:jc w:val="both"/>
              <w:rPr>
                <w:rFonts w:ascii="Times New Roman" w:eastAsia="Arial Unicode MS" w:hAnsi="Times New Roman" w:cs="Times New Roman"/>
                <w:sz w:val="24"/>
                <w:szCs w:val="24"/>
                <w:lang w:val="lt-LT" w:eastAsia="lt-LT"/>
              </w:rPr>
            </w:pPr>
            <w:r w:rsidRPr="00EC19D9">
              <w:rPr>
                <w:rFonts w:ascii="Times New Roman" w:eastAsia="Arial Unicode MS" w:hAnsi="Times New Roman" w:cs="Times New Roman"/>
                <w:sz w:val="24"/>
                <w:szCs w:val="24"/>
                <w:lang w:val="lt-LT" w:eastAsia="lt-LT"/>
              </w:rPr>
              <w:t>-</w:t>
            </w:r>
            <w:r w:rsidRPr="00EC19D9">
              <w:rPr>
                <w:rFonts w:ascii="Times New Roman" w:eastAsia="Arial Unicode MS" w:hAnsi="Times New Roman" w:cs="Times New Roman"/>
                <w:sz w:val="24"/>
                <w:szCs w:val="24"/>
                <w:lang w:val="lt-LT" w:eastAsia="lt-LT"/>
              </w:rPr>
              <w:tab/>
              <w:t>Tiekėjas pažeidžia Bendrųjų sutarties sąlygų nuostatas dėl Sutarties vykdymui pasitelkiamų naujų subtiekėjų ir (ar specialistų)/ esamų subtiekėjų ir (ar) specialistų, ir (ar) jungtinės veiklos partnerių keitimo;</w:t>
            </w:r>
          </w:p>
          <w:p w14:paraId="17989BB0" w14:textId="6BE95A4A" w:rsidR="00F04B2C" w:rsidRPr="009D1552" w:rsidRDefault="009D1552" w:rsidP="009D1552">
            <w:pPr>
              <w:tabs>
                <w:tab w:val="left" w:pos="342"/>
              </w:tabs>
              <w:spacing w:after="0" w:line="240" w:lineRule="auto"/>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 </w:t>
            </w:r>
            <w:r w:rsidR="00EC19D9" w:rsidRPr="00EC19D9">
              <w:rPr>
                <w:rFonts w:ascii="Times New Roman" w:eastAsia="Arial Unicode MS" w:hAnsi="Times New Roman" w:cs="Times New Roman"/>
                <w:sz w:val="24"/>
                <w:szCs w:val="24"/>
                <w:lang w:val="lt-LT" w:eastAsia="lt-LT"/>
              </w:rPr>
              <w:t>jeigu nustatomas Bendrųjų sutarties sąlygų 20.3 punkto pažeidimas ir Tiekėjas per Užsakovo nurodytą protingą terminą neištaiso nustatytų pažeidimų arba paaiškėja, kad padarytų pažeidimų ištaisyti negalima.</w:t>
            </w:r>
          </w:p>
        </w:tc>
        <w:tc>
          <w:tcPr>
            <w:tcW w:w="1985" w:type="dxa"/>
          </w:tcPr>
          <w:p w14:paraId="5499700D" w14:textId="744D5BDC" w:rsidR="00F04B2C" w:rsidRPr="000A2147" w:rsidRDefault="00F04B2C" w:rsidP="000A2147">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13.</w:t>
            </w:r>
            <w:r>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Pr>
                <w:rFonts w:ascii="Times New Roman" w:hAnsi="Times New Roman" w:cs="Times New Roman"/>
                <w:sz w:val="24"/>
                <w:szCs w:val="24"/>
                <w:lang w:val="lt-LT"/>
              </w:rPr>
              <w:t>1.</w:t>
            </w:r>
          </w:p>
        </w:tc>
      </w:tr>
      <w:tr w:rsidR="00F04B2C" w:rsidRPr="00B50D6C" w14:paraId="1A617A1D" w14:textId="77777777" w:rsidTr="4BD40033">
        <w:tc>
          <w:tcPr>
            <w:tcW w:w="2552" w:type="dxa"/>
          </w:tcPr>
          <w:p w14:paraId="65105C33" w14:textId="20E06F92"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9.2. Užsakovo rezervuota teisė</w:t>
            </w:r>
          </w:p>
        </w:tc>
        <w:tc>
          <w:tcPr>
            <w:tcW w:w="5415" w:type="dxa"/>
            <w:gridSpan w:val="2"/>
          </w:tcPr>
          <w:p w14:paraId="3FADFC93" w14:textId="56C9EE79" w:rsidR="00F04B2C" w:rsidRPr="00B50D6C" w:rsidRDefault="00F04B2C" w:rsidP="000A2147">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1985" w:type="dxa"/>
          </w:tcPr>
          <w:p w14:paraId="10BF6A66" w14:textId="75736EAD" w:rsidR="00F04B2C" w:rsidRPr="00B50D6C" w:rsidRDefault="00F04B2C" w:rsidP="00F04B2C">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EB0EAD" w:rsidRPr="00B50D6C" w14:paraId="31C3B0F6" w14:textId="77777777" w:rsidTr="4BD40033">
        <w:tc>
          <w:tcPr>
            <w:tcW w:w="2552" w:type="dxa"/>
          </w:tcPr>
          <w:p w14:paraId="289660B6" w14:textId="0B90C99F" w:rsidR="00EB0EAD" w:rsidRPr="00B50D6C"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415" w:type="dxa"/>
            <w:gridSpan w:val="2"/>
          </w:tcPr>
          <w:p w14:paraId="2A60D6CF" w14:textId="66C6C1BF" w:rsidR="00EB0EAD" w:rsidRPr="00A04447" w:rsidRDefault="00EB0EAD" w:rsidP="00EB0EAD">
            <w:pPr>
              <w:spacing w:after="0" w:line="240" w:lineRule="auto"/>
              <w:jc w:val="both"/>
              <w:rPr>
                <w:rFonts w:asciiTheme="majorBidi" w:eastAsia="Arial Unicode MS" w:hAnsiTheme="majorBidi" w:cstheme="majorBidi"/>
                <w:color w:val="000000" w:themeColor="text1"/>
                <w:sz w:val="24"/>
                <w:szCs w:val="24"/>
                <w:bdr w:val="nil"/>
                <w:lang w:val="lt-LT" w:eastAsia="lt-LT"/>
              </w:rPr>
            </w:pPr>
            <w:r w:rsidRPr="00A04447">
              <w:rPr>
                <w:rFonts w:asciiTheme="majorBidi" w:eastAsia="Arial Unicode MS" w:hAnsiTheme="majorBidi" w:cstheme="majorBidi"/>
                <w:color w:val="000000"/>
                <w:sz w:val="24"/>
                <w:szCs w:val="24"/>
                <w:bdr w:val="nil"/>
                <w:lang w:val="lt-LT" w:eastAsia="lt-LT"/>
              </w:rPr>
              <w:t>9.3.1. Užsakovas veikia srityse, kurios laikomos nacionaliniam saugumui užtikrinti strategiškai svarbių ūkio sektorių dalimi</w:t>
            </w:r>
            <w:r w:rsidR="00B142E6">
              <w:rPr>
                <w:rFonts w:asciiTheme="majorBidi" w:eastAsia="Arial Unicode MS" w:hAnsiTheme="majorBidi" w:cstheme="majorBidi"/>
                <w:color w:val="000000"/>
                <w:sz w:val="24"/>
                <w:szCs w:val="24"/>
                <w:bdr w:val="nil"/>
                <w:lang w:val="lt-LT" w:eastAsia="lt-LT"/>
              </w:rPr>
              <w:t>,</w:t>
            </w:r>
            <w:r w:rsidRPr="00A04447">
              <w:rPr>
                <w:rFonts w:asciiTheme="majorBidi" w:eastAsia="Arial Unicode MS" w:hAnsiTheme="majorBidi" w:cstheme="majorBidi"/>
                <w:color w:val="000000"/>
                <w:sz w:val="24"/>
                <w:szCs w:val="24"/>
                <w:bdr w:val="nil"/>
                <w:lang w:val="lt-LT" w:eastAsia="lt-LT"/>
              </w:rPr>
              <w:t xml:space="preserve"> ar </w:t>
            </w:r>
            <w:r w:rsidR="00A432D8" w:rsidRPr="00A04447">
              <w:rPr>
                <w:rFonts w:asciiTheme="majorBidi" w:eastAsia="Arial Unicode MS" w:hAnsiTheme="majorBidi" w:cstheme="majorBidi"/>
                <w:color w:val="000000"/>
                <w:sz w:val="24"/>
                <w:szCs w:val="24"/>
                <w:bdr w:val="nil"/>
                <w:lang w:val="lt-LT" w:eastAsia="lt-LT"/>
              </w:rPr>
              <w:t xml:space="preserve">laikomas esminiu </w:t>
            </w:r>
            <w:r w:rsidR="00A04447">
              <w:rPr>
                <w:rFonts w:asciiTheme="majorBidi" w:eastAsia="Arial Unicode MS" w:hAnsiTheme="majorBidi" w:cstheme="majorBidi"/>
                <w:color w:val="000000"/>
                <w:sz w:val="24"/>
                <w:szCs w:val="24"/>
                <w:bdr w:val="nil"/>
                <w:lang w:val="lt-LT" w:eastAsia="lt-LT"/>
              </w:rPr>
              <w:t xml:space="preserve">kibernetinio saugumo </w:t>
            </w:r>
            <w:r w:rsidR="00A432D8" w:rsidRPr="00A04447">
              <w:rPr>
                <w:rFonts w:asciiTheme="majorBidi" w:eastAsia="Arial Unicode MS" w:hAnsiTheme="majorBidi" w:cstheme="majorBidi"/>
                <w:color w:val="000000"/>
                <w:sz w:val="24"/>
                <w:szCs w:val="24"/>
                <w:bdr w:val="nil"/>
                <w:lang w:val="lt-LT" w:eastAsia="lt-LT"/>
              </w:rPr>
              <w:t>subjektu</w:t>
            </w:r>
            <w:r w:rsidR="001C3782">
              <w:rPr>
                <w:rFonts w:asciiTheme="majorBidi" w:eastAsia="Arial Unicode MS" w:hAnsiTheme="majorBidi" w:cstheme="majorBidi"/>
                <w:color w:val="000000"/>
                <w:sz w:val="24"/>
                <w:szCs w:val="24"/>
                <w:bdr w:val="nil"/>
                <w:lang w:val="lt-LT" w:eastAsia="lt-LT"/>
              </w:rPr>
              <w:t xml:space="preserve">, </w:t>
            </w:r>
            <w:r w:rsidR="00A04447">
              <w:rPr>
                <w:rFonts w:asciiTheme="majorBidi" w:eastAsia="Arial Unicode MS" w:hAnsiTheme="majorBidi" w:cstheme="majorBidi"/>
                <w:color w:val="000000"/>
                <w:sz w:val="24"/>
                <w:szCs w:val="24"/>
                <w:bdr w:val="nil"/>
                <w:lang w:val="lt-LT" w:eastAsia="lt-LT"/>
              </w:rPr>
              <w:t xml:space="preserve">nurodytu </w:t>
            </w:r>
            <w:r w:rsidR="00F208EF" w:rsidRPr="00F208EF">
              <w:rPr>
                <w:rFonts w:asciiTheme="majorBidi" w:eastAsia="Arial Unicode MS" w:hAnsiTheme="majorBidi" w:cstheme="majorBidi"/>
                <w:color w:val="000000"/>
                <w:sz w:val="24"/>
                <w:szCs w:val="24"/>
                <w:bdr w:val="nil"/>
                <w:lang w:val="lt-LT" w:eastAsia="lt-LT"/>
              </w:rPr>
              <w:t xml:space="preserve">Lietuvos Respublikos </w:t>
            </w:r>
            <w:r w:rsidR="00F208EF">
              <w:rPr>
                <w:rFonts w:asciiTheme="majorBidi" w:eastAsia="Arial Unicode MS" w:hAnsiTheme="majorBidi" w:cstheme="majorBidi"/>
                <w:color w:val="000000"/>
                <w:sz w:val="24"/>
                <w:szCs w:val="24"/>
                <w:bdr w:val="nil"/>
                <w:lang w:val="lt-LT" w:eastAsia="lt-LT"/>
              </w:rPr>
              <w:t>k</w:t>
            </w:r>
            <w:r w:rsidR="00A04447">
              <w:rPr>
                <w:rFonts w:asciiTheme="majorBidi" w:eastAsia="Arial Unicode MS" w:hAnsiTheme="majorBidi" w:cstheme="majorBidi"/>
                <w:color w:val="000000"/>
                <w:sz w:val="24"/>
                <w:szCs w:val="24"/>
                <w:bdr w:val="nil"/>
                <w:lang w:val="lt-LT" w:eastAsia="lt-LT"/>
              </w:rPr>
              <w:t>ibernetinio saugumo įstatyme</w:t>
            </w:r>
            <w:r w:rsidRPr="00A04447">
              <w:rPr>
                <w:rFonts w:asciiTheme="majorBidi" w:hAnsiTheme="majorBidi" w:cstheme="majorBidi"/>
                <w:color w:val="000000" w:themeColor="text1"/>
                <w:sz w:val="24"/>
                <w:szCs w:val="24"/>
                <w:lang w:val="lt-LT"/>
              </w:rPr>
              <w:t>.</w:t>
            </w:r>
          </w:p>
          <w:p w14:paraId="2C08E61C" w14:textId="1B40DE93" w:rsidR="00EB0EAD" w:rsidRPr="000E7D77" w:rsidRDefault="00EB0EAD" w:rsidP="00EB0EAD">
            <w:pPr>
              <w:spacing w:after="0" w:line="240" w:lineRule="auto"/>
              <w:jc w:val="both"/>
              <w:rPr>
                <w:rFonts w:asciiTheme="majorBidi" w:hAnsiTheme="majorBidi" w:cstheme="majorBidi"/>
                <w:i/>
                <w:iCs/>
                <w:sz w:val="24"/>
                <w:szCs w:val="24"/>
                <w:lang w:val="lt-LT"/>
              </w:rPr>
            </w:pPr>
            <w:r w:rsidRPr="00A04447">
              <w:rPr>
                <w:rFonts w:asciiTheme="majorBidi" w:eastAsia="Arial Unicode MS" w:hAnsiTheme="majorBidi" w:cstheme="majorBidi"/>
                <w:color w:val="000000" w:themeColor="text1"/>
                <w:sz w:val="24"/>
                <w:szCs w:val="24"/>
                <w:bdr w:val="nil"/>
                <w:lang w:val="lt-LT" w:eastAsia="lt-LT"/>
              </w:rPr>
              <w:t>9.3.2.</w:t>
            </w:r>
            <w:r w:rsidRPr="00A04447">
              <w:rPr>
                <w:rFonts w:asciiTheme="majorBidi" w:eastAsia="Arial Unicode MS" w:hAnsiTheme="majorBidi" w:cstheme="majorBidi"/>
                <w:i/>
                <w:iCs/>
                <w:color w:val="000000" w:themeColor="text1"/>
                <w:sz w:val="24"/>
                <w:szCs w:val="24"/>
                <w:bdr w:val="nil"/>
                <w:lang w:val="lt-LT" w:eastAsia="lt-LT"/>
              </w:rPr>
              <w:t xml:space="preserve"> </w:t>
            </w:r>
            <w:r w:rsidRPr="00A04447">
              <w:rPr>
                <w:rFonts w:asciiTheme="majorBidi" w:hAnsiTheme="majorBidi" w:cstheme="majorBidi"/>
                <w:color w:val="000000" w:themeColor="text1"/>
                <w:sz w:val="24"/>
                <w:szCs w:val="24"/>
                <w:lang w:val="lt-LT"/>
              </w:rPr>
              <w:t xml:space="preserve">Užsakovas veikia </w:t>
            </w:r>
            <w:r w:rsidRPr="00A04447">
              <w:rPr>
                <w:rStyle w:val="normal-h"/>
                <w:rFonts w:asciiTheme="majorBidi" w:hAnsiTheme="majorBidi" w:cstheme="majorBidi"/>
                <w:color w:val="000000" w:themeColor="text1"/>
                <w:sz w:val="24"/>
                <w:szCs w:val="24"/>
                <w:lang w:val="lt-LT"/>
              </w:rPr>
              <w:t>gynybos srityje,</w:t>
            </w:r>
            <w:r w:rsidR="00F523F6" w:rsidRPr="00A04447">
              <w:rPr>
                <w:rStyle w:val="normal-h"/>
                <w:rFonts w:asciiTheme="majorBidi" w:hAnsiTheme="majorBidi" w:cstheme="majorBidi"/>
                <w:color w:val="000000" w:themeColor="text1"/>
                <w:sz w:val="24"/>
                <w:szCs w:val="24"/>
                <w:lang w:val="lt-LT"/>
              </w:rPr>
              <w:t xml:space="preserve"> ar</w:t>
            </w:r>
            <w:r w:rsidRPr="00A04447">
              <w:rPr>
                <w:rStyle w:val="normal-h"/>
                <w:rFonts w:asciiTheme="majorBidi" w:hAnsiTheme="majorBidi" w:cstheme="majorBidi"/>
                <w:color w:val="000000" w:themeColor="text1"/>
                <w:sz w:val="24"/>
                <w:szCs w:val="24"/>
                <w:lang w:val="lt-LT"/>
              </w:rPr>
              <w:t xml:space="preserve"> srityse, kurios laikomos nacionaliniam saugumui užtikrinti strategiškai svarbių ūkio sektorių dalimi, įrašytas į Saugiojo tinklo naudotojų sąrašą</w:t>
            </w:r>
            <w:r w:rsidR="00F523F6" w:rsidRPr="00A04447">
              <w:rPr>
                <w:rStyle w:val="normal-h"/>
                <w:rFonts w:asciiTheme="majorBidi" w:hAnsiTheme="majorBidi" w:cstheme="majorBidi"/>
                <w:color w:val="000000" w:themeColor="text1"/>
                <w:sz w:val="24"/>
                <w:szCs w:val="24"/>
                <w:lang w:val="lt-LT"/>
              </w:rPr>
              <w:t xml:space="preserve"> ar laiko</w:t>
            </w:r>
            <w:r w:rsidR="00F523F6" w:rsidRPr="00F523F6">
              <w:rPr>
                <w:rStyle w:val="normal-h"/>
                <w:rFonts w:asciiTheme="majorBidi" w:hAnsiTheme="majorBidi" w:cstheme="majorBidi"/>
                <w:color w:val="000000" w:themeColor="text1"/>
                <w:sz w:val="24"/>
                <w:szCs w:val="24"/>
                <w:lang w:val="lt-LT"/>
              </w:rPr>
              <w:t>m</w:t>
            </w:r>
            <w:r w:rsidR="00F523F6" w:rsidRPr="00A04447">
              <w:rPr>
                <w:rStyle w:val="normal-h"/>
                <w:rFonts w:asciiTheme="majorBidi" w:hAnsiTheme="majorBidi" w:cstheme="majorBidi"/>
                <w:color w:val="000000" w:themeColor="text1"/>
                <w:sz w:val="24"/>
                <w:szCs w:val="24"/>
                <w:lang w:val="lt-LT"/>
              </w:rPr>
              <w:t xml:space="preserve">as esminiu </w:t>
            </w:r>
            <w:r w:rsidR="00A04447" w:rsidRPr="00A04447">
              <w:rPr>
                <w:rStyle w:val="normal-h"/>
                <w:rFonts w:asciiTheme="majorBidi" w:hAnsiTheme="majorBidi" w:cstheme="majorBidi"/>
                <w:color w:val="000000" w:themeColor="text1"/>
                <w:sz w:val="24"/>
                <w:szCs w:val="24"/>
                <w:lang w:val="lt-LT"/>
              </w:rPr>
              <w:t>kibernetinio saugumo</w:t>
            </w:r>
            <w:r w:rsidR="00A04447" w:rsidRPr="00A04447">
              <w:rPr>
                <w:rStyle w:val="normal-h"/>
                <w:color w:val="000000" w:themeColor="text1"/>
                <w:lang w:val="lt-LT"/>
              </w:rPr>
              <w:t xml:space="preserve"> </w:t>
            </w:r>
            <w:r w:rsidR="00F523F6" w:rsidRPr="00F523F6">
              <w:rPr>
                <w:rStyle w:val="normal-h"/>
                <w:rFonts w:asciiTheme="majorBidi" w:hAnsiTheme="majorBidi" w:cstheme="majorBidi"/>
                <w:color w:val="000000" w:themeColor="text1"/>
                <w:sz w:val="24"/>
                <w:szCs w:val="24"/>
                <w:lang w:val="lt-LT"/>
              </w:rPr>
              <w:t>s</w:t>
            </w:r>
            <w:r w:rsidR="00F523F6" w:rsidRPr="00A04447">
              <w:rPr>
                <w:rStyle w:val="normal-h"/>
                <w:rFonts w:asciiTheme="majorBidi" w:hAnsiTheme="majorBidi" w:cstheme="majorBidi"/>
                <w:color w:val="000000" w:themeColor="text1"/>
                <w:sz w:val="24"/>
                <w:szCs w:val="24"/>
                <w:lang w:val="lt-LT"/>
              </w:rPr>
              <w:t>ubjektu</w:t>
            </w:r>
            <w:r w:rsidRPr="00A04447">
              <w:rPr>
                <w:rStyle w:val="normal-h"/>
                <w:rFonts w:asciiTheme="majorBidi" w:hAnsiTheme="majorBidi" w:cstheme="majorBidi"/>
                <w:color w:val="000000" w:themeColor="text1"/>
                <w:sz w:val="24"/>
                <w:szCs w:val="24"/>
                <w:lang w:val="lt-LT"/>
              </w:rPr>
              <w:t>,</w:t>
            </w:r>
            <w:r w:rsidRPr="00A04447">
              <w:rPr>
                <w:rFonts w:asciiTheme="majorBidi" w:hAnsiTheme="majorBidi" w:cstheme="majorBidi"/>
                <w:color w:val="000000" w:themeColor="text1"/>
                <w:sz w:val="24"/>
                <w:szCs w:val="24"/>
                <w:lang w:val="lt-LT"/>
              </w:rPr>
              <w:t xml:space="preserve"> </w:t>
            </w:r>
            <w:r w:rsidR="00A04447">
              <w:rPr>
                <w:rFonts w:asciiTheme="majorBidi" w:hAnsiTheme="majorBidi" w:cstheme="majorBidi"/>
                <w:color w:val="000000" w:themeColor="text1"/>
                <w:sz w:val="24"/>
                <w:szCs w:val="24"/>
                <w:lang w:val="lt-LT"/>
              </w:rPr>
              <w:t xml:space="preserve">nurodytu </w:t>
            </w:r>
            <w:r w:rsidR="00F208EF" w:rsidRPr="00F208EF">
              <w:rPr>
                <w:rFonts w:asciiTheme="majorBidi" w:hAnsiTheme="majorBidi" w:cstheme="majorBidi"/>
                <w:color w:val="000000" w:themeColor="text1"/>
                <w:sz w:val="24"/>
                <w:szCs w:val="24"/>
                <w:lang w:val="lt-LT"/>
              </w:rPr>
              <w:t xml:space="preserve">Lietuvos Respublikos </w:t>
            </w:r>
            <w:r w:rsidR="00F208EF">
              <w:rPr>
                <w:rFonts w:asciiTheme="majorBidi" w:hAnsiTheme="majorBidi" w:cstheme="majorBidi"/>
                <w:color w:val="000000" w:themeColor="text1"/>
                <w:sz w:val="24"/>
                <w:szCs w:val="24"/>
                <w:lang w:val="lt-LT"/>
              </w:rPr>
              <w:t>k</w:t>
            </w:r>
            <w:r w:rsidR="00A04447">
              <w:rPr>
                <w:rFonts w:asciiTheme="majorBidi" w:hAnsiTheme="majorBidi" w:cstheme="majorBidi"/>
                <w:color w:val="000000" w:themeColor="text1"/>
                <w:sz w:val="24"/>
                <w:szCs w:val="24"/>
                <w:lang w:val="lt-LT"/>
              </w:rPr>
              <w:t xml:space="preserve">ibernetinio saugumo įstatyme </w:t>
            </w:r>
            <w:r w:rsidRPr="00A04447">
              <w:rPr>
                <w:rFonts w:asciiTheme="majorBidi" w:hAnsiTheme="majorBidi" w:cstheme="majorBidi"/>
                <w:color w:val="000000" w:themeColor="text1"/>
                <w:sz w:val="24"/>
                <w:szCs w:val="24"/>
                <w:lang w:val="lt-LT"/>
              </w:rPr>
              <w:t>atlieka p</w:t>
            </w:r>
            <w:r w:rsidR="00F523F6">
              <w:rPr>
                <w:rFonts w:asciiTheme="majorBidi" w:hAnsiTheme="majorBidi" w:cstheme="majorBidi"/>
                <w:color w:val="000000" w:themeColor="text1"/>
                <w:sz w:val="24"/>
                <w:szCs w:val="24"/>
                <w:lang w:val="lt-LT"/>
              </w:rPr>
              <w:t>aslaugų</w:t>
            </w:r>
            <w:r w:rsidRPr="000E7D77">
              <w:rPr>
                <w:rFonts w:asciiTheme="majorBidi" w:hAnsiTheme="majorBidi" w:cstheme="majorBidi"/>
                <w:color w:val="000000" w:themeColor="text1"/>
                <w:sz w:val="24"/>
                <w:szCs w:val="24"/>
                <w:lang w:val="lt-LT"/>
              </w:rPr>
              <w:t xml:space="preserve"> pirkimą (-us), kurio (-ių) objekto (-ų) BVPŽ kodas nurodytas Viešojo pirkimo objektų, nurodytų Lietuvos Respublikos 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p>
        </w:tc>
        <w:tc>
          <w:tcPr>
            <w:tcW w:w="1985" w:type="dxa"/>
          </w:tcPr>
          <w:p w14:paraId="7B286019" w14:textId="30F60B3F" w:rsidR="00EB0EAD" w:rsidRPr="000E7D77" w:rsidRDefault="00EB0EAD" w:rsidP="00EB0EAD">
            <w:pPr>
              <w:spacing w:after="0" w:line="240" w:lineRule="auto"/>
              <w:rPr>
                <w:rFonts w:asciiTheme="majorBidi" w:hAnsiTheme="majorBidi" w:cstheme="majorBidi"/>
                <w:sz w:val="24"/>
                <w:szCs w:val="24"/>
                <w:lang w:val="lt-LT"/>
              </w:rPr>
            </w:pPr>
            <w:r w:rsidRPr="000E7D77">
              <w:rPr>
                <w:rFonts w:asciiTheme="majorBidi" w:hAnsiTheme="majorBidi" w:cstheme="majorBidi"/>
                <w:sz w:val="24"/>
                <w:szCs w:val="24"/>
                <w:lang w:val="lt-LT"/>
              </w:rPr>
              <w:t>13.4.2.16.</w:t>
            </w:r>
          </w:p>
          <w:p w14:paraId="0538F4C3" w14:textId="77777777" w:rsidR="00EB0EAD" w:rsidRPr="000E7D77" w:rsidRDefault="00EB0EAD" w:rsidP="00EB0EAD">
            <w:pPr>
              <w:spacing w:after="0" w:line="240" w:lineRule="auto"/>
              <w:rPr>
                <w:rFonts w:asciiTheme="majorBidi" w:hAnsiTheme="majorBidi" w:cstheme="majorBidi"/>
                <w:sz w:val="24"/>
                <w:szCs w:val="24"/>
                <w:lang w:val="lt-LT"/>
              </w:rPr>
            </w:pPr>
          </w:p>
          <w:p w14:paraId="624BBB36" w14:textId="77777777" w:rsidR="00EB0EAD" w:rsidRPr="000E7D77" w:rsidRDefault="00EB0EAD" w:rsidP="00EB0EAD">
            <w:pPr>
              <w:spacing w:after="0" w:line="240" w:lineRule="auto"/>
              <w:rPr>
                <w:rFonts w:asciiTheme="majorBidi" w:hAnsiTheme="majorBidi" w:cstheme="majorBidi"/>
                <w:sz w:val="24"/>
                <w:szCs w:val="24"/>
                <w:lang w:val="lt-LT"/>
              </w:rPr>
            </w:pPr>
          </w:p>
          <w:p w14:paraId="2B15A262" w14:textId="77777777" w:rsidR="00EB0EAD" w:rsidRPr="000E7D77" w:rsidRDefault="00EB0EAD" w:rsidP="00EB0EAD">
            <w:pPr>
              <w:spacing w:after="0" w:line="240" w:lineRule="auto"/>
              <w:rPr>
                <w:rFonts w:asciiTheme="majorBidi" w:hAnsiTheme="majorBidi" w:cstheme="majorBidi"/>
                <w:sz w:val="24"/>
                <w:szCs w:val="24"/>
                <w:lang w:val="lt-LT"/>
              </w:rPr>
            </w:pPr>
          </w:p>
          <w:p w14:paraId="778A0725" w14:textId="77777777" w:rsidR="00EB0EAD" w:rsidRPr="000E7D77" w:rsidRDefault="00EB0EAD" w:rsidP="00EB0EAD">
            <w:pPr>
              <w:spacing w:after="0" w:line="240" w:lineRule="auto"/>
              <w:rPr>
                <w:rFonts w:asciiTheme="majorBidi" w:hAnsiTheme="majorBidi" w:cstheme="majorBidi"/>
                <w:sz w:val="24"/>
                <w:szCs w:val="24"/>
                <w:lang w:val="lt-LT"/>
              </w:rPr>
            </w:pPr>
          </w:p>
          <w:p w14:paraId="2BA17A0A" w14:textId="77777777" w:rsidR="00EB0EAD" w:rsidRPr="000E7D77" w:rsidRDefault="00EB0EAD" w:rsidP="00EB0EAD">
            <w:pPr>
              <w:spacing w:after="0" w:line="240" w:lineRule="auto"/>
              <w:rPr>
                <w:rFonts w:asciiTheme="majorBidi" w:hAnsiTheme="majorBidi" w:cstheme="majorBidi"/>
                <w:sz w:val="24"/>
                <w:szCs w:val="24"/>
                <w:lang w:val="lt-LT"/>
              </w:rPr>
            </w:pPr>
          </w:p>
          <w:p w14:paraId="6C70784A" w14:textId="1BCE72FF" w:rsidR="00EB0EAD" w:rsidRPr="000E7D77" w:rsidRDefault="00EB0EAD" w:rsidP="000A2147">
            <w:pPr>
              <w:spacing w:after="0" w:line="240" w:lineRule="auto"/>
              <w:rPr>
                <w:rFonts w:asciiTheme="majorBidi" w:hAnsiTheme="majorBidi" w:cstheme="majorBidi"/>
                <w:sz w:val="24"/>
                <w:szCs w:val="24"/>
                <w:lang w:val="lt-LT"/>
              </w:rPr>
            </w:pPr>
            <w:r w:rsidRPr="000E7D77">
              <w:rPr>
                <w:rFonts w:asciiTheme="majorBidi" w:hAnsiTheme="majorBidi" w:cstheme="majorBidi"/>
                <w:sz w:val="24"/>
                <w:szCs w:val="24"/>
                <w:lang w:val="lt-LT"/>
              </w:rPr>
              <w:t>13.4.2.17.</w:t>
            </w:r>
          </w:p>
        </w:tc>
      </w:tr>
      <w:tr w:rsidR="00EB0EAD" w:rsidRPr="00894D1A" w14:paraId="3BC2F2CA" w14:textId="77777777" w:rsidTr="4BD40033">
        <w:tc>
          <w:tcPr>
            <w:tcW w:w="2552" w:type="dxa"/>
          </w:tcPr>
          <w:p w14:paraId="6415B1E7" w14:textId="68151694" w:rsidR="00EB0EAD" w:rsidRPr="00B50D6C"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415" w:type="dxa"/>
            <w:gridSpan w:val="2"/>
          </w:tcPr>
          <w:p w14:paraId="2F56E74D" w14:textId="707DBDDC" w:rsidR="00EB0EAD" w:rsidRPr="00B50D6C" w:rsidRDefault="00EB0EAD" w:rsidP="00EB0EAD">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985" w:type="dxa"/>
          </w:tcPr>
          <w:p w14:paraId="33F43C88" w14:textId="77777777" w:rsidR="00EB0EAD" w:rsidRDefault="00EB0EAD" w:rsidP="00EB0EAD">
            <w:pPr>
              <w:spacing w:after="0" w:line="240" w:lineRule="auto"/>
              <w:rPr>
                <w:rFonts w:ascii="Times New Roman" w:hAnsi="Times New Roman" w:cs="Times New Roman"/>
                <w:sz w:val="24"/>
                <w:szCs w:val="24"/>
                <w:lang w:val="lt-LT"/>
              </w:rPr>
            </w:pPr>
          </w:p>
        </w:tc>
      </w:tr>
      <w:tr w:rsidR="00EB0EAD" w:rsidRPr="00B50D6C" w14:paraId="1FFD21E3" w14:textId="77777777" w:rsidTr="4BD40033">
        <w:tc>
          <w:tcPr>
            <w:tcW w:w="9952" w:type="dxa"/>
            <w:gridSpan w:val="4"/>
          </w:tcPr>
          <w:p w14:paraId="595EAC19" w14:textId="5B8F4084" w:rsidR="00EB0EAD" w:rsidRPr="00B50D6C" w:rsidRDefault="00EB0EAD" w:rsidP="00EB0EAD">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EB0EAD" w:rsidRPr="00B50D6C" w14:paraId="3F8EE235" w14:textId="77777777" w:rsidTr="4BD40033">
        <w:tc>
          <w:tcPr>
            <w:tcW w:w="2552" w:type="dxa"/>
          </w:tcPr>
          <w:p w14:paraId="4D09BD08" w14:textId="27263EA9" w:rsidR="00EB0EAD" w:rsidRPr="00B50D6C"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415" w:type="dxa"/>
            <w:gridSpan w:val="2"/>
          </w:tcPr>
          <w:p w14:paraId="09A5C542" w14:textId="5C8A204B" w:rsidR="00EB0EAD" w:rsidRPr="00B96CBA" w:rsidRDefault="00EB0EAD" w:rsidP="00EB0EAD">
            <w:pPr>
              <w:spacing w:after="0" w:line="240" w:lineRule="auto"/>
              <w:jc w:val="both"/>
              <w:rPr>
                <w:rFonts w:ascii="Times New Roman" w:hAnsi="Times New Roman" w:cs="Times New Roman"/>
                <w:sz w:val="24"/>
                <w:szCs w:val="24"/>
                <w:lang w:val="lt-LT"/>
              </w:rPr>
            </w:pPr>
            <w:r w:rsidRPr="00B96CBA">
              <w:rPr>
                <w:rFonts w:ascii="Times New Roman" w:eastAsia="Calibri" w:hAnsi="Times New Roman" w:cs="Times New Roman"/>
                <w:sz w:val="24"/>
                <w:szCs w:val="24"/>
                <w:lang w:val="lt-LT"/>
              </w:rPr>
              <w:t>Sutarties vykdymui pasitelkiami subtiekėjai, kurių kvalifikacija remiasi Tiekėjas, Sutarties sudarymo metu žinomi subtiekėjai, kurių pajėgumais Tiekėjas nesiremia, specialistai yra nurodyti Specialiųjų sutarties sąlygų priede Nr. 4</w:t>
            </w:r>
            <w:r w:rsidR="00B96CBA">
              <w:rPr>
                <w:rFonts w:ascii="Times New Roman" w:eastAsia="Calibri" w:hAnsi="Times New Roman" w:cs="Times New Roman"/>
                <w:sz w:val="24"/>
                <w:szCs w:val="24"/>
                <w:lang w:val="lt-LT"/>
              </w:rPr>
              <w:t>.</w:t>
            </w:r>
          </w:p>
        </w:tc>
        <w:tc>
          <w:tcPr>
            <w:tcW w:w="1985" w:type="dxa"/>
          </w:tcPr>
          <w:p w14:paraId="378D374A" w14:textId="2FB2DB40" w:rsidR="00EB0EAD" w:rsidRPr="00B50D6C" w:rsidRDefault="00EB0EAD" w:rsidP="00EB0EAD">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EB0EAD" w:rsidRPr="00B50D6C" w14:paraId="4006AFF6" w14:textId="77777777" w:rsidTr="4BD40033">
        <w:tc>
          <w:tcPr>
            <w:tcW w:w="9952" w:type="dxa"/>
            <w:gridSpan w:val="4"/>
          </w:tcPr>
          <w:p w14:paraId="66C8CA53" w14:textId="262FB0AB" w:rsidR="00EB0EAD" w:rsidRPr="00B50D6C" w:rsidRDefault="52678D8C" w:rsidP="00EB0EAD">
            <w:pPr>
              <w:spacing w:after="0" w:line="240" w:lineRule="auto"/>
              <w:jc w:val="center"/>
              <w:rPr>
                <w:rFonts w:ascii="Times New Roman" w:hAnsi="Times New Roman" w:cs="Times New Roman"/>
                <w:sz w:val="24"/>
                <w:szCs w:val="24"/>
                <w:lang w:val="lt-LT"/>
              </w:rPr>
            </w:pPr>
            <w:r w:rsidRPr="001864E3">
              <w:rPr>
                <w:rFonts w:ascii="Times New Roman" w:hAnsi="Times New Roman" w:cs="Times New Roman"/>
                <w:b/>
                <w:sz w:val="24"/>
                <w:szCs w:val="24"/>
                <w:lang w:val="lt-LT"/>
              </w:rPr>
              <w:t>11. APLI</w:t>
            </w:r>
            <w:r w:rsidR="6AA42809" w:rsidRPr="001864E3">
              <w:rPr>
                <w:rFonts w:ascii="Times New Roman" w:hAnsi="Times New Roman" w:cs="Times New Roman"/>
                <w:b/>
                <w:sz w:val="24"/>
                <w:szCs w:val="24"/>
                <w:lang w:val="lt-LT"/>
              </w:rPr>
              <w:t>N</w:t>
            </w:r>
            <w:r w:rsidRPr="001864E3">
              <w:rPr>
                <w:rFonts w:ascii="Times New Roman" w:hAnsi="Times New Roman" w:cs="Times New Roman"/>
                <w:b/>
                <w:sz w:val="24"/>
                <w:szCs w:val="24"/>
                <w:lang w:val="lt-LT"/>
              </w:rPr>
              <w:t xml:space="preserve">KOSAUGINIAI IR SOCIALINIAI KRITERIJAI </w:t>
            </w:r>
            <w:r w:rsidRPr="3BA19CEE">
              <w:rPr>
                <w:rFonts w:ascii="Times New Roman" w:hAnsi="Times New Roman" w:cs="Times New Roman"/>
                <w:noProof/>
                <w:sz w:val="24"/>
                <w:szCs w:val="24"/>
                <w:lang w:val="lt-LT"/>
              </w:rPr>
              <w:t>(taikoma, jeigu aplinkosauginiai ir (arba) socialiniai kriterijai nustatomi kaip Sutarties vykdymo sąlygos)</w:t>
            </w:r>
          </w:p>
        </w:tc>
      </w:tr>
      <w:tr w:rsidR="00EB0EAD" w:rsidRPr="00894D1A" w14:paraId="3D811192" w14:textId="77777777" w:rsidTr="4BD40033">
        <w:tc>
          <w:tcPr>
            <w:tcW w:w="2552" w:type="dxa"/>
          </w:tcPr>
          <w:p w14:paraId="3E14544A" w14:textId="53D91971" w:rsidR="00EB0EAD" w:rsidRPr="001757A8"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757A8">
              <w:rPr>
                <w:rFonts w:ascii="Times New Roman" w:eastAsia="Arial Unicode MS" w:hAnsi="Times New Roman" w:cs="Times New Roman"/>
                <w:b/>
                <w:bCs/>
                <w:color w:val="000000"/>
                <w:sz w:val="24"/>
                <w:szCs w:val="24"/>
                <w:bdr w:val="nil"/>
                <w:lang w:val="lt-LT" w:eastAsia="lt-LT"/>
              </w:rPr>
              <w:t>11.1. Aplinkosauginių kriterijų nustatymo teisinis pagrindas</w:t>
            </w:r>
          </w:p>
        </w:tc>
        <w:tc>
          <w:tcPr>
            <w:tcW w:w="5415" w:type="dxa"/>
            <w:gridSpan w:val="2"/>
          </w:tcPr>
          <w:p w14:paraId="2CF27E04" w14:textId="61643575" w:rsidR="00EB0EAD" w:rsidRPr="006D7A51" w:rsidRDefault="52678D8C" w:rsidP="00EB0EAD">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6D7A51">
              <w:rPr>
                <w:rFonts w:ascii="Times New Roman" w:eastAsia="Arial Unicode MS" w:hAnsi="Times New Roman" w:cs="Times New Roman"/>
                <w:color w:val="000000" w:themeColor="text1"/>
                <w:sz w:val="24"/>
                <w:szCs w:val="24"/>
                <w:lang w:val="lt-LT"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w:t>
            </w:r>
            <w:r w:rsidR="19003F2B" w:rsidRPr="006D7A51">
              <w:rPr>
                <w:rFonts w:ascii="Times New Roman" w:eastAsia="Arial Unicode MS" w:hAnsi="Times New Roman" w:cs="Times New Roman"/>
                <w:color w:val="000000" w:themeColor="text1"/>
                <w:sz w:val="24"/>
                <w:szCs w:val="24"/>
                <w:lang w:val="lt-LT" w:eastAsia="lt-LT"/>
              </w:rPr>
              <w:t>4.4.3 papunkči</w:t>
            </w:r>
            <w:r w:rsidR="00F52C8B">
              <w:rPr>
                <w:rFonts w:ascii="Times New Roman" w:eastAsia="Arial Unicode MS" w:hAnsi="Times New Roman" w:cs="Times New Roman"/>
                <w:color w:val="000000" w:themeColor="text1"/>
                <w:sz w:val="24"/>
                <w:szCs w:val="24"/>
                <w:lang w:val="lt-LT" w:eastAsia="lt-LT"/>
              </w:rPr>
              <w:t>u</w:t>
            </w:r>
            <w:r w:rsidR="19003F2B" w:rsidRPr="006D7A51">
              <w:rPr>
                <w:rFonts w:ascii="Times New Roman" w:eastAsia="Arial Unicode MS" w:hAnsi="Times New Roman" w:cs="Times New Roman"/>
                <w:color w:val="000000" w:themeColor="text1"/>
                <w:sz w:val="24"/>
                <w:szCs w:val="24"/>
                <w:lang w:val="lt-LT" w:eastAsia="lt-LT"/>
              </w:rPr>
              <w:t>.</w:t>
            </w:r>
          </w:p>
        </w:tc>
        <w:tc>
          <w:tcPr>
            <w:tcW w:w="1985" w:type="dxa"/>
          </w:tcPr>
          <w:p w14:paraId="6DD91ED7" w14:textId="77777777" w:rsidR="00EB0EAD" w:rsidRPr="00B50D6C" w:rsidRDefault="00EB0EAD" w:rsidP="00EB0EAD">
            <w:pPr>
              <w:spacing w:after="0" w:line="240" w:lineRule="auto"/>
              <w:jc w:val="both"/>
              <w:rPr>
                <w:rFonts w:ascii="Times New Roman" w:hAnsi="Times New Roman" w:cs="Times New Roman"/>
                <w:sz w:val="24"/>
                <w:szCs w:val="24"/>
                <w:lang w:val="lt-LT"/>
              </w:rPr>
            </w:pPr>
          </w:p>
        </w:tc>
      </w:tr>
      <w:tr w:rsidR="00EB0EAD" w:rsidRPr="00894D1A" w14:paraId="60CE7850" w14:textId="77777777" w:rsidTr="4BD40033">
        <w:tc>
          <w:tcPr>
            <w:tcW w:w="2552" w:type="dxa"/>
          </w:tcPr>
          <w:p w14:paraId="4306819F" w14:textId="709F3C47" w:rsidR="00EB0EAD" w:rsidRPr="00D21B42" w:rsidRDefault="00EB0EAD" w:rsidP="00EB0EAD">
            <w:pPr>
              <w:tabs>
                <w:tab w:val="left" w:pos="810"/>
              </w:tabs>
              <w:autoSpaceDE w:val="0"/>
              <w:autoSpaceDN w:val="0"/>
              <w:adjustRightInd w:val="0"/>
              <w:spacing w:after="0" w:line="240" w:lineRule="auto"/>
              <w:rPr>
                <w:rFonts w:asciiTheme="majorBidi" w:eastAsia="Arial Unicode MS" w:hAnsiTheme="majorBidi" w:cstheme="majorBidi"/>
                <w:b/>
                <w:bCs/>
                <w:color w:val="000000"/>
                <w:sz w:val="24"/>
                <w:szCs w:val="24"/>
                <w:bdr w:val="nil"/>
                <w:lang w:val="lt-LT" w:eastAsia="lt-LT"/>
              </w:rPr>
            </w:pPr>
            <w:r w:rsidRPr="00D21B42">
              <w:rPr>
                <w:rFonts w:asciiTheme="majorBidi" w:eastAsia="Arial Unicode MS" w:hAnsiTheme="majorBidi" w:cstheme="majorBidi"/>
                <w:b/>
                <w:bCs/>
                <w:color w:val="000000"/>
                <w:sz w:val="24"/>
                <w:szCs w:val="24"/>
                <w:bdr w:val="nil"/>
                <w:lang w:val="lt-LT" w:eastAsia="lt-LT"/>
              </w:rPr>
              <w:t>11.2. Aplinkosauginiai reikalavimai paslaugai ir/ar jos teikimui</w:t>
            </w:r>
          </w:p>
        </w:tc>
        <w:tc>
          <w:tcPr>
            <w:tcW w:w="5415" w:type="dxa"/>
            <w:gridSpan w:val="2"/>
          </w:tcPr>
          <w:p w14:paraId="6BA79131" w14:textId="4321570E" w:rsidR="00160F98" w:rsidRPr="00D21B42" w:rsidRDefault="00F52C8B" w:rsidP="00AD7E7B">
            <w:pPr>
              <w:tabs>
                <w:tab w:val="left" w:pos="810"/>
              </w:tabs>
              <w:spacing w:after="0" w:line="240" w:lineRule="auto"/>
              <w:jc w:val="both"/>
              <w:rPr>
                <w:rFonts w:asciiTheme="majorBidi" w:eastAsia="Arial Unicode MS" w:hAnsiTheme="majorBidi" w:cstheme="majorBidi"/>
                <w:sz w:val="24"/>
                <w:szCs w:val="24"/>
                <w:lang w:val="lt-LT" w:eastAsia="lt-LT"/>
              </w:rPr>
            </w:pPr>
            <w:r w:rsidRPr="00D21B42">
              <w:rPr>
                <w:rFonts w:asciiTheme="majorBidi" w:eastAsia="Arial Unicode MS" w:hAnsiTheme="majorBidi" w:cstheme="majorBidi"/>
                <w:sz w:val="24"/>
                <w:szCs w:val="24"/>
                <w:lang w:val="lt-LT" w:eastAsia="lt-LT"/>
              </w:rPr>
              <w:t xml:space="preserve">Perkama paslauga, nesusijusi su materialaus objekto sukūrimu, kurios teikimo metu nėra numatomas reikšmingas neigiamas poveikis aplinkai, nesukuriamas taršos šaltinis ir negeneruojamos atliekos, tačiau </w:t>
            </w:r>
            <w:r w:rsidR="00160F98" w:rsidRPr="00D21B42">
              <w:rPr>
                <w:rFonts w:asciiTheme="majorBidi" w:eastAsia="Arial Unicode MS" w:hAnsiTheme="majorBidi" w:cstheme="majorBidi"/>
                <w:sz w:val="24"/>
                <w:szCs w:val="24"/>
                <w:lang w:val="lt-LT" w:eastAsia="lt-LT"/>
              </w:rPr>
              <w:t>papildomai pažymima, kad</w:t>
            </w:r>
            <w:r w:rsidR="00AD7E7B" w:rsidRPr="00D21B42">
              <w:rPr>
                <w:rFonts w:asciiTheme="majorBidi" w:eastAsia="Arial Unicode MS" w:hAnsiTheme="majorBidi" w:cstheme="majorBidi"/>
                <w:sz w:val="24"/>
                <w:szCs w:val="24"/>
                <w:lang w:val="lt-LT" w:eastAsia="lt-LT"/>
              </w:rPr>
              <w:t xml:space="preserve"> </w:t>
            </w:r>
            <w:r w:rsidR="12A90C3F" w:rsidRPr="00D21B42">
              <w:rPr>
                <w:rFonts w:asciiTheme="majorBidi" w:eastAsia="Arial Unicode MS" w:hAnsiTheme="majorBidi" w:cstheme="majorBidi"/>
                <w:sz w:val="24"/>
                <w:szCs w:val="24"/>
                <w:lang w:val="lt-LT"/>
              </w:rPr>
              <w:t>Sutartis ir jos vykdymo metu rengiama dokumentacija, Užsakovui turi būti pateikti tik elektroniniu formatu, o dokumentacija, kuri turi būti pasirašoma</w:t>
            </w:r>
            <w:r w:rsidR="53468CA5" w:rsidRPr="00D21B42">
              <w:rPr>
                <w:rFonts w:asciiTheme="majorBidi" w:eastAsia="Arial Unicode MS" w:hAnsiTheme="majorBidi" w:cstheme="majorBidi"/>
                <w:sz w:val="24"/>
                <w:szCs w:val="24"/>
                <w:lang w:val="lt-LT"/>
              </w:rPr>
              <w:t>,</w:t>
            </w:r>
            <w:r w:rsidR="12A90C3F" w:rsidRPr="00D21B42">
              <w:rPr>
                <w:rFonts w:asciiTheme="majorBidi" w:eastAsia="Arial Unicode MS" w:hAnsiTheme="majorBidi" w:cstheme="majorBidi"/>
                <w:sz w:val="24"/>
                <w:szCs w:val="24"/>
                <w:lang w:val="lt-LT"/>
              </w:rPr>
              <w:t xml:space="preserve"> pasirašomi elektroniniu parašu</w:t>
            </w:r>
            <w:r w:rsidR="12A90C3F" w:rsidRPr="00D21B42">
              <w:rPr>
                <w:rFonts w:asciiTheme="majorBidi" w:eastAsia="Arial Unicode MS" w:hAnsiTheme="majorBidi" w:cstheme="majorBidi"/>
                <w:i/>
                <w:iCs/>
                <w:color w:val="00B050"/>
                <w:sz w:val="24"/>
                <w:szCs w:val="24"/>
                <w:lang w:val="lt-LT"/>
              </w:rPr>
              <w:t>.</w:t>
            </w:r>
          </w:p>
        </w:tc>
        <w:tc>
          <w:tcPr>
            <w:tcW w:w="1985" w:type="dxa"/>
          </w:tcPr>
          <w:p w14:paraId="1679FC3D" w14:textId="77777777" w:rsidR="00EB0EAD" w:rsidRPr="00D21B42" w:rsidRDefault="00EB0EAD" w:rsidP="00EB0EAD">
            <w:pPr>
              <w:spacing w:after="0" w:line="240" w:lineRule="auto"/>
              <w:jc w:val="both"/>
              <w:rPr>
                <w:rFonts w:asciiTheme="majorBidi" w:hAnsiTheme="majorBidi" w:cstheme="majorBidi"/>
                <w:sz w:val="24"/>
                <w:szCs w:val="24"/>
                <w:lang w:val="lt-LT"/>
              </w:rPr>
            </w:pPr>
          </w:p>
        </w:tc>
      </w:tr>
      <w:tr w:rsidR="00EB0EAD" w:rsidRPr="00B50D6C" w14:paraId="5E6EC003" w14:textId="77777777" w:rsidTr="4BD40033">
        <w:tc>
          <w:tcPr>
            <w:tcW w:w="2552" w:type="dxa"/>
          </w:tcPr>
          <w:p w14:paraId="6AB31F86" w14:textId="6856FAF9" w:rsidR="00EB0EAD" w:rsidRPr="001757A8"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757A8">
              <w:rPr>
                <w:rFonts w:ascii="Times New Roman" w:eastAsia="Arial Unicode MS" w:hAnsi="Times New Roman" w:cs="Times New Roman"/>
                <w:b/>
                <w:bCs/>
                <w:color w:val="000000"/>
                <w:sz w:val="24"/>
                <w:szCs w:val="24"/>
                <w:bdr w:val="nil"/>
                <w:lang w:val="lt-LT" w:eastAsia="lt-LT"/>
              </w:rPr>
              <w:t>11.3. Socialiniai kriterijai</w:t>
            </w:r>
          </w:p>
        </w:tc>
        <w:tc>
          <w:tcPr>
            <w:tcW w:w="5415" w:type="dxa"/>
            <w:gridSpan w:val="2"/>
          </w:tcPr>
          <w:p w14:paraId="74CD369C" w14:textId="2EFDCF9A" w:rsidR="00EB0EAD" w:rsidRPr="009B7AC4" w:rsidRDefault="00EB0EAD" w:rsidP="009B7AC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6D7A51">
              <w:rPr>
                <w:rFonts w:ascii="Times New Roman" w:eastAsia="Arial Unicode MS" w:hAnsi="Times New Roman" w:cs="Times New Roman"/>
                <w:color w:val="000000" w:themeColor="text1"/>
                <w:sz w:val="24"/>
                <w:szCs w:val="24"/>
                <w:lang w:val="lt-LT" w:eastAsia="lt-LT"/>
              </w:rPr>
              <w:t>Netaikoma</w:t>
            </w:r>
          </w:p>
        </w:tc>
        <w:tc>
          <w:tcPr>
            <w:tcW w:w="1985" w:type="dxa"/>
          </w:tcPr>
          <w:p w14:paraId="7FB50431" w14:textId="77777777" w:rsidR="00EB0EAD" w:rsidRPr="00B50D6C" w:rsidRDefault="00EB0EAD" w:rsidP="00EB0EAD">
            <w:pPr>
              <w:spacing w:after="0" w:line="240" w:lineRule="auto"/>
              <w:jc w:val="both"/>
              <w:rPr>
                <w:rFonts w:ascii="Times New Roman" w:hAnsi="Times New Roman" w:cs="Times New Roman"/>
                <w:sz w:val="24"/>
                <w:szCs w:val="24"/>
                <w:lang w:val="lt-LT"/>
              </w:rPr>
            </w:pPr>
          </w:p>
        </w:tc>
      </w:tr>
      <w:bookmarkEnd w:id="1"/>
      <w:tr w:rsidR="00EB0EAD" w:rsidRPr="00B50D6C" w14:paraId="37C3203D" w14:textId="77777777" w:rsidTr="4BD40033">
        <w:tc>
          <w:tcPr>
            <w:tcW w:w="9952" w:type="dxa"/>
            <w:gridSpan w:val="4"/>
          </w:tcPr>
          <w:p w14:paraId="140FA895" w14:textId="0B0DA44A" w:rsidR="00EB0EAD" w:rsidRPr="00B50D6C" w:rsidRDefault="00EB0EAD" w:rsidP="00EB0EAD">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9C4282" w:rsidRPr="001864E3">
              <w:rPr>
                <w:rFonts w:ascii="Times New Roman" w:eastAsia="Times New Roman" w:hAnsi="Times New Roman" w:cs="Times New Roman"/>
                <w:b/>
                <w:sz w:val="24"/>
                <w:szCs w:val="24"/>
                <w:lang w:val="lt-LT"/>
              </w:rPr>
              <w:t>2</w:t>
            </w:r>
            <w:r w:rsidRPr="00B50D6C">
              <w:rPr>
                <w:rFonts w:ascii="Times New Roman" w:eastAsia="Times New Roman" w:hAnsi="Times New Roman" w:cs="Times New Roman"/>
                <w:b/>
                <w:bCs/>
                <w:sz w:val="24"/>
                <w:szCs w:val="24"/>
                <w:lang w:val="lt-LT"/>
              </w:rPr>
              <w:t>. SPECIALIŲJŲ SUTARTIES SĄLYGŲ PRIEDAI</w:t>
            </w:r>
          </w:p>
        </w:tc>
      </w:tr>
      <w:tr w:rsidR="00EB0EAD" w:rsidRPr="00894D1A" w14:paraId="4E1C2EA4" w14:textId="77777777" w:rsidTr="4BD40033">
        <w:trPr>
          <w:trHeight w:val="834"/>
        </w:trPr>
        <w:tc>
          <w:tcPr>
            <w:tcW w:w="9952" w:type="dxa"/>
            <w:gridSpan w:val="4"/>
          </w:tcPr>
          <w:p w14:paraId="26677696" w14:textId="5886C64E" w:rsidR="00EB0EAD" w:rsidRPr="00B50D6C" w:rsidRDefault="52678D8C" w:rsidP="3BA19CEE">
            <w:pPr>
              <w:pStyle w:val="ListParagraph"/>
              <w:shd w:val="clear" w:color="auto" w:fill="FFFFFF" w:themeFill="background1"/>
              <w:ind w:left="0"/>
              <w:jc w:val="both"/>
              <w:rPr>
                <w:rFonts w:eastAsia="Calibri"/>
              </w:rPr>
            </w:pPr>
            <w:r w:rsidRPr="3BA19CEE">
              <w:rPr>
                <w:rFonts w:eastAsia="Calibri"/>
              </w:rPr>
              <w:t>12.1. Priedas Nr.</w:t>
            </w:r>
            <w:r w:rsidR="26EC8D9C" w:rsidRPr="3BA19CEE">
              <w:rPr>
                <w:rFonts w:eastAsia="Calibri"/>
              </w:rPr>
              <w:t xml:space="preserve"> </w:t>
            </w:r>
            <w:r w:rsidRPr="3BA19CEE">
              <w:rPr>
                <w:rFonts w:eastAsia="Calibri"/>
              </w:rPr>
              <w:t xml:space="preserve">1 </w:t>
            </w:r>
            <w:r w:rsidR="005010F5">
              <w:rPr>
                <w:rFonts w:eastAsia="Calibri"/>
              </w:rPr>
              <w:t>–</w:t>
            </w:r>
            <w:r w:rsidRPr="3BA19CEE">
              <w:rPr>
                <w:rFonts w:eastAsia="Calibri"/>
              </w:rPr>
              <w:t xml:space="preserve"> Techninė specifikacija</w:t>
            </w:r>
            <w:r w:rsidR="00D57467">
              <w:rPr>
                <w:rFonts w:eastAsia="Calibri"/>
              </w:rPr>
              <w:t xml:space="preserve"> (</w:t>
            </w:r>
            <w:r w:rsidR="0022360E">
              <w:rPr>
                <w:rFonts w:eastAsia="Calibri"/>
              </w:rPr>
              <w:t>II</w:t>
            </w:r>
            <w:r w:rsidR="00D57467">
              <w:rPr>
                <w:rFonts w:eastAsia="Calibri"/>
              </w:rPr>
              <w:t xml:space="preserve"> pirkimo daliai)</w:t>
            </w:r>
            <w:r w:rsidR="0022360E">
              <w:rPr>
                <w:rFonts w:eastAsia="Calibri"/>
              </w:rPr>
              <w:t>;</w:t>
            </w:r>
          </w:p>
          <w:p w14:paraId="37C9E7D5" w14:textId="6CC1EE19" w:rsidR="00EB0EAD" w:rsidRPr="00B50D6C" w:rsidRDefault="52678D8C" w:rsidP="3BA19CEE">
            <w:pPr>
              <w:pStyle w:val="ListParagraph"/>
              <w:shd w:val="clear" w:color="auto" w:fill="FFFFFF" w:themeFill="background1"/>
              <w:ind w:left="0"/>
              <w:jc w:val="both"/>
              <w:rPr>
                <w:rFonts w:eastAsia="Calibri"/>
              </w:rPr>
            </w:pPr>
            <w:r w:rsidRPr="3BA19CEE">
              <w:rPr>
                <w:rFonts w:eastAsia="Calibri"/>
              </w:rPr>
              <w:t>12.2. Priedas Nr.</w:t>
            </w:r>
            <w:r w:rsidR="26EC8D9C" w:rsidRPr="3BA19CEE">
              <w:rPr>
                <w:rFonts w:eastAsia="Calibri"/>
              </w:rPr>
              <w:t xml:space="preserve"> </w:t>
            </w:r>
            <w:r w:rsidRPr="3BA19CEE">
              <w:rPr>
                <w:rFonts w:eastAsia="Calibri"/>
              </w:rPr>
              <w:t xml:space="preserve">2 </w:t>
            </w:r>
            <w:r w:rsidR="005010F5">
              <w:rPr>
                <w:rFonts w:eastAsia="Calibri"/>
              </w:rPr>
              <w:t>–</w:t>
            </w:r>
            <w:r w:rsidRPr="3BA19CEE">
              <w:rPr>
                <w:rFonts w:eastAsia="Calibri"/>
              </w:rPr>
              <w:t xml:space="preserve"> Pasiūlymas</w:t>
            </w:r>
            <w:r w:rsidR="0022360E">
              <w:rPr>
                <w:rFonts w:eastAsia="Calibri"/>
              </w:rPr>
              <w:t>;</w:t>
            </w:r>
          </w:p>
          <w:p w14:paraId="6DA2819A" w14:textId="1E3D1179" w:rsidR="00EB0EAD" w:rsidRPr="00B50D6C" w:rsidRDefault="00EB0EAD" w:rsidP="00EB0EAD">
            <w:pPr>
              <w:pStyle w:val="ListParagraph"/>
              <w:shd w:val="clear" w:color="auto" w:fill="FFFFFF"/>
              <w:ind w:left="0"/>
              <w:jc w:val="both"/>
              <w:rPr>
                <w:rFonts w:eastAsia="Calibri"/>
              </w:rPr>
            </w:pPr>
            <w:r w:rsidRPr="00B50D6C">
              <w:rPr>
                <w:rFonts w:eastAsia="Calibri"/>
              </w:rPr>
              <w:t>1</w:t>
            </w:r>
            <w:r>
              <w:rPr>
                <w:rFonts w:eastAsia="Calibri"/>
              </w:rPr>
              <w:t>2</w:t>
            </w:r>
            <w:r w:rsidRPr="00B50D6C">
              <w:rPr>
                <w:rFonts w:eastAsia="Calibri"/>
              </w:rPr>
              <w:t>.3. Priedas Nr. 3 – Atsakingi asmenys</w:t>
            </w:r>
            <w:r w:rsidR="0022360E">
              <w:rPr>
                <w:rFonts w:eastAsia="Calibri"/>
              </w:rPr>
              <w:t>;</w:t>
            </w:r>
          </w:p>
          <w:p w14:paraId="6D36104C" w14:textId="579E80FE" w:rsidR="00A3415D" w:rsidRPr="00290295" w:rsidRDefault="52678D8C" w:rsidP="3BA19CEE">
            <w:pPr>
              <w:widowControl w:val="0"/>
              <w:autoSpaceDE w:val="0"/>
              <w:autoSpaceDN w:val="0"/>
              <w:adjustRightInd w:val="0"/>
              <w:spacing w:after="0" w:line="240" w:lineRule="auto"/>
              <w:rPr>
                <w:rFonts w:ascii="Times New Roman" w:eastAsia="Calibri" w:hAnsi="Times New Roman" w:cs="Times New Roman"/>
                <w:sz w:val="24"/>
                <w:szCs w:val="24"/>
                <w:lang w:val="lt-LT"/>
              </w:rPr>
            </w:pPr>
            <w:r w:rsidRPr="43D9FBD2">
              <w:rPr>
                <w:rFonts w:ascii="Times New Roman" w:eastAsia="Calibri" w:hAnsi="Times New Roman" w:cs="Times New Roman"/>
                <w:sz w:val="24"/>
                <w:szCs w:val="24"/>
                <w:lang w:val="lt-LT"/>
              </w:rPr>
              <w:t xml:space="preserve">12.4. Priedas Nr. 4 </w:t>
            </w:r>
            <w:r w:rsidR="005010F5" w:rsidRPr="43D9FBD2">
              <w:rPr>
                <w:rFonts w:ascii="Times New Roman" w:eastAsia="Calibri" w:hAnsi="Times New Roman" w:cs="Times New Roman"/>
                <w:sz w:val="24"/>
                <w:szCs w:val="24"/>
                <w:lang w:val="lt-LT"/>
              </w:rPr>
              <w:t>–</w:t>
            </w:r>
            <w:r w:rsidRPr="43D9FBD2">
              <w:rPr>
                <w:rFonts w:ascii="Times New Roman" w:eastAsia="Calibri" w:hAnsi="Times New Roman" w:cs="Times New Roman"/>
                <w:sz w:val="24"/>
                <w:szCs w:val="24"/>
                <w:lang w:val="lt-LT"/>
              </w:rPr>
              <w:t xml:space="preserve"> </w:t>
            </w:r>
            <w:r w:rsidR="005010F5" w:rsidRPr="43D9FBD2">
              <w:rPr>
                <w:rFonts w:ascii="Times New Roman" w:eastAsia="Calibri" w:hAnsi="Times New Roman" w:cs="Times New Roman"/>
                <w:sz w:val="24"/>
                <w:szCs w:val="24"/>
                <w:lang w:val="lt-LT"/>
              </w:rPr>
              <w:t>Sutarties vykdymui pasitelkiami subtiekėjai ir (ar) specialistai</w:t>
            </w:r>
            <w:r w:rsidR="0022360E">
              <w:rPr>
                <w:rFonts w:ascii="Times New Roman" w:eastAsia="Calibri" w:hAnsi="Times New Roman" w:cs="Times New Roman"/>
                <w:sz w:val="24"/>
                <w:szCs w:val="24"/>
                <w:lang w:val="lt-LT"/>
              </w:rPr>
              <w:t>.</w:t>
            </w:r>
          </w:p>
        </w:tc>
      </w:tr>
      <w:tr w:rsidR="00EB0EAD" w:rsidRPr="00B50D6C" w14:paraId="02908552" w14:textId="77777777" w:rsidTr="4BD40033">
        <w:tc>
          <w:tcPr>
            <w:tcW w:w="9952" w:type="dxa"/>
            <w:gridSpan w:val="4"/>
          </w:tcPr>
          <w:p w14:paraId="373B8CAC" w14:textId="1989FE4F" w:rsidR="00EB0EAD" w:rsidRPr="00B50D6C" w:rsidRDefault="00EB0EAD" w:rsidP="00EB0EAD">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sidR="009C4282">
              <w:rPr>
                <w:rFonts w:ascii="Times New Roman" w:eastAsia="Arial Unicode MS" w:hAnsi="Times New Roman" w:cs="Times New Roman"/>
                <w:b/>
                <w:bCs/>
                <w:spacing w:val="4"/>
                <w:sz w:val="24"/>
                <w:szCs w:val="24"/>
                <w:lang w:val="lt-LT" w:eastAsia="lt-LT"/>
              </w:rPr>
              <w:t>3</w:t>
            </w:r>
            <w:r w:rsidRPr="00B50D6C">
              <w:rPr>
                <w:rFonts w:ascii="Times New Roman" w:eastAsia="Arial Unicode MS" w:hAnsi="Times New Roman" w:cs="Times New Roman"/>
                <w:b/>
                <w:bCs/>
                <w:spacing w:val="4"/>
                <w:sz w:val="24"/>
                <w:szCs w:val="24"/>
                <w:lang w:val="lt-LT" w:eastAsia="lt-LT"/>
              </w:rPr>
              <w:t>. ŠALIŲ PARAŠAI</w:t>
            </w:r>
          </w:p>
        </w:tc>
      </w:tr>
      <w:tr w:rsidR="00EB0EAD" w:rsidRPr="00B50D6C" w14:paraId="3583E9E0" w14:textId="77777777" w:rsidTr="4BD40033">
        <w:tc>
          <w:tcPr>
            <w:tcW w:w="4749" w:type="dxa"/>
            <w:gridSpan w:val="2"/>
          </w:tcPr>
          <w:p w14:paraId="5F4D2752" w14:textId="77777777" w:rsidR="003C6EF5" w:rsidRDefault="003C6EF5" w:rsidP="003C6EF5">
            <w:pPr>
              <w:suppressAutoHyphens/>
              <w:spacing w:line="276" w:lineRule="auto"/>
              <w:jc w:val="both"/>
              <w:rPr>
                <w:rFonts w:ascii="Times New Roman" w:eastAsia="Arial Unicode MS" w:hAnsi="Times New Roman" w:cs="Times New Roman"/>
                <w:sz w:val="24"/>
                <w:szCs w:val="24"/>
                <w:highlight w:val="lightGray"/>
                <w:bdr w:val="nil"/>
                <w:lang w:val="lt-LT"/>
              </w:rPr>
            </w:pPr>
            <w:r w:rsidRPr="002A3FBB">
              <w:rPr>
                <w:rFonts w:ascii="Times New Roman" w:eastAsia="Arial Unicode MS" w:hAnsi="Times New Roman" w:cs="Times New Roman"/>
                <w:sz w:val="24"/>
                <w:szCs w:val="24"/>
                <w:bdr w:val="nil"/>
                <w:lang w:val="lt-LT"/>
              </w:rPr>
              <w:t>Tomas Misevičius</w:t>
            </w:r>
          </w:p>
          <w:p w14:paraId="72F872A7" w14:textId="21DAC90D" w:rsidR="00EB0EAD" w:rsidRPr="00B50D6C" w:rsidRDefault="003C6EF5" w:rsidP="00EB0EAD">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EB0EAD" w:rsidRPr="00B50D6C" w:rsidRDefault="00EB0EAD" w:rsidP="00EB0EAD">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EB0EAD" w:rsidRPr="00B50D6C" w:rsidRDefault="00EB0EAD" w:rsidP="00EB0EAD">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5203" w:type="dxa"/>
            <w:gridSpan w:val="2"/>
          </w:tcPr>
          <w:p w14:paraId="161D4FFF" w14:textId="77777777" w:rsidR="00C3371C" w:rsidRDefault="00C3371C" w:rsidP="00EB0EAD">
            <w:pPr>
              <w:suppressAutoHyphens/>
              <w:spacing w:after="0" w:line="240" w:lineRule="auto"/>
              <w:jc w:val="both"/>
              <w:rPr>
                <w:rFonts w:ascii="Times New Roman" w:eastAsia="Arial Unicode MS" w:hAnsi="Times New Roman" w:cs="Times New Roman"/>
                <w:sz w:val="24"/>
                <w:szCs w:val="24"/>
                <w:highlight w:val="yellow"/>
                <w:bdr w:val="nil"/>
                <w:lang w:val="lt-LT"/>
              </w:rPr>
            </w:pPr>
            <w:r>
              <w:rPr>
                <w:rFonts w:ascii="Times New Roman" w:hAnsi="Times New Roman" w:cs="Times New Roman"/>
                <w:sz w:val="24"/>
                <w:szCs w:val="24"/>
                <w:lang w:val="lt-LT"/>
              </w:rPr>
              <w:t>Mindaugas Žiūkas</w:t>
            </w:r>
            <w:r w:rsidRPr="00894D1A">
              <w:rPr>
                <w:rFonts w:ascii="Times New Roman" w:eastAsia="Arial Unicode MS" w:hAnsi="Times New Roman" w:cs="Times New Roman"/>
                <w:sz w:val="24"/>
                <w:szCs w:val="24"/>
                <w:bdr w:val="nil"/>
                <w:lang w:val="lt-LT"/>
              </w:rPr>
              <w:t xml:space="preserve"> </w:t>
            </w:r>
          </w:p>
          <w:p w14:paraId="09F20370" w14:textId="46A0BD31" w:rsidR="00EB0EAD" w:rsidRPr="00B50D6C" w:rsidRDefault="00C3371C" w:rsidP="00EB0EAD">
            <w:pPr>
              <w:suppressAutoHyphens/>
              <w:spacing w:after="0" w:line="240" w:lineRule="auto"/>
              <w:jc w:val="both"/>
              <w:rPr>
                <w:rFonts w:ascii="Times New Roman" w:eastAsia="Arial Unicode MS" w:hAnsi="Times New Roman" w:cs="Times New Roman"/>
                <w:sz w:val="24"/>
                <w:szCs w:val="24"/>
                <w:bdr w:val="nil"/>
                <w:lang w:val="lt-LT"/>
              </w:rPr>
            </w:pPr>
            <w:r w:rsidRPr="00C3371C">
              <w:rPr>
                <w:rFonts w:ascii="Times New Roman" w:eastAsia="Arial Unicode MS" w:hAnsi="Times New Roman" w:cs="Times New Roman"/>
                <w:sz w:val="24"/>
                <w:szCs w:val="24"/>
                <w:bdr w:val="nil"/>
                <w:lang w:val="lt-LT"/>
              </w:rPr>
              <w:t>Direktorius</w:t>
            </w:r>
          </w:p>
          <w:p w14:paraId="247A89B9" w14:textId="77777777" w:rsidR="00EB0EAD" w:rsidRPr="00B50D6C" w:rsidRDefault="00EB0EAD" w:rsidP="00EB0EAD">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EB0EAD" w:rsidRPr="00B50D6C" w:rsidRDefault="00EB0EAD" w:rsidP="00EB0EAD">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tbl>
    <w:bookmarkEnd w:id="2"/>
    <w:p w14:paraId="4EFEC59E" w14:textId="615FC8A5" w:rsidR="003C6EF5" w:rsidRPr="00B50D6C" w:rsidRDefault="00F15892" w:rsidP="003C6EF5">
      <w:pPr>
        <w:spacing w:line="276" w:lineRule="auto"/>
        <w:jc w:val="both"/>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3C6EF5" w:rsidRPr="00B50D6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A6B8" w14:textId="77777777" w:rsidR="00C9787A" w:rsidRDefault="00C9787A" w:rsidP="0063379D">
      <w:pPr>
        <w:spacing w:after="0" w:line="240" w:lineRule="auto"/>
      </w:pPr>
      <w:r>
        <w:separator/>
      </w:r>
    </w:p>
  </w:endnote>
  <w:endnote w:type="continuationSeparator" w:id="0">
    <w:p w14:paraId="5231DD65" w14:textId="77777777" w:rsidR="00C9787A" w:rsidRDefault="00C9787A" w:rsidP="0063379D">
      <w:pPr>
        <w:spacing w:after="0" w:line="240" w:lineRule="auto"/>
      </w:pPr>
      <w:r>
        <w:continuationSeparator/>
      </w:r>
    </w:p>
  </w:endnote>
  <w:endnote w:type="continuationNotice" w:id="1">
    <w:p w14:paraId="57458C9D" w14:textId="77777777" w:rsidR="00C9787A" w:rsidRDefault="00C97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7C1D" w14:textId="77777777" w:rsidR="00C9787A" w:rsidRDefault="00C9787A" w:rsidP="0063379D">
      <w:pPr>
        <w:spacing w:after="0" w:line="240" w:lineRule="auto"/>
      </w:pPr>
      <w:r>
        <w:separator/>
      </w:r>
    </w:p>
  </w:footnote>
  <w:footnote w:type="continuationSeparator" w:id="0">
    <w:p w14:paraId="23E4EA24" w14:textId="77777777" w:rsidR="00C9787A" w:rsidRDefault="00C9787A" w:rsidP="0063379D">
      <w:pPr>
        <w:spacing w:after="0" w:line="240" w:lineRule="auto"/>
      </w:pPr>
      <w:r>
        <w:continuationSeparator/>
      </w:r>
    </w:p>
  </w:footnote>
  <w:footnote w:type="continuationNotice" w:id="1">
    <w:p w14:paraId="68C4E899" w14:textId="77777777" w:rsidR="00C9787A" w:rsidRDefault="00C978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4286E69"/>
    <w:multiLevelType w:val="hybridMultilevel"/>
    <w:tmpl w:val="F140D2D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4BE30D7A"/>
    <w:multiLevelType w:val="hybridMultilevel"/>
    <w:tmpl w:val="4E765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2"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11"/>
  </w:num>
  <w:num w:numId="2" w16cid:durableId="522979532">
    <w:abstractNumId w:val="2"/>
  </w:num>
  <w:num w:numId="3" w16cid:durableId="443311856">
    <w:abstractNumId w:val="4"/>
  </w:num>
  <w:num w:numId="4" w16cid:durableId="1457017737">
    <w:abstractNumId w:val="0"/>
  </w:num>
  <w:num w:numId="5" w16cid:durableId="1117989674">
    <w:abstractNumId w:val="8"/>
  </w:num>
  <w:num w:numId="6" w16cid:durableId="1542522824">
    <w:abstractNumId w:val="13"/>
  </w:num>
  <w:num w:numId="7" w16cid:durableId="687677684">
    <w:abstractNumId w:val="12"/>
  </w:num>
  <w:num w:numId="8" w16cid:durableId="1701397617">
    <w:abstractNumId w:val="6"/>
  </w:num>
  <w:num w:numId="9" w16cid:durableId="2076127082">
    <w:abstractNumId w:val="9"/>
  </w:num>
  <w:num w:numId="10" w16cid:durableId="1532958901">
    <w:abstractNumId w:val="10"/>
  </w:num>
  <w:num w:numId="11" w16cid:durableId="226845934">
    <w:abstractNumId w:val="7"/>
  </w:num>
  <w:num w:numId="12" w16cid:durableId="306320237">
    <w:abstractNumId w:val="3"/>
  </w:num>
  <w:num w:numId="13" w16cid:durableId="1134719849">
    <w:abstractNumId w:val="5"/>
  </w:num>
  <w:num w:numId="14" w16cid:durableId="20784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4589"/>
    <w:rsid w:val="00014636"/>
    <w:rsid w:val="00016F19"/>
    <w:rsid w:val="00022FC7"/>
    <w:rsid w:val="000249C5"/>
    <w:rsid w:val="00031332"/>
    <w:rsid w:val="000339C0"/>
    <w:rsid w:val="000356BF"/>
    <w:rsid w:val="000370B0"/>
    <w:rsid w:val="000400D2"/>
    <w:rsid w:val="000412AD"/>
    <w:rsid w:val="00042E4C"/>
    <w:rsid w:val="00045E72"/>
    <w:rsid w:val="00046028"/>
    <w:rsid w:val="00050761"/>
    <w:rsid w:val="00052FC6"/>
    <w:rsid w:val="00054D61"/>
    <w:rsid w:val="000578D7"/>
    <w:rsid w:val="00067150"/>
    <w:rsid w:val="00070557"/>
    <w:rsid w:val="000705DD"/>
    <w:rsid w:val="00070FC4"/>
    <w:rsid w:val="000722D7"/>
    <w:rsid w:val="00073DEA"/>
    <w:rsid w:val="0007471F"/>
    <w:rsid w:val="00077935"/>
    <w:rsid w:val="00080D78"/>
    <w:rsid w:val="00080E21"/>
    <w:rsid w:val="00081EAE"/>
    <w:rsid w:val="00083B6E"/>
    <w:rsid w:val="00083F57"/>
    <w:rsid w:val="000848D9"/>
    <w:rsid w:val="00084A66"/>
    <w:rsid w:val="00085399"/>
    <w:rsid w:val="000858B3"/>
    <w:rsid w:val="00086763"/>
    <w:rsid w:val="00090ADD"/>
    <w:rsid w:val="00095433"/>
    <w:rsid w:val="00096A77"/>
    <w:rsid w:val="000A085F"/>
    <w:rsid w:val="000A2147"/>
    <w:rsid w:val="000A3190"/>
    <w:rsid w:val="000A4007"/>
    <w:rsid w:val="000A4B04"/>
    <w:rsid w:val="000A532E"/>
    <w:rsid w:val="000A71AD"/>
    <w:rsid w:val="000B4371"/>
    <w:rsid w:val="000B66D3"/>
    <w:rsid w:val="000B77B7"/>
    <w:rsid w:val="000C06B9"/>
    <w:rsid w:val="000C1CD6"/>
    <w:rsid w:val="000C586A"/>
    <w:rsid w:val="000C5AD2"/>
    <w:rsid w:val="000D0299"/>
    <w:rsid w:val="000D12E0"/>
    <w:rsid w:val="000D252B"/>
    <w:rsid w:val="000D6C4C"/>
    <w:rsid w:val="000E1F0E"/>
    <w:rsid w:val="000E32CC"/>
    <w:rsid w:val="000E6522"/>
    <w:rsid w:val="000E6D75"/>
    <w:rsid w:val="000E7849"/>
    <w:rsid w:val="000E7D77"/>
    <w:rsid w:val="000F375E"/>
    <w:rsid w:val="000F680D"/>
    <w:rsid w:val="00102AC0"/>
    <w:rsid w:val="00105B45"/>
    <w:rsid w:val="00106A1E"/>
    <w:rsid w:val="001072EB"/>
    <w:rsid w:val="0011033B"/>
    <w:rsid w:val="00110EDB"/>
    <w:rsid w:val="001125C0"/>
    <w:rsid w:val="00114126"/>
    <w:rsid w:val="001229F1"/>
    <w:rsid w:val="00130343"/>
    <w:rsid w:val="00132ADA"/>
    <w:rsid w:val="00133501"/>
    <w:rsid w:val="00135FA2"/>
    <w:rsid w:val="00137702"/>
    <w:rsid w:val="001419E8"/>
    <w:rsid w:val="0014202F"/>
    <w:rsid w:val="00143CC6"/>
    <w:rsid w:val="00146C1E"/>
    <w:rsid w:val="00146EA1"/>
    <w:rsid w:val="00152E08"/>
    <w:rsid w:val="001541A5"/>
    <w:rsid w:val="00155721"/>
    <w:rsid w:val="00157181"/>
    <w:rsid w:val="00160F98"/>
    <w:rsid w:val="00161E46"/>
    <w:rsid w:val="00162FF7"/>
    <w:rsid w:val="00163BA5"/>
    <w:rsid w:val="0016416E"/>
    <w:rsid w:val="00166955"/>
    <w:rsid w:val="001673FD"/>
    <w:rsid w:val="001703B1"/>
    <w:rsid w:val="001713EC"/>
    <w:rsid w:val="00171FD7"/>
    <w:rsid w:val="00172449"/>
    <w:rsid w:val="00174E47"/>
    <w:rsid w:val="001757A8"/>
    <w:rsid w:val="00181A15"/>
    <w:rsid w:val="00182E2D"/>
    <w:rsid w:val="0018306C"/>
    <w:rsid w:val="0018401E"/>
    <w:rsid w:val="00184D32"/>
    <w:rsid w:val="001864E3"/>
    <w:rsid w:val="001879D9"/>
    <w:rsid w:val="0019067F"/>
    <w:rsid w:val="0019091B"/>
    <w:rsid w:val="00190C89"/>
    <w:rsid w:val="001916FE"/>
    <w:rsid w:val="00191762"/>
    <w:rsid w:val="00192CC2"/>
    <w:rsid w:val="00193444"/>
    <w:rsid w:val="00193725"/>
    <w:rsid w:val="00193EE2"/>
    <w:rsid w:val="00194D75"/>
    <w:rsid w:val="001950CB"/>
    <w:rsid w:val="001954B7"/>
    <w:rsid w:val="001956D8"/>
    <w:rsid w:val="00197427"/>
    <w:rsid w:val="001A13AE"/>
    <w:rsid w:val="001A295F"/>
    <w:rsid w:val="001A598F"/>
    <w:rsid w:val="001B0ACC"/>
    <w:rsid w:val="001B15D4"/>
    <w:rsid w:val="001B3616"/>
    <w:rsid w:val="001B37CD"/>
    <w:rsid w:val="001B3EF2"/>
    <w:rsid w:val="001B5094"/>
    <w:rsid w:val="001C04EF"/>
    <w:rsid w:val="001C0EA4"/>
    <w:rsid w:val="001C1884"/>
    <w:rsid w:val="001C2543"/>
    <w:rsid w:val="001C3782"/>
    <w:rsid w:val="001C62B2"/>
    <w:rsid w:val="001C699A"/>
    <w:rsid w:val="001C7413"/>
    <w:rsid w:val="001C7C53"/>
    <w:rsid w:val="001C7ED0"/>
    <w:rsid w:val="001D0EF6"/>
    <w:rsid w:val="001D3B03"/>
    <w:rsid w:val="001D5DE8"/>
    <w:rsid w:val="001D7D23"/>
    <w:rsid w:val="001E488D"/>
    <w:rsid w:val="001E4E0F"/>
    <w:rsid w:val="001E592E"/>
    <w:rsid w:val="001F17EE"/>
    <w:rsid w:val="001F2132"/>
    <w:rsid w:val="001F3989"/>
    <w:rsid w:val="001F4894"/>
    <w:rsid w:val="001F4FE8"/>
    <w:rsid w:val="00204320"/>
    <w:rsid w:val="00205706"/>
    <w:rsid w:val="002100C8"/>
    <w:rsid w:val="00216E37"/>
    <w:rsid w:val="00217DA8"/>
    <w:rsid w:val="00221BCB"/>
    <w:rsid w:val="002227A4"/>
    <w:rsid w:val="002231F4"/>
    <w:rsid w:val="0022360E"/>
    <w:rsid w:val="00224FBD"/>
    <w:rsid w:val="002272D3"/>
    <w:rsid w:val="00232CE0"/>
    <w:rsid w:val="0023595F"/>
    <w:rsid w:val="00237AD9"/>
    <w:rsid w:val="002401F0"/>
    <w:rsid w:val="00242BC0"/>
    <w:rsid w:val="00243422"/>
    <w:rsid w:val="002449CA"/>
    <w:rsid w:val="002454B8"/>
    <w:rsid w:val="00245D2F"/>
    <w:rsid w:val="0024717C"/>
    <w:rsid w:val="00253ADC"/>
    <w:rsid w:val="002562B3"/>
    <w:rsid w:val="0025686C"/>
    <w:rsid w:val="002617EA"/>
    <w:rsid w:val="00261A01"/>
    <w:rsid w:val="00262587"/>
    <w:rsid w:val="002664A4"/>
    <w:rsid w:val="0026756B"/>
    <w:rsid w:val="0027023F"/>
    <w:rsid w:val="00271C94"/>
    <w:rsid w:val="002731A5"/>
    <w:rsid w:val="002741DA"/>
    <w:rsid w:val="002750F4"/>
    <w:rsid w:val="0027677E"/>
    <w:rsid w:val="00276807"/>
    <w:rsid w:val="00277112"/>
    <w:rsid w:val="002804B0"/>
    <w:rsid w:val="00282A55"/>
    <w:rsid w:val="00282BA7"/>
    <w:rsid w:val="00286C7E"/>
    <w:rsid w:val="002879F1"/>
    <w:rsid w:val="00290295"/>
    <w:rsid w:val="002971DC"/>
    <w:rsid w:val="002A00B0"/>
    <w:rsid w:val="002A0B17"/>
    <w:rsid w:val="002A12A2"/>
    <w:rsid w:val="002A2491"/>
    <w:rsid w:val="002A2C98"/>
    <w:rsid w:val="002A4771"/>
    <w:rsid w:val="002A6568"/>
    <w:rsid w:val="002A6708"/>
    <w:rsid w:val="002A6A2A"/>
    <w:rsid w:val="002A6CA5"/>
    <w:rsid w:val="002B60DD"/>
    <w:rsid w:val="002C109D"/>
    <w:rsid w:val="002C1EF4"/>
    <w:rsid w:val="002C22B3"/>
    <w:rsid w:val="002C33C0"/>
    <w:rsid w:val="002C3404"/>
    <w:rsid w:val="002C694D"/>
    <w:rsid w:val="002D0E0B"/>
    <w:rsid w:val="002D29D6"/>
    <w:rsid w:val="002D3892"/>
    <w:rsid w:val="002D3E80"/>
    <w:rsid w:val="002D54B2"/>
    <w:rsid w:val="002D5A3C"/>
    <w:rsid w:val="002E106D"/>
    <w:rsid w:val="002E4657"/>
    <w:rsid w:val="002F3136"/>
    <w:rsid w:val="002F70C4"/>
    <w:rsid w:val="003060B3"/>
    <w:rsid w:val="00310E65"/>
    <w:rsid w:val="003137B5"/>
    <w:rsid w:val="003147CB"/>
    <w:rsid w:val="0031512F"/>
    <w:rsid w:val="00320846"/>
    <w:rsid w:val="003224FF"/>
    <w:rsid w:val="003242AF"/>
    <w:rsid w:val="003273E9"/>
    <w:rsid w:val="00327B05"/>
    <w:rsid w:val="00330E43"/>
    <w:rsid w:val="00331C75"/>
    <w:rsid w:val="00333513"/>
    <w:rsid w:val="00334160"/>
    <w:rsid w:val="0033748C"/>
    <w:rsid w:val="00342FEB"/>
    <w:rsid w:val="00343EA6"/>
    <w:rsid w:val="003467EE"/>
    <w:rsid w:val="00347696"/>
    <w:rsid w:val="0035138F"/>
    <w:rsid w:val="0035301F"/>
    <w:rsid w:val="00357E20"/>
    <w:rsid w:val="00357FE5"/>
    <w:rsid w:val="00360490"/>
    <w:rsid w:val="00361448"/>
    <w:rsid w:val="003617D5"/>
    <w:rsid w:val="00362F02"/>
    <w:rsid w:val="003632CC"/>
    <w:rsid w:val="00364D4F"/>
    <w:rsid w:val="00367E55"/>
    <w:rsid w:val="0037239D"/>
    <w:rsid w:val="00373058"/>
    <w:rsid w:val="00376BA4"/>
    <w:rsid w:val="0038010E"/>
    <w:rsid w:val="00381E7F"/>
    <w:rsid w:val="00385576"/>
    <w:rsid w:val="00386B36"/>
    <w:rsid w:val="00391A8D"/>
    <w:rsid w:val="00392ECE"/>
    <w:rsid w:val="003A04E0"/>
    <w:rsid w:val="003A0AA9"/>
    <w:rsid w:val="003A3904"/>
    <w:rsid w:val="003A517E"/>
    <w:rsid w:val="003A51C8"/>
    <w:rsid w:val="003A6076"/>
    <w:rsid w:val="003A6E5F"/>
    <w:rsid w:val="003B21E4"/>
    <w:rsid w:val="003B318B"/>
    <w:rsid w:val="003B38BA"/>
    <w:rsid w:val="003B3B16"/>
    <w:rsid w:val="003B5BAD"/>
    <w:rsid w:val="003B639D"/>
    <w:rsid w:val="003C07F6"/>
    <w:rsid w:val="003C43D7"/>
    <w:rsid w:val="003C472D"/>
    <w:rsid w:val="003C586B"/>
    <w:rsid w:val="003C6EF5"/>
    <w:rsid w:val="003C756B"/>
    <w:rsid w:val="003C7721"/>
    <w:rsid w:val="003D155D"/>
    <w:rsid w:val="003D1E31"/>
    <w:rsid w:val="003D2967"/>
    <w:rsid w:val="003D3283"/>
    <w:rsid w:val="003D4605"/>
    <w:rsid w:val="003D4830"/>
    <w:rsid w:val="003D649B"/>
    <w:rsid w:val="003E4DAA"/>
    <w:rsid w:val="003E5290"/>
    <w:rsid w:val="003E5875"/>
    <w:rsid w:val="003F2EB6"/>
    <w:rsid w:val="003F457B"/>
    <w:rsid w:val="003F6791"/>
    <w:rsid w:val="00400513"/>
    <w:rsid w:val="004014F2"/>
    <w:rsid w:val="0040151C"/>
    <w:rsid w:val="00405465"/>
    <w:rsid w:val="00405FB2"/>
    <w:rsid w:val="0040734C"/>
    <w:rsid w:val="00410D57"/>
    <w:rsid w:val="00411F41"/>
    <w:rsid w:val="00412429"/>
    <w:rsid w:val="00412DB4"/>
    <w:rsid w:val="00413EAA"/>
    <w:rsid w:val="00416316"/>
    <w:rsid w:val="004172B3"/>
    <w:rsid w:val="00420497"/>
    <w:rsid w:val="00424BA6"/>
    <w:rsid w:val="00425372"/>
    <w:rsid w:val="00427319"/>
    <w:rsid w:val="00427D02"/>
    <w:rsid w:val="00430DB5"/>
    <w:rsid w:val="004322ED"/>
    <w:rsid w:val="004330AF"/>
    <w:rsid w:val="00434CD5"/>
    <w:rsid w:val="00435C76"/>
    <w:rsid w:val="00436EB0"/>
    <w:rsid w:val="00442EB5"/>
    <w:rsid w:val="00446371"/>
    <w:rsid w:val="00446BBE"/>
    <w:rsid w:val="00447E87"/>
    <w:rsid w:val="004502F3"/>
    <w:rsid w:val="00454948"/>
    <w:rsid w:val="00454D24"/>
    <w:rsid w:val="00455CCA"/>
    <w:rsid w:val="004576FC"/>
    <w:rsid w:val="00461237"/>
    <w:rsid w:val="004634DC"/>
    <w:rsid w:val="00463DF7"/>
    <w:rsid w:val="00465DAA"/>
    <w:rsid w:val="004723F4"/>
    <w:rsid w:val="00472F33"/>
    <w:rsid w:val="004752EE"/>
    <w:rsid w:val="00484702"/>
    <w:rsid w:val="00485E8F"/>
    <w:rsid w:val="004862AE"/>
    <w:rsid w:val="004874F1"/>
    <w:rsid w:val="00494710"/>
    <w:rsid w:val="00495322"/>
    <w:rsid w:val="004A3A2E"/>
    <w:rsid w:val="004A5D05"/>
    <w:rsid w:val="004B277F"/>
    <w:rsid w:val="004B2AC3"/>
    <w:rsid w:val="004B2B01"/>
    <w:rsid w:val="004B57F3"/>
    <w:rsid w:val="004B69FE"/>
    <w:rsid w:val="004B7A58"/>
    <w:rsid w:val="004C1524"/>
    <w:rsid w:val="004C37EA"/>
    <w:rsid w:val="004C404E"/>
    <w:rsid w:val="004C456F"/>
    <w:rsid w:val="004C63D5"/>
    <w:rsid w:val="004C78EB"/>
    <w:rsid w:val="004C791D"/>
    <w:rsid w:val="004D3F27"/>
    <w:rsid w:val="004D606C"/>
    <w:rsid w:val="004D6161"/>
    <w:rsid w:val="004D61D5"/>
    <w:rsid w:val="004D72D0"/>
    <w:rsid w:val="004E030F"/>
    <w:rsid w:val="004E0AB1"/>
    <w:rsid w:val="004E228A"/>
    <w:rsid w:val="004E6B75"/>
    <w:rsid w:val="004E6CA9"/>
    <w:rsid w:val="004F2B9C"/>
    <w:rsid w:val="004F38A7"/>
    <w:rsid w:val="004F3AE1"/>
    <w:rsid w:val="004F49B5"/>
    <w:rsid w:val="004F614F"/>
    <w:rsid w:val="004F73ED"/>
    <w:rsid w:val="00500334"/>
    <w:rsid w:val="00500A08"/>
    <w:rsid w:val="005010F5"/>
    <w:rsid w:val="00501745"/>
    <w:rsid w:val="00507D1A"/>
    <w:rsid w:val="005103CB"/>
    <w:rsid w:val="005132E1"/>
    <w:rsid w:val="00513C8C"/>
    <w:rsid w:val="00516467"/>
    <w:rsid w:val="00517287"/>
    <w:rsid w:val="00517461"/>
    <w:rsid w:val="005200CE"/>
    <w:rsid w:val="00520166"/>
    <w:rsid w:val="00521707"/>
    <w:rsid w:val="005246E6"/>
    <w:rsid w:val="00526052"/>
    <w:rsid w:val="0052636A"/>
    <w:rsid w:val="005266B9"/>
    <w:rsid w:val="005267FE"/>
    <w:rsid w:val="005271AA"/>
    <w:rsid w:val="00527F98"/>
    <w:rsid w:val="00532B5B"/>
    <w:rsid w:val="00537572"/>
    <w:rsid w:val="00537B5C"/>
    <w:rsid w:val="00540F17"/>
    <w:rsid w:val="00540FEA"/>
    <w:rsid w:val="00541982"/>
    <w:rsid w:val="00541BE8"/>
    <w:rsid w:val="0054294D"/>
    <w:rsid w:val="005429BC"/>
    <w:rsid w:val="00542B41"/>
    <w:rsid w:val="00542DC0"/>
    <w:rsid w:val="00543128"/>
    <w:rsid w:val="00551828"/>
    <w:rsid w:val="00551E3D"/>
    <w:rsid w:val="00555159"/>
    <w:rsid w:val="00561402"/>
    <w:rsid w:val="005621E8"/>
    <w:rsid w:val="00562C49"/>
    <w:rsid w:val="00567948"/>
    <w:rsid w:val="00567EAC"/>
    <w:rsid w:val="005713EC"/>
    <w:rsid w:val="00580EC4"/>
    <w:rsid w:val="00581BF6"/>
    <w:rsid w:val="00581D00"/>
    <w:rsid w:val="00582EF9"/>
    <w:rsid w:val="005874D7"/>
    <w:rsid w:val="00591C14"/>
    <w:rsid w:val="00593DE9"/>
    <w:rsid w:val="00596CF2"/>
    <w:rsid w:val="005978B3"/>
    <w:rsid w:val="005979F8"/>
    <w:rsid w:val="005A11FC"/>
    <w:rsid w:val="005A3AF2"/>
    <w:rsid w:val="005A650F"/>
    <w:rsid w:val="005B0B99"/>
    <w:rsid w:val="005B0D75"/>
    <w:rsid w:val="005B1225"/>
    <w:rsid w:val="005B355A"/>
    <w:rsid w:val="005B785B"/>
    <w:rsid w:val="005B7EE2"/>
    <w:rsid w:val="005C07EE"/>
    <w:rsid w:val="005C195D"/>
    <w:rsid w:val="005C2BD3"/>
    <w:rsid w:val="005C35C1"/>
    <w:rsid w:val="005C42FC"/>
    <w:rsid w:val="005C455B"/>
    <w:rsid w:val="005C5617"/>
    <w:rsid w:val="005C5E12"/>
    <w:rsid w:val="005D2D28"/>
    <w:rsid w:val="005D4755"/>
    <w:rsid w:val="005D5DD6"/>
    <w:rsid w:val="005D5F66"/>
    <w:rsid w:val="005E0FA3"/>
    <w:rsid w:val="005E1500"/>
    <w:rsid w:val="005E1BC3"/>
    <w:rsid w:val="005E77EB"/>
    <w:rsid w:val="005F02AC"/>
    <w:rsid w:val="005F2903"/>
    <w:rsid w:val="005F2AAE"/>
    <w:rsid w:val="005F2DBD"/>
    <w:rsid w:val="005F375C"/>
    <w:rsid w:val="005F383E"/>
    <w:rsid w:val="005F3986"/>
    <w:rsid w:val="005F4CA3"/>
    <w:rsid w:val="005F6693"/>
    <w:rsid w:val="00600510"/>
    <w:rsid w:val="00601C0D"/>
    <w:rsid w:val="0060329B"/>
    <w:rsid w:val="006045F7"/>
    <w:rsid w:val="006054F8"/>
    <w:rsid w:val="006114D4"/>
    <w:rsid w:val="00615165"/>
    <w:rsid w:val="006167FF"/>
    <w:rsid w:val="006216EF"/>
    <w:rsid w:val="00624950"/>
    <w:rsid w:val="0062704D"/>
    <w:rsid w:val="006304FC"/>
    <w:rsid w:val="0063379D"/>
    <w:rsid w:val="00634F1A"/>
    <w:rsid w:val="00637499"/>
    <w:rsid w:val="00642539"/>
    <w:rsid w:val="006455E5"/>
    <w:rsid w:val="00645D87"/>
    <w:rsid w:val="00646AB3"/>
    <w:rsid w:val="006502FA"/>
    <w:rsid w:val="00652F96"/>
    <w:rsid w:val="006558FE"/>
    <w:rsid w:val="00655DE4"/>
    <w:rsid w:val="0065646B"/>
    <w:rsid w:val="00656DC7"/>
    <w:rsid w:val="00656F48"/>
    <w:rsid w:val="00660F3B"/>
    <w:rsid w:val="0066175B"/>
    <w:rsid w:val="0066371D"/>
    <w:rsid w:val="006644AC"/>
    <w:rsid w:val="00667FF5"/>
    <w:rsid w:val="00672278"/>
    <w:rsid w:val="00673468"/>
    <w:rsid w:val="0067386D"/>
    <w:rsid w:val="00675055"/>
    <w:rsid w:val="00675420"/>
    <w:rsid w:val="00675C72"/>
    <w:rsid w:val="00675CA1"/>
    <w:rsid w:val="00681640"/>
    <w:rsid w:val="00681F03"/>
    <w:rsid w:val="00683BAD"/>
    <w:rsid w:val="00687DD3"/>
    <w:rsid w:val="00692124"/>
    <w:rsid w:val="00693798"/>
    <w:rsid w:val="006A3D44"/>
    <w:rsid w:val="006A4322"/>
    <w:rsid w:val="006A452C"/>
    <w:rsid w:val="006A6347"/>
    <w:rsid w:val="006B10FF"/>
    <w:rsid w:val="006B2F22"/>
    <w:rsid w:val="006B44CE"/>
    <w:rsid w:val="006B794D"/>
    <w:rsid w:val="006C46B8"/>
    <w:rsid w:val="006C6565"/>
    <w:rsid w:val="006D262D"/>
    <w:rsid w:val="006D2A1E"/>
    <w:rsid w:val="006D4904"/>
    <w:rsid w:val="006D4D5E"/>
    <w:rsid w:val="006D7A51"/>
    <w:rsid w:val="006E1B87"/>
    <w:rsid w:val="006E31D9"/>
    <w:rsid w:val="006E6794"/>
    <w:rsid w:val="006F0D72"/>
    <w:rsid w:val="006F4029"/>
    <w:rsid w:val="006F4B67"/>
    <w:rsid w:val="006F75B4"/>
    <w:rsid w:val="00700D11"/>
    <w:rsid w:val="0070160E"/>
    <w:rsid w:val="0070462F"/>
    <w:rsid w:val="00705425"/>
    <w:rsid w:val="007060F1"/>
    <w:rsid w:val="00706AD6"/>
    <w:rsid w:val="007077FE"/>
    <w:rsid w:val="00714894"/>
    <w:rsid w:val="00714BD8"/>
    <w:rsid w:val="00715292"/>
    <w:rsid w:val="00716446"/>
    <w:rsid w:val="0072190D"/>
    <w:rsid w:val="00724AC4"/>
    <w:rsid w:val="00725266"/>
    <w:rsid w:val="0072644E"/>
    <w:rsid w:val="007267AC"/>
    <w:rsid w:val="00726C28"/>
    <w:rsid w:val="00732F57"/>
    <w:rsid w:val="007330AB"/>
    <w:rsid w:val="0073507E"/>
    <w:rsid w:val="00740517"/>
    <w:rsid w:val="00740BBC"/>
    <w:rsid w:val="007416E4"/>
    <w:rsid w:val="007433F4"/>
    <w:rsid w:val="0074485E"/>
    <w:rsid w:val="00753FD4"/>
    <w:rsid w:val="00755B74"/>
    <w:rsid w:val="00762173"/>
    <w:rsid w:val="007622E2"/>
    <w:rsid w:val="00763DF9"/>
    <w:rsid w:val="00764A76"/>
    <w:rsid w:val="00764E2A"/>
    <w:rsid w:val="00765A3E"/>
    <w:rsid w:val="00767139"/>
    <w:rsid w:val="007724C9"/>
    <w:rsid w:val="007759F2"/>
    <w:rsid w:val="007765FC"/>
    <w:rsid w:val="00776996"/>
    <w:rsid w:val="00777DF1"/>
    <w:rsid w:val="0078346F"/>
    <w:rsid w:val="0078362F"/>
    <w:rsid w:val="00784767"/>
    <w:rsid w:val="00786206"/>
    <w:rsid w:val="00790D46"/>
    <w:rsid w:val="00790FDA"/>
    <w:rsid w:val="0079290B"/>
    <w:rsid w:val="007936CF"/>
    <w:rsid w:val="007946DF"/>
    <w:rsid w:val="00795CE3"/>
    <w:rsid w:val="007960EC"/>
    <w:rsid w:val="007972AD"/>
    <w:rsid w:val="007A7E23"/>
    <w:rsid w:val="007B71F4"/>
    <w:rsid w:val="007B7F02"/>
    <w:rsid w:val="007C0365"/>
    <w:rsid w:val="007C2BAB"/>
    <w:rsid w:val="007C70A1"/>
    <w:rsid w:val="007C72DD"/>
    <w:rsid w:val="007D0061"/>
    <w:rsid w:val="007D2188"/>
    <w:rsid w:val="007D28D6"/>
    <w:rsid w:val="007D6E09"/>
    <w:rsid w:val="007D7BC8"/>
    <w:rsid w:val="007E1DEB"/>
    <w:rsid w:val="007E25B3"/>
    <w:rsid w:val="007E342E"/>
    <w:rsid w:val="007E4EBA"/>
    <w:rsid w:val="007E6E46"/>
    <w:rsid w:val="007E73CB"/>
    <w:rsid w:val="007E785A"/>
    <w:rsid w:val="007F0C5E"/>
    <w:rsid w:val="007F122C"/>
    <w:rsid w:val="007F2E70"/>
    <w:rsid w:val="007F4CEF"/>
    <w:rsid w:val="007F4F72"/>
    <w:rsid w:val="007F74D2"/>
    <w:rsid w:val="007F7C79"/>
    <w:rsid w:val="00804AED"/>
    <w:rsid w:val="00805F0C"/>
    <w:rsid w:val="00807025"/>
    <w:rsid w:val="00810353"/>
    <w:rsid w:val="00811479"/>
    <w:rsid w:val="008144FE"/>
    <w:rsid w:val="00815687"/>
    <w:rsid w:val="0081722B"/>
    <w:rsid w:val="0082224C"/>
    <w:rsid w:val="0082397A"/>
    <w:rsid w:val="008249BC"/>
    <w:rsid w:val="008252C6"/>
    <w:rsid w:val="00826D0C"/>
    <w:rsid w:val="00830305"/>
    <w:rsid w:val="0083043A"/>
    <w:rsid w:val="00832DB9"/>
    <w:rsid w:val="00836C17"/>
    <w:rsid w:val="00836C82"/>
    <w:rsid w:val="00837469"/>
    <w:rsid w:val="00837F1C"/>
    <w:rsid w:val="008457B7"/>
    <w:rsid w:val="008470F0"/>
    <w:rsid w:val="00856E37"/>
    <w:rsid w:val="00861A39"/>
    <w:rsid w:val="00862A0C"/>
    <w:rsid w:val="00862A91"/>
    <w:rsid w:val="0087008F"/>
    <w:rsid w:val="00870B77"/>
    <w:rsid w:val="00870DD5"/>
    <w:rsid w:val="00870DDF"/>
    <w:rsid w:val="00871FF9"/>
    <w:rsid w:val="0087214D"/>
    <w:rsid w:val="00873EF9"/>
    <w:rsid w:val="008746D0"/>
    <w:rsid w:val="008775E4"/>
    <w:rsid w:val="00880C01"/>
    <w:rsid w:val="008833A1"/>
    <w:rsid w:val="00884596"/>
    <w:rsid w:val="00884D69"/>
    <w:rsid w:val="008852A9"/>
    <w:rsid w:val="00886972"/>
    <w:rsid w:val="00886B8D"/>
    <w:rsid w:val="00890F16"/>
    <w:rsid w:val="008928B5"/>
    <w:rsid w:val="00893460"/>
    <w:rsid w:val="00893D5C"/>
    <w:rsid w:val="008946EE"/>
    <w:rsid w:val="00894D1A"/>
    <w:rsid w:val="00897763"/>
    <w:rsid w:val="008A0A95"/>
    <w:rsid w:val="008A159E"/>
    <w:rsid w:val="008A362C"/>
    <w:rsid w:val="008A5121"/>
    <w:rsid w:val="008A52F4"/>
    <w:rsid w:val="008B0270"/>
    <w:rsid w:val="008B068C"/>
    <w:rsid w:val="008B32F7"/>
    <w:rsid w:val="008B5ACB"/>
    <w:rsid w:val="008B7682"/>
    <w:rsid w:val="008B7A2A"/>
    <w:rsid w:val="008C02CA"/>
    <w:rsid w:val="008C5E6B"/>
    <w:rsid w:val="008C63E6"/>
    <w:rsid w:val="008D14E7"/>
    <w:rsid w:val="008D1CC0"/>
    <w:rsid w:val="008D2A68"/>
    <w:rsid w:val="008D2BC8"/>
    <w:rsid w:val="008D36B5"/>
    <w:rsid w:val="008D6882"/>
    <w:rsid w:val="008D6BD2"/>
    <w:rsid w:val="008D74A5"/>
    <w:rsid w:val="008E4434"/>
    <w:rsid w:val="008E4458"/>
    <w:rsid w:val="008E7AE3"/>
    <w:rsid w:val="008F05D5"/>
    <w:rsid w:val="008F0687"/>
    <w:rsid w:val="008F0F70"/>
    <w:rsid w:val="008F1F24"/>
    <w:rsid w:val="008F3D9B"/>
    <w:rsid w:val="00904764"/>
    <w:rsid w:val="00910303"/>
    <w:rsid w:val="0091260C"/>
    <w:rsid w:val="009177A8"/>
    <w:rsid w:val="009201C4"/>
    <w:rsid w:val="00920248"/>
    <w:rsid w:val="00920E97"/>
    <w:rsid w:val="00921285"/>
    <w:rsid w:val="00923A5D"/>
    <w:rsid w:val="009260E8"/>
    <w:rsid w:val="009274F3"/>
    <w:rsid w:val="0092757D"/>
    <w:rsid w:val="00927C22"/>
    <w:rsid w:val="0093015A"/>
    <w:rsid w:val="0093114D"/>
    <w:rsid w:val="00931674"/>
    <w:rsid w:val="00932EB0"/>
    <w:rsid w:val="00941746"/>
    <w:rsid w:val="00941980"/>
    <w:rsid w:val="0094427C"/>
    <w:rsid w:val="0094442C"/>
    <w:rsid w:val="00945415"/>
    <w:rsid w:val="00945F73"/>
    <w:rsid w:val="009465C3"/>
    <w:rsid w:val="009466DC"/>
    <w:rsid w:val="0095047E"/>
    <w:rsid w:val="00950709"/>
    <w:rsid w:val="0095205C"/>
    <w:rsid w:val="00954B3B"/>
    <w:rsid w:val="00955431"/>
    <w:rsid w:val="009565BB"/>
    <w:rsid w:val="009616B0"/>
    <w:rsid w:val="0096283D"/>
    <w:rsid w:val="00965249"/>
    <w:rsid w:val="00967C24"/>
    <w:rsid w:val="00976D63"/>
    <w:rsid w:val="00976E15"/>
    <w:rsid w:val="00977866"/>
    <w:rsid w:val="00977A1E"/>
    <w:rsid w:val="00982FF6"/>
    <w:rsid w:val="00984049"/>
    <w:rsid w:val="0098445A"/>
    <w:rsid w:val="00985065"/>
    <w:rsid w:val="00986A7B"/>
    <w:rsid w:val="00991418"/>
    <w:rsid w:val="00993EAB"/>
    <w:rsid w:val="00995D14"/>
    <w:rsid w:val="009A2885"/>
    <w:rsid w:val="009A2DE6"/>
    <w:rsid w:val="009B0106"/>
    <w:rsid w:val="009B1375"/>
    <w:rsid w:val="009B21C9"/>
    <w:rsid w:val="009B4868"/>
    <w:rsid w:val="009B535A"/>
    <w:rsid w:val="009B75A5"/>
    <w:rsid w:val="009B7AC4"/>
    <w:rsid w:val="009C116D"/>
    <w:rsid w:val="009C1C92"/>
    <w:rsid w:val="009C4282"/>
    <w:rsid w:val="009C655A"/>
    <w:rsid w:val="009C66D0"/>
    <w:rsid w:val="009D047F"/>
    <w:rsid w:val="009D0B81"/>
    <w:rsid w:val="009D0ED0"/>
    <w:rsid w:val="009D1552"/>
    <w:rsid w:val="009D3AA2"/>
    <w:rsid w:val="009D59B9"/>
    <w:rsid w:val="009D7535"/>
    <w:rsid w:val="009E049E"/>
    <w:rsid w:val="009E0F83"/>
    <w:rsid w:val="009E109B"/>
    <w:rsid w:val="009E1400"/>
    <w:rsid w:val="009E14C0"/>
    <w:rsid w:val="009E17C3"/>
    <w:rsid w:val="009E3C22"/>
    <w:rsid w:val="009E45DB"/>
    <w:rsid w:val="009E6231"/>
    <w:rsid w:val="009F43CD"/>
    <w:rsid w:val="009F440C"/>
    <w:rsid w:val="009F6D01"/>
    <w:rsid w:val="009F77CF"/>
    <w:rsid w:val="00A01304"/>
    <w:rsid w:val="00A022B8"/>
    <w:rsid w:val="00A04447"/>
    <w:rsid w:val="00A058B0"/>
    <w:rsid w:val="00A13115"/>
    <w:rsid w:val="00A13325"/>
    <w:rsid w:val="00A14CD5"/>
    <w:rsid w:val="00A169D0"/>
    <w:rsid w:val="00A25544"/>
    <w:rsid w:val="00A26C24"/>
    <w:rsid w:val="00A278C0"/>
    <w:rsid w:val="00A3415D"/>
    <w:rsid w:val="00A366AF"/>
    <w:rsid w:val="00A3730E"/>
    <w:rsid w:val="00A37480"/>
    <w:rsid w:val="00A40E1B"/>
    <w:rsid w:val="00A41746"/>
    <w:rsid w:val="00A432D8"/>
    <w:rsid w:val="00A4670B"/>
    <w:rsid w:val="00A46BB8"/>
    <w:rsid w:val="00A47E0F"/>
    <w:rsid w:val="00A51E8E"/>
    <w:rsid w:val="00A53CBB"/>
    <w:rsid w:val="00A56C44"/>
    <w:rsid w:val="00A60003"/>
    <w:rsid w:val="00A60EA2"/>
    <w:rsid w:val="00A64A5D"/>
    <w:rsid w:val="00A652D7"/>
    <w:rsid w:val="00A655D4"/>
    <w:rsid w:val="00A65FA4"/>
    <w:rsid w:val="00A66FF0"/>
    <w:rsid w:val="00A71F3C"/>
    <w:rsid w:val="00A72314"/>
    <w:rsid w:val="00A73D10"/>
    <w:rsid w:val="00A801FB"/>
    <w:rsid w:val="00A808A8"/>
    <w:rsid w:val="00A843D7"/>
    <w:rsid w:val="00A8496E"/>
    <w:rsid w:val="00A84CFA"/>
    <w:rsid w:val="00A85E02"/>
    <w:rsid w:val="00A91C8E"/>
    <w:rsid w:val="00A95302"/>
    <w:rsid w:val="00A961DB"/>
    <w:rsid w:val="00AA3656"/>
    <w:rsid w:val="00AB490A"/>
    <w:rsid w:val="00AB4F57"/>
    <w:rsid w:val="00AB585C"/>
    <w:rsid w:val="00AC061E"/>
    <w:rsid w:val="00AC0B42"/>
    <w:rsid w:val="00AC4036"/>
    <w:rsid w:val="00AC44EC"/>
    <w:rsid w:val="00AD0AC0"/>
    <w:rsid w:val="00AD15DC"/>
    <w:rsid w:val="00AD1667"/>
    <w:rsid w:val="00AD4AE1"/>
    <w:rsid w:val="00AD4D9A"/>
    <w:rsid w:val="00AD50A2"/>
    <w:rsid w:val="00AD78AA"/>
    <w:rsid w:val="00AD7E7B"/>
    <w:rsid w:val="00AE1218"/>
    <w:rsid w:val="00AE3C27"/>
    <w:rsid w:val="00AE3CC9"/>
    <w:rsid w:val="00AE5317"/>
    <w:rsid w:val="00AE7B8F"/>
    <w:rsid w:val="00AF1CA0"/>
    <w:rsid w:val="00AF36CC"/>
    <w:rsid w:val="00AF3E5E"/>
    <w:rsid w:val="00AF72F7"/>
    <w:rsid w:val="00AF780B"/>
    <w:rsid w:val="00B002CF"/>
    <w:rsid w:val="00B01F52"/>
    <w:rsid w:val="00B0256B"/>
    <w:rsid w:val="00B0257E"/>
    <w:rsid w:val="00B0504B"/>
    <w:rsid w:val="00B070F4"/>
    <w:rsid w:val="00B11C68"/>
    <w:rsid w:val="00B11D5F"/>
    <w:rsid w:val="00B132D9"/>
    <w:rsid w:val="00B142E6"/>
    <w:rsid w:val="00B161FA"/>
    <w:rsid w:val="00B164A1"/>
    <w:rsid w:val="00B21FCE"/>
    <w:rsid w:val="00B22840"/>
    <w:rsid w:val="00B23571"/>
    <w:rsid w:val="00B254B6"/>
    <w:rsid w:val="00B27C8B"/>
    <w:rsid w:val="00B27DCA"/>
    <w:rsid w:val="00B30686"/>
    <w:rsid w:val="00B30712"/>
    <w:rsid w:val="00B32B6B"/>
    <w:rsid w:val="00B33A63"/>
    <w:rsid w:val="00B35466"/>
    <w:rsid w:val="00B40329"/>
    <w:rsid w:val="00B445BE"/>
    <w:rsid w:val="00B454EA"/>
    <w:rsid w:val="00B473DA"/>
    <w:rsid w:val="00B50D6C"/>
    <w:rsid w:val="00B51B2E"/>
    <w:rsid w:val="00B51CB8"/>
    <w:rsid w:val="00B55C59"/>
    <w:rsid w:val="00B57407"/>
    <w:rsid w:val="00B57BEE"/>
    <w:rsid w:val="00B57DA8"/>
    <w:rsid w:val="00B57E5B"/>
    <w:rsid w:val="00B63EE9"/>
    <w:rsid w:val="00B6543C"/>
    <w:rsid w:val="00B667E3"/>
    <w:rsid w:val="00B66FA8"/>
    <w:rsid w:val="00B67139"/>
    <w:rsid w:val="00B74C5C"/>
    <w:rsid w:val="00B81A87"/>
    <w:rsid w:val="00B81E7B"/>
    <w:rsid w:val="00B87AB8"/>
    <w:rsid w:val="00B90828"/>
    <w:rsid w:val="00B96CBA"/>
    <w:rsid w:val="00BA056A"/>
    <w:rsid w:val="00BA1892"/>
    <w:rsid w:val="00BA23C9"/>
    <w:rsid w:val="00BA38DA"/>
    <w:rsid w:val="00BA3E59"/>
    <w:rsid w:val="00BA41A1"/>
    <w:rsid w:val="00BA4719"/>
    <w:rsid w:val="00BA4BED"/>
    <w:rsid w:val="00BA5760"/>
    <w:rsid w:val="00BA66B1"/>
    <w:rsid w:val="00BB2DAA"/>
    <w:rsid w:val="00BB6340"/>
    <w:rsid w:val="00BC13E3"/>
    <w:rsid w:val="00BC4EE0"/>
    <w:rsid w:val="00BD04AC"/>
    <w:rsid w:val="00BD2831"/>
    <w:rsid w:val="00BD4D99"/>
    <w:rsid w:val="00BD56AC"/>
    <w:rsid w:val="00BD595E"/>
    <w:rsid w:val="00BD5D1E"/>
    <w:rsid w:val="00BD719B"/>
    <w:rsid w:val="00BD76CE"/>
    <w:rsid w:val="00BE5591"/>
    <w:rsid w:val="00BF0137"/>
    <w:rsid w:val="00BF03E4"/>
    <w:rsid w:val="00BF30D6"/>
    <w:rsid w:val="00BF30E4"/>
    <w:rsid w:val="00BF35A4"/>
    <w:rsid w:val="00BF7731"/>
    <w:rsid w:val="00C019B6"/>
    <w:rsid w:val="00C0249A"/>
    <w:rsid w:val="00C02D67"/>
    <w:rsid w:val="00C03395"/>
    <w:rsid w:val="00C03CDE"/>
    <w:rsid w:val="00C0423F"/>
    <w:rsid w:val="00C12BAE"/>
    <w:rsid w:val="00C14C4F"/>
    <w:rsid w:val="00C14E02"/>
    <w:rsid w:val="00C153BA"/>
    <w:rsid w:val="00C1732E"/>
    <w:rsid w:val="00C23621"/>
    <w:rsid w:val="00C24C73"/>
    <w:rsid w:val="00C26DFB"/>
    <w:rsid w:val="00C32898"/>
    <w:rsid w:val="00C3371C"/>
    <w:rsid w:val="00C35DF3"/>
    <w:rsid w:val="00C40930"/>
    <w:rsid w:val="00C41E14"/>
    <w:rsid w:val="00C4418F"/>
    <w:rsid w:val="00C45A03"/>
    <w:rsid w:val="00C500E2"/>
    <w:rsid w:val="00C5132F"/>
    <w:rsid w:val="00C549D0"/>
    <w:rsid w:val="00C552AA"/>
    <w:rsid w:val="00C55DC9"/>
    <w:rsid w:val="00C6266C"/>
    <w:rsid w:val="00C638ED"/>
    <w:rsid w:val="00C665D7"/>
    <w:rsid w:val="00C66DD4"/>
    <w:rsid w:val="00C7423F"/>
    <w:rsid w:val="00C80F3E"/>
    <w:rsid w:val="00C8315A"/>
    <w:rsid w:val="00C852FC"/>
    <w:rsid w:val="00C86166"/>
    <w:rsid w:val="00C8661B"/>
    <w:rsid w:val="00C91741"/>
    <w:rsid w:val="00C92E6E"/>
    <w:rsid w:val="00C95101"/>
    <w:rsid w:val="00C95C77"/>
    <w:rsid w:val="00C96FF2"/>
    <w:rsid w:val="00C9726A"/>
    <w:rsid w:val="00C9787A"/>
    <w:rsid w:val="00CA41C6"/>
    <w:rsid w:val="00CA44DD"/>
    <w:rsid w:val="00CA5A58"/>
    <w:rsid w:val="00CA66D6"/>
    <w:rsid w:val="00CC1B68"/>
    <w:rsid w:val="00CC2703"/>
    <w:rsid w:val="00CC42F7"/>
    <w:rsid w:val="00CC470C"/>
    <w:rsid w:val="00CC5A43"/>
    <w:rsid w:val="00CC6276"/>
    <w:rsid w:val="00CD0A4E"/>
    <w:rsid w:val="00CD1A00"/>
    <w:rsid w:val="00CD3D83"/>
    <w:rsid w:val="00CD5651"/>
    <w:rsid w:val="00CD7C26"/>
    <w:rsid w:val="00CE2915"/>
    <w:rsid w:val="00CE6F26"/>
    <w:rsid w:val="00CE6FA3"/>
    <w:rsid w:val="00CF1F55"/>
    <w:rsid w:val="00CF1FB8"/>
    <w:rsid w:val="00CF4285"/>
    <w:rsid w:val="00CF546E"/>
    <w:rsid w:val="00D002F9"/>
    <w:rsid w:val="00D01D49"/>
    <w:rsid w:val="00D03357"/>
    <w:rsid w:val="00D053FC"/>
    <w:rsid w:val="00D06D8C"/>
    <w:rsid w:val="00D07908"/>
    <w:rsid w:val="00D104B7"/>
    <w:rsid w:val="00D10B2D"/>
    <w:rsid w:val="00D111FD"/>
    <w:rsid w:val="00D1416F"/>
    <w:rsid w:val="00D21B42"/>
    <w:rsid w:val="00D21D9C"/>
    <w:rsid w:val="00D2213F"/>
    <w:rsid w:val="00D23374"/>
    <w:rsid w:val="00D23698"/>
    <w:rsid w:val="00D24DFF"/>
    <w:rsid w:val="00D25130"/>
    <w:rsid w:val="00D267CC"/>
    <w:rsid w:val="00D26E47"/>
    <w:rsid w:val="00D30C4B"/>
    <w:rsid w:val="00D40B0D"/>
    <w:rsid w:val="00D42F6A"/>
    <w:rsid w:val="00D4506A"/>
    <w:rsid w:val="00D45C78"/>
    <w:rsid w:val="00D47ED3"/>
    <w:rsid w:val="00D516B7"/>
    <w:rsid w:val="00D52799"/>
    <w:rsid w:val="00D55FDB"/>
    <w:rsid w:val="00D56230"/>
    <w:rsid w:val="00D567C2"/>
    <w:rsid w:val="00D57467"/>
    <w:rsid w:val="00D614A2"/>
    <w:rsid w:val="00D62079"/>
    <w:rsid w:val="00D65862"/>
    <w:rsid w:val="00D67D8E"/>
    <w:rsid w:val="00D706D5"/>
    <w:rsid w:val="00D76061"/>
    <w:rsid w:val="00D813F3"/>
    <w:rsid w:val="00D81734"/>
    <w:rsid w:val="00D81881"/>
    <w:rsid w:val="00D81E33"/>
    <w:rsid w:val="00D82CDA"/>
    <w:rsid w:val="00D83ABC"/>
    <w:rsid w:val="00D83E99"/>
    <w:rsid w:val="00D85E30"/>
    <w:rsid w:val="00D86A6B"/>
    <w:rsid w:val="00D86DF1"/>
    <w:rsid w:val="00D87EAA"/>
    <w:rsid w:val="00D90052"/>
    <w:rsid w:val="00D916F6"/>
    <w:rsid w:val="00D925EA"/>
    <w:rsid w:val="00D96DF9"/>
    <w:rsid w:val="00DA244C"/>
    <w:rsid w:val="00DA3946"/>
    <w:rsid w:val="00DA51E6"/>
    <w:rsid w:val="00DA7201"/>
    <w:rsid w:val="00DB1B1B"/>
    <w:rsid w:val="00DB20DE"/>
    <w:rsid w:val="00DB3E87"/>
    <w:rsid w:val="00DB4C4A"/>
    <w:rsid w:val="00DB51EC"/>
    <w:rsid w:val="00DB524D"/>
    <w:rsid w:val="00DC3E57"/>
    <w:rsid w:val="00DC5780"/>
    <w:rsid w:val="00DC7D40"/>
    <w:rsid w:val="00DD02D6"/>
    <w:rsid w:val="00DD2ECF"/>
    <w:rsid w:val="00DD32FF"/>
    <w:rsid w:val="00DD360F"/>
    <w:rsid w:val="00DD66E6"/>
    <w:rsid w:val="00DD6AED"/>
    <w:rsid w:val="00DE1217"/>
    <w:rsid w:val="00DE51D4"/>
    <w:rsid w:val="00DE6762"/>
    <w:rsid w:val="00DE67FB"/>
    <w:rsid w:val="00E0150E"/>
    <w:rsid w:val="00E035A9"/>
    <w:rsid w:val="00E04419"/>
    <w:rsid w:val="00E049B4"/>
    <w:rsid w:val="00E07AAC"/>
    <w:rsid w:val="00E10748"/>
    <w:rsid w:val="00E113C9"/>
    <w:rsid w:val="00E11CD4"/>
    <w:rsid w:val="00E11DB0"/>
    <w:rsid w:val="00E16D8B"/>
    <w:rsid w:val="00E17FA8"/>
    <w:rsid w:val="00E202CE"/>
    <w:rsid w:val="00E22494"/>
    <w:rsid w:val="00E2267B"/>
    <w:rsid w:val="00E24074"/>
    <w:rsid w:val="00E2654A"/>
    <w:rsid w:val="00E3223A"/>
    <w:rsid w:val="00E328EE"/>
    <w:rsid w:val="00E32EA1"/>
    <w:rsid w:val="00E349FA"/>
    <w:rsid w:val="00E3668B"/>
    <w:rsid w:val="00E369F0"/>
    <w:rsid w:val="00E37ADB"/>
    <w:rsid w:val="00E37BE0"/>
    <w:rsid w:val="00E52DAA"/>
    <w:rsid w:val="00E559F8"/>
    <w:rsid w:val="00E5611D"/>
    <w:rsid w:val="00E5731E"/>
    <w:rsid w:val="00E637C7"/>
    <w:rsid w:val="00E63F66"/>
    <w:rsid w:val="00E64639"/>
    <w:rsid w:val="00E64E46"/>
    <w:rsid w:val="00E66D1C"/>
    <w:rsid w:val="00E70C52"/>
    <w:rsid w:val="00E70D02"/>
    <w:rsid w:val="00E75230"/>
    <w:rsid w:val="00E805B6"/>
    <w:rsid w:val="00E83C67"/>
    <w:rsid w:val="00E85BF5"/>
    <w:rsid w:val="00E864F0"/>
    <w:rsid w:val="00E8667B"/>
    <w:rsid w:val="00E902E8"/>
    <w:rsid w:val="00E9088C"/>
    <w:rsid w:val="00E923AF"/>
    <w:rsid w:val="00E93FC4"/>
    <w:rsid w:val="00E944BB"/>
    <w:rsid w:val="00E94FAF"/>
    <w:rsid w:val="00E97E15"/>
    <w:rsid w:val="00EA02A5"/>
    <w:rsid w:val="00EA2328"/>
    <w:rsid w:val="00EA3D2C"/>
    <w:rsid w:val="00EA44BB"/>
    <w:rsid w:val="00EA4D0C"/>
    <w:rsid w:val="00EA6253"/>
    <w:rsid w:val="00EA68DE"/>
    <w:rsid w:val="00EB0EAD"/>
    <w:rsid w:val="00EB1701"/>
    <w:rsid w:val="00EB1869"/>
    <w:rsid w:val="00EB1C65"/>
    <w:rsid w:val="00EB3E08"/>
    <w:rsid w:val="00EB570B"/>
    <w:rsid w:val="00EC1920"/>
    <w:rsid w:val="00EC19D9"/>
    <w:rsid w:val="00EC28CA"/>
    <w:rsid w:val="00EC5C1E"/>
    <w:rsid w:val="00EC6140"/>
    <w:rsid w:val="00EC68BB"/>
    <w:rsid w:val="00ED2C57"/>
    <w:rsid w:val="00ED392E"/>
    <w:rsid w:val="00ED3C84"/>
    <w:rsid w:val="00ED3F17"/>
    <w:rsid w:val="00ED5B26"/>
    <w:rsid w:val="00ED5BB5"/>
    <w:rsid w:val="00ED608F"/>
    <w:rsid w:val="00EE07E0"/>
    <w:rsid w:val="00EE3F8B"/>
    <w:rsid w:val="00EE46D5"/>
    <w:rsid w:val="00EE5B1F"/>
    <w:rsid w:val="00EE5E85"/>
    <w:rsid w:val="00EF15F7"/>
    <w:rsid w:val="00EF235E"/>
    <w:rsid w:val="00EF3919"/>
    <w:rsid w:val="00EF4A19"/>
    <w:rsid w:val="00F00F29"/>
    <w:rsid w:val="00F01332"/>
    <w:rsid w:val="00F04B2C"/>
    <w:rsid w:val="00F110D6"/>
    <w:rsid w:val="00F14014"/>
    <w:rsid w:val="00F14249"/>
    <w:rsid w:val="00F14451"/>
    <w:rsid w:val="00F15892"/>
    <w:rsid w:val="00F15AF2"/>
    <w:rsid w:val="00F20587"/>
    <w:rsid w:val="00F208EF"/>
    <w:rsid w:val="00F2395B"/>
    <w:rsid w:val="00F25603"/>
    <w:rsid w:val="00F259EC"/>
    <w:rsid w:val="00F2760A"/>
    <w:rsid w:val="00F312DF"/>
    <w:rsid w:val="00F3187A"/>
    <w:rsid w:val="00F31E5E"/>
    <w:rsid w:val="00F33426"/>
    <w:rsid w:val="00F33A05"/>
    <w:rsid w:val="00F3745A"/>
    <w:rsid w:val="00F4093D"/>
    <w:rsid w:val="00F413E9"/>
    <w:rsid w:val="00F42A12"/>
    <w:rsid w:val="00F430B3"/>
    <w:rsid w:val="00F439BD"/>
    <w:rsid w:val="00F47D40"/>
    <w:rsid w:val="00F523F6"/>
    <w:rsid w:val="00F52C8B"/>
    <w:rsid w:val="00F547D4"/>
    <w:rsid w:val="00F5550A"/>
    <w:rsid w:val="00F570D5"/>
    <w:rsid w:val="00F57E65"/>
    <w:rsid w:val="00F601C5"/>
    <w:rsid w:val="00F606DC"/>
    <w:rsid w:val="00F61E1D"/>
    <w:rsid w:val="00F62C48"/>
    <w:rsid w:val="00F64B0A"/>
    <w:rsid w:val="00F66493"/>
    <w:rsid w:val="00F664BA"/>
    <w:rsid w:val="00F670A6"/>
    <w:rsid w:val="00F866BB"/>
    <w:rsid w:val="00F86720"/>
    <w:rsid w:val="00F9053A"/>
    <w:rsid w:val="00F90AEF"/>
    <w:rsid w:val="00F90FEC"/>
    <w:rsid w:val="00F9140D"/>
    <w:rsid w:val="00F9570A"/>
    <w:rsid w:val="00FA2420"/>
    <w:rsid w:val="00FA7A33"/>
    <w:rsid w:val="00FB1893"/>
    <w:rsid w:val="00FB2E30"/>
    <w:rsid w:val="00FB573E"/>
    <w:rsid w:val="00FC4BB3"/>
    <w:rsid w:val="00FC7CED"/>
    <w:rsid w:val="00FD0911"/>
    <w:rsid w:val="00FD1453"/>
    <w:rsid w:val="00FD3577"/>
    <w:rsid w:val="00FD4500"/>
    <w:rsid w:val="00FD4820"/>
    <w:rsid w:val="00FD56F1"/>
    <w:rsid w:val="00FD973E"/>
    <w:rsid w:val="00FE0BB7"/>
    <w:rsid w:val="00FE1CCC"/>
    <w:rsid w:val="00FE1F71"/>
    <w:rsid w:val="00FE2BB0"/>
    <w:rsid w:val="00FE40D2"/>
    <w:rsid w:val="00FE4AC9"/>
    <w:rsid w:val="00FF2FF6"/>
    <w:rsid w:val="00FF675F"/>
    <w:rsid w:val="0142F7BB"/>
    <w:rsid w:val="024FB99B"/>
    <w:rsid w:val="025B1CE4"/>
    <w:rsid w:val="02B4E9EF"/>
    <w:rsid w:val="02F71E47"/>
    <w:rsid w:val="02FD122E"/>
    <w:rsid w:val="0327330E"/>
    <w:rsid w:val="03EB89FC"/>
    <w:rsid w:val="04394260"/>
    <w:rsid w:val="0495DD48"/>
    <w:rsid w:val="04DB5C6F"/>
    <w:rsid w:val="04F27E1B"/>
    <w:rsid w:val="052751FB"/>
    <w:rsid w:val="057D04A5"/>
    <w:rsid w:val="0594D017"/>
    <w:rsid w:val="0661904C"/>
    <w:rsid w:val="06B6B725"/>
    <w:rsid w:val="0759853A"/>
    <w:rsid w:val="07A477F3"/>
    <w:rsid w:val="07F3A165"/>
    <w:rsid w:val="082C164F"/>
    <w:rsid w:val="08A6DA18"/>
    <w:rsid w:val="08BB61CE"/>
    <w:rsid w:val="08DC8432"/>
    <w:rsid w:val="094E365C"/>
    <w:rsid w:val="0952D6C2"/>
    <w:rsid w:val="09FBBECC"/>
    <w:rsid w:val="0AB1BBDB"/>
    <w:rsid w:val="0AEA9F63"/>
    <w:rsid w:val="0B63B711"/>
    <w:rsid w:val="0BE48582"/>
    <w:rsid w:val="0C2BB465"/>
    <w:rsid w:val="0C56F4C7"/>
    <w:rsid w:val="0C691F10"/>
    <w:rsid w:val="0D33879B"/>
    <w:rsid w:val="0E4E82A1"/>
    <w:rsid w:val="0E6F5FE3"/>
    <w:rsid w:val="0E76EC9C"/>
    <w:rsid w:val="0EEED7AA"/>
    <w:rsid w:val="0F1EA41A"/>
    <w:rsid w:val="0F4D8EF4"/>
    <w:rsid w:val="0F4E883D"/>
    <w:rsid w:val="0F6F8F09"/>
    <w:rsid w:val="0F745E4C"/>
    <w:rsid w:val="10571E4C"/>
    <w:rsid w:val="1057486B"/>
    <w:rsid w:val="10642530"/>
    <w:rsid w:val="10A22131"/>
    <w:rsid w:val="10C0CF92"/>
    <w:rsid w:val="11919176"/>
    <w:rsid w:val="11C19CA4"/>
    <w:rsid w:val="11F9682F"/>
    <w:rsid w:val="12581851"/>
    <w:rsid w:val="12A90C3F"/>
    <w:rsid w:val="12BEF275"/>
    <w:rsid w:val="1353A927"/>
    <w:rsid w:val="1414DDA0"/>
    <w:rsid w:val="146206AC"/>
    <w:rsid w:val="146A6612"/>
    <w:rsid w:val="14731426"/>
    <w:rsid w:val="1477D241"/>
    <w:rsid w:val="148EBF2A"/>
    <w:rsid w:val="1524E91A"/>
    <w:rsid w:val="15434E69"/>
    <w:rsid w:val="1562FB2B"/>
    <w:rsid w:val="158EBBAA"/>
    <w:rsid w:val="1697257C"/>
    <w:rsid w:val="169BA71B"/>
    <w:rsid w:val="172160CD"/>
    <w:rsid w:val="179A2CAB"/>
    <w:rsid w:val="185B3D4E"/>
    <w:rsid w:val="18935A3D"/>
    <w:rsid w:val="18F8FE0C"/>
    <w:rsid w:val="19003F2B"/>
    <w:rsid w:val="192AEB74"/>
    <w:rsid w:val="196437C6"/>
    <w:rsid w:val="1981CE95"/>
    <w:rsid w:val="1A87309F"/>
    <w:rsid w:val="1AA05937"/>
    <w:rsid w:val="1AD9AA8A"/>
    <w:rsid w:val="1B0C95EB"/>
    <w:rsid w:val="1B996790"/>
    <w:rsid w:val="1C09982A"/>
    <w:rsid w:val="1C6E10BD"/>
    <w:rsid w:val="1CB86686"/>
    <w:rsid w:val="1D9571A0"/>
    <w:rsid w:val="1DC38244"/>
    <w:rsid w:val="1E057D26"/>
    <w:rsid w:val="1E096E2F"/>
    <w:rsid w:val="1E20BC0F"/>
    <w:rsid w:val="1E87BAF7"/>
    <w:rsid w:val="1F0A945D"/>
    <w:rsid w:val="1F12FE85"/>
    <w:rsid w:val="1F22428B"/>
    <w:rsid w:val="1F779621"/>
    <w:rsid w:val="1F78EAEF"/>
    <w:rsid w:val="201B61B2"/>
    <w:rsid w:val="205C0283"/>
    <w:rsid w:val="20706199"/>
    <w:rsid w:val="2080C2E3"/>
    <w:rsid w:val="20AECEE6"/>
    <w:rsid w:val="20E41E95"/>
    <w:rsid w:val="2157319A"/>
    <w:rsid w:val="21A766FC"/>
    <w:rsid w:val="22B81A8F"/>
    <w:rsid w:val="2334E155"/>
    <w:rsid w:val="24629DA5"/>
    <w:rsid w:val="2475F6DF"/>
    <w:rsid w:val="248D6ED0"/>
    <w:rsid w:val="24B6FA75"/>
    <w:rsid w:val="24E39A4A"/>
    <w:rsid w:val="2512B7C0"/>
    <w:rsid w:val="255CAAD0"/>
    <w:rsid w:val="2571377D"/>
    <w:rsid w:val="262E0A14"/>
    <w:rsid w:val="264772AF"/>
    <w:rsid w:val="2670904D"/>
    <w:rsid w:val="26E6834A"/>
    <w:rsid w:val="26EC8D9C"/>
    <w:rsid w:val="2728EA83"/>
    <w:rsid w:val="2751F1FE"/>
    <w:rsid w:val="2770246B"/>
    <w:rsid w:val="28EF54ED"/>
    <w:rsid w:val="29609724"/>
    <w:rsid w:val="296C15A5"/>
    <w:rsid w:val="29F047F5"/>
    <w:rsid w:val="2AB2DFBD"/>
    <w:rsid w:val="2B85D431"/>
    <w:rsid w:val="2C1DFD1F"/>
    <w:rsid w:val="2C8EA915"/>
    <w:rsid w:val="2D44AE94"/>
    <w:rsid w:val="2E65438C"/>
    <w:rsid w:val="2E75BAC5"/>
    <w:rsid w:val="2EE07EF5"/>
    <w:rsid w:val="2F494DE6"/>
    <w:rsid w:val="2F8650E0"/>
    <w:rsid w:val="2F871A2E"/>
    <w:rsid w:val="2FAB71FC"/>
    <w:rsid w:val="2FEDF5CD"/>
    <w:rsid w:val="305967B2"/>
    <w:rsid w:val="30676182"/>
    <w:rsid w:val="30C3B4BC"/>
    <w:rsid w:val="30E1CE79"/>
    <w:rsid w:val="3115A588"/>
    <w:rsid w:val="3162B4AF"/>
    <w:rsid w:val="31C9408F"/>
    <w:rsid w:val="320B351F"/>
    <w:rsid w:val="326A6BF0"/>
    <w:rsid w:val="327DE849"/>
    <w:rsid w:val="32BEBAF0"/>
    <w:rsid w:val="33167220"/>
    <w:rsid w:val="33B7C739"/>
    <w:rsid w:val="3475CF93"/>
    <w:rsid w:val="3512D720"/>
    <w:rsid w:val="357E21D4"/>
    <w:rsid w:val="3589CE6A"/>
    <w:rsid w:val="3647A3C1"/>
    <w:rsid w:val="36D41E49"/>
    <w:rsid w:val="377EB21E"/>
    <w:rsid w:val="38163FA8"/>
    <w:rsid w:val="38474CB8"/>
    <w:rsid w:val="3865A74B"/>
    <w:rsid w:val="38D9C3E7"/>
    <w:rsid w:val="3906C4CA"/>
    <w:rsid w:val="39359BFF"/>
    <w:rsid w:val="394D60D8"/>
    <w:rsid w:val="398509F2"/>
    <w:rsid w:val="3A0177AC"/>
    <w:rsid w:val="3A14859E"/>
    <w:rsid w:val="3A9B288E"/>
    <w:rsid w:val="3AD97415"/>
    <w:rsid w:val="3AF4769E"/>
    <w:rsid w:val="3BA199F5"/>
    <w:rsid w:val="3BA19CEE"/>
    <w:rsid w:val="3C4ED2B9"/>
    <w:rsid w:val="3C5670B4"/>
    <w:rsid w:val="3C6AC066"/>
    <w:rsid w:val="3CBCAAB4"/>
    <w:rsid w:val="3CEF57EC"/>
    <w:rsid w:val="3E1EF558"/>
    <w:rsid w:val="3E88EA67"/>
    <w:rsid w:val="3ED4E8CF"/>
    <w:rsid w:val="3F1CAB58"/>
    <w:rsid w:val="3FA795DF"/>
    <w:rsid w:val="3FEB3213"/>
    <w:rsid w:val="400A3622"/>
    <w:rsid w:val="40163757"/>
    <w:rsid w:val="40CB2933"/>
    <w:rsid w:val="41305540"/>
    <w:rsid w:val="413756EB"/>
    <w:rsid w:val="416E7CB0"/>
    <w:rsid w:val="42FD955C"/>
    <w:rsid w:val="430A4D11"/>
    <w:rsid w:val="43A8B97D"/>
    <w:rsid w:val="43CD9A78"/>
    <w:rsid w:val="43D9FBD2"/>
    <w:rsid w:val="4490633D"/>
    <w:rsid w:val="44DA7A55"/>
    <w:rsid w:val="450FF811"/>
    <w:rsid w:val="451D5010"/>
    <w:rsid w:val="45656BE8"/>
    <w:rsid w:val="46B92071"/>
    <w:rsid w:val="470D8E94"/>
    <w:rsid w:val="473BA513"/>
    <w:rsid w:val="476B211F"/>
    <w:rsid w:val="47FE494B"/>
    <w:rsid w:val="4862A2B8"/>
    <w:rsid w:val="48C08BD3"/>
    <w:rsid w:val="49C007EF"/>
    <w:rsid w:val="4A093EEA"/>
    <w:rsid w:val="4A4142EC"/>
    <w:rsid w:val="4A9FEC0E"/>
    <w:rsid w:val="4AF20976"/>
    <w:rsid w:val="4BA50F4B"/>
    <w:rsid w:val="4BD40033"/>
    <w:rsid w:val="4BDD7EFB"/>
    <w:rsid w:val="4C6CE409"/>
    <w:rsid w:val="4C72D704"/>
    <w:rsid w:val="4C8B99BF"/>
    <w:rsid w:val="4CD07B62"/>
    <w:rsid w:val="4CDEF9BF"/>
    <w:rsid w:val="4CF804FB"/>
    <w:rsid w:val="4D1C2623"/>
    <w:rsid w:val="4D1FD586"/>
    <w:rsid w:val="4D8CE9CC"/>
    <w:rsid w:val="4DC5ACA6"/>
    <w:rsid w:val="4E43D75B"/>
    <w:rsid w:val="4EC1C7F4"/>
    <w:rsid w:val="506DB49D"/>
    <w:rsid w:val="50862E75"/>
    <w:rsid w:val="50978630"/>
    <w:rsid w:val="510387AA"/>
    <w:rsid w:val="51135658"/>
    <w:rsid w:val="511BB852"/>
    <w:rsid w:val="51593B8E"/>
    <w:rsid w:val="51B58073"/>
    <w:rsid w:val="52038C7B"/>
    <w:rsid w:val="52678D8C"/>
    <w:rsid w:val="52C02159"/>
    <w:rsid w:val="52C248D3"/>
    <w:rsid w:val="53468CA5"/>
    <w:rsid w:val="536BE2C9"/>
    <w:rsid w:val="53BD2AB6"/>
    <w:rsid w:val="54224D91"/>
    <w:rsid w:val="54F46FF3"/>
    <w:rsid w:val="55235930"/>
    <w:rsid w:val="55DC60D2"/>
    <w:rsid w:val="560EAF47"/>
    <w:rsid w:val="56221866"/>
    <w:rsid w:val="56A64A88"/>
    <w:rsid w:val="5796448D"/>
    <w:rsid w:val="57CF0181"/>
    <w:rsid w:val="5865849F"/>
    <w:rsid w:val="58730222"/>
    <w:rsid w:val="58859BA0"/>
    <w:rsid w:val="58979096"/>
    <w:rsid w:val="58CC205A"/>
    <w:rsid w:val="59971C73"/>
    <w:rsid w:val="59E23856"/>
    <w:rsid w:val="59FA1F36"/>
    <w:rsid w:val="5A6E2C88"/>
    <w:rsid w:val="5ADD0BAF"/>
    <w:rsid w:val="5B0EAFE6"/>
    <w:rsid w:val="5BC9254F"/>
    <w:rsid w:val="5BD89C85"/>
    <w:rsid w:val="5BFC1CC9"/>
    <w:rsid w:val="5C5853EF"/>
    <w:rsid w:val="5C78DC10"/>
    <w:rsid w:val="5C9194C1"/>
    <w:rsid w:val="5CDC8611"/>
    <w:rsid w:val="5D271D49"/>
    <w:rsid w:val="5D4540C5"/>
    <w:rsid w:val="5E14AC71"/>
    <w:rsid w:val="5EDC2876"/>
    <w:rsid w:val="5EDC6BC4"/>
    <w:rsid w:val="5F103D47"/>
    <w:rsid w:val="5F958100"/>
    <w:rsid w:val="5FC56523"/>
    <w:rsid w:val="6031A8BB"/>
    <w:rsid w:val="6137EB53"/>
    <w:rsid w:val="614004C5"/>
    <w:rsid w:val="6165DD86"/>
    <w:rsid w:val="624144B4"/>
    <w:rsid w:val="62A19E5D"/>
    <w:rsid w:val="62A3146E"/>
    <w:rsid w:val="62E75839"/>
    <w:rsid w:val="6315F4AE"/>
    <w:rsid w:val="6316EBBD"/>
    <w:rsid w:val="63408D1B"/>
    <w:rsid w:val="63E1BDA5"/>
    <w:rsid w:val="649613BF"/>
    <w:rsid w:val="64D8E392"/>
    <w:rsid w:val="65438F49"/>
    <w:rsid w:val="659CFBA3"/>
    <w:rsid w:val="65B802A5"/>
    <w:rsid w:val="65DA58BB"/>
    <w:rsid w:val="65F83593"/>
    <w:rsid w:val="66C93576"/>
    <w:rsid w:val="66D1D255"/>
    <w:rsid w:val="675614BF"/>
    <w:rsid w:val="68108454"/>
    <w:rsid w:val="6815CE68"/>
    <w:rsid w:val="69FB903A"/>
    <w:rsid w:val="6A5F69BD"/>
    <w:rsid w:val="6AA42809"/>
    <w:rsid w:val="6ABBB1F2"/>
    <w:rsid w:val="6AE3FFB7"/>
    <w:rsid w:val="6B352CAA"/>
    <w:rsid w:val="6D0CD74C"/>
    <w:rsid w:val="6D1D6A94"/>
    <w:rsid w:val="6DD7B86A"/>
    <w:rsid w:val="6DF3008F"/>
    <w:rsid w:val="6E40D834"/>
    <w:rsid w:val="6E93C65D"/>
    <w:rsid w:val="6E9EA5E2"/>
    <w:rsid w:val="6EB44553"/>
    <w:rsid w:val="6EF66E37"/>
    <w:rsid w:val="6F759324"/>
    <w:rsid w:val="6F89190A"/>
    <w:rsid w:val="6F9011E0"/>
    <w:rsid w:val="7041CDFF"/>
    <w:rsid w:val="70B5034A"/>
    <w:rsid w:val="70CF4BE0"/>
    <w:rsid w:val="71451397"/>
    <w:rsid w:val="715BE550"/>
    <w:rsid w:val="71BD03D7"/>
    <w:rsid w:val="71F4C637"/>
    <w:rsid w:val="7233D778"/>
    <w:rsid w:val="7255B140"/>
    <w:rsid w:val="726CABA2"/>
    <w:rsid w:val="727311D1"/>
    <w:rsid w:val="732814EF"/>
    <w:rsid w:val="738C714A"/>
    <w:rsid w:val="738D276A"/>
    <w:rsid w:val="739A3E93"/>
    <w:rsid w:val="74042A1B"/>
    <w:rsid w:val="740B5F44"/>
    <w:rsid w:val="746E8437"/>
    <w:rsid w:val="7493C713"/>
    <w:rsid w:val="74B85A11"/>
    <w:rsid w:val="750358CB"/>
    <w:rsid w:val="753A121C"/>
    <w:rsid w:val="758A5EEF"/>
    <w:rsid w:val="75A9E26B"/>
    <w:rsid w:val="75FDC4C9"/>
    <w:rsid w:val="76076E43"/>
    <w:rsid w:val="7624A749"/>
    <w:rsid w:val="770AFF18"/>
    <w:rsid w:val="7753D7EF"/>
    <w:rsid w:val="778BCC97"/>
    <w:rsid w:val="77A1F278"/>
    <w:rsid w:val="77F21BE1"/>
    <w:rsid w:val="780088CD"/>
    <w:rsid w:val="784FD58B"/>
    <w:rsid w:val="7968DB42"/>
    <w:rsid w:val="797D3CF9"/>
    <w:rsid w:val="7983CB10"/>
    <w:rsid w:val="7986771E"/>
    <w:rsid w:val="79D59C21"/>
    <w:rsid w:val="7A9D1315"/>
    <w:rsid w:val="7AA77E16"/>
    <w:rsid w:val="7AEE7887"/>
    <w:rsid w:val="7BE3EDD9"/>
    <w:rsid w:val="7BF9A073"/>
    <w:rsid w:val="7C53979C"/>
    <w:rsid w:val="7C99DB02"/>
    <w:rsid w:val="7E615D65"/>
    <w:rsid w:val="7E668E0D"/>
    <w:rsid w:val="7EA464D5"/>
    <w:rsid w:val="7FB6A966"/>
    <w:rsid w:val="7FC9E697"/>
    <w:rsid w:val="7FCB898F"/>
    <w:rsid w:val="7FEAC4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0954931A-EB56-4C95-A029-288679B6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F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paragraph" w:customStyle="1" w:styleId="paragraph">
    <w:name w:val="paragraph"/>
    <w:basedOn w:val="Normal"/>
    <w:rsid w:val="00A85E0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PlainText">
    <w:name w:val="Plain Text"/>
    <w:basedOn w:val="Normal"/>
    <w:link w:val="PlainTextChar"/>
    <w:uiPriority w:val="99"/>
    <w:unhideWhenUsed/>
    <w:rsid w:val="00C3371C"/>
    <w:pPr>
      <w:spacing w:after="0" w:line="240" w:lineRule="auto"/>
    </w:pPr>
    <w:rPr>
      <w:rFonts w:ascii="Calibri" w:eastAsia="Times New Roman" w:hAnsi="Calibri" w:cs="Calibri"/>
    </w:rPr>
  </w:style>
  <w:style w:type="character" w:customStyle="1" w:styleId="PlainTextChar">
    <w:name w:val="Plain Text Char"/>
    <w:basedOn w:val="DefaultParagraphFont"/>
    <w:link w:val="PlainText"/>
    <w:uiPriority w:val="99"/>
    <w:rsid w:val="00C3371C"/>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628366145">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745230024">
      <w:bodyDiv w:val="1"/>
      <w:marLeft w:val="0"/>
      <w:marRight w:val="0"/>
      <w:marTop w:val="0"/>
      <w:marBottom w:val="0"/>
      <w:divBdr>
        <w:top w:val="none" w:sz="0" w:space="0" w:color="auto"/>
        <w:left w:val="none" w:sz="0" w:space="0" w:color="auto"/>
        <w:bottom w:val="none" w:sz="0" w:space="0" w:color="auto"/>
        <w:right w:val="none" w:sz="0" w:space="0" w:color="auto"/>
      </w:divBdr>
      <w:divsChild>
        <w:div w:id="1454712805">
          <w:marLeft w:val="0"/>
          <w:marRight w:val="0"/>
          <w:marTop w:val="0"/>
          <w:marBottom w:val="0"/>
          <w:divBdr>
            <w:top w:val="none" w:sz="0" w:space="0" w:color="auto"/>
            <w:left w:val="none" w:sz="0" w:space="0" w:color="auto"/>
            <w:bottom w:val="none" w:sz="0" w:space="0" w:color="auto"/>
            <w:right w:val="none" w:sz="0" w:space="0" w:color="auto"/>
          </w:divBdr>
        </w:div>
        <w:div w:id="64301911">
          <w:marLeft w:val="0"/>
          <w:marRight w:val="0"/>
          <w:marTop w:val="0"/>
          <w:marBottom w:val="0"/>
          <w:divBdr>
            <w:top w:val="none" w:sz="0" w:space="0" w:color="auto"/>
            <w:left w:val="none" w:sz="0" w:space="0" w:color="auto"/>
            <w:bottom w:val="none" w:sz="0" w:space="0" w:color="auto"/>
            <w:right w:val="none" w:sz="0" w:space="0" w:color="auto"/>
          </w:divBdr>
        </w:div>
        <w:div w:id="1027412901">
          <w:marLeft w:val="0"/>
          <w:marRight w:val="0"/>
          <w:marTop w:val="0"/>
          <w:marBottom w:val="0"/>
          <w:divBdr>
            <w:top w:val="none" w:sz="0" w:space="0" w:color="auto"/>
            <w:left w:val="none" w:sz="0" w:space="0" w:color="auto"/>
            <w:bottom w:val="none" w:sz="0" w:space="0" w:color="auto"/>
            <w:right w:val="none" w:sz="0" w:space="0" w:color="auto"/>
          </w:divBdr>
        </w:div>
      </w:divsChild>
    </w:div>
    <w:div w:id="922640941">
      <w:bodyDiv w:val="1"/>
      <w:marLeft w:val="0"/>
      <w:marRight w:val="0"/>
      <w:marTop w:val="0"/>
      <w:marBottom w:val="0"/>
      <w:divBdr>
        <w:top w:val="none" w:sz="0" w:space="0" w:color="auto"/>
        <w:left w:val="none" w:sz="0" w:space="0" w:color="auto"/>
        <w:bottom w:val="none" w:sz="0" w:space="0" w:color="auto"/>
        <w:right w:val="none" w:sz="0" w:space="0" w:color="auto"/>
      </w:divBdr>
      <w:divsChild>
        <w:div w:id="287661583">
          <w:marLeft w:val="0"/>
          <w:marRight w:val="0"/>
          <w:marTop w:val="0"/>
          <w:marBottom w:val="0"/>
          <w:divBdr>
            <w:top w:val="none" w:sz="0" w:space="0" w:color="auto"/>
            <w:left w:val="none" w:sz="0" w:space="0" w:color="auto"/>
            <w:bottom w:val="none" w:sz="0" w:space="0" w:color="auto"/>
            <w:right w:val="none" w:sz="0" w:space="0" w:color="auto"/>
          </w:divBdr>
        </w:div>
        <w:div w:id="80806306">
          <w:marLeft w:val="0"/>
          <w:marRight w:val="0"/>
          <w:marTop w:val="0"/>
          <w:marBottom w:val="0"/>
          <w:divBdr>
            <w:top w:val="none" w:sz="0" w:space="0" w:color="auto"/>
            <w:left w:val="none" w:sz="0" w:space="0" w:color="auto"/>
            <w:bottom w:val="none" w:sz="0" w:space="0" w:color="auto"/>
            <w:right w:val="none" w:sz="0" w:space="0" w:color="auto"/>
          </w:divBdr>
        </w:div>
      </w:divsChild>
    </w:div>
    <w:div w:id="1460222060">
      <w:bodyDiv w:val="1"/>
      <w:marLeft w:val="0"/>
      <w:marRight w:val="0"/>
      <w:marTop w:val="0"/>
      <w:marBottom w:val="0"/>
      <w:divBdr>
        <w:top w:val="none" w:sz="0" w:space="0" w:color="auto"/>
        <w:left w:val="none" w:sz="0" w:space="0" w:color="auto"/>
        <w:bottom w:val="none" w:sz="0" w:space="0" w:color="auto"/>
        <w:right w:val="none" w:sz="0" w:space="0" w:color="auto"/>
      </w:divBdr>
      <w:divsChild>
        <w:div w:id="1529948019">
          <w:marLeft w:val="0"/>
          <w:marRight w:val="0"/>
          <w:marTop w:val="0"/>
          <w:marBottom w:val="0"/>
          <w:divBdr>
            <w:top w:val="none" w:sz="0" w:space="0" w:color="auto"/>
            <w:left w:val="none" w:sz="0" w:space="0" w:color="auto"/>
            <w:bottom w:val="none" w:sz="0" w:space="0" w:color="auto"/>
            <w:right w:val="none" w:sz="0" w:space="0" w:color="auto"/>
          </w:divBdr>
          <w:divsChild>
            <w:div w:id="18047010">
              <w:marLeft w:val="0"/>
              <w:marRight w:val="0"/>
              <w:marTop w:val="0"/>
              <w:marBottom w:val="0"/>
              <w:divBdr>
                <w:top w:val="none" w:sz="0" w:space="0" w:color="auto"/>
                <w:left w:val="none" w:sz="0" w:space="0" w:color="auto"/>
                <w:bottom w:val="none" w:sz="0" w:space="0" w:color="auto"/>
                <w:right w:val="none" w:sz="0" w:space="0" w:color="auto"/>
              </w:divBdr>
            </w:div>
            <w:div w:id="526798006">
              <w:marLeft w:val="0"/>
              <w:marRight w:val="0"/>
              <w:marTop w:val="0"/>
              <w:marBottom w:val="0"/>
              <w:divBdr>
                <w:top w:val="none" w:sz="0" w:space="0" w:color="auto"/>
                <w:left w:val="none" w:sz="0" w:space="0" w:color="auto"/>
                <w:bottom w:val="none" w:sz="0" w:space="0" w:color="auto"/>
                <w:right w:val="none" w:sz="0" w:space="0" w:color="auto"/>
              </w:divBdr>
            </w:div>
            <w:div w:id="1896626070">
              <w:marLeft w:val="0"/>
              <w:marRight w:val="0"/>
              <w:marTop w:val="0"/>
              <w:marBottom w:val="0"/>
              <w:divBdr>
                <w:top w:val="none" w:sz="0" w:space="0" w:color="auto"/>
                <w:left w:val="none" w:sz="0" w:space="0" w:color="auto"/>
                <w:bottom w:val="none" w:sz="0" w:space="0" w:color="auto"/>
                <w:right w:val="none" w:sz="0" w:space="0" w:color="auto"/>
              </w:divBdr>
            </w:div>
            <w:div w:id="1031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9527">
      <w:bodyDiv w:val="1"/>
      <w:marLeft w:val="0"/>
      <w:marRight w:val="0"/>
      <w:marTop w:val="0"/>
      <w:marBottom w:val="0"/>
      <w:divBdr>
        <w:top w:val="none" w:sz="0" w:space="0" w:color="auto"/>
        <w:left w:val="none" w:sz="0" w:space="0" w:color="auto"/>
        <w:bottom w:val="none" w:sz="0" w:space="0" w:color="auto"/>
        <w:right w:val="none" w:sz="0" w:space="0" w:color="auto"/>
      </w:divBdr>
    </w:div>
    <w:div w:id="1809277839">
      <w:bodyDiv w:val="1"/>
      <w:marLeft w:val="0"/>
      <w:marRight w:val="0"/>
      <w:marTop w:val="0"/>
      <w:marBottom w:val="0"/>
      <w:divBdr>
        <w:top w:val="none" w:sz="0" w:space="0" w:color="auto"/>
        <w:left w:val="none" w:sz="0" w:space="0" w:color="auto"/>
        <w:bottom w:val="none" w:sz="0" w:space="0" w:color="auto"/>
        <w:right w:val="none" w:sz="0" w:space="0" w:color="auto"/>
      </w:divBdr>
      <w:divsChild>
        <w:div w:id="762845251">
          <w:marLeft w:val="0"/>
          <w:marRight w:val="0"/>
          <w:marTop w:val="0"/>
          <w:marBottom w:val="0"/>
          <w:divBdr>
            <w:top w:val="none" w:sz="0" w:space="0" w:color="auto"/>
            <w:left w:val="none" w:sz="0" w:space="0" w:color="auto"/>
            <w:bottom w:val="none" w:sz="0" w:space="0" w:color="auto"/>
            <w:right w:val="none" w:sz="0" w:space="0" w:color="auto"/>
          </w:divBdr>
          <w:divsChild>
            <w:div w:id="473302446">
              <w:marLeft w:val="0"/>
              <w:marRight w:val="0"/>
              <w:marTop w:val="0"/>
              <w:marBottom w:val="0"/>
              <w:divBdr>
                <w:top w:val="none" w:sz="0" w:space="0" w:color="auto"/>
                <w:left w:val="none" w:sz="0" w:space="0" w:color="auto"/>
                <w:bottom w:val="none" w:sz="0" w:space="0" w:color="auto"/>
                <w:right w:val="none" w:sz="0" w:space="0" w:color="auto"/>
              </w:divBdr>
            </w:div>
            <w:div w:id="1944218294">
              <w:marLeft w:val="0"/>
              <w:marRight w:val="0"/>
              <w:marTop w:val="0"/>
              <w:marBottom w:val="0"/>
              <w:divBdr>
                <w:top w:val="none" w:sz="0" w:space="0" w:color="auto"/>
                <w:left w:val="none" w:sz="0" w:space="0" w:color="auto"/>
                <w:bottom w:val="none" w:sz="0" w:space="0" w:color="auto"/>
                <w:right w:val="none" w:sz="0" w:space="0" w:color="auto"/>
              </w:divBdr>
            </w:div>
            <w:div w:id="2080394865">
              <w:marLeft w:val="0"/>
              <w:marRight w:val="0"/>
              <w:marTop w:val="0"/>
              <w:marBottom w:val="0"/>
              <w:divBdr>
                <w:top w:val="none" w:sz="0" w:space="0" w:color="auto"/>
                <w:left w:val="none" w:sz="0" w:space="0" w:color="auto"/>
                <w:bottom w:val="none" w:sz="0" w:space="0" w:color="auto"/>
                <w:right w:val="none" w:sz="0" w:space="0" w:color="auto"/>
              </w:divBdr>
            </w:div>
            <w:div w:id="18943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90537">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mn.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A8657212E4C1D892475DC3359E93A"/>
        <w:category>
          <w:name w:val="General"/>
          <w:gallery w:val="placeholder"/>
        </w:category>
        <w:types>
          <w:type w:val="bbPlcHdr"/>
        </w:types>
        <w:behaviors>
          <w:behavior w:val="content"/>
        </w:behaviors>
        <w:guid w:val="{AFAEB2A6-EB6C-4D4E-9312-D84D376BF195}"/>
      </w:docPartPr>
      <w:docPartBody>
        <w:p w:rsidR="00811479" w:rsidRDefault="00811479" w:rsidP="00811479">
          <w:pPr>
            <w:pStyle w:val="262A8657212E4C1D892475DC3359E93A"/>
          </w:pPr>
          <w:r>
            <w:rPr>
              <w:rStyle w:val="PlaceholderText"/>
            </w:rPr>
            <w:t>Choose an item.</w:t>
          </w:r>
        </w:p>
      </w:docPartBody>
    </w:docPart>
    <w:docPart>
      <w:docPartPr>
        <w:name w:val="3CDBB31FF47344D590F1B3886C123561"/>
        <w:category>
          <w:name w:val="General"/>
          <w:gallery w:val="placeholder"/>
        </w:category>
        <w:types>
          <w:type w:val="bbPlcHdr"/>
        </w:types>
        <w:behaviors>
          <w:behavior w:val="content"/>
        </w:behaviors>
        <w:guid w:val="{B1CD5CF7-8D41-4E48-98A3-AEAD3E8AE350}"/>
      </w:docPartPr>
      <w:docPartBody>
        <w:p w:rsidR="00811479" w:rsidRDefault="00811479" w:rsidP="00811479">
          <w:pPr>
            <w:pStyle w:val="3CDBB31FF47344D590F1B3886C123561"/>
          </w:pPr>
          <w:r>
            <w:rPr>
              <w:rStyle w:val="PlaceholderText"/>
            </w:rPr>
            <w:t>Choose an item.</w:t>
          </w:r>
        </w:p>
      </w:docPartBody>
    </w:docPart>
    <w:docPart>
      <w:docPartPr>
        <w:name w:val="385E524BEB484CDA85A67B54627FA536"/>
        <w:category>
          <w:name w:val="General"/>
          <w:gallery w:val="placeholder"/>
        </w:category>
        <w:types>
          <w:type w:val="bbPlcHdr"/>
        </w:types>
        <w:behaviors>
          <w:behavior w:val="content"/>
        </w:behaviors>
        <w:guid w:val="{69562947-E45A-4E73-BF98-481EED61CE4F}"/>
      </w:docPartPr>
      <w:docPartBody>
        <w:p w:rsidR="00811479" w:rsidRDefault="00811479" w:rsidP="00811479">
          <w:pPr>
            <w:pStyle w:val="385E524BEB484CDA85A67B54627FA536"/>
          </w:pPr>
          <w:r>
            <w:rPr>
              <w:rStyle w:val="PlaceholderText"/>
            </w:rPr>
            <w:t>Choose an item.</w:t>
          </w:r>
        </w:p>
      </w:docPartBody>
    </w:docPart>
    <w:docPart>
      <w:docPartPr>
        <w:name w:val="0DA5375789494F8181783DBD537144F5"/>
        <w:category>
          <w:name w:val="General"/>
          <w:gallery w:val="placeholder"/>
        </w:category>
        <w:types>
          <w:type w:val="bbPlcHdr"/>
        </w:types>
        <w:behaviors>
          <w:behavior w:val="content"/>
        </w:behaviors>
        <w:guid w:val="{95B1457C-92B9-4B37-A54C-90B748394D4C}"/>
      </w:docPartPr>
      <w:docPartBody>
        <w:p w:rsidR="00811479" w:rsidRDefault="00811479" w:rsidP="00811479">
          <w:pPr>
            <w:pStyle w:val="0DA5375789494F8181783DBD537144F5"/>
          </w:pPr>
          <w:r>
            <w:rPr>
              <w:rStyle w:val="PlaceholderText"/>
            </w:rPr>
            <w:t>Choose an item.</w:t>
          </w:r>
        </w:p>
      </w:docPartBody>
    </w:docPart>
    <w:docPart>
      <w:docPartPr>
        <w:name w:val="AB635DE4C1A04F489395DAD81CE8267E"/>
        <w:category>
          <w:name w:val="General"/>
          <w:gallery w:val="placeholder"/>
        </w:category>
        <w:types>
          <w:type w:val="bbPlcHdr"/>
        </w:types>
        <w:behaviors>
          <w:behavior w:val="content"/>
        </w:behaviors>
        <w:guid w:val="{DCE1409E-EFCB-4AF5-87CD-4579D2287D92}"/>
      </w:docPartPr>
      <w:docPartBody>
        <w:p w:rsidR="00811479" w:rsidRDefault="00811479" w:rsidP="00811479">
          <w:pPr>
            <w:pStyle w:val="AB635DE4C1A04F489395DAD81CE8267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578D7"/>
    <w:rsid w:val="000601BA"/>
    <w:rsid w:val="000861E1"/>
    <w:rsid w:val="000B4371"/>
    <w:rsid w:val="000E50C5"/>
    <w:rsid w:val="000F481F"/>
    <w:rsid w:val="00132ADA"/>
    <w:rsid w:val="001703B1"/>
    <w:rsid w:val="001B37CD"/>
    <w:rsid w:val="001C1884"/>
    <w:rsid w:val="00223BCA"/>
    <w:rsid w:val="00264422"/>
    <w:rsid w:val="002664A4"/>
    <w:rsid w:val="00292484"/>
    <w:rsid w:val="0029271E"/>
    <w:rsid w:val="002A3C97"/>
    <w:rsid w:val="00330151"/>
    <w:rsid w:val="003370C2"/>
    <w:rsid w:val="00352658"/>
    <w:rsid w:val="0038133E"/>
    <w:rsid w:val="00386B36"/>
    <w:rsid w:val="00391A8D"/>
    <w:rsid w:val="003B5855"/>
    <w:rsid w:val="003D14A6"/>
    <w:rsid w:val="003D45F5"/>
    <w:rsid w:val="0040151C"/>
    <w:rsid w:val="004502F3"/>
    <w:rsid w:val="00485EB1"/>
    <w:rsid w:val="004C1524"/>
    <w:rsid w:val="004E519E"/>
    <w:rsid w:val="004F0A4E"/>
    <w:rsid w:val="005138DF"/>
    <w:rsid w:val="00525AF0"/>
    <w:rsid w:val="005266B9"/>
    <w:rsid w:val="00556FD4"/>
    <w:rsid w:val="005621E8"/>
    <w:rsid w:val="00580EC4"/>
    <w:rsid w:val="005B6459"/>
    <w:rsid w:val="005D6C75"/>
    <w:rsid w:val="00624950"/>
    <w:rsid w:val="00677BF2"/>
    <w:rsid w:val="007020CA"/>
    <w:rsid w:val="0071101A"/>
    <w:rsid w:val="007557D9"/>
    <w:rsid w:val="00811479"/>
    <w:rsid w:val="00811BB1"/>
    <w:rsid w:val="00843D5D"/>
    <w:rsid w:val="00873EF9"/>
    <w:rsid w:val="00890F16"/>
    <w:rsid w:val="00897763"/>
    <w:rsid w:val="008B068C"/>
    <w:rsid w:val="008E0BB0"/>
    <w:rsid w:val="008F00FF"/>
    <w:rsid w:val="008F1F24"/>
    <w:rsid w:val="009201C4"/>
    <w:rsid w:val="00964715"/>
    <w:rsid w:val="00981526"/>
    <w:rsid w:val="00A03D8C"/>
    <w:rsid w:val="00A0567C"/>
    <w:rsid w:val="00A13325"/>
    <w:rsid w:val="00A169D0"/>
    <w:rsid w:val="00A53CBB"/>
    <w:rsid w:val="00A85CBF"/>
    <w:rsid w:val="00A94588"/>
    <w:rsid w:val="00A97321"/>
    <w:rsid w:val="00AA7ABB"/>
    <w:rsid w:val="00B12680"/>
    <w:rsid w:val="00BA30BD"/>
    <w:rsid w:val="00BB77E9"/>
    <w:rsid w:val="00BF2BEC"/>
    <w:rsid w:val="00C13590"/>
    <w:rsid w:val="00C153BA"/>
    <w:rsid w:val="00C447D6"/>
    <w:rsid w:val="00C45A75"/>
    <w:rsid w:val="00C72756"/>
    <w:rsid w:val="00CC0133"/>
    <w:rsid w:val="00D2213F"/>
    <w:rsid w:val="00D24DFF"/>
    <w:rsid w:val="00D62AEC"/>
    <w:rsid w:val="00D706D5"/>
    <w:rsid w:val="00DC3E51"/>
    <w:rsid w:val="00E11919"/>
    <w:rsid w:val="00E66D1C"/>
    <w:rsid w:val="00E84789"/>
    <w:rsid w:val="00E85BF5"/>
    <w:rsid w:val="00EA44BB"/>
    <w:rsid w:val="00EC003D"/>
    <w:rsid w:val="00F312DF"/>
    <w:rsid w:val="00F570D5"/>
    <w:rsid w:val="00F57910"/>
    <w:rsid w:val="00F867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479"/>
    <w:rPr>
      <w:color w:val="666666"/>
    </w:rPr>
  </w:style>
  <w:style w:type="paragraph" w:customStyle="1" w:styleId="262A8657212E4C1D892475DC3359E93A">
    <w:name w:val="262A8657212E4C1D892475DC3359E93A"/>
    <w:rsid w:val="00811479"/>
    <w:pPr>
      <w:spacing w:line="278" w:lineRule="auto"/>
    </w:pPr>
    <w:rPr>
      <w:kern w:val="2"/>
      <w:sz w:val="24"/>
      <w:szCs w:val="24"/>
      <w:lang w:val="lt-LT" w:eastAsia="lt-LT"/>
      <w14:ligatures w14:val="standardContextual"/>
    </w:rPr>
  </w:style>
  <w:style w:type="paragraph" w:customStyle="1" w:styleId="3CDBB31FF47344D590F1B3886C123561">
    <w:name w:val="3CDBB31FF47344D590F1B3886C123561"/>
    <w:rsid w:val="00811479"/>
    <w:pPr>
      <w:spacing w:line="278" w:lineRule="auto"/>
    </w:pPr>
    <w:rPr>
      <w:kern w:val="2"/>
      <w:sz w:val="24"/>
      <w:szCs w:val="24"/>
      <w:lang w:val="lt-LT" w:eastAsia="lt-LT"/>
      <w14:ligatures w14:val="standardContextual"/>
    </w:rPr>
  </w:style>
  <w:style w:type="paragraph" w:customStyle="1" w:styleId="385E524BEB484CDA85A67B54627FA536">
    <w:name w:val="385E524BEB484CDA85A67B54627FA536"/>
    <w:rsid w:val="00811479"/>
    <w:pPr>
      <w:spacing w:line="278" w:lineRule="auto"/>
    </w:pPr>
    <w:rPr>
      <w:kern w:val="2"/>
      <w:sz w:val="24"/>
      <w:szCs w:val="24"/>
      <w:lang w:val="lt-LT" w:eastAsia="lt-LT"/>
      <w14:ligatures w14:val="standardContextual"/>
    </w:rPr>
  </w:style>
  <w:style w:type="paragraph" w:customStyle="1" w:styleId="0DA5375789494F8181783DBD537144F5">
    <w:name w:val="0DA5375789494F8181783DBD537144F5"/>
    <w:rsid w:val="00811479"/>
    <w:pPr>
      <w:spacing w:line="278" w:lineRule="auto"/>
    </w:pPr>
    <w:rPr>
      <w:kern w:val="2"/>
      <w:sz w:val="24"/>
      <w:szCs w:val="24"/>
      <w:lang w:val="lt-LT" w:eastAsia="lt-LT"/>
      <w14:ligatures w14:val="standardContextual"/>
    </w:rPr>
  </w:style>
  <w:style w:type="paragraph" w:customStyle="1" w:styleId="AB635DE4C1A04F489395DAD81CE8267E">
    <w:name w:val="AB635DE4C1A04F489395DAD81CE8267E"/>
    <w:rsid w:val="0081147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F6211-D53C-4E6A-AA2D-A31ACA2B53FE}">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E5902618-DFEE-4C4C-916E-B35E43B99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CACDA-96A0-4D78-9EBD-86D409ACBFA9}">
  <ds:schemaRefs>
    <ds:schemaRef ds:uri="http://schemas.microsoft.com/sharepoint/v3/contenttype/forms"/>
  </ds:schemaRefs>
</ds:datastoreItem>
</file>

<file path=customXml/itemProps4.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2694</Words>
  <Characters>15360</Characters>
  <Application>Microsoft Office Word</Application>
  <DocSecurity>0</DocSecurity>
  <Lines>128</Lines>
  <Paragraphs>36</Paragraphs>
  <ScaleCrop>false</ScaleCrop>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cp:lastModifiedBy>Daiva Rastenienė</cp:lastModifiedBy>
  <cp:revision>2</cp:revision>
  <dcterms:created xsi:type="dcterms:W3CDTF">2025-05-20T04:17:00Z</dcterms:created>
  <dcterms:modified xsi:type="dcterms:W3CDTF">2025-05-20T04:17:00Z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