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5D2C1" w14:textId="2953D4BC" w:rsidR="00B92312" w:rsidRPr="00284043" w:rsidRDefault="007127D9" w:rsidP="00284043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bookmarkStart w:id="0" w:name="_GoBack"/>
      <w:bookmarkEnd w:id="0"/>
      <w:r w:rsidRPr="00B16EB1">
        <w:rPr>
          <w:rFonts w:ascii="Cambria" w:hAnsi="Cambria" w:cs="Times New Roman"/>
          <w:b/>
          <w:noProof/>
          <w:sz w:val="28"/>
          <w:szCs w:val="24"/>
        </w:rPr>
        <w:t xml:space="preserve">TECHNINĖ SPECIFIKACIJA </w:t>
      </w:r>
      <w:r>
        <w:rPr>
          <w:rFonts w:ascii="Cambria" w:hAnsi="Cambria" w:cs="Times New Roman"/>
          <w:b/>
          <w:noProof/>
          <w:sz w:val="28"/>
          <w:szCs w:val="24"/>
        </w:rPr>
        <w:t>MEDICINOS PAGALBOS PRIEMONĖMS</w:t>
      </w:r>
      <w:r w:rsidRPr="00B16EB1">
        <w:rPr>
          <w:rFonts w:ascii="Cambria" w:hAnsi="Cambria" w:cs="Times New Roman"/>
          <w:b/>
          <w:noProof/>
          <w:sz w:val="28"/>
          <w:szCs w:val="24"/>
        </w:rPr>
        <w:t xml:space="preserve"> ĮS</w:t>
      </w:r>
      <w:r w:rsidRPr="00B16EB1">
        <w:rPr>
          <w:rFonts w:ascii="Cambria" w:hAnsi="Cambria" w:cs="Times New Roman"/>
          <w:b/>
          <w:sz w:val="28"/>
          <w:szCs w:val="24"/>
        </w:rPr>
        <w:t>IGYTI</w:t>
      </w:r>
    </w:p>
    <w:p w14:paraId="0BAFB651" w14:textId="3DC84D71" w:rsidR="00B92312" w:rsidRPr="006B759A" w:rsidRDefault="00B92312" w:rsidP="006B759A">
      <w:pPr>
        <w:pStyle w:val="ListParagraph"/>
        <w:numPr>
          <w:ilvl w:val="0"/>
          <w:numId w:val="1"/>
        </w:numPr>
        <w:jc w:val="both"/>
        <w:rPr>
          <w:rFonts w:ascii="Cambria" w:hAnsi="Cambria"/>
          <w:color w:val="FF0000"/>
          <w:u w:val="single"/>
        </w:rPr>
      </w:pPr>
      <w:r w:rsidRPr="006B759A">
        <w:rPr>
          <w:rFonts w:ascii="Cambria" w:hAnsi="Cambria"/>
          <w:b/>
          <w:u w:val="single"/>
          <w:lang w:val="pt-BR"/>
        </w:rPr>
        <w:t>Elektrodai naujagimio smegenų veiklos registravimo monitoriui:</w:t>
      </w:r>
    </w:p>
    <w:p w14:paraId="6EF1E7A3" w14:textId="5DF0FE0D" w:rsidR="00B92312" w:rsidRPr="006B759A" w:rsidRDefault="00B92312" w:rsidP="006B759A">
      <w:pPr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hanging="1014"/>
        <w:jc w:val="both"/>
        <w:rPr>
          <w:rFonts w:ascii="Cambria" w:hAnsi="Cambria"/>
          <w:sz w:val="24"/>
          <w:szCs w:val="24"/>
          <w:lang w:val="pt-BR"/>
        </w:rPr>
      </w:pPr>
      <w:r w:rsidRPr="006B759A">
        <w:rPr>
          <w:rFonts w:ascii="Cambria" w:hAnsi="Cambria"/>
          <w:sz w:val="24"/>
          <w:szCs w:val="24"/>
          <w:lang w:val="pt-BR"/>
        </w:rPr>
        <w:t>sterilūs (simbolis ant pakuotės);</w:t>
      </w:r>
      <w:r w:rsidR="0000543E">
        <w:rPr>
          <w:rFonts w:ascii="Cambria" w:hAnsi="Cambria"/>
          <w:sz w:val="24"/>
          <w:szCs w:val="24"/>
          <w:lang w:val="pt-BR"/>
        </w:rPr>
        <w:t xml:space="preserve"> </w:t>
      </w:r>
      <w:r w:rsidR="0000543E" w:rsidRPr="0000543E">
        <w:rPr>
          <w:rFonts w:ascii="Cambria" w:hAnsi="Cambria" w:cs="Times New Roman"/>
          <w:b/>
          <w:bCs/>
          <w:i/>
          <w:iCs/>
          <w:sz w:val="24"/>
          <w:szCs w:val="24"/>
          <w:lang w:val="lt-LT"/>
        </w:rPr>
        <w:t>,,Nuotrauka2“</w:t>
      </w:r>
    </w:p>
    <w:p w14:paraId="51504A7B" w14:textId="0DD2EFDC" w:rsidR="00B92312" w:rsidRPr="00F73179" w:rsidRDefault="00B92312" w:rsidP="00F73179">
      <w:pPr>
        <w:numPr>
          <w:ilvl w:val="1"/>
          <w:numId w:val="2"/>
        </w:numPr>
        <w:tabs>
          <w:tab w:val="clear" w:pos="1440"/>
          <w:tab w:val="left" w:pos="851"/>
          <w:tab w:val="left" w:pos="1134"/>
        </w:tabs>
        <w:spacing w:after="0" w:line="240" w:lineRule="auto"/>
        <w:ind w:left="851" w:hanging="425"/>
        <w:jc w:val="both"/>
        <w:rPr>
          <w:rFonts w:ascii="Cambria" w:hAnsi="Cambria"/>
          <w:b/>
          <w:bCs/>
          <w:sz w:val="24"/>
          <w:szCs w:val="24"/>
          <w:lang w:val="pt-BR"/>
        </w:rPr>
      </w:pPr>
      <w:r w:rsidRPr="006B759A">
        <w:rPr>
          <w:rFonts w:ascii="Cambria" w:hAnsi="Cambria"/>
          <w:sz w:val="24"/>
          <w:szCs w:val="24"/>
          <w:lang w:val="pt-BR"/>
        </w:rPr>
        <w:t>vienkartinis (pažymėta simboliu) monopolinis adatinis elektrodas;</w:t>
      </w:r>
      <w:r w:rsidR="00F73179" w:rsidRPr="00F73179">
        <w:rPr>
          <w:rFonts w:ascii="Cambria" w:hAnsi="Cambria"/>
          <w:sz w:val="24"/>
          <w:szCs w:val="24"/>
          <w:lang w:val="pt-BR"/>
        </w:rPr>
        <w:t xml:space="preserve"> </w:t>
      </w:r>
      <w:r w:rsidR="00F73179" w:rsidRPr="00F73179">
        <w:rPr>
          <w:rFonts w:ascii="Cambria" w:hAnsi="Cambria"/>
          <w:b/>
          <w:bCs/>
          <w:sz w:val="24"/>
          <w:szCs w:val="24"/>
          <w:lang w:val="pt-BR"/>
        </w:rPr>
        <w:t>,,Accessories Portfolio” – 20 psl.</w:t>
      </w:r>
      <w:r w:rsidR="0000543E">
        <w:rPr>
          <w:rFonts w:ascii="Cambria" w:hAnsi="Cambria"/>
          <w:b/>
          <w:bCs/>
          <w:sz w:val="24"/>
          <w:szCs w:val="24"/>
          <w:lang w:val="pt-BR"/>
        </w:rPr>
        <w:t xml:space="preserve">, </w:t>
      </w:r>
      <w:r w:rsidR="0000543E" w:rsidRPr="0000543E">
        <w:rPr>
          <w:rFonts w:ascii="Cambria" w:hAnsi="Cambria" w:cs="Times New Roman"/>
          <w:b/>
          <w:bCs/>
          <w:i/>
          <w:iCs/>
          <w:sz w:val="24"/>
          <w:szCs w:val="24"/>
          <w:lang w:val="lt-LT"/>
        </w:rPr>
        <w:t>,,Nuotrauka2“</w:t>
      </w:r>
    </w:p>
    <w:p w14:paraId="10462AAD" w14:textId="23906DD0" w:rsidR="00B92312" w:rsidRPr="00F73179" w:rsidRDefault="00B92312" w:rsidP="006B759A">
      <w:pPr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hanging="1014"/>
        <w:jc w:val="both"/>
        <w:rPr>
          <w:rFonts w:ascii="Cambria" w:hAnsi="Cambria"/>
          <w:b/>
          <w:bCs/>
          <w:sz w:val="24"/>
          <w:szCs w:val="24"/>
          <w:lang w:val="pt-BR"/>
        </w:rPr>
      </w:pPr>
      <w:r w:rsidRPr="006B759A">
        <w:rPr>
          <w:rFonts w:ascii="Cambria" w:hAnsi="Cambria"/>
          <w:sz w:val="24"/>
          <w:szCs w:val="24"/>
          <w:lang w:val="pt-BR"/>
        </w:rPr>
        <w:t>adatos diametras 0,4 mm;</w:t>
      </w:r>
      <w:r w:rsidR="00F73179">
        <w:rPr>
          <w:rFonts w:ascii="Cambria" w:hAnsi="Cambria"/>
          <w:sz w:val="24"/>
          <w:szCs w:val="24"/>
          <w:lang w:val="pt-BR"/>
        </w:rPr>
        <w:t xml:space="preserve"> </w:t>
      </w:r>
      <w:r w:rsidR="00F73179" w:rsidRPr="00F73179">
        <w:rPr>
          <w:rFonts w:ascii="Cambria" w:hAnsi="Cambria"/>
          <w:b/>
          <w:bCs/>
          <w:sz w:val="24"/>
          <w:szCs w:val="24"/>
          <w:lang w:val="pt-BR"/>
        </w:rPr>
        <w:t>,,Accessories Portfolio” – 20 psl.</w:t>
      </w:r>
      <w:r w:rsidR="0000543E">
        <w:rPr>
          <w:rFonts w:ascii="Cambria" w:hAnsi="Cambria"/>
          <w:b/>
          <w:bCs/>
          <w:sz w:val="24"/>
          <w:szCs w:val="24"/>
          <w:lang w:val="pt-BR"/>
        </w:rPr>
        <w:t xml:space="preserve">, </w:t>
      </w:r>
      <w:r w:rsidR="0000543E" w:rsidRPr="0000543E">
        <w:rPr>
          <w:rFonts w:ascii="Cambria" w:hAnsi="Cambria" w:cs="Times New Roman"/>
          <w:b/>
          <w:bCs/>
          <w:i/>
          <w:iCs/>
          <w:sz w:val="24"/>
          <w:szCs w:val="24"/>
          <w:lang w:val="lt-LT"/>
        </w:rPr>
        <w:t>,,Nuotrauka2“</w:t>
      </w:r>
    </w:p>
    <w:p w14:paraId="6EDFE817" w14:textId="64BE8E2E" w:rsidR="00B92312" w:rsidRPr="006B759A" w:rsidRDefault="00B92312" w:rsidP="006B759A">
      <w:pPr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hanging="1014"/>
        <w:jc w:val="both"/>
        <w:rPr>
          <w:rFonts w:ascii="Cambria" w:hAnsi="Cambria"/>
          <w:sz w:val="24"/>
          <w:szCs w:val="24"/>
          <w:lang w:val="pt-BR"/>
        </w:rPr>
      </w:pPr>
      <w:r w:rsidRPr="006B759A">
        <w:rPr>
          <w:rFonts w:ascii="Cambria" w:hAnsi="Cambria"/>
          <w:sz w:val="24"/>
          <w:szCs w:val="24"/>
          <w:lang w:val="pt-BR"/>
        </w:rPr>
        <w:t>adatos ilgis 13 mm;</w:t>
      </w:r>
      <w:r w:rsidR="00F73179" w:rsidRPr="00F73179">
        <w:rPr>
          <w:rFonts w:ascii="Cambria" w:hAnsi="Cambria"/>
          <w:sz w:val="24"/>
          <w:szCs w:val="24"/>
          <w:lang w:val="pt-BR"/>
        </w:rPr>
        <w:t xml:space="preserve"> </w:t>
      </w:r>
      <w:r w:rsidR="00F73179" w:rsidRPr="00F73179">
        <w:rPr>
          <w:rFonts w:ascii="Cambria" w:hAnsi="Cambria"/>
          <w:b/>
          <w:bCs/>
          <w:sz w:val="24"/>
          <w:szCs w:val="24"/>
          <w:lang w:val="pt-BR"/>
        </w:rPr>
        <w:t>,,Accessories Portfolio” – 20 psl.</w:t>
      </w:r>
      <w:r w:rsidR="0000543E">
        <w:rPr>
          <w:rFonts w:ascii="Cambria" w:hAnsi="Cambria"/>
          <w:b/>
          <w:bCs/>
          <w:sz w:val="24"/>
          <w:szCs w:val="24"/>
          <w:lang w:val="pt-BR"/>
        </w:rPr>
        <w:t xml:space="preserve">, </w:t>
      </w:r>
      <w:r w:rsidR="0000543E" w:rsidRPr="0000543E">
        <w:rPr>
          <w:rFonts w:ascii="Cambria" w:hAnsi="Cambria" w:cs="Times New Roman"/>
          <w:b/>
          <w:bCs/>
          <w:i/>
          <w:iCs/>
          <w:sz w:val="24"/>
          <w:szCs w:val="24"/>
          <w:lang w:val="lt-LT"/>
        </w:rPr>
        <w:t>,,Nuotrauka2“</w:t>
      </w:r>
    </w:p>
    <w:p w14:paraId="1ED7B1DE" w14:textId="5685E0D0" w:rsidR="00B92312" w:rsidRPr="006B759A" w:rsidRDefault="00B92312" w:rsidP="006B759A">
      <w:pPr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hanging="1014"/>
        <w:jc w:val="both"/>
        <w:rPr>
          <w:rFonts w:ascii="Cambria" w:hAnsi="Cambria"/>
          <w:sz w:val="24"/>
          <w:szCs w:val="24"/>
          <w:lang w:val="pt-BR"/>
        </w:rPr>
      </w:pPr>
      <w:r w:rsidRPr="006B759A">
        <w:rPr>
          <w:rFonts w:ascii="Cambria" w:hAnsi="Cambria"/>
          <w:sz w:val="24"/>
          <w:szCs w:val="24"/>
          <w:lang w:val="pt-BR"/>
        </w:rPr>
        <w:t>sujungimo laidas 10</w:t>
      </w:r>
      <w:r w:rsidR="0000543E">
        <w:rPr>
          <w:rFonts w:ascii="Cambria" w:hAnsi="Cambria"/>
          <w:sz w:val="24"/>
          <w:szCs w:val="24"/>
          <w:lang w:val="pt-BR"/>
        </w:rPr>
        <w:t>0</w:t>
      </w:r>
      <w:r w:rsidRPr="006B759A">
        <w:rPr>
          <w:rFonts w:ascii="Cambria" w:hAnsi="Cambria"/>
          <w:sz w:val="24"/>
          <w:szCs w:val="24"/>
          <w:lang w:val="pt-BR"/>
        </w:rPr>
        <w:t xml:space="preserve"> cm;</w:t>
      </w:r>
      <w:r w:rsidR="00F73179">
        <w:rPr>
          <w:rFonts w:ascii="Cambria" w:hAnsi="Cambria"/>
          <w:sz w:val="24"/>
          <w:szCs w:val="24"/>
          <w:lang w:val="pt-BR"/>
        </w:rPr>
        <w:t xml:space="preserve"> </w:t>
      </w:r>
      <w:r w:rsidR="00F73179" w:rsidRPr="00F73179">
        <w:rPr>
          <w:rFonts w:ascii="Cambria" w:hAnsi="Cambria"/>
          <w:b/>
          <w:bCs/>
          <w:sz w:val="24"/>
          <w:szCs w:val="24"/>
          <w:lang w:val="pt-BR"/>
        </w:rPr>
        <w:t>,,Accessories Portfolio” – 20 psl.</w:t>
      </w:r>
      <w:r w:rsidR="0000543E">
        <w:rPr>
          <w:rFonts w:ascii="Cambria" w:hAnsi="Cambria"/>
          <w:b/>
          <w:bCs/>
          <w:sz w:val="24"/>
          <w:szCs w:val="24"/>
          <w:lang w:val="pt-BR"/>
        </w:rPr>
        <w:t xml:space="preserve">, </w:t>
      </w:r>
      <w:r w:rsidR="0000543E" w:rsidRPr="0000543E">
        <w:rPr>
          <w:rFonts w:ascii="Cambria" w:hAnsi="Cambria" w:cs="Times New Roman"/>
          <w:b/>
          <w:bCs/>
          <w:i/>
          <w:iCs/>
          <w:sz w:val="24"/>
          <w:szCs w:val="24"/>
          <w:lang w:val="lt-LT"/>
        </w:rPr>
        <w:t>,,Nuotrauka2“</w:t>
      </w:r>
    </w:p>
    <w:p w14:paraId="53CF60B2" w14:textId="758D87FE" w:rsidR="00B92312" w:rsidRPr="006B759A" w:rsidRDefault="00B92312" w:rsidP="00BF767A">
      <w:pPr>
        <w:numPr>
          <w:ilvl w:val="1"/>
          <w:numId w:val="2"/>
        </w:numPr>
        <w:tabs>
          <w:tab w:val="clear" w:pos="1440"/>
          <w:tab w:val="num" w:pos="851"/>
          <w:tab w:val="left" w:pos="1134"/>
        </w:tabs>
        <w:spacing w:after="0" w:line="240" w:lineRule="auto"/>
        <w:ind w:left="851" w:hanging="425"/>
        <w:jc w:val="both"/>
        <w:rPr>
          <w:rFonts w:ascii="Cambria" w:hAnsi="Cambria"/>
          <w:sz w:val="24"/>
          <w:szCs w:val="24"/>
          <w:lang w:val="pt-BR"/>
        </w:rPr>
      </w:pPr>
      <w:r w:rsidRPr="006B759A">
        <w:rPr>
          <w:rFonts w:ascii="Cambria" w:hAnsi="Cambria"/>
          <w:sz w:val="24"/>
          <w:szCs w:val="24"/>
          <w:lang w:val="pt-BR"/>
        </w:rPr>
        <w:t>jungiamas prie BE Micro aparato;</w:t>
      </w:r>
      <w:r w:rsidR="0000543E" w:rsidRPr="0000543E">
        <w:rPr>
          <w:rFonts w:ascii="Cambria" w:hAnsi="Cambria"/>
          <w:b/>
          <w:bCs/>
          <w:i/>
          <w:iCs/>
          <w:sz w:val="24"/>
          <w:szCs w:val="24"/>
          <w:lang w:val="pt-BR"/>
        </w:rPr>
        <w:t xml:space="preserve"> Deklaruojame</w:t>
      </w:r>
      <w:r w:rsidR="00BF767A">
        <w:rPr>
          <w:rFonts w:ascii="Cambria" w:hAnsi="Cambria"/>
          <w:b/>
          <w:bCs/>
          <w:i/>
          <w:iCs/>
          <w:sz w:val="24"/>
          <w:szCs w:val="24"/>
          <w:lang w:val="pt-BR"/>
        </w:rPr>
        <w:t>, nes Be Micro gamintojas yra EB Neuro, kurių priedus mes ir siūlome.</w:t>
      </w:r>
    </w:p>
    <w:p w14:paraId="55BD7EB4" w14:textId="11FFEE9A" w:rsidR="00B92312" w:rsidRPr="006B759A" w:rsidRDefault="00B92312" w:rsidP="006B759A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851" w:hanging="425"/>
        <w:jc w:val="both"/>
        <w:rPr>
          <w:rFonts w:ascii="Cambria" w:hAnsi="Cambria"/>
          <w:sz w:val="24"/>
          <w:szCs w:val="24"/>
          <w:lang w:val="pt-BR"/>
        </w:rPr>
      </w:pPr>
      <w:r w:rsidRPr="006B759A">
        <w:rPr>
          <w:rFonts w:ascii="Cambria" w:hAnsi="Cambria"/>
          <w:sz w:val="24"/>
          <w:szCs w:val="24"/>
          <w:lang w:val="pt-BR"/>
        </w:rPr>
        <w:t>žymėjimas CE ženklu. Būtinas (būtina kartu su pasiūlymu pateikti CE sertifikato arba EB</w:t>
      </w:r>
      <w:r w:rsidR="006B759A">
        <w:rPr>
          <w:rFonts w:ascii="Cambria" w:hAnsi="Cambria"/>
          <w:sz w:val="24"/>
          <w:szCs w:val="24"/>
          <w:lang w:val="pt-BR"/>
        </w:rPr>
        <w:t xml:space="preserve"> </w:t>
      </w:r>
      <w:r w:rsidRPr="006B759A">
        <w:rPr>
          <w:rFonts w:ascii="Cambria" w:hAnsi="Cambria"/>
          <w:sz w:val="24"/>
          <w:szCs w:val="24"/>
          <w:lang w:val="pt-BR"/>
        </w:rPr>
        <w:t>atitikties deklaracijos kopiją);</w:t>
      </w:r>
      <w:r w:rsidR="00F73179">
        <w:rPr>
          <w:rFonts w:ascii="Cambria" w:hAnsi="Cambria"/>
          <w:sz w:val="24"/>
          <w:szCs w:val="24"/>
          <w:lang w:val="pt-BR"/>
        </w:rPr>
        <w:t xml:space="preserve"> - </w:t>
      </w:r>
      <w:r w:rsidR="00F73179" w:rsidRPr="00F73179">
        <w:rPr>
          <w:rFonts w:ascii="Cambria" w:hAnsi="Cambria"/>
          <w:b/>
          <w:bCs/>
          <w:sz w:val="24"/>
          <w:szCs w:val="24"/>
          <w:lang w:val="pt-BR"/>
        </w:rPr>
        <w:t>Pateikiamas</w:t>
      </w:r>
    </w:p>
    <w:p w14:paraId="7007738D" w14:textId="18EAD0C1" w:rsidR="00B92312" w:rsidRPr="006B759A" w:rsidRDefault="00B92312" w:rsidP="006B759A">
      <w:pPr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hanging="1014"/>
        <w:jc w:val="both"/>
        <w:rPr>
          <w:rFonts w:ascii="Cambria" w:hAnsi="Cambria"/>
          <w:sz w:val="24"/>
          <w:szCs w:val="24"/>
          <w:lang w:val="pt-BR"/>
        </w:rPr>
      </w:pPr>
      <w:r w:rsidRPr="006B759A">
        <w:rPr>
          <w:rFonts w:ascii="Cambria" w:hAnsi="Cambria"/>
          <w:sz w:val="24"/>
          <w:szCs w:val="24"/>
          <w:lang w:val="pt-BR"/>
        </w:rPr>
        <w:t>dėžutėje 20 elektrodų;</w:t>
      </w:r>
      <w:r w:rsidR="00F73179">
        <w:rPr>
          <w:rFonts w:ascii="Cambria" w:hAnsi="Cambria"/>
          <w:sz w:val="24"/>
          <w:szCs w:val="24"/>
          <w:lang w:val="pt-BR"/>
        </w:rPr>
        <w:t xml:space="preserve"> </w:t>
      </w:r>
      <w:r w:rsidR="00F73179" w:rsidRPr="00F73179">
        <w:rPr>
          <w:rFonts w:ascii="Cambria" w:hAnsi="Cambria"/>
          <w:b/>
          <w:bCs/>
          <w:sz w:val="24"/>
          <w:szCs w:val="24"/>
          <w:lang w:val="pt-BR"/>
        </w:rPr>
        <w:t>,,Accessories Portfolio” – 20 psl.</w:t>
      </w:r>
      <w:r w:rsidR="0000543E">
        <w:rPr>
          <w:rFonts w:ascii="Cambria" w:hAnsi="Cambria"/>
          <w:b/>
          <w:bCs/>
          <w:sz w:val="24"/>
          <w:szCs w:val="24"/>
          <w:lang w:val="pt-BR"/>
        </w:rPr>
        <w:t xml:space="preserve">, </w:t>
      </w:r>
      <w:r w:rsidR="0000543E" w:rsidRPr="0000543E">
        <w:rPr>
          <w:rFonts w:ascii="Cambria" w:hAnsi="Cambria" w:cs="Times New Roman"/>
          <w:b/>
          <w:bCs/>
          <w:i/>
          <w:iCs/>
          <w:sz w:val="24"/>
          <w:szCs w:val="24"/>
          <w:lang w:val="lt-LT"/>
        </w:rPr>
        <w:t>,,Nuotrauka2“</w:t>
      </w:r>
    </w:p>
    <w:p w14:paraId="57CD4120" w14:textId="7095D0AE" w:rsidR="00B92312" w:rsidRPr="006B759A" w:rsidRDefault="00B92312" w:rsidP="006B759A">
      <w:pPr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hanging="1014"/>
        <w:jc w:val="both"/>
        <w:rPr>
          <w:rFonts w:ascii="Cambria" w:hAnsi="Cambria"/>
          <w:sz w:val="24"/>
          <w:szCs w:val="24"/>
          <w:lang w:val="pt-BR"/>
        </w:rPr>
      </w:pPr>
      <w:r w:rsidRPr="006B759A">
        <w:rPr>
          <w:rFonts w:ascii="Cambria" w:hAnsi="Cambria"/>
          <w:sz w:val="24"/>
          <w:szCs w:val="24"/>
          <w:shd w:val="clear" w:color="auto" w:fill="FFFFFF"/>
          <w:lang w:val="lt-LT"/>
        </w:rPr>
        <w:t>ant pakuotės pažymėtas produkto galiojimo laikas mėnesiais;</w:t>
      </w:r>
      <w:r w:rsidR="0000543E" w:rsidRPr="0000543E">
        <w:rPr>
          <w:rFonts w:ascii="Cambria" w:hAnsi="Cambria" w:cs="Times New Roman"/>
          <w:b/>
          <w:bCs/>
          <w:i/>
          <w:iCs/>
          <w:sz w:val="24"/>
          <w:szCs w:val="24"/>
          <w:lang w:val="lt-LT"/>
        </w:rPr>
        <w:t xml:space="preserve"> ,,Nuotrauka2“</w:t>
      </w:r>
    </w:p>
    <w:p w14:paraId="03B07A91" w14:textId="7BC5E40E" w:rsidR="00B92312" w:rsidRPr="006B759A" w:rsidRDefault="00B92312" w:rsidP="006B759A">
      <w:pPr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hanging="1014"/>
        <w:jc w:val="both"/>
        <w:rPr>
          <w:rFonts w:ascii="Cambria" w:hAnsi="Cambria"/>
          <w:sz w:val="24"/>
          <w:szCs w:val="24"/>
          <w:lang w:val="pt-BR"/>
        </w:rPr>
      </w:pPr>
      <w:r w:rsidRPr="006B759A">
        <w:rPr>
          <w:rFonts w:ascii="Cambria" w:hAnsi="Cambria"/>
          <w:sz w:val="24"/>
          <w:szCs w:val="24"/>
          <w:lang w:val="pt-BR"/>
        </w:rPr>
        <w:t>s</w:t>
      </w:r>
      <w:r w:rsidRPr="006B759A">
        <w:rPr>
          <w:rFonts w:ascii="Cambria" w:hAnsi="Cambria" w:cs="Times New Roman"/>
          <w:sz w:val="24"/>
          <w:szCs w:val="24"/>
          <w:lang w:val="lt-LT"/>
        </w:rPr>
        <w:t>u numatyta pakuotės atidarymo vieta.</w:t>
      </w:r>
      <w:r w:rsidR="0000543E">
        <w:rPr>
          <w:rFonts w:ascii="Cambria" w:hAnsi="Cambria" w:cs="Times New Roman"/>
          <w:sz w:val="24"/>
          <w:szCs w:val="24"/>
          <w:lang w:val="lt-LT"/>
        </w:rPr>
        <w:t xml:space="preserve"> </w:t>
      </w:r>
      <w:r w:rsidR="0000543E" w:rsidRPr="0000543E">
        <w:rPr>
          <w:rFonts w:ascii="Cambria" w:hAnsi="Cambria" w:cs="Times New Roman"/>
          <w:b/>
          <w:bCs/>
          <w:i/>
          <w:iCs/>
          <w:sz w:val="24"/>
          <w:szCs w:val="24"/>
          <w:lang w:val="lt-LT"/>
        </w:rPr>
        <w:t>,,Nuotrauka2“</w:t>
      </w:r>
    </w:p>
    <w:p w14:paraId="1586A55E" w14:textId="3AB3756C" w:rsidR="00B92312" w:rsidRPr="006B759A" w:rsidRDefault="00351E47" w:rsidP="006B759A">
      <w:pPr>
        <w:tabs>
          <w:tab w:val="left" w:pos="851"/>
          <w:tab w:val="left" w:pos="1134"/>
        </w:tabs>
        <w:spacing w:after="0" w:line="240" w:lineRule="auto"/>
        <w:ind w:left="426"/>
        <w:jc w:val="both"/>
        <w:rPr>
          <w:rFonts w:ascii="Cambria" w:hAnsi="Cambria"/>
          <w:i/>
          <w:iCs/>
          <w:sz w:val="24"/>
          <w:szCs w:val="24"/>
          <w:lang w:val="pt-BR"/>
        </w:rPr>
      </w:pPr>
      <w:r>
        <w:rPr>
          <w:rFonts w:ascii="Cambria" w:hAnsi="Cambria"/>
          <w:i/>
          <w:iCs/>
          <w:sz w:val="24"/>
          <w:szCs w:val="24"/>
          <w:lang w:val="pt-BR"/>
        </w:rPr>
        <w:t>Orientacinis poreikis: 13</w:t>
      </w:r>
      <w:r w:rsidR="00B92312" w:rsidRPr="006B759A">
        <w:rPr>
          <w:rFonts w:ascii="Cambria" w:hAnsi="Cambria"/>
          <w:i/>
          <w:iCs/>
          <w:sz w:val="24"/>
          <w:szCs w:val="24"/>
          <w:lang w:val="pt-BR"/>
        </w:rPr>
        <w:t xml:space="preserve"> dėž.</w:t>
      </w:r>
    </w:p>
    <w:p w14:paraId="2122594B" w14:textId="16D4DDBF" w:rsidR="00B92312" w:rsidRDefault="00B92312" w:rsidP="00CB5445">
      <w:pPr>
        <w:tabs>
          <w:tab w:val="left" w:pos="851"/>
          <w:tab w:val="left" w:pos="1134"/>
        </w:tabs>
        <w:spacing w:after="0" w:line="240" w:lineRule="auto"/>
        <w:rPr>
          <w:sz w:val="24"/>
          <w:szCs w:val="24"/>
          <w:lang w:val="pt-BR"/>
        </w:rPr>
      </w:pPr>
    </w:p>
    <w:p w14:paraId="7264F49B" w14:textId="77777777" w:rsidR="007127D9" w:rsidRPr="00CF7632" w:rsidRDefault="007127D9" w:rsidP="007127D9">
      <w:pPr>
        <w:jc w:val="center"/>
        <w:rPr>
          <w:rFonts w:ascii="Cambria" w:eastAsia="Calibri" w:hAnsi="Cambria" w:cs="Times New Roman"/>
          <w:sz w:val="24"/>
          <w:szCs w:val="24"/>
        </w:rPr>
      </w:pPr>
      <w:r w:rsidRPr="00CF7632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CE ženklinimą.</w:t>
      </w:r>
    </w:p>
    <w:p w14:paraId="2608DF7D" w14:textId="77777777" w:rsidR="007127D9" w:rsidRPr="00CF7632" w:rsidRDefault="007127D9" w:rsidP="007127D9">
      <w:pPr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CF7632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3D727795" w14:textId="77777777" w:rsidR="007127D9" w:rsidRPr="00CF7632" w:rsidRDefault="007127D9" w:rsidP="007127D9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4E8F816C" w14:textId="1E6F2383" w:rsidR="007127D9" w:rsidRPr="00981848" w:rsidRDefault="007127D9" w:rsidP="00981848">
      <w:pPr>
        <w:spacing w:after="0"/>
        <w:ind w:left="5040" w:firstLine="720"/>
        <w:jc w:val="both"/>
        <w:rPr>
          <w:rFonts w:ascii="Cambria" w:eastAsia="Calibri" w:hAnsi="Cambria" w:cs="Times New Roman"/>
          <w:sz w:val="24"/>
          <w:szCs w:val="24"/>
        </w:rPr>
      </w:pPr>
    </w:p>
    <w:sectPr w:rsidR="007127D9" w:rsidRPr="009818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20C73"/>
    <w:multiLevelType w:val="hybridMultilevel"/>
    <w:tmpl w:val="0F3E2D98"/>
    <w:lvl w:ilvl="0" w:tplc="65840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256861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6AE45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65582"/>
    <w:multiLevelType w:val="hybridMultilevel"/>
    <w:tmpl w:val="238E6D18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53BA3"/>
    <w:multiLevelType w:val="hybridMultilevel"/>
    <w:tmpl w:val="43684FC0"/>
    <w:lvl w:ilvl="0" w:tplc="CDC8F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90A47"/>
    <w:multiLevelType w:val="hybridMultilevel"/>
    <w:tmpl w:val="FCB085E4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72B6"/>
    <w:multiLevelType w:val="hybridMultilevel"/>
    <w:tmpl w:val="E6F009CA"/>
    <w:lvl w:ilvl="0" w:tplc="AE9049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303DD"/>
    <w:multiLevelType w:val="multilevel"/>
    <w:tmpl w:val="CA8044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6A797D"/>
    <w:multiLevelType w:val="hybridMultilevel"/>
    <w:tmpl w:val="0D0A90CC"/>
    <w:lvl w:ilvl="0" w:tplc="AE9049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75B15"/>
    <w:multiLevelType w:val="multilevel"/>
    <w:tmpl w:val="EC087E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73A4DB3"/>
    <w:multiLevelType w:val="hybridMultilevel"/>
    <w:tmpl w:val="113EEC92"/>
    <w:lvl w:ilvl="0" w:tplc="AE9049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C445E"/>
    <w:multiLevelType w:val="hybridMultilevel"/>
    <w:tmpl w:val="CC98778E"/>
    <w:lvl w:ilvl="0" w:tplc="0C3A8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13BEE69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AE45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A0"/>
    <w:rsid w:val="0000543E"/>
    <w:rsid w:val="0000734B"/>
    <w:rsid w:val="001349B6"/>
    <w:rsid w:val="00232F9B"/>
    <w:rsid w:val="00282DBA"/>
    <w:rsid w:val="00284043"/>
    <w:rsid w:val="00294B99"/>
    <w:rsid w:val="00303E34"/>
    <w:rsid w:val="00311EBF"/>
    <w:rsid w:val="003217C9"/>
    <w:rsid w:val="00351E47"/>
    <w:rsid w:val="00382BB8"/>
    <w:rsid w:val="003A0282"/>
    <w:rsid w:val="00423521"/>
    <w:rsid w:val="00464413"/>
    <w:rsid w:val="00474D6C"/>
    <w:rsid w:val="00484022"/>
    <w:rsid w:val="004D0321"/>
    <w:rsid w:val="00584D4F"/>
    <w:rsid w:val="005E089A"/>
    <w:rsid w:val="00610A80"/>
    <w:rsid w:val="006B759A"/>
    <w:rsid w:val="006D660F"/>
    <w:rsid w:val="007127D9"/>
    <w:rsid w:val="00725040"/>
    <w:rsid w:val="00767C8F"/>
    <w:rsid w:val="007B03DC"/>
    <w:rsid w:val="00815E1C"/>
    <w:rsid w:val="00826B32"/>
    <w:rsid w:val="008516FF"/>
    <w:rsid w:val="00871124"/>
    <w:rsid w:val="0087208E"/>
    <w:rsid w:val="008A31EC"/>
    <w:rsid w:val="008C0E91"/>
    <w:rsid w:val="008C6E0C"/>
    <w:rsid w:val="008D62DB"/>
    <w:rsid w:val="008F22F0"/>
    <w:rsid w:val="00914632"/>
    <w:rsid w:val="00981848"/>
    <w:rsid w:val="00A64845"/>
    <w:rsid w:val="00A74629"/>
    <w:rsid w:val="00A8256D"/>
    <w:rsid w:val="00B62EA0"/>
    <w:rsid w:val="00B92312"/>
    <w:rsid w:val="00BC2252"/>
    <w:rsid w:val="00BE4E5B"/>
    <w:rsid w:val="00BF767A"/>
    <w:rsid w:val="00C77D4B"/>
    <w:rsid w:val="00C81C01"/>
    <w:rsid w:val="00CB0958"/>
    <w:rsid w:val="00CB5445"/>
    <w:rsid w:val="00CD3A55"/>
    <w:rsid w:val="00CD7C15"/>
    <w:rsid w:val="00D35F47"/>
    <w:rsid w:val="00D7599D"/>
    <w:rsid w:val="00D80616"/>
    <w:rsid w:val="00DB5389"/>
    <w:rsid w:val="00DC6145"/>
    <w:rsid w:val="00DD0BEB"/>
    <w:rsid w:val="00DE4957"/>
    <w:rsid w:val="00E76666"/>
    <w:rsid w:val="00ED1259"/>
    <w:rsid w:val="00ED73CD"/>
    <w:rsid w:val="00F11F74"/>
    <w:rsid w:val="00F36C4E"/>
    <w:rsid w:val="00F73179"/>
    <w:rsid w:val="00F77C61"/>
    <w:rsid w:val="00FA4953"/>
    <w:rsid w:val="00FB441C"/>
    <w:rsid w:val="00FB496A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EBA9"/>
  <w15:chartTrackingRefBased/>
  <w15:docId w15:val="{ED7A2C79-ABB0-45B5-B87D-5AA4AFAE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1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32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4D032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4D032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4D0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0321"/>
    <w:rPr>
      <w:b/>
      <w:bCs/>
    </w:rPr>
  </w:style>
  <w:style w:type="character" w:customStyle="1" w:styleId="currenthithighlight">
    <w:name w:val="currenthithighlight"/>
    <w:basedOn w:val="DefaultParagraphFont"/>
    <w:rsid w:val="004D0321"/>
  </w:style>
  <w:style w:type="character" w:customStyle="1" w:styleId="Heading3Char">
    <w:name w:val="Heading 3 Char"/>
    <w:basedOn w:val="DefaultParagraphFont"/>
    <w:link w:val="Heading3"/>
    <w:uiPriority w:val="9"/>
    <w:rsid w:val="004D0321"/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4D0321"/>
    <w:rPr>
      <w:rFonts w:ascii="Times New Roman" w:eastAsia="Calibri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D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 Diagrama2,Diagrama2"/>
    <w:basedOn w:val="Normal"/>
    <w:link w:val="HeaderChar"/>
    <w:rsid w:val="004D03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erChar">
    <w:name w:val="Header Char"/>
    <w:aliases w:val=" Diagrama2 Char,Diagrama2 Char"/>
    <w:basedOn w:val="DefaultParagraphFont"/>
    <w:link w:val="Header"/>
    <w:rsid w:val="004D0321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ighlight">
    <w:name w:val="highlight"/>
    <w:basedOn w:val="DefaultParagraphFont"/>
    <w:rsid w:val="00815E1C"/>
  </w:style>
  <w:style w:type="character" w:styleId="Emphasis">
    <w:name w:val="Emphasis"/>
    <w:uiPriority w:val="20"/>
    <w:qFormat/>
    <w:rsid w:val="0000734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prastasis1">
    <w:name w:val="Įprastasis1"/>
    <w:basedOn w:val="Normal"/>
    <w:rsid w:val="0046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464413"/>
  </w:style>
  <w:style w:type="character" w:customStyle="1" w:styleId="Heading2Char">
    <w:name w:val="Heading 2 Char"/>
    <w:basedOn w:val="DefaultParagraphFont"/>
    <w:link w:val="Heading2"/>
    <w:uiPriority w:val="9"/>
    <w:semiHidden/>
    <w:rsid w:val="008A31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ist0020paragraph">
    <w:name w:val="list_0020paragraph"/>
    <w:basedOn w:val="Normal"/>
    <w:rsid w:val="008D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8D62DB"/>
  </w:style>
  <w:style w:type="paragraph" w:customStyle="1" w:styleId="Default">
    <w:name w:val="Default"/>
    <w:rsid w:val="00232F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styleId="BodyText">
    <w:name w:val="Body Text"/>
    <w:basedOn w:val="Normal"/>
    <w:link w:val="BodyTextChar"/>
    <w:uiPriority w:val="99"/>
    <w:unhideWhenUsed/>
    <w:rsid w:val="00871124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871124"/>
    <w:rPr>
      <w:rFonts w:ascii="Times New Roman" w:eastAsia="Calibri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75CDE-6591-4137-8070-F8782AAE3A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891A9A-9D50-43B9-8FB9-8E0AD0AE4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32745-8CC6-4906-8738-0BEC76DC84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737CFC-493E-4AD1-A878-3ADBF851C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747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Eglė Mirklienė</cp:lastModifiedBy>
  <cp:revision>2</cp:revision>
  <dcterms:created xsi:type="dcterms:W3CDTF">2025-01-20T06:32:00Z</dcterms:created>
  <dcterms:modified xsi:type="dcterms:W3CDTF">2025-01-20T06:32:00Z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