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253F9" w14:textId="77777777" w:rsidR="003A5080" w:rsidRPr="003D4154" w:rsidRDefault="003A5080" w:rsidP="003A508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D4154">
        <w:rPr>
          <w:rFonts w:ascii="Times New Roman" w:hAnsi="Times New Roman" w:cs="Times New Roman"/>
        </w:rPr>
        <w:t>TSD-</w:t>
      </w:r>
      <w:r w:rsidR="0017538D">
        <w:rPr>
          <w:rFonts w:ascii="Times New Roman" w:hAnsi="Times New Roman" w:cs="Times New Roman"/>
        </w:rPr>
        <w:t>1115</w:t>
      </w:r>
      <w:r w:rsidRPr="003D4154">
        <w:rPr>
          <w:rFonts w:ascii="Times New Roman" w:hAnsi="Times New Roman" w:cs="Times New Roman"/>
        </w:rPr>
        <w:t>, VPP-</w:t>
      </w:r>
      <w:r w:rsidR="00DA3C34" w:rsidRPr="003D4154">
        <w:rPr>
          <w:rFonts w:ascii="Times New Roman" w:hAnsi="Times New Roman" w:cs="Times New Roman"/>
        </w:rPr>
        <w:t>5988</w:t>
      </w:r>
    </w:p>
    <w:p w14:paraId="764253FA" w14:textId="77777777" w:rsidR="00AC273F" w:rsidRPr="003D4154" w:rsidRDefault="00AC273F" w:rsidP="003A5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4253FB" w14:textId="77777777" w:rsidR="00774137" w:rsidRPr="003D4154" w:rsidRDefault="00BD0E85" w:rsidP="003A5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D4154">
        <w:rPr>
          <w:rFonts w:ascii="Times New Roman" w:hAnsi="Times New Roman" w:cs="Times New Roman"/>
          <w:b/>
        </w:rPr>
        <w:t>K</w:t>
      </w:r>
      <w:r w:rsidR="006C4692" w:rsidRPr="003D4154">
        <w:rPr>
          <w:rFonts w:ascii="Times New Roman" w:hAnsi="Times New Roman" w:cs="Times New Roman"/>
          <w:b/>
        </w:rPr>
        <w:t>apsulinės</w:t>
      </w:r>
      <w:proofErr w:type="spellEnd"/>
      <w:r w:rsidR="006C4692" w:rsidRPr="003D4154">
        <w:rPr>
          <w:rFonts w:ascii="Times New Roman" w:hAnsi="Times New Roman" w:cs="Times New Roman"/>
          <w:b/>
        </w:rPr>
        <w:t xml:space="preserve"> endoskopijos kapsuli</w:t>
      </w:r>
      <w:r w:rsidR="00F2610C" w:rsidRPr="003D4154">
        <w:rPr>
          <w:rFonts w:ascii="Times New Roman" w:hAnsi="Times New Roman" w:cs="Times New Roman"/>
          <w:b/>
        </w:rPr>
        <w:t>ų</w:t>
      </w:r>
      <w:r w:rsidR="006C4692" w:rsidRPr="003D4154">
        <w:rPr>
          <w:rFonts w:ascii="Times New Roman" w:hAnsi="Times New Roman" w:cs="Times New Roman"/>
          <w:b/>
        </w:rPr>
        <w:t xml:space="preserve"> </w:t>
      </w:r>
      <w:r w:rsidRPr="003D4154">
        <w:rPr>
          <w:rFonts w:ascii="Times New Roman" w:hAnsi="Times New Roman" w:cs="Times New Roman"/>
          <w:b/>
        </w:rPr>
        <w:t xml:space="preserve">techninė specifikacija (kiekis </w:t>
      </w:r>
      <w:r w:rsidR="00244CFD" w:rsidRPr="003D4154">
        <w:rPr>
          <w:rFonts w:ascii="Times New Roman" w:hAnsi="Times New Roman" w:cs="Times New Roman"/>
          <w:b/>
        </w:rPr>
        <w:t>6</w:t>
      </w:r>
      <w:r w:rsidRPr="003D4154">
        <w:rPr>
          <w:rFonts w:ascii="Times New Roman" w:hAnsi="Times New Roman" w:cs="Times New Roman"/>
          <w:b/>
        </w:rPr>
        <w:t>0 vnt.)</w:t>
      </w:r>
    </w:p>
    <w:p w14:paraId="764253FC" w14:textId="77777777" w:rsidR="00EC721A" w:rsidRPr="003D4154" w:rsidRDefault="00EC721A" w:rsidP="003A5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3334"/>
        <w:gridCol w:w="2619"/>
      </w:tblGrid>
      <w:tr w:rsidR="00EC721A" w:rsidRPr="003D4154" w14:paraId="76425401" w14:textId="77777777" w:rsidTr="00B82201">
        <w:trPr>
          <w:trHeight w:val="290"/>
        </w:trPr>
        <w:tc>
          <w:tcPr>
            <w:tcW w:w="704" w:type="dxa"/>
            <w:shd w:val="clear" w:color="auto" w:fill="auto"/>
            <w:noWrap/>
            <w:vAlign w:val="center"/>
          </w:tcPr>
          <w:p w14:paraId="764253FD" w14:textId="77777777" w:rsidR="00EC721A" w:rsidRPr="003D4154" w:rsidRDefault="00EC721A" w:rsidP="00B4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764253FE" w14:textId="77777777" w:rsidR="00EC721A" w:rsidRPr="003D4154" w:rsidRDefault="00EC721A" w:rsidP="00B4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Parametras (specifikacija)</w:t>
            </w:r>
          </w:p>
        </w:tc>
        <w:tc>
          <w:tcPr>
            <w:tcW w:w="3334" w:type="dxa"/>
            <w:shd w:val="clear" w:color="auto" w:fill="auto"/>
            <w:noWrap/>
            <w:vAlign w:val="center"/>
          </w:tcPr>
          <w:p w14:paraId="764253FF" w14:textId="77777777" w:rsidR="00EC721A" w:rsidRPr="003D4154" w:rsidRDefault="00EC721A" w:rsidP="00DE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Reikalaujamos </w:t>
            </w:r>
            <w:r w:rsidR="00DE1246" w:rsidRPr="003D415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parametrų reikšmės</w:t>
            </w:r>
          </w:p>
        </w:tc>
        <w:tc>
          <w:tcPr>
            <w:tcW w:w="2619" w:type="dxa"/>
            <w:vAlign w:val="center"/>
          </w:tcPr>
          <w:p w14:paraId="76425400" w14:textId="77777777" w:rsidR="00EC721A" w:rsidRPr="003D4154" w:rsidRDefault="00EC721A" w:rsidP="00DE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Siūlomos </w:t>
            </w:r>
            <w:r w:rsidR="00DE1246" w:rsidRPr="003D4154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parametrų reikšmės</w:t>
            </w:r>
          </w:p>
        </w:tc>
      </w:tr>
      <w:tr w:rsidR="004255FA" w:rsidRPr="003D4154" w14:paraId="76425406" w14:textId="77777777" w:rsidTr="00B82201">
        <w:trPr>
          <w:trHeight w:val="1448"/>
        </w:trPr>
        <w:tc>
          <w:tcPr>
            <w:tcW w:w="704" w:type="dxa"/>
            <w:shd w:val="clear" w:color="auto" w:fill="auto"/>
            <w:noWrap/>
          </w:tcPr>
          <w:p w14:paraId="76425402" w14:textId="77777777" w:rsidR="004255FA" w:rsidRPr="003D4154" w:rsidRDefault="004255FA" w:rsidP="0042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2977" w:type="dxa"/>
          </w:tcPr>
          <w:p w14:paraId="76425403" w14:textId="77777777" w:rsidR="004255FA" w:rsidRPr="003D4154" w:rsidRDefault="004255FA" w:rsidP="00425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suderinamumas</w:t>
            </w:r>
          </w:p>
        </w:tc>
        <w:tc>
          <w:tcPr>
            <w:tcW w:w="3334" w:type="dxa"/>
            <w:shd w:val="clear" w:color="auto" w:fill="auto"/>
            <w:noWrap/>
          </w:tcPr>
          <w:p w14:paraId="76425404" w14:textId="77777777" w:rsidR="004255FA" w:rsidRPr="003D4154" w:rsidRDefault="000C212E" w:rsidP="0082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Siūloma kapsulė turi būti tinkama darbui su LSMU ligoninės Kauno klinikose naudojama gamintojo „</w:t>
            </w:r>
            <w:proofErr w:type="spellStart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Intromedic</w:t>
            </w:r>
            <w:proofErr w:type="spellEnd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“ </w:t>
            </w:r>
            <w:proofErr w:type="spellStart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kapsuline</w:t>
            </w:r>
            <w:proofErr w:type="spellEnd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endoskopine diagnostine sistema „MR2000“ arba kartu su kapsulėmis panaudai turi būti pateikta lygiavertė nauja endoskopinės diagnostikos sistema</w:t>
            </w:r>
          </w:p>
        </w:tc>
        <w:tc>
          <w:tcPr>
            <w:tcW w:w="2619" w:type="dxa"/>
          </w:tcPr>
          <w:p w14:paraId="76425405" w14:textId="72E73E2A" w:rsidR="004255FA" w:rsidRPr="003D4154" w:rsidRDefault="00B82201" w:rsidP="00425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</w:t>
            </w:r>
            <w:r w:rsidR="00725A56" w:rsidRPr="00725A5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artu su kapsulėmis panaudai pateik</w:t>
            </w:r>
            <w:r w:rsidR="00725A5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sime</w:t>
            </w:r>
            <w:r w:rsidR="00725A56" w:rsidRPr="00725A5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725A56" w:rsidRPr="00A41E5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lygiavert</w:t>
            </w:r>
            <w:r w:rsidR="00A41E53" w:rsidRPr="00A41E5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ę</w:t>
            </w:r>
            <w:r w:rsidR="00725A56" w:rsidRPr="00A41E5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nauj</w:t>
            </w:r>
            <w:r w:rsidR="00A41E53" w:rsidRPr="00A41E5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ą</w:t>
            </w:r>
            <w:r w:rsidR="00725A56" w:rsidRPr="00A41E5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endoskopinės diagnostikos sistem</w:t>
            </w:r>
            <w:r w:rsidR="00A41E53" w:rsidRPr="00A41E5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ą</w:t>
            </w:r>
          </w:p>
        </w:tc>
      </w:tr>
      <w:tr w:rsidR="00725A56" w:rsidRPr="003D4154" w14:paraId="7642540B" w14:textId="77777777" w:rsidTr="00B82201">
        <w:trPr>
          <w:trHeight w:val="70"/>
        </w:trPr>
        <w:tc>
          <w:tcPr>
            <w:tcW w:w="704" w:type="dxa"/>
            <w:shd w:val="clear" w:color="auto" w:fill="auto"/>
            <w:noWrap/>
          </w:tcPr>
          <w:p w14:paraId="76425407" w14:textId="77777777" w:rsidR="00725A56" w:rsidRPr="003D4154" w:rsidRDefault="00725A56" w:rsidP="007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2977" w:type="dxa"/>
          </w:tcPr>
          <w:p w14:paraId="76425408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</w:t>
            </w:r>
          </w:p>
        </w:tc>
        <w:tc>
          <w:tcPr>
            <w:tcW w:w="3334" w:type="dxa"/>
            <w:shd w:val="clear" w:color="auto" w:fill="auto"/>
            <w:noWrap/>
          </w:tcPr>
          <w:p w14:paraId="76425409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didesnis nei 11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,8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x 3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2,3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</w:t>
            </w:r>
          </w:p>
        </w:tc>
        <w:tc>
          <w:tcPr>
            <w:tcW w:w="2619" w:type="dxa"/>
            <w:shd w:val="clear" w:color="auto" w:fill="auto"/>
          </w:tcPr>
          <w:p w14:paraId="7642540A" w14:textId="2AE396A8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25,4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</w:t>
            </w:r>
          </w:p>
        </w:tc>
      </w:tr>
      <w:tr w:rsidR="00725A56" w:rsidRPr="003D4154" w14:paraId="76425410" w14:textId="77777777" w:rsidTr="00B82201">
        <w:trPr>
          <w:trHeight w:val="70"/>
        </w:trPr>
        <w:tc>
          <w:tcPr>
            <w:tcW w:w="704" w:type="dxa"/>
            <w:shd w:val="clear" w:color="auto" w:fill="auto"/>
            <w:noWrap/>
          </w:tcPr>
          <w:p w14:paraId="7642540C" w14:textId="77777777" w:rsidR="00725A56" w:rsidRPr="003D4154" w:rsidRDefault="00725A56" w:rsidP="007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2977" w:type="dxa"/>
          </w:tcPr>
          <w:p w14:paraId="7642540D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Vaizdų filmavimo trukmė</w:t>
            </w:r>
          </w:p>
        </w:tc>
        <w:tc>
          <w:tcPr>
            <w:tcW w:w="3334" w:type="dxa"/>
            <w:shd w:val="clear" w:color="auto" w:fill="auto"/>
            <w:noWrap/>
          </w:tcPr>
          <w:p w14:paraId="7642540E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kaip 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val.</w:t>
            </w:r>
          </w:p>
        </w:tc>
        <w:tc>
          <w:tcPr>
            <w:tcW w:w="2619" w:type="dxa"/>
            <w:shd w:val="clear" w:color="auto" w:fill="auto"/>
          </w:tcPr>
          <w:p w14:paraId="7642540F" w14:textId="5977752C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val.</w:t>
            </w:r>
          </w:p>
        </w:tc>
      </w:tr>
      <w:tr w:rsidR="00725A56" w:rsidRPr="003D4154" w14:paraId="76425415" w14:textId="77777777" w:rsidTr="00B82201">
        <w:trPr>
          <w:trHeight w:val="70"/>
        </w:trPr>
        <w:tc>
          <w:tcPr>
            <w:tcW w:w="704" w:type="dxa"/>
            <w:shd w:val="clear" w:color="auto" w:fill="auto"/>
            <w:noWrap/>
          </w:tcPr>
          <w:p w14:paraId="76425411" w14:textId="77777777" w:rsidR="00725A56" w:rsidRPr="003D4154" w:rsidRDefault="00725A56" w:rsidP="007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2977" w:type="dxa"/>
          </w:tcPr>
          <w:p w14:paraId="76425412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Kapsulės filmavimo kampas</w:t>
            </w:r>
          </w:p>
        </w:tc>
        <w:tc>
          <w:tcPr>
            <w:tcW w:w="3334" w:type="dxa"/>
            <w:shd w:val="clear" w:color="auto" w:fill="auto"/>
            <w:noWrap/>
          </w:tcPr>
          <w:p w14:paraId="76425413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kaip 170°</w:t>
            </w:r>
          </w:p>
        </w:tc>
        <w:tc>
          <w:tcPr>
            <w:tcW w:w="2619" w:type="dxa"/>
            <w:shd w:val="clear" w:color="auto" w:fill="auto"/>
          </w:tcPr>
          <w:p w14:paraId="76425414" w14:textId="41205078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°</w:t>
            </w:r>
          </w:p>
        </w:tc>
      </w:tr>
      <w:tr w:rsidR="00725A56" w:rsidRPr="003D4154" w14:paraId="7642541A" w14:textId="77777777" w:rsidTr="00B82201">
        <w:trPr>
          <w:trHeight w:val="70"/>
        </w:trPr>
        <w:tc>
          <w:tcPr>
            <w:tcW w:w="704" w:type="dxa"/>
            <w:shd w:val="clear" w:color="auto" w:fill="auto"/>
            <w:noWrap/>
          </w:tcPr>
          <w:p w14:paraId="76425416" w14:textId="77777777" w:rsidR="00725A56" w:rsidRPr="003D4154" w:rsidRDefault="00725A56" w:rsidP="007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</w:t>
            </w:r>
          </w:p>
        </w:tc>
        <w:tc>
          <w:tcPr>
            <w:tcW w:w="2977" w:type="dxa"/>
          </w:tcPr>
          <w:p w14:paraId="76425417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Matymo gylis</w:t>
            </w:r>
          </w:p>
        </w:tc>
        <w:tc>
          <w:tcPr>
            <w:tcW w:w="3334" w:type="dxa"/>
            <w:shd w:val="clear" w:color="auto" w:fill="auto"/>
            <w:noWrap/>
          </w:tcPr>
          <w:p w14:paraId="76425418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kaip 1,8 cm</w:t>
            </w:r>
          </w:p>
        </w:tc>
        <w:tc>
          <w:tcPr>
            <w:tcW w:w="2619" w:type="dxa"/>
            <w:shd w:val="clear" w:color="auto" w:fill="auto"/>
          </w:tcPr>
          <w:p w14:paraId="76425419" w14:textId="7F757BAB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0-5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cm</w:t>
            </w:r>
          </w:p>
        </w:tc>
      </w:tr>
      <w:tr w:rsidR="00725A56" w:rsidRPr="003D4154" w14:paraId="7642541F" w14:textId="77777777" w:rsidTr="00B82201">
        <w:trPr>
          <w:trHeight w:val="70"/>
        </w:trPr>
        <w:tc>
          <w:tcPr>
            <w:tcW w:w="704" w:type="dxa"/>
            <w:shd w:val="clear" w:color="auto" w:fill="auto"/>
            <w:noWrap/>
          </w:tcPr>
          <w:p w14:paraId="7642541B" w14:textId="77777777" w:rsidR="00725A56" w:rsidRPr="003D4154" w:rsidRDefault="00725A56" w:rsidP="007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</w:t>
            </w:r>
          </w:p>
        </w:tc>
        <w:tc>
          <w:tcPr>
            <w:tcW w:w="2977" w:type="dxa"/>
          </w:tcPr>
          <w:p w14:paraId="7642541C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perdavimas</w:t>
            </w:r>
          </w:p>
        </w:tc>
        <w:tc>
          <w:tcPr>
            <w:tcW w:w="3334" w:type="dxa"/>
            <w:shd w:val="clear" w:color="auto" w:fill="auto"/>
            <w:noWrap/>
          </w:tcPr>
          <w:p w14:paraId="7642541D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Bevieliu būdu</w:t>
            </w:r>
          </w:p>
        </w:tc>
        <w:tc>
          <w:tcPr>
            <w:tcW w:w="2619" w:type="dxa"/>
            <w:shd w:val="clear" w:color="auto" w:fill="auto"/>
          </w:tcPr>
          <w:p w14:paraId="7642541E" w14:textId="64C5E122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Bevieliu būdu</w:t>
            </w:r>
          </w:p>
        </w:tc>
      </w:tr>
      <w:tr w:rsidR="00725A56" w:rsidRPr="003D4154" w14:paraId="76425424" w14:textId="77777777" w:rsidTr="00B82201">
        <w:trPr>
          <w:trHeight w:val="70"/>
        </w:trPr>
        <w:tc>
          <w:tcPr>
            <w:tcW w:w="704" w:type="dxa"/>
            <w:shd w:val="clear" w:color="auto" w:fill="auto"/>
            <w:noWrap/>
          </w:tcPr>
          <w:p w14:paraId="76425420" w14:textId="77777777" w:rsidR="00725A56" w:rsidRPr="003D4154" w:rsidRDefault="00725A56" w:rsidP="007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7. </w:t>
            </w:r>
          </w:p>
        </w:tc>
        <w:tc>
          <w:tcPr>
            <w:tcW w:w="2977" w:type="dxa"/>
          </w:tcPr>
          <w:p w14:paraId="76425421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peržiūra</w:t>
            </w:r>
          </w:p>
        </w:tc>
        <w:tc>
          <w:tcPr>
            <w:tcW w:w="3334" w:type="dxa"/>
            <w:shd w:val="clear" w:color="auto" w:fill="auto"/>
            <w:noWrap/>
          </w:tcPr>
          <w:p w14:paraId="76425422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stebėti endoskopinius vaizdus realiu laiku</w:t>
            </w:r>
          </w:p>
        </w:tc>
        <w:tc>
          <w:tcPr>
            <w:tcW w:w="2619" w:type="dxa"/>
            <w:shd w:val="clear" w:color="auto" w:fill="auto"/>
          </w:tcPr>
          <w:p w14:paraId="76425423" w14:textId="4B7AFD99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41E5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Yra galimybė stebėti endoskopinius vaizdus realiu laiku</w:t>
            </w:r>
          </w:p>
        </w:tc>
      </w:tr>
      <w:tr w:rsidR="00725A56" w:rsidRPr="003D4154" w14:paraId="76425429" w14:textId="77777777" w:rsidTr="00B82201">
        <w:trPr>
          <w:trHeight w:val="70"/>
        </w:trPr>
        <w:tc>
          <w:tcPr>
            <w:tcW w:w="704" w:type="dxa"/>
            <w:shd w:val="clear" w:color="auto" w:fill="auto"/>
            <w:noWrap/>
          </w:tcPr>
          <w:p w14:paraId="76425425" w14:textId="77777777" w:rsidR="00725A56" w:rsidRPr="003D4154" w:rsidRDefault="00725A56" w:rsidP="0072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8. </w:t>
            </w:r>
          </w:p>
        </w:tc>
        <w:tc>
          <w:tcPr>
            <w:tcW w:w="2977" w:type="dxa"/>
          </w:tcPr>
          <w:p w14:paraId="76425426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Kapsulės galiojimo laikas</w:t>
            </w:r>
          </w:p>
        </w:tc>
        <w:tc>
          <w:tcPr>
            <w:tcW w:w="3334" w:type="dxa"/>
            <w:shd w:val="clear" w:color="auto" w:fill="auto"/>
            <w:noWrap/>
          </w:tcPr>
          <w:p w14:paraId="76425427" w14:textId="77777777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trumpesnis kaip 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12 m</w:t>
            </w:r>
            <w:proofErr w:type="spellStart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ėnesių</w:t>
            </w:r>
            <w:proofErr w:type="spellEnd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nuo pristatymo datos</w:t>
            </w:r>
          </w:p>
        </w:tc>
        <w:tc>
          <w:tcPr>
            <w:tcW w:w="2619" w:type="dxa"/>
            <w:shd w:val="clear" w:color="auto" w:fill="auto"/>
          </w:tcPr>
          <w:p w14:paraId="76425428" w14:textId="222EE91B" w:rsidR="00725A56" w:rsidRPr="003D4154" w:rsidRDefault="00725A56" w:rsidP="0072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trumpesnis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 </w:t>
            </w:r>
            <w:r w:rsidRPr="003D4154"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12 m</w:t>
            </w:r>
            <w:proofErr w:type="spellStart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ėnesių</w:t>
            </w:r>
            <w:proofErr w:type="spellEnd"/>
            <w:r w:rsidRPr="003D41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nuo pristatymo datos</w:t>
            </w:r>
          </w:p>
        </w:tc>
      </w:tr>
    </w:tbl>
    <w:p w14:paraId="7642542A" w14:textId="77777777" w:rsidR="003A5080" w:rsidRPr="003D4154" w:rsidRDefault="003A5080" w:rsidP="003A5080">
      <w:pPr>
        <w:spacing w:after="0" w:line="240" w:lineRule="auto"/>
        <w:rPr>
          <w:rFonts w:ascii="Times New Roman" w:hAnsi="Times New Roman" w:cs="Times New Roman"/>
          <w:b/>
        </w:rPr>
      </w:pPr>
    </w:p>
    <w:p w14:paraId="7642542B" w14:textId="77777777" w:rsidR="00BD0E85" w:rsidRPr="003D4154" w:rsidRDefault="004323DD" w:rsidP="003A5080">
      <w:pPr>
        <w:spacing w:after="0" w:line="240" w:lineRule="auto"/>
        <w:rPr>
          <w:rFonts w:ascii="Times New Roman" w:hAnsi="Times New Roman" w:cs="Times New Roman"/>
          <w:b/>
        </w:rPr>
      </w:pPr>
      <w:r w:rsidRPr="003D4154">
        <w:rPr>
          <w:rFonts w:ascii="Times New Roman" w:hAnsi="Times New Roman" w:cs="Times New Roman"/>
          <w:b/>
        </w:rPr>
        <w:t>Pastabos, papildomi reikalavimai:</w:t>
      </w:r>
    </w:p>
    <w:p w14:paraId="7642542C" w14:textId="77777777" w:rsidR="004323DD" w:rsidRPr="003D4154" w:rsidRDefault="004323DD" w:rsidP="004323DD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3D4154">
        <w:rPr>
          <w:rFonts w:ascii="Times New Roman" w:hAnsi="Times New Roman" w:cs="Times New Roman"/>
        </w:rPr>
        <w:t>Viešojo pirkimo komisijai pareikalavus, įvertinimui turi būti pristatytas siūlomos prekės pavyzdys.</w:t>
      </w:r>
    </w:p>
    <w:p w14:paraId="7642542D" w14:textId="77777777" w:rsidR="003F731C" w:rsidRPr="003D4154" w:rsidRDefault="003F731C" w:rsidP="003F731C">
      <w:pPr>
        <w:rPr>
          <w:rFonts w:ascii="Times New Roman" w:hAnsi="Times New Roman" w:cs="Times New Roman"/>
        </w:rPr>
      </w:pPr>
    </w:p>
    <w:p w14:paraId="76425434" w14:textId="77777777" w:rsidR="00A00CAC" w:rsidRPr="003D4154" w:rsidRDefault="00A00CAC" w:rsidP="003F731C">
      <w:pPr>
        <w:rPr>
          <w:rFonts w:ascii="Times New Roman" w:hAnsi="Times New Roman" w:cs="Times New Roman"/>
        </w:rPr>
      </w:pPr>
    </w:p>
    <w:p w14:paraId="76425435" w14:textId="77777777" w:rsidR="00A438A6" w:rsidRPr="003D4154" w:rsidRDefault="00A438A6">
      <w:pPr>
        <w:rPr>
          <w:rFonts w:ascii="Times New Roman" w:hAnsi="Times New Roman" w:cs="Times New Roman"/>
        </w:rPr>
      </w:pPr>
      <w:r w:rsidRPr="003D4154">
        <w:rPr>
          <w:rFonts w:ascii="Times New Roman" w:hAnsi="Times New Roman" w:cs="Times New Roman"/>
        </w:rPr>
        <w:br w:type="page"/>
      </w:r>
    </w:p>
    <w:p w14:paraId="76425436" w14:textId="77777777" w:rsidR="003F731C" w:rsidRPr="003D4154" w:rsidRDefault="00A438A6" w:rsidP="007328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D4154">
        <w:rPr>
          <w:rFonts w:ascii="Times New Roman" w:hAnsi="Times New Roman" w:cs="Times New Roman"/>
        </w:rPr>
        <w:lastRenderedPageBreak/>
        <w:t>1 priedas</w:t>
      </w:r>
    </w:p>
    <w:p w14:paraId="76425437" w14:textId="77777777" w:rsidR="00732830" w:rsidRPr="003D4154" w:rsidRDefault="00732830" w:rsidP="007328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6425438" w14:textId="77777777" w:rsidR="00732830" w:rsidRPr="003D4154" w:rsidRDefault="00732830" w:rsidP="007328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154">
        <w:rPr>
          <w:rFonts w:ascii="Times New Roman" w:hAnsi="Times New Roman" w:cs="Times New Roman"/>
          <w:b/>
          <w:color w:val="000000" w:themeColor="text1"/>
        </w:rPr>
        <w:t>Nemokamai (panaudos sutarties pagrindu) pateikiamos įrangos komplektas</w:t>
      </w:r>
    </w:p>
    <w:p w14:paraId="76425439" w14:textId="77777777" w:rsidR="00732830" w:rsidRPr="003D4154" w:rsidRDefault="00732830" w:rsidP="0073283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"/>
        <w:gridCol w:w="2012"/>
        <w:gridCol w:w="5670"/>
        <w:gridCol w:w="1134"/>
      </w:tblGrid>
      <w:tr w:rsidR="00732830" w:rsidRPr="003D4154" w14:paraId="7642543E" w14:textId="77777777" w:rsidTr="00411A2F">
        <w:trPr>
          <w:trHeight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2543A" w14:textId="77777777" w:rsidR="00732830" w:rsidRPr="003D4154" w:rsidRDefault="00732830" w:rsidP="007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2543B" w14:textId="77777777" w:rsidR="00732830" w:rsidRPr="003D4154" w:rsidRDefault="00732830" w:rsidP="007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/>
                <w:color w:val="000000" w:themeColor="text1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42543C" w14:textId="77777777" w:rsidR="00732830" w:rsidRPr="003D4154" w:rsidRDefault="00732830" w:rsidP="007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/>
                <w:color w:val="000000" w:themeColor="text1"/>
              </w:rPr>
              <w:t>Reikalaujamos techninės charakteristikos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2543D" w14:textId="77777777" w:rsidR="00732830" w:rsidRPr="003D4154" w:rsidRDefault="00732830" w:rsidP="00C1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/>
                <w:color w:val="000000" w:themeColor="text1"/>
              </w:rPr>
              <w:t>Kiekis</w:t>
            </w:r>
          </w:p>
        </w:tc>
      </w:tr>
      <w:tr w:rsidR="00732830" w:rsidRPr="003D4154" w14:paraId="7642544A" w14:textId="77777777" w:rsidTr="00411A2F">
        <w:trPr>
          <w:trHeight w:val="2541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</w:tcPr>
          <w:p w14:paraId="7642543F" w14:textId="77777777" w:rsidR="00732830" w:rsidRPr="003D4154" w:rsidRDefault="00732830" w:rsidP="007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auto"/>
            </w:tcBorders>
          </w:tcPr>
          <w:p w14:paraId="76425440" w14:textId="77777777" w:rsidR="00732830" w:rsidRPr="003D4154" w:rsidRDefault="00F62DF4" w:rsidP="007328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Duomenų</w:t>
            </w:r>
            <w:r w:rsidR="00481ED2" w:rsidRPr="003D4154">
              <w:rPr>
                <w:rFonts w:ascii="Times New Roman" w:hAnsi="Times New Roman" w:cs="Times New Roman"/>
                <w:color w:val="000000" w:themeColor="text1"/>
              </w:rPr>
              <w:t>/vaizdų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1ED2" w:rsidRPr="003D4154">
              <w:rPr>
                <w:rFonts w:ascii="Times New Roman" w:hAnsi="Times New Roman" w:cs="Times New Roman"/>
                <w:color w:val="000000" w:themeColor="text1"/>
              </w:rPr>
              <w:t>priėmimo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 sistema (i</w:t>
            </w:r>
            <w:r w:rsidR="003B4ECB" w:rsidRPr="003D4154">
              <w:rPr>
                <w:rFonts w:ascii="Times New Roman" w:hAnsi="Times New Roman" w:cs="Times New Roman"/>
                <w:color w:val="000000" w:themeColor="text1"/>
              </w:rPr>
              <w:t>mtuvas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6425441" w14:textId="77777777" w:rsidR="00732830" w:rsidRPr="003D4154" w:rsidRDefault="00732830" w:rsidP="00732830">
            <w:pPr>
              <w:pStyle w:val="Default"/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 w:themeColor="text1"/>
                <w:kern w:val="1"/>
                <w:sz w:val="22"/>
                <w:szCs w:val="22"/>
                <w:lang w:val="lt-LT"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425442" w14:textId="77777777" w:rsidR="00732830" w:rsidRPr="003D4154" w:rsidRDefault="006E6F6F" w:rsidP="00EA2490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Skirtas kapsul</w:t>
            </w:r>
            <w:r w:rsidR="00547129" w:rsidRPr="003D4154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 užfiksuotų vaizdų priėmimui;</w:t>
            </w:r>
          </w:p>
          <w:p w14:paraId="76425443" w14:textId="77777777" w:rsidR="00732830" w:rsidRPr="003D4154" w:rsidRDefault="00547129" w:rsidP="00EA2490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Vaizdai iš kapsulės į imtuvą perduodami b</w:t>
            </w:r>
            <w:r w:rsidR="006E6F6F" w:rsidRPr="003D4154">
              <w:rPr>
                <w:rFonts w:ascii="Times New Roman" w:hAnsi="Times New Roman" w:cs="Times New Roman"/>
                <w:color w:val="000000" w:themeColor="text1"/>
              </w:rPr>
              <w:t>evieliu būdu;</w:t>
            </w:r>
          </w:p>
          <w:p w14:paraId="76425444" w14:textId="77777777" w:rsidR="006E6F6F" w:rsidRPr="003D4154" w:rsidRDefault="00C712A1" w:rsidP="00EA2490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Galimybė duomenis iš imtuvo perkelti į kompiuterį</w:t>
            </w:r>
            <w:r w:rsidR="006E6F6F" w:rsidRPr="003D41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6425445" w14:textId="77777777" w:rsidR="00115C6B" w:rsidRPr="003D4154" w:rsidRDefault="00115C6B" w:rsidP="00EA2490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Imtuvas </w:t>
            </w:r>
            <w:r w:rsidR="00C712A1" w:rsidRPr="003D4154">
              <w:rPr>
                <w:rFonts w:ascii="Times New Roman" w:hAnsi="Times New Roman" w:cs="Times New Roman"/>
                <w:color w:val="000000" w:themeColor="text1"/>
              </w:rPr>
              <w:t>pilnai sukomplektuotas su visais priedais, reikalingais tinkamam sistemos darbo užtikrinimui (komplekte pateikiami laidai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3441A" w:rsidRPr="003D4154">
              <w:rPr>
                <w:rFonts w:ascii="Times New Roman" w:hAnsi="Times New Roman" w:cs="Times New Roman"/>
                <w:color w:val="000000" w:themeColor="text1"/>
              </w:rPr>
              <w:t>pakrovėj</w:t>
            </w:r>
            <w:r w:rsidR="00C712A1" w:rsidRPr="003D4154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="0013441A" w:rsidRPr="003D41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>krepš</w:t>
            </w:r>
            <w:r w:rsidR="00C712A1" w:rsidRPr="003D4154">
              <w:rPr>
                <w:rFonts w:ascii="Times New Roman" w:hAnsi="Times New Roman" w:cs="Times New Roman"/>
                <w:color w:val="000000" w:themeColor="text1"/>
              </w:rPr>
              <w:t>ys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>, dirž</w:t>
            </w:r>
            <w:r w:rsidR="00C712A1" w:rsidRPr="003D4154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2A1" w:rsidRPr="003D4154">
              <w:rPr>
                <w:rFonts w:ascii="Times New Roman" w:hAnsi="Times New Roman" w:cs="Times New Roman"/>
                <w:color w:val="000000" w:themeColor="text1"/>
              </w:rPr>
              <w:t>ar</w:t>
            </w:r>
            <w:r w:rsidR="0013441A" w:rsidRPr="003D41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2A1" w:rsidRPr="003D4154">
              <w:rPr>
                <w:rFonts w:ascii="Times New Roman" w:hAnsi="Times New Roman" w:cs="Times New Roman"/>
                <w:color w:val="000000" w:themeColor="text1"/>
              </w:rPr>
              <w:t>kiti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 pried</w:t>
            </w:r>
            <w:r w:rsidR="00C712A1" w:rsidRPr="003D4154">
              <w:rPr>
                <w:rFonts w:ascii="Times New Roman" w:hAnsi="Times New Roman" w:cs="Times New Roman"/>
                <w:color w:val="000000" w:themeColor="text1"/>
              </w:rPr>
              <w:t>ai)</w:t>
            </w:r>
            <w:r w:rsidRPr="003D41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6425446" w14:textId="77777777" w:rsidR="00732830" w:rsidRPr="003D4154" w:rsidRDefault="00732830" w:rsidP="00EA2490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CE sertifikuotas (kartu su pasiūlymu konkursui privaloma pateikti žymėjimą CE ženkliu liudijančio dokumento kopiją);</w:t>
            </w:r>
          </w:p>
          <w:p w14:paraId="76425447" w14:textId="77777777" w:rsidR="00732830" w:rsidRPr="003D4154" w:rsidRDefault="00732830" w:rsidP="00EA2490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Pateikiamas komplekte su naudojimo instrukcijomis lietuvių ir anglų kalbomis;</w:t>
            </w:r>
          </w:p>
          <w:p w14:paraId="76425448" w14:textId="77777777" w:rsidR="00732830" w:rsidRPr="003D4154" w:rsidRDefault="00732830" w:rsidP="00EA2490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Techninė priežiūra atliekama nemokamai (tiekėjo sąskaita).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25449" w14:textId="77777777" w:rsidR="00732830" w:rsidRPr="003D4154" w:rsidRDefault="00732830" w:rsidP="007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C14F3B" w:rsidRPr="003D415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C14F3B" w:rsidRPr="003D4154">
              <w:rPr>
                <w:rFonts w:ascii="Times New Roman" w:hAnsi="Times New Roman" w:cs="Times New Roman"/>
                <w:bCs/>
                <w:color w:val="000000" w:themeColor="text1"/>
              </w:rPr>
              <w:t>kompl</w:t>
            </w:r>
            <w:proofErr w:type="spellEnd"/>
            <w:r w:rsidR="00C14F3B" w:rsidRPr="003D4154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3B4ECB" w:rsidRPr="003D4154" w14:paraId="76425450" w14:textId="77777777" w:rsidTr="00454848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4B" w14:textId="77777777" w:rsidR="003B4ECB" w:rsidRPr="003D4154" w:rsidRDefault="003B4ECB" w:rsidP="007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4C" w14:textId="77777777" w:rsidR="003B4ECB" w:rsidRPr="003D4154" w:rsidRDefault="007613B4" w:rsidP="00A545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Duomenų apdorojimo sistema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4D" w14:textId="77777777" w:rsidR="00A545DE" w:rsidRPr="003D4154" w:rsidRDefault="00A81DA7" w:rsidP="00EA2490">
            <w:pPr>
              <w:pStyle w:val="Sraopastrai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>Pateikiamas kompiuteris su programine įranga arba programinė įranga instaliuojama vartotojo kompiuteryje</w:t>
            </w:r>
            <w:r w:rsidR="00A545DE" w:rsidRPr="003D415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642544E" w14:textId="77777777" w:rsidR="003B4ECB" w:rsidRPr="003D4154" w:rsidRDefault="00A545DE" w:rsidP="00454848">
            <w:pPr>
              <w:pStyle w:val="Sraopastrai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color w:val="000000" w:themeColor="text1"/>
              </w:rPr>
              <w:t xml:space="preserve">Programinė įranga skirta </w:t>
            </w:r>
            <w:r w:rsidR="00A868D8" w:rsidRPr="003D4154">
              <w:rPr>
                <w:rFonts w:ascii="Times New Roman" w:hAnsi="Times New Roman" w:cs="Times New Roman"/>
                <w:color w:val="000000" w:themeColor="text1"/>
              </w:rPr>
              <w:t>surinktų duomenų</w:t>
            </w:r>
            <w:r w:rsidR="009205F2" w:rsidRPr="003D4154">
              <w:rPr>
                <w:rFonts w:ascii="Times New Roman" w:hAnsi="Times New Roman" w:cs="Times New Roman"/>
                <w:color w:val="000000" w:themeColor="text1"/>
              </w:rPr>
              <w:t>/vaizdų</w:t>
            </w:r>
            <w:r w:rsidR="00A868D8" w:rsidRPr="003D41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548EE" w:rsidRPr="003D4154">
              <w:rPr>
                <w:rFonts w:ascii="Times New Roman" w:hAnsi="Times New Roman" w:cs="Times New Roman"/>
                <w:color w:val="000000" w:themeColor="text1"/>
              </w:rPr>
              <w:t>peržiūrai</w:t>
            </w:r>
            <w:r w:rsidR="00201B7E" w:rsidRPr="003D4154">
              <w:rPr>
                <w:rFonts w:ascii="Times New Roman" w:hAnsi="Times New Roman" w:cs="Times New Roman"/>
                <w:color w:val="000000" w:themeColor="text1"/>
              </w:rPr>
              <w:t xml:space="preserve"> ir apdorojimui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4F" w14:textId="77777777" w:rsidR="003B4ECB" w:rsidRPr="003D4154" w:rsidRDefault="00A65441" w:rsidP="007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D4154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C14F3B" w:rsidRPr="003D415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vnt.</w:t>
            </w:r>
          </w:p>
        </w:tc>
      </w:tr>
    </w:tbl>
    <w:p w14:paraId="76425451" w14:textId="77777777" w:rsidR="00A438A6" w:rsidRPr="003D4154" w:rsidRDefault="00A438A6" w:rsidP="00732830">
      <w:pPr>
        <w:spacing w:after="0" w:line="240" w:lineRule="auto"/>
        <w:rPr>
          <w:rFonts w:ascii="Times New Roman" w:hAnsi="Times New Roman" w:cs="Times New Roman"/>
        </w:rPr>
      </w:pPr>
    </w:p>
    <w:sectPr w:rsidR="00A438A6" w:rsidRPr="003D4154" w:rsidSect="00030A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314"/>
    <w:multiLevelType w:val="hybridMultilevel"/>
    <w:tmpl w:val="AE686414"/>
    <w:lvl w:ilvl="0" w:tplc="872C4C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6494"/>
    <w:multiLevelType w:val="hybridMultilevel"/>
    <w:tmpl w:val="48EE4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B89"/>
    <w:multiLevelType w:val="hybridMultilevel"/>
    <w:tmpl w:val="AE686414"/>
    <w:lvl w:ilvl="0" w:tplc="872C4C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85"/>
    <w:rsid w:val="00030A55"/>
    <w:rsid w:val="000C212E"/>
    <w:rsid w:val="000D25B3"/>
    <w:rsid w:val="00115C6B"/>
    <w:rsid w:val="0013441A"/>
    <w:rsid w:val="00171548"/>
    <w:rsid w:val="0017538D"/>
    <w:rsid w:val="00180899"/>
    <w:rsid w:val="001E2C3D"/>
    <w:rsid w:val="00201B7E"/>
    <w:rsid w:val="00244CFD"/>
    <w:rsid w:val="002F0AF9"/>
    <w:rsid w:val="00351438"/>
    <w:rsid w:val="003548EE"/>
    <w:rsid w:val="003A4D04"/>
    <w:rsid w:val="003A5080"/>
    <w:rsid w:val="003A711E"/>
    <w:rsid w:val="003B4ECB"/>
    <w:rsid w:val="003D4154"/>
    <w:rsid w:val="003F731C"/>
    <w:rsid w:val="00411A2F"/>
    <w:rsid w:val="004255FA"/>
    <w:rsid w:val="004323DD"/>
    <w:rsid w:val="00454848"/>
    <w:rsid w:val="00477D1C"/>
    <w:rsid w:val="00481ED2"/>
    <w:rsid w:val="004B3E36"/>
    <w:rsid w:val="004D1B0A"/>
    <w:rsid w:val="004D3BBA"/>
    <w:rsid w:val="004F3C23"/>
    <w:rsid w:val="00546DFA"/>
    <w:rsid w:val="00547129"/>
    <w:rsid w:val="00572AC3"/>
    <w:rsid w:val="005D11B6"/>
    <w:rsid w:val="00622CFD"/>
    <w:rsid w:val="00656B49"/>
    <w:rsid w:val="00657E78"/>
    <w:rsid w:val="006A1C7D"/>
    <w:rsid w:val="006C4692"/>
    <w:rsid w:val="006E17DC"/>
    <w:rsid w:val="006E6F6F"/>
    <w:rsid w:val="00720DB2"/>
    <w:rsid w:val="00725A56"/>
    <w:rsid w:val="007302E2"/>
    <w:rsid w:val="00732830"/>
    <w:rsid w:val="007613B4"/>
    <w:rsid w:val="00774137"/>
    <w:rsid w:val="007E0951"/>
    <w:rsid w:val="007E7E1B"/>
    <w:rsid w:val="00824003"/>
    <w:rsid w:val="008A3DE6"/>
    <w:rsid w:val="00911F77"/>
    <w:rsid w:val="009205F2"/>
    <w:rsid w:val="009C02D7"/>
    <w:rsid w:val="009F06E7"/>
    <w:rsid w:val="00A00CAC"/>
    <w:rsid w:val="00A20A95"/>
    <w:rsid w:val="00A412ED"/>
    <w:rsid w:val="00A41E53"/>
    <w:rsid w:val="00A438A6"/>
    <w:rsid w:val="00A545DE"/>
    <w:rsid w:val="00A60EC9"/>
    <w:rsid w:val="00A65441"/>
    <w:rsid w:val="00A81DA7"/>
    <w:rsid w:val="00A868D8"/>
    <w:rsid w:val="00AA19BF"/>
    <w:rsid w:val="00AC273F"/>
    <w:rsid w:val="00AE0ABA"/>
    <w:rsid w:val="00AE22A8"/>
    <w:rsid w:val="00AE5CA5"/>
    <w:rsid w:val="00B45D9C"/>
    <w:rsid w:val="00B7258F"/>
    <w:rsid w:val="00B82201"/>
    <w:rsid w:val="00BA1949"/>
    <w:rsid w:val="00BA6C92"/>
    <w:rsid w:val="00BD0E85"/>
    <w:rsid w:val="00C0656E"/>
    <w:rsid w:val="00C14F3B"/>
    <w:rsid w:val="00C43E1E"/>
    <w:rsid w:val="00C61B57"/>
    <w:rsid w:val="00C712A1"/>
    <w:rsid w:val="00C95C50"/>
    <w:rsid w:val="00CA1820"/>
    <w:rsid w:val="00CB1094"/>
    <w:rsid w:val="00CD3041"/>
    <w:rsid w:val="00D014F4"/>
    <w:rsid w:val="00D248C2"/>
    <w:rsid w:val="00D2523A"/>
    <w:rsid w:val="00D34AA7"/>
    <w:rsid w:val="00D522C6"/>
    <w:rsid w:val="00D733A8"/>
    <w:rsid w:val="00D77B78"/>
    <w:rsid w:val="00DA3C34"/>
    <w:rsid w:val="00DC17E2"/>
    <w:rsid w:val="00DD090E"/>
    <w:rsid w:val="00DE1246"/>
    <w:rsid w:val="00E1051D"/>
    <w:rsid w:val="00E70A7A"/>
    <w:rsid w:val="00E7660C"/>
    <w:rsid w:val="00EA2490"/>
    <w:rsid w:val="00EC721A"/>
    <w:rsid w:val="00EF5154"/>
    <w:rsid w:val="00F04406"/>
    <w:rsid w:val="00F2610C"/>
    <w:rsid w:val="00F447CF"/>
    <w:rsid w:val="00F62DF4"/>
    <w:rsid w:val="00F84B43"/>
    <w:rsid w:val="00FA0549"/>
    <w:rsid w:val="00FA34EA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53F9"/>
  <w15:chartTrackingRefBased/>
  <w15:docId w15:val="{703F367B-CF6F-4303-A9F8-D6645ABD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323DD"/>
    <w:pPr>
      <w:ind w:left="720"/>
      <w:contextualSpacing/>
    </w:pPr>
  </w:style>
  <w:style w:type="paragraph" w:customStyle="1" w:styleId="Default">
    <w:name w:val="Default"/>
    <w:rsid w:val="00A00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6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AC6EC-615D-43D8-B99D-745ADBCC1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72BFC7-9B54-44ED-98D9-45EE47C9B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75F25-D8DC-4A2F-92CF-EE84F8735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Vaida Juodrienė</cp:lastModifiedBy>
  <cp:revision>2</cp:revision>
  <cp:lastPrinted>2022-12-02T14:40:00Z</cp:lastPrinted>
  <dcterms:created xsi:type="dcterms:W3CDTF">2023-05-05T08:29:00Z</dcterms:created>
  <dcterms:modified xsi:type="dcterms:W3CDTF">2023-05-05T08:29:00Z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