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D384" w14:textId="77777777" w:rsidR="00877F15" w:rsidRPr="00877F15" w:rsidRDefault="00877F15" w:rsidP="00877F15">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27D96305" w14:textId="77777777" w:rsidR="00877F15" w:rsidRPr="00BA53E3" w:rsidRDefault="00877F15" w:rsidP="00877F15">
      <w:pPr>
        <w:pStyle w:val="ListParagraph"/>
        <w:tabs>
          <w:tab w:val="left" w:pos="284"/>
        </w:tabs>
        <w:spacing w:before="60" w:after="60"/>
        <w:ind w:left="0" w:firstLine="0"/>
        <w:contextualSpacing w:val="0"/>
        <w:jc w:val="center"/>
        <w:rPr>
          <w:rFonts w:cs="Arial"/>
          <w:b/>
          <w:bCs/>
          <w:sz w:val="20"/>
          <w:szCs w:val="20"/>
        </w:rPr>
      </w:pPr>
    </w:p>
    <w:p w14:paraId="59B87827" w14:textId="77777777" w:rsidR="00877F15" w:rsidRPr="00BA53E3" w:rsidRDefault="00877F15" w:rsidP="00877F15">
      <w:pPr>
        <w:pStyle w:val="ListParagraph"/>
        <w:numPr>
          <w:ilvl w:val="0"/>
          <w:numId w:val="4"/>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14E658FF" w14:textId="77777777" w:rsidR="00877F15" w:rsidRPr="00BA53E3" w:rsidRDefault="00877F15" w:rsidP="00877F15">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D32FA06DA5D64408BF4CA608F542F2F7"/>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„Energijos skirstymo operatorius"</w:t>
          </w:r>
        </w:sdtContent>
      </w:sdt>
    </w:p>
    <w:p w14:paraId="63F0E688" w14:textId="77777777" w:rsidR="00877F15" w:rsidRPr="00BA53E3" w:rsidRDefault="00877F15" w:rsidP="00877F15">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Paslaugų tei</w:t>
      </w:r>
      <w:r w:rsidRPr="00BA53E3">
        <w:rPr>
          <w:rFonts w:cs="Arial"/>
          <w:b/>
          <w:bCs/>
          <w:sz w:val="20"/>
          <w:szCs w:val="20"/>
        </w:rPr>
        <w:t>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Klientas</w:t>
      </w:r>
      <w:r w:rsidRPr="00BA53E3">
        <w:rPr>
          <w:rFonts w:cs="Arial"/>
          <w:sz w:val="20"/>
          <w:szCs w:val="20"/>
        </w:rPr>
        <w:t xml:space="preserve"> sudaro Sutartį.</w:t>
      </w:r>
    </w:p>
    <w:p w14:paraId="2BC8DC94" w14:textId="77777777" w:rsidR="00877F15" w:rsidRPr="00BA53E3" w:rsidRDefault="00877F15" w:rsidP="00877F15">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Pirkimo objekto.</w:t>
      </w:r>
    </w:p>
    <w:p w14:paraId="53C2E631" w14:textId="570964DA" w:rsidR="00877F15" w:rsidRPr="001A3EE6" w:rsidRDefault="00877F15" w:rsidP="00877F15">
      <w:pPr>
        <w:pStyle w:val="ListParagraph"/>
        <w:numPr>
          <w:ilvl w:val="1"/>
          <w:numId w:val="1"/>
        </w:numPr>
        <w:tabs>
          <w:tab w:val="left" w:pos="567"/>
        </w:tabs>
        <w:spacing w:before="60" w:after="60"/>
        <w:ind w:left="0" w:firstLine="0"/>
        <w:contextualSpacing w:val="0"/>
        <w:jc w:val="both"/>
        <w:rPr>
          <w:rFonts w:cs="Arial"/>
          <w:sz w:val="20"/>
          <w:szCs w:val="20"/>
        </w:rPr>
      </w:pPr>
      <w:r w:rsidRPr="001A3EE6">
        <w:rPr>
          <w:rFonts w:cs="Arial"/>
          <w:b/>
          <w:sz w:val="20"/>
          <w:szCs w:val="20"/>
        </w:rPr>
        <w:t>Paslaugos</w:t>
      </w:r>
      <w:r w:rsidRPr="001A3EE6">
        <w:rPr>
          <w:rFonts w:cs="Arial"/>
          <w:sz w:val="20"/>
          <w:szCs w:val="20"/>
        </w:rPr>
        <w:t xml:space="preserve"> – </w:t>
      </w:r>
      <w:r w:rsidRPr="001A3EE6">
        <w:rPr>
          <w:sz w:val="20"/>
          <w:szCs w:val="20"/>
        </w:rPr>
        <w:t>oro linijų (toliau – ir OL) lazerinio sk</w:t>
      </w:r>
      <w:r w:rsidR="00485044" w:rsidRPr="001A3EE6">
        <w:rPr>
          <w:sz w:val="20"/>
          <w:szCs w:val="20"/>
        </w:rPr>
        <w:t>e</w:t>
      </w:r>
      <w:r w:rsidRPr="001A3EE6">
        <w:rPr>
          <w:sz w:val="20"/>
          <w:szCs w:val="20"/>
        </w:rPr>
        <w:t xml:space="preserve">navimo, apžiūros, </w:t>
      </w:r>
      <w:proofErr w:type="spellStart"/>
      <w:r w:rsidRPr="001A3EE6">
        <w:rPr>
          <w:sz w:val="20"/>
          <w:szCs w:val="20"/>
        </w:rPr>
        <w:t>defektavimo</w:t>
      </w:r>
      <w:proofErr w:type="spellEnd"/>
      <w:r w:rsidRPr="001A3EE6">
        <w:rPr>
          <w:sz w:val="20"/>
          <w:szCs w:val="20"/>
        </w:rPr>
        <w:t xml:space="preserve"> bei ataskaitų parengimo paslaugos.</w:t>
      </w:r>
    </w:p>
    <w:p w14:paraId="7705CA20" w14:textId="1F5AAAFE" w:rsidR="00877F15" w:rsidRPr="00485044" w:rsidRDefault="00877F15" w:rsidP="00733498">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Užsakymas</w:t>
      </w:r>
      <w:r w:rsidR="00485044">
        <w:rPr>
          <w:rFonts w:cs="Arial"/>
          <w:sz w:val="20"/>
          <w:szCs w:val="20"/>
        </w:rPr>
        <w:t xml:space="preserve"> – </w:t>
      </w:r>
      <w:r w:rsidRPr="00733498">
        <w:rPr>
          <w:rFonts w:cs="Arial"/>
          <w:sz w:val="20"/>
          <w:szCs w:val="20"/>
        </w:rPr>
        <w:t>Kliento</w:t>
      </w:r>
      <w:r w:rsidRPr="00485044">
        <w:rPr>
          <w:rFonts w:cs="Arial"/>
          <w:sz w:val="20"/>
          <w:szCs w:val="20"/>
        </w:rPr>
        <w:t xml:space="preserve"> Paslaugų teikėjui pateiktas Paslaugų teikimui dokumentas, kuriame nurodomi Paslaugų kiekiai, Paslaugų suteikimo adresai ir terminas.</w:t>
      </w:r>
    </w:p>
    <w:p w14:paraId="05B2017C" w14:textId="77777777" w:rsidR="00877F15" w:rsidRPr="0082286E" w:rsidRDefault="00877F15" w:rsidP="00877F15">
      <w:pPr>
        <w:tabs>
          <w:tab w:val="left" w:pos="567"/>
        </w:tabs>
        <w:spacing w:before="60" w:after="60"/>
        <w:jc w:val="both"/>
        <w:rPr>
          <w:rFonts w:cs="Arial"/>
          <w:sz w:val="20"/>
          <w:szCs w:val="20"/>
        </w:rPr>
      </w:pPr>
    </w:p>
    <w:p w14:paraId="18EFB5EF" w14:textId="77777777" w:rsidR="00877F15" w:rsidRPr="00BA53E3" w:rsidRDefault="00877F15" w:rsidP="00877F15">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3F235B08" w14:textId="745E9C3A" w:rsidR="00877F15" w:rsidRPr="00877F15" w:rsidRDefault="00877F15" w:rsidP="00877F15">
      <w:pPr>
        <w:tabs>
          <w:tab w:val="left" w:pos="540"/>
          <w:tab w:val="left" w:pos="720"/>
        </w:tabs>
        <w:spacing w:before="60" w:after="60"/>
        <w:ind w:firstLine="0"/>
        <w:jc w:val="both"/>
        <w:rPr>
          <w:rFonts w:cs="Arial"/>
          <w:sz w:val="20"/>
          <w:szCs w:val="20"/>
        </w:rPr>
      </w:pPr>
      <w:bookmarkStart w:id="0" w:name="_Hlk27400557"/>
      <w:r>
        <w:rPr>
          <w:rFonts w:cs="Arial"/>
          <w:sz w:val="20"/>
          <w:szCs w:val="20"/>
        </w:rPr>
        <w:t>2</w:t>
      </w:r>
      <w:r w:rsidRPr="001A3EE6">
        <w:rPr>
          <w:rFonts w:cs="Arial"/>
          <w:sz w:val="20"/>
          <w:szCs w:val="20"/>
        </w:rPr>
        <w:t>.1. Oro linijų lazerinio sk</w:t>
      </w:r>
      <w:r w:rsidR="00485044" w:rsidRPr="001A3EE6">
        <w:rPr>
          <w:rFonts w:cs="Arial"/>
          <w:sz w:val="20"/>
          <w:szCs w:val="20"/>
        </w:rPr>
        <w:t>e</w:t>
      </w:r>
      <w:r w:rsidRPr="001A3EE6">
        <w:rPr>
          <w:rFonts w:cs="Arial"/>
          <w:sz w:val="20"/>
          <w:szCs w:val="20"/>
        </w:rPr>
        <w:t xml:space="preserve">navimo, apžiūros, </w:t>
      </w:r>
      <w:proofErr w:type="spellStart"/>
      <w:r w:rsidRPr="001A3EE6">
        <w:rPr>
          <w:rFonts w:cs="Arial"/>
          <w:sz w:val="20"/>
          <w:szCs w:val="20"/>
        </w:rPr>
        <w:t>defektavimo</w:t>
      </w:r>
      <w:proofErr w:type="spellEnd"/>
      <w:r w:rsidRPr="001A3EE6">
        <w:rPr>
          <w:rFonts w:cs="Arial"/>
          <w:sz w:val="20"/>
          <w:szCs w:val="20"/>
        </w:rPr>
        <w:t xml:space="preserve"> bei ataskaitų parengimo paslaugos</w:t>
      </w:r>
      <w:bookmarkEnd w:id="0"/>
      <w:r w:rsidRPr="001A3EE6">
        <w:rPr>
          <w:rFonts w:cs="Arial"/>
          <w:sz w:val="20"/>
          <w:szCs w:val="20"/>
        </w:rPr>
        <w:t>.</w:t>
      </w:r>
    </w:p>
    <w:p w14:paraId="4A680724" w14:textId="77777777" w:rsidR="00877F15" w:rsidRPr="00BA53E3" w:rsidRDefault="00877F15" w:rsidP="00877F15">
      <w:pPr>
        <w:spacing w:before="60" w:after="60"/>
        <w:ind w:firstLine="0"/>
        <w:jc w:val="both"/>
        <w:rPr>
          <w:rFonts w:cs="Arial"/>
          <w:sz w:val="20"/>
          <w:szCs w:val="20"/>
        </w:rPr>
      </w:pPr>
    </w:p>
    <w:p w14:paraId="13E6C3A0" w14:textId="77777777" w:rsidR="00877F15" w:rsidRPr="00BA53E3" w:rsidRDefault="00877F15" w:rsidP="00877F15">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16EB98E9" w14:textId="3EC36845" w:rsidR="00877F15" w:rsidRPr="001A3EE6" w:rsidRDefault="00877F15" w:rsidP="00877F15">
      <w:pPr>
        <w:pStyle w:val="ListParagraph"/>
        <w:numPr>
          <w:ilvl w:val="1"/>
          <w:numId w:val="5"/>
        </w:numPr>
        <w:tabs>
          <w:tab w:val="left" w:pos="540"/>
        </w:tabs>
        <w:spacing w:before="60" w:after="60"/>
        <w:ind w:left="0" w:firstLine="0"/>
        <w:jc w:val="both"/>
        <w:rPr>
          <w:rFonts w:cs="Arial"/>
          <w:b/>
          <w:i/>
          <w:sz w:val="20"/>
          <w:szCs w:val="20"/>
        </w:rPr>
      </w:pPr>
      <w:r w:rsidRPr="001A3EE6">
        <w:rPr>
          <w:rFonts w:cs="Arial"/>
          <w:sz w:val="20"/>
          <w:szCs w:val="20"/>
        </w:rPr>
        <w:t>10kV oro linijų lazerinio sk</w:t>
      </w:r>
      <w:r w:rsidR="00485044" w:rsidRPr="001A3EE6">
        <w:rPr>
          <w:rFonts w:cs="Arial"/>
          <w:sz w:val="20"/>
          <w:szCs w:val="20"/>
        </w:rPr>
        <w:t>e</w:t>
      </w:r>
      <w:r w:rsidRPr="001A3EE6">
        <w:rPr>
          <w:rFonts w:cs="Arial"/>
          <w:sz w:val="20"/>
          <w:szCs w:val="20"/>
        </w:rPr>
        <w:t xml:space="preserve">navimo, apžiūros, </w:t>
      </w:r>
      <w:proofErr w:type="spellStart"/>
      <w:r w:rsidRPr="001A3EE6">
        <w:rPr>
          <w:rFonts w:cs="Arial"/>
          <w:sz w:val="20"/>
          <w:szCs w:val="20"/>
        </w:rPr>
        <w:t>defektavimo</w:t>
      </w:r>
      <w:proofErr w:type="spellEnd"/>
      <w:r w:rsidRPr="001A3EE6">
        <w:rPr>
          <w:rFonts w:cs="Arial"/>
          <w:sz w:val="20"/>
          <w:szCs w:val="20"/>
        </w:rPr>
        <w:t xml:space="preserve"> </w:t>
      </w:r>
      <w:r w:rsidR="00052CEA" w:rsidRPr="001A3EE6">
        <w:rPr>
          <w:rFonts w:cs="Arial"/>
          <w:sz w:val="20"/>
          <w:szCs w:val="20"/>
        </w:rPr>
        <w:t xml:space="preserve">paslaugos </w:t>
      </w:r>
      <w:r w:rsidR="00EA2D04" w:rsidRPr="001A3EE6">
        <w:rPr>
          <w:rFonts w:cs="Arial"/>
          <w:sz w:val="20"/>
          <w:szCs w:val="20"/>
        </w:rPr>
        <w:t>–</w:t>
      </w:r>
      <w:r w:rsidR="00052CEA" w:rsidRPr="001A3EE6">
        <w:rPr>
          <w:rFonts w:cs="Arial"/>
          <w:sz w:val="20"/>
          <w:szCs w:val="20"/>
        </w:rPr>
        <w:t xml:space="preserve"> </w:t>
      </w:r>
      <w:r w:rsidR="00EA2D04" w:rsidRPr="001A3EE6">
        <w:rPr>
          <w:rFonts w:cs="Arial"/>
          <w:sz w:val="20"/>
          <w:szCs w:val="20"/>
        </w:rPr>
        <w:t xml:space="preserve">kiekis 1000 km OL, </w:t>
      </w:r>
      <w:r w:rsidRPr="001A3EE6">
        <w:rPr>
          <w:rFonts w:cs="Arial"/>
          <w:sz w:val="20"/>
          <w:szCs w:val="20"/>
        </w:rPr>
        <w:t xml:space="preserve">bei ataskaitų parengimo paslaugos – kiekis  </w:t>
      </w:r>
      <w:r w:rsidR="00EA2D04" w:rsidRPr="001A3EE6">
        <w:rPr>
          <w:rFonts w:cs="Arial"/>
          <w:sz w:val="20"/>
          <w:szCs w:val="20"/>
        </w:rPr>
        <w:t xml:space="preserve">2 vnt. </w:t>
      </w:r>
      <w:r w:rsidRPr="001A3EE6">
        <w:rPr>
          <w:rFonts w:cs="Arial"/>
          <w:b/>
          <w:i/>
          <w:sz w:val="20"/>
          <w:szCs w:val="20"/>
        </w:rPr>
        <w:t>.</w:t>
      </w:r>
    </w:p>
    <w:p w14:paraId="63157428" w14:textId="77777777" w:rsidR="00877F15" w:rsidRPr="00877F15" w:rsidRDefault="00877F15" w:rsidP="00877F15">
      <w:pPr>
        <w:spacing w:before="60" w:after="60"/>
        <w:ind w:firstLine="0"/>
        <w:jc w:val="both"/>
        <w:rPr>
          <w:rFonts w:cs="Arial"/>
          <w:i/>
          <w:sz w:val="20"/>
          <w:szCs w:val="20"/>
        </w:rPr>
      </w:pPr>
    </w:p>
    <w:p w14:paraId="4916098F" w14:textId="77777777" w:rsidR="00877F15" w:rsidRPr="00BA53E3" w:rsidRDefault="00877F15" w:rsidP="00877F15">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6D79836B" w14:textId="77777777" w:rsidR="00877F15" w:rsidRPr="00BA53E3" w:rsidRDefault="00877F15" w:rsidP="00877F15">
      <w:pPr>
        <w:pStyle w:val="ListParagraph"/>
        <w:numPr>
          <w:ilvl w:val="0"/>
          <w:numId w:val="3"/>
        </w:numPr>
        <w:tabs>
          <w:tab w:val="left" w:pos="540"/>
        </w:tabs>
        <w:spacing w:before="60" w:after="60"/>
        <w:jc w:val="both"/>
        <w:rPr>
          <w:rFonts w:cs="Arial"/>
          <w:b/>
          <w:i/>
          <w:vanish/>
          <w:sz w:val="20"/>
          <w:szCs w:val="20"/>
        </w:rPr>
      </w:pPr>
    </w:p>
    <w:p w14:paraId="69B3A338" w14:textId="77777777" w:rsidR="00877F15" w:rsidRPr="00BA53E3" w:rsidRDefault="00877F15" w:rsidP="00877F15">
      <w:pPr>
        <w:pStyle w:val="ListParagraph"/>
        <w:numPr>
          <w:ilvl w:val="0"/>
          <w:numId w:val="3"/>
        </w:numPr>
        <w:tabs>
          <w:tab w:val="left" w:pos="540"/>
        </w:tabs>
        <w:spacing w:before="60" w:after="60"/>
        <w:jc w:val="both"/>
        <w:rPr>
          <w:rFonts w:cs="Arial"/>
          <w:b/>
          <w:i/>
          <w:vanish/>
          <w:sz w:val="20"/>
          <w:szCs w:val="20"/>
        </w:rPr>
      </w:pPr>
    </w:p>
    <w:p w14:paraId="2B898538" w14:textId="77777777" w:rsidR="00877F15" w:rsidRPr="00BA53E3" w:rsidRDefault="00877F15" w:rsidP="00877F15">
      <w:pPr>
        <w:pStyle w:val="ListParagraph"/>
        <w:numPr>
          <w:ilvl w:val="0"/>
          <w:numId w:val="3"/>
        </w:numPr>
        <w:tabs>
          <w:tab w:val="left" w:pos="540"/>
        </w:tabs>
        <w:spacing w:before="60" w:after="60"/>
        <w:jc w:val="both"/>
        <w:rPr>
          <w:rFonts w:cs="Arial"/>
          <w:b/>
          <w:i/>
          <w:vanish/>
          <w:sz w:val="20"/>
          <w:szCs w:val="20"/>
        </w:rPr>
      </w:pPr>
    </w:p>
    <w:p w14:paraId="55C88212" w14:textId="77777777" w:rsidR="00877F15" w:rsidRPr="00BA53E3" w:rsidRDefault="00877F15" w:rsidP="00877F15">
      <w:pPr>
        <w:pStyle w:val="ListParagraph"/>
        <w:numPr>
          <w:ilvl w:val="0"/>
          <w:numId w:val="3"/>
        </w:numPr>
        <w:tabs>
          <w:tab w:val="left" w:pos="540"/>
        </w:tabs>
        <w:spacing w:before="60" w:after="60"/>
        <w:jc w:val="both"/>
        <w:rPr>
          <w:rFonts w:cs="Arial"/>
          <w:b/>
          <w:i/>
          <w:vanish/>
          <w:sz w:val="20"/>
          <w:szCs w:val="20"/>
        </w:rPr>
      </w:pPr>
    </w:p>
    <w:p w14:paraId="0832C662" w14:textId="77777777" w:rsidR="00877F15" w:rsidRPr="00254E3B" w:rsidRDefault="00877F15" w:rsidP="00877F15">
      <w:pPr>
        <w:pStyle w:val="ListParagraph"/>
        <w:numPr>
          <w:ilvl w:val="1"/>
          <w:numId w:val="3"/>
        </w:numPr>
        <w:tabs>
          <w:tab w:val="left" w:pos="0"/>
          <w:tab w:val="left" w:pos="567"/>
        </w:tabs>
        <w:spacing w:before="60" w:after="60"/>
        <w:ind w:left="0" w:firstLine="0"/>
        <w:jc w:val="both"/>
        <w:rPr>
          <w:rFonts w:cs="Arial"/>
          <w:sz w:val="20"/>
          <w:szCs w:val="20"/>
        </w:rPr>
      </w:pPr>
      <w:r w:rsidRPr="00254E3B">
        <w:rPr>
          <w:rFonts w:cs="Arial"/>
          <w:sz w:val="20"/>
          <w:szCs w:val="20"/>
        </w:rPr>
        <w:t>Lietuvos Respublikos teritorija</w:t>
      </w:r>
      <w:r>
        <w:rPr>
          <w:rFonts w:cs="Arial"/>
          <w:sz w:val="20"/>
          <w:szCs w:val="20"/>
        </w:rPr>
        <w:t xml:space="preserve"> </w:t>
      </w:r>
      <w:r w:rsidRPr="001A3EE6">
        <w:rPr>
          <w:rFonts w:cs="Arial"/>
          <w:sz w:val="20"/>
          <w:szCs w:val="20"/>
        </w:rPr>
        <w:t>(Vilniaus ir Klaipėdos regionai).</w:t>
      </w:r>
      <w:r>
        <w:rPr>
          <w:rFonts w:cs="Arial"/>
          <w:sz w:val="20"/>
          <w:szCs w:val="20"/>
        </w:rPr>
        <w:t xml:space="preserve"> </w:t>
      </w:r>
      <w:r w:rsidRPr="00465339">
        <w:rPr>
          <w:rFonts w:cs="Arial"/>
          <w:sz w:val="20"/>
          <w:szCs w:val="20"/>
        </w:rPr>
        <w:t>Konkreti P</w:t>
      </w:r>
      <w:r>
        <w:rPr>
          <w:rFonts w:cs="Arial"/>
          <w:sz w:val="20"/>
          <w:szCs w:val="20"/>
        </w:rPr>
        <w:t>aslaugų</w:t>
      </w:r>
      <w:r w:rsidRPr="00465339">
        <w:rPr>
          <w:rFonts w:cs="Arial"/>
          <w:sz w:val="20"/>
          <w:szCs w:val="20"/>
        </w:rPr>
        <w:t xml:space="preserve"> </w:t>
      </w:r>
      <w:r>
        <w:rPr>
          <w:rFonts w:cs="Arial"/>
          <w:sz w:val="20"/>
          <w:szCs w:val="20"/>
        </w:rPr>
        <w:t>teikimo</w:t>
      </w:r>
      <w:r w:rsidRPr="00465339">
        <w:rPr>
          <w:rFonts w:cs="Arial"/>
          <w:sz w:val="20"/>
          <w:szCs w:val="20"/>
        </w:rPr>
        <w:t xml:space="preserve"> vieta bus nurodyta teikiant Užsakymą elektroniniu paštu, nurodytu Sutartyje.</w:t>
      </w:r>
    </w:p>
    <w:p w14:paraId="1EF148EA" w14:textId="77777777" w:rsidR="00877F15" w:rsidRPr="00BA53E3" w:rsidRDefault="00877F15" w:rsidP="00877F15">
      <w:pPr>
        <w:spacing w:before="60" w:after="60"/>
        <w:ind w:firstLine="0"/>
        <w:jc w:val="both"/>
        <w:rPr>
          <w:rFonts w:cs="Arial"/>
          <w:i/>
          <w:sz w:val="20"/>
          <w:szCs w:val="20"/>
        </w:rPr>
      </w:pPr>
    </w:p>
    <w:p w14:paraId="2986EC09" w14:textId="77777777" w:rsidR="00877F15" w:rsidRPr="00BA53E3" w:rsidRDefault="00877F15" w:rsidP="00877F15">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3819E37F" w14:textId="77777777" w:rsidR="00877F15" w:rsidRPr="00BA53E3" w:rsidRDefault="00877F15" w:rsidP="00877F15">
      <w:pPr>
        <w:pStyle w:val="ListParagraph"/>
        <w:numPr>
          <w:ilvl w:val="0"/>
          <w:numId w:val="3"/>
        </w:numPr>
        <w:pBdr>
          <w:bottom w:val="single" w:sz="8" w:space="1" w:color="auto"/>
          <w:between w:val="single" w:sz="12" w:space="1" w:color="auto"/>
        </w:pBdr>
        <w:tabs>
          <w:tab w:val="left" w:pos="567"/>
        </w:tabs>
        <w:spacing w:before="60" w:after="60"/>
        <w:rPr>
          <w:rFonts w:cs="Arial"/>
          <w:b/>
          <w:vanish/>
          <w:sz w:val="20"/>
          <w:szCs w:val="20"/>
        </w:rPr>
      </w:pPr>
    </w:p>
    <w:p w14:paraId="54394AE3" w14:textId="77777777" w:rsidR="00877F15" w:rsidRPr="00BA53E3" w:rsidRDefault="00877F15" w:rsidP="00877F15">
      <w:pPr>
        <w:pStyle w:val="ListParagraph"/>
        <w:numPr>
          <w:ilvl w:val="1"/>
          <w:numId w:val="3"/>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14:paraId="34FAD8CE" w14:textId="45BDF581" w:rsidR="00877F15" w:rsidRPr="00877F15" w:rsidRDefault="00877F15" w:rsidP="00877F15">
      <w:pPr>
        <w:pStyle w:val="ListParagraph"/>
        <w:numPr>
          <w:ilvl w:val="2"/>
          <w:numId w:val="3"/>
        </w:numPr>
        <w:tabs>
          <w:tab w:val="left" w:pos="540"/>
        </w:tabs>
        <w:spacing w:before="60" w:after="60"/>
        <w:ind w:left="0" w:firstLine="0"/>
        <w:jc w:val="both"/>
        <w:rPr>
          <w:rFonts w:cs="Arial"/>
          <w:sz w:val="20"/>
          <w:szCs w:val="20"/>
        </w:rPr>
      </w:pPr>
      <w:r w:rsidRPr="00254E3B">
        <w:rPr>
          <w:rFonts w:cs="Arial"/>
          <w:sz w:val="20"/>
          <w:szCs w:val="20"/>
        </w:rPr>
        <w:t xml:space="preserve"> </w:t>
      </w:r>
      <w:r>
        <w:rPr>
          <w:rFonts w:cs="Arial"/>
          <w:sz w:val="20"/>
          <w:szCs w:val="20"/>
        </w:rPr>
        <w:t xml:space="preserve">Klientas </w:t>
      </w:r>
      <w:r w:rsidRPr="00254E3B">
        <w:rPr>
          <w:rFonts w:cs="Arial"/>
          <w:sz w:val="20"/>
          <w:szCs w:val="20"/>
        </w:rPr>
        <w:t>yra pagrindinis</w:t>
      </w:r>
      <w:r>
        <w:rPr>
          <w:rFonts w:cs="Arial"/>
          <w:sz w:val="20"/>
          <w:szCs w:val="20"/>
        </w:rPr>
        <w:t xml:space="preserve"> skirstomojo tinklo operatorius </w:t>
      </w:r>
      <w:r w:rsidRPr="00254E3B">
        <w:rPr>
          <w:rFonts w:cs="Arial"/>
          <w:sz w:val="20"/>
          <w:szCs w:val="20"/>
        </w:rPr>
        <w:t>Lietuvoje, dabar valdantis ir prižiūrintis elektros ir dujų skirstymo tinklus.</w:t>
      </w:r>
      <w:r>
        <w:rPr>
          <w:rFonts w:cs="Arial"/>
          <w:sz w:val="20"/>
          <w:szCs w:val="20"/>
        </w:rPr>
        <w:t xml:space="preserve"> </w:t>
      </w:r>
      <w:r w:rsidRPr="00877F15">
        <w:rPr>
          <w:rFonts w:cs="Arial"/>
          <w:sz w:val="20"/>
          <w:szCs w:val="20"/>
        </w:rPr>
        <w:t>Elektros skirstymo tinklas sudarytas iš vidutinės įtampos (toliau – VĮ) ir žemos įtampos (toliau – ŽĮ) tinklų. Tinklą bendrai sudaro 211 transformatorinių pastočių (toliau – TP),</w:t>
      </w:r>
      <w:r w:rsidR="00485044">
        <w:rPr>
          <w:rFonts w:cs="Arial"/>
          <w:sz w:val="20"/>
          <w:szCs w:val="20"/>
        </w:rPr>
        <w:t xml:space="preserve"> </w:t>
      </w:r>
      <w:r w:rsidRPr="00877F15">
        <w:rPr>
          <w:rFonts w:cs="Arial"/>
          <w:sz w:val="20"/>
          <w:szCs w:val="20"/>
        </w:rPr>
        <w:t>kuriose aukštos įtampos transformatoriai priklauso ESO</w:t>
      </w:r>
      <w:r w:rsidR="006F19BC">
        <w:rPr>
          <w:rFonts w:cs="Arial"/>
          <w:sz w:val="20"/>
          <w:szCs w:val="20"/>
        </w:rPr>
        <w:t xml:space="preserve"> (</w:t>
      </w:r>
      <w:r w:rsidR="006F19BC" w:rsidRPr="00877F15">
        <w:rPr>
          <w:rFonts w:cs="Arial"/>
          <w:sz w:val="20"/>
          <w:szCs w:val="20"/>
        </w:rPr>
        <w:t>185 vnt. 35kV TP, 594 vnt. 10kV skirstymo punktų ir daugiau nei 40 tūkst. 10/0.4kV transformatorių</w:t>
      </w:r>
      <w:r w:rsidR="006F19BC">
        <w:rPr>
          <w:rFonts w:cs="Arial"/>
          <w:sz w:val="20"/>
          <w:szCs w:val="20"/>
        </w:rPr>
        <w:t>)</w:t>
      </w:r>
      <w:r w:rsidRPr="00877F15">
        <w:rPr>
          <w:rFonts w:cs="Arial"/>
          <w:sz w:val="20"/>
          <w:szCs w:val="20"/>
        </w:rPr>
        <w:t>, tačiau aukštos įtampos linijos yra perdavimo tinklo operatoriaus, t.</w:t>
      </w:r>
      <w:r w:rsidR="00485044">
        <w:rPr>
          <w:rFonts w:cs="Arial"/>
          <w:sz w:val="20"/>
          <w:szCs w:val="20"/>
        </w:rPr>
        <w:t xml:space="preserve"> </w:t>
      </w:r>
      <w:r w:rsidRPr="00877F15">
        <w:rPr>
          <w:rFonts w:cs="Arial"/>
          <w:sz w:val="20"/>
          <w:szCs w:val="20"/>
        </w:rPr>
        <w:t>y. LITGRID AB, atsakomybė Iš viso tinkle yra daugiau nei 125 tūkst. km linijų,  iš kurių kabelinės linijos (apie 15 tūkst. km VĮ ir 23 tūkst. km ŽĮ) bei oro linijos (apie 40 tūkst. km VĮ ir 47 tūkst. km ŽĮ). Pažymėtina, jog ESO bendrai turi apie 1,6 milijono elektros energijos vartotojų.</w:t>
      </w:r>
    </w:p>
    <w:p w14:paraId="165C37B9" w14:textId="058AF6E6" w:rsidR="00877F15" w:rsidRDefault="00877F15" w:rsidP="00877F15">
      <w:pPr>
        <w:tabs>
          <w:tab w:val="left" w:pos="540"/>
        </w:tabs>
        <w:spacing w:before="60" w:after="60"/>
        <w:ind w:firstLine="0"/>
        <w:jc w:val="both"/>
        <w:rPr>
          <w:sz w:val="20"/>
          <w:szCs w:val="20"/>
        </w:rPr>
      </w:pPr>
      <w:r w:rsidRPr="00254E3B">
        <w:rPr>
          <w:rFonts w:cs="Arial"/>
          <w:sz w:val="20"/>
          <w:szCs w:val="20"/>
        </w:rPr>
        <w:t>Standartiškai</w:t>
      </w:r>
      <w:r>
        <w:rPr>
          <w:rFonts w:cs="Arial"/>
          <w:sz w:val="20"/>
          <w:szCs w:val="20"/>
        </w:rPr>
        <w:t xml:space="preserve"> oro linijos</w:t>
      </w:r>
      <w:r w:rsidRPr="00254E3B">
        <w:rPr>
          <w:rFonts w:cs="Arial"/>
          <w:sz w:val="20"/>
          <w:szCs w:val="20"/>
        </w:rPr>
        <w:t xml:space="preserve"> yra apžiūrimos kartą per 3</w:t>
      </w:r>
      <w:r>
        <w:rPr>
          <w:rFonts w:cs="Arial"/>
          <w:sz w:val="20"/>
          <w:szCs w:val="20"/>
        </w:rPr>
        <w:t>-ejus</w:t>
      </w:r>
      <w:r w:rsidRPr="00254E3B">
        <w:rPr>
          <w:rFonts w:cs="Arial"/>
          <w:sz w:val="20"/>
          <w:szCs w:val="20"/>
        </w:rPr>
        <w:t xml:space="preserve"> metus. Apžiūros metu identifikuojami pagrindiniai OL elementai (</w:t>
      </w:r>
      <w:r>
        <w:rPr>
          <w:rFonts w:cs="Arial"/>
          <w:sz w:val="20"/>
          <w:szCs w:val="20"/>
        </w:rPr>
        <w:t xml:space="preserve">atliekama </w:t>
      </w:r>
      <w:r w:rsidRPr="00254E3B">
        <w:rPr>
          <w:rFonts w:cs="Arial"/>
          <w:sz w:val="20"/>
          <w:szCs w:val="20"/>
        </w:rPr>
        <w:t>inventorizacija), pagrindiniai defektai ir augmenija</w:t>
      </w:r>
      <w:r>
        <w:rPr>
          <w:rFonts w:cs="Arial"/>
          <w:sz w:val="20"/>
          <w:szCs w:val="20"/>
        </w:rPr>
        <w:t>,</w:t>
      </w:r>
      <w:r w:rsidRPr="00254E3B">
        <w:rPr>
          <w:rFonts w:cs="Arial"/>
          <w:sz w:val="20"/>
          <w:szCs w:val="20"/>
        </w:rPr>
        <w:t xml:space="preserve"> patenkanti į proskyną.</w:t>
      </w:r>
      <w:r>
        <w:rPr>
          <w:rFonts w:cs="Arial"/>
          <w:sz w:val="20"/>
          <w:szCs w:val="20"/>
        </w:rPr>
        <w:t xml:space="preserve"> Šiuo pirkimu siekiama įsigyti </w:t>
      </w:r>
      <w:r w:rsidRPr="005E1A52">
        <w:rPr>
          <w:sz w:val="20"/>
          <w:szCs w:val="20"/>
        </w:rPr>
        <w:t>oro linijų lazerinio sk</w:t>
      </w:r>
      <w:r w:rsidR="00485044">
        <w:rPr>
          <w:sz w:val="20"/>
          <w:szCs w:val="20"/>
        </w:rPr>
        <w:t>e</w:t>
      </w:r>
      <w:r w:rsidRPr="005E1A52">
        <w:rPr>
          <w:sz w:val="20"/>
          <w:szCs w:val="20"/>
        </w:rPr>
        <w:t>navimo</w:t>
      </w:r>
      <w:r w:rsidR="00485044">
        <w:rPr>
          <w:sz w:val="20"/>
          <w:szCs w:val="20"/>
        </w:rPr>
        <w:t xml:space="preserve">, </w:t>
      </w:r>
      <w:r w:rsidRPr="005E1A52">
        <w:rPr>
          <w:sz w:val="20"/>
          <w:szCs w:val="20"/>
        </w:rPr>
        <w:t xml:space="preserve">apžiūros </w:t>
      </w:r>
      <w:r w:rsidR="00485044">
        <w:rPr>
          <w:sz w:val="20"/>
          <w:szCs w:val="20"/>
        </w:rPr>
        <w:t xml:space="preserve">ir </w:t>
      </w:r>
      <w:proofErr w:type="spellStart"/>
      <w:r w:rsidR="00485044">
        <w:rPr>
          <w:sz w:val="20"/>
          <w:szCs w:val="20"/>
        </w:rPr>
        <w:t>defektavimo</w:t>
      </w:r>
      <w:proofErr w:type="spellEnd"/>
      <w:r w:rsidR="00485044">
        <w:rPr>
          <w:sz w:val="20"/>
          <w:szCs w:val="20"/>
        </w:rPr>
        <w:t xml:space="preserve"> </w:t>
      </w:r>
      <w:r w:rsidRPr="005E1A52">
        <w:rPr>
          <w:sz w:val="20"/>
          <w:szCs w:val="20"/>
        </w:rPr>
        <w:t>paslaug</w:t>
      </w:r>
      <w:r>
        <w:rPr>
          <w:sz w:val="20"/>
          <w:szCs w:val="20"/>
        </w:rPr>
        <w:t>as.</w:t>
      </w:r>
    </w:p>
    <w:p w14:paraId="6AD2625C" w14:textId="77777777" w:rsidR="00877F15" w:rsidRPr="00254E3B" w:rsidRDefault="00877F15" w:rsidP="00877F15">
      <w:pPr>
        <w:tabs>
          <w:tab w:val="left" w:pos="540"/>
        </w:tabs>
        <w:spacing w:before="60" w:after="60"/>
        <w:ind w:firstLine="0"/>
        <w:jc w:val="both"/>
        <w:rPr>
          <w:rFonts w:cs="Arial"/>
          <w:sz w:val="20"/>
          <w:szCs w:val="20"/>
        </w:rPr>
      </w:pPr>
    </w:p>
    <w:p w14:paraId="24145F6E" w14:textId="77777777" w:rsidR="00877F15" w:rsidRPr="00BA53E3" w:rsidRDefault="00877F15" w:rsidP="00877F15">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3C9DCA1D" w14:textId="77777777" w:rsidR="00877F15" w:rsidRPr="00BA53E3" w:rsidRDefault="00877F15" w:rsidP="00877F15">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0C5F9B7F" w14:textId="77777777" w:rsidR="00877F15" w:rsidRPr="00BA53E3" w:rsidRDefault="00877F15" w:rsidP="00877F15">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4ADD0C43" w14:textId="77777777" w:rsidR="00877F15" w:rsidRPr="00BA53E3" w:rsidRDefault="00877F15" w:rsidP="00877F15">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1D2C37DD" w14:textId="77777777" w:rsidR="00877F15" w:rsidRPr="00BA53E3" w:rsidRDefault="00877F15" w:rsidP="00877F15">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4467E4BD" w14:textId="77777777" w:rsidR="00877F15" w:rsidRPr="00BA53E3" w:rsidRDefault="00877F15" w:rsidP="00877F15">
      <w:pPr>
        <w:pStyle w:val="ListParagraph"/>
        <w:numPr>
          <w:ilvl w:val="1"/>
          <w:numId w:val="6"/>
        </w:numPr>
        <w:pBdr>
          <w:bottom w:val="single" w:sz="8" w:space="1" w:color="auto"/>
          <w:between w:val="single" w:sz="12" w:space="1" w:color="auto"/>
        </w:pBdr>
        <w:tabs>
          <w:tab w:val="left" w:pos="567"/>
        </w:tabs>
        <w:spacing w:before="60" w:after="60"/>
        <w:rPr>
          <w:rFonts w:cs="Arial"/>
          <w:b/>
          <w:vanish/>
          <w:sz w:val="20"/>
          <w:szCs w:val="20"/>
        </w:rPr>
      </w:pPr>
    </w:p>
    <w:p w14:paraId="60BEFD20" w14:textId="77777777" w:rsidR="00877F15" w:rsidRPr="00BA53E3" w:rsidRDefault="00877F15" w:rsidP="00877F15">
      <w:pPr>
        <w:pStyle w:val="ListParagraph"/>
        <w:numPr>
          <w:ilvl w:val="1"/>
          <w:numId w:val="6"/>
        </w:numPr>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Pirkimo objekto aprašymas</w:t>
      </w:r>
    </w:p>
    <w:p w14:paraId="1A01A5FF" w14:textId="77777777" w:rsidR="00877F15" w:rsidRPr="00BA53E3" w:rsidRDefault="00877F15" w:rsidP="00877F15">
      <w:pPr>
        <w:pStyle w:val="ListParagraph"/>
        <w:numPr>
          <w:ilvl w:val="1"/>
          <w:numId w:val="3"/>
        </w:numPr>
        <w:spacing w:before="60" w:after="60"/>
        <w:jc w:val="both"/>
        <w:rPr>
          <w:rFonts w:cs="Arial"/>
          <w:vanish/>
          <w:sz w:val="20"/>
          <w:szCs w:val="20"/>
        </w:rPr>
      </w:pPr>
    </w:p>
    <w:p w14:paraId="4C49D44B" w14:textId="77777777" w:rsidR="00877F15" w:rsidRPr="00BA53E3" w:rsidRDefault="00877F15" w:rsidP="00877F15">
      <w:pPr>
        <w:pStyle w:val="ListParagraph"/>
        <w:numPr>
          <w:ilvl w:val="1"/>
          <w:numId w:val="3"/>
        </w:numPr>
        <w:spacing w:before="60" w:after="60"/>
        <w:jc w:val="both"/>
        <w:rPr>
          <w:rFonts w:cs="Arial"/>
          <w:vanish/>
          <w:sz w:val="20"/>
          <w:szCs w:val="20"/>
        </w:rPr>
      </w:pPr>
    </w:p>
    <w:p w14:paraId="7F149C30" w14:textId="4D3CF6FE" w:rsidR="00D76FB9" w:rsidRPr="00254E3B" w:rsidRDefault="00877F15" w:rsidP="00D76FB9">
      <w:pPr>
        <w:spacing w:before="60" w:after="60"/>
        <w:ind w:firstLine="0"/>
        <w:jc w:val="both"/>
        <w:rPr>
          <w:rFonts w:cs="Arial"/>
          <w:sz w:val="20"/>
          <w:szCs w:val="20"/>
          <w:highlight w:val="green"/>
        </w:rPr>
      </w:pPr>
      <w:r w:rsidRPr="00BA53E3">
        <w:rPr>
          <w:rFonts w:cs="Arial"/>
          <w:sz w:val="20"/>
          <w:szCs w:val="20"/>
        </w:rPr>
        <w:t>5</w:t>
      </w:r>
      <w:r w:rsidRPr="001A3EE6">
        <w:rPr>
          <w:rFonts w:cs="Arial"/>
          <w:sz w:val="20"/>
          <w:szCs w:val="20"/>
        </w:rPr>
        <w:t xml:space="preserve">.2.1. Perkamos </w:t>
      </w:r>
      <w:r w:rsidRPr="001A3EE6">
        <w:rPr>
          <w:sz w:val="20"/>
        </w:rPr>
        <w:t>oro linijų lazerinio sk</w:t>
      </w:r>
      <w:r w:rsidR="006D3F0F" w:rsidRPr="001A3EE6">
        <w:rPr>
          <w:sz w:val="20"/>
        </w:rPr>
        <w:t>e</w:t>
      </w:r>
      <w:r w:rsidRPr="001A3EE6">
        <w:rPr>
          <w:sz w:val="20"/>
        </w:rPr>
        <w:t xml:space="preserve">navimo, apžiūros, </w:t>
      </w:r>
      <w:proofErr w:type="spellStart"/>
      <w:r w:rsidRPr="001A3EE6">
        <w:rPr>
          <w:sz w:val="20"/>
        </w:rPr>
        <w:t>defektavimo</w:t>
      </w:r>
      <w:proofErr w:type="spellEnd"/>
      <w:r w:rsidRPr="001A3EE6">
        <w:rPr>
          <w:sz w:val="20"/>
        </w:rPr>
        <w:t xml:space="preserve"> bei ataskaitų parengimo paslaugos, į kurias įeina</w:t>
      </w:r>
      <w:r w:rsidRPr="001A3EE6">
        <w:rPr>
          <w:rFonts w:cs="Arial"/>
          <w:sz w:val="20"/>
          <w:szCs w:val="20"/>
        </w:rPr>
        <w:t xml:space="preserve"> OL 3D modelių sudarymas, kuriais įvertin</w:t>
      </w:r>
      <w:r w:rsidR="006F19BC" w:rsidRPr="001A3EE6">
        <w:rPr>
          <w:rFonts w:cs="Arial"/>
          <w:sz w:val="20"/>
          <w:szCs w:val="20"/>
        </w:rPr>
        <w:t>ama</w:t>
      </w:r>
      <w:r w:rsidRPr="001A3EE6">
        <w:rPr>
          <w:rFonts w:cs="Arial"/>
          <w:sz w:val="20"/>
          <w:szCs w:val="20"/>
        </w:rPr>
        <w:t xml:space="preserve"> turimo turto būkl</w:t>
      </w:r>
      <w:r w:rsidR="006F19BC" w:rsidRPr="001A3EE6">
        <w:rPr>
          <w:rFonts w:cs="Arial"/>
          <w:sz w:val="20"/>
          <w:szCs w:val="20"/>
        </w:rPr>
        <w:t>ė</w:t>
      </w:r>
      <w:r w:rsidRPr="001A3EE6">
        <w:rPr>
          <w:rFonts w:cs="Arial"/>
          <w:sz w:val="20"/>
          <w:szCs w:val="20"/>
        </w:rPr>
        <w:t xml:space="preserve"> ir identifikuo</w:t>
      </w:r>
      <w:r w:rsidR="006F19BC" w:rsidRPr="001A3EE6">
        <w:rPr>
          <w:rFonts w:cs="Arial"/>
          <w:sz w:val="20"/>
          <w:szCs w:val="20"/>
        </w:rPr>
        <w:t>jamos</w:t>
      </w:r>
      <w:r w:rsidRPr="001A3EE6">
        <w:rPr>
          <w:rFonts w:cs="Arial"/>
          <w:sz w:val="20"/>
          <w:szCs w:val="20"/>
        </w:rPr>
        <w:t xml:space="preserve"> egzistuojanči</w:t>
      </w:r>
      <w:r w:rsidR="006F19BC" w:rsidRPr="001A3EE6">
        <w:rPr>
          <w:rFonts w:cs="Arial"/>
          <w:sz w:val="20"/>
          <w:szCs w:val="20"/>
        </w:rPr>
        <w:t>o</w:t>
      </w:r>
      <w:r w:rsidRPr="001A3EE6">
        <w:rPr>
          <w:rFonts w:cs="Arial"/>
          <w:sz w:val="20"/>
          <w:szCs w:val="20"/>
        </w:rPr>
        <w:t>s rizik</w:t>
      </w:r>
      <w:r w:rsidR="006F19BC" w:rsidRPr="001A3EE6">
        <w:rPr>
          <w:rFonts w:cs="Arial"/>
          <w:sz w:val="20"/>
          <w:szCs w:val="20"/>
        </w:rPr>
        <w:t>o</w:t>
      </w:r>
      <w:r w:rsidRPr="001A3EE6">
        <w:rPr>
          <w:rFonts w:cs="Arial"/>
          <w:sz w:val="20"/>
          <w:szCs w:val="20"/>
        </w:rPr>
        <w:t>s (OL laidininko įlink</w:t>
      </w:r>
      <w:r w:rsidR="006F19BC" w:rsidRPr="001A3EE6">
        <w:rPr>
          <w:rFonts w:cs="Arial"/>
          <w:sz w:val="20"/>
          <w:szCs w:val="20"/>
        </w:rPr>
        <w:t>is</w:t>
      </w:r>
      <w:r w:rsidRPr="001A3EE6">
        <w:rPr>
          <w:rFonts w:cs="Arial"/>
          <w:sz w:val="20"/>
          <w:szCs w:val="20"/>
        </w:rPr>
        <w:t xml:space="preserve"> (angl. </w:t>
      </w:r>
      <w:proofErr w:type="spellStart"/>
      <w:r w:rsidRPr="001A3EE6">
        <w:rPr>
          <w:rFonts w:cs="Arial"/>
          <w:sz w:val="20"/>
          <w:szCs w:val="20"/>
        </w:rPr>
        <w:t>sag</w:t>
      </w:r>
      <w:proofErr w:type="spellEnd"/>
      <w:r w:rsidRPr="001A3EE6">
        <w:rPr>
          <w:rFonts w:cs="Arial"/>
          <w:sz w:val="20"/>
          <w:szCs w:val="20"/>
        </w:rPr>
        <w:t>), augmenij</w:t>
      </w:r>
      <w:r w:rsidR="006F19BC" w:rsidRPr="001A3EE6">
        <w:rPr>
          <w:rFonts w:cs="Arial"/>
          <w:sz w:val="20"/>
          <w:szCs w:val="20"/>
        </w:rPr>
        <w:t>a</w:t>
      </w:r>
      <w:r w:rsidRPr="001A3EE6">
        <w:rPr>
          <w:rFonts w:cs="Arial"/>
          <w:sz w:val="20"/>
          <w:szCs w:val="20"/>
        </w:rPr>
        <w:t>, sankirt</w:t>
      </w:r>
      <w:r w:rsidR="006F19BC" w:rsidRPr="001A3EE6">
        <w:rPr>
          <w:rFonts w:cs="Arial"/>
          <w:sz w:val="20"/>
          <w:szCs w:val="20"/>
        </w:rPr>
        <w:t>o</w:t>
      </w:r>
      <w:r w:rsidRPr="001A3EE6">
        <w:rPr>
          <w:rFonts w:cs="Arial"/>
          <w:sz w:val="20"/>
          <w:szCs w:val="20"/>
        </w:rPr>
        <w:t xml:space="preserve">s su kitais objektais ir pan.) ir  OL </w:t>
      </w:r>
      <w:proofErr w:type="spellStart"/>
      <w:r w:rsidRPr="001A3EE6">
        <w:rPr>
          <w:rFonts w:cs="Arial"/>
          <w:sz w:val="20"/>
          <w:szCs w:val="20"/>
        </w:rPr>
        <w:t>defektavim</w:t>
      </w:r>
      <w:r w:rsidR="006F19BC" w:rsidRPr="001A3EE6">
        <w:rPr>
          <w:rFonts w:cs="Arial"/>
          <w:sz w:val="20"/>
          <w:szCs w:val="20"/>
        </w:rPr>
        <w:t>as</w:t>
      </w:r>
      <w:proofErr w:type="spellEnd"/>
      <w:r w:rsidRPr="001A3EE6">
        <w:rPr>
          <w:rFonts w:cs="Arial"/>
          <w:sz w:val="20"/>
          <w:szCs w:val="20"/>
        </w:rPr>
        <w:t xml:space="preserve"> iš surinktų aukštos kokybės nuotraukų.</w:t>
      </w:r>
      <w:r w:rsidR="00D76FB9">
        <w:rPr>
          <w:rFonts w:cs="Arial"/>
          <w:sz w:val="20"/>
          <w:szCs w:val="20"/>
        </w:rPr>
        <w:t xml:space="preserve"> </w:t>
      </w:r>
      <w:r w:rsidR="00D76FB9" w:rsidRPr="001A3EE6">
        <w:rPr>
          <w:rFonts w:cs="Arial"/>
          <w:sz w:val="20"/>
          <w:szCs w:val="20"/>
        </w:rPr>
        <w:t>Detalūs reikalavimai perkamam objektui pateikti šios Techninės specifikacijos priede Nr. 1.</w:t>
      </w:r>
    </w:p>
    <w:p w14:paraId="1B315B98" w14:textId="77777777" w:rsidR="00877F15" w:rsidRPr="001A3EE6" w:rsidRDefault="00877F15" w:rsidP="00877F15">
      <w:pPr>
        <w:spacing w:before="60" w:after="60"/>
        <w:ind w:firstLine="0"/>
        <w:jc w:val="both"/>
        <w:rPr>
          <w:rFonts w:cs="Arial"/>
          <w:sz w:val="20"/>
          <w:szCs w:val="20"/>
          <w:shd w:val="clear" w:color="auto" w:fill="D9D9D9" w:themeFill="background1" w:themeFillShade="D9"/>
        </w:rPr>
      </w:pPr>
    </w:p>
    <w:p w14:paraId="4F93A8B7" w14:textId="77777777" w:rsidR="00877F15" w:rsidRPr="00BA53E3" w:rsidRDefault="00877F15" w:rsidP="00877F15">
      <w:pPr>
        <w:pStyle w:val="ListParagraph"/>
        <w:numPr>
          <w:ilvl w:val="0"/>
          <w:numId w:val="7"/>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6EBC4DCB" w14:textId="6EDAB543" w:rsidR="00877F15" w:rsidRPr="001A3EE6" w:rsidRDefault="00877F15" w:rsidP="00877F15">
      <w:pPr>
        <w:spacing w:before="60" w:after="60"/>
        <w:ind w:firstLine="0"/>
        <w:jc w:val="both"/>
        <w:rPr>
          <w:rFonts w:cs="Arial"/>
          <w:sz w:val="20"/>
          <w:szCs w:val="20"/>
        </w:rPr>
      </w:pPr>
      <w:r w:rsidRPr="001A3EE6">
        <w:rPr>
          <w:rFonts w:cs="Arial"/>
          <w:sz w:val="20"/>
          <w:szCs w:val="20"/>
        </w:rPr>
        <w:t xml:space="preserve">6.1. Paslaugos bus </w:t>
      </w:r>
      <w:r w:rsidR="00D76FB9" w:rsidRPr="001A3EE6">
        <w:rPr>
          <w:rFonts w:cs="Arial"/>
          <w:sz w:val="20"/>
          <w:szCs w:val="20"/>
        </w:rPr>
        <w:t>užsakomos</w:t>
      </w:r>
      <w:r w:rsidRPr="001A3EE6">
        <w:rPr>
          <w:rFonts w:cs="Arial"/>
          <w:sz w:val="20"/>
          <w:szCs w:val="20"/>
        </w:rPr>
        <w:t xml:space="preserve"> ne vėliau kaip kitą darbo dieną po Sutarties pasirašymo dienos el. paštu, nurodytu Sutartyje, </w:t>
      </w:r>
      <w:r w:rsidR="00D76FB9" w:rsidRPr="001A3EE6">
        <w:rPr>
          <w:rFonts w:cs="Arial"/>
          <w:sz w:val="20"/>
          <w:szCs w:val="20"/>
        </w:rPr>
        <w:t xml:space="preserve">pateikiant </w:t>
      </w:r>
      <w:r w:rsidRPr="001A3EE6">
        <w:rPr>
          <w:rFonts w:cs="Arial"/>
          <w:sz w:val="20"/>
          <w:szCs w:val="20"/>
        </w:rPr>
        <w:t>Užsakymą, kuriame 1000 km OL linijų kiekis bus padalintas į dvi dalis: ne daugiau kaip 500 km OL Vilniaus regione ir ne daugiau kaip 500 km OL Klaipėdos regione.</w:t>
      </w:r>
    </w:p>
    <w:p w14:paraId="4901525E" w14:textId="65CEF949" w:rsidR="00877F15" w:rsidRPr="001A3EE6" w:rsidRDefault="00877F15" w:rsidP="00877F15">
      <w:pPr>
        <w:spacing w:before="60" w:after="60"/>
        <w:ind w:firstLine="0"/>
        <w:jc w:val="both"/>
        <w:rPr>
          <w:rFonts w:cs="Arial"/>
          <w:sz w:val="20"/>
          <w:szCs w:val="20"/>
        </w:rPr>
      </w:pPr>
      <w:r w:rsidRPr="001A3EE6">
        <w:rPr>
          <w:rFonts w:cs="Arial"/>
          <w:sz w:val="20"/>
          <w:szCs w:val="20"/>
        </w:rPr>
        <w:t xml:space="preserve">6.2. Paslaugas Vilniaus ir Klaipėdos regione bendrai Paslaugų teikėjas </w:t>
      </w:r>
      <w:r w:rsidR="00D76FB9" w:rsidRPr="001A3EE6">
        <w:rPr>
          <w:rFonts w:cs="Arial"/>
          <w:sz w:val="20"/>
          <w:szCs w:val="20"/>
        </w:rPr>
        <w:t xml:space="preserve">turi </w:t>
      </w:r>
      <w:r w:rsidRPr="001A3EE6">
        <w:rPr>
          <w:rFonts w:cs="Arial"/>
          <w:sz w:val="20"/>
          <w:szCs w:val="20"/>
        </w:rPr>
        <w:t xml:space="preserve">suteikti ne vėliau kaip per 5 (penkis) mėnesius nuo Užsakymo pateikimo dienos. Paslaugų teikėjas </w:t>
      </w:r>
      <w:r w:rsidR="00D76FB9" w:rsidRPr="001A3EE6">
        <w:rPr>
          <w:rFonts w:cs="Arial"/>
          <w:sz w:val="20"/>
          <w:szCs w:val="20"/>
        </w:rPr>
        <w:t xml:space="preserve">turi </w:t>
      </w:r>
      <w:r w:rsidRPr="001A3EE6">
        <w:rPr>
          <w:rFonts w:cs="Arial"/>
          <w:sz w:val="20"/>
          <w:szCs w:val="20"/>
        </w:rPr>
        <w:t>suteikti Paslaugas naudodamasis savais ištekliais, darbuotojais, infrastruktūra ir įranga.</w:t>
      </w:r>
    </w:p>
    <w:p w14:paraId="52C1B019" w14:textId="6EF582EA" w:rsidR="00877F15" w:rsidRPr="001A3EE6" w:rsidRDefault="00877F15" w:rsidP="00877F15">
      <w:pPr>
        <w:spacing w:before="60" w:after="60"/>
        <w:ind w:firstLine="0"/>
        <w:jc w:val="both"/>
        <w:rPr>
          <w:rFonts w:cs="Arial"/>
          <w:sz w:val="20"/>
          <w:szCs w:val="20"/>
        </w:rPr>
      </w:pPr>
      <w:r w:rsidRPr="001A3EE6">
        <w:rPr>
          <w:rFonts w:cs="Arial"/>
          <w:sz w:val="20"/>
          <w:szCs w:val="20"/>
        </w:rPr>
        <w:lastRenderedPageBreak/>
        <w:t>6.3. Už kiekvieno regiono ištirtas OL turi būti pateikta atskira ataskaita: 1 (viena) ataskaita už Vilniaus regiono ištirtas OL ir 1 (viena) ataskaita už Klaipėdos regiono ištirtas OL. Detalūs reikalavimai ataskaitai pateikti šios Techninės specifikacijos priede Nr. 1 – Techniniai reikalavimai</w:t>
      </w:r>
      <w:r w:rsidR="002A7B50" w:rsidRPr="001A3EE6">
        <w:rPr>
          <w:rFonts w:cs="Arial"/>
          <w:sz w:val="20"/>
          <w:szCs w:val="20"/>
        </w:rPr>
        <w:t xml:space="preserve"> paslaugoms.</w:t>
      </w:r>
    </w:p>
    <w:p w14:paraId="6B8D81A7" w14:textId="3CE918C1" w:rsidR="00877F15" w:rsidRPr="001A3EE6" w:rsidRDefault="00877F15" w:rsidP="00877F15">
      <w:pPr>
        <w:spacing w:before="60" w:after="60"/>
        <w:ind w:firstLine="0"/>
        <w:jc w:val="both"/>
        <w:rPr>
          <w:rFonts w:cs="Arial"/>
          <w:sz w:val="20"/>
          <w:szCs w:val="20"/>
        </w:rPr>
      </w:pPr>
      <w:r w:rsidRPr="001A3EE6">
        <w:rPr>
          <w:rFonts w:cs="Arial"/>
          <w:sz w:val="20"/>
          <w:szCs w:val="20"/>
        </w:rPr>
        <w:t>6.4. Ne vėliau kaip per 30 (trisdešimt) dienų nuo ataskaitos pateikimo dienos Klientas įvertins ataskaitą</w:t>
      </w:r>
      <w:r w:rsidR="00D76FB9" w:rsidRPr="001A3EE6">
        <w:rPr>
          <w:rFonts w:cs="Arial"/>
          <w:sz w:val="20"/>
          <w:szCs w:val="20"/>
        </w:rPr>
        <w:t xml:space="preserve"> ir per 3</w:t>
      </w:r>
      <w:r w:rsidR="00C25586" w:rsidRPr="001A3EE6">
        <w:rPr>
          <w:rFonts w:cs="Arial"/>
          <w:sz w:val="20"/>
          <w:szCs w:val="20"/>
        </w:rPr>
        <w:t xml:space="preserve"> (tris) darbo</w:t>
      </w:r>
      <w:r w:rsidR="00D76FB9" w:rsidRPr="001A3EE6">
        <w:rPr>
          <w:rFonts w:cs="Arial"/>
          <w:sz w:val="20"/>
          <w:szCs w:val="20"/>
        </w:rPr>
        <w:t xml:space="preserve"> dienas informuos Paslaugų teikėją apie ataskaitos priimtinumą arba nustatytus trūkumus</w:t>
      </w:r>
      <w:r w:rsidRPr="001A3EE6">
        <w:rPr>
          <w:rFonts w:cs="Arial"/>
          <w:sz w:val="20"/>
          <w:szCs w:val="20"/>
        </w:rPr>
        <w:t xml:space="preserve">. </w:t>
      </w:r>
      <w:r w:rsidR="00D76FB9" w:rsidRPr="001A3EE6">
        <w:rPr>
          <w:rFonts w:cs="Arial"/>
          <w:sz w:val="20"/>
          <w:szCs w:val="20"/>
        </w:rPr>
        <w:t xml:space="preserve">Kliento pastebėtiems </w:t>
      </w:r>
      <w:r w:rsidRPr="001A3EE6">
        <w:rPr>
          <w:rFonts w:cs="Arial"/>
          <w:sz w:val="20"/>
          <w:szCs w:val="20"/>
        </w:rPr>
        <w:t>trūkumams šalinti nustatomas 10 (dešimties) dienų terminas.</w:t>
      </w:r>
      <w:r w:rsidR="00C25586" w:rsidRPr="001A3EE6">
        <w:rPr>
          <w:rFonts w:cs="Arial"/>
          <w:sz w:val="20"/>
          <w:szCs w:val="20"/>
        </w:rPr>
        <w:t xml:space="preserve"> Jeigu per šiame punkte nustatytą terminą Paslaugų teikėjas trūkumų nepašalin</w:t>
      </w:r>
      <w:r w:rsidR="00272957" w:rsidRPr="001A3EE6">
        <w:rPr>
          <w:rFonts w:cs="Arial"/>
          <w:sz w:val="20"/>
          <w:szCs w:val="20"/>
        </w:rPr>
        <w:t>a</w:t>
      </w:r>
      <w:r w:rsidR="00C25586" w:rsidRPr="001A3EE6">
        <w:rPr>
          <w:rFonts w:cs="Arial"/>
          <w:sz w:val="20"/>
          <w:szCs w:val="20"/>
        </w:rPr>
        <w:t xml:space="preserve"> </w:t>
      </w:r>
      <w:r w:rsidR="00374A9E" w:rsidRPr="001A3EE6">
        <w:rPr>
          <w:rFonts w:cs="Arial"/>
          <w:sz w:val="20"/>
          <w:szCs w:val="20"/>
        </w:rPr>
        <w:t>Klientui pareikalavus, Paslaugų teikėjas moka Klientui 0,05 procentų nuo trūkumų turinčių Paslaugų kainos dydžio delspinigius už kiekvieną uždelstą dieną (tačiau bet kokiu atveju ne mažiau kaip 50,00 EUR (penkiasdešimt eurų ir 00 ct) už vieną vėlavimo laikotarpį).</w:t>
      </w:r>
    </w:p>
    <w:p w14:paraId="2EB3C3F4" w14:textId="26D60364" w:rsidR="00877F15" w:rsidRDefault="00877F15" w:rsidP="00877F15">
      <w:pPr>
        <w:spacing w:before="60" w:after="60"/>
        <w:ind w:firstLine="0"/>
        <w:jc w:val="both"/>
        <w:rPr>
          <w:rFonts w:cs="Arial"/>
          <w:sz w:val="20"/>
          <w:szCs w:val="20"/>
        </w:rPr>
      </w:pPr>
      <w:r w:rsidRPr="001A3EE6">
        <w:rPr>
          <w:rFonts w:cs="Arial"/>
          <w:sz w:val="20"/>
          <w:szCs w:val="20"/>
        </w:rPr>
        <w:t>6.5. Po Paslaugų suteikimo</w:t>
      </w:r>
      <w:r w:rsidR="00D76FB9" w:rsidRPr="001A3EE6">
        <w:rPr>
          <w:rFonts w:cs="Arial"/>
          <w:sz w:val="20"/>
          <w:szCs w:val="20"/>
        </w:rPr>
        <w:t xml:space="preserve"> regione</w:t>
      </w:r>
      <w:r w:rsidRPr="001A3EE6">
        <w:rPr>
          <w:rFonts w:cs="Arial"/>
          <w:sz w:val="20"/>
          <w:szCs w:val="20"/>
        </w:rPr>
        <w:t xml:space="preserve"> ir </w:t>
      </w:r>
      <w:r w:rsidR="00D76FB9" w:rsidRPr="001A3EE6">
        <w:rPr>
          <w:rFonts w:cs="Arial"/>
          <w:sz w:val="20"/>
          <w:szCs w:val="20"/>
        </w:rPr>
        <w:t>Kliento pripažinimo, jog ataskaita yra tinkama, Paslaugų teikėjas pateiks Klientui</w:t>
      </w:r>
      <w:r w:rsidRPr="001A3EE6">
        <w:rPr>
          <w:rFonts w:cs="Arial"/>
          <w:sz w:val="20"/>
          <w:szCs w:val="20"/>
        </w:rPr>
        <w:t xml:space="preserve"> Paslaugų priėmimo – perdavimo akt</w:t>
      </w:r>
      <w:r w:rsidR="00D76FB9" w:rsidRPr="001A3EE6">
        <w:rPr>
          <w:rFonts w:cs="Arial"/>
          <w:sz w:val="20"/>
          <w:szCs w:val="20"/>
        </w:rPr>
        <w:t>ą bei sąskaitą. Su Paslaugų teikėju</w:t>
      </w:r>
      <w:r w:rsidR="00FC616D" w:rsidRPr="001A3EE6">
        <w:rPr>
          <w:rFonts w:cs="Arial"/>
          <w:sz w:val="20"/>
          <w:szCs w:val="20"/>
        </w:rPr>
        <w:t xml:space="preserve"> bus</w:t>
      </w:r>
      <w:r w:rsidR="00D76FB9" w:rsidRPr="001A3EE6">
        <w:rPr>
          <w:rFonts w:cs="Arial"/>
          <w:sz w:val="20"/>
          <w:szCs w:val="20"/>
        </w:rPr>
        <w:t xml:space="preserve"> atsiskaitoma etapais: u</w:t>
      </w:r>
      <w:r w:rsidR="00860BB0" w:rsidRPr="001A3EE6">
        <w:rPr>
          <w:rFonts w:cs="Arial"/>
          <w:sz w:val="20"/>
          <w:szCs w:val="20"/>
        </w:rPr>
        <w:t xml:space="preserve">ž </w:t>
      </w:r>
      <w:r w:rsidR="00D76FB9" w:rsidRPr="001A3EE6">
        <w:rPr>
          <w:rFonts w:cs="Arial"/>
          <w:sz w:val="20"/>
          <w:szCs w:val="20"/>
        </w:rPr>
        <w:t xml:space="preserve"> kiekviename iš dviejų regionų suteiktas Paslaugas</w:t>
      </w:r>
      <w:r w:rsidR="00860BB0" w:rsidRPr="001A3EE6">
        <w:rPr>
          <w:rFonts w:cs="Arial"/>
          <w:sz w:val="20"/>
          <w:szCs w:val="20"/>
        </w:rPr>
        <w:t xml:space="preserve"> </w:t>
      </w:r>
      <w:r w:rsidRPr="001A3EE6">
        <w:rPr>
          <w:rFonts w:cs="Arial"/>
          <w:sz w:val="20"/>
          <w:szCs w:val="20"/>
        </w:rPr>
        <w:t xml:space="preserve">bus mokama po 50 (penkiasdešimt) procentų bendros Sutarties </w:t>
      </w:r>
      <w:r w:rsidR="00733498" w:rsidRPr="001A3EE6">
        <w:rPr>
          <w:rFonts w:cs="Arial"/>
          <w:sz w:val="20"/>
          <w:szCs w:val="20"/>
        </w:rPr>
        <w:t>kainos.</w:t>
      </w:r>
      <w:r w:rsidR="00733498">
        <w:rPr>
          <w:rFonts w:cs="Arial"/>
          <w:sz w:val="20"/>
          <w:szCs w:val="20"/>
        </w:rPr>
        <w:t xml:space="preserve"> </w:t>
      </w:r>
    </w:p>
    <w:p w14:paraId="41712ADA" w14:textId="77777777" w:rsidR="00877F15" w:rsidRPr="00877F15" w:rsidRDefault="00877F15" w:rsidP="00877F15">
      <w:pPr>
        <w:tabs>
          <w:tab w:val="left" w:pos="567"/>
        </w:tabs>
        <w:spacing w:before="60" w:after="60"/>
        <w:ind w:firstLine="0"/>
        <w:jc w:val="both"/>
        <w:rPr>
          <w:rStyle w:val="Laukeliai"/>
          <w:rFonts w:cs="Arial"/>
          <w:szCs w:val="20"/>
        </w:rPr>
      </w:pPr>
    </w:p>
    <w:p w14:paraId="2D85C46A" w14:textId="77777777" w:rsidR="00877F15" w:rsidRPr="0089387A" w:rsidRDefault="00877F15" w:rsidP="00877F15">
      <w:pPr>
        <w:pStyle w:val="ListParagraph"/>
        <w:pBdr>
          <w:top w:val="single" w:sz="4" w:space="1" w:color="auto"/>
          <w:bottom w:val="single" w:sz="4" w:space="1" w:color="auto"/>
        </w:pBdr>
        <w:spacing w:before="60" w:after="60"/>
        <w:ind w:left="0" w:firstLine="0"/>
        <w:jc w:val="both"/>
        <w:rPr>
          <w:rStyle w:val="Laukeliai"/>
          <w:rFonts w:cs="Arial"/>
          <w:b/>
          <w:szCs w:val="20"/>
        </w:rPr>
      </w:pPr>
      <w:r>
        <w:rPr>
          <w:rStyle w:val="Laukeliai"/>
          <w:rFonts w:cs="Arial"/>
          <w:b/>
          <w:szCs w:val="20"/>
        </w:rPr>
        <w:t xml:space="preserve">7. </w:t>
      </w:r>
      <w:r w:rsidRPr="0089387A">
        <w:rPr>
          <w:rStyle w:val="Laukeliai"/>
          <w:rFonts w:cs="Arial"/>
          <w:b/>
          <w:szCs w:val="20"/>
        </w:rPr>
        <w:t>KARTU SU TEIKIAMOMIS PASLAUGOMIS PATEIKIAMI DOKUMENTAI</w:t>
      </w:r>
    </w:p>
    <w:p w14:paraId="7FCCDA77" w14:textId="77777777" w:rsidR="00877F15" w:rsidRPr="0089387A" w:rsidRDefault="00877F15" w:rsidP="00877F15">
      <w:pPr>
        <w:pStyle w:val="ListParagraph"/>
        <w:numPr>
          <w:ilvl w:val="0"/>
          <w:numId w:val="3"/>
        </w:numPr>
        <w:tabs>
          <w:tab w:val="left" w:pos="567"/>
        </w:tabs>
        <w:spacing w:before="60" w:after="60"/>
        <w:contextualSpacing w:val="0"/>
        <w:jc w:val="both"/>
        <w:rPr>
          <w:rStyle w:val="Laukeliai"/>
          <w:rFonts w:cs="Arial"/>
          <w:vanish/>
          <w:color w:val="FF0000"/>
          <w:szCs w:val="20"/>
        </w:rPr>
      </w:pPr>
    </w:p>
    <w:p w14:paraId="70E5FDC4" w14:textId="77777777" w:rsidR="00877F15" w:rsidRPr="00BA53E3" w:rsidRDefault="00877F15" w:rsidP="00877F15">
      <w:pPr>
        <w:pStyle w:val="ListParagraph"/>
        <w:tabs>
          <w:tab w:val="left" w:pos="540"/>
        </w:tabs>
        <w:spacing w:before="60" w:after="60"/>
        <w:ind w:left="0" w:firstLine="0"/>
        <w:jc w:val="both"/>
        <w:rPr>
          <w:rStyle w:val="Laukeliai"/>
          <w:rFonts w:cs="Arial"/>
          <w:szCs w:val="20"/>
        </w:rPr>
      </w:pPr>
      <w:r>
        <w:rPr>
          <w:rStyle w:val="Laukeliai"/>
          <w:rFonts w:cs="Arial"/>
          <w:szCs w:val="20"/>
        </w:rPr>
        <w:t>7.1. Kartu su teikiamomis Paslaugomis turi būti pateikti dokumentai, kurie nurodyti</w:t>
      </w:r>
      <w:r w:rsidRPr="00254E3B">
        <w:rPr>
          <w:rStyle w:val="Laukeliai"/>
          <w:rFonts w:cs="Arial"/>
          <w:szCs w:val="20"/>
        </w:rPr>
        <w:t xml:space="preserve"> </w:t>
      </w:r>
      <w:r w:rsidRPr="001A3EE6">
        <w:rPr>
          <w:rStyle w:val="Laukeliai"/>
          <w:rFonts w:cs="Arial"/>
          <w:szCs w:val="20"/>
        </w:rPr>
        <w:t xml:space="preserve">šios Techninės specifikacijos Priede Nr. </w:t>
      </w:r>
      <w:r w:rsidRPr="001A3EE6">
        <w:rPr>
          <w:rStyle w:val="Laukeliai"/>
          <w:rFonts w:cs="Arial"/>
          <w:szCs w:val="20"/>
          <w:lang w:val="en-US"/>
        </w:rPr>
        <w:t xml:space="preserve">1. </w:t>
      </w:r>
    </w:p>
    <w:p w14:paraId="42452FD4" w14:textId="77777777" w:rsidR="00877F15" w:rsidRPr="00BA53E3" w:rsidRDefault="00877F15" w:rsidP="00877F15">
      <w:pPr>
        <w:spacing w:before="60" w:after="60"/>
        <w:ind w:firstLine="0"/>
        <w:jc w:val="both"/>
        <w:rPr>
          <w:rFonts w:cs="Arial"/>
          <w:i/>
          <w:sz w:val="20"/>
          <w:szCs w:val="20"/>
          <w:shd w:val="clear" w:color="auto" w:fill="D9D9D9" w:themeFill="background1" w:themeFillShade="D9"/>
        </w:rPr>
      </w:pPr>
    </w:p>
    <w:p w14:paraId="7348B9F2" w14:textId="77777777" w:rsidR="00877F15" w:rsidRPr="00BA53E3" w:rsidRDefault="00877F15" w:rsidP="00877F15">
      <w:pPr>
        <w:pStyle w:val="ListParagraph"/>
        <w:pBdr>
          <w:top w:val="single" w:sz="8" w:space="1" w:color="auto"/>
          <w:bottom w:val="single" w:sz="8" w:space="1" w:color="auto"/>
        </w:pBdr>
        <w:tabs>
          <w:tab w:val="left" w:pos="0"/>
        </w:tabs>
        <w:spacing w:before="60" w:after="60"/>
        <w:ind w:left="0" w:firstLine="0"/>
        <w:rPr>
          <w:rFonts w:cs="Arial"/>
          <w:b/>
          <w:sz w:val="20"/>
          <w:szCs w:val="20"/>
        </w:rPr>
      </w:pPr>
      <w:r>
        <w:rPr>
          <w:rFonts w:cs="Arial"/>
          <w:b/>
          <w:sz w:val="20"/>
          <w:szCs w:val="20"/>
        </w:rPr>
        <w:t xml:space="preserve">8. </w:t>
      </w:r>
      <w:r w:rsidRPr="00BA53E3">
        <w:rPr>
          <w:rFonts w:cs="Arial"/>
          <w:b/>
          <w:sz w:val="20"/>
          <w:szCs w:val="20"/>
        </w:rPr>
        <w:t>PRIEDAI</w:t>
      </w:r>
    </w:p>
    <w:p w14:paraId="48126243" w14:textId="77777777" w:rsidR="00877F15" w:rsidRPr="00BA53E3" w:rsidRDefault="00877F15" w:rsidP="00877F15">
      <w:pPr>
        <w:pStyle w:val="ListParagraph"/>
        <w:numPr>
          <w:ilvl w:val="0"/>
          <w:numId w:val="3"/>
        </w:numPr>
        <w:spacing w:before="60" w:after="60"/>
        <w:jc w:val="both"/>
        <w:rPr>
          <w:rFonts w:cs="Arial"/>
          <w:bCs/>
          <w:vanish/>
          <w:sz w:val="20"/>
          <w:szCs w:val="20"/>
        </w:rPr>
      </w:pPr>
    </w:p>
    <w:p w14:paraId="04508D2B" w14:textId="77777777" w:rsidR="00877F15" w:rsidRPr="00BA53E3" w:rsidRDefault="00877F15" w:rsidP="00877F15">
      <w:pPr>
        <w:pStyle w:val="ListParagraph"/>
        <w:numPr>
          <w:ilvl w:val="0"/>
          <w:numId w:val="3"/>
        </w:numPr>
        <w:spacing w:before="60" w:after="60"/>
        <w:jc w:val="both"/>
        <w:rPr>
          <w:rFonts w:cs="Arial"/>
          <w:bCs/>
          <w:vanish/>
          <w:sz w:val="20"/>
          <w:szCs w:val="20"/>
        </w:rPr>
      </w:pPr>
    </w:p>
    <w:p w14:paraId="21446285" w14:textId="4C6D69DC" w:rsidR="00877F15" w:rsidRPr="005172AF" w:rsidRDefault="00877F15" w:rsidP="00877F15">
      <w:pPr>
        <w:pStyle w:val="ListParagraph"/>
        <w:numPr>
          <w:ilvl w:val="1"/>
          <w:numId w:val="3"/>
        </w:numPr>
        <w:tabs>
          <w:tab w:val="left" w:pos="540"/>
        </w:tabs>
        <w:spacing w:before="60" w:after="60"/>
        <w:ind w:left="0" w:firstLine="0"/>
        <w:jc w:val="both"/>
        <w:rPr>
          <w:rFonts w:cs="Arial"/>
          <w:bCs/>
          <w:sz w:val="20"/>
          <w:szCs w:val="20"/>
        </w:rPr>
      </w:pPr>
      <w:r w:rsidRPr="00BA53E3">
        <w:rPr>
          <w:rFonts w:cs="Arial"/>
          <w:bCs/>
          <w:sz w:val="20"/>
          <w:szCs w:val="20"/>
        </w:rPr>
        <w:t xml:space="preserve">Priedas Nr. 1 </w:t>
      </w:r>
      <w:r>
        <w:rPr>
          <w:rFonts w:cs="Arial"/>
          <w:bCs/>
          <w:sz w:val="20"/>
          <w:szCs w:val="20"/>
        </w:rPr>
        <w:t>–</w:t>
      </w:r>
      <w:r w:rsidRPr="00BA53E3">
        <w:rPr>
          <w:rFonts w:cs="Arial"/>
          <w:bCs/>
          <w:sz w:val="20"/>
          <w:szCs w:val="20"/>
        </w:rPr>
        <w:t xml:space="preserve"> </w:t>
      </w:r>
      <w:r>
        <w:rPr>
          <w:rFonts w:cs="Arial"/>
          <w:sz w:val="20"/>
          <w:szCs w:val="20"/>
        </w:rPr>
        <w:t xml:space="preserve">Techniniai reikalavimai, keliami </w:t>
      </w:r>
      <w:r w:rsidRPr="00810EAF">
        <w:rPr>
          <w:sz w:val="20"/>
          <w:szCs w:val="20"/>
        </w:rPr>
        <w:t xml:space="preserve"> </w:t>
      </w:r>
      <w:r w:rsidRPr="005E1A52">
        <w:rPr>
          <w:sz w:val="20"/>
          <w:szCs w:val="20"/>
        </w:rPr>
        <w:t>oro linijų lazerinio sk</w:t>
      </w:r>
      <w:r w:rsidR="0045591A">
        <w:rPr>
          <w:sz w:val="20"/>
          <w:szCs w:val="20"/>
        </w:rPr>
        <w:t>e</w:t>
      </w:r>
      <w:r w:rsidRPr="005E1A52">
        <w:rPr>
          <w:sz w:val="20"/>
          <w:szCs w:val="20"/>
        </w:rPr>
        <w:t>navimo ir apžiūros paslaugo</w:t>
      </w:r>
      <w:r>
        <w:rPr>
          <w:sz w:val="20"/>
          <w:szCs w:val="20"/>
        </w:rPr>
        <w:t>ms.</w:t>
      </w:r>
    </w:p>
    <w:p w14:paraId="57844F1F" w14:textId="490805EB" w:rsidR="00877F15" w:rsidRPr="005172AF" w:rsidRDefault="00877F15" w:rsidP="00877F15">
      <w:pPr>
        <w:pStyle w:val="ListParagraph"/>
        <w:numPr>
          <w:ilvl w:val="1"/>
          <w:numId w:val="3"/>
        </w:numPr>
        <w:tabs>
          <w:tab w:val="left" w:pos="540"/>
        </w:tabs>
        <w:spacing w:before="60" w:after="60"/>
        <w:ind w:left="0" w:firstLine="0"/>
        <w:jc w:val="both"/>
        <w:rPr>
          <w:rFonts w:cs="Arial"/>
          <w:bCs/>
          <w:sz w:val="20"/>
          <w:szCs w:val="20"/>
        </w:rPr>
      </w:pPr>
      <w:r>
        <w:rPr>
          <w:rFonts w:cs="Arial"/>
          <w:sz w:val="20"/>
          <w:szCs w:val="20"/>
        </w:rPr>
        <w:t>Priedas Nr. 2 – Oro linijų</w:t>
      </w:r>
      <w:r w:rsidR="009E582C">
        <w:rPr>
          <w:rFonts w:cs="Arial"/>
          <w:sz w:val="20"/>
          <w:szCs w:val="20"/>
        </w:rPr>
        <w:t xml:space="preserve"> sąrašas ir</w:t>
      </w:r>
      <w:r>
        <w:rPr>
          <w:rFonts w:cs="Arial"/>
          <w:sz w:val="20"/>
          <w:szCs w:val="20"/>
        </w:rPr>
        <w:t xml:space="preserve"> .</w:t>
      </w:r>
      <w:proofErr w:type="spellStart"/>
      <w:r>
        <w:rPr>
          <w:rFonts w:cs="Arial"/>
          <w:sz w:val="20"/>
          <w:szCs w:val="20"/>
        </w:rPr>
        <w:t>shp</w:t>
      </w:r>
      <w:proofErr w:type="spellEnd"/>
      <w:r>
        <w:rPr>
          <w:rFonts w:cs="Arial"/>
          <w:sz w:val="20"/>
          <w:szCs w:val="20"/>
        </w:rPr>
        <w:t xml:space="preserve"> formato dokumentas.</w:t>
      </w:r>
    </w:p>
    <w:p w14:paraId="4C2D1AEC" w14:textId="77777777" w:rsidR="00BC3885" w:rsidRPr="00BC3885" w:rsidRDefault="00877F15" w:rsidP="00877F15">
      <w:pPr>
        <w:pStyle w:val="ListParagraph"/>
        <w:numPr>
          <w:ilvl w:val="1"/>
          <w:numId w:val="3"/>
        </w:numPr>
        <w:tabs>
          <w:tab w:val="left" w:pos="540"/>
        </w:tabs>
        <w:spacing w:before="60" w:after="60"/>
        <w:ind w:left="0" w:firstLine="0"/>
        <w:jc w:val="both"/>
        <w:rPr>
          <w:rFonts w:cs="Arial"/>
          <w:bCs/>
          <w:sz w:val="20"/>
          <w:szCs w:val="20"/>
        </w:rPr>
      </w:pPr>
      <w:r>
        <w:rPr>
          <w:rFonts w:cs="Arial"/>
          <w:sz w:val="20"/>
          <w:szCs w:val="20"/>
        </w:rPr>
        <w:t>Priedas Nr. 3 – Tipinių defektų sąrašas.</w:t>
      </w:r>
    </w:p>
    <w:p w14:paraId="4C1F774A" w14:textId="790F0AA9" w:rsidR="00A51FA1" w:rsidRDefault="00BC3885" w:rsidP="00BA5405">
      <w:pPr>
        <w:pStyle w:val="ListParagraph"/>
        <w:numPr>
          <w:ilvl w:val="1"/>
          <w:numId w:val="3"/>
        </w:numPr>
        <w:tabs>
          <w:tab w:val="left" w:pos="540"/>
        </w:tabs>
        <w:spacing w:before="60" w:after="60"/>
        <w:ind w:left="0" w:firstLine="0"/>
        <w:jc w:val="both"/>
        <w:rPr>
          <w:rFonts w:cs="Arial"/>
          <w:bCs/>
          <w:sz w:val="20"/>
          <w:szCs w:val="20"/>
        </w:rPr>
      </w:pPr>
      <w:r>
        <w:rPr>
          <w:rFonts w:cs="Arial"/>
          <w:sz w:val="20"/>
          <w:szCs w:val="20"/>
        </w:rPr>
        <w:t>Priedas Nr. 4 – tipinių defektų nuotraukų pavyzdžiai</w:t>
      </w:r>
      <w:r w:rsidR="00A51FA1">
        <w:rPr>
          <w:rFonts w:cs="Arial"/>
          <w:sz w:val="20"/>
          <w:szCs w:val="20"/>
        </w:rPr>
        <w:t xml:space="preserve"> </w:t>
      </w:r>
      <w:bookmarkStart w:id="1" w:name="_GoBack"/>
      <w:bookmarkEnd w:id="1"/>
    </w:p>
    <w:p w14:paraId="6338160D" w14:textId="77777777" w:rsidR="00F27D85" w:rsidRDefault="00F27D85"/>
    <w:sectPr w:rsidR="00F27D8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4265" w14:textId="77777777" w:rsidR="00936087" w:rsidRDefault="00936087" w:rsidP="00877F15">
      <w:r>
        <w:separator/>
      </w:r>
    </w:p>
  </w:endnote>
  <w:endnote w:type="continuationSeparator" w:id="0">
    <w:p w14:paraId="70C11DF4" w14:textId="77777777" w:rsidR="00936087" w:rsidRDefault="00936087" w:rsidP="00877F15">
      <w:r>
        <w:continuationSeparator/>
      </w:r>
    </w:p>
  </w:endnote>
  <w:endnote w:type="continuationNotice" w:id="1">
    <w:p w14:paraId="105E75D8" w14:textId="77777777" w:rsidR="00936087" w:rsidRDefault="00936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0276" w14:textId="77777777" w:rsidR="00B51AD4" w:rsidRDefault="00B5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639C" w14:textId="77777777" w:rsidR="00B51AD4" w:rsidRDefault="00B51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C311" w14:textId="77777777" w:rsidR="00B51AD4" w:rsidRDefault="00B5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1F398" w14:textId="77777777" w:rsidR="00936087" w:rsidRDefault="00936087" w:rsidP="00877F15">
      <w:r>
        <w:separator/>
      </w:r>
    </w:p>
  </w:footnote>
  <w:footnote w:type="continuationSeparator" w:id="0">
    <w:p w14:paraId="5295EA61" w14:textId="77777777" w:rsidR="00936087" w:rsidRDefault="00936087" w:rsidP="00877F15">
      <w:r>
        <w:continuationSeparator/>
      </w:r>
    </w:p>
  </w:footnote>
  <w:footnote w:type="continuationNotice" w:id="1">
    <w:p w14:paraId="21CC4F30" w14:textId="77777777" w:rsidR="00936087" w:rsidRDefault="00936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2D1F" w14:textId="77777777" w:rsidR="00B51AD4" w:rsidRDefault="00B51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73A8" w14:textId="77777777" w:rsidR="00B51AD4" w:rsidRDefault="00B51AD4">
    <w:pPr>
      <w:pStyle w:val="Header"/>
    </w:pPr>
    <w:r>
      <w:rPr>
        <w:noProof/>
      </w:rPr>
      <mc:AlternateContent>
        <mc:Choice Requires="wps">
          <w:drawing>
            <wp:anchor distT="0" distB="0" distL="114300" distR="114300" simplePos="0" relativeHeight="251658240" behindDoc="0" locked="0" layoutInCell="0" allowOverlap="1" wp14:anchorId="3F4F1899" wp14:editId="586F7202">
              <wp:simplePos x="0" y="0"/>
              <wp:positionH relativeFrom="page">
                <wp:posOffset>0</wp:posOffset>
              </wp:positionH>
              <wp:positionV relativeFrom="page">
                <wp:posOffset>190500</wp:posOffset>
              </wp:positionV>
              <wp:extent cx="7560310" cy="266700"/>
              <wp:effectExtent l="0" t="0" r="0" b="0"/>
              <wp:wrapNone/>
              <wp:docPr id="1" name="MSIPCM639e4a4b94e0ea9cf22669ec"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59B0E" w14:textId="2A4F20B1" w:rsidR="00B51AD4" w:rsidRPr="00877F15" w:rsidRDefault="00B51AD4" w:rsidP="00877F15">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F4F1899" id="_x0000_t202" coordsize="21600,21600" o:spt="202" path="m,l,21600r21600,l21600,xe">
              <v:stroke joinstyle="miter"/>
              <v:path gradientshapeok="t" o:connecttype="rect"/>
            </v:shapetype>
            <v:shape id="MSIPCM639e4a4b94e0ea9cf22669ec"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InHQMAADcGAAAOAAAAZHJzL2Uyb0RvYy54bWysVE1v2zgQvS/Q/0Dw0FMdSY5sR94oReLA&#10;uwHc1oBT5ExTVERUIlWSjpUt+t/7SElu0/awWOxFGs4M5+PN41y+7ZqaPAljpVY5Tc5iSoTiupDq&#10;Macf79eTC0qsY6pgtVYip8/C0rdXr/64PLZLMdWVrgthCIIouzy2Oa2ca5dRZHklGmbPdCsUjKU2&#10;DXM4mseoMOyI6E0dTeN4Hh21KVqjubAW2tveSK9C/LIU3H0oSyscqXOK2lz4mvDd+290dcmWj4a1&#10;leRDGew/VNEwqZD0FOqWOUYORv4SqpHcaKtLd8Z1E+mylFyEHtBNEv/Uza5irQi9ABzbnmCy/19Y&#10;/v5pa4gsMDtKFGswone7u+3q3fw8EylL91kqYsEyXk6n83kmOCWFsBwIfnn9+aDdn38zW610IfrT&#10;crKIz5PZ9DzJ3gx2IR8rN1gvUjBkMDzIwlWDfpbNTvptzbhohBrvjGEYiNLLQ4A7VYhuCND/tkY2&#10;zDy/8NqBAuDm4JcMd+91O2jiU+KNKMecUH711Di2dgmEdi0wct2N7jxMg95C6Sfelabxf8ySwA6S&#10;PZ+IJTpHOJSL2RywwMRhA46LODAv+n67Ndb9JXRDvJBTg6oDn9jTxjpkhOvo4pMpvZZ1HchbK3LM&#10;6fx8FocLJwtu1Mr7ogjEGKSelF+yZJrGN9Nssp5fLCbpOp1NskV8MYmT7Cabx2mW3q6/+nhJuqxk&#10;UQi1kUqMDyRJ/x0Bh6faUzs8kRelWl3Lwvfha/PdrWpDnhhe6h4c+OSBRhM/eEUvywlmdDf+Q5eR&#10;n1k/Gy+5bt8NA9vr4hlzNBr4YhS25WuJpBtm3ZYZvHooscncB3zKWgNUPUiUVNr88zu99wcWsFJy&#10;xBbJqf18YEZQUt8pPNMsSVOEdeEAwQRhOktjMIDsR7U6NCuNvvEGUVYQvbOrR7E0unnAprv26WBi&#10;iiNpTt0orhxOMGBTcnF9HWRsmJa5jdq13IceUb7vHphpB6I54Pdej4uGLX/iW+/rbyp9fXC6lIGM&#10;HtkeTmDvD9hOYQrDJvXr78dz8Pq+76++AQ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A0lWInHQMAADcGAAAOAAAAAAAAAAAA&#10;AAAAAC4CAABkcnMvZTJvRG9jLnhtbFBLAQItABQABgAIAAAAIQA3pHo63AAAAAcBAAAPAAAAAAAA&#10;AAAAAAAAAHcFAABkcnMvZG93bnJldi54bWxQSwUGAAAAAAQABADzAAAAgAYAAAAA&#10;" o:allowincell="f" filled="f" stroked="f" strokeweight=".5pt">
              <v:textbox inset=",0,20pt,0">
                <w:txbxContent>
                  <w:p w14:paraId="46759B0E" w14:textId="2A4F20B1" w:rsidR="00B51AD4" w:rsidRPr="00877F15" w:rsidRDefault="00B51AD4" w:rsidP="00877F15">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5B39" w14:textId="77777777" w:rsidR="00B51AD4" w:rsidRDefault="00B5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15"/>
    <w:rsid w:val="00052CEA"/>
    <w:rsid w:val="000B485C"/>
    <w:rsid w:val="000E6F5F"/>
    <w:rsid w:val="000F3DF8"/>
    <w:rsid w:val="001024B2"/>
    <w:rsid w:val="00104668"/>
    <w:rsid w:val="001A3EE6"/>
    <w:rsid w:val="00272957"/>
    <w:rsid w:val="002A7B50"/>
    <w:rsid w:val="00374A9E"/>
    <w:rsid w:val="003826B8"/>
    <w:rsid w:val="003E0FC9"/>
    <w:rsid w:val="004530D1"/>
    <w:rsid w:val="0045591A"/>
    <w:rsid w:val="00485044"/>
    <w:rsid w:val="004A413D"/>
    <w:rsid w:val="004A5C83"/>
    <w:rsid w:val="004F2971"/>
    <w:rsid w:val="005160D3"/>
    <w:rsid w:val="005164C8"/>
    <w:rsid w:val="00537CB5"/>
    <w:rsid w:val="0057343C"/>
    <w:rsid w:val="00632956"/>
    <w:rsid w:val="006361C4"/>
    <w:rsid w:val="006B3591"/>
    <w:rsid w:val="006D3F0F"/>
    <w:rsid w:val="006E37C5"/>
    <w:rsid w:val="006E3845"/>
    <w:rsid w:val="006F19BC"/>
    <w:rsid w:val="00733498"/>
    <w:rsid w:val="00755110"/>
    <w:rsid w:val="00772FC1"/>
    <w:rsid w:val="0080259D"/>
    <w:rsid w:val="00860BB0"/>
    <w:rsid w:val="008621E0"/>
    <w:rsid w:val="00877F15"/>
    <w:rsid w:val="00936087"/>
    <w:rsid w:val="009869B6"/>
    <w:rsid w:val="00994841"/>
    <w:rsid w:val="009A0E02"/>
    <w:rsid w:val="009E582C"/>
    <w:rsid w:val="00A35F60"/>
    <w:rsid w:val="00A47DCC"/>
    <w:rsid w:val="00A51FA1"/>
    <w:rsid w:val="00A90E53"/>
    <w:rsid w:val="00B51AD4"/>
    <w:rsid w:val="00B8040F"/>
    <w:rsid w:val="00BA5405"/>
    <w:rsid w:val="00BC3885"/>
    <w:rsid w:val="00BD2FD0"/>
    <w:rsid w:val="00C25586"/>
    <w:rsid w:val="00C6690F"/>
    <w:rsid w:val="00C75B33"/>
    <w:rsid w:val="00CB7972"/>
    <w:rsid w:val="00D76FB9"/>
    <w:rsid w:val="00DC632B"/>
    <w:rsid w:val="00DF12BE"/>
    <w:rsid w:val="00E92F28"/>
    <w:rsid w:val="00EA2D04"/>
    <w:rsid w:val="00F27D85"/>
    <w:rsid w:val="00F80FEE"/>
    <w:rsid w:val="00FA52BB"/>
    <w:rsid w:val="00FC6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6BB86"/>
  <w15:chartTrackingRefBased/>
  <w15:docId w15:val="{EAECBB6F-2958-4694-9018-E5D4ABF8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7F15"/>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877F15"/>
    <w:pPr>
      <w:ind w:left="720"/>
      <w:contextualSpacing/>
    </w:pPr>
  </w:style>
  <w:style w:type="character" w:styleId="Hyperlink">
    <w:name w:val="Hyperlink"/>
    <w:basedOn w:val="DefaultParagraphFont"/>
    <w:uiPriority w:val="99"/>
    <w:rsid w:val="00877F15"/>
    <w:rPr>
      <w:color w:val="auto"/>
      <w:u w:val="none"/>
    </w:rPr>
  </w:style>
  <w:style w:type="character" w:styleId="CommentReference">
    <w:name w:val="annotation reference"/>
    <w:basedOn w:val="DefaultParagraphFont"/>
    <w:uiPriority w:val="99"/>
    <w:semiHidden/>
    <w:unhideWhenUsed/>
    <w:rsid w:val="00877F15"/>
    <w:rPr>
      <w:sz w:val="16"/>
      <w:szCs w:val="16"/>
    </w:rPr>
  </w:style>
  <w:style w:type="paragraph" w:styleId="CommentText">
    <w:name w:val="annotation text"/>
    <w:basedOn w:val="Normal"/>
    <w:link w:val="CommentTextChar"/>
    <w:uiPriority w:val="99"/>
    <w:semiHidden/>
    <w:unhideWhenUsed/>
    <w:rsid w:val="00877F15"/>
    <w:rPr>
      <w:sz w:val="20"/>
      <w:szCs w:val="20"/>
    </w:rPr>
  </w:style>
  <w:style w:type="character" w:customStyle="1" w:styleId="CommentTextChar">
    <w:name w:val="Comment Text Char"/>
    <w:basedOn w:val="DefaultParagraphFont"/>
    <w:link w:val="CommentText"/>
    <w:uiPriority w:val="99"/>
    <w:semiHidden/>
    <w:rsid w:val="00877F15"/>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7F15"/>
    <w:rPr>
      <w:rFonts w:ascii="Arial" w:hAnsi="Arial"/>
    </w:rPr>
  </w:style>
  <w:style w:type="character" w:customStyle="1" w:styleId="Laukeliai">
    <w:name w:val="Laukeliai"/>
    <w:basedOn w:val="DefaultParagraphFont"/>
    <w:uiPriority w:val="1"/>
    <w:rsid w:val="00877F15"/>
    <w:rPr>
      <w:rFonts w:ascii="Arial" w:hAnsi="Arial"/>
      <w:sz w:val="20"/>
    </w:rPr>
  </w:style>
  <w:style w:type="paragraph" w:styleId="BalloonText">
    <w:name w:val="Balloon Text"/>
    <w:basedOn w:val="Normal"/>
    <w:link w:val="BalloonTextChar"/>
    <w:uiPriority w:val="99"/>
    <w:semiHidden/>
    <w:unhideWhenUsed/>
    <w:rsid w:val="00877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F1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7F15"/>
    <w:rPr>
      <w:b/>
      <w:bCs/>
    </w:rPr>
  </w:style>
  <w:style w:type="character" w:customStyle="1" w:styleId="CommentSubjectChar">
    <w:name w:val="Comment Subject Char"/>
    <w:basedOn w:val="CommentTextChar"/>
    <w:link w:val="CommentSubject"/>
    <w:uiPriority w:val="99"/>
    <w:semiHidden/>
    <w:rsid w:val="00877F15"/>
    <w:rPr>
      <w:rFonts w:ascii="Arial" w:hAnsi="Arial"/>
      <w:b/>
      <w:bCs/>
      <w:sz w:val="20"/>
      <w:szCs w:val="20"/>
    </w:rPr>
  </w:style>
  <w:style w:type="paragraph" w:styleId="Header">
    <w:name w:val="header"/>
    <w:basedOn w:val="Normal"/>
    <w:link w:val="HeaderChar"/>
    <w:uiPriority w:val="99"/>
    <w:unhideWhenUsed/>
    <w:rsid w:val="00877F15"/>
    <w:pPr>
      <w:tabs>
        <w:tab w:val="center" w:pos="4819"/>
        <w:tab w:val="right" w:pos="9638"/>
      </w:tabs>
    </w:pPr>
  </w:style>
  <w:style w:type="character" w:customStyle="1" w:styleId="HeaderChar">
    <w:name w:val="Header Char"/>
    <w:basedOn w:val="DefaultParagraphFont"/>
    <w:link w:val="Header"/>
    <w:uiPriority w:val="99"/>
    <w:rsid w:val="00877F15"/>
    <w:rPr>
      <w:rFonts w:ascii="Arial" w:hAnsi="Arial"/>
    </w:rPr>
  </w:style>
  <w:style w:type="paragraph" w:styleId="Footer">
    <w:name w:val="footer"/>
    <w:basedOn w:val="Normal"/>
    <w:link w:val="FooterChar"/>
    <w:uiPriority w:val="99"/>
    <w:unhideWhenUsed/>
    <w:rsid w:val="00877F15"/>
    <w:pPr>
      <w:tabs>
        <w:tab w:val="center" w:pos="4819"/>
        <w:tab w:val="right" w:pos="9638"/>
      </w:tabs>
    </w:pPr>
  </w:style>
  <w:style w:type="character" w:customStyle="1" w:styleId="FooterChar">
    <w:name w:val="Footer Char"/>
    <w:basedOn w:val="DefaultParagraphFont"/>
    <w:link w:val="Footer"/>
    <w:uiPriority w:val="99"/>
    <w:rsid w:val="00877F15"/>
    <w:rPr>
      <w:rFonts w:ascii="Arial" w:hAnsi="Arial"/>
    </w:rPr>
  </w:style>
  <w:style w:type="character" w:styleId="UnresolvedMention">
    <w:name w:val="Unresolved Mention"/>
    <w:basedOn w:val="DefaultParagraphFont"/>
    <w:uiPriority w:val="99"/>
    <w:semiHidden/>
    <w:unhideWhenUsed/>
    <w:rsid w:val="00A51FA1"/>
    <w:rPr>
      <w:color w:val="605E5C"/>
      <w:shd w:val="clear" w:color="auto" w:fill="E1DFDD"/>
    </w:rPr>
  </w:style>
  <w:style w:type="character" w:styleId="FollowedHyperlink">
    <w:name w:val="FollowedHyperlink"/>
    <w:basedOn w:val="DefaultParagraphFont"/>
    <w:uiPriority w:val="99"/>
    <w:semiHidden/>
    <w:unhideWhenUsed/>
    <w:rsid w:val="00A51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50452">
      <w:bodyDiv w:val="1"/>
      <w:marLeft w:val="0"/>
      <w:marRight w:val="0"/>
      <w:marTop w:val="0"/>
      <w:marBottom w:val="0"/>
      <w:divBdr>
        <w:top w:val="none" w:sz="0" w:space="0" w:color="auto"/>
        <w:left w:val="none" w:sz="0" w:space="0" w:color="auto"/>
        <w:bottom w:val="none" w:sz="0" w:space="0" w:color="auto"/>
        <w:right w:val="none" w:sz="0" w:space="0" w:color="auto"/>
      </w:divBdr>
    </w:div>
    <w:div w:id="21025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2FA06DA5D64408BF4CA608F542F2F7"/>
        <w:category>
          <w:name w:val="General"/>
          <w:gallery w:val="placeholder"/>
        </w:category>
        <w:types>
          <w:type w:val="bbPlcHdr"/>
        </w:types>
        <w:behaviors>
          <w:behavior w:val="content"/>
        </w:behaviors>
        <w:guid w:val="{ED65DC82-F0ED-4431-A1A7-9238A36C5F5C}"/>
      </w:docPartPr>
      <w:docPartBody>
        <w:p w:rsidR="009E79F0" w:rsidRDefault="00917AF6" w:rsidP="00917AF6">
          <w:pPr>
            <w:pStyle w:val="D32FA06DA5D64408BF4CA608F542F2F7"/>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F6"/>
    <w:rsid w:val="002D5A3A"/>
    <w:rsid w:val="003E2F66"/>
    <w:rsid w:val="00473AE2"/>
    <w:rsid w:val="00493F30"/>
    <w:rsid w:val="00917AF6"/>
    <w:rsid w:val="00937329"/>
    <w:rsid w:val="00965E62"/>
    <w:rsid w:val="009E79F0"/>
    <w:rsid w:val="009F7B14"/>
    <w:rsid w:val="00A7275D"/>
    <w:rsid w:val="00A74F1E"/>
    <w:rsid w:val="00D93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917AF6"/>
    <w:rPr>
      <w:rFonts w:ascii="Arial" w:hAnsi="Arial" w:cs="Arial"/>
      <w:sz w:val="20"/>
      <w:szCs w:val="20"/>
    </w:rPr>
  </w:style>
  <w:style w:type="paragraph" w:customStyle="1" w:styleId="D32FA06DA5D64408BF4CA608F542F2F7">
    <w:name w:val="D32FA06DA5D64408BF4CA608F542F2F7"/>
    <w:rsid w:val="00917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2497-67B2-44F9-850C-3E074DC5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3322</Words>
  <Characters>1895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Ugnė Andriuškevičiūtė</cp:lastModifiedBy>
  <cp:revision>30</cp:revision>
  <dcterms:created xsi:type="dcterms:W3CDTF">2019-12-16T13:07:00Z</dcterms:created>
  <dcterms:modified xsi:type="dcterms:W3CDTF">2020-04-28T12:12:00Z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2019-12-16T13:18:24.9575905Z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2019-12-16T13:18:24.9575905Z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