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39C7F" w14:textId="19B7B73C" w:rsidR="003D6D23" w:rsidRPr="007F5656" w:rsidRDefault="0062309C" w:rsidP="3737DF53">
      <w:pPr>
        <w:ind w:firstLine="567"/>
        <w:jc w:val="center"/>
        <w:rPr>
          <w:rFonts w:asciiTheme="minorHAnsi" w:hAnsiTheme="minorHAnsi" w:cstheme="minorHAnsi"/>
          <w:b/>
          <w:bCs/>
          <w:color w:val="auto"/>
          <w:sz w:val="22"/>
          <w:szCs w:val="22"/>
        </w:rPr>
      </w:pPr>
      <w:r w:rsidRPr="007F5656">
        <w:rPr>
          <w:rFonts w:asciiTheme="minorHAnsi" w:hAnsiTheme="minorHAnsi" w:cstheme="minorHAnsi"/>
          <w:b/>
          <w:bCs/>
          <w:color w:val="auto"/>
          <w:sz w:val="22"/>
          <w:szCs w:val="22"/>
        </w:rPr>
        <w:t xml:space="preserve">AUTOMATIZUOTOS </w:t>
      </w:r>
      <w:r w:rsidR="00CB493B" w:rsidRPr="007F5656">
        <w:rPr>
          <w:rFonts w:asciiTheme="minorHAnsi" w:hAnsiTheme="minorHAnsi" w:cstheme="minorHAnsi"/>
          <w:b/>
          <w:bCs/>
          <w:color w:val="auto"/>
          <w:sz w:val="22"/>
          <w:szCs w:val="22"/>
        </w:rPr>
        <w:t xml:space="preserve">ENERGIJOS INFORMACINĖS APSKAITOS IR MONITORINGO SISTEMOS „EMCOS </w:t>
      </w:r>
      <w:r w:rsidR="00065467" w:rsidRPr="007F5656">
        <w:rPr>
          <w:rFonts w:asciiTheme="minorHAnsi" w:hAnsiTheme="minorHAnsi" w:cstheme="minorHAnsi"/>
          <w:b/>
          <w:bCs/>
          <w:color w:val="auto"/>
          <w:sz w:val="22"/>
          <w:szCs w:val="22"/>
        </w:rPr>
        <w:t>CORPORATE“</w:t>
      </w:r>
      <w:r w:rsidR="00DC4994" w:rsidRPr="007F5656">
        <w:rPr>
          <w:rFonts w:asciiTheme="minorHAnsi" w:hAnsiTheme="minorHAnsi" w:cstheme="minorHAnsi"/>
          <w:b/>
          <w:bCs/>
          <w:color w:val="auto"/>
          <w:sz w:val="22"/>
          <w:szCs w:val="22"/>
        </w:rPr>
        <w:t xml:space="preserve"> </w:t>
      </w:r>
      <w:r w:rsidR="0027796D" w:rsidRPr="007F5656">
        <w:rPr>
          <w:rFonts w:asciiTheme="minorHAnsi" w:hAnsiTheme="minorHAnsi" w:cstheme="minorHAnsi"/>
          <w:b/>
          <w:bCs/>
          <w:color w:val="auto"/>
          <w:sz w:val="22"/>
          <w:szCs w:val="22"/>
        </w:rPr>
        <w:t xml:space="preserve">ATNAUJINIMO </w:t>
      </w:r>
      <w:r w:rsidR="00AC4C24" w:rsidRPr="007F5656">
        <w:rPr>
          <w:rFonts w:asciiTheme="minorHAnsi" w:hAnsiTheme="minorHAnsi" w:cstheme="minorHAnsi"/>
          <w:b/>
          <w:bCs/>
          <w:color w:val="auto"/>
          <w:sz w:val="22"/>
          <w:szCs w:val="22"/>
        </w:rPr>
        <w:t>PASLAUG</w:t>
      </w:r>
      <w:r w:rsidR="00B44C22" w:rsidRPr="007F5656">
        <w:rPr>
          <w:rFonts w:asciiTheme="minorHAnsi" w:hAnsiTheme="minorHAnsi" w:cstheme="minorHAnsi"/>
          <w:b/>
          <w:bCs/>
          <w:color w:val="auto"/>
          <w:sz w:val="22"/>
          <w:szCs w:val="22"/>
        </w:rPr>
        <w:t>Ų</w:t>
      </w:r>
      <w:r w:rsidR="00AC4C24" w:rsidRPr="007F5656">
        <w:rPr>
          <w:rFonts w:asciiTheme="minorHAnsi" w:hAnsiTheme="minorHAnsi" w:cstheme="minorHAnsi"/>
          <w:b/>
          <w:bCs/>
          <w:color w:val="auto"/>
          <w:sz w:val="22"/>
          <w:szCs w:val="22"/>
        </w:rPr>
        <w:t xml:space="preserve">  </w:t>
      </w:r>
      <w:r w:rsidR="003D6D23" w:rsidRPr="007F5656">
        <w:rPr>
          <w:rFonts w:asciiTheme="minorHAnsi" w:hAnsiTheme="minorHAnsi" w:cstheme="minorHAnsi"/>
          <w:b/>
          <w:bCs/>
          <w:color w:val="auto"/>
          <w:sz w:val="22"/>
          <w:szCs w:val="22"/>
        </w:rPr>
        <w:t>TECHNINĖ SPECIFIKACIJA</w:t>
      </w:r>
    </w:p>
    <w:p w14:paraId="53A7A846" w14:textId="77777777" w:rsidR="003D6D23" w:rsidRPr="007F5656" w:rsidRDefault="003D6D23" w:rsidP="003D6D23">
      <w:pPr>
        <w:keepNext/>
        <w:keepLines/>
        <w:ind w:right="55" w:firstLine="567"/>
        <w:rPr>
          <w:rFonts w:asciiTheme="minorHAnsi" w:hAnsiTheme="minorHAnsi" w:cstheme="minorHAnsi"/>
          <w:sz w:val="22"/>
          <w:szCs w:val="22"/>
        </w:rPr>
      </w:pPr>
    </w:p>
    <w:p w14:paraId="61EF7419" w14:textId="77777777" w:rsidR="003D6D23" w:rsidRPr="007F5656" w:rsidRDefault="003D6D23" w:rsidP="003D6D23">
      <w:pPr>
        <w:pStyle w:val="Bodytext1"/>
        <w:shd w:val="clear" w:color="auto" w:fill="auto"/>
        <w:tabs>
          <w:tab w:val="left" w:pos="142"/>
        </w:tabs>
        <w:spacing w:before="0" w:after="0" w:line="240" w:lineRule="auto"/>
        <w:ind w:right="55" w:firstLine="0"/>
        <w:jc w:val="both"/>
        <w:rPr>
          <w:rFonts w:asciiTheme="minorHAnsi" w:hAnsiTheme="minorHAnsi" w:cstheme="minorHAnsi"/>
          <w:b/>
          <w:sz w:val="22"/>
          <w:szCs w:val="22"/>
        </w:rPr>
      </w:pPr>
      <w:r w:rsidRPr="007F5656">
        <w:rPr>
          <w:rFonts w:asciiTheme="minorHAnsi" w:hAnsiTheme="minorHAnsi" w:cstheme="minorHAnsi"/>
          <w:b/>
          <w:sz w:val="22"/>
          <w:szCs w:val="22"/>
        </w:rPr>
        <w:t>1. PIRKIMO OBJEKTAS</w:t>
      </w:r>
    </w:p>
    <w:p w14:paraId="3A45C7C9" w14:textId="77777777" w:rsidR="003D6D23" w:rsidRPr="007F5656" w:rsidRDefault="003D6D23" w:rsidP="003D6D23">
      <w:pPr>
        <w:pStyle w:val="Bodytext1"/>
        <w:shd w:val="clear" w:color="auto" w:fill="auto"/>
        <w:tabs>
          <w:tab w:val="left" w:pos="142"/>
        </w:tabs>
        <w:spacing w:before="0" w:after="0" w:line="240" w:lineRule="auto"/>
        <w:ind w:right="55" w:firstLine="0"/>
        <w:jc w:val="both"/>
        <w:rPr>
          <w:rFonts w:asciiTheme="minorHAnsi" w:hAnsiTheme="minorHAnsi" w:cstheme="minorHAnsi"/>
          <w:b/>
          <w:sz w:val="22"/>
          <w:szCs w:val="22"/>
        </w:rPr>
      </w:pPr>
    </w:p>
    <w:p w14:paraId="0661723A" w14:textId="6418463E" w:rsidR="005520AA" w:rsidRPr="007F5656" w:rsidRDefault="005520AA" w:rsidP="00610F0A">
      <w:pPr>
        <w:pStyle w:val="Sraopastraipa"/>
        <w:numPr>
          <w:ilvl w:val="1"/>
          <w:numId w:val="9"/>
        </w:numPr>
        <w:tabs>
          <w:tab w:val="left" w:pos="990"/>
        </w:tabs>
        <w:spacing w:after="0" w:line="240" w:lineRule="auto"/>
        <w:ind w:left="0" w:firstLine="540"/>
        <w:jc w:val="both"/>
        <w:rPr>
          <w:rFonts w:cstheme="minorHAnsi"/>
        </w:rPr>
      </w:pPr>
      <w:r w:rsidRPr="007F5656">
        <w:rPr>
          <w:rFonts w:cstheme="minorHAnsi"/>
        </w:rPr>
        <w:t xml:space="preserve">AB Vilniaus šilumos tinklai (toliau – Pirkėjas) ketina įsigyti </w:t>
      </w:r>
      <w:r w:rsidR="0003347B" w:rsidRPr="007F5656">
        <w:rPr>
          <w:rFonts w:cstheme="minorHAnsi"/>
          <w:b/>
          <w:bCs/>
          <w:i/>
          <w:iCs/>
        </w:rPr>
        <w:t>Automatizuotos energijos informacinės apskaitos ir</w:t>
      </w:r>
      <w:r w:rsidR="000B5763" w:rsidRPr="007F5656">
        <w:rPr>
          <w:rFonts w:cstheme="minorHAnsi"/>
          <w:b/>
          <w:bCs/>
          <w:i/>
          <w:iCs/>
        </w:rPr>
        <w:t xml:space="preserve"> </w:t>
      </w:r>
      <w:r w:rsidR="0003347B" w:rsidRPr="007F5656">
        <w:rPr>
          <w:rFonts w:cstheme="minorHAnsi"/>
          <w:b/>
          <w:bCs/>
          <w:i/>
          <w:iCs/>
        </w:rPr>
        <w:t>monitoringo sistemos</w:t>
      </w:r>
      <w:r w:rsidR="003D741A" w:rsidRPr="007F5656">
        <w:rPr>
          <w:rFonts w:cstheme="minorHAnsi"/>
          <w:b/>
          <w:bCs/>
          <w:i/>
          <w:iCs/>
        </w:rPr>
        <w:t xml:space="preserve"> </w:t>
      </w:r>
      <w:r w:rsidR="0003347B" w:rsidRPr="007F5656">
        <w:rPr>
          <w:rFonts w:cstheme="minorHAnsi"/>
          <w:b/>
          <w:bCs/>
          <w:i/>
          <w:iCs/>
        </w:rPr>
        <w:t xml:space="preserve">"EMCOS </w:t>
      </w:r>
      <w:proofErr w:type="spellStart"/>
      <w:r w:rsidR="0003347B" w:rsidRPr="007F5656">
        <w:rPr>
          <w:rFonts w:cstheme="minorHAnsi"/>
          <w:b/>
          <w:bCs/>
          <w:i/>
          <w:iCs/>
        </w:rPr>
        <w:t>Corporate</w:t>
      </w:r>
      <w:proofErr w:type="spellEnd"/>
      <w:r w:rsidR="0003347B" w:rsidRPr="007F5656">
        <w:rPr>
          <w:rFonts w:cstheme="minorHAnsi"/>
          <w:b/>
          <w:bCs/>
          <w:i/>
          <w:iCs/>
        </w:rPr>
        <w:t>" programinės įrangos (PĮ)  atnaujinimo</w:t>
      </w:r>
      <w:r w:rsidR="00084813">
        <w:rPr>
          <w:rFonts w:cstheme="minorHAnsi"/>
          <w:b/>
          <w:bCs/>
          <w:i/>
          <w:iCs/>
        </w:rPr>
        <w:t>,</w:t>
      </w:r>
      <w:r w:rsidR="0003347B" w:rsidRPr="007F5656">
        <w:rPr>
          <w:rFonts w:cstheme="minorHAnsi"/>
          <w:b/>
          <w:bCs/>
          <w:i/>
          <w:iCs/>
        </w:rPr>
        <w:t xml:space="preserve"> </w:t>
      </w:r>
      <w:r w:rsidR="00084813" w:rsidRPr="00084813">
        <w:rPr>
          <w:rFonts w:cstheme="minorHAnsi"/>
          <w:b/>
          <w:bCs/>
          <w:i/>
          <w:iCs/>
        </w:rPr>
        <w:t xml:space="preserve">konfigūravimo ir </w:t>
      </w:r>
      <w:bookmarkStart w:id="0" w:name="_Hlk173234388"/>
      <w:r w:rsidR="00084813" w:rsidRPr="00084813">
        <w:rPr>
          <w:rFonts w:cstheme="minorHAnsi"/>
          <w:b/>
          <w:bCs/>
          <w:i/>
          <w:iCs/>
        </w:rPr>
        <w:t>vysty</w:t>
      </w:r>
      <w:bookmarkEnd w:id="0"/>
      <w:r w:rsidR="00084813" w:rsidRPr="00084813">
        <w:rPr>
          <w:rFonts w:cstheme="minorHAnsi"/>
          <w:b/>
          <w:bCs/>
          <w:i/>
          <w:iCs/>
        </w:rPr>
        <w:t xml:space="preserve">mo </w:t>
      </w:r>
      <w:r w:rsidR="0003347B" w:rsidRPr="007F5656">
        <w:rPr>
          <w:rFonts w:cstheme="minorHAnsi"/>
          <w:b/>
          <w:bCs/>
          <w:i/>
          <w:iCs/>
        </w:rPr>
        <w:t>paslaug</w:t>
      </w:r>
      <w:r w:rsidR="00966B87" w:rsidRPr="007F5656">
        <w:rPr>
          <w:rFonts w:cstheme="minorHAnsi"/>
          <w:b/>
          <w:bCs/>
          <w:i/>
          <w:iCs/>
        </w:rPr>
        <w:t>a</w:t>
      </w:r>
      <w:r w:rsidR="0003347B" w:rsidRPr="007F5656">
        <w:rPr>
          <w:rFonts w:cstheme="minorHAnsi"/>
          <w:b/>
          <w:bCs/>
          <w:i/>
          <w:iCs/>
        </w:rPr>
        <w:t>s</w:t>
      </w:r>
      <w:r w:rsidR="00AC4C24" w:rsidRPr="007F5656">
        <w:rPr>
          <w:rFonts w:cstheme="minorHAnsi"/>
          <w:b/>
          <w:bCs/>
          <w:i/>
          <w:iCs/>
        </w:rPr>
        <w:t xml:space="preserve">  </w:t>
      </w:r>
      <w:r w:rsidRPr="007F5656">
        <w:rPr>
          <w:rFonts w:cstheme="minorHAnsi"/>
          <w:i/>
          <w:iCs/>
        </w:rPr>
        <w:t>(toliau – P</w:t>
      </w:r>
      <w:r w:rsidR="00D736E1" w:rsidRPr="007F5656">
        <w:rPr>
          <w:rFonts w:cstheme="minorHAnsi"/>
          <w:i/>
          <w:iCs/>
        </w:rPr>
        <w:t>aslaug</w:t>
      </w:r>
      <w:r w:rsidR="00665BD0" w:rsidRPr="007F5656">
        <w:rPr>
          <w:rFonts w:cstheme="minorHAnsi"/>
          <w:i/>
          <w:iCs/>
        </w:rPr>
        <w:t>os</w:t>
      </w:r>
      <w:r w:rsidRPr="007F5656">
        <w:rPr>
          <w:rFonts w:cstheme="minorHAnsi"/>
          <w:i/>
          <w:iCs/>
        </w:rPr>
        <w:t>)</w:t>
      </w:r>
      <w:r w:rsidRPr="007F5656">
        <w:rPr>
          <w:rFonts w:cstheme="minorHAnsi"/>
        </w:rPr>
        <w:t xml:space="preserve">, </w:t>
      </w:r>
      <w:r w:rsidR="00855A2F" w:rsidRPr="007F5656">
        <w:rPr>
          <w:rFonts w:cstheme="minorHAnsi"/>
        </w:rPr>
        <w:t>kuri</w:t>
      </w:r>
      <w:r w:rsidR="00966B87" w:rsidRPr="007F5656">
        <w:rPr>
          <w:rFonts w:cstheme="minorHAnsi"/>
        </w:rPr>
        <w:t>os</w:t>
      </w:r>
      <w:r w:rsidR="00855A2F" w:rsidRPr="007F5656">
        <w:rPr>
          <w:rFonts w:cstheme="minorHAnsi"/>
        </w:rPr>
        <w:t xml:space="preserve"> </w:t>
      </w:r>
      <w:r w:rsidR="00855A2F" w:rsidRPr="00084813">
        <w:rPr>
          <w:rFonts w:cstheme="minorHAnsi"/>
        </w:rPr>
        <w:t>skirt</w:t>
      </w:r>
      <w:r w:rsidR="00966B87" w:rsidRPr="00084813">
        <w:rPr>
          <w:rFonts w:cstheme="minorHAnsi"/>
        </w:rPr>
        <w:t>os</w:t>
      </w:r>
      <w:r w:rsidR="001E6E1A">
        <w:rPr>
          <w:rFonts w:cstheme="minorHAnsi"/>
        </w:rPr>
        <w:t xml:space="preserve"> </w:t>
      </w:r>
      <w:r w:rsidR="00B417CE" w:rsidRPr="00084813">
        <w:rPr>
          <w:rFonts w:cstheme="minorHAnsi"/>
        </w:rPr>
        <w:t>atnaujinti</w:t>
      </w:r>
      <w:r w:rsidR="001E6E1A">
        <w:rPr>
          <w:rFonts w:cstheme="minorHAnsi"/>
        </w:rPr>
        <w:t xml:space="preserve">, </w:t>
      </w:r>
      <w:r w:rsidR="001E6E1A" w:rsidRPr="001E6E1A">
        <w:rPr>
          <w:rFonts w:cstheme="minorHAnsi"/>
        </w:rPr>
        <w:t>vysty</w:t>
      </w:r>
      <w:r w:rsidR="001E6E1A">
        <w:rPr>
          <w:rFonts w:cstheme="minorHAnsi"/>
        </w:rPr>
        <w:t xml:space="preserve">ti </w:t>
      </w:r>
      <w:r w:rsidR="00577535" w:rsidRPr="00084813">
        <w:rPr>
          <w:rFonts w:cstheme="minorHAnsi"/>
        </w:rPr>
        <w:t>ir</w:t>
      </w:r>
      <w:r w:rsidR="009F1AAC" w:rsidRPr="00084813">
        <w:rPr>
          <w:rFonts w:cstheme="minorHAnsi"/>
        </w:rPr>
        <w:t xml:space="preserve"> </w:t>
      </w:r>
      <w:r w:rsidR="00711AED" w:rsidRPr="00084813">
        <w:rPr>
          <w:rFonts w:cstheme="minorHAnsi"/>
        </w:rPr>
        <w:t xml:space="preserve">konfigūruoti </w:t>
      </w:r>
      <w:r w:rsidR="00360F93" w:rsidRPr="00084813">
        <w:rPr>
          <w:rFonts w:cstheme="minorHAnsi"/>
        </w:rPr>
        <w:t>Pirkėjo</w:t>
      </w:r>
      <w:r w:rsidR="00360F93" w:rsidRPr="007F5656">
        <w:rPr>
          <w:rFonts w:cstheme="minorHAnsi"/>
        </w:rPr>
        <w:t xml:space="preserve"> </w:t>
      </w:r>
      <w:r w:rsidR="004B751F" w:rsidRPr="007F5656">
        <w:rPr>
          <w:rFonts w:cstheme="minorHAnsi"/>
        </w:rPr>
        <w:t xml:space="preserve">turimą </w:t>
      </w:r>
      <w:r w:rsidR="00113544" w:rsidRPr="007F5656">
        <w:rPr>
          <w:rFonts w:cstheme="minorHAnsi"/>
        </w:rPr>
        <w:t xml:space="preserve">Automatizuotą energijos informacinę apskaitos ir monitoringo sistemą </w:t>
      </w:r>
      <w:r w:rsidR="00507F21" w:rsidRPr="007F5656">
        <w:rPr>
          <w:rFonts w:cstheme="minorHAnsi"/>
        </w:rPr>
        <w:t xml:space="preserve"> (toliau – </w:t>
      </w:r>
      <w:r w:rsidR="003D741A" w:rsidRPr="007F5656">
        <w:rPr>
          <w:rFonts w:cstheme="minorHAnsi"/>
        </w:rPr>
        <w:t>EIAMS</w:t>
      </w:r>
      <w:r w:rsidR="008F3CD3" w:rsidRPr="007F5656">
        <w:rPr>
          <w:rFonts w:cstheme="minorHAnsi"/>
        </w:rPr>
        <w:t xml:space="preserve"> arba </w:t>
      </w:r>
      <w:r w:rsidR="0058044E" w:rsidRPr="007F5656">
        <w:rPr>
          <w:rFonts w:cstheme="minorHAnsi"/>
        </w:rPr>
        <w:t xml:space="preserve">EMCOS </w:t>
      </w:r>
      <w:proofErr w:type="spellStart"/>
      <w:r w:rsidR="0058044E" w:rsidRPr="007F5656">
        <w:rPr>
          <w:rFonts w:cstheme="minorHAnsi"/>
        </w:rPr>
        <w:t>Corporate</w:t>
      </w:r>
      <w:proofErr w:type="spellEnd"/>
      <w:r w:rsidR="006600F2" w:rsidRPr="007F5656">
        <w:rPr>
          <w:rFonts w:cstheme="minorHAnsi"/>
        </w:rPr>
        <w:t xml:space="preserve"> PĮ</w:t>
      </w:r>
      <w:r w:rsidR="00507F21" w:rsidRPr="007F5656">
        <w:rPr>
          <w:rFonts w:cstheme="minorHAnsi"/>
        </w:rPr>
        <w:t>)</w:t>
      </w:r>
      <w:r w:rsidRPr="007F5656">
        <w:rPr>
          <w:rFonts w:cstheme="minorHAnsi"/>
        </w:rPr>
        <w:t xml:space="preserve">, (toliau – Pirkimas).  </w:t>
      </w:r>
    </w:p>
    <w:p w14:paraId="34869A21" w14:textId="5BB4CA4C" w:rsidR="00C76E37" w:rsidRPr="007F5656" w:rsidRDefault="00C76E37" w:rsidP="00610F0A">
      <w:pPr>
        <w:pStyle w:val="Sraopastraipa"/>
        <w:widowControl w:val="0"/>
        <w:numPr>
          <w:ilvl w:val="1"/>
          <w:numId w:val="9"/>
        </w:numPr>
        <w:tabs>
          <w:tab w:val="left" w:pos="990"/>
        </w:tabs>
        <w:suppressAutoHyphens/>
        <w:autoSpaceDE w:val="0"/>
        <w:autoSpaceDN w:val="0"/>
        <w:spacing w:after="0" w:line="240" w:lineRule="auto"/>
        <w:ind w:left="0" w:firstLine="540"/>
        <w:jc w:val="both"/>
        <w:rPr>
          <w:rFonts w:cstheme="minorHAnsi"/>
        </w:rPr>
      </w:pPr>
      <w:r w:rsidRPr="007F5656">
        <w:rPr>
          <w:rFonts w:cstheme="minorHAnsi"/>
        </w:rPr>
        <w:t>Tiekėjas negali siūlyti prekių ar paslaugų, jei prekės ar paslaugos kelia grėsmę nacionaliniam saugumui. Pirkėjas, veikiantis gynybos srityje, valdantis ypatingos svarbos informacinę infrastruktūrą, veikiantis srityse, kurios laikomos nacionaliniam saugumui užtikrinti strategiškai svarbių ūkio sektorių dalimi, ar įrašytas į Saugiojo tinklo naudotojų sąrašą, atlikdamas pirkimus, kurių objektas apima Viešųjų pirkimų įstatymo 92 straipsnio 13 dalyje numatytame sąraše nurodytų BVPŽ kodų prekes ar paslaugas, laiko, kad prekės ar paslaugos kelia grėsmę nacionaliniam saugumui, kai:</w:t>
      </w:r>
    </w:p>
    <w:p w14:paraId="2AD3B8CF" w14:textId="77777777" w:rsidR="00C76E37" w:rsidRPr="007F5656" w:rsidRDefault="00C76E37" w:rsidP="002B75D4">
      <w:pPr>
        <w:pStyle w:val="Sraopastraipa"/>
        <w:widowControl w:val="0"/>
        <w:numPr>
          <w:ilvl w:val="0"/>
          <w:numId w:val="11"/>
        </w:numPr>
        <w:tabs>
          <w:tab w:val="left" w:pos="990"/>
        </w:tabs>
        <w:suppressAutoHyphens/>
        <w:autoSpaceDE w:val="0"/>
        <w:autoSpaceDN w:val="0"/>
        <w:spacing w:after="0" w:line="240" w:lineRule="auto"/>
        <w:ind w:left="0" w:firstLine="540"/>
        <w:jc w:val="both"/>
        <w:rPr>
          <w:rFonts w:cstheme="minorHAnsi"/>
        </w:rPr>
      </w:pPr>
      <w:r w:rsidRPr="007F5656">
        <w:rPr>
          <w:rFonts w:cstheme="minorHAnsi"/>
        </w:rPr>
        <w:t>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078EEE8C" w14:textId="6B464F55" w:rsidR="00C76E37" w:rsidRPr="007F5656" w:rsidRDefault="00C76E37" w:rsidP="002B75D4">
      <w:pPr>
        <w:numPr>
          <w:ilvl w:val="0"/>
          <w:numId w:val="11"/>
        </w:numPr>
        <w:tabs>
          <w:tab w:val="left" w:pos="990"/>
          <w:tab w:val="left" w:pos="1134"/>
        </w:tabs>
        <w:ind w:left="0" w:firstLine="540"/>
        <w:jc w:val="both"/>
        <w:rPr>
          <w:rFonts w:asciiTheme="minorHAnsi" w:hAnsiTheme="minorHAnsi" w:cstheme="minorHAnsi"/>
          <w:sz w:val="22"/>
          <w:szCs w:val="22"/>
        </w:rPr>
      </w:pPr>
      <w:r w:rsidRPr="007F5656">
        <w:rPr>
          <w:rFonts w:asciiTheme="minorHAnsi" w:hAnsiTheme="minorHAnsi" w:cstheme="minorHAnsi"/>
          <w:sz w:val="22"/>
          <w:szCs w:val="22"/>
        </w:rPr>
        <w:t>paslaugų teikimas būtų vykdomas iš Viešųjų pirkimų įstatymo 92 straipsnio 14 dalyje numatytame sąraše nurodytų valstybių ar teritorijų.</w:t>
      </w:r>
    </w:p>
    <w:p w14:paraId="4EF73DDD" w14:textId="49DFBDF0" w:rsidR="00A578AF" w:rsidRPr="007F5656" w:rsidRDefault="00442584" w:rsidP="009A3ECF">
      <w:pPr>
        <w:tabs>
          <w:tab w:val="left" w:pos="993"/>
        </w:tabs>
        <w:ind w:firstLine="567"/>
        <w:jc w:val="both"/>
        <w:rPr>
          <w:rFonts w:asciiTheme="minorHAnsi" w:eastAsia="Calibri" w:hAnsiTheme="minorHAnsi" w:cstheme="minorHAnsi"/>
          <w:color w:val="auto"/>
          <w:sz w:val="22"/>
          <w:szCs w:val="22"/>
        </w:rPr>
      </w:pPr>
      <w:r w:rsidRPr="007F5656">
        <w:rPr>
          <w:rFonts w:asciiTheme="minorHAnsi" w:hAnsiTheme="minorHAnsi" w:cstheme="minorHAnsi"/>
          <w:color w:val="auto"/>
          <w:spacing w:val="2"/>
          <w:sz w:val="22"/>
          <w:szCs w:val="22"/>
          <w:shd w:val="clear" w:color="auto" w:fill="FFFFFF"/>
        </w:rPr>
        <w:t>1.3.</w:t>
      </w:r>
      <w:r w:rsidR="00777F21" w:rsidRPr="007F5656">
        <w:rPr>
          <w:rFonts w:asciiTheme="minorHAnsi" w:hAnsiTheme="minorHAnsi" w:cstheme="minorHAnsi"/>
          <w:color w:val="auto"/>
          <w:spacing w:val="2"/>
          <w:sz w:val="22"/>
          <w:szCs w:val="22"/>
          <w:shd w:val="clear" w:color="auto" w:fill="FFFFFF"/>
        </w:rPr>
        <w:t xml:space="preserve"> </w:t>
      </w:r>
      <w:r w:rsidR="00A578AF" w:rsidRPr="007F5656">
        <w:rPr>
          <w:rFonts w:asciiTheme="minorHAnsi" w:hAnsiTheme="minorHAnsi" w:cstheme="minorHAnsi"/>
          <w:color w:val="auto"/>
          <w:spacing w:val="2"/>
          <w:sz w:val="22"/>
          <w:szCs w:val="22"/>
          <w:shd w:val="clear" w:color="auto" w:fill="FFFFFF"/>
        </w:rPr>
        <w:t xml:space="preserve">Pirkimas laikomas žaliu, vadovaujantis </w:t>
      </w:r>
      <w:r w:rsidR="00A578AF" w:rsidRPr="007F5656">
        <w:rPr>
          <w:rFonts w:asciiTheme="minorHAnsi" w:hAnsiTheme="minorHAnsi" w:cstheme="minorHAnsi"/>
          <w:color w:val="auto"/>
          <w:sz w:val="22"/>
          <w:szCs w:val="22"/>
        </w:rPr>
        <w:t>Aplinkos apsaugos kriterijų taikymo, vykdant žaliuosius pirkimus, tvarkos aprašo, patvirtinto Lietuvos Respublikos aplinkos ministro 2011 m. birželio 28 d. įsakymu Nr. D1-508</w:t>
      </w:r>
      <w:r w:rsidR="00A578AF" w:rsidRPr="007F5656">
        <w:rPr>
          <w:rStyle w:val="Puslapioinaosnuoroda"/>
          <w:rFonts w:asciiTheme="minorHAnsi" w:hAnsiTheme="minorHAnsi" w:cstheme="minorHAnsi"/>
          <w:color w:val="auto"/>
          <w:sz w:val="22"/>
          <w:szCs w:val="22"/>
        </w:rPr>
        <w:footnoteReference w:id="2"/>
      </w:r>
      <w:r w:rsidR="00A578AF" w:rsidRPr="007F5656">
        <w:rPr>
          <w:rFonts w:asciiTheme="minorHAnsi" w:hAnsiTheme="minorHAnsi" w:cstheme="minorHAnsi"/>
          <w:color w:val="auto"/>
          <w:sz w:val="22"/>
          <w:szCs w:val="22"/>
        </w:rPr>
        <w:t>,  4.4.3 punktu, kadangi perkama tik nematerialaus pobūdžio (intelektinė) paslauga, nesusijusi su materialaus objekto sukūrimu, kurios teikimo metu nėra numatomas reikšmingas neigiamas poveikis aplinkai, nesukuriamas taršos šaltinis ir negeneruojamos atliekos, t.</w:t>
      </w:r>
      <w:r w:rsidR="009C2F7E" w:rsidRPr="007F5656">
        <w:rPr>
          <w:rFonts w:asciiTheme="minorHAnsi" w:hAnsiTheme="minorHAnsi" w:cstheme="minorHAnsi"/>
          <w:color w:val="auto"/>
          <w:sz w:val="22"/>
          <w:szCs w:val="22"/>
        </w:rPr>
        <w:t xml:space="preserve"> </w:t>
      </w:r>
      <w:r w:rsidR="00A578AF" w:rsidRPr="007F5656">
        <w:rPr>
          <w:rFonts w:asciiTheme="minorHAnsi" w:hAnsiTheme="minorHAnsi" w:cstheme="minorHAnsi"/>
          <w:color w:val="auto"/>
          <w:sz w:val="22"/>
          <w:szCs w:val="22"/>
        </w:rPr>
        <w:t xml:space="preserve">y.  perkamos </w:t>
      </w:r>
      <w:r w:rsidR="002B3658" w:rsidRPr="007F5656">
        <w:rPr>
          <w:rFonts w:asciiTheme="minorHAnsi" w:hAnsiTheme="minorHAnsi" w:cstheme="minorHAnsi"/>
          <w:color w:val="auto"/>
          <w:sz w:val="22"/>
          <w:szCs w:val="22"/>
        </w:rPr>
        <w:t>EIAMS</w:t>
      </w:r>
      <w:r w:rsidR="002739E9" w:rsidRPr="007F5656">
        <w:rPr>
          <w:rFonts w:asciiTheme="minorHAnsi" w:hAnsiTheme="minorHAnsi" w:cstheme="minorHAnsi"/>
          <w:color w:val="auto"/>
          <w:sz w:val="22"/>
          <w:szCs w:val="22"/>
        </w:rPr>
        <w:t xml:space="preserve"> priežiūros paslaugos</w:t>
      </w:r>
      <w:r w:rsidR="00A578AF" w:rsidRPr="007F5656">
        <w:rPr>
          <w:rFonts w:asciiTheme="minorHAnsi" w:hAnsiTheme="minorHAnsi" w:cstheme="minorHAnsi"/>
          <w:color w:val="auto"/>
          <w:sz w:val="22"/>
          <w:szCs w:val="22"/>
        </w:rPr>
        <w:t>.</w:t>
      </w:r>
    </w:p>
    <w:p w14:paraId="36E07BE0" w14:textId="6367DEBB" w:rsidR="003D6D23" w:rsidRPr="007F5656" w:rsidRDefault="003D6D23" w:rsidP="005520AA">
      <w:pPr>
        <w:tabs>
          <w:tab w:val="left" w:pos="851"/>
        </w:tabs>
        <w:ind w:left="142" w:right="57"/>
        <w:jc w:val="both"/>
        <w:rPr>
          <w:rStyle w:val="Bodytext2NotItalic2"/>
          <w:rFonts w:asciiTheme="minorHAnsi" w:hAnsiTheme="minorHAnsi" w:cstheme="minorHAnsi"/>
          <w:i w:val="0"/>
          <w:iCs w:val="0"/>
          <w:sz w:val="22"/>
          <w:szCs w:val="22"/>
        </w:rPr>
      </w:pPr>
    </w:p>
    <w:p w14:paraId="5CFD10EC" w14:textId="77777777" w:rsidR="003D6D23" w:rsidRPr="007F5656" w:rsidRDefault="003D6D23" w:rsidP="003D6D23">
      <w:pPr>
        <w:pStyle w:val="Bodytext20"/>
        <w:shd w:val="clear" w:color="auto" w:fill="auto"/>
        <w:tabs>
          <w:tab w:val="left" w:pos="0"/>
          <w:tab w:val="left" w:pos="9072"/>
        </w:tabs>
        <w:spacing w:line="240" w:lineRule="auto"/>
        <w:ind w:right="55" w:firstLine="0"/>
        <w:jc w:val="both"/>
        <w:rPr>
          <w:rStyle w:val="Bodytext2NotItalic2"/>
          <w:rFonts w:asciiTheme="minorHAnsi" w:hAnsiTheme="minorHAnsi" w:cstheme="minorHAnsi"/>
          <w:b/>
          <w:i/>
          <w:iCs/>
          <w:sz w:val="22"/>
          <w:szCs w:val="22"/>
        </w:rPr>
      </w:pPr>
      <w:r w:rsidRPr="007F5656">
        <w:rPr>
          <w:rStyle w:val="Bodytext2NotItalic2"/>
          <w:rFonts w:asciiTheme="minorHAnsi" w:hAnsiTheme="minorHAnsi" w:cstheme="minorHAnsi"/>
          <w:b/>
          <w:sz w:val="22"/>
          <w:szCs w:val="22"/>
        </w:rPr>
        <w:t xml:space="preserve">2. PIRKIMO OBJEKTO PRITAIKYMO SRITIS </w:t>
      </w:r>
    </w:p>
    <w:p w14:paraId="737F11B0" w14:textId="77777777" w:rsidR="003D6D23" w:rsidRPr="007F5656" w:rsidRDefault="003D6D23" w:rsidP="003D6D23">
      <w:pPr>
        <w:pStyle w:val="Bodytext20"/>
        <w:shd w:val="clear" w:color="auto" w:fill="auto"/>
        <w:tabs>
          <w:tab w:val="left" w:pos="0"/>
          <w:tab w:val="left" w:pos="9072"/>
        </w:tabs>
        <w:spacing w:line="240" w:lineRule="auto"/>
        <w:ind w:right="55" w:firstLine="0"/>
        <w:jc w:val="both"/>
        <w:rPr>
          <w:rFonts w:asciiTheme="minorHAnsi" w:hAnsiTheme="minorHAnsi" w:cstheme="minorHAnsi"/>
          <w:i w:val="0"/>
          <w:sz w:val="22"/>
          <w:szCs w:val="22"/>
        </w:rPr>
      </w:pPr>
    </w:p>
    <w:p w14:paraId="6CD6729D" w14:textId="0F5814F7" w:rsidR="003D6D23" w:rsidRPr="007F5656" w:rsidRDefault="003D6D23" w:rsidP="009A3ECF">
      <w:pPr>
        <w:pStyle w:val="Bodytext20"/>
        <w:shd w:val="clear" w:color="auto" w:fill="auto"/>
        <w:tabs>
          <w:tab w:val="left" w:pos="9072"/>
        </w:tabs>
        <w:spacing w:line="240" w:lineRule="auto"/>
        <w:ind w:right="57" w:firstLine="567"/>
        <w:jc w:val="both"/>
        <w:rPr>
          <w:rFonts w:asciiTheme="minorHAnsi" w:hAnsiTheme="minorHAnsi" w:cstheme="minorHAnsi"/>
          <w:i w:val="0"/>
          <w:sz w:val="22"/>
          <w:szCs w:val="22"/>
        </w:rPr>
      </w:pPr>
      <w:r w:rsidRPr="007F5656">
        <w:rPr>
          <w:rFonts w:asciiTheme="minorHAnsi" w:hAnsiTheme="minorHAnsi" w:cstheme="minorHAnsi"/>
          <w:i w:val="0"/>
          <w:sz w:val="22"/>
          <w:szCs w:val="22"/>
        </w:rPr>
        <w:t xml:space="preserve">2.1. </w:t>
      </w:r>
      <w:r w:rsidR="0084271E" w:rsidRPr="007F5656">
        <w:rPr>
          <w:rFonts w:asciiTheme="minorHAnsi" w:hAnsiTheme="minorHAnsi" w:cstheme="minorHAnsi"/>
          <w:i w:val="0"/>
          <w:sz w:val="22"/>
          <w:szCs w:val="22"/>
        </w:rPr>
        <w:t xml:space="preserve">Užtikrinti tinkamą </w:t>
      </w:r>
      <w:r w:rsidR="00F47784" w:rsidRPr="007F5656">
        <w:rPr>
          <w:rFonts w:asciiTheme="minorHAnsi" w:hAnsiTheme="minorHAnsi" w:cstheme="minorHAnsi"/>
          <w:i w:val="0"/>
          <w:sz w:val="22"/>
          <w:szCs w:val="22"/>
        </w:rPr>
        <w:t>„</w:t>
      </w:r>
      <w:r w:rsidR="00A85BF2" w:rsidRPr="007F5656">
        <w:rPr>
          <w:rFonts w:asciiTheme="minorHAnsi" w:hAnsiTheme="minorHAnsi" w:cstheme="minorHAnsi"/>
          <w:i w:val="0"/>
          <w:sz w:val="22"/>
          <w:szCs w:val="22"/>
        </w:rPr>
        <w:t xml:space="preserve">EMCOS </w:t>
      </w:r>
      <w:proofErr w:type="spellStart"/>
      <w:r w:rsidR="00A85BF2" w:rsidRPr="007F5656">
        <w:rPr>
          <w:rFonts w:asciiTheme="minorHAnsi" w:hAnsiTheme="minorHAnsi" w:cstheme="minorHAnsi"/>
          <w:i w:val="0"/>
          <w:sz w:val="22"/>
          <w:szCs w:val="22"/>
        </w:rPr>
        <w:t>Corporate</w:t>
      </w:r>
      <w:proofErr w:type="spellEnd"/>
      <w:r w:rsidR="0006045C" w:rsidRPr="007F5656">
        <w:rPr>
          <w:rFonts w:asciiTheme="minorHAnsi" w:hAnsiTheme="minorHAnsi" w:cstheme="minorHAnsi"/>
          <w:i w:val="0"/>
          <w:sz w:val="22"/>
          <w:szCs w:val="22"/>
        </w:rPr>
        <w:t>“</w:t>
      </w:r>
      <w:r w:rsidR="00165C85" w:rsidRPr="007F5656">
        <w:rPr>
          <w:rFonts w:asciiTheme="minorHAnsi" w:hAnsiTheme="minorHAnsi" w:cstheme="minorHAnsi"/>
          <w:i w:val="0"/>
          <w:sz w:val="22"/>
          <w:szCs w:val="22"/>
        </w:rPr>
        <w:t xml:space="preserve"> PĮ</w:t>
      </w:r>
      <w:r w:rsidR="00D17B64" w:rsidRPr="007F5656">
        <w:rPr>
          <w:rFonts w:asciiTheme="minorHAnsi" w:hAnsiTheme="minorHAnsi" w:cstheme="minorHAnsi"/>
          <w:i w:val="0"/>
          <w:sz w:val="22"/>
          <w:szCs w:val="22"/>
        </w:rPr>
        <w:t xml:space="preserve"> </w:t>
      </w:r>
      <w:r w:rsidR="000E5C98" w:rsidRPr="007F5656">
        <w:rPr>
          <w:rFonts w:asciiTheme="minorHAnsi" w:hAnsiTheme="minorHAnsi" w:cstheme="minorHAnsi"/>
          <w:i w:val="0"/>
          <w:sz w:val="22"/>
          <w:szCs w:val="22"/>
        </w:rPr>
        <w:t xml:space="preserve"> </w:t>
      </w:r>
      <w:r w:rsidR="005903EA" w:rsidRPr="007F5656">
        <w:rPr>
          <w:rFonts w:asciiTheme="minorHAnsi" w:hAnsiTheme="minorHAnsi" w:cstheme="minorHAnsi"/>
          <w:i w:val="0"/>
          <w:sz w:val="22"/>
          <w:szCs w:val="22"/>
        </w:rPr>
        <w:t xml:space="preserve">licencijų </w:t>
      </w:r>
      <w:r w:rsidR="005903EA" w:rsidRPr="00084813">
        <w:rPr>
          <w:rFonts w:asciiTheme="minorHAnsi" w:hAnsiTheme="minorHAnsi" w:cstheme="minorHAnsi"/>
          <w:i w:val="0"/>
          <w:sz w:val="22"/>
          <w:szCs w:val="22"/>
        </w:rPr>
        <w:t xml:space="preserve">palaikymą </w:t>
      </w:r>
      <w:r w:rsidR="00172608">
        <w:rPr>
          <w:rFonts w:asciiTheme="minorHAnsi" w:hAnsiTheme="minorHAnsi" w:cstheme="minorHAnsi"/>
          <w:i w:val="0"/>
          <w:sz w:val="22"/>
          <w:szCs w:val="22"/>
        </w:rPr>
        <w:t xml:space="preserve">, </w:t>
      </w:r>
      <w:r w:rsidR="00D17B64" w:rsidRPr="00084813">
        <w:rPr>
          <w:rFonts w:asciiTheme="minorHAnsi" w:hAnsiTheme="minorHAnsi" w:cstheme="minorHAnsi"/>
          <w:i w:val="0"/>
          <w:sz w:val="22"/>
          <w:szCs w:val="22"/>
        </w:rPr>
        <w:t>atnaujinimą</w:t>
      </w:r>
      <w:r w:rsidR="00EE4C90" w:rsidRPr="00084813">
        <w:rPr>
          <w:rFonts w:asciiTheme="minorHAnsi" w:hAnsiTheme="minorHAnsi" w:cstheme="minorHAnsi"/>
          <w:i w:val="0"/>
          <w:sz w:val="22"/>
          <w:szCs w:val="22"/>
        </w:rPr>
        <w:t>,</w:t>
      </w:r>
      <w:r w:rsidR="00EE4C90" w:rsidRPr="007F5656">
        <w:rPr>
          <w:rFonts w:asciiTheme="minorHAnsi" w:hAnsiTheme="minorHAnsi" w:cstheme="minorHAnsi"/>
          <w:i w:val="0"/>
          <w:sz w:val="22"/>
          <w:szCs w:val="22"/>
        </w:rPr>
        <w:t xml:space="preserve"> </w:t>
      </w:r>
      <w:r w:rsidR="00172608" w:rsidRPr="00172608">
        <w:rPr>
          <w:rFonts w:asciiTheme="minorHAnsi" w:hAnsiTheme="minorHAnsi" w:cstheme="minorHAnsi"/>
          <w:i w:val="0"/>
          <w:sz w:val="22"/>
          <w:szCs w:val="22"/>
        </w:rPr>
        <w:t>konfigūravim</w:t>
      </w:r>
      <w:r w:rsidR="00172608">
        <w:rPr>
          <w:rFonts w:asciiTheme="minorHAnsi" w:hAnsiTheme="minorHAnsi" w:cstheme="minorHAnsi"/>
          <w:i w:val="0"/>
          <w:sz w:val="22"/>
          <w:szCs w:val="22"/>
        </w:rPr>
        <w:t xml:space="preserve">ą, </w:t>
      </w:r>
      <w:r w:rsidR="00172608" w:rsidRPr="00172608">
        <w:rPr>
          <w:rFonts w:asciiTheme="minorHAnsi" w:hAnsiTheme="minorHAnsi" w:cstheme="minorHAnsi"/>
          <w:i w:val="0"/>
          <w:sz w:val="22"/>
          <w:szCs w:val="22"/>
        </w:rPr>
        <w:t xml:space="preserve"> vystym</w:t>
      </w:r>
      <w:r w:rsidR="00172608">
        <w:rPr>
          <w:rFonts w:asciiTheme="minorHAnsi" w:hAnsiTheme="minorHAnsi" w:cstheme="minorHAnsi"/>
          <w:i w:val="0"/>
          <w:sz w:val="22"/>
          <w:szCs w:val="22"/>
        </w:rPr>
        <w:t>ą</w:t>
      </w:r>
      <w:r w:rsidR="00172608" w:rsidRPr="00172608">
        <w:rPr>
          <w:rFonts w:asciiTheme="minorHAnsi" w:hAnsiTheme="minorHAnsi" w:cstheme="minorHAnsi"/>
          <w:i w:val="0"/>
          <w:sz w:val="22"/>
          <w:szCs w:val="22"/>
        </w:rPr>
        <w:t xml:space="preserve"> </w:t>
      </w:r>
      <w:r w:rsidR="00D17B64" w:rsidRPr="007F5656">
        <w:rPr>
          <w:rFonts w:asciiTheme="minorHAnsi" w:hAnsiTheme="minorHAnsi" w:cstheme="minorHAnsi"/>
          <w:i w:val="0"/>
          <w:sz w:val="22"/>
          <w:szCs w:val="22"/>
        </w:rPr>
        <w:t xml:space="preserve">o taip pat </w:t>
      </w:r>
      <w:r w:rsidR="00897F21" w:rsidRPr="007F5656">
        <w:rPr>
          <w:rFonts w:asciiTheme="minorHAnsi" w:hAnsiTheme="minorHAnsi" w:cstheme="minorHAnsi"/>
          <w:i w:val="0"/>
          <w:sz w:val="22"/>
          <w:szCs w:val="22"/>
        </w:rPr>
        <w:t xml:space="preserve">naujų apskaitos įrenginių </w:t>
      </w:r>
      <w:r w:rsidR="00AA1A5E" w:rsidRPr="007F5656">
        <w:rPr>
          <w:rFonts w:asciiTheme="minorHAnsi" w:hAnsiTheme="minorHAnsi" w:cstheme="minorHAnsi"/>
          <w:i w:val="0"/>
          <w:sz w:val="22"/>
          <w:szCs w:val="22"/>
        </w:rPr>
        <w:t xml:space="preserve">pajungimą. </w:t>
      </w:r>
    </w:p>
    <w:p w14:paraId="200B53DD" w14:textId="77777777" w:rsidR="005E5951" w:rsidRPr="007F5656" w:rsidRDefault="005E5951" w:rsidP="00866825">
      <w:pPr>
        <w:pStyle w:val="Bodytext20"/>
        <w:shd w:val="clear" w:color="auto" w:fill="auto"/>
        <w:tabs>
          <w:tab w:val="left" w:pos="142"/>
          <w:tab w:val="left" w:pos="9072"/>
        </w:tabs>
        <w:spacing w:line="240" w:lineRule="auto"/>
        <w:ind w:left="142" w:right="57" w:firstLine="0"/>
        <w:jc w:val="both"/>
        <w:rPr>
          <w:rFonts w:asciiTheme="minorHAnsi" w:hAnsiTheme="minorHAnsi" w:cstheme="minorHAnsi"/>
          <w:i w:val="0"/>
          <w:sz w:val="22"/>
          <w:szCs w:val="22"/>
        </w:rPr>
      </w:pPr>
    </w:p>
    <w:p w14:paraId="25D152AF" w14:textId="59571463" w:rsidR="005E5951" w:rsidRPr="007F5656" w:rsidRDefault="005E5951" w:rsidP="00317DD9">
      <w:pPr>
        <w:pStyle w:val="Bodytext20"/>
        <w:tabs>
          <w:tab w:val="left" w:pos="9072"/>
        </w:tabs>
        <w:ind w:right="55" w:firstLine="0"/>
        <w:rPr>
          <w:rFonts w:asciiTheme="minorHAnsi" w:hAnsiTheme="minorHAnsi" w:cstheme="minorHAnsi"/>
          <w:b/>
          <w:bCs/>
          <w:i w:val="0"/>
          <w:iCs w:val="0"/>
          <w:sz w:val="22"/>
          <w:szCs w:val="22"/>
        </w:rPr>
      </w:pPr>
      <w:r w:rsidRPr="007F5656">
        <w:rPr>
          <w:rFonts w:asciiTheme="minorHAnsi" w:hAnsiTheme="minorHAnsi" w:cstheme="minorHAnsi"/>
          <w:b/>
          <w:bCs/>
          <w:i w:val="0"/>
          <w:iCs w:val="0"/>
          <w:sz w:val="22"/>
          <w:szCs w:val="22"/>
        </w:rPr>
        <w:t>3.   PIRKIMO OBJEKTO APIMTYS</w:t>
      </w:r>
    </w:p>
    <w:p w14:paraId="6394FC6E" w14:textId="1E12E9BA" w:rsidR="005307DE" w:rsidRPr="007F5656" w:rsidRDefault="00E34CDD" w:rsidP="00BA171A">
      <w:pPr>
        <w:pStyle w:val="Bodytext20"/>
        <w:numPr>
          <w:ilvl w:val="0"/>
          <w:numId w:val="15"/>
        </w:numPr>
        <w:tabs>
          <w:tab w:val="left" w:pos="993"/>
          <w:tab w:val="left" w:pos="9072"/>
        </w:tabs>
        <w:ind w:left="0" w:firstLine="567"/>
        <w:jc w:val="both"/>
        <w:rPr>
          <w:rFonts w:asciiTheme="minorHAnsi" w:hAnsiTheme="minorHAnsi" w:cstheme="minorHAnsi"/>
          <w:i w:val="0"/>
          <w:iCs w:val="0"/>
          <w:sz w:val="22"/>
          <w:szCs w:val="22"/>
        </w:rPr>
      </w:pPr>
      <w:r w:rsidRPr="007F5656">
        <w:rPr>
          <w:rFonts w:asciiTheme="minorHAnsi" w:hAnsiTheme="minorHAnsi" w:cstheme="minorHAnsi"/>
          <w:i w:val="0"/>
          <w:iCs w:val="0"/>
          <w:sz w:val="22"/>
          <w:szCs w:val="22"/>
        </w:rPr>
        <w:t xml:space="preserve">Tikslus </w:t>
      </w:r>
      <w:r w:rsidR="009633D3" w:rsidRPr="007F5656">
        <w:rPr>
          <w:rFonts w:asciiTheme="minorHAnsi" w:hAnsiTheme="minorHAnsi" w:cstheme="minorHAnsi"/>
          <w:i w:val="0"/>
          <w:iCs w:val="0"/>
          <w:sz w:val="22"/>
          <w:szCs w:val="22"/>
        </w:rPr>
        <w:t xml:space="preserve">EIAMS </w:t>
      </w:r>
      <w:r w:rsidR="00165C85" w:rsidRPr="007F5656">
        <w:rPr>
          <w:rFonts w:asciiTheme="minorHAnsi" w:hAnsiTheme="minorHAnsi" w:cstheme="minorHAnsi"/>
          <w:i w:val="0"/>
          <w:iCs w:val="0"/>
          <w:sz w:val="22"/>
          <w:szCs w:val="22"/>
        </w:rPr>
        <w:t>PĮ</w:t>
      </w:r>
      <w:r w:rsidR="000A795E" w:rsidRPr="007F5656">
        <w:rPr>
          <w:rFonts w:asciiTheme="minorHAnsi" w:hAnsiTheme="minorHAnsi" w:cstheme="minorHAnsi"/>
          <w:i w:val="0"/>
          <w:iCs w:val="0"/>
          <w:sz w:val="22"/>
          <w:szCs w:val="22"/>
        </w:rPr>
        <w:t xml:space="preserve"> palaikymo ir</w:t>
      </w:r>
      <w:r w:rsidR="009633D3" w:rsidRPr="007F5656">
        <w:rPr>
          <w:rFonts w:asciiTheme="minorHAnsi" w:hAnsiTheme="minorHAnsi" w:cstheme="minorHAnsi"/>
          <w:i w:val="0"/>
          <w:iCs w:val="0"/>
          <w:sz w:val="22"/>
          <w:szCs w:val="22"/>
        </w:rPr>
        <w:t xml:space="preserve"> atnaujinimo paslaugų </w:t>
      </w:r>
      <w:r w:rsidR="004B35A4" w:rsidRPr="007F5656">
        <w:rPr>
          <w:rFonts w:asciiTheme="minorHAnsi" w:hAnsiTheme="minorHAnsi" w:cstheme="minorHAnsi"/>
          <w:i w:val="0"/>
          <w:iCs w:val="0"/>
          <w:sz w:val="22"/>
          <w:szCs w:val="22"/>
        </w:rPr>
        <w:t xml:space="preserve">sąrašas </w:t>
      </w:r>
      <w:r w:rsidR="00211E62" w:rsidRPr="007F5656">
        <w:rPr>
          <w:rFonts w:asciiTheme="minorHAnsi" w:hAnsiTheme="minorHAnsi" w:cstheme="minorHAnsi"/>
          <w:i w:val="0"/>
          <w:iCs w:val="0"/>
          <w:sz w:val="22"/>
          <w:szCs w:val="22"/>
        </w:rPr>
        <w:t>ir kieki</w:t>
      </w:r>
      <w:r w:rsidRPr="007F5656">
        <w:rPr>
          <w:rFonts w:asciiTheme="minorHAnsi" w:hAnsiTheme="minorHAnsi" w:cstheme="minorHAnsi"/>
          <w:i w:val="0"/>
          <w:iCs w:val="0"/>
          <w:sz w:val="22"/>
          <w:szCs w:val="22"/>
        </w:rPr>
        <w:t>s</w:t>
      </w:r>
      <w:r w:rsidR="00211E62" w:rsidRPr="007F5656">
        <w:rPr>
          <w:rFonts w:asciiTheme="minorHAnsi" w:hAnsiTheme="minorHAnsi" w:cstheme="minorHAnsi"/>
          <w:i w:val="0"/>
          <w:iCs w:val="0"/>
          <w:sz w:val="22"/>
          <w:szCs w:val="22"/>
        </w:rPr>
        <w:t xml:space="preserve"> </w:t>
      </w:r>
      <w:r w:rsidR="004B35A4" w:rsidRPr="007F5656">
        <w:rPr>
          <w:rFonts w:asciiTheme="minorHAnsi" w:hAnsiTheme="minorHAnsi" w:cstheme="minorHAnsi"/>
          <w:i w:val="0"/>
          <w:iCs w:val="0"/>
          <w:sz w:val="22"/>
          <w:szCs w:val="22"/>
        </w:rPr>
        <w:t>pateikt</w:t>
      </w:r>
      <w:r w:rsidRPr="007F5656">
        <w:rPr>
          <w:rFonts w:asciiTheme="minorHAnsi" w:hAnsiTheme="minorHAnsi" w:cstheme="minorHAnsi"/>
          <w:i w:val="0"/>
          <w:iCs w:val="0"/>
          <w:sz w:val="22"/>
          <w:szCs w:val="22"/>
        </w:rPr>
        <w:t>as</w:t>
      </w:r>
      <w:r w:rsidR="004B35A4" w:rsidRPr="007F5656">
        <w:rPr>
          <w:rFonts w:asciiTheme="minorHAnsi" w:hAnsiTheme="minorHAnsi" w:cstheme="minorHAnsi"/>
          <w:i w:val="0"/>
          <w:iCs w:val="0"/>
          <w:sz w:val="22"/>
          <w:szCs w:val="22"/>
        </w:rPr>
        <w:t xml:space="preserve"> Techninės specifikacijos </w:t>
      </w:r>
      <w:r w:rsidR="00A861D2" w:rsidRPr="007F5656">
        <w:rPr>
          <w:rFonts w:asciiTheme="minorHAnsi" w:hAnsiTheme="minorHAnsi" w:cstheme="minorHAnsi"/>
          <w:i w:val="0"/>
          <w:iCs w:val="0"/>
          <w:sz w:val="22"/>
          <w:szCs w:val="22"/>
        </w:rPr>
        <w:t>p</w:t>
      </w:r>
      <w:r w:rsidR="004B35A4" w:rsidRPr="007F5656">
        <w:rPr>
          <w:rFonts w:asciiTheme="minorHAnsi" w:hAnsiTheme="minorHAnsi" w:cstheme="minorHAnsi"/>
          <w:i w:val="0"/>
          <w:iCs w:val="0"/>
          <w:sz w:val="22"/>
          <w:szCs w:val="22"/>
        </w:rPr>
        <w:t>riede Nr.1</w:t>
      </w:r>
      <w:r w:rsidR="006A57F4" w:rsidRPr="007F5656">
        <w:rPr>
          <w:rFonts w:asciiTheme="minorHAnsi" w:hAnsiTheme="minorHAnsi" w:cstheme="minorHAnsi"/>
          <w:i w:val="0"/>
          <w:iCs w:val="0"/>
          <w:sz w:val="22"/>
          <w:szCs w:val="22"/>
        </w:rPr>
        <w:t xml:space="preserve"> </w:t>
      </w:r>
      <w:r w:rsidRPr="007F5656">
        <w:rPr>
          <w:rFonts w:asciiTheme="minorHAnsi" w:hAnsiTheme="minorHAnsi" w:cstheme="minorHAnsi"/>
          <w:i w:val="0"/>
          <w:iCs w:val="0"/>
          <w:sz w:val="22"/>
          <w:szCs w:val="22"/>
        </w:rPr>
        <w:t>l</w:t>
      </w:r>
      <w:r w:rsidR="006A57F4" w:rsidRPr="007F5656">
        <w:rPr>
          <w:rFonts w:asciiTheme="minorHAnsi" w:hAnsiTheme="minorHAnsi" w:cstheme="minorHAnsi"/>
          <w:i w:val="0"/>
          <w:iCs w:val="0"/>
          <w:sz w:val="22"/>
          <w:szCs w:val="22"/>
        </w:rPr>
        <w:t>entelė</w:t>
      </w:r>
      <w:r w:rsidRPr="007F5656">
        <w:rPr>
          <w:rFonts w:asciiTheme="minorHAnsi" w:hAnsiTheme="minorHAnsi" w:cstheme="minorHAnsi"/>
          <w:i w:val="0"/>
          <w:iCs w:val="0"/>
          <w:sz w:val="22"/>
          <w:szCs w:val="22"/>
        </w:rPr>
        <w:t>se</w:t>
      </w:r>
      <w:r w:rsidR="006A57F4" w:rsidRPr="007F5656">
        <w:rPr>
          <w:rFonts w:asciiTheme="minorHAnsi" w:hAnsiTheme="minorHAnsi" w:cstheme="minorHAnsi"/>
          <w:i w:val="0"/>
          <w:iCs w:val="0"/>
          <w:sz w:val="22"/>
          <w:szCs w:val="22"/>
        </w:rPr>
        <w:t xml:space="preserve"> Nr.1</w:t>
      </w:r>
      <w:r w:rsidR="00A861D2" w:rsidRPr="007F5656">
        <w:rPr>
          <w:rFonts w:asciiTheme="minorHAnsi" w:hAnsiTheme="minorHAnsi" w:cstheme="minorHAnsi"/>
          <w:i w:val="0"/>
          <w:iCs w:val="0"/>
          <w:sz w:val="22"/>
          <w:szCs w:val="22"/>
        </w:rPr>
        <w:t xml:space="preserve"> ir</w:t>
      </w:r>
      <w:r w:rsidR="006A57F4" w:rsidRPr="007F5656">
        <w:rPr>
          <w:rFonts w:asciiTheme="minorHAnsi" w:hAnsiTheme="minorHAnsi" w:cstheme="minorHAnsi"/>
          <w:i w:val="0"/>
          <w:iCs w:val="0"/>
          <w:sz w:val="22"/>
          <w:szCs w:val="22"/>
        </w:rPr>
        <w:t xml:space="preserve"> Nr.2.</w:t>
      </w:r>
    </w:p>
    <w:p w14:paraId="595C07D7" w14:textId="5D6DC178" w:rsidR="00284E1E" w:rsidRPr="007F5656" w:rsidRDefault="00C56753" w:rsidP="00BA171A">
      <w:pPr>
        <w:pStyle w:val="Bodytext20"/>
        <w:numPr>
          <w:ilvl w:val="0"/>
          <w:numId w:val="15"/>
        </w:numPr>
        <w:tabs>
          <w:tab w:val="left" w:pos="993"/>
          <w:tab w:val="left" w:pos="9072"/>
        </w:tabs>
        <w:ind w:left="0" w:firstLine="567"/>
        <w:jc w:val="both"/>
        <w:rPr>
          <w:rFonts w:asciiTheme="minorHAnsi" w:hAnsiTheme="minorHAnsi" w:cstheme="minorHAnsi"/>
          <w:i w:val="0"/>
          <w:iCs w:val="0"/>
          <w:sz w:val="22"/>
          <w:szCs w:val="22"/>
        </w:rPr>
      </w:pPr>
      <w:r w:rsidRPr="007F5656">
        <w:rPr>
          <w:rFonts w:asciiTheme="minorHAnsi" w:hAnsiTheme="minorHAnsi" w:cstheme="minorHAnsi"/>
          <w:i w:val="0"/>
          <w:sz w:val="22"/>
          <w:szCs w:val="22"/>
        </w:rPr>
        <w:t xml:space="preserve">„EMCOS </w:t>
      </w:r>
      <w:proofErr w:type="spellStart"/>
      <w:r w:rsidRPr="007F5656">
        <w:rPr>
          <w:rFonts w:asciiTheme="minorHAnsi" w:hAnsiTheme="minorHAnsi" w:cstheme="minorHAnsi"/>
          <w:i w:val="0"/>
          <w:sz w:val="22"/>
          <w:szCs w:val="22"/>
        </w:rPr>
        <w:t>Corporate</w:t>
      </w:r>
      <w:proofErr w:type="spellEnd"/>
      <w:r w:rsidRPr="007F5656">
        <w:rPr>
          <w:rFonts w:asciiTheme="minorHAnsi" w:hAnsiTheme="minorHAnsi" w:cstheme="minorHAnsi"/>
          <w:i w:val="0"/>
          <w:sz w:val="22"/>
          <w:szCs w:val="22"/>
        </w:rPr>
        <w:t>“</w:t>
      </w:r>
      <w:r w:rsidR="00165C85" w:rsidRPr="007F5656">
        <w:rPr>
          <w:rFonts w:asciiTheme="minorHAnsi" w:hAnsiTheme="minorHAnsi" w:cstheme="minorHAnsi"/>
          <w:i w:val="0"/>
          <w:sz w:val="22"/>
          <w:szCs w:val="22"/>
        </w:rPr>
        <w:t xml:space="preserve"> PĮ</w:t>
      </w:r>
      <w:r w:rsidR="003942F4" w:rsidRPr="007F5656">
        <w:rPr>
          <w:rFonts w:asciiTheme="minorHAnsi" w:hAnsiTheme="minorHAnsi" w:cstheme="minorHAnsi"/>
          <w:i w:val="0"/>
          <w:iCs w:val="0"/>
          <w:sz w:val="22"/>
          <w:szCs w:val="22"/>
        </w:rPr>
        <w:t xml:space="preserve"> </w:t>
      </w:r>
      <w:r w:rsidR="00D37ED4" w:rsidRPr="007F5656">
        <w:rPr>
          <w:rFonts w:asciiTheme="minorHAnsi" w:hAnsiTheme="minorHAnsi" w:cstheme="minorHAnsi"/>
          <w:i w:val="0"/>
          <w:iCs w:val="0"/>
          <w:sz w:val="22"/>
          <w:szCs w:val="22"/>
        </w:rPr>
        <w:t>konfigūravimo</w:t>
      </w:r>
      <w:r w:rsidR="00760005">
        <w:rPr>
          <w:rFonts w:asciiTheme="minorHAnsi" w:hAnsiTheme="minorHAnsi" w:cstheme="minorHAnsi"/>
          <w:i w:val="0"/>
          <w:iCs w:val="0"/>
          <w:sz w:val="22"/>
          <w:szCs w:val="22"/>
        </w:rPr>
        <w:t xml:space="preserve"> </w:t>
      </w:r>
      <w:bookmarkStart w:id="1" w:name="_Hlk173236077"/>
      <w:r w:rsidR="00760005" w:rsidRPr="00760005">
        <w:rPr>
          <w:rFonts w:asciiTheme="minorHAnsi" w:hAnsiTheme="minorHAnsi" w:cstheme="minorHAnsi"/>
          <w:i w:val="0"/>
          <w:iCs w:val="0"/>
          <w:sz w:val="22"/>
          <w:szCs w:val="22"/>
        </w:rPr>
        <w:t>ir vystymo</w:t>
      </w:r>
      <w:r w:rsidR="00760005">
        <w:rPr>
          <w:rFonts w:asciiTheme="minorHAnsi" w:hAnsiTheme="minorHAnsi" w:cstheme="minorHAnsi"/>
          <w:i w:val="0"/>
          <w:iCs w:val="0"/>
          <w:sz w:val="22"/>
          <w:szCs w:val="22"/>
        </w:rPr>
        <w:t xml:space="preserve"> </w:t>
      </w:r>
      <w:bookmarkEnd w:id="1"/>
      <w:r w:rsidR="008026A1" w:rsidRPr="007F5656">
        <w:rPr>
          <w:rFonts w:asciiTheme="minorHAnsi" w:hAnsiTheme="minorHAnsi" w:cstheme="minorHAnsi"/>
          <w:i w:val="0"/>
          <w:iCs w:val="0"/>
          <w:sz w:val="22"/>
          <w:szCs w:val="22"/>
        </w:rPr>
        <w:t>paslaugos</w:t>
      </w:r>
      <w:r w:rsidR="00CD7B76" w:rsidRPr="007F5656">
        <w:rPr>
          <w:rFonts w:asciiTheme="minorHAnsi" w:hAnsiTheme="minorHAnsi" w:cstheme="minorHAnsi"/>
          <w:i w:val="0"/>
          <w:iCs w:val="0"/>
          <w:sz w:val="22"/>
          <w:szCs w:val="22"/>
        </w:rPr>
        <w:t>, kuri</w:t>
      </w:r>
      <w:r w:rsidR="00C335E0" w:rsidRPr="007F5656">
        <w:rPr>
          <w:rFonts w:asciiTheme="minorHAnsi" w:hAnsiTheme="minorHAnsi" w:cstheme="minorHAnsi"/>
          <w:i w:val="0"/>
          <w:iCs w:val="0"/>
          <w:sz w:val="22"/>
          <w:szCs w:val="22"/>
        </w:rPr>
        <w:t xml:space="preserve">ų </w:t>
      </w:r>
      <w:r w:rsidR="00711AED" w:rsidRPr="007F5656">
        <w:rPr>
          <w:rFonts w:asciiTheme="minorHAnsi" w:hAnsiTheme="minorHAnsi" w:cstheme="minorHAnsi"/>
          <w:i w:val="0"/>
          <w:iCs w:val="0"/>
          <w:sz w:val="22"/>
          <w:szCs w:val="22"/>
        </w:rPr>
        <w:t xml:space="preserve">preliminarus </w:t>
      </w:r>
      <w:r w:rsidR="00C335E0" w:rsidRPr="007F5656">
        <w:rPr>
          <w:rFonts w:asciiTheme="minorHAnsi" w:hAnsiTheme="minorHAnsi" w:cstheme="minorHAnsi"/>
          <w:i w:val="0"/>
          <w:iCs w:val="0"/>
          <w:sz w:val="22"/>
          <w:szCs w:val="22"/>
        </w:rPr>
        <w:t>kiekis nurodytas</w:t>
      </w:r>
      <w:r w:rsidR="00CD7B76" w:rsidRPr="007F5656">
        <w:rPr>
          <w:rFonts w:asciiTheme="minorHAnsi" w:hAnsiTheme="minorHAnsi" w:cstheme="minorHAnsi"/>
          <w:i w:val="0"/>
          <w:iCs w:val="0"/>
          <w:sz w:val="22"/>
          <w:szCs w:val="22"/>
        </w:rPr>
        <w:t xml:space="preserve"> </w:t>
      </w:r>
      <w:r w:rsidR="00A861D2" w:rsidRPr="007F5656">
        <w:rPr>
          <w:rFonts w:asciiTheme="minorHAnsi" w:hAnsiTheme="minorHAnsi" w:cstheme="minorHAnsi"/>
          <w:i w:val="0"/>
          <w:iCs w:val="0"/>
          <w:sz w:val="22"/>
          <w:szCs w:val="22"/>
        </w:rPr>
        <w:t>Techninė</w:t>
      </w:r>
      <w:r w:rsidR="00711AED" w:rsidRPr="007F5656">
        <w:rPr>
          <w:rFonts w:asciiTheme="minorHAnsi" w:hAnsiTheme="minorHAnsi" w:cstheme="minorHAnsi"/>
          <w:i w:val="0"/>
          <w:iCs w:val="0"/>
          <w:sz w:val="22"/>
          <w:szCs w:val="22"/>
        </w:rPr>
        <w:t>s</w:t>
      </w:r>
      <w:r w:rsidR="00A861D2" w:rsidRPr="007F5656">
        <w:rPr>
          <w:rFonts w:asciiTheme="minorHAnsi" w:hAnsiTheme="minorHAnsi" w:cstheme="minorHAnsi"/>
          <w:i w:val="0"/>
          <w:iCs w:val="0"/>
          <w:sz w:val="22"/>
          <w:szCs w:val="22"/>
        </w:rPr>
        <w:t xml:space="preserve"> specifikacijo</w:t>
      </w:r>
      <w:r w:rsidR="00711AED" w:rsidRPr="007F5656">
        <w:rPr>
          <w:rFonts w:asciiTheme="minorHAnsi" w:hAnsiTheme="minorHAnsi" w:cstheme="minorHAnsi"/>
          <w:i w:val="0"/>
          <w:iCs w:val="0"/>
          <w:sz w:val="22"/>
          <w:szCs w:val="22"/>
        </w:rPr>
        <w:t>s</w:t>
      </w:r>
      <w:r w:rsidR="00A861D2" w:rsidRPr="007F5656">
        <w:rPr>
          <w:rFonts w:asciiTheme="minorHAnsi" w:hAnsiTheme="minorHAnsi" w:cstheme="minorHAnsi"/>
          <w:i w:val="0"/>
          <w:iCs w:val="0"/>
          <w:sz w:val="22"/>
          <w:szCs w:val="22"/>
        </w:rPr>
        <w:t xml:space="preserve"> p</w:t>
      </w:r>
      <w:r w:rsidR="00CD7B76" w:rsidRPr="007F5656">
        <w:rPr>
          <w:rFonts w:asciiTheme="minorHAnsi" w:hAnsiTheme="minorHAnsi" w:cstheme="minorHAnsi"/>
          <w:i w:val="0"/>
          <w:iCs w:val="0"/>
          <w:sz w:val="22"/>
          <w:szCs w:val="22"/>
        </w:rPr>
        <w:t>riede Nr.1 lentelėje Nr. 3</w:t>
      </w:r>
      <w:r w:rsidR="00C335E0" w:rsidRPr="007F5656">
        <w:rPr>
          <w:rFonts w:asciiTheme="minorHAnsi" w:hAnsiTheme="minorHAnsi" w:cstheme="minorHAnsi"/>
          <w:i w:val="0"/>
          <w:iCs w:val="0"/>
          <w:sz w:val="22"/>
          <w:szCs w:val="22"/>
        </w:rPr>
        <w:t>,</w:t>
      </w:r>
      <w:r w:rsidR="00284E1E" w:rsidRPr="007F5656">
        <w:rPr>
          <w:rFonts w:asciiTheme="minorHAnsi" w:hAnsiTheme="minorHAnsi" w:cstheme="minorHAnsi"/>
          <w:i w:val="0"/>
          <w:iCs w:val="0"/>
          <w:sz w:val="22"/>
          <w:szCs w:val="22"/>
        </w:rPr>
        <w:t xml:space="preserve"> </w:t>
      </w:r>
      <w:r w:rsidR="00CD7B76" w:rsidRPr="007F5656">
        <w:rPr>
          <w:rFonts w:asciiTheme="minorHAnsi" w:hAnsiTheme="minorHAnsi" w:cstheme="minorHAnsi"/>
          <w:i w:val="0"/>
          <w:iCs w:val="0"/>
          <w:sz w:val="22"/>
          <w:szCs w:val="22"/>
        </w:rPr>
        <w:t>bus</w:t>
      </w:r>
      <w:r w:rsidR="00284E1E" w:rsidRPr="007F5656">
        <w:rPr>
          <w:rFonts w:asciiTheme="minorHAnsi" w:hAnsiTheme="minorHAnsi" w:cstheme="minorHAnsi"/>
          <w:i w:val="0"/>
          <w:iCs w:val="0"/>
          <w:sz w:val="22"/>
          <w:szCs w:val="22"/>
        </w:rPr>
        <w:t xml:space="preserve"> </w:t>
      </w:r>
      <w:r w:rsidR="00FB69C7" w:rsidRPr="007F5656">
        <w:rPr>
          <w:rFonts w:asciiTheme="minorHAnsi" w:hAnsiTheme="minorHAnsi" w:cstheme="minorHAnsi"/>
          <w:i w:val="0"/>
          <w:iCs w:val="0"/>
          <w:sz w:val="22"/>
          <w:szCs w:val="22"/>
        </w:rPr>
        <w:t>perkamos pagal poreikį</w:t>
      </w:r>
      <w:r w:rsidR="00DE42B8" w:rsidRPr="007F5656">
        <w:rPr>
          <w:rFonts w:asciiTheme="minorHAnsi" w:hAnsiTheme="minorHAnsi" w:cstheme="minorHAnsi"/>
          <w:i w:val="0"/>
          <w:iCs w:val="0"/>
          <w:sz w:val="22"/>
          <w:szCs w:val="22"/>
        </w:rPr>
        <w:t xml:space="preserve">. Užsakovas </w:t>
      </w:r>
      <w:r w:rsidR="00001C9A" w:rsidRPr="007F5656">
        <w:rPr>
          <w:rFonts w:asciiTheme="minorHAnsi" w:hAnsiTheme="minorHAnsi" w:cstheme="minorHAnsi"/>
          <w:i w:val="0"/>
          <w:iCs w:val="0"/>
          <w:sz w:val="22"/>
          <w:szCs w:val="22"/>
        </w:rPr>
        <w:t xml:space="preserve">neįsipareigoja išpirkti </w:t>
      </w:r>
      <w:r w:rsidR="00EC7EF8" w:rsidRPr="007F5656">
        <w:rPr>
          <w:rFonts w:asciiTheme="minorHAnsi" w:hAnsiTheme="minorHAnsi" w:cstheme="minorHAnsi"/>
          <w:i w:val="0"/>
          <w:iCs w:val="0"/>
          <w:sz w:val="22"/>
          <w:szCs w:val="22"/>
        </w:rPr>
        <w:t xml:space="preserve">šių </w:t>
      </w:r>
      <w:r w:rsidR="00D82E74" w:rsidRPr="007F5656">
        <w:rPr>
          <w:rFonts w:asciiTheme="minorHAnsi" w:hAnsiTheme="minorHAnsi" w:cstheme="minorHAnsi"/>
          <w:i w:val="0"/>
          <w:iCs w:val="0"/>
          <w:sz w:val="22"/>
          <w:szCs w:val="22"/>
        </w:rPr>
        <w:t>paslaugų</w:t>
      </w:r>
      <w:r w:rsidR="00001C9A" w:rsidRPr="007F5656">
        <w:rPr>
          <w:rFonts w:asciiTheme="minorHAnsi" w:hAnsiTheme="minorHAnsi" w:cstheme="minorHAnsi"/>
          <w:i w:val="0"/>
          <w:iCs w:val="0"/>
          <w:sz w:val="22"/>
          <w:szCs w:val="22"/>
        </w:rPr>
        <w:t xml:space="preserve"> preliminaraus kiekio ar bet kokios jo dalies, nepaisant to, </w:t>
      </w:r>
      <w:r w:rsidR="00D82E74" w:rsidRPr="007F5656">
        <w:rPr>
          <w:rFonts w:asciiTheme="minorHAnsi" w:hAnsiTheme="minorHAnsi" w:cstheme="minorHAnsi"/>
          <w:i w:val="0"/>
          <w:iCs w:val="0"/>
          <w:sz w:val="22"/>
          <w:szCs w:val="22"/>
        </w:rPr>
        <w:t>paslaugų</w:t>
      </w:r>
      <w:r w:rsidR="00001C9A" w:rsidRPr="007F5656">
        <w:rPr>
          <w:rFonts w:asciiTheme="minorHAnsi" w:hAnsiTheme="minorHAnsi" w:cstheme="minorHAnsi"/>
          <w:i w:val="0"/>
          <w:iCs w:val="0"/>
          <w:sz w:val="22"/>
          <w:szCs w:val="22"/>
        </w:rPr>
        <w:t xml:space="preserve"> preliminarūs kiekiai nėra laikomi maksimaliais kiekiais</w:t>
      </w:r>
      <w:r w:rsidR="006A57F4" w:rsidRPr="007F5656">
        <w:rPr>
          <w:rFonts w:asciiTheme="minorHAnsi" w:hAnsiTheme="minorHAnsi" w:cstheme="minorHAnsi"/>
          <w:i w:val="0"/>
          <w:iCs w:val="0"/>
          <w:sz w:val="22"/>
          <w:szCs w:val="22"/>
        </w:rPr>
        <w:t>.</w:t>
      </w:r>
      <w:r w:rsidR="005C660D" w:rsidRPr="007F5656">
        <w:rPr>
          <w:rFonts w:asciiTheme="minorHAnsi" w:hAnsiTheme="minorHAnsi" w:cstheme="minorHAnsi"/>
          <w:i w:val="0"/>
          <w:iCs w:val="0"/>
          <w:sz w:val="22"/>
          <w:szCs w:val="22"/>
        </w:rPr>
        <w:t xml:space="preserve"> </w:t>
      </w:r>
    </w:p>
    <w:p w14:paraId="3A8E5CF8" w14:textId="26CB91E0" w:rsidR="003E4500" w:rsidRPr="007F5656" w:rsidRDefault="00917C4F" w:rsidP="003E4500">
      <w:pPr>
        <w:pStyle w:val="Bodytext20"/>
        <w:numPr>
          <w:ilvl w:val="0"/>
          <w:numId w:val="15"/>
        </w:numPr>
        <w:tabs>
          <w:tab w:val="left" w:pos="993"/>
          <w:tab w:val="left" w:pos="9072"/>
        </w:tabs>
        <w:ind w:left="0" w:firstLine="567"/>
        <w:jc w:val="both"/>
        <w:rPr>
          <w:rFonts w:asciiTheme="minorHAnsi" w:hAnsiTheme="minorHAnsi" w:cstheme="minorHAnsi"/>
          <w:i w:val="0"/>
          <w:iCs w:val="0"/>
          <w:sz w:val="22"/>
          <w:szCs w:val="22"/>
        </w:rPr>
      </w:pPr>
      <w:r w:rsidRPr="007F5656">
        <w:rPr>
          <w:rFonts w:asciiTheme="minorHAnsi" w:hAnsiTheme="minorHAnsi" w:cstheme="minorHAnsi"/>
          <w:i w:val="0"/>
          <w:iCs w:val="0"/>
          <w:sz w:val="22"/>
          <w:szCs w:val="22"/>
        </w:rPr>
        <w:t>Paslaugų teikimo viet</w:t>
      </w:r>
      <w:r w:rsidR="00102700" w:rsidRPr="007F5656">
        <w:rPr>
          <w:rFonts w:asciiTheme="minorHAnsi" w:hAnsiTheme="minorHAnsi" w:cstheme="minorHAnsi"/>
          <w:i w:val="0"/>
          <w:iCs w:val="0"/>
          <w:sz w:val="22"/>
          <w:szCs w:val="22"/>
        </w:rPr>
        <w:t xml:space="preserve">a: nuotoliniu būdu, išskyrus atvejus, kai Paslaugos, susijusios </w:t>
      </w:r>
      <w:r w:rsidR="003E4500" w:rsidRPr="007F5656">
        <w:rPr>
          <w:rFonts w:asciiTheme="minorHAnsi" w:hAnsiTheme="minorHAnsi" w:cstheme="minorHAnsi"/>
          <w:i w:val="0"/>
          <w:iCs w:val="0"/>
          <w:sz w:val="22"/>
          <w:szCs w:val="22"/>
        </w:rPr>
        <w:t>su ypatingos svarbos informacine infrastruktūra (pvz. duomenų bazių ir duomenų surinkimo serverių atnaujinimu ir konfigūravimu) gali būti teikiamos tik Pirkėjo patalpose</w:t>
      </w:r>
      <w:r w:rsidR="00797B3E" w:rsidRPr="007F5656">
        <w:rPr>
          <w:rFonts w:asciiTheme="minorHAnsi" w:hAnsiTheme="minorHAnsi" w:cstheme="minorHAnsi"/>
          <w:i w:val="0"/>
          <w:iCs w:val="0"/>
          <w:sz w:val="22"/>
          <w:szCs w:val="22"/>
        </w:rPr>
        <w:t>,</w:t>
      </w:r>
      <w:r w:rsidR="003E4500" w:rsidRPr="007F5656">
        <w:rPr>
          <w:rFonts w:asciiTheme="minorHAnsi" w:hAnsiTheme="minorHAnsi" w:cstheme="minorHAnsi"/>
          <w:i w:val="0"/>
          <w:iCs w:val="0"/>
          <w:sz w:val="22"/>
          <w:szCs w:val="22"/>
        </w:rPr>
        <w:t xml:space="preserve"> adresu: Elektrinės g. 2 Vilnius. </w:t>
      </w:r>
    </w:p>
    <w:p w14:paraId="75C46D33" w14:textId="0DB8A1CA" w:rsidR="003E4500" w:rsidRPr="007F5656" w:rsidRDefault="003E4500" w:rsidP="00BA171A">
      <w:pPr>
        <w:pStyle w:val="Bodytext20"/>
        <w:numPr>
          <w:ilvl w:val="0"/>
          <w:numId w:val="15"/>
        </w:numPr>
        <w:tabs>
          <w:tab w:val="left" w:pos="993"/>
          <w:tab w:val="left" w:pos="9072"/>
        </w:tabs>
        <w:ind w:left="0" w:firstLine="567"/>
        <w:jc w:val="both"/>
        <w:rPr>
          <w:rFonts w:asciiTheme="minorHAnsi" w:hAnsiTheme="minorHAnsi" w:cstheme="minorHAnsi"/>
          <w:i w:val="0"/>
          <w:iCs w:val="0"/>
          <w:sz w:val="22"/>
          <w:szCs w:val="22"/>
        </w:rPr>
      </w:pPr>
      <w:r w:rsidRPr="007F5656">
        <w:rPr>
          <w:rFonts w:asciiTheme="minorHAnsi" w:hAnsiTheme="minorHAnsi" w:cstheme="minorHAnsi"/>
          <w:i w:val="0"/>
          <w:iCs w:val="0"/>
          <w:sz w:val="22"/>
          <w:szCs w:val="22"/>
        </w:rPr>
        <w:t xml:space="preserve">Paslaugos teikiamos </w:t>
      </w:r>
      <w:r w:rsidR="00DE42B8" w:rsidRPr="007F5656">
        <w:rPr>
          <w:rFonts w:asciiTheme="minorHAnsi" w:hAnsiTheme="minorHAnsi" w:cstheme="minorHAnsi"/>
          <w:i w:val="0"/>
          <w:iCs w:val="0"/>
          <w:sz w:val="22"/>
          <w:szCs w:val="22"/>
        </w:rPr>
        <w:t>Pirkėjo</w:t>
      </w:r>
      <w:r w:rsidRPr="007F5656">
        <w:rPr>
          <w:rFonts w:asciiTheme="minorHAnsi" w:hAnsiTheme="minorHAnsi" w:cstheme="minorHAnsi"/>
          <w:i w:val="0"/>
          <w:iCs w:val="0"/>
          <w:sz w:val="22"/>
          <w:szCs w:val="22"/>
        </w:rPr>
        <w:t xml:space="preserve"> darbo </w:t>
      </w:r>
      <w:r w:rsidR="00A861D2" w:rsidRPr="007F5656">
        <w:rPr>
          <w:rFonts w:asciiTheme="minorHAnsi" w:hAnsiTheme="minorHAnsi" w:cstheme="minorHAnsi"/>
          <w:i w:val="0"/>
          <w:iCs w:val="0"/>
          <w:sz w:val="22"/>
          <w:szCs w:val="22"/>
        </w:rPr>
        <w:t xml:space="preserve">metu </w:t>
      </w:r>
      <w:r w:rsidR="00FE70F8" w:rsidRPr="007F5656">
        <w:rPr>
          <w:rFonts w:asciiTheme="minorHAnsi" w:hAnsiTheme="minorHAnsi" w:cstheme="minorHAnsi"/>
          <w:i w:val="0"/>
          <w:iCs w:val="0"/>
          <w:sz w:val="22"/>
          <w:szCs w:val="22"/>
        </w:rPr>
        <w:t>(</w:t>
      </w:r>
      <w:r w:rsidR="00A861D2" w:rsidRPr="007F5656">
        <w:rPr>
          <w:rFonts w:asciiTheme="minorHAnsi" w:hAnsiTheme="minorHAnsi" w:cstheme="minorHAnsi"/>
          <w:i w:val="0"/>
          <w:iCs w:val="0"/>
          <w:sz w:val="22"/>
          <w:szCs w:val="22"/>
        </w:rPr>
        <w:t>darbo dienomis</w:t>
      </w:r>
      <w:r w:rsidR="00FE70F8" w:rsidRPr="007F5656">
        <w:rPr>
          <w:rFonts w:asciiTheme="minorHAnsi" w:hAnsiTheme="minorHAnsi" w:cstheme="minorHAnsi"/>
          <w:i w:val="0"/>
          <w:iCs w:val="0"/>
          <w:sz w:val="22"/>
          <w:szCs w:val="22"/>
        </w:rPr>
        <w:t xml:space="preserve"> nuo </w:t>
      </w:r>
      <w:r w:rsidR="00F41596" w:rsidRPr="007F5656">
        <w:rPr>
          <w:rFonts w:asciiTheme="minorHAnsi" w:hAnsiTheme="minorHAnsi" w:cstheme="minorHAnsi"/>
          <w:i w:val="0"/>
          <w:iCs w:val="0"/>
          <w:sz w:val="22"/>
          <w:szCs w:val="22"/>
        </w:rPr>
        <w:t>7:30 val. iki 16:30 val.)</w:t>
      </w:r>
      <w:r w:rsidR="00A861D2" w:rsidRPr="007F5656">
        <w:rPr>
          <w:rFonts w:asciiTheme="minorHAnsi" w:hAnsiTheme="minorHAnsi" w:cstheme="minorHAnsi"/>
          <w:i w:val="0"/>
          <w:iCs w:val="0"/>
          <w:sz w:val="22"/>
          <w:szCs w:val="22"/>
        </w:rPr>
        <w:t>,</w:t>
      </w:r>
      <w:r w:rsidRPr="007F5656">
        <w:rPr>
          <w:rFonts w:asciiTheme="minorHAnsi" w:hAnsiTheme="minorHAnsi" w:cstheme="minorHAnsi"/>
          <w:i w:val="0"/>
          <w:iCs w:val="0"/>
          <w:sz w:val="22"/>
          <w:szCs w:val="22"/>
        </w:rPr>
        <w:t xml:space="preserve"> išskyrus atvejus kuomet Tiekėjas ir </w:t>
      </w:r>
      <w:r w:rsidR="00A861D2" w:rsidRPr="007F5656">
        <w:rPr>
          <w:rFonts w:asciiTheme="minorHAnsi" w:hAnsiTheme="minorHAnsi" w:cstheme="minorHAnsi"/>
          <w:i w:val="0"/>
          <w:iCs w:val="0"/>
          <w:sz w:val="22"/>
          <w:szCs w:val="22"/>
        </w:rPr>
        <w:t xml:space="preserve">Pirkėjas </w:t>
      </w:r>
      <w:r w:rsidRPr="007F5656">
        <w:rPr>
          <w:rFonts w:asciiTheme="minorHAnsi" w:hAnsiTheme="minorHAnsi" w:cstheme="minorHAnsi"/>
          <w:i w:val="0"/>
          <w:iCs w:val="0"/>
          <w:sz w:val="22"/>
          <w:szCs w:val="22"/>
        </w:rPr>
        <w:t xml:space="preserve">sutaria el. paštu dėl </w:t>
      </w:r>
      <w:r w:rsidR="00A861D2" w:rsidRPr="007F5656">
        <w:rPr>
          <w:rFonts w:asciiTheme="minorHAnsi" w:hAnsiTheme="minorHAnsi" w:cstheme="minorHAnsi"/>
          <w:i w:val="0"/>
          <w:iCs w:val="0"/>
          <w:sz w:val="22"/>
          <w:szCs w:val="22"/>
        </w:rPr>
        <w:t>P</w:t>
      </w:r>
      <w:r w:rsidRPr="007F5656">
        <w:rPr>
          <w:rFonts w:asciiTheme="minorHAnsi" w:hAnsiTheme="minorHAnsi" w:cstheme="minorHAnsi"/>
          <w:i w:val="0"/>
          <w:iCs w:val="0"/>
          <w:sz w:val="22"/>
          <w:szCs w:val="22"/>
        </w:rPr>
        <w:t xml:space="preserve">aslaugų suteikimo ne darbo </w:t>
      </w:r>
      <w:r w:rsidR="00A861D2" w:rsidRPr="007F5656">
        <w:rPr>
          <w:rFonts w:asciiTheme="minorHAnsi" w:hAnsiTheme="minorHAnsi" w:cstheme="minorHAnsi"/>
          <w:i w:val="0"/>
          <w:iCs w:val="0"/>
          <w:sz w:val="22"/>
          <w:szCs w:val="22"/>
        </w:rPr>
        <w:t>metu</w:t>
      </w:r>
      <w:r w:rsidRPr="007F5656">
        <w:rPr>
          <w:rFonts w:asciiTheme="minorHAnsi" w:hAnsiTheme="minorHAnsi" w:cstheme="minorHAnsi"/>
          <w:i w:val="0"/>
          <w:iCs w:val="0"/>
          <w:sz w:val="22"/>
          <w:szCs w:val="22"/>
        </w:rPr>
        <w:t xml:space="preserve"> ir savaitgaliais. </w:t>
      </w:r>
    </w:p>
    <w:p w14:paraId="3AD060A9" w14:textId="3711A25B" w:rsidR="00530C74" w:rsidRPr="007F5656" w:rsidRDefault="003E4500" w:rsidP="00B06C8E">
      <w:pPr>
        <w:pStyle w:val="Bodytext20"/>
        <w:tabs>
          <w:tab w:val="left" w:pos="0"/>
          <w:tab w:val="left" w:pos="9072"/>
        </w:tabs>
        <w:ind w:firstLine="567"/>
        <w:jc w:val="both"/>
        <w:rPr>
          <w:rFonts w:asciiTheme="minorHAnsi" w:hAnsiTheme="minorHAnsi" w:cstheme="minorHAnsi"/>
          <w:i w:val="0"/>
          <w:iCs w:val="0"/>
          <w:sz w:val="22"/>
          <w:szCs w:val="22"/>
        </w:rPr>
      </w:pPr>
      <w:r w:rsidRPr="007F5656">
        <w:rPr>
          <w:rFonts w:asciiTheme="minorHAnsi" w:hAnsiTheme="minorHAnsi" w:cstheme="minorHAnsi"/>
          <w:sz w:val="22"/>
          <w:szCs w:val="22"/>
        </w:rPr>
        <w:br/>
      </w:r>
      <w:r w:rsidR="00FB69C7" w:rsidRPr="007F5656">
        <w:rPr>
          <w:rStyle w:val="Hipersaitas"/>
          <w:rFonts w:asciiTheme="minorHAnsi" w:hAnsiTheme="minorHAnsi" w:cstheme="minorHAnsi"/>
          <w:i w:val="0"/>
          <w:iCs w:val="0"/>
          <w:sz w:val="22"/>
          <w:szCs w:val="22"/>
        </w:rPr>
        <w:t xml:space="preserve"> </w:t>
      </w:r>
    </w:p>
    <w:p w14:paraId="6102A826" w14:textId="514DFA06" w:rsidR="00FC54FC" w:rsidRPr="00B41F94" w:rsidRDefault="00FC54FC" w:rsidP="000E182C">
      <w:pPr>
        <w:pStyle w:val="Sraopastraipa"/>
        <w:numPr>
          <w:ilvl w:val="0"/>
          <w:numId w:val="5"/>
        </w:numPr>
        <w:ind w:left="357" w:hanging="357"/>
        <w:jc w:val="both"/>
        <w:rPr>
          <w:rFonts w:cstheme="minorHAnsi"/>
        </w:rPr>
      </w:pPr>
      <w:r w:rsidRPr="00B41F94">
        <w:rPr>
          <w:rFonts w:eastAsia="Calibri" w:cstheme="minorHAnsi"/>
          <w:b/>
        </w:rPr>
        <w:t>KITI REIKALAVIMAI PIRKIMO OBJEKTUI</w:t>
      </w:r>
    </w:p>
    <w:p w14:paraId="4D68A6DA" w14:textId="128C283E" w:rsidR="007245FA" w:rsidRPr="00B41F94" w:rsidRDefault="00527DBD" w:rsidP="00BA171A">
      <w:pPr>
        <w:pStyle w:val="Sraopastraipa"/>
        <w:tabs>
          <w:tab w:val="left" w:pos="1134"/>
        </w:tabs>
        <w:spacing w:after="0" w:line="240" w:lineRule="auto"/>
        <w:ind w:left="709"/>
        <w:jc w:val="both"/>
        <w:rPr>
          <w:rFonts w:eastAsia="Arial" w:cstheme="minorHAnsi"/>
        </w:rPr>
      </w:pPr>
      <w:r w:rsidRPr="00B41F94">
        <w:rPr>
          <w:rFonts w:cstheme="minorHAnsi"/>
          <w:lang w:val="en-US"/>
        </w:rPr>
        <w:t xml:space="preserve">4.1. </w:t>
      </w:r>
      <w:r w:rsidR="007245FA" w:rsidRPr="00B41F94">
        <w:rPr>
          <w:rFonts w:cstheme="minorHAnsi"/>
        </w:rPr>
        <w:t xml:space="preserve"> </w:t>
      </w:r>
      <w:r w:rsidR="007245FA" w:rsidRPr="00B41F94">
        <w:rPr>
          <w:rFonts w:eastAsia="Arial" w:cstheme="minorHAnsi"/>
        </w:rPr>
        <w:t>Teikdamas Paslaugas, Tiekėjas privalo</w:t>
      </w:r>
      <w:r w:rsidR="003C4CA3" w:rsidRPr="00B41F94">
        <w:rPr>
          <w:rFonts w:eastAsia="Arial" w:cstheme="minorHAnsi"/>
        </w:rPr>
        <w:t xml:space="preserve"> suteikti</w:t>
      </w:r>
      <w:r w:rsidR="007245FA" w:rsidRPr="00B41F94">
        <w:rPr>
          <w:rFonts w:eastAsia="Arial" w:cstheme="minorHAnsi"/>
        </w:rPr>
        <w:t>:</w:t>
      </w:r>
    </w:p>
    <w:p w14:paraId="470FDFFD" w14:textId="4B47ADA5" w:rsidR="00E570B3" w:rsidRPr="00B41F94" w:rsidRDefault="00FF072D" w:rsidP="0D74C840">
      <w:pPr>
        <w:pStyle w:val="Sraopastraipa"/>
        <w:numPr>
          <w:ilvl w:val="2"/>
          <w:numId w:val="5"/>
        </w:numPr>
        <w:spacing w:after="0" w:line="240" w:lineRule="auto"/>
        <w:ind w:left="0" w:firstLine="720"/>
        <w:jc w:val="both"/>
        <w:rPr>
          <w:rFonts w:eastAsia="Arial"/>
        </w:rPr>
      </w:pPr>
      <w:r w:rsidRPr="00B41F94">
        <w:rPr>
          <w:rFonts w:eastAsia="Arial"/>
        </w:rPr>
        <w:t xml:space="preserve"> „EMCOS </w:t>
      </w:r>
      <w:proofErr w:type="spellStart"/>
      <w:r w:rsidRPr="00B41F94">
        <w:rPr>
          <w:rFonts w:eastAsia="Arial"/>
        </w:rPr>
        <w:t>Corporate</w:t>
      </w:r>
      <w:proofErr w:type="spellEnd"/>
      <w:r w:rsidRPr="00B41F94">
        <w:rPr>
          <w:rFonts w:eastAsia="Arial"/>
        </w:rPr>
        <w:t>“</w:t>
      </w:r>
      <w:r w:rsidR="00691205" w:rsidRPr="00B41F94">
        <w:rPr>
          <w:rFonts w:eastAsia="Arial"/>
        </w:rPr>
        <w:t xml:space="preserve"> </w:t>
      </w:r>
      <w:r w:rsidR="00CD312F" w:rsidRPr="00B41F94">
        <w:rPr>
          <w:rFonts w:eastAsia="Arial"/>
        </w:rPr>
        <w:t>PĮ</w:t>
      </w:r>
      <w:r w:rsidR="000034B7" w:rsidRPr="00B41F94">
        <w:rPr>
          <w:rFonts w:eastAsia="Arial"/>
        </w:rPr>
        <w:t xml:space="preserve"> esamų</w:t>
      </w:r>
      <w:r w:rsidR="00CD312F" w:rsidRPr="00B41F94">
        <w:rPr>
          <w:rFonts w:eastAsia="Arial"/>
        </w:rPr>
        <w:t xml:space="preserve"> </w:t>
      </w:r>
      <w:r w:rsidRPr="00B41F94">
        <w:rPr>
          <w:rFonts w:eastAsia="Arial"/>
        </w:rPr>
        <w:t xml:space="preserve">licencijų </w:t>
      </w:r>
      <w:r w:rsidR="0002489A" w:rsidRPr="00B41F94">
        <w:rPr>
          <w:rFonts w:eastAsia="Arial"/>
        </w:rPr>
        <w:t xml:space="preserve"> palaikymo </w:t>
      </w:r>
      <w:r w:rsidR="00A33ECA" w:rsidRPr="00B41F94">
        <w:rPr>
          <w:rFonts w:eastAsia="Arial"/>
        </w:rPr>
        <w:t>paslaug</w:t>
      </w:r>
      <w:r w:rsidR="00FE6B7D" w:rsidRPr="00B41F94">
        <w:rPr>
          <w:rFonts w:eastAsia="Arial"/>
        </w:rPr>
        <w:t xml:space="preserve">a </w:t>
      </w:r>
      <w:r w:rsidR="000469EA" w:rsidRPr="00B41F94">
        <w:rPr>
          <w:rFonts w:eastAsia="Arial"/>
        </w:rPr>
        <w:t>įsigalioja</w:t>
      </w:r>
      <w:r w:rsidR="00FE6B7D" w:rsidRPr="00B41F94">
        <w:rPr>
          <w:rFonts w:eastAsia="Arial"/>
        </w:rPr>
        <w:t xml:space="preserve"> per </w:t>
      </w:r>
      <w:r w:rsidR="007E3E59" w:rsidRPr="00B41F94">
        <w:rPr>
          <w:rFonts w:eastAsia="Arial"/>
        </w:rPr>
        <w:t xml:space="preserve">2 </w:t>
      </w:r>
      <w:r w:rsidR="00694674" w:rsidRPr="00B41F94">
        <w:rPr>
          <w:rFonts w:eastAsia="Arial"/>
        </w:rPr>
        <w:t xml:space="preserve">(dvi) </w:t>
      </w:r>
      <w:r w:rsidR="007E3E59" w:rsidRPr="00B41F94">
        <w:rPr>
          <w:rFonts w:eastAsia="Arial"/>
        </w:rPr>
        <w:t xml:space="preserve">darbo dienas nuo </w:t>
      </w:r>
      <w:r w:rsidR="00495DB1" w:rsidRPr="00B41F94">
        <w:rPr>
          <w:rFonts w:eastAsia="Arial"/>
        </w:rPr>
        <w:t xml:space="preserve">Sutarties įsigaliojimo dienos. </w:t>
      </w:r>
      <w:r w:rsidR="00694674" w:rsidRPr="00B41F94">
        <w:rPr>
          <w:rFonts w:eastAsia="Arial"/>
        </w:rPr>
        <w:t xml:space="preserve">Bendra </w:t>
      </w:r>
      <w:r w:rsidR="00C50CAF" w:rsidRPr="00B41F94">
        <w:rPr>
          <w:rFonts w:eastAsia="Arial"/>
        </w:rPr>
        <w:t>„</w:t>
      </w:r>
      <w:proofErr w:type="spellStart"/>
      <w:r w:rsidR="00C50CAF" w:rsidRPr="00B41F94">
        <w:rPr>
          <w:rFonts w:eastAsia="Arial"/>
        </w:rPr>
        <w:t>Emcos</w:t>
      </w:r>
      <w:proofErr w:type="spellEnd"/>
      <w:r w:rsidR="00C50CAF" w:rsidRPr="00B41F94">
        <w:rPr>
          <w:rFonts w:eastAsia="Arial"/>
        </w:rPr>
        <w:t xml:space="preserve"> </w:t>
      </w:r>
      <w:proofErr w:type="spellStart"/>
      <w:r w:rsidR="00C50CAF" w:rsidRPr="00B41F94">
        <w:rPr>
          <w:rFonts w:eastAsia="Arial"/>
        </w:rPr>
        <w:t>Corporate</w:t>
      </w:r>
      <w:proofErr w:type="spellEnd"/>
      <w:r w:rsidR="00C50CAF" w:rsidRPr="00B41F94">
        <w:rPr>
          <w:rFonts w:eastAsia="Arial"/>
        </w:rPr>
        <w:t xml:space="preserve">“ PĮ esamų licencijų palaikymo paslauga </w:t>
      </w:r>
      <w:r w:rsidR="00A333A9" w:rsidRPr="00B41F94">
        <w:rPr>
          <w:rFonts w:eastAsia="Arial"/>
        </w:rPr>
        <w:t>suteikiama</w:t>
      </w:r>
      <w:r w:rsidR="0002489A" w:rsidRPr="00B41F94">
        <w:rPr>
          <w:rFonts w:eastAsia="Arial"/>
        </w:rPr>
        <w:t xml:space="preserve"> </w:t>
      </w:r>
      <w:r w:rsidR="22CA9E03" w:rsidRPr="00B41F94">
        <w:rPr>
          <w:rFonts w:eastAsia="Arial"/>
        </w:rPr>
        <w:t xml:space="preserve"> </w:t>
      </w:r>
      <w:r w:rsidR="009007B2" w:rsidRPr="0093262E">
        <w:rPr>
          <w:rFonts w:eastAsia="Arial"/>
        </w:rPr>
        <w:t xml:space="preserve">iki </w:t>
      </w:r>
      <w:r w:rsidR="009007B2" w:rsidRPr="0093262E">
        <w:rPr>
          <w:rFonts w:eastAsia="Arial"/>
        </w:rPr>
        <w:lastRenderedPageBreak/>
        <w:t>2024-12-31</w:t>
      </w:r>
      <w:r w:rsidR="00A333A9" w:rsidRPr="0093262E">
        <w:rPr>
          <w:rFonts w:eastAsia="Arial"/>
        </w:rPr>
        <w:t>.</w:t>
      </w:r>
      <w:r w:rsidR="009C2F7E" w:rsidRPr="00B41F94">
        <w:rPr>
          <w:rFonts w:eastAsia="Arial"/>
        </w:rPr>
        <w:t xml:space="preserve"> </w:t>
      </w:r>
      <w:r w:rsidR="00A33ECA" w:rsidRPr="00B41F94">
        <w:rPr>
          <w:rFonts w:eastAsia="Arial"/>
        </w:rPr>
        <w:t>Palaikymo paslaugos turi</w:t>
      </w:r>
      <w:r w:rsidR="00713E6D" w:rsidRPr="00B41F94">
        <w:rPr>
          <w:rFonts w:eastAsia="Arial"/>
        </w:rPr>
        <w:t xml:space="preserve"> </w:t>
      </w:r>
      <w:r w:rsidR="00A33ECA" w:rsidRPr="00B41F94">
        <w:rPr>
          <w:rFonts w:eastAsia="Arial"/>
        </w:rPr>
        <w:t>būti teikiam</w:t>
      </w:r>
      <w:r w:rsidR="00713E6D" w:rsidRPr="00B41F94">
        <w:rPr>
          <w:rFonts w:eastAsia="Arial"/>
        </w:rPr>
        <w:t>o</w:t>
      </w:r>
      <w:r w:rsidR="00A33ECA" w:rsidRPr="00B41F94">
        <w:rPr>
          <w:rFonts w:eastAsia="Arial"/>
        </w:rPr>
        <w:t xml:space="preserve">s pagal standartines </w:t>
      </w:r>
      <w:r w:rsidR="00713E6D" w:rsidRPr="00B41F94">
        <w:rPr>
          <w:rFonts w:eastAsia="Arial"/>
        </w:rPr>
        <w:t>programinės įrangos gamintojo nustatytas sąlygas ir tvarką.</w:t>
      </w:r>
    </w:p>
    <w:p w14:paraId="42D5E4B8" w14:textId="5E9DCBA1" w:rsidR="007245FA" w:rsidRPr="00B41F94" w:rsidRDefault="006F3FF8" w:rsidP="00BA171A">
      <w:pPr>
        <w:pStyle w:val="Sraopastraipa"/>
        <w:numPr>
          <w:ilvl w:val="2"/>
          <w:numId w:val="5"/>
        </w:numPr>
        <w:spacing w:after="0" w:line="240" w:lineRule="auto"/>
        <w:ind w:left="0" w:firstLine="720"/>
        <w:jc w:val="both"/>
        <w:rPr>
          <w:rFonts w:eastAsia="Arial" w:cstheme="minorHAnsi"/>
        </w:rPr>
      </w:pPr>
      <w:r w:rsidRPr="00B41F94">
        <w:rPr>
          <w:rFonts w:cstheme="minorHAnsi"/>
        </w:rPr>
        <w:t xml:space="preserve">EIAMS </w:t>
      </w:r>
      <w:r w:rsidR="00CD312F" w:rsidRPr="00B41F94">
        <w:rPr>
          <w:rFonts w:cstheme="minorHAnsi"/>
        </w:rPr>
        <w:t>PĮ</w:t>
      </w:r>
      <w:r w:rsidRPr="00B41F94">
        <w:rPr>
          <w:rFonts w:cstheme="minorHAnsi"/>
        </w:rPr>
        <w:t xml:space="preserve"> atnaujinimo </w:t>
      </w:r>
      <w:r w:rsidR="004C1192" w:rsidRPr="00B41F94">
        <w:rPr>
          <w:rFonts w:cstheme="minorHAnsi"/>
        </w:rPr>
        <w:t>paslaugas,</w:t>
      </w:r>
      <w:r w:rsidR="007245FA" w:rsidRPr="00B41F94">
        <w:rPr>
          <w:rFonts w:eastAsia="Arial" w:cstheme="minorHAnsi"/>
        </w:rPr>
        <w:t xml:space="preserve"> nurodytas</w:t>
      </w:r>
      <w:r w:rsidR="004C1192" w:rsidRPr="00B41F94">
        <w:rPr>
          <w:rFonts w:eastAsia="Arial" w:cstheme="minorHAnsi"/>
        </w:rPr>
        <w:t xml:space="preserve"> Techninės specifikacijos priede Nr. 1,</w:t>
      </w:r>
      <w:r w:rsidR="007245FA" w:rsidRPr="00B41F94">
        <w:rPr>
          <w:rFonts w:eastAsia="Arial" w:cstheme="minorHAnsi"/>
        </w:rPr>
        <w:t xml:space="preserve"> </w:t>
      </w:r>
      <w:r w:rsidR="00496D47" w:rsidRPr="00B41F94">
        <w:rPr>
          <w:rFonts w:eastAsia="Arial" w:cstheme="minorHAnsi"/>
        </w:rPr>
        <w:t xml:space="preserve">lentelėje </w:t>
      </w:r>
      <w:r w:rsidR="007245FA" w:rsidRPr="00B41F94">
        <w:rPr>
          <w:rFonts w:eastAsia="Arial" w:cstheme="minorHAnsi"/>
        </w:rPr>
        <w:t>Nr. 2</w:t>
      </w:r>
      <w:r w:rsidR="004C1192" w:rsidRPr="00B41F94">
        <w:rPr>
          <w:rFonts w:eastAsia="Arial" w:cstheme="minorHAnsi"/>
        </w:rPr>
        <w:t>,</w:t>
      </w:r>
      <w:r w:rsidR="007245FA" w:rsidRPr="00B41F94">
        <w:rPr>
          <w:rFonts w:eastAsia="Arial" w:cstheme="minorHAnsi"/>
        </w:rPr>
        <w:t xml:space="preserve"> </w:t>
      </w:r>
      <w:r w:rsidR="007245FA" w:rsidRPr="00B41F94">
        <w:rPr>
          <w:rFonts w:cstheme="minorHAnsi"/>
        </w:rPr>
        <w:t xml:space="preserve">per 60 (šešiasdešimt) </w:t>
      </w:r>
      <w:r w:rsidR="00703588" w:rsidRPr="00B41F94">
        <w:rPr>
          <w:rFonts w:cstheme="minorHAnsi"/>
        </w:rPr>
        <w:t xml:space="preserve">kalendorinių dienų </w:t>
      </w:r>
      <w:r w:rsidR="007245FA" w:rsidRPr="00B41F94">
        <w:rPr>
          <w:rFonts w:cstheme="minorHAnsi"/>
        </w:rPr>
        <w:t xml:space="preserve">nuo </w:t>
      </w:r>
      <w:r w:rsidR="001638EB" w:rsidRPr="00B41F94">
        <w:rPr>
          <w:rFonts w:cstheme="minorHAnsi"/>
        </w:rPr>
        <w:t>s</w:t>
      </w:r>
      <w:r w:rsidR="007245FA" w:rsidRPr="00B41F94">
        <w:rPr>
          <w:rFonts w:cstheme="minorHAnsi"/>
        </w:rPr>
        <w:t>utarties įsigaliojimo dienos;</w:t>
      </w:r>
    </w:p>
    <w:p w14:paraId="22B4336C" w14:textId="7FC4B700" w:rsidR="007245FA" w:rsidRPr="00B41F94" w:rsidRDefault="00A67E5C" w:rsidP="00BA171A">
      <w:pPr>
        <w:pStyle w:val="Sraopastraipa"/>
        <w:numPr>
          <w:ilvl w:val="2"/>
          <w:numId w:val="5"/>
        </w:numPr>
        <w:spacing w:after="0" w:line="240" w:lineRule="auto"/>
        <w:ind w:left="0" w:firstLine="720"/>
        <w:jc w:val="both"/>
        <w:rPr>
          <w:rFonts w:eastAsia="Arial" w:cstheme="minorHAnsi"/>
        </w:rPr>
      </w:pPr>
      <w:r w:rsidRPr="00B41F94">
        <w:rPr>
          <w:rFonts w:eastAsia="Arial" w:cstheme="minorHAnsi"/>
        </w:rPr>
        <w:t xml:space="preserve"> </w:t>
      </w:r>
      <w:r w:rsidR="00A179CC" w:rsidRPr="00B41F94">
        <w:rPr>
          <w:rFonts w:cstheme="minorHAnsi"/>
        </w:rPr>
        <w:t xml:space="preserve">EIAMS </w:t>
      </w:r>
      <w:r w:rsidR="00CD312F" w:rsidRPr="00B41F94">
        <w:rPr>
          <w:rFonts w:cstheme="minorHAnsi"/>
        </w:rPr>
        <w:t>PĮ</w:t>
      </w:r>
      <w:r w:rsidR="00A179CC" w:rsidRPr="00B41F94">
        <w:rPr>
          <w:rFonts w:cstheme="minorHAnsi"/>
        </w:rPr>
        <w:t xml:space="preserve"> </w:t>
      </w:r>
      <w:r w:rsidR="00C51BF9" w:rsidRPr="00B41F94">
        <w:rPr>
          <w:rFonts w:cstheme="minorHAnsi"/>
        </w:rPr>
        <w:t>konfigūravimo paslau</w:t>
      </w:r>
      <w:r w:rsidR="00F667A5" w:rsidRPr="00B41F94">
        <w:rPr>
          <w:rFonts w:cstheme="minorHAnsi"/>
        </w:rPr>
        <w:t>g</w:t>
      </w:r>
      <w:r w:rsidR="00F32A42" w:rsidRPr="00B41F94">
        <w:rPr>
          <w:rFonts w:cstheme="minorHAnsi"/>
        </w:rPr>
        <w:t>as</w:t>
      </w:r>
      <w:r w:rsidR="00752206" w:rsidRPr="00B41F94">
        <w:rPr>
          <w:rFonts w:cstheme="minorHAnsi"/>
        </w:rPr>
        <w:t>.</w:t>
      </w:r>
      <w:r w:rsidR="00F32A42" w:rsidRPr="00B41F94">
        <w:rPr>
          <w:rFonts w:cstheme="minorHAnsi"/>
        </w:rPr>
        <w:t xml:space="preserve"> Bendras konfigūravimo paslaugų</w:t>
      </w:r>
      <w:r w:rsidR="00D67BBA" w:rsidRPr="00B41F94">
        <w:rPr>
          <w:rFonts w:cstheme="minorHAnsi"/>
        </w:rPr>
        <w:t xml:space="preserve"> </w:t>
      </w:r>
      <w:r w:rsidR="00F667A5" w:rsidRPr="00B41F94">
        <w:rPr>
          <w:rFonts w:cstheme="minorHAnsi"/>
        </w:rPr>
        <w:t>terminas</w:t>
      </w:r>
      <w:r w:rsidR="00D67BBA" w:rsidRPr="00B41F94">
        <w:rPr>
          <w:rFonts w:cstheme="minorHAnsi"/>
        </w:rPr>
        <w:t>:</w:t>
      </w:r>
      <w:r w:rsidR="00F667A5" w:rsidRPr="00B41F94">
        <w:rPr>
          <w:rFonts w:eastAsia="Arial" w:cstheme="minorHAnsi"/>
        </w:rPr>
        <w:t xml:space="preserve"> </w:t>
      </w:r>
      <w:r w:rsidR="009007B2" w:rsidRPr="0093262E">
        <w:rPr>
          <w:rFonts w:cstheme="minorHAnsi"/>
        </w:rPr>
        <w:t>iki 2024-12-31</w:t>
      </w:r>
      <w:r w:rsidR="00527DBD" w:rsidRPr="00B41F94">
        <w:rPr>
          <w:rFonts w:cstheme="minorHAnsi"/>
        </w:rPr>
        <w:t xml:space="preserve"> nuo sutarties įsigaliojimo dienos, </w:t>
      </w:r>
      <w:r w:rsidR="007245FA" w:rsidRPr="00B41F94">
        <w:rPr>
          <w:rFonts w:cstheme="minorHAnsi"/>
        </w:rPr>
        <w:t>arba kol bus pasiekta maksimali Sutarties vertė, priklausomai nuo to, kuri sąlyga atsiranda anksčiau.</w:t>
      </w:r>
      <w:r w:rsidR="007245FA" w:rsidRPr="00B41F94">
        <w:rPr>
          <w:rFonts w:cstheme="minorHAnsi"/>
          <w:color w:val="242424"/>
          <w:shd w:val="clear" w:color="auto" w:fill="FFFFFF"/>
        </w:rPr>
        <w:t xml:space="preserve"> </w:t>
      </w:r>
    </w:p>
    <w:p w14:paraId="61DC4FDF" w14:textId="1FF738FD" w:rsidR="000E7FAD" w:rsidRPr="00B41F94" w:rsidRDefault="002B45C8" w:rsidP="00857940">
      <w:pPr>
        <w:pStyle w:val="Sraopastraipa"/>
        <w:numPr>
          <w:ilvl w:val="1"/>
          <w:numId w:val="5"/>
        </w:numPr>
        <w:tabs>
          <w:tab w:val="left" w:pos="993"/>
        </w:tabs>
        <w:spacing w:after="0"/>
        <w:ind w:left="0" w:firstLine="720"/>
        <w:jc w:val="both"/>
        <w:rPr>
          <w:rFonts w:cstheme="minorHAnsi"/>
        </w:rPr>
      </w:pPr>
      <w:r w:rsidRPr="00B41F94">
        <w:rPr>
          <w:rFonts w:eastAsia="Arial" w:cstheme="minorHAnsi"/>
        </w:rPr>
        <w:t xml:space="preserve">„EMCOS </w:t>
      </w:r>
      <w:proofErr w:type="spellStart"/>
      <w:r w:rsidRPr="00B41F94">
        <w:rPr>
          <w:rFonts w:eastAsia="Arial" w:cstheme="minorHAnsi"/>
        </w:rPr>
        <w:t>Corporate</w:t>
      </w:r>
      <w:proofErr w:type="spellEnd"/>
      <w:r w:rsidRPr="00B41F94">
        <w:rPr>
          <w:rFonts w:eastAsia="Arial" w:cstheme="minorHAnsi"/>
        </w:rPr>
        <w:t>“ PĮ</w:t>
      </w:r>
      <w:r w:rsidRPr="00B41F94" w:rsidDel="00D7622B">
        <w:rPr>
          <w:rFonts w:cstheme="minorHAnsi"/>
        </w:rPr>
        <w:t xml:space="preserve"> </w:t>
      </w:r>
      <w:r w:rsidR="00D67BBA" w:rsidRPr="00B41F94">
        <w:rPr>
          <w:rFonts w:cstheme="minorHAnsi"/>
        </w:rPr>
        <w:t>konfigūravimo</w:t>
      </w:r>
      <w:bookmarkStart w:id="2" w:name="_Hlk173236291"/>
      <w:r w:rsidR="00151FC2" w:rsidRPr="00B41F94">
        <w:t xml:space="preserve"> </w:t>
      </w:r>
      <w:r w:rsidR="00151FC2" w:rsidRPr="00B41F94">
        <w:rPr>
          <w:rFonts w:cstheme="minorHAnsi"/>
        </w:rPr>
        <w:t xml:space="preserve">ir vystymo </w:t>
      </w:r>
      <w:r w:rsidR="00D67BBA" w:rsidRPr="00B41F94">
        <w:rPr>
          <w:rFonts w:cstheme="minorHAnsi"/>
        </w:rPr>
        <w:t xml:space="preserve"> </w:t>
      </w:r>
      <w:bookmarkEnd w:id="2"/>
      <w:r w:rsidR="00D67BBA" w:rsidRPr="00B41F94">
        <w:rPr>
          <w:rFonts w:cstheme="minorHAnsi"/>
        </w:rPr>
        <w:t>paslaugos</w:t>
      </w:r>
      <w:r w:rsidR="00752206" w:rsidRPr="00B41F94">
        <w:rPr>
          <w:rFonts w:cstheme="minorHAnsi"/>
        </w:rPr>
        <w:t xml:space="preserve">, nurodytos </w:t>
      </w:r>
      <w:r w:rsidR="00971222" w:rsidRPr="00B41F94">
        <w:rPr>
          <w:rFonts w:cstheme="minorHAnsi"/>
        </w:rPr>
        <w:t>Techninės specifikacijos priede Nr. 1 lentelėje Nr.3,</w:t>
      </w:r>
      <w:r w:rsidR="00D67BBA" w:rsidRPr="00B41F94">
        <w:rPr>
          <w:rFonts w:cstheme="minorHAnsi"/>
        </w:rPr>
        <w:t xml:space="preserve"> </w:t>
      </w:r>
      <w:r w:rsidR="00CB771A" w:rsidRPr="00B41F94">
        <w:rPr>
          <w:rFonts w:eastAsia="Calibri" w:cstheme="minorHAnsi"/>
          <w:bCs/>
        </w:rPr>
        <w:t xml:space="preserve">bus teikiamos Pirkėjui </w:t>
      </w:r>
      <w:r w:rsidR="00FC54FC" w:rsidRPr="00B41F94">
        <w:rPr>
          <w:rFonts w:eastAsia="Calibri" w:cstheme="minorHAnsi"/>
          <w:bCs/>
        </w:rPr>
        <w:t>pagal atskirus Pirkėjo užsakymus.</w:t>
      </w:r>
      <w:r w:rsidR="0056025F" w:rsidRPr="00B41F94">
        <w:rPr>
          <w:rFonts w:cstheme="minorHAnsi"/>
        </w:rPr>
        <w:t xml:space="preserve"> Užsakymus Pirkėjas teiks el. paštu.</w:t>
      </w:r>
      <w:r w:rsidR="00386252" w:rsidRPr="00B41F94">
        <w:rPr>
          <w:rFonts w:cstheme="minorHAnsi"/>
        </w:rPr>
        <w:t xml:space="preserve"> Užsakyme </w:t>
      </w:r>
      <w:r w:rsidR="00781925" w:rsidRPr="00B41F94">
        <w:rPr>
          <w:rFonts w:cstheme="minorHAnsi"/>
        </w:rPr>
        <w:t xml:space="preserve">bus </w:t>
      </w:r>
      <w:r w:rsidR="00AB3B16" w:rsidRPr="00B41F94">
        <w:rPr>
          <w:rFonts w:cstheme="minorHAnsi"/>
        </w:rPr>
        <w:t xml:space="preserve">nurodyta </w:t>
      </w:r>
      <w:r w:rsidR="00942527" w:rsidRPr="00B41F94">
        <w:rPr>
          <w:rFonts w:cstheme="minorHAnsi"/>
        </w:rPr>
        <w:t xml:space="preserve">konfigūravimo </w:t>
      </w:r>
      <w:r w:rsidR="00DA39ED" w:rsidRPr="00B41F94">
        <w:rPr>
          <w:rFonts w:cstheme="minorHAnsi"/>
        </w:rPr>
        <w:t xml:space="preserve">ir/arba vystymo </w:t>
      </w:r>
      <w:r w:rsidR="00942527" w:rsidRPr="00B41F94">
        <w:rPr>
          <w:rFonts w:cstheme="minorHAnsi"/>
        </w:rPr>
        <w:t>paslaugų</w:t>
      </w:r>
      <w:r w:rsidR="00AB3B16" w:rsidRPr="00B41F94">
        <w:rPr>
          <w:rFonts w:cstheme="minorHAnsi"/>
        </w:rPr>
        <w:t xml:space="preserve"> </w:t>
      </w:r>
      <w:r w:rsidR="00096DC5" w:rsidRPr="00B41F94">
        <w:rPr>
          <w:rFonts w:cstheme="minorHAnsi"/>
        </w:rPr>
        <w:t>apimtis</w:t>
      </w:r>
      <w:r w:rsidR="00AD25CD" w:rsidRPr="00B41F94">
        <w:rPr>
          <w:rFonts w:cstheme="minorHAnsi"/>
        </w:rPr>
        <w:t>.</w:t>
      </w:r>
      <w:r w:rsidR="00096DC5" w:rsidRPr="00B41F94">
        <w:rPr>
          <w:rFonts w:cstheme="minorHAnsi"/>
        </w:rPr>
        <w:t xml:space="preserve"> </w:t>
      </w:r>
      <w:r w:rsidR="00AD25CD" w:rsidRPr="00B41F94">
        <w:rPr>
          <w:rFonts w:cstheme="minorHAnsi"/>
        </w:rPr>
        <w:t xml:space="preserve"> Gavus užsakymą, Tiekėjas  privalo per penkias (5) darbo dienas nuo užsakymo pateikimo dienos pateikti elektroniniu paštu Pirkėjui suderinimui užsakomų paslaugų sąmatą, pritaikius Techninės specifikacijos priedo Nr. 1 lentelės Nr.3 „EMCOS </w:t>
      </w:r>
      <w:proofErr w:type="spellStart"/>
      <w:r w:rsidR="00AD25CD" w:rsidRPr="00B41F94">
        <w:rPr>
          <w:rFonts w:cstheme="minorHAnsi"/>
        </w:rPr>
        <w:t>Corporate</w:t>
      </w:r>
      <w:proofErr w:type="spellEnd"/>
      <w:r w:rsidR="00AD25CD" w:rsidRPr="00B41F94">
        <w:rPr>
          <w:rFonts w:cstheme="minorHAnsi"/>
        </w:rPr>
        <w:t xml:space="preserve">“ PĮ konfigūravimo ir vystymo paslaugų valandinį bei specialisto atvykimo įkainius, ir siūlomus užsakymo paslaugų atlikimo </w:t>
      </w:r>
      <w:bookmarkStart w:id="3" w:name="_Hlk173242404"/>
      <w:r w:rsidR="00AD25CD" w:rsidRPr="00B41F94">
        <w:rPr>
          <w:rFonts w:cstheme="minorHAnsi"/>
        </w:rPr>
        <w:t>terminus.</w:t>
      </w:r>
      <w:bookmarkEnd w:id="3"/>
    </w:p>
    <w:p w14:paraId="16FCB40D" w14:textId="4D74E42D" w:rsidR="003E2A71" w:rsidRPr="00B41F94" w:rsidRDefault="00AD25CD" w:rsidP="009C0BC6">
      <w:pPr>
        <w:pStyle w:val="Sraopastraipa"/>
        <w:numPr>
          <w:ilvl w:val="1"/>
          <w:numId w:val="5"/>
        </w:numPr>
        <w:tabs>
          <w:tab w:val="left" w:pos="993"/>
        </w:tabs>
        <w:spacing w:after="0" w:line="240" w:lineRule="auto"/>
        <w:ind w:left="0" w:firstLine="720"/>
        <w:jc w:val="both"/>
        <w:rPr>
          <w:rFonts w:cstheme="minorHAnsi"/>
        </w:rPr>
      </w:pPr>
      <w:bookmarkStart w:id="4" w:name="_Hlk173242252"/>
      <w:r w:rsidRPr="00B41F94">
        <w:rPr>
          <w:rFonts w:cstheme="minorHAnsi"/>
        </w:rPr>
        <w:t xml:space="preserve">EMCOS </w:t>
      </w:r>
      <w:proofErr w:type="spellStart"/>
      <w:r w:rsidRPr="00B41F94">
        <w:rPr>
          <w:rFonts w:cstheme="minorHAnsi"/>
        </w:rPr>
        <w:t>Corporate</w:t>
      </w:r>
      <w:proofErr w:type="spellEnd"/>
      <w:r w:rsidRPr="00B41F94">
        <w:rPr>
          <w:rFonts w:cstheme="minorHAnsi"/>
        </w:rPr>
        <w:t xml:space="preserve">“ PĮ konfigūravimo ir vystymo  paslaugos, nurodytos Techninės specifikacijos priede Nr. 1 lentelėje Nr.3, pagal atskirus užsakymus bus teikiamos Pirkėjui patvirtinus suderintus su Tiekėju užsakomų paslaugų apimtis,  sąmatą ir jų teikimo terminus.  </w:t>
      </w:r>
      <w:bookmarkEnd w:id="4"/>
    </w:p>
    <w:p w14:paraId="6D7DFA46" w14:textId="2720A115" w:rsidR="007E2834" w:rsidRPr="007F5656" w:rsidRDefault="007E2834" w:rsidP="00D94AFA">
      <w:pPr>
        <w:tabs>
          <w:tab w:val="left" w:pos="993"/>
        </w:tabs>
        <w:jc w:val="both"/>
        <w:rPr>
          <w:rFonts w:asciiTheme="minorHAnsi" w:hAnsiTheme="minorHAnsi" w:cstheme="minorHAnsi"/>
          <w:sz w:val="22"/>
          <w:szCs w:val="22"/>
        </w:rPr>
      </w:pPr>
    </w:p>
    <w:p w14:paraId="248553F1" w14:textId="6CAE009A" w:rsidR="00137746" w:rsidRPr="007F5656" w:rsidRDefault="00137746" w:rsidP="00A04BC8">
      <w:pPr>
        <w:pStyle w:val="Bodytext1"/>
        <w:numPr>
          <w:ilvl w:val="0"/>
          <w:numId w:val="5"/>
        </w:numPr>
        <w:shd w:val="clear" w:color="auto" w:fill="auto"/>
        <w:tabs>
          <w:tab w:val="left" w:pos="0"/>
          <w:tab w:val="left" w:pos="426"/>
        </w:tabs>
        <w:spacing w:before="0" w:after="0" w:line="240" w:lineRule="auto"/>
        <w:jc w:val="both"/>
        <w:rPr>
          <w:rFonts w:asciiTheme="minorHAnsi" w:hAnsiTheme="minorHAnsi" w:cstheme="minorHAnsi"/>
          <w:b/>
          <w:sz w:val="22"/>
          <w:szCs w:val="22"/>
        </w:rPr>
      </w:pPr>
      <w:r w:rsidRPr="007F5656">
        <w:rPr>
          <w:rFonts w:asciiTheme="minorHAnsi" w:hAnsiTheme="minorHAnsi" w:cstheme="minorHAnsi"/>
          <w:b/>
          <w:sz w:val="22"/>
          <w:szCs w:val="22"/>
        </w:rPr>
        <w:t>Garantijos</w:t>
      </w:r>
    </w:p>
    <w:p w14:paraId="798489F9" w14:textId="27EDECAB" w:rsidR="00A04BC8" w:rsidRPr="007F5656" w:rsidRDefault="00A04BC8" w:rsidP="00A7228D">
      <w:pPr>
        <w:pStyle w:val="Sraopastraipa"/>
        <w:widowControl w:val="0"/>
        <w:numPr>
          <w:ilvl w:val="1"/>
          <w:numId w:val="5"/>
        </w:numPr>
        <w:spacing w:after="0" w:line="240" w:lineRule="atLeast"/>
        <w:ind w:left="0" w:firstLine="720"/>
        <w:jc w:val="both"/>
        <w:rPr>
          <w:rFonts w:cstheme="minorHAnsi"/>
          <w:snapToGrid w:val="0"/>
        </w:rPr>
      </w:pPr>
      <w:r w:rsidRPr="007F5656">
        <w:rPr>
          <w:rFonts w:cstheme="minorHAnsi"/>
          <w:snapToGrid w:val="0"/>
        </w:rPr>
        <w:t xml:space="preserve">Garantinis </w:t>
      </w:r>
      <w:r w:rsidR="00617145" w:rsidRPr="007F5656">
        <w:rPr>
          <w:rFonts w:cstheme="minorHAnsi"/>
          <w:snapToGrid w:val="0"/>
        </w:rPr>
        <w:t xml:space="preserve">laikotarpis suteiktoms </w:t>
      </w:r>
      <w:r w:rsidR="00FA5D52" w:rsidRPr="007F5656">
        <w:rPr>
          <w:rFonts w:cstheme="minorHAnsi"/>
          <w:snapToGrid w:val="0"/>
        </w:rPr>
        <w:t>paslaugoms</w:t>
      </w:r>
      <w:r w:rsidR="00860DF8">
        <w:rPr>
          <w:rFonts w:cstheme="minorHAnsi"/>
          <w:snapToGrid w:val="0"/>
        </w:rPr>
        <w:t xml:space="preserve"> (išskyrus </w:t>
      </w:r>
      <w:r w:rsidR="00860DF8" w:rsidRPr="00E27053">
        <w:rPr>
          <w:rFonts w:ascii="Calibri" w:hAnsi="Calibri" w:cs="Calibri"/>
        </w:rPr>
        <w:t>licencijų palaikymo paslaug</w:t>
      </w:r>
      <w:r w:rsidR="00860DF8">
        <w:rPr>
          <w:rFonts w:ascii="Calibri" w:hAnsi="Calibri" w:cs="Calibri"/>
        </w:rPr>
        <w:t>ą)</w:t>
      </w:r>
      <w:r w:rsidRPr="007F5656">
        <w:rPr>
          <w:rFonts w:cstheme="minorHAnsi"/>
          <w:snapToGrid w:val="0"/>
        </w:rPr>
        <w:t xml:space="preserve"> ne mažiau kaip </w:t>
      </w:r>
      <w:r w:rsidR="005E6F75" w:rsidRPr="007F5656">
        <w:rPr>
          <w:rFonts w:cstheme="minorHAnsi"/>
          <w:snapToGrid w:val="0"/>
        </w:rPr>
        <w:t>12</w:t>
      </w:r>
      <w:r w:rsidRPr="007F5656">
        <w:rPr>
          <w:rFonts w:cstheme="minorHAnsi"/>
          <w:snapToGrid w:val="0"/>
        </w:rPr>
        <w:t xml:space="preserve"> (</w:t>
      </w:r>
      <w:r w:rsidR="005E6F75" w:rsidRPr="007F5656">
        <w:rPr>
          <w:rFonts w:cstheme="minorHAnsi"/>
          <w:snapToGrid w:val="0"/>
        </w:rPr>
        <w:t>dvylika</w:t>
      </w:r>
      <w:r w:rsidRPr="007F5656">
        <w:rPr>
          <w:rFonts w:cstheme="minorHAnsi"/>
          <w:snapToGrid w:val="0"/>
        </w:rPr>
        <w:t>) mėnesi</w:t>
      </w:r>
      <w:r w:rsidR="005E6F75" w:rsidRPr="007F5656">
        <w:rPr>
          <w:rFonts w:cstheme="minorHAnsi"/>
          <w:snapToGrid w:val="0"/>
        </w:rPr>
        <w:t>ų</w:t>
      </w:r>
      <w:r w:rsidRPr="007F5656">
        <w:rPr>
          <w:rFonts w:cstheme="minorHAnsi"/>
          <w:snapToGrid w:val="0"/>
        </w:rPr>
        <w:t xml:space="preserve"> nuo </w:t>
      </w:r>
      <w:r w:rsidR="008F53DF" w:rsidRPr="007F5656">
        <w:rPr>
          <w:rFonts w:cstheme="minorHAnsi"/>
          <w:snapToGrid w:val="0"/>
        </w:rPr>
        <w:t xml:space="preserve">Paslaugų suteikimo </w:t>
      </w:r>
      <w:r w:rsidR="003561A1" w:rsidRPr="007F5656">
        <w:rPr>
          <w:rFonts w:cstheme="minorHAnsi"/>
          <w:snapToGrid w:val="0"/>
        </w:rPr>
        <w:t>perdavimo - priėmimo</w:t>
      </w:r>
      <w:r w:rsidR="008F53DF" w:rsidRPr="007F5656">
        <w:rPr>
          <w:rFonts w:cstheme="minorHAnsi"/>
          <w:snapToGrid w:val="0"/>
        </w:rPr>
        <w:t xml:space="preserve"> </w:t>
      </w:r>
      <w:r w:rsidRPr="007F5656">
        <w:rPr>
          <w:rFonts w:cstheme="minorHAnsi"/>
          <w:snapToGrid w:val="0"/>
        </w:rPr>
        <w:t>akto pasirašymo.  </w:t>
      </w:r>
      <w:r w:rsidR="0092620B">
        <w:rPr>
          <w:rFonts w:cstheme="minorHAnsi"/>
          <w:snapToGrid w:val="0"/>
        </w:rPr>
        <w:t>L</w:t>
      </w:r>
      <w:r w:rsidR="0092620B" w:rsidRPr="00E27053">
        <w:rPr>
          <w:rFonts w:ascii="Calibri" w:hAnsi="Calibri" w:cs="Calibri"/>
        </w:rPr>
        <w:t>icencijų palaikymo paslaug</w:t>
      </w:r>
      <w:r w:rsidR="0092620B">
        <w:rPr>
          <w:rFonts w:ascii="Calibri" w:hAnsi="Calibri" w:cs="Calibri"/>
        </w:rPr>
        <w:t>ą teikiama iki 2024.12.31.</w:t>
      </w:r>
    </w:p>
    <w:p w14:paraId="36A119B3" w14:textId="4FDD59BC" w:rsidR="0092620B" w:rsidRPr="007F5656" w:rsidRDefault="00571C0E" w:rsidP="0092620B">
      <w:pPr>
        <w:pStyle w:val="Sraopastraipa"/>
        <w:widowControl w:val="0"/>
        <w:numPr>
          <w:ilvl w:val="1"/>
          <w:numId w:val="5"/>
        </w:numPr>
        <w:spacing w:after="0" w:line="240" w:lineRule="atLeast"/>
        <w:ind w:left="0" w:firstLine="720"/>
        <w:jc w:val="both"/>
        <w:rPr>
          <w:rFonts w:cstheme="minorHAnsi"/>
          <w:snapToGrid w:val="0"/>
        </w:rPr>
      </w:pPr>
      <w:r w:rsidRPr="007F5656">
        <w:rPr>
          <w:rStyle w:val="cf01"/>
          <w:rFonts w:asciiTheme="minorHAnsi" w:hAnsiTheme="minorHAnsi" w:cstheme="minorHAnsi"/>
          <w:sz w:val="22"/>
          <w:szCs w:val="22"/>
        </w:rPr>
        <w:t xml:space="preserve">Garantinio laikotarpio metu turi būti nemokamai taisomos EMCOS </w:t>
      </w:r>
      <w:proofErr w:type="spellStart"/>
      <w:r w:rsidRPr="007F5656">
        <w:rPr>
          <w:rStyle w:val="cf01"/>
          <w:rFonts w:asciiTheme="minorHAnsi" w:hAnsiTheme="minorHAnsi" w:cstheme="minorHAnsi"/>
          <w:sz w:val="22"/>
          <w:szCs w:val="22"/>
        </w:rPr>
        <w:t>Corporate</w:t>
      </w:r>
      <w:proofErr w:type="spellEnd"/>
      <w:r w:rsidRPr="007F5656">
        <w:rPr>
          <w:rStyle w:val="cf01"/>
          <w:rFonts w:asciiTheme="minorHAnsi" w:hAnsiTheme="minorHAnsi" w:cstheme="minorHAnsi"/>
          <w:sz w:val="22"/>
          <w:szCs w:val="22"/>
        </w:rPr>
        <w:t xml:space="preserve"> programinės įrangos klaidos. Garantija turi būti taikoma tik jos patobulinimams ir/ar atliktoms konfigūracijoms. </w:t>
      </w:r>
      <w:r w:rsidR="0092620B">
        <w:rPr>
          <w:rStyle w:val="cf01"/>
          <w:rFonts w:asciiTheme="minorHAnsi" w:hAnsiTheme="minorHAnsi" w:cstheme="minorHAnsi"/>
          <w:sz w:val="22"/>
          <w:szCs w:val="22"/>
        </w:rPr>
        <w:t>S</w:t>
      </w:r>
      <w:r w:rsidR="0092620B" w:rsidRPr="007F5656">
        <w:rPr>
          <w:rStyle w:val="cf01"/>
          <w:rFonts w:asciiTheme="minorHAnsi" w:hAnsiTheme="minorHAnsi" w:cstheme="minorHAnsi"/>
          <w:sz w:val="22"/>
          <w:szCs w:val="22"/>
        </w:rPr>
        <w:t xml:space="preserve">tandartinei </w:t>
      </w:r>
      <w:r w:rsidR="0092620B" w:rsidRPr="0008439A">
        <w:rPr>
          <w:rStyle w:val="cf01"/>
          <w:rFonts w:asciiTheme="minorHAnsi" w:hAnsiTheme="minorHAnsi" w:cstheme="minorHAnsi"/>
          <w:sz w:val="22"/>
          <w:szCs w:val="22"/>
        </w:rPr>
        <w:t>EIAMS PĮ</w:t>
      </w:r>
      <w:r w:rsidR="0092620B" w:rsidRPr="007F5656">
        <w:rPr>
          <w:rFonts w:cstheme="minorHAnsi"/>
        </w:rPr>
        <w:t xml:space="preserve"> </w:t>
      </w:r>
      <w:r w:rsidR="0092620B">
        <w:rPr>
          <w:rFonts w:cstheme="minorHAnsi"/>
        </w:rPr>
        <w:t xml:space="preserve">garantija teikiama </w:t>
      </w:r>
      <w:r w:rsidR="0092620B">
        <w:rPr>
          <w:rFonts w:cstheme="minorHAnsi"/>
          <w:snapToGrid w:val="0"/>
        </w:rPr>
        <w:t>L</w:t>
      </w:r>
      <w:r w:rsidR="0092620B" w:rsidRPr="00E27053">
        <w:rPr>
          <w:rFonts w:ascii="Calibri" w:hAnsi="Calibri" w:cs="Calibri"/>
        </w:rPr>
        <w:t>icencijų palaikymo paslaug</w:t>
      </w:r>
      <w:r w:rsidR="0092620B">
        <w:rPr>
          <w:rFonts w:ascii="Calibri" w:hAnsi="Calibri" w:cs="Calibri"/>
        </w:rPr>
        <w:t>os metu.</w:t>
      </w:r>
    </w:p>
    <w:p w14:paraId="0FED7A9B" w14:textId="19AD193D" w:rsidR="00137746" w:rsidRPr="007F5656" w:rsidRDefault="005B6B80" w:rsidP="00A7228D">
      <w:pPr>
        <w:pStyle w:val="Bodytext1"/>
        <w:numPr>
          <w:ilvl w:val="1"/>
          <w:numId w:val="5"/>
        </w:numPr>
        <w:shd w:val="clear" w:color="auto" w:fill="auto"/>
        <w:tabs>
          <w:tab w:val="left" w:pos="0"/>
          <w:tab w:val="left" w:pos="426"/>
        </w:tabs>
        <w:spacing w:before="0" w:after="0" w:line="240" w:lineRule="auto"/>
        <w:ind w:left="0" w:firstLine="720"/>
        <w:jc w:val="both"/>
        <w:rPr>
          <w:rFonts w:asciiTheme="minorHAnsi" w:hAnsiTheme="minorHAnsi" w:cstheme="minorHAnsi"/>
          <w:sz w:val="22"/>
          <w:szCs w:val="22"/>
        </w:rPr>
      </w:pPr>
      <w:r w:rsidRPr="007F5656">
        <w:rPr>
          <w:rFonts w:asciiTheme="minorHAnsi" w:hAnsiTheme="minorHAnsi" w:cstheme="minorHAnsi"/>
          <w:sz w:val="22"/>
          <w:szCs w:val="22"/>
        </w:rPr>
        <w:t xml:space="preserve">Tiekėjas įsipareigoja neatitikimus/ trūkumus ištaisyti savo sąskaita ne vėliau kaip per </w:t>
      </w:r>
      <w:r w:rsidR="006C479E">
        <w:rPr>
          <w:rFonts w:asciiTheme="minorHAnsi" w:hAnsiTheme="minorHAnsi" w:cstheme="minorHAnsi"/>
          <w:sz w:val="22"/>
          <w:szCs w:val="22"/>
        </w:rPr>
        <w:t>3</w:t>
      </w:r>
      <w:r w:rsidR="006C479E" w:rsidRPr="007F5656">
        <w:rPr>
          <w:rFonts w:asciiTheme="minorHAnsi" w:hAnsiTheme="minorHAnsi" w:cstheme="minorHAnsi"/>
          <w:sz w:val="22"/>
          <w:szCs w:val="22"/>
        </w:rPr>
        <w:t xml:space="preserve"> </w:t>
      </w:r>
      <w:r w:rsidRPr="007F5656">
        <w:rPr>
          <w:rFonts w:asciiTheme="minorHAnsi" w:hAnsiTheme="minorHAnsi" w:cstheme="minorHAnsi"/>
          <w:sz w:val="22"/>
          <w:szCs w:val="22"/>
        </w:rPr>
        <w:t>(</w:t>
      </w:r>
      <w:r w:rsidR="006C479E">
        <w:rPr>
          <w:rFonts w:asciiTheme="minorHAnsi" w:hAnsiTheme="minorHAnsi" w:cstheme="minorHAnsi"/>
          <w:sz w:val="22"/>
          <w:szCs w:val="22"/>
        </w:rPr>
        <w:t>tris</w:t>
      </w:r>
      <w:r w:rsidRPr="007F5656">
        <w:rPr>
          <w:rFonts w:asciiTheme="minorHAnsi" w:hAnsiTheme="minorHAnsi" w:cstheme="minorHAnsi"/>
          <w:sz w:val="22"/>
          <w:szCs w:val="22"/>
        </w:rPr>
        <w:t>) darbo dienas nuo Pirkėjo raštiško pranešimo</w:t>
      </w:r>
      <w:r w:rsidR="00E21DAE" w:rsidRPr="007F5656">
        <w:rPr>
          <w:rFonts w:asciiTheme="minorHAnsi" w:hAnsiTheme="minorHAnsi" w:cstheme="minorHAnsi"/>
          <w:sz w:val="22"/>
          <w:szCs w:val="22"/>
        </w:rPr>
        <w:t xml:space="preserve"> (el.</w:t>
      </w:r>
      <w:r w:rsidR="009C4EF8" w:rsidRPr="007F5656">
        <w:rPr>
          <w:rFonts w:asciiTheme="minorHAnsi" w:hAnsiTheme="minorHAnsi" w:cstheme="minorHAnsi"/>
          <w:sz w:val="22"/>
          <w:szCs w:val="22"/>
        </w:rPr>
        <w:t xml:space="preserve"> </w:t>
      </w:r>
      <w:r w:rsidR="00E21DAE" w:rsidRPr="007F5656">
        <w:rPr>
          <w:rFonts w:asciiTheme="minorHAnsi" w:hAnsiTheme="minorHAnsi" w:cstheme="minorHAnsi"/>
          <w:sz w:val="22"/>
          <w:szCs w:val="22"/>
        </w:rPr>
        <w:t>paštu)</w:t>
      </w:r>
      <w:r w:rsidRPr="007F5656">
        <w:rPr>
          <w:rFonts w:asciiTheme="minorHAnsi" w:hAnsiTheme="minorHAnsi" w:cstheme="minorHAnsi"/>
          <w:sz w:val="22"/>
          <w:szCs w:val="22"/>
        </w:rPr>
        <w:t xml:space="preserve"> apie sutartyje nustatytų reikalavimų neatitinkančias Paslaugas išsiuntimo dienos</w:t>
      </w:r>
      <w:r w:rsidR="009D1F28" w:rsidRPr="007F5656">
        <w:rPr>
          <w:rFonts w:asciiTheme="minorHAnsi" w:hAnsiTheme="minorHAnsi" w:cstheme="minorHAnsi"/>
          <w:sz w:val="22"/>
          <w:szCs w:val="22"/>
        </w:rPr>
        <w:t>.</w:t>
      </w:r>
    </w:p>
    <w:p w14:paraId="3C472729" w14:textId="77777777" w:rsidR="00137746" w:rsidRPr="007F5656" w:rsidRDefault="00137746" w:rsidP="007E2834">
      <w:pPr>
        <w:pStyle w:val="Bodytext1"/>
        <w:shd w:val="clear" w:color="auto" w:fill="auto"/>
        <w:tabs>
          <w:tab w:val="left" w:pos="0"/>
          <w:tab w:val="left" w:pos="426"/>
        </w:tabs>
        <w:spacing w:before="0" w:after="0" w:line="240" w:lineRule="auto"/>
        <w:ind w:right="55" w:firstLine="0"/>
        <w:jc w:val="both"/>
        <w:rPr>
          <w:rFonts w:asciiTheme="minorHAnsi" w:hAnsiTheme="minorHAnsi" w:cstheme="minorHAnsi"/>
          <w:sz w:val="22"/>
          <w:szCs w:val="22"/>
        </w:rPr>
      </w:pPr>
    </w:p>
    <w:p w14:paraId="017671F8" w14:textId="636242EE" w:rsidR="00C1733D" w:rsidRPr="007F5656" w:rsidRDefault="007E2834" w:rsidP="00C1733D">
      <w:pPr>
        <w:pStyle w:val="Bodytext1"/>
        <w:numPr>
          <w:ilvl w:val="0"/>
          <w:numId w:val="5"/>
        </w:numPr>
        <w:shd w:val="clear" w:color="auto" w:fill="auto"/>
        <w:tabs>
          <w:tab w:val="left" w:pos="0"/>
          <w:tab w:val="left" w:pos="426"/>
        </w:tabs>
        <w:spacing w:before="0" w:after="0" w:line="240" w:lineRule="auto"/>
        <w:jc w:val="both"/>
        <w:rPr>
          <w:rFonts w:asciiTheme="minorHAnsi" w:hAnsiTheme="minorHAnsi" w:cstheme="minorHAnsi"/>
          <w:b/>
          <w:sz w:val="22"/>
          <w:szCs w:val="22"/>
        </w:rPr>
      </w:pPr>
      <w:r w:rsidRPr="007F5656">
        <w:rPr>
          <w:rFonts w:asciiTheme="minorHAnsi" w:hAnsiTheme="minorHAnsi" w:cstheme="minorHAnsi"/>
          <w:b/>
          <w:sz w:val="22"/>
          <w:szCs w:val="22"/>
        </w:rPr>
        <w:t>PRIEDAI:</w:t>
      </w:r>
      <w:r w:rsidR="00C1733D" w:rsidRPr="007F5656">
        <w:rPr>
          <w:rFonts w:asciiTheme="minorHAnsi" w:hAnsiTheme="minorHAnsi" w:cstheme="minorHAnsi"/>
          <w:b/>
          <w:sz w:val="22"/>
          <w:szCs w:val="22"/>
        </w:rPr>
        <w:t xml:space="preserve"> 1 priedas - Paslaugų </w:t>
      </w:r>
      <w:r w:rsidR="00D24EAE" w:rsidRPr="007F5656">
        <w:rPr>
          <w:rFonts w:asciiTheme="minorHAnsi" w:hAnsiTheme="minorHAnsi" w:cstheme="minorHAnsi"/>
          <w:b/>
          <w:sz w:val="22"/>
          <w:szCs w:val="22"/>
        </w:rPr>
        <w:t xml:space="preserve">sąrašas ir </w:t>
      </w:r>
      <w:r w:rsidR="00C1733D" w:rsidRPr="007F5656">
        <w:rPr>
          <w:rFonts w:asciiTheme="minorHAnsi" w:hAnsiTheme="minorHAnsi" w:cstheme="minorHAnsi"/>
          <w:b/>
          <w:sz w:val="22"/>
          <w:szCs w:val="22"/>
        </w:rPr>
        <w:t>kiekiai</w:t>
      </w:r>
    </w:p>
    <w:p w14:paraId="3DDA9AD6" w14:textId="77777777" w:rsidR="00C1733D" w:rsidRPr="007F5656" w:rsidRDefault="00C1733D" w:rsidP="00C1733D">
      <w:pPr>
        <w:pStyle w:val="Bodytext1"/>
        <w:shd w:val="clear" w:color="auto" w:fill="auto"/>
        <w:tabs>
          <w:tab w:val="left" w:pos="0"/>
          <w:tab w:val="left" w:pos="426"/>
        </w:tabs>
        <w:spacing w:before="0" w:after="0" w:line="240" w:lineRule="auto"/>
        <w:ind w:firstLine="0"/>
        <w:jc w:val="both"/>
        <w:rPr>
          <w:rFonts w:asciiTheme="minorHAnsi" w:hAnsiTheme="minorHAnsi" w:cstheme="minorHAnsi"/>
          <w:b/>
          <w:sz w:val="22"/>
          <w:szCs w:val="22"/>
        </w:rPr>
      </w:pPr>
    </w:p>
    <w:p w14:paraId="5AC46589" w14:textId="77777777" w:rsidR="00C1733D" w:rsidRPr="007F5656" w:rsidRDefault="00C1733D" w:rsidP="00C1733D">
      <w:pPr>
        <w:pStyle w:val="Bodytext1"/>
        <w:shd w:val="clear" w:color="auto" w:fill="auto"/>
        <w:tabs>
          <w:tab w:val="left" w:pos="0"/>
          <w:tab w:val="left" w:pos="426"/>
        </w:tabs>
        <w:spacing w:before="0" w:after="0" w:line="240" w:lineRule="auto"/>
        <w:ind w:firstLine="0"/>
        <w:jc w:val="both"/>
        <w:rPr>
          <w:rFonts w:asciiTheme="minorHAnsi" w:hAnsiTheme="minorHAnsi" w:cstheme="minorHAnsi"/>
          <w:b/>
          <w:sz w:val="22"/>
          <w:szCs w:val="22"/>
        </w:rPr>
      </w:pPr>
    </w:p>
    <w:p w14:paraId="02232408" w14:textId="7090608F" w:rsidR="000E7FAD" w:rsidRPr="007F5656" w:rsidRDefault="000E7FAD">
      <w:pPr>
        <w:spacing w:after="160" w:line="259" w:lineRule="auto"/>
        <w:rPr>
          <w:rFonts w:asciiTheme="minorHAnsi" w:eastAsiaTheme="minorHAnsi" w:hAnsiTheme="minorHAnsi" w:cstheme="minorHAnsi"/>
          <w:b/>
          <w:color w:val="auto"/>
          <w:sz w:val="22"/>
          <w:szCs w:val="22"/>
          <w:lang w:eastAsia="en-US"/>
        </w:rPr>
      </w:pPr>
      <w:r w:rsidRPr="007F5656">
        <w:rPr>
          <w:rFonts w:asciiTheme="minorHAnsi" w:hAnsiTheme="minorHAnsi" w:cstheme="minorHAnsi"/>
          <w:b/>
          <w:sz w:val="22"/>
          <w:szCs w:val="22"/>
        </w:rPr>
        <w:br w:type="page"/>
      </w:r>
    </w:p>
    <w:p w14:paraId="1DEA8EEA" w14:textId="192DC400" w:rsidR="00C1733D" w:rsidRPr="007F5656" w:rsidRDefault="00C1733D" w:rsidP="00C1733D">
      <w:pPr>
        <w:pStyle w:val="Bodytext1"/>
        <w:shd w:val="clear" w:color="auto" w:fill="auto"/>
        <w:tabs>
          <w:tab w:val="left" w:pos="0"/>
          <w:tab w:val="left" w:pos="426"/>
        </w:tabs>
        <w:spacing w:before="0" w:after="0" w:line="240" w:lineRule="auto"/>
        <w:ind w:firstLine="0"/>
        <w:jc w:val="right"/>
        <w:rPr>
          <w:rFonts w:asciiTheme="minorHAnsi" w:hAnsiTheme="minorHAnsi" w:cstheme="minorHAnsi"/>
          <w:b/>
          <w:sz w:val="22"/>
          <w:szCs w:val="22"/>
        </w:rPr>
      </w:pPr>
      <w:r w:rsidRPr="007F5656">
        <w:rPr>
          <w:rFonts w:asciiTheme="minorHAnsi" w:hAnsiTheme="minorHAnsi" w:cstheme="minorHAnsi"/>
          <w:b/>
          <w:sz w:val="22"/>
          <w:szCs w:val="22"/>
        </w:rPr>
        <w:lastRenderedPageBreak/>
        <w:t>1 priedas</w:t>
      </w:r>
    </w:p>
    <w:p w14:paraId="3500D70B" w14:textId="77777777" w:rsidR="00C1733D" w:rsidRPr="007F5656" w:rsidRDefault="00C1733D" w:rsidP="00C1733D">
      <w:pPr>
        <w:pStyle w:val="Bodytext1"/>
        <w:shd w:val="clear" w:color="auto" w:fill="auto"/>
        <w:tabs>
          <w:tab w:val="left" w:pos="0"/>
          <w:tab w:val="left" w:pos="426"/>
        </w:tabs>
        <w:spacing w:before="0" w:after="0" w:line="240" w:lineRule="auto"/>
        <w:ind w:firstLine="0"/>
        <w:jc w:val="right"/>
        <w:rPr>
          <w:rFonts w:asciiTheme="minorHAnsi" w:hAnsiTheme="minorHAnsi" w:cstheme="minorHAnsi"/>
          <w:b/>
          <w:sz w:val="22"/>
          <w:szCs w:val="22"/>
        </w:rPr>
      </w:pPr>
    </w:p>
    <w:p w14:paraId="79282872" w14:textId="77777777" w:rsidR="00C1733D" w:rsidRPr="007F5656" w:rsidRDefault="00C1733D" w:rsidP="00C1733D">
      <w:pPr>
        <w:pStyle w:val="Bodytext1"/>
        <w:shd w:val="clear" w:color="auto" w:fill="auto"/>
        <w:tabs>
          <w:tab w:val="left" w:pos="0"/>
          <w:tab w:val="left" w:pos="426"/>
        </w:tabs>
        <w:spacing w:before="0" w:after="0" w:line="240" w:lineRule="auto"/>
        <w:ind w:firstLine="0"/>
        <w:jc w:val="right"/>
        <w:rPr>
          <w:rFonts w:asciiTheme="minorHAnsi" w:hAnsiTheme="minorHAnsi" w:cstheme="minorHAnsi"/>
          <w:b/>
          <w:sz w:val="22"/>
          <w:szCs w:val="22"/>
        </w:rPr>
      </w:pPr>
    </w:p>
    <w:p w14:paraId="645160E1" w14:textId="0A142136" w:rsidR="00C1733D" w:rsidRPr="007F5656" w:rsidRDefault="00C1733D" w:rsidP="00BA171A">
      <w:pPr>
        <w:pStyle w:val="Bodytext1"/>
        <w:shd w:val="clear" w:color="auto" w:fill="auto"/>
        <w:tabs>
          <w:tab w:val="left" w:pos="0"/>
          <w:tab w:val="left" w:pos="426"/>
        </w:tabs>
        <w:spacing w:before="0" w:after="0" w:line="240" w:lineRule="auto"/>
        <w:ind w:firstLine="0"/>
        <w:jc w:val="center"/>
        <w:rPr>
          <w:rFonts w:asciiTheme="minorHAnsi" w:hAnsiTheme="minorHAnsi" w:cstheme="minorHAnsi"/>
          <w:b/>
          <w:sz w:val="22"/>
          <w:szCs w:val="22"/>
        </w:rPr>
      </w:pPr>
      <w:r w:rsidRPr="007F5656">
        <w:rPr>
          <w:rFonts w:asciiTheme="minorHAnsi" w:hAnsiTheme="minorHAnsi" w:cstheme="minorHAnsi"/>
          <w:b/>
          <w:sz w:val="22"/>
          <w:szCs w:val="22"/>
        </w:rPr>
        <w:t>Paslaugų</w:t>
      </w:r>
      <w:r w:rsidR="00BD7396" w:rsidRPr="007F5656">
        <w:rPr>
          <w:rFonts w:asciiTheme="minorHAnsi" w:hAnsiTheme="minorHAnsi" w:cstheme="minorHAnsi"/>
          <w:b/>
          <w:sz w:val="22"/>
          <w:szCs w:val="22"/>
        </w:rPr>
        <w:t xml:space="preserve"> </w:t>
      </w:r>
      <w:r w:rsidR="00D24EAE" w:rsidRPr="007F5656">
        <w:rPr>
          <w:rFonts w:asciiTheme="minorHAnsi" w:hAnsiTheme="minorHAnsi" w:cstheme="minorHAnsi"/>
          <w:b/>
          <w:sz w:val="22"/>
          <w:szCs w:val="22"/>
        </w:rPr>
        <w:t xml:space="preserve">sąrašas ir </w:t>
      </w:r>
      <w:r w:rsidR="006602C0" w:rsidRPr="007F5656">
        <w:rPr>
          <w:rFonts w:asciiTheme="minorHAnsi" w:hAnsiTheme="minorHAnsi" w:cstheme="minorHAnsi"/>
          <w:b/>
          <w:sz w:val="22"/>
          <w:szCs w:val="22"/>
        </w:rPr>
        <w:t>kiekiai</w:t>
      </w:r>
    </w:p>
    <w:p w14:paraId="0DEB62D9" w14:textId="2E2BA662" w:rsidR="005C7974" w:rsidRPr="007F5656" w:rsidRDefault="00C1733D" w:rsidP="005A6E96">
      <w:pPr>
        <w:ind w:left="425" w:hanging="425"/>
        <w:jc w:val="right"/>
        <w:rPr>
          <w:rFonts w:asciiTheme="minorHAnsi" w:hAnsiTheme="minorHAnsi" w:cstheme="minorHAnsi"/>
          <w:bCs/>
          <w:sz w:val="22"/>
          <w:szCs w:val="22"/>
        </w:rPr>
      </w:pPr>
      <w:r w:rsidRPr="007F5656">
        <w:rPr>
          <w:rFonts w:asciiTheme="minorHAnsi" w:hAnsiTheme="minorHAnsi" w:cstheme="minorHAnsi"/>
          <w:bCs/>
          <w:sz w:val="22"/>
          <w:szCs w:val="22"/>
        </w:rPr>
        <w:t>1 lentelė</w:t>
      </w:r>
    </w:p>
    <w:p w14:paraId="4CE90F57" w14:textId="77777777" w:rsidR="001C118E" w:rsidRPr="007F5656" w:rsidRDefault="001C118E" w:rsidP="000E182C">
      <w:pPr>
        <w:ind w:left="425" w:hanging="425"/>
        <w:rPr>
          <w:rFonts w:asciiTheme="minorHAnsi" w:hAnsiTheme="minorHAnsi" w:cstheme="minorHAnsi"/>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6504"/>
        <w:gridCol w:w="1701"/>
        <w:gridCol w:w="1128"/>
      </w:tblGrid>
      <w:tr w:rsidR="001C118E" w:rsidRPr="007F5656" w14:paraId="5BAA8A54" w14:textId="77777777" w:rsidTr="0D2B24AB">
        <w:trPr>
          <w:cantSplit/>
          <w:trHeight w:val="548"/>
        </w:trPr>
        <w:tc>
          <w:tcPr>
            <w:tcW w:w="292" w:type="pct"/>
            <w:shd w:val="clear" w:color="auto" w:fill="D9D9D9" w:themeFill="background1" w:themeFillShade="D9"/>
            <w:vAlign w:val="center"/>
          </w:tcPr>
          <w:p w14:paraId="171F43DB" w14:textId="77777777" w:rsidR="001C118E" w:rsidRPr="007F5656" w:rsidRDefault="001C118E" w:rsidP="00144CAE">
            <w:pPr>
              <w:jc w:val="center"/>
              <w:rPr>
                <w:rFonts w:asciiTheme="minorHAnsi" w:hAnsiTheme="minorHAnsi" w:cstheme="minorHAnsi"/>
                <w:b/>
                <w:sz w:val="22"/>
                <w:szCs w:val="22"/>
              </w:rPr>
            </w:pPr>
            <w:r w:rsidRPr="007F5656">
              <w:rPr>
                <w:rFonts w:asciiTheme="minorHAnsi" w:hAnsiTheme="minorHAnsi" w:cstheme="minorHAnsi"/>
                <w:b/>
                <w:sz w:val="22"/>
                <w:szCs w:val="22"/>
              </w:rPr>
              <w:t xml:space="preserve">Eil. </w:t>
            </w:r>
          </w:p>
          <w:p w14:paraId="257AEFD1" w14:textId="77777777" w:rsidR="001C118E" w:rsidRPr="007F5656" w:rsidRDefault="001C118E" w:rsidP="00144CAE">
            <w:pPr>
              <w:jc w:val="center"/>
              <w:rPr>
                <w:rFonts w:asciiTheme="minorHAnsi" w:hAnsiTheme="minorHAnsi" w:cstheme="minorHAnsi"/>
                <w:b/>
                <w:sz w:val="22"/>
                <w:szCs w:val="22"/>
              </w:rPr>
            </w:pPr>
            <w:r w:rsidRPr="007F5656">
              <w:rPr>
                <w:rFonts w:asciiTheme="minorHAnsi" w:hAnsiTheme="minorHAnsi" w:cstheme="minorHAnsi"/>
                <w:b/>
                <w:sz w:val="22"/>
                <w:szCs w:val="22"/>
              </w:rPr>
              <w:t>Nr.</w:t>
            </w:r>
          </w:p>
        </w:tc>
        <w:tc>
          <w:tcPr>
            <w:tcW w:w="3281" w:type="pct"/>
            <w:shd w:val="clear" w:color="auto" w:fill="D9D9D9" w:themeFill="background1" w:themeFillShade="D9"/>
            <w:vAlign w:val="center"/>
          </w:tcPr>
          <w:p w14:paraId="784EF4CC" w14:textId="77777777" w:rsidR="001C118E" w:rsidRPr="007F5656" w:rsidRDefault="001C118E" w:rsidP="00144CAE">
            <w:pPr>
              <w:jc w:val="center"/>
              <w:rPr>
                <w:rFonts w:asciiTheme="minorHAnsi" w:hAnsiTheme="minorHAnsi" w:cstheme="minorHAnsi"/>
                <w:b/>
                <w:sz w:val="22"/>
                <w:szCs w:val="22"/>
              </w:rPr>
            </w:pPr>
            <w:r w:rsidRPr="007F5656">
              <w:rPr>
                <w:rFonts w:asciiTheme="minorHAnsi" w:hAnsiTheme="minorHAnsi" w:cstheme="minorHAnsi"/>
                <w:b/>
                <w:sz w:val="22"/>
                <w:szCs w:val="22"/>
              </w:rPr>
              <w:t>Paslaugos pavadinimas</w:t>
            </w:r>
          </w:p>
        </w:tc>
        <w:tc>
          <w:tcPr>
            <w:tcW w:w="858" w:type="pct"/>
            <w:shd w:val="clear" w:color="auto" w:fill="D9D9D9" w:themeFill="background1" w:themeFillShade="D9"/>
            <w:vAlign w:val="center"/>
          </w:tcPr>
          <w:p w14:paraId="08122814" w14:textId="77777777" w:rsidR="001C118E" w:rsidRPr="007F5656" w:rsidRDefault="001C118E" w:rsidP="00144CAE">
            <w:pPr>
              <w:jc w:val="center"/>
              <w:rPr>
                <w:rFonts w:asciiTheme="minorHAnsi" w:hAnsiTheme="minorHAnsi" w:cstheme="minorHAnsi"/>
                <w:b/>
                <w:sz w:val="22"/>
                <w:szCs w:val="22"/>
              </w:rPr>
            </w:pPr>
            <w:r w:rsidRPr="007F5656">
              <w:rPr>
                <w:rFonts w:asciiTheme="minorHAnsi" w:hAnsiTheme="minorHAnsi" w:cstheme="minorHAnsi"/>
                <w:b/>
                <w:sz w:val="22"/>
                <w:szCs w:val="22"/>
              </w:rPr>
              <w:t>Mat. vnt.</w:t>
            </w:r>
          </w:p>
        </w:tc>
        <w:tc>
          <w:tcPr>
            <w:tcW w:w="569" w:type="pct"/>
            <w:shd w:val="clear" w:color="auto" w:fill="D9D9D9" w:themeFill="background1" w:themeFillShade="D9"/>
            <w:vAlign w:val="center"/>
          </w:tcPr>
          <w:p w14:paraId="3B984562" w14:textId="2D8F3549" w:rsidR="001C118E" w:rsidRPr="007F5656" w:rsidRDefault="001C118E" w:rsidP="00144CAE">
            <w:pPr>
              <w:jc w:val="center"/>
              <w:rPr>
                <w:rFonts w:asciiTheme="minorHAnsi" w:hAnsiTheme="minorHAnsi" w:cstheme="minorHAnsi"/>
                <w:b/>
                <w:sz w:val="22"/>
                <w:szCs w:val="22"/>
              </w:rPr>
            </w:pPr>
            <w:r w:rsidRPr="007F5656">
              <w:rPr>
                <w:rFonts w:asciiTheme="minorHAnsi" w:hAnsiTheme="minorHAnsi" w:cstheme="minorHAnsi"/>
                <w:b/>
                <w:sz w:val="22"/>
                <w:szCs w:val="22"/>
              </w:rPr>
              <w:t>Kiekis</w:t>
            </w:r>
          </w:p>
        </w:tc>
      </w:tr>
      <w:tr w:rsidR="00E04153" w:rsidRPr="007F5656" w14:paraId="5FA3BABB" w14:textId="77777777" w:rsidTr="0D2B24AB">
        <w:trPr>
          <w:cantSplit/>
          <w:trHeight w:val="340"/>
        </w:trPr>
        <w:tc>
          <w:tcPr>
            <w:tcW w:w="292" w:type="pct"/>
            <w:vAlign w:val="center"/>
          </w:tcPr>
          <w:p w14:paraId="3889AE87" w14:textId="27D5232E" w:rsidR="00E04153" w:rsidRPr="007F5656" w:rsidRDefault="00E04153" w:rsidP="00E04153">
            <w:pPr>
              <w:pStyle w:val="Sraopastraipa"/>
              <w:widowControl w:val="0"/>
              <w:tabs>
                <w:tab w:val="left" w:pos="360"/>
              </w:tabs>
              <w:spacing w:before="240" w:after="0" w:line="240" w:lineRule="auto"/>
              <w:ind w:left="0"/>
              <w:outlineLvl w:val="3"/>
              <w:rPr>
                <w:rFonts w:cstheme="minorHAnsi"/>
                <w:bCs/>
                <w:lang w:eastAsia="lt-LT"/>
              </w:rPr>
            </w:pPr>
            <w:r w:rsidRPr="007F5656">
              <w:rPr>
                <w:rFonts w:cstheme="minorHAnsi"/>
                <w:bCs/>
                <w:lang w:eastAsia="lt-LT"/>
              </w:rPr>
              <w:t>1.</w:t>
            </w:r>
          </w:p>
        </w:tc>
        <w:tc>
          <w:tcPr>
            <w:tcW w:w="3281" w:type="pct"/>
            <w:vAlign w:val="center"/>
          </w:tcPr>
          <w:p w14:paraId="14F94E1B" w14:textId="20ADF82D" w:rsidR="00E04153" w:rsidRPr="00E04153" w:rsidRDefault="00E04153" w:rsidP="00E04153">
            <w:pPr>
              <w:suppressAutoHyphens/>
              <w:spacing w:before="240"/>
              <w:rPr>
                <w:rFonts w:asciiTheme="minorHAnsi" w:hAnsiTheme="minorHAnsi" w:cstheme="minorHAnsi"/>
                <w:sz w:val="22"/>
                <w:szCs w:val="22"/>
              </w:rPr>
            </w:pPr>
            <w:r w:rsidRPr="0093262E">
              <w:rPr>
                <w:rFonts w:ascii="Calibri" w:hAnsi="Calibri" w:cs="Calibri"/>
                <w:sz w:val="22"/>
                <w:szCs w:val="22"/>
              </w:rPr>
              <w:t xml:space="preserve">Penkių  mėnesių programinės įrangos "EMCOS </w:t>
            </w:r>
            <w:proofErr w:type="spellStart"/>
            <w:r w:rsidRPr="0093262E">
              <w:rPr>
                <w:rFonts w:ascii="Calibri" w:hAnsi="Calibri" w:cs="Calibri"/>
                <w:sz w:val="22"/>
                <w:szCs w:val="22"/>
              </w:rPr>
              <w:t>Corporate</w:t>
            </w:r>
            <w:proofErr w:type="spellEnd"/>
            <w:r w:rsidRPr="0093262E">
              <w:rPr>
                <w:rFonts w:ascii="Calibri" w:hAnsi="Calibri" w:cs="Calibri"/>
                <w:sz w:val="22"/>
                <w:szCs w:val="22"/>
              </w:rPr>
              <w:t xml:space="preserve">“  esamų licencijų palaikymo paslaugos aktyvavimas  </w:t>
            </w:r>
          </w:p>
        </w:tc>
        <w:tc>
          <w:tcPr>
            <w:tcW w:w="858" w:type="pct"/>
            <w:vAlign w:val="center"/>
          </w:tcPr>
          <w:p w14:paraId="3B362C37" w14:textId="4D16A6F8" w:rsidR="00E04153" w:rsidRPr="00E04153" w:rsidRDefault="00E04153" w:rsidP="00E04153">
            <w:pPr>
              <w:spacing w:before="240"/>
              <w:jc w:val="center"/>
              <w:rPr>
                <w:rFonts w:asciiTheme="minorHAnsi" w:hAnsiTheme="minorHAnsi" w:cstheme="minorBidi"/>
                <w:sz w:val="22"/>
                <w:szCs w:val="22"/>
              </w:rPr>
            </w:pPr>
            <w:proofErr w:type="spellStart"/>
            <w:r w:rsidRPr="0093262E">
              <w:rPr>
                <w:rFonts w:ascii="Calibri" w:hAnsi="Calibri" w:cs="Calibri"/>
                <w:sz w:val="22"/>
                <w:szCs w:val="22"/>
              </w:rPr>
              <w:t>Kompl</w:t>
            </w:r>
            <w:proofErr w:type="spellEnd"/>
            <w:r w:rsidRPr="0093262E">
              <w:rPr>
                <w:rFonts w:ascii="Calibri" w:hAnsi="Calibri" w:cs="Calibri"/>
                <w:sz w:val="22"/>
                <w:szCs w:val="22"/>
              </w:rPr>
              <w:t>.</w:t>
            </w:r>
          </w:p>
        </w:tc>
        <w:tc>
          <w:tcPr>
            <w:tcW w:w="569" w:type="pct"/>
            <w:vAlign w:val="center"/>
          </w:tcPr>
          <w:p w14:paraId="284AFB9F" w14:textId="79106303" w:rsidR="00E04153" w:rsidRPr="00151FC2" w:rsidRDefault="00E04153" w:rsidP="00E04153">
            <w:pPr>
              <w:spacing w:before="240"/>
              <w:jc w:val="center"/>
              <w:rPr>
                <w:rFonts w:ascii="Calibri" w:eastAsia="Calibri" w:hAnsi="Calibri" w:cs="Calibri"/>
                <w:sz w:val="22"/>
                <w:szCs w:val="22"/>
                <w:lang w:val="en-US"/>
              </w:rPr>
            </w:pPr>
            <w:r w:rsidRPr="0093262E">
              <w:rPr>
                <w:rFonts w:ascii="Calibri" w:hAnsi="Calibri" w:cs="Calibri"/>
                <w:sz w:val="22"/>
                <w:szCs w:val="22"/>
              </w:rPr>
              <w:t>1</w:t>
            </w:r>
          </w:p>
        </w:tc>
      </w:tr>
    </w:tbl>
    <w:p w14:paraId="6DD735A3" w14:textId="77777777" w:rsidR="001C118E" w:rsidRPr="007F5656" w:rsidRDefault="001C118E" w:rsidP="000E182C">
      <w:pPr>
        <w:ind w:left="425" w:hanging="425"/>
        <w:rPr>
          <w:rFonts w:asciiTheme="minorHAnsi" w:hAnsiTheme="minorHAnsi" w:cstheme="minorHAnsi"/>
          <w:bCs/>
          <w:sz w:val="22"/>
          <w:szCs w:val="22"/>
        </w:rPr>
      </w:pPr>
    </w:p>
    <w:p w14:paraId="2F7BE1F3" w14:textId="77777777" w:rsidR="001C118E" w:rsidRPr="007F5656" w:rsidRDefault="001C118E" w:rsidP="000E182C">
      <w:pPr>
        <w:ind w:left="425" w:hanging="425"/>
        <w:rPr>
          <w:rFonts w:asciiTheme="minorHAnsi" w:hAnsiTheme="minorHAnsi" w:cstheme="minorHAnsi"/>
          <w:bCs/>
          <w:sz w:val="22"/>
          <w:szCs w:val="22"/>
        </w:rPr>
      </w:pPr>
    </w:p>
    <w:p w14:paraId="69AF0589" w14:textId="2B1CD663" w:rsidR="007E2834" w:rsidRPr="007F5656" w:rsidRDefault="00C1733D" w:rsidP="005A6E96">
      <w:pPr>
        <w:ind w:left="425" w:hanging="425"/>
        <w:jc w:val="right"/>
        <w:rPr>
          <w:rFonts w:asciiTheme="minorHAnsi" w:hAnsiTheme="minorHAnsi" w:cstheme="minorHAnsi"/>
          <w:bCs/>
          <w:sz w:val="22"/>
          <w:szCs w:val="22"/>
        </w:rPr>
      </w:pPr>
      <w:r w:rsidRPr="007F5656">
        <w:rPr>
          <w:rFonts w:asciiTheme="minorHAnsi" w:hAnsiTheme="minorHAnsi" w:cstheme="minorHAnsi"/>
          <w:bCs/>
          <w:sz w:val="22"/>
          <w:szCs w:val="22"/>
        </w:rPr>
        <w:t>2 lentelė</w:t>
      </w:r>
    </w:p>
    <w:p w14:paraId="39560D06" w14:textId="6B371212" w:rsidR="00892925" w:rsidRPr="007F5656" w:rsidRDefault="00892925" w:rsidP="000E182C">
      <w:pPr>
        <w:ind w:left="425" w:hanging="425"/>
        <w:rPr>
          <w:rFonts w:asciiTheme="minorHAnsi" w:hAnsiTheme="minorHAnsi" w:cstheme="minorHAnsi"/>
          <w:bCs/>
          <w:sz w:val="22"/>
          <w:szCs w:val="22"/>
        </w:rPr>
      </w:pPr>
      <w:bookmarkStart w:id="5" w:name="_Hlk129770346"/>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6570"/>
        <w:gridCol w:w="1673"/>
        <w:gridCol w:w="1118"/>
      </w:tblGrid>
      <w:tr w:rsidR="00321535" w:rsidRPr="007F5656" w14:paraId="27F43362" w14:textId="2A130772" w:rsidTr="00A0773F">
        <w:trPr>
          <w:cantSplit/>
          <w:trHeight w:val="493"/>
        </w:trPr>
        <w:tc>
          <w:tcPr>
            <w:tcW w:w="734" w:type="dxa"/>
            <w:shd w:val="clear" w:color="auto" w:fill="D9D9D9" w:themeFill="background1" w:themeFillShade="D9"/>
            <w:vAlign w:val="center"/>
          </w:tcPr>
          <w:p w14:paraId="1B1C776D" w14:textId="77777777" w:rsidR="00321535" w:rsidRPr="007F5656" w:rsidRDefault="00321535" w:rsidP="00144CAE">
            <w:pPr>
              <w:jc w:val="center"/>
              <w:rPr>
                <w:rFonts w:asciiTheme="minorHAnsi" w:hAnsiTheme="minorHAnsi" w:cstheme="minorHAnsi"/>
                <w:b/>
                <w:sz w:val="22"/>
                <w:szCs w:val="22"/>
              </w:rPr>
            </w:pPr>
            <w:r w:rsidRPr="007F5656">
              <w:rPr>
                <w:rFonts w:asciiTheme="minorHAnsi" w:hAnsiTheme="minorHAnsi" w:cstheme="minorHAnsi"/>
                <w:b/>
                <w:sz w:val="22"/>
                <w:szCs w:val="22"/>
              </w:rPr>
              <w:t xml:space="preserve">Eil. </w:t>
            </w:r>
          </w:p>
          <w:p w14:paraId="2E1E5A07" w14:textId="77777777" w:rsidR="00321535" w:rsidRPr="007F5656" w:rsidRDefault="00321535" w:rsidP="00144CAE">
            <w:pPr>
              <w:jc w:val="center"/>
              <w:rPr>
                <w:rFonts w:asciiTheme="minorHAnsi" w:hAnsiTheme="minorHAnsi" w:cstheme="minorHAnsi"/>
                <w:b/>
                <w:sz w:val="22"/>
                <w:szCs w:val="22"/>
              </w:rPr>
            </w:pPr>
            <w:r w:rsidRPr="007F5656">
              <w:rPr>
                <w:rFonts w:asciiTheme="minorHAnsi" w:hAnsiTheme="minorHAnsi" w:cstheme="minorHAnsi"/>
                <w:b/>
                <w:sz w:val="22"/>
                <w:szCs w:val="22"/>
              </w:rPr>
              <w:t>Nr.</w:t>
            </w:r>
          </w:p>
        </w:tc>
        <w:tc>
          <w:tcPr>
            <w:tcW w:w="6570" w:type="dxa"/>
            <w:shd w:val="clear" w:color="auto" w:fill="D9D9D9" w:themeFill="background1" w:themeFillShade="D9"/>
            <w:vAlign w:val="center"/>
          </w:tcPr>
          <w:p w14:paraId="5D7098AE" w14:textId="4CF91DB4" w:rsidR="00321535" w:rsidRPr="007F5656" w:rsidRDefault="00321535" w:rsidP="00144CAE">
            <w:pPr>
              <w:jc w:val="center"/>
              <w:rPr>
                <w:rFonts w:asciiTheme="minorHAnsi" w:hAnsiTheme="minorHAnsi" w:cstheme="minorHAnsi"/>
                <w:b/>
                <w:sz w:val="22"/>
                <w:szCs w:val="22"/>
              </w:rPr>
            </w:pPr>
            <w:r w:rsidRPr="007F5656">
              <w:rPr>
                <w:rFonts w:asciiTheme="minorHAnsi" w:hAnsiTheme="minorHAnsi" w:cstheme="minorHAnsi"/>
                <w:b/>
                <w:sz w:val="22"/>
                <w:szCs w:val="22"/>
              </w:rPr>
              <w:t>Paslaugos pavadinimas</w:t>
            </w:r>
          </w:p>
        </w:tc>
        <w:tc>
          <w:tcPr>
            <w:tcW w:w="1673" w:type="dxa"/>
            <w:shd w:val="clear" w:color="auto" w:fill="D9D9D9" w:themeFill="background1" w:themeFillShade="D9"/>
            <w:vAlign w:val="center"/>
          </w:tcPr>
          <w:p w14:paraId="439E38C2" w14:textId="32714684" w:rsidR="00321535" w:rsidRPr="007F5656" w:rsidRDefault="00321535" w:rsidP="00DA05C7">
            <w:pPr>
              <w:jc w:val="center"/>
              <w:rPr>
                <w:rFonts w:asciiTheme="minorHAnsi" w:hAnsiTheme="minorHAnsi" w:cstheme="minorHAnsi"/>
                <w:b/>
                <w:sz w:val="22"/>
                <w:szCs w:val="22"/>
              </w:rPr>
            </w:pPr>
            <w:r w:rsidRPr="007F5656">
              <w:rPr>
                <w:rFonts w:asciiTheme="minorHAnsi" w:hAnsiTheme="minorHAnsi" w:cstheme="minorHAnsi"/>
                <w:b/>
                <w:sz w:val="22"/>
                <w:szCs w:val="22"/>
              </w:rPr>
              <w:t>Mat. vnt.</w:t>
            </w:r>
          </w:p>
        </w:tc>
        <w:tc>
          <w:tcPr>
            <w:tcW w:w="1118" w:type="dxa"/>
            <w:shd w:val="clear" w:color="auto" w:fill="D9D9D9" w:themeFill="background1" w:themeFillShade="D9"/>
            <w:vAlign w:val="center"/>
          </w:tcPr>
          <w:p w14:paraId="37117CA7" w14:textId="62CE0D2B" w:rsidR="00321535" w:rsidRPr="007F5656" w:rsidRDefault="00321535" w:rsidP="00F359FC">
            <w:pPr>
              <w:jc w:val="center"/>
              <w:rPr>
                <w:rFonts w:asciiTheme="minorHAnsi" w:hAnsiTheme="minorHAnsi" w:cstheme="minorHAnsi"/>
                <w:b/>
                <w:sz w:val="22"/>
                <w:szCs w:val="22"/>
              </w:rPr>
            </w:pPr>
            <w:r w:rsidRPr="007F5656">
              <w:rPr>
                <w:rFonts w:asciiTheme="minorHAnsi" w:hAnsiTheme="minorHAnsi" w:cstheme="minorHAnsi"/>
                <w:b/>
                <w:sz w:val="22"/>
                <w:szCs w:val="22"/>
              </w:rPr>
              <w:t>Kiekis</w:t>
            </w:r>
          </w:p>
        </w:tc>
      </w:tr>
      <w:tr w:rsidR="00D93FC8" w:rsidRPr="007F5656" w14:paraId="4073DF42" w14:textId="77777777" w:rsidTr="00A0773F">
        <w:trPr>
          <w:cantSplit/>
          <w:trHeight w:val="189"/>
        </w:trPr>
        <w:tc>
          <w:tcPr>
            <w:tcW w:w="734" w:type="dxa"/>
            <w:shd w:val="clear" w:color="auto" w:fill="D9D9D9" w:themeFill="background1" w:themeFillShade="D9"/>
            <w:vAlign w:val="center"/>
          </w:tcPr>
          <w:p w14:paraId="148E3D4D" w14:textId="6F83AC37" w:rsidR="00D93FC8" w:rsidRPr="007F5656" w:rsidRDefault="00D93FC8" w:rsidP="00144CAE">
            <w:pPr>
              <w:jc w:val="center"/>
              <w:rPr>
                <w:rFonts w:asciiTheme="minorHAnsi" w:hAnsiTheme="minorHAnsi" w:cstheme="minorHAnsi"/>
                <w:b/>
                <w:sz w:val="22"/>
                <w:szCs w:val="22"/>
              </w:rPr>
            </w:pPr>
            <w:r w:rsidRPr="007F5656">
              <w:rPr>
                <w:rFonts w:asciiTheme="minorHAnsi" w:hAnsiTheme="minorHAnsi" w:cstheme="minorHAnsi"/>
                <w:b/>
                <w:sz w:val="22"/>
                <w:szCs w:val="22"/>
              </w:rPr>
              <w:t>2.</w:t>
            </w:r>
          </w:p>
        </w:tc>
        <w:tc>
          <w:tcPr>
            <w:tcW w:w="6570" w:type="dxa"/>
            <w:shd w:val="clear" w:color="auto" w:fill="D9D9D9" w:themeFill="background1" w:themeFillShade="D9"/>
            <w:vAlign w:val="center"/>
          </w:tcPr>
          <w:p w14:paraId="2FD27C67" w14:textId="2E9B2236" w:rsidR="00D93FC8" w:rsidRPr="007F5656" w:rsidRDefault="00E73671" w:rsidP="00144CAE">
            <w:pPr>
              <w:jc w:val="center"/>
              <w:rPr>
                <w:rFonts w:asciiTheme="minorHAnsi" w:hAnsiTheme="minorHAnsi" w:cstheme="minorHAnsi"/>
                <w:b/>
                <w:sz w:val="22"/>
                <w:szCs w:val="22"/>
              </w:rPr>
            </w:pPr>
            <w:r w:rsidRPr="007F5656">
              <w:rPr>
                <w:rFonts w:asciiTheme="minorHAnsi" w:hAnsiTheme="minorHAnsi" w:cstheme="minorHAnsi"/>
                <w:sz w:val="22"/>
                <w:szCs w:val="22"/>
              </w:rPr>
              <w:t>EIAMS programinės įrangos atnaujinimo paslaugos:</w:t>
            </w:r>
          </w:p>
        </w:tc>
        <w:tc>
          <w:tcPr>
            <w:tcW w:w="1673" w:type="dxa"/>
            <w:shd w:val="clear" w:color="auto" w:fill="D9D9D9" w:themeFill="background1" w:themeFillShade="D9"/>
            <w:vAlign w:val="center"/>
          </w:tcPr>
          <w:p w14:paraId="38FB558F" w14:textId="2D2D19B4" w:rsidR="00D93FC8" w:rsidRPr="007F5656" w:rsidRDefault="00E73671" w:rsidP="00DA05C7">
            <w:pPr>
              <w:jc w:val="center"/>
              <w:rPr>
                <w:rFonts w:asciiTheme="minorHAnsi" w:hAnsiTheme="minorHAnsi" w:cstheme="minorHAnsi"/>
                <w:b/>
                <w:sz w:val="22"/>
                <w:szCs w:val="22"/>
              </w:rPr>
            </w:pPr>
            <w:proofErr w:type="spellStart"/>
            <w:r w:rsidRPr="007F5656">
              <w:rPr>
                <w:rFonts w:asciiTheme="minorHAnsi" w:hAnsiTheme="minorHAnsi" w:cstheme="minorHAnsi"/>
                <w:b/>
                <w:sz w:val="22"/>
                <w:szCs w:val="22"/>
              </w:rPr>
              <w:t>Kompl</w:t>
            </w:r>
            <w:proofErr w:type="spellEnd"/>
            <w:r w:rsidRPr="007F5656">
              <w:rPr>
                <w:rFonts w:asciiTheme="minorHAnsi" w:hAnsiTheme="minorHAnsi" w:cstheme="minorHAnsi"/>
                <w:b/>
                <w:sz w:val="22"/>
                <w:szCs w:val="22"/>
              </w:rPr>
              <w:t>.</w:t>
            </w:r>
          </w:p>
        </w:tc>
        <w:tc>
          <w:tcPr>
            <w:tcW w:w="1118" w:type="dxa"/>
            <w:shd w:val="clear" w:color="auto" w:fill="D9D9D9" w:themeFill="background1" w:themeFillShade="D9"/>
            <w:vAlign w:val="center"/>
          </w:tcPr>
          <w:p w14:paraId="1D0E1622" w14:textId="3348544E" w:rsidR="00D93FC8" w:rsidRPr="007F5656" w:rsidRDefault="00E73671" w:rsidP="00F359FC">
            <w:pPr>
              <w:jc w:val="center"/>
              <w:rPr>
                <w:rFonts w:asciiTheme="minorHAnsi" w:hAnsiTheme="minorHAnsi" w:cstheme="minorHAnsi"/>
                <w:b/>
                <w:sz w:val="22"/>
                <w:szCs w:val="22"/>
              </w:rPr>
            </w:pPr>
            <w:r w:rsidRPr="007F5656">
              <w:rPr>
                <w:rFonts w:asciiTheme="minorHAnsi" w:hAnsiTheme="minorHAnsi" w:cstheme="minorHAnsi"/>
                <w:b/>
                <w:sz w:val="22"/>
                <w:szCs w:val="22"/>
              </w:rPr>
              <w:t>1</w:t>
            </w:r>
          </w:p>
        </w:tc>
      </w:tr>
      <w:tr w:rsidR="002C0225" w:rsidRPr="007F5656" w14:paraId="4330213C" w14:textId="77777777" w:rsidTr="249D9AF7">
        <w:trPr>
          <w:cantSplit/>
          <w:trHeight w:val="78"/>
        </w:trPr>
        <w:tc>
          <w:tcPr>
            <w:tcW w:w="10095" w:type="dxa"/>
            <w:gridSpan w:val="4"/>
            <w:vAlign w:val="center"/>
          </w:tcPr>
          <w:p w14:paraId="385F82F7" w14:textId="16E7BAA8" w:rsidR="002C0225" w:rsidRPr="007F5656" w:rsidRDefault="005E6E3D" w:rsidP="002C0225">
            <w:pPr>
              <w:suppressAutoHyphens/>
              <w:spacing w:before="240"/>
              <w:rPr>
                <w:rFonts w:asciiTheme="minorHAnsi" w:hAnsiTheme="minorHAnsi" w:cstheme="minorHAnsi"/>
                <w:sz w:val="22"/>
                <w:szCs w:val="22"/>
              </w:rPr>
            </w:pPr>
            <w:r w:rsidRPr="007F5656">
              <w:rPr>
                <w:rFonts w:asciiTheme="minorHAnsi" w:hAnsiTheme="minorHAnsi" w:cstheme="minorHAnsi"/>
                <w:sz w:val="22"/>
                <w:szCs w:val="22"/>
              </w:rPr>
              <w:t>EIAMS programinės įrangos atnaujinimo</w:t>
            </w:r>
            <w:r w:rsidR="00E5743F" w:rsidRPr="007F5656">
              <w:rPr>
                <w:rFonts w:asciiTheme="minorHAnsi" w:hAnsiTheme="minorHAnsi" w:cstheme="minorHAnsi"/>
                <w:sz w:val="22"/>
                <w:szCs w:val="22"/>
              </w:rPr>
              <w:t xml:space="preserve"> komplekto apimties detalizacija:</w:t>
            </w:r>
          </w:p>
        </w:tc>
      </w:tr>
      <w:tr w:rsidR="00E04153" w:rsidRPr="007F5656" w14:paraId="76DE8A6E" w14:textId="4A246D5C" w:rsidTr="00A0773F">
        <w:trPr>
          <w:cantSplit/>
          <w:trHeight w:val="306"/>
        </w:trPr>
        <w:tc>
          <w:tcPr>
            <w:tcW w:w="734" w:type="dxa"/>
            <w:vAlign w:val="center"/>
          </w:tcPr>
          <w:p w14:paraId="5E640653" w14:textId="77777777" w:rsidR="00E04153" w:rsidRPr="007F5656" w:rsidRDefault="00E04153" w:rsidP="00E04153">
            <w:pPr>
              <w:pStyle w:val="Sraopastraipa"/>
              <w:widowControl w:val="0"/>
              <w:numPr>
                <w:ilvl w:val="1"/>
                <w:numId w:val="7"/>
              </w:numPr>
              <w:tabs>
                <w:tab w:val="left" w:pos="360"/>
              </w:tabs>
              <w:spacing w:before="240" w:after="0" w:line="240" w:lineRule="auto"/>
              <w:outlineLvl w:val="3"/>
              <w:rPr>
                <w:rFonts w:cstheme="minorHAnsi"/>
                <w:b/>
                <w:lang w:eastAsia="lt-LT"/>
              </w:rPr>
            </w:pPr>
          </w:p>
        </w:tc>
        <w:tc>
          <w:tcPr>
            <w:tcW w:w="9361" w:type="dxa"/>
            <w:gridSpan w:val="3"/>
            <w:vAlign w:val="center"/>
          </w:tcPr>
          <w:p w14:paraId="424DB5E3" w14:textId="77777777" w:rsidR="00E04153" w:rsidRPr="00222060" w:rsidRDefault="00E04153" w:rsidP="00E04153">
            <w:pPr>
              <w:suppressAutoHyphens/>
              <w:spacing w:before="240"/>
              <w:rPr>
                <w:rFonts w:ascii="Calibri" w:hAnsi="Calibri" w:cs="Calibri"/>
                <w:sz w:val="22"/>
                <w:szCs w:val="22"/>
              </w:rPr>
            </w:pPr>
            <w:r w:rsidRPr="00222060">
              <w:rPr>
                <w:rFonts w:ascii="Calibri" w:hAnsi="Calibri" w:cs="Calibri"/>
                <w:sz w:val="22"/>
                <w:szCs w:val="22"/>
              </w:rPr>
              <w:t xml:space="preserve">Komercinės elektros apskaitos konfigūracijos keitimas EIAMS sistemoje po pakeistų skaitiklių </w:t>
            </w:r>
            <w:proofErr w:type="spellStart"/>
            <w:r w:rsidRPr="00222060">
              <w:rPr>
                <w:rFonts w:ascii="Calibri" w:hAnsi="Calibri" w:cs="Calibri"/>
                <w:sz w:val="22"/>
                <w:szCs w:val="22"/>
              </w:rPr>
              <w:t>Sagecom</w:t>
            </w:r>
            <w:proofErr w:type="spellEnd"/>
            <w:r w:rsidRPr="00222060">
              <w:rPr>
                <w:rFonts w:ascii="Calibri" w:hAnsi="Calibri" w:cs="Calibri"/>
                <w:sz w:val="22"/>
                <w:szCs w:val="22"/>
              </w:rPr>
              <w:t xml:space="preserve"> T340 (nuskaitomi per P1 sąsają).  </w:t>
            </w:r>
          </w:p>
          <w:p w14:paraId="3A4792DE" w14:textId="77777777" w:rsidR="00E04153" w:rsidRPr="00222060" w:rsidRDefault="00E04153" w:rsidP="00E04153">
            <w:pPr>
              <w:suppressAutoHyphens/>
              <w:spacing w:before="240"/>
              <w:rPr>
                <w:rFonts w:ascii="Calibri" w:hAnsi="Calibri" w:cs="Calibri"/>
                <w:b/>
                <w:bCs/>
                <w:i/>
                <w:iCs/>
                <w:sz w:val="22"/>
                <w:szCs w:val="22"/>
              </w:rPr>
            </w:pPr>
            <w:r w:rsidRPr="00222060">
              <w:rPr>
                <w:rFonts w:ascii="Calibri" w:hAnsi="Calibri" w:cs="Calibri"/>
                <w:b/>
                <w:bCs/>
                <w:i/>
                <w:iCs/>
                <w:sz w:val="22"/>
                <w:szCs w:val="22"/>
              </w:rPr>
              <w:t>Pastabos:</w:t>
            </w:r>
          </w:p>
          <w:p w14:paraId="66DA1A79" w14:textId="77777777" w:rsidR="00E04153" w:rsidRPr="00222060" w:rsidRDefault="00E04153" w:rsidP="00E04153">
            <w:pPr>
              <w:suppressAutoHyphens/>
              <w:spacing w:before="240"/>
              <w:rPr>
                <w:rFonts w:ascii="Calibri" w:hAnsi="Calibri" w:cs="Calibri"/>
                <w:i/>
                <w:iCs/>
                <w:sz w:val="22"/>
                <w:szCs w:val="22"/>
              </w:rPr>
            </w:pPr>
            <w:r w:rsidRPr="00222060">
              <w:rPr>
                <w:rFonts w:ascii="Calibri" w:hAnsi="Calibri" w:cs="Calibri"/>
                <w:i/>
                <w:iCs/>
                <w:sz w:val="22"/>
                <w:szCs w:val="22"/>
              </w:rPr>
              <w:t>1. Pirkėjas pilnai atsako už skaitiklio duomenų nuskaitymą per P1 sąsają ir  jų kaupimą valdiklio archyve bei ryšio organizavimą iš EMCOS DAS serverių iki valdiklių su galimybe skaityti valdiklių archyvus MODBUS protokolu.</w:t>
            </w:r>
          </w:p>
          <w:p w14:paraId="58368D44" w14:textId="77777777" w:rsidR="00E04153" w:rsidRPr="00222060" w:rsidRDefault="00E04153" w:rsidP="00E04153">
            <w:pPr>
              <w:suppressAutoHyphens/>
              <w:spacing w:before="240"/>
              <w:rPr>
                <w:rFonts w:ascii="Calibri" w:hAnsi="Calibri" w:cs="Calibri"/>
                <w:i/>
                <w:iCs/>
                <w:sz w:val="22"/>
                <w:szCs w:val="22"/>
              </w:rPr>
            </w:pPr>
            <w:r w:rsidRPr="00222060">
              <w:rPr>
                <w:rFonts w:ascii="Calibri" w:hAnsi="Calibri" w:cs="Calibri"/>
                <w:i/>
                <w:iCs/>
                <w:sz w:val="22"/>
                <w:szCs w:val="22"/>
              </w:rPr>
              <w:t>2.  Pirkėjas įsipareigoja organizuoti ryšio kanalą iki valdiklio kaupiančio skaitiklių duomenis, gaunamus per P1 sąsają ne vėliau nei 50 kalendorinių dienų iki EIAMS programinės įrangos atnaujinimo atlikimo termino.</w:t>
            </w:r>
          </w:p>
          <w:p w14:paraId="72843092" w14:textId="04B37204" w:rsidR="00E04153" w:rsidRPr="007F5656" w:rsidRDefault="00E04153" w:rsidP="00E04153">
            <w:pPr>
              <w:suppressAutoHyphens/>
              <w:spacing w:before="240"/>
              <w:rPr>
                <w:rFonts w:asciiTheme="minorHAnsi" w:hAnsiTheme="minorHAnsi" w:cstheme="minorHAnsi"/>
                <w:sz w:val="22"/>
                <w:szCs w:val="22"/>
              </w:rPr>
            </w:pPr>
            <w:r w:rsidRPr="00222060">
              <w:rPr>
                <w:rFonts w:ascii="Calibri" w:hAnsi="Calibri" w:cs="Calibri"/>
                <w:i/>
                <w:iCs/>
                <w:sz w:val="22"/>
                <w:szCs w:val="22"/>
              </w:rPr>
              <w:t xml:space="preserve">3.  Pakeistų </w:t>
            </w:r>
            <w:proofErr w:type="spellStart"/>
            <w:r w:rsidRPr="00222060">
              <w:rPr>
                <w:rFonts w:ascii="Calibri" w:hAnsi="Calibri" w:cs="Calibri"/>
                <w:i/>
                <w:iCs/>
                <w:sz w:val="22"/>
                <w:szCs w:val="22"/>
              </w:rPr>
              <w:t>Sagecom</w:t>
            </w:r>
            <w:proofErr w:type="spellEnd"/>
            <w:r w:rsidRPr="00222060">
              <w:rPr>
                <w:rFonts w:ascii="Calibri" w:hAnsi="Calibri" w:cs="Calibri"/>
                <w:i/>
                <w:iCs/>
                <w:sz w:val="22"/>
                <w:szCs w:val="22"/>
              </w:rPr>
              <w:t xml:space="preserve"> T340 skaitiklių duomenys, nuskaityti į EIAMS sistemą, turi sutapti su šių skaitiklių duomenimis, kuriuos valdikliai išduoda MODBUS protokolu.</w:t>
            </w:r>
          </w:p>
        </w:tc>
      </w:tr>
      <w:tr w:rsidR="00E04153" w:rsidRPr="007F5656" w14:paraId="35743535" w14:textId="2E94A105" w:rsidTr="00A0773F">
        <w:trPr>
          <w:cantSplit/>
          <w:trHeight w:val="306"/>
        </w:trPr>
        <w:tc>
          <w:tcPr>
            <w:tcW w:w="734" w:type="dxa"/>
            <w:vAlign w:val="center"/>
          </w:tcPr>
          <w:p w14:paraId="52719F23" w14:textId="77777777" w:rsidR="00E04153" w:rsidRPr="007F5656" w:rsidRDefault="00E04153" w:rsidP="00E04153">
            <w:pPr>
              <w:widowControl w:val="0"/>
              <w:numPr>
                <w:ilvl w:val="1"/>
                <w:numId w:val="7"/>
              </w:numPr>
              <w:spacing w:before="240"/>
              <w:ind w:left="0" w:firstLine="0"/>
              <w:outlineLvl w:val="3"/>
              <w:rPr>
                <w:rFonts w:asciiTheme="minorHAnsi" w:hAnsiTheme="minorHAnsi" w:cstheme="minorHAnsi"/>
                <w:b/>
                <w:sz w:val="22"/>
                <w:szCs w:val="22"/>
              </w:rPr>
            </w:pPr>
          </w:p>
        </w:tc>
        <w:tc>
          <w:tcPr>
            <w:tcW w:w="9361" w:type="dxa"/>
            <w:gridSpan w:val="3"/>
            <w:vAlign w:val="center"/>
          </w:tcPr>
          <w:p w14:paraId="1A00D6D9" w14:textId="77777777" w:rsidR="00E04153" w:rsidRPr="00222060" w:rsidRDefault="00E04153" w:rsidP="00E04153">
            <w:pPr>
              <w:suppressAutoHyphens/>
              <w:spacing w:before="240"/>
              <w:rPr>
                <w:rFonts w:ascii="Calibri" w:hAnsi="Calibri" w:cs="Calibri"/>
                <w:sz w:val="22"/>
                <w:szCs w:val="22"/>
              </w:rPr>
            </w:pPr>
            <w:r w:rsidRPr="00222060">
              <w:rPr>
                <w:rFonts w:ascii="Calibri" w:hAnsi="Calibri" w:cs="Calibri"/>
                <w:sz w:val="22"/>
                <w:szCs w:val="22"/>
              </w:rPr>
              <w:t xml:space="preserve">Naujo elektros skaitiklio pridėjimo į </w:t>
            </w:r>
            <w:r w:rsidRPr="00222060">
              <w:rPr>
                <w:rFonts w:ascii="Calibri" w:eastAsia="Arial" w:hAnsi="Calibri" w:cs="Calibri"/>
                <w:sz w:val="22"/>
                <w:szCs w:val="22"/>
              </w:rPr>
              <w:t xml:space="preserve">„EMCOS </w:t>
            </w:r>
            <w:proofErr w:type="spellStart"/>
            <w:r w:rsidRPr="00222060">
              <w:rPr>
                <w:rFonts w:ascii="Calibri" w:eastAsia="Arial" w:hAnsi="Calibri" w:cs="Calibri"/>
                <w:sz w:val="22"/>
                <w:szCs w:val="22"/>
              </w:rPr>
              <w:t>Corporate</w:t>
            </w:r>
            <w:proofErr w:type="spellEnd"/>
            <w:r w:rsidRPr="00222060">
              <w:rPr>
                <w:rFonts w:ascii="Calibri" w:eastAsia="Arial" w:hAnsi="Calibri" w:cs="Calibri"/>
                <w:sz w:val="22"/>
                <w:szCs w:val="22"/>
              </w:rPr>
              <w:t>“ PĮ</w:t>
            </w:r>
            <w:r w:rsidRPr="00222060" w:rsidDel="0024003B">
              <w:rPr>
                <w:rFonts w:ascii="Calibri" w:hAnsi="Calibri" w:cs="Calibri"/>
                <w:sz w:val="22"/>
                <w:szCs w:val="22"/>
              </w:rPr>
              <w:t xml:space="preserve"> </w:t>
            </w:r>
            <w:r w:rsidRPr="00222060">
              <w:rPr>
                <w:rFonts w:ascii="Calibri" w:hAnsi="Calibri" w:cs="Calibri"/>
                <w:sz w:val="22"/>
                <w:szCs w:val="22"/>
              </w:rPr>
              <w:t>instrukcijos  parengimas ir pateikimas</w:t>
            </w:r>
          </w:p>
          <w:p w14:paraId="16F20CC5" w14:textId="4EC74A15" w:rsidR="00E04153" w:rsidRPr="007F5656" w:rsidRDefault="00E04153" w:rsidP="00E04153">
            <w:pPr>
              <w:suppressAutoHyphens/>
              <w:spacing w:before="240"/>
              <w:rPr>
                <w:rFonts w:asciiTheme="minorHAnsi" w:hAnsiTheme="minorHAnsi" w:cstheme="minorHAnsi"/>
                <w:sz w:val="22"/>
                <w:szCs w:val="22"/>
              </w:rPr>
            </w:pPr>
            <w:r w:rsidRPr="00222060">
              <w:rPr>
                <w:rFonts w:ascii="Calibri" w:hAnsi="Calibri" w:cs="Calibri"/>
                <w:b/>
                <w:bCs/>
                <w:i/>
                <w:iCs/>
                <w:sz w:val="22"/>
                <w:szCs w:val="22"/>
              </w:rPr>
              <w:t>Pastaba</w:t>
            </w:r>
            <w:r w:rsidRPr="00222060">
              <w:rPr>
                <w:rFonts w:ascii="Calibri" w:hAnsi="Calibri" w:cs="Calibri"/>
                <w:i/>
                <w:iCs/>
                <w:sz w:val="22"/>
                <w:szCs w:val="22"/>
              </w:rPr>
              <w:t xml:space="preserve">. Pridedamas skaitiklis  turi būti iš „EMCOS </w:t>
            </w:r>
            <w:proofErr w:type="spellStart"/>
            <w:r w:rsidRPr="00222060">
              <w:rPr>
                <w:rFonts w:ascii="Calibri" w:hAnsi="Calibri" w:cs="Calibri"/>
                <w:i/>
                <w:iCs/>
                <w:sz w:val="22"/>
                <w:szCs w:val="22"/>
              </w:rPr>
              <w:t>Corporate</w:t>
            </w:r>
            <w:proofErr w:type="spellEnd"/>
            <w:r w:rsidRPr="00222060">
              <w:rPr>
                <w:rFonts w:ascii="Calibri" w:hAnsi="Calibri" w:cs="Calibri"/>
                <w:i/>
                <w:iCs/>
                <w:sz w:val="22"/>
                <w:szCs w:val="22"/>
              </w:rPr>
              <w:t>“ PĮ palaikomų prietaisų tipų sąrašo.</w:t>
            </w:r>
          </w:p>
        </w:tc>
      </w:tr>
      <w:tr w:rsidR="00E04153" w:rsidRPr="007F5656" w14:paraId="591E9397" w14:textId="43B9921E" w:rsidTr="00A0773F">
        <w:trPr>
          <w:cantSplit/>
          <w:trHeight w:val="559"/>
        </w:trPr>
        <w:tc>
          <w:tcPr>
            <w:tcW w:w="734" w:type="dxa"/>
            <w:vAlign w:val="center"/>
          </w:tcPr>
          <w:p w14:paraId="462A0486" w14:textId="77777777" w:rsidR="00E04153" w:rsidRPr="007F5656" w:rsidRDefault="00E04153" w:rsidP="00E04153">
            <w:pPr>
              <w:widowControl w:val="0"/>
              <w:numPr>
                <w:ilvl w:val="1"/>
                <w:numId w:val="7"/>
              </w:numPr>
              <w:spacing w:before="240"/>
              <w:ind w:left="0" w:firstLine="0"/>
              <w:outlineLvl w:val="3"/>
              <w:rPr>
                <w:rFonts w:asciiTheme="minorHAnsi" w:hAnsiTheme="minorHAnsi" w:cstheme="minorHAnsi"/>
                <w:b/>
                <w:sz w:val="22"/>
                <w:szCs w:val="22"/>
              </w:rPr>
            </w:pPr>
          </w:p>
        </w:tc>
        <w:tc>
          <w:tcPr>
            <w:tcW w:w="9361" w:type="dxa"/>
            <w:gridSpan w:val="3"/>
            <w:vAlign w:val="center"/>
          </w:tcPr>
          <w:p w14:paraId="4E3CC603" w14:textId="77777777" w:rsidR="00E04153" w:rsidRPr="00222060" w:rsidRDefault="00E04153" w:rsidP="00E04153">
            <w:pPr>
              <w:suppressAutoHyphens/>
              <w:spacing w:before="240"/>
              <w:rPr>
                <w:rFonts w:ascii="Calibri" w:hAnsi="Calibri" w:cs="Calibri"/>
                <w:sz w:val="22"/>
                <w:szCs w:val="22"/>
              </w:rPr>
            </w:pPr>
            <w:r w:rsidRPr="00222060">
              <w:rPr>
                <w:rFonts w:ascii="Calibri" w:hAnsi="Calibri" w:cs="Calibri"/>
                <w:sz w:val="22"/>
                <w:szCs w:val="22"/>
              </w:rPr>
              <w:t xml:space="preserve">Komercinės elektros apskaitų esamų ataskaitų korekcija po </w:t>
            </w:r>
            <w:r w:rsidRPr="00222060">
              <w:rPr>
                <w:rFonts w:ascii="Calibri" w:eastAsia="Arial" w:hAnsi="Calibri" w:cs="Calibri"/>
                <w:sz w:val="22"/>
                <w:szCs w:val="22"/>
              </w:rPr>
              <w:t xml:space="preserve">„EMCOS </w:t>
            </w:r>
            <w:proofErr w:type="spellStart"/>
            <w:r w:rsidRPr="00222060">
              <w:rPr>
                <w:rFonts w:ascii="Calibri" w:eastAsia="Arial" w:hAnsi="Calibri" w:cs="Calibri"/>
                <w:sz w:val="22"/>
                <w:szCs w:val="22"/>
              </w:rPr>
              <w:t>Corporate</w:t>
            </w:r>
            <w:proofErr w:type="spellEnd"/>
            <w:r w:rsidRPr="00222060">
              <w:rPr>
                <w:rFonts w:ascii="Calibri" w:eastAsia="Arial" w:hAnsi="Calibri" w:cs="Calibri"/>
                <w:sz w:val="22"/>
                <w:szCs w:val="22"/>
              </w:rPr>
              <w:t>“ PĮ</w:t>
            </w:r>
            <w:r w:rsidRPr="00222060" w:rsidDel="00B03FCE">
              <w:rPr>
                <w:rFonts w:ascii="Calibri" w:hAnsi="Calibri" w:cs="Calibri"/>
                <w:sz w:val="22"/>
                <w:szCs w:val="22"/>
              </w:rPr>
              <w:t xml:space="preserve"> </w:t>
            </w:r>
            <w:r w:rsidRPr="00222060">
              <w:rPr>
                <w:rFonts w:ascii="Calibri" w:hAnsi="Calibri" w:cs="Calibri"/>
                <w:sz w:val="22"/>
                <w:szCs w:val="22"/>
              </w:rPr>
              <w:t>konfigūracijos pakeitimų</w:t>
            </w:r>
          </w:p>
          <w:p w14:paraId="41275926" w14:textId="79AECCAE" w:rsidR="00E04153" w:rsidRPr="007F5656" w:rsidRDefault="00E04153" w:rsidP="00E04153">
            <w:pPr>
              <w:suppressAutoHyphens/>
              <w:spacing w:before="240"/>
              <w:rPr>
                <w:rFonts w:asciiTheme="minorHAnsi" w:hAnsiTheme="minorHAnsi" w:cstheme="minorHAnsi"/>
                <w:sz w:val="22"/>
                <w:szCs w:val="22"/>
              </w:rPr>
            </w:pPr>
            <w:r w:rsidRPr="00222060">
              <w:rPr>
                <w:rFonts w:ascii="Calibri" w:hAnsi="Calibri" w:cs="Calibri"/>
                <w:b/>
                <w:bCs/>
                <w:i/>
                <w:iCs/>
                <w:sz w:val="22"/>
                <w:szCs w:val="22"/>
              </w:rPr>
              <w:t>Pastaba</w:t>
            </w:r>
            <w:r w:rsidRPr="00222060">
              <w:rPr>
                <w:rFonts w:ascii="Calibri" w:hAnsi="Calibri" w:cs="Calibri"/>
                <w:i/>
                <w:iCs/>
                <w:sz w:val="22"/>
                <w:szCs w:val="22"/>
              </w:rPr>
              <w:t>. Šis darbas neapima naujų ataskaitų sukūrimą arba esminio egzistuojančių ataskaitų perdarymo, kuomet ženkliai keistųsi ataskaitos galutinė išvaizda ir/arba formavimo principai.</w:t>
            </w:r>
          </w:p>
        </w:tc>
      </w:tr>
      <w:tr w:rsidR="00E04153" w:rsidRPr="007F5656" w14:paraId="5F3BAA6B" w14:textId="78B4B756" w:rsidTr="00A0773F">
        <w:trPr>
          <w:cantSplit/>
          <w:trHeight w:val="606"/>
        </w:trPr>
        <w:tc>
          <w:tcPr>
            <w:tcW w:w="734" w:type="dxa"/>
            <w:vAlign w:val="center"/>
          </w:tcPr>
          <w:p w14:paraId="0510DE1A" w14:textId="77777777" w:rsidR="00E04153" w:rsidRPr="007F5656" w:rsidRDefault="00E04153" w:rsidP="00E04153">
            <w:pPr>
              <w:pStyle w:val="Sraopastraipa"/>
              <w:widowControl w:val="0"/>
              <w:numPr>
                <w:ilvl w:val="1"/>
                <w:numId w:val="7"/>
              </w:numPr>
              <w:spacing w:after="0" w:line="240" w:lineRule="auto"/>
              <w:ind w:left="0" w:firstLine="0"/>
              <w:outlineLvl w:val="3"/>
              <w:rPr>
                <w:rFonts w:cstheme="minorHAnsi"/>
                <w:b/>
                <w:lang w:eastAsia="lt-LT"/>
              </w:rPr>
            </w:pPr>
          </w:p>
        </w:tc>
        <w:tc>
          <w:tcPr>
            <w:tcW w:w="9361" w:type="dxa"/>
            <w:gridSpan w:val="3"/>
            <w:shd w:val="clear" w:color="auto" w:fill="auto"/>
            <w:vAlign w:val="center"/>
          </w:tcPr>
          <w:p w14:paraId="4DAB6027" w14:textId="77777777" w:rsidR="00E04153" w:rsidRPr="00222060" w:rsidRDefault="00E04153" w:rsidP="00E04153">
            <w:pPr>
              <w:rPr>
                <w:rFonts w:ascii="Calibri" w:hAnsi="Calibri" w:cs="Calibri"/>
                <w:sz w:val="22"/>
                <w:szCs w:val="22"/>
              </w:rPr>
            </w:pPr>
            <w:r w:rsidRPr="00222060">
              <w:rPr>
                <w:rFonts w:ascii="Calibri" w:hAnsi="Calibri" w:cs="Calibri"/>
                <w:sz w:val="22"/>
                <w:szCs w:val="22"/>
              </w:rPr>
              <w:t xml:space="preserve">Esamo savųjų reikmių ELGAMA elektros skaitiklio įtraukimas į „Galios kontrolė“ ir „Elektra“ moduliuose </w:t>
            </w:r>
          </w:p>
          <w:p w14:paraId="429487D1" w14:textId="77777777" w:rsidR="00E04153" w:rsidRPr="00222060" w:rsidRDefault="00E04153" w:rsidP="00E04153">
            <w:pPr>
              <w:rPr>
                <w:rFonts w:ascii="Calibri" w:hAnsi="Calibri" w:cs="Calibri"/>
                <w:sz w:val="22"/>
                <w:szCs w:val="22"/>
              </w:rPr>
            </w:pPr>
          </w:p>
          <w:p w14:paraId="47EA46C4" w14:textId="41EF3A6E" w:rsidR="00E04153" w:rsidRPr="007F5656" w:rsidRDefault="00E04153" w:rsidP="00E04153">
            <w:pPr>
              <w:rPr>
                <w:rFonts w:asciiTheme="minorHAnsi" w:hAnsiTheme="minorHAnsi" w:cstheme="minorHAnsi"/>
                <w:b/>
                <w:bCs/>
                <w:sz w:val="22"/>
                <w:szCs w:val="22"/>
              </w:rPr>
            </w:pPr>
            <w:r w:rsidRPr="00222060">
              <w:rPr>
                <w:rFonts w:ascii="Calibri" w:hAnsi="Calibri" w:cs="Calibri"/>
                <w:b/>
                <w:bCs/>
                <w:i/>
                <w:iCs/>
                <w:sz w:val="22"/>
                <w:szCs w:val="22"/>
              </w:rPr>
              <w:t>Pastaba</w:t>
            </w:r>
            <w:r w:rsidRPr="00222060">
              <w:rPr>
                <w:rFonts w:ascii="Calibri" w:hAnsi="Calibri" w:cs="Calibri"/>
                <w:i/>
                <w:iCs/>
                <w:sz w:val="22"/>
                <w:szCs w:val="22"/>
              </w:rPr>
              <w:t xml:space="preserve">. Pridedamas skaitiklis  turi būti iš „EMCOS </w:t>
            </w:r>
            <w:proofErr w:type="spellStart"/>
            <w:r w:rsidRPr="00222060">
              <w:rPr>
                <w:rFonts w:ascii="Calibri" w:hAnsi="Calibri" w:cs="Calibri"/>
                <w:i/>
                <w:iCs/>
                <w:sz w:val="22"/>
                <w:szCs w:val="22"/>
              </w:rPr>
              <w:t>Corporate</w:t>
            </w:r>
            <w:proofErr w:type="spellEnd"/>
            <w:r w:rsidRPr="00222060">
              <w:rPr>
                <w:rFonts w:ascii="Calibri" w:hAnsi="Calibri" w:cs="Calibri"/>
                <w:i/>
                <w:iCs/>
                <w:sz w:val="22"/>
                <w:szCs w:val="22"/>
              </w:rPr>
              <w:t>“ PĮ palaikomų prietaisų tipų sąrašo ir palaikyti „Galios kontrolė“ bei apskaitos moduliuose naudojamų parametrų nuskaitymą nuotoliniu būdu.</w:t>
            </w:r>
          </w:p>
        </w:tc>
      </w:tr>
      <w:tr w:rsidR="00E04153" w:rsidRPr="007F5656" w14:paraId="4BF55A45" w14:textId="63938DA4" w:rsidTr="00A0773F">
        <w:trPr>
          <w:cantSplit/>
          <w:trHeight w:val="82"/>
        </w:trPr>
        <w:tc>
          <w:tcPr>
            <w:tcW w:w="734" w:type="dxa"/>
            <w:vAlign w:val="center"/>
          </w:tcPr>
          <w:p w14:paraId="0F05AD41" w14:textId="77777777" w:rsidR="00E04153" w:rsidRPr="007F5656" w:rsidRDefault="00E04153" w:rsidP="00E04153">
            <w:pPr>
              <w:pStyle w:val="Sraopastraipa"/>
              <w:widowControl w:val="0"/>
              <w:numPr>
                <w:ilvl w:val="1"/>
                <w:numId w:val="7"/>
              </w:numPr>
              <w:spacing w:before="240" w:after="0" w:line="240" w:lineRule="auto"/>
              <w:ind w:left="0" w:firstLine="0"/>
              <w:outlineLvl w:val="3"/>
              <w:rPr>
                <w:rFonts w:cstheme="minorHAnsi"/>
                <w:b/>
                <w:lang w:eastAsia="lt-LT"/>
              </w:rPr>
            </w:pPr>
          </w:p>
        </w:tc>
        <w:tc>
          <w:tcPr>
            <w:tcW w:w="9361" w:type="dxa"/>
            <w:gridSpan w:val="3"/>
            <w:shd w:val="clear" w:color="auto" w:fill="auto"/>
            <w:vAlign w:val="center"/>
          </w:tcPr>
          <w:p w14:paraId="2EADCAD5" w14:textId="11A15FB6" w:rsidR="00E04153" w:rsidRPr="007F5656" w:rsidRDefault="00E04153" w:rsidP="00E04153">
            <w:pPr>
              <w:suppressAutoHyphens/>
              <w:spacing w:before="240"/>
              <w:rPr>
                <w:rFonts w:asciiTheme="minorHAnsi" w:hAnsiTheme="minorHAnsi" w:cstheme="minorHAnsi"/>
                <w:sz w:val="22"/>
                <w:szCs w:val="22"/>
              </w:rPr>
            </w:pPr>
            <w:r w:rsidRPr="00222060">
              <w:rPr>
                <w:rFonts w:ascii="Calibri" w:hAnsi="Calibri" w:cs="Calibri"/>
                <w:sz w:val="22"/>
                <w:szCs w:val="22"/>
              </w:rPr>
              <w:t>Instrukcijos arba įrankių pateikimas kaip koreguoti „Galios kontrolė“ ir „Elektra“ modulius (keičiant kintamuosius)</w:t>
            </w:r>
          </w:p>
        </w:tc>
      </w:tr>
      <w:tr w:rsidR="00E04153" w:rsidRPr="007F5656" w14:paraId="11FE60FF" w14:textId="77777777" w:rsidTr="00A0773F">
        <w:trPr>
          <w:cantSplit/>
          <w:trHeight w:val="82"/>
        </w:trPr>
        <w:tc>
          <w:tcPr>
            <w:tcW w:w="734" w:type="dxa"/>
            <w:vAlign w:val="center"/>
          </w:tcPr>
          <w:p w14:paraId="7FCF13D3" w14:textId="77777777" w:rsidR="00E04153" w:rsidRPr="007F5656" w:rsidRDefault="00E04153" w:rsidP="00E04153">
            <w:pPr>
              <w:pStyle w:val="Sraopastraipa"/>
              <w:widowControl w:val="0"/>
              <w:numPr>
                <w:ilvl w:val="1"/>
                <w:numId w:val="7"/>
              </w:numPr>
              <w:spacing w:before="240" w:after="0" w:line="240" w:lineRule="auto"/>
              <w:outlineLvl w:val="3"/>
              <w:rPr>
                <w:rFonts w:cstheme="minorHAnsi"/>
                <w:b/>
                <w:lang w:eastAsia="lt-LT"/>
              </w:rPr>
            </w:pPr>
          </w:p>
        </w:tc>
        <w:tc>
          <w:tcPr>
            <w:tcW w:w="9361" w:type="dxa"/>
            <w:gridSpan w:val="3"/>
            <w:shd w:val="clear" w:color="auto" w:fill="auto"/>
            <w:vAlign w:val="center"/>
          </w:tcPr>
          <w:p w14:paraId="72FAD56F" w14:textId="77777777" w:rsidR="00E04153" w:rsidRPr="00222060" w:rsidRDefault="00E04153" w:rsidP="00E04153">
            <w:pPr>
              <w:suppressAutoHyphens/>
              <w:rPr>
                <w:rFonts w:ascii="Calibri" w:hAnsi="Calibri" w:cs="Calibri"/>
                <w:sz w:val="22"/>
                <w:szCs w:val="22"/>
              </w:rPr>
            </w:pPr>
            <w:r w:rsidRPr="00222060">
              <w:rPr>
                <w:rFonts w:ascii="Calibri" w:hAnsi="Calibri" w:cs="Calibri"/>
                <w:sz w:val="22"/>
                <w:szCs w:val="22"/>
              </w:rPr>
              <w:t>Adaptuoti esamą „Galios kontrolė“ ir „Elektra“ modulius darbui su 15 minučių profiliais skaitikliuose</w:t>
            </w:r>
          </w:p>
          <w:p w14:paraId="1BDAE808" w14:textId="77777777" w:rsidR="00E04153" w:rsidRPr="00222060" w:rsidRDefault="00E04153" w:rsidP="00E04153">
            <w:pPr>
              <w:suppressAutoHyphens/>
              <w:rPr>
                <w:rFonts w:ascii="Calibri" w:hAnsi="Calibri" w:cs="Calibri"/>
                <w:sz w:val="22"/>
                <w:szCs w:val="22"/>
              </w:rPr>
            </w:pPr>
          </w:p>
          <w:p w14:paraId="0FC4F52C" w14:textId="446FB9A4" w:rsidR="00E04153" w:rsidRPr="007F5656" w:rsidRDefault="00E04153" w:rsidP="0093262E">
            <w:pPr>
              <w:suppressAutoHyphens/>
              <w:spacing w:before="240"/>
              <w:rPr>
                <w:rFonts w:asciiTheme="minorHAnsi" w:hAnsiTheme="minorHAnsi" w:cstheme="minorHAnsi"/>
                <w:sz w:val="22"/>
                <w:szCs w:val="22"/>
              </w:rPr>
            </w:pPr>
            <w:r w:rsidRPr="00222060">
              <w:rPr>
                <w:rFonts w:ascii="Calibri" w:hAnsi="Calibri" w:cs="Calibri"/>
                <w:b/>
                <w:bCs/>
                <w:i/>
                <w:iCs/>
                <w:sz w:val="22"/>
                <w:szCs w:val="22"/>
              </w:rPr>
              <w:t>Pastaba.</w:t>
            </w:r>
            <w:r w:rsidRPr="00222060">
              <w:rPr>
                <w:rFonts w:ascii="Calibri" w:hAnsi="Calibri" w:cs="Calibri"/>
                <w:i/>
                <w:iCs/>
                <w:sz w:val="22"/>
                <w:szCs w:val="22"/>
              </w:rPr>
              <w:t xml:space="preserve">  </w:t>
            </w:r>
            <w:r w:rsidR="003A45DF" w:rsidRPr="003A45DF">
              <w:rPr>
                <w:rFonts w:ascii="Calibri" w:hAnsi="Calibri" w:cs="Calibri"/>
                <w:i/>
                <w:iCs/>
                <w:sz w:val="22"/>
                <w:szCs w:val="22"/>
              </w:rPr>
              <w:t>Valdikliai, kaupiantys  gaunamus per P1 sąsają skaitiklių duomenis,</w:t>
            </w:r>
            <w:r w:rsidR="003A45DF">
              <w:rPr>
                <w:rFonts w:ascii="Calibri" w:hAnsi="Calibri" w:cs="Calibri"/>
                <w:i/>
                <w:iCs/>
                <w:sz w:val="22"/>
                <w:szCs w:val="22"/>
              </w:rPr>
              <w:t xml:space="preserve"> </w:t>
            </w:r>
            <w:r w:rsidRPr="00222060">
              <w:rPr>
                <w:rFonts w:ascii="Calibri" w:hAnsi="Calibri" w:cs="Calibri"/>
                <w:i/>
                <w:iCs/>
                <w:sz w:val="22"/>
                <w:szCs w:val="22"/>
              </w:rPr>
              <w:t xml:space="preserve">turi palaikyti galios kontrolės algoritmams būtinų parametrų nuotolinį nuskaitymą </w:t>
            </w:r>
            <w:r w:rsidR="003A45DF" w:rsidRPr="003A45DF">
              <w:rPr>
                <w:rFonts w:ascii="Calibri" w:hAnsi="Calibri" w:cs="Calibri"/>
                <w:i/>
                <w:iCs/>
                <w:sz w:val="22"/>
                <w:szCs w:val="22"/>
              </w:rPr>
              <w:t>į</w:t>
            </w:r>
            <w:r w:rsidR="003A45DF">
              <w:rPr>
                <w:rFonts w:ascii="Calibri" w:hAnsi="Calibri" w:cs="Calibri"/>
                <w:i/>
                <w:iCs/>
                <w:sz w:val="22"/>
                <w:szCs w:val="22"/>
              </w:rPr>
              <w:t xml:space="preserve"> </w:t>
            </w:r>
            <w:r w:rsidR="003A45DF" w:rsidRPr="003A45DF">
              <w:rPr>
                <w:rFonts w:ascii="Calibri" w:hAnsi="Calibri" w:cs="Calibri"/>
                <w:i/>
                <w:iCs/>
                <w:sz w:val="22"/>
                <w:szCs w:val="22"/>
              </w:rPr>
              <w:t xml:space="preserve">EIAMS sistemą </w:t>
            </w:r>
            <w:r w:rsidRPr="00222060">
              <w:rPr>
                <w:rFonts w:ascii="Calibri" w:hAnsi="Calibri" w:cs="Calibri"/>
                <w:i/>
                <w:iCs/>
                <w:sz w:val="22"/>
                <w:szCs w:val="22"/>
              </w:rPr>
              <w:t>reikiamu dažniu bei operatyvumu.</w:t>
            </w:r>
          </w:p>
        </w:tc>
      </w:tr>
      <w:tr w:rsidR="00E04153" w:rsidRPr="007F5656" w14:paraId="03F13F30" w14:textId="77777777" w:rsidTr="00A0773F">
        <w:trPr>
          <w:cantSplit/>
          <w:trHeight w:val="82"/>
        </w:trPr>
        <w:tc>
          <w:tcPr>
            <w:tcW w:w="734" w:type="dxa"/>
            <w:vAlign w:val="center"/>
          </w:tcPr>
          <w:p w14:paraId="20F3549C" w14:textId="77777777" w:rsidR="00E04153" w:rsidRPr="007F5656" w:rsidRDefault="00E04153" w:rsidP="00E04153">
            <w:pPr>
              <w:pStyle w:val="Sraopastraipa"/>
              <w:widowControl w:val="0"/>
              <w:numPr>
                <w:ilvl w:val="1"/>
                <w:numId w:val="7"/>
              </w:numPr>
              <w:spacing w:before="240" w:after="0" w:line="240" w:lineRule="auto"/>
              <w:outlineLvl w:val="3"/>
              <w:rPr>
                <w:rFonts w:cstheme="minorHAnsi"/>
                <w:b/>
                <w:lang w:eastAsia="lt-LT"/>
              </w:rPr>
            </w:pPr>
          </w:p>
        </w:tc>
        <w:tc>
          <w:tcPr>
            <w:tcW w:w="9361" w:type="dxa"/>
            <w:gridSpan w:val="3"/>
            <w:shd w:val="clear" w:color="auto" w:fill="auto"/>
            <w:vAlign w:val="center"/>
          </w:tcPr>
          <w:p w14:paraId="03FC5FBB" w14:textId="0D3194C9" w:rsidR="00E04153" w:rsidRPr="007F5656" w:rsidRDefault="00E04153" w:rsidP="00E04153">
            <w:pPr>
              <w:suppressAutoHyphens/>
              <w:spacing w:before="240"/>
              <w:rPr>
                <w:rFonts w:asciiTheme="minorHAnsi" w:hAnsiTheme="minorHAnsi" w:cstheme="minorHAnsi"/>
                <w:sz w:val="22"/>
                <w:szCs w:val="22"/>
              </w:rPr>
            </w:pPr>
            <w:r w:rsidRPr="007178EE">
              <w:rPr>
                <w:rFonts w:ascii="Calibri" w:hAnsi="Calibri" w:cs="Calibri"/>
                <w:sz w:val="22"/>
                <w:szCs w:val="22"/>
              </w:rPr>
              <w:t xml:space="preserve">Programinės įrangos "EMCOS </w:t>
            </w:r>
            <w:proofErr w:type="spellStart"/>
            <w:r w:rsidRPr="007178EE">
              <w:rPr>
                <w:rFonts w:ascii="Calibri" w:hAnsi="Calibri" w:cs="Calibri"/>
                <w:sz w:val="22"/>
                <w:szCs w:val="22"/>
              </w:rPr>
              <w:t>Corporate</w:t>
            </w:r>
            <w:proofErr w:type="spellEnd"/>
            <w:r w:rsidRPr="007178EE">
              <w:rPr>
                <w:rFonts w:ascii="Calibri" w:hAnsi="Calibri" w:cs="Calibri"/>
                <w:sz w:val="22"/>
                <w:szCs w:val="22"/>
              </w:rPr>
              <w:t>“ versijos atnaujinimas</w:t>
            </w:r>
          </w:p>
        </w:tc>
      </w:tr>
      <w:bookmarkEnd w:id="5"/>
    </w:tbl>
    <w:p w14:paraId="3B1F319C" w14:textId="0354A0FE" w:rsidR="00FD46C6" w:rsidRPr="007F5656" w:rsidRDefault="00FD46C6" w:rsidP="000E182C">
      <w:pPr>
        <w:ind w:left="425" w:hanging="425"/>
        <w:rPr>
          <w:rFonts w:asciiTheme="minorHAnsi" w:hAnsiTheme="minorHAnsi" w:cstheme="minorHAnsi"/>
          <w:bCs/>
          <w:sz w:val="22"/>
          <w:szCs w:val="22"/>
        </w:rPr>
      </w:pPr>
    </w:p>
    <w:p w14:paraId="12B24E57" w14:textId="5851648F" w:rsidR="00F225E7" w:rsidRPr="007F5656" w:rsidRDefault="00132FB2" w:rsidP="00D93FC8">
      <w:pPr>
        <w:ind w:left="425" w:hanging="425"/>
        <w:jc w:val="right"/>
        <w:rPr>
          <w:rFonts w:asciiTheme="minorHAnsi" w:hAnsiTheme="minorHAnsi" w:cstheme="minorHAnsi"/>
          <w:bCs/>
          <w:sz w:val="22"/>
          <w:szCs w:val="22"/>
        </w:rPr>
      </w:pPr>
      <w:r w:rsidRPr="007F5656">
        <w:rPr>
          <w:rFonts w:asciiTheme="minorHAnsi" w:hAnsiTheme="minorHAnsi" w:cstheme="minorHAnsi"/>
          <w:bCs/>
          <w:sz w:val="22"/>
          <w:szCs w:val="22"/>
        </w:rPr>
        <w:t>3 lentelė</w:t>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5888"/>
        <w:gridCol w:w="1225"/>
        <w:gridCol w:w="1683"/>
      </w:tblGrid>
      <w:tr w:rsidR="004E3C9F" w:rsidRPr="007F5656" w14:paraId="33690AFB" w14:textId="77777777" w:rsidTr="0D74C840">
        <w:trPr>
          <w:cantSplit/>
          <w:trHeight w:val="548"/>
        </w:trPr>
        <w:tc>
          <w:tcPr>
            <w:tcW w:w="1053" w:type="dxa"/>
            <w:shd w:val="clear" w:color="auto" w:fill="D9D9D9" w:themeFill="background1" w:themeFillShade="D9"/>
            <w:vAlign w:val="center"/>
          </w:tcPr>
          <w:p w14:paraId="5D742044" w14:textId="77777777" w:rsidR="00F225E7" w:rsidRPr="007F5656" w:rsidRDefault="00F225E7" w:rsidP="002E55FE">
            <w:pPr>
              <w:jc w:val="center"/>
              <w:rPr>
                <w:rFonts w:asciiTheme="minorHAnsi" w:hAnsiTheme="minorHAnsi" w:cstheme="minorHAnsi"/>
                <w:b/>
                <w:sz w:val="22"/>
                <w:szCs w:val="22"/>
              </w:rPr>
            </w:pPr>
            <w:r w:rsidRPr="007F5656">
              <w:rPr>
                <w:rFonts w:asciiTheme="minorHAnsi" w:hAnsiTheme="minorHAnsi" w:cstheme="minorHAnsi"/>
                <w:b/>
                <w:sz w:val="22"/>
                <w:szCs w:val="22"/>
              </w:rPr>
              <w:t xml:space="preserve">Eil. </w:t>
            </w:r>
          </w:p>
          <w:p w14:paraId="4B06C78A" w14:textId="77777777" w:rsidR="00F225E7" w:rsidRPr="007F5656" w:rsidRDefault="00F225E7" w:rsidP="002E55FE">
            <w:pPr>
              <w:jc w:val="center"/>
              <w:rPr>
                <w:rFonts w:asciiTheme="minorHAnsi" w:hAnsiTheme="minorHAnsi" w:cstheme="minorHAnsi"/>
                <w:b/>
                <w:sz w:val="22"/>
                <w:szCs w:val="22"/>
              </w:rPr>
            </w:pPr>
            <w:r w:rsidRPr="007F5656">
              <w:rPr>
                <w:rFonts w:asciiTheme="minorHAnsi" w:hAnsiTheme="minorHAnsi" w:cstheme="minorHAnsi"/>
                <w:b/>
                <w:sz w:val="22"/>
                <w:szCs w:val="22"/>
              </w:rPr>
              <w:t>Nr.</w:t>
            </w:r>
          </w:p>
        </w:tc>
        <w:tc>
          <w:tcPr>
            <w:tcW w:w="5888" w:type="dxa"/>
            <w:shd w:val="clear" w:color="auto" w:fill="D9D9D9" w:themeFill="background1" w:themeFillShade="D9"/>
            <w:vAlign w:val="center"/>
          </w:tcPr>
          <w:p w14:paraId="5E21D61E" w14:textId="77777777" w:rsidR="00F225E7" w:rsidRPr="007F5656" w:rsidRDefault="00F225E7" w:rsidP="002E55FE">
            <w:pPr>
              <w:jc w:val="center"/>
              <w:rPr>
                <w:rFonts w:asciiTheme="minorHAnsi" w:hAnsiTheme="minorHAnsi" w:cstheme="minorHAnsi"/>
                <w:b/>
                <w:sz w:val="22"/>
                <w:szCs w:val="22"/>
              </w:rPr>
            </w:pPr>
            <w:r w:rsidRPr="007F5656">
              <w:rPr>
                <w:rFonts w:asciiTheme="minorHAnsi" w:hAnsiTheme="minorHAnsi" w:cstheme="minorHAnsi"/>
                <w:b/>
                <w:sz w:val="22"/>
                <w:szCs w:val="22"/>
              </w:rPr>
              <w:t>Paslaugos pavadinimas</w:t>
            </w:r>
          </w:p>
        </w:tc>
        <w:tc>
          <w:tcPr>
            <w:tcW w:w="1225" w:type="dxa"/>
            <w:shd w:val="clear" w:color="auto" w:fill="D9D9D9" w:themeFill="background1" w:themeFillShade="D9"/>
            <w:vAlign w:val="center"/>
          </w:tcPr>
          <w:p w14:paraId="532026B2" w14:textId="77777777" w:rsidR="00F225E7" w:rsidRPr="007F5656" w:rsidRDefault="00F225E7" w:rsidP="002E55FE">
            <w:pPr>
              <w:jc w:val="center"/>
              <w:rPr>
                <w:rFonts w:asciiTheme="minorHAnsi" w:hAnsiTheme="minorHAnsi" w:cstheme="minorHAnsi"/>
                <w:b/>
                <w:sz w:val="22"/>
                <w:szCs w:val="22"/>
              </w:rPr>
            </w:pPr>
            <w:r w:rsidRPr="007F5656">
              <w:rPr>
                <w:rFonts w:asciiTheme="minorHAnsi" w:hAnsiTheme="minorHAnsi" w:cstheme="minorHAnsi"/>
                <w:b/>
                <w:sz w:val="22"/>
                <w:szCs w:val="22"/>
              </w:rPr>
              <w:t>Mat. vnt.</w:t>
            </w:r>
          </w:p>
        </w:tc>
        <w:tc>
          <w:tcPr>
            <w:tcW w:w="1683" w:type="dxa"/>
            <w:shd w:val="clear" w:color="auto" w:fill="D9D9D9" w:themeFill="background1" w:themeFillShade="D9"/>
            <w:vAlign w:val="center"/>
          </w:tcPr>
          <w:p w14:paraId="2CD8B255" w14:textId="77777777" w:rsidR="00F225E7" w:rsidRPr="007F5656" w:rsidRDefault="00F225E7" w:rsidP="002E55FE">
            <w:pPr>
              <w:jc w:val="center"/>
              <w:rPr>
                <w:rFonts w:asciiTheme="minorHAnsi" w:hAnsiTheme="minorHAnsi" w:cstheme="minorHAnsi"/>
                <w:b/>
                <w:sz w:val="22"/>
                <w:szCs w:val="22"/>
              </w:rPr>
            </w:pPr>
            <w:r w:rsidRPr="007F5656">
              <w:rPr>
                <w:rFonts w:asciiTheme="minorHAnsi" w:hAnsiTheme="minorHAnsi" w:cstheme="minorHAnsi"/>
                <w:b/>
                <w:sz w:val="22"/>
                <w:szCs w:val="22"/>
              </w:rPr>
              <w:t>Kiekis</w:t>
            </w:r>
          </w:p>
          <w:p w14:paraId="137966CA" w14:textId="3845D125" w:rsidR="004E3C9F" w:rsidRPr="007F5656" w:rsidRDefault="004E3C9F" w:rsidP="002E55FE">
            <w:pPr>
              <w:jc w:val="center"/>
              <w:rPr>
                <w:rFonts w:asciiTheme="minorHAnsi" w:hAnsiTheme="minorHAnsi" w:cstheme="minorHAnsi"/>
                <w:b/>
                <w:sz w:val="22"/>
                <w:szCs w:val="22"/>
              </w:rPr>
            </w:pPr>
            <w:r w:rsidRPr="007F5656">
              <w:rPr>
                <w:rFonts w:asciiTheme="minorHAnsi" w:hAnsiTheme="minorHAnsi" w:cstheme="minorHAnsi"/>
                <w:b/>
                <w:sz w:val="22"/>
                <w:szCs w:val="22"/>
              </w:rPr>
              <w:t>(preliminarus)</w:t>
            </w:r>
          </w:p>
        </w:tc>
      </w:tr>
      <w:tr w:rsidR="004E3C9F" w:rsidRPr="007F5656" w14:paraId="2A213E88" w14:textId="77777777" w:rsidTr="0D74C840">
        <w:trPr>
          <w:cantSplit/>
          <w:trHeight w:val="340"/>
        </w:trPr>
        <w:tc>
          <w:tcPr>
            <w:tcW w:w="1053" w:type="dxa"/>
            <w:vAlign w:val="center"/>
          </w:tcPr>
          <w:p w14:paraId="5FD7107B" w14:textId="2275C7A0" w:rsidR="00F225E7" w:rsidRPr="007F5656" w:rsidRDefault="00F225E7" w:rsidP="001371BC">
            <w:pPr>
              <w:pStyle w:val="Sraopastraipa"/>
              <w:widowControl w:val="0"/>
              <w:tabs>
                <w:tab w:val="left" w:pos="360"/>
              </w:tabs>
              <w:spacing w:before="240" w:after="0" w:line="240" w:lineRule="auto"/>
              <w:ind w:left="360" w:hanging="360"/>
              <w:outlineLvl w:val="3"/>
              <w:rPr>
                <w:rFonts w:cstheme="minorHAnsi"/>
                <w:bCs/>
                <w:lang w:eastAsia="lt-LT"/>
              </w:rPr>
            </w:pPr>
            <w:r w:rsidRPr="007F5656">
              <w:rPr>
                <w:rFonts w:cstheme="minorHAnsi"/>
                <w:bCs/>
                <w:lang w:eastAsia="lt-LT"/>
              </w:rPr>
              <w:t>3.1</w:t>
            </w:r>
          </w:p>
        </w:tc>
        <w:tc>
          <w:tcPr>
            <w:tcW w:w="5888" w:type="dxa"/>
            <w:vAlign w:val="center"/>
          </w:tcPr>
          <w:p w14:paraId="58A01B98" w14:textId="676FDD50" w:rsidR="00F225E7" w:rsidRPr="007F5656" w:rsidRDefault="00DC66B1" w:rsidP="002E55FE">
            <w:pPr>
              <w:suppressAutoHyphens/>
              <w:spacing w:before="240"/>
              <w:rPr>
                <w:rFonts w:asciiTheme="minorHAnsi" w:hAnsiTheme="minorHAnsi" w:cstheme="minorHAnsi"/>
                <w:sz w:val="22"/>
                <w:szCs w:val="22"/>
              </w:rPr>
            </w:pPr>
            <w:r w:rsidRPr="007F5656">
              <w:rPr>
                <w:rFonts w:asciiTheme="minorHAnsi" w:eastAsia="Arial" w:hAnsiTheme="minorHAnsi" w:cstheme="minorHAnsi"/>
                <w:sz w:val="22"/>
                <w:szCs w:val="22"/>
              </w:rPr>
              <w:t xml:space="preserve">„EMCOS </w:t>
            </w:r>
            <w:proofErr w:type="spellStart"/>
            <w:r w:rsidRPr="007F5656">
              <w:rPr>
                <w:rFonts w:asciiTheme="minorHAnsi" w:eastAsia="Arial" w:hAnsiTheme="minorHAnsi" w:cstheme="minorHAnsi"/>
                <w:sz w:val="22"/>
                <w:szCs w:val="22"/>
              </w:rPr>
              <w:t>Corporate</w:t>
            </w:r>
            <w:proofErr w:type="spellEnd"/>
            <w:r w:rsidRPr="007F5656">
              <w:rPr>
                <w:rFonts w:asciiTheme="minorHAnsi" w:eastAsia="Arial" w:hAnsiTheme="minorHAnsi" w:cstheme="minorHAnsi"/>
                <w:sz w:val="22"/>
                <w:szCs w:val="22"/>
              </w:rPr>
              <w:t>“ PĮ</w:t>
            </w:r>
            <w:r w:rsidRPr="007F5656" w:rsidDel="00DC66B1">
              <w:rPr>
                <w:rFonts w:asciiTheme="minorHAnsi" w:hAnsiTheme="minorHAnsi" w:cstheme="minorHAnsi"/>
                <w:sz w:val="22"/>
                <w:szCs w:val="22"/>
              </w:rPr>
              <w:t xml:space="preserve"> </w:t>
            </w:r>
            <w:r w:rsidR="004E3C9F" w:rsidRPr="007F5656">
              <w:rPr>
                <w:rFonts w:asciiTheme="minorHAnsi" w:hAnsiTheme="minorHAnsi" w:cstheme="minorHAnsi"/>
                <w:sz w:val="22"/>
                <w:szCs w:val="22"/>
              </w:rPr>
              <w:t>konfigūravimo</w:t>
            </w:r>
            <w:r w:rsidR="0008439A">
              <w:rPr>
                <w:rFonts w:asciiTheme="minorHAnsi" w:hAnsiTheme="minorHAnsi" w:cstheme="minorHAnsi"/>
                <w:sz w:val="22"/>
                <w:szCs w:val="22"/>
              </w:rPr>
              <w:t xml:space="preserve"> </w:t>
            </w:r>
            <w:r w:rsidR="0008439A" w:rsidRPr="0008439A">
              <w:rPr>
                <w:rFonts w:asciiTheme="minorHAnsi" w:hAnsiTheme="minorHAnsi" w:cstheme="minorHAnsi"/>
                <w:sz w:val="22"/>
                <w:szCs w:val="22"/>
              </w:rPr>
              <w:t>ir vystymo</w:t>
            </w:r>
            <w:r w:rsidR="004E3C9F" w:rsidRPr="007F5656">
              <w:rPr>
                <w:rFonts w:asciiTheme="minorHAnsi" w:hAnsiTheme="minorHAnsi" w:cstheme="minorHAnsi"/>
                <w:sz w:val="22"/>
                <w:szCs w:val="22"/>
              </w:rPr>
              <w:t xml:space="preserve"> paslaugos</w:t>
            </w:r>
          </w:p>
        </w:tc>
        <w:tc>
          <w:tcPr>
            <w:tcW w:w="1225" w:type="dxa"/>
            <w:vAlign w:val="center"/>
          </w:tcPr>
          <w:p w14:paraId="114F790D" w14:textId="22B55D52" w:rsidR="00F225E7" w:rsidRPr="007F5656" w:rsidRDefault="004E3C9F" w:rsidP="002E55FE">
            <w:pPr>
              <w:suppressAutoHyphens/>
              <w:spacing w:before="240"/>
              <w:jc w:val="center"/>
              <w:rPr>
                <w:rFonts w:asciiTheme="minorHAnsi" w:hAnsiTheme="minorHAnsi" w:cstheme="minorHAnsi"/>
                <w:sz w:val="22"/>
                <w:szCs w:val="22"/>
              </w:rPr>
            </w:pPr>
            <w:r w:rsidRPr="007F5656">
              <w:rPr>
                <w:rFonts w:asciiTheme="minorHAnsi" w:hAnsiTheme="minorHAnsi" w:cstheme="minorHAnsi"/>
                <w:sz w:val="22"/>
                <w:szCs w:val="22"/>
              </w:rPr>
              <w:t>val</w:t>
            </w:r>
            <w:r w:rsidR="00F225E7" w:rsidRPr="007F5656">
              <w:rPr>
                <w:rFonts w:asciiTheme="minorHAnsi" w:hAnsiTheme="minorHAnsi" w:cstheme="minorHAnsi"/>
                <w:sz w:val="22"/>
                <w:szCs w:val="22"/>
              </w:rPr>
              <w:t>.</w:t>
            </w:r>
          </w:p>
        </w:tc>
        <w:tc>
          <w:tcPr>
            <w:tcW w:w="1683" w:type="dxa"/>
            <w:vAlign w:val="center"/>
          </w:tcPr>
          <w:p w14:paraId="30E3B19A" w14:textId="7849D7D6" w:rsidR="00F225E7" w:rsidRPr="007F5656" w:rsidRDefault="00C73D19" w:rsidP="002E55FE">
            <w:pPr>
              <w:suppressAutoHyphens/>
              <w:spacing w:before="240"/>
              <w:jc w:val="center"/>
              <w:rPr>
                <w:rFonts w:asciiTheme="minorHAnsi" w:hAnsiTheme="minorHAnsi" w:cstheme="minorHAnsi"/>
                <w:sz w:val="22"/>
                <w:szCs w:val="22"/>
              </w:rPr>
            </w:pPr>
            <w:r w:rsidRPr="007F5656">
              <w:rPr>
                <w:rFonts w:asciiTheme="minorHAnsi" w:hAnsiTheme="minorHAnsi" w:cstheme="minorHAnsi"/>
                <w:sz w:val="22"/>
                <w:szCs w:val="22"/>
              </w:rPr>
              <w:t>20</w:t>
            </w:r>
          </w:p>
        </w:tc>
      </w:tr>
      <w:tr w:rsidR="249D9AF7" w:rsidRPr="00A0773F" w14:paraId="5B5AB9C8" w14:textId="77777777" w:rsidTr="0D74C840">
        <w:trPr>
          <w:cantSplit/>
          <w:trHeight w:val="340"/>
        </w:trPr>
        <w:tc>
          <w:tcPr>
            <w:tcW w:w="9849" w:type="dxa"/>
            <w:gridSpan w:val="4"/>
            <w:vAlign w:val="center"/>
          </w:tcPr>
          <w:p w14:paraId="11E36D4E" w14:textId="51D73598" w:rsidR="249D9AF7" w:rsidRPr="0093262E" w:rsidRDefault="01AE64BE" w:rsidP="249D9AF7">
            <w:pPr>
              <w:pStyle w:val="Sraopastraipa"/>
              <w:spacing w:line="240" w:lineRule="auto"/>
              <w:rPr>
                <w:lang w:eastAsia="lt-LT"/>
              </w:rPr>
            </w:pPr>
            <w:r w:rsidRPr="0093262E">
              <w:rPr>
                <w:rFonts w:eastAsia="Arial"/>
              </w:rPr>
              <w:t xml:space="preserve">„EMCOS </w:t>
            </w:r>
            <w:proofErr w:type="spellStart"/>
            <w:r w:rsidRPr="0093262E">
              <w:rPr>
                <w:rFonts w:eastAsia="Arial"/>
              </w:rPr>
              <w:t>Corporate</w:t>
            </w:r>
            <w:proofErr w:type="spellEnd"/>
            <w:r w:rsidRPr="0093262E">
              <w:rPr>
                <w:rFonts w:eastAsia="Arial"/>
              </w:rPr>
              <w:t>“ PĮ</w:t>
            </w:r>
            <w:r w:rsidRPr="0093262E">
              <w:t xml:space="preserve"> konfigūravimo </w:t>
            </w:r>
            <w:r w:rsidR="0008439A" w:rsidRPr="0023438F">
              <w:t xml:space="preserve">ir vystymo </w:t>
            </w:r>
            <w:r w:rsidRPr="0093262E">
              <w:t>paslaugų detalizacija</w:t>
            </w:r>
            <w:r w:rsidR="6C2597BB" w:rsidRPr="0093262E">
              <w:t>:</w:t>
            </w:r>
          </w:p>
        </w:tc>
      </w:tr>
      <w:tr w:rsidR="249D9AF7" w:rsidRPr="00A0773F" w14:paraId="2F349C96" w14:textId="77777777" w:rsidTr="0D74C840">
        <w:trPr>
          <w:cantSplit/>
          <w:trHeight w:val="340"/>
        </w:trPr>
        <w:tc>
          <w:tcPr>
            <w:tcW w:w="1053" w:type="dxa"/>
            <w:vAlign w:val="center"/>
          </w:tcPr>
          <w:p w14:paraId="69D8EC01" w14:textId="6FA03B30" w:rsidR="495FFC4B" w:rsidRPr="0093262E" w:rsidRDefault="495FFC4B" w:rsidP="00A0773F">
            <w:pPr>
              <w:pStyle w:val="Sraopastraipa"/>
              <w:spacing w:line="240" w:lineRule="auto"/>
              <w:ind w:hanging="540"/>
            </w:pPr>
            <w:r w:rsidRPr="0093262E">
              <w:rPr>
                <w:lang w:eastAsia="lt-LT"/>
              </w:rPr>
              <w:t>3.1.1</w:t>
            </w:r>
          </w:p>
        </w:tc>
        <w:tc>
          <w:tcPr>
            <w:tcW w:w="8796" w:type="dxa"/>
            <w:gridSpan w:val="3"/>
            <w:vAlign w:val="center"/>
          </w:tcPr>
          <w:p w14:paraId="7386B6B5" w14:textId="5871430E" w:rsidR="495FFC4B" w:rsidRPr="0093262E" w:rsidRDefault="495FFC4B" w:rsidP="249D9AF7">
            <w:pPr>
              <w:spacing w:before="240"/>
              <w:rPr>
                <w:rFonts w:asciiTheme="minorHAnsi" w:hAnsiTheme="minorHAnsi" w:cstheme="minorBidi"/>
                <w:sz w:val="22"/>
                <w:szCs w:val="22"/>
              </w:rPr>
            </w:pPr>
            <w:r w:rsidRPr="0093262E">
              <w:rPr>
                <w:rFonts w:asciiTheme="minorHAnsi" w:hAnsiTheme="minorHAnsi" w:cstheme="minorBidi"/>
                <w:sz w:val="22"/>
                <w:szCs w:val="22"/>
              </w:rPr>
              <w:t xml:space="preserve">Po atliktų WEB serverių Windows Server 2016 saugumo ir suderinamumo atnaujinimų, esant poreikiui atnaujinti ir EMCOS v3.0 </w:t>
            </w:r>
            <w:proofErr w:type="spellStart"/>
            <w:r w:rsidRPr="0093262E">
              <w:rPr>
                <w:rFonts w:asciiTheme="minorHAnsi" w:hAnsiTheme="minorHAnsi" w:cstheme="minorBidi"/>
                <w:sz w:val="22"/>
                <w:szCs w:val="22"/>
              </w:rPr>
              <w:t>web</w:t>
            </w:r>
            <w:proofErr w:type="spellEnd"/>
          </w:p>
          <w:p w14:paraId="4BD5F781" w14:textId="7AF37468" w:rsidR="249D9AF7" w:rsidRPr="0093262E" w:rsidRDefault="249D9AF7" w:rsidP="249D9AF7">
            <w:pPr>
              <w:rPr>
                <w:rFonts w:asciiTheme="minorHAnsi" w:eastAsia="Arial" w:hAnsiTheme="minorHAnsi" w:cstheme="minorBidi"/>
                <w:sz w:val="22"/>
                <w:szCs w:val="22"/>
              </w:rPr>
            </w:pPr>
          </w:p>
        </w:tc>
      </w:tr>
      <w:tr w:rsidR="249D9AF7" w14:paraId="45420C31" w14:textId="77777777" w:rsidTr="0093262E">
        <w:trPr>
          <w:cantSplit/>
          <w:trHeight w:val="710"/>
        </w:trPr>
        <w:tc>
          <w:tcPr>
            <w:tcW w:w="1053" w:type="dxa"/>
            <w:vAlign w:val="center"/>
          </w:tcPr>
          <w:p w14:paraId="5647A3C4" w14:textId="5EEBB3EE" w:rsidR="495FFC4B" w:rsidRPr="0093262E" w:rsidRDefault="495FFC4B" w:rsidP="00A0773F">
            <w:pPr>
              <w:pStyle w:val="Sraopastraipa"/>
              <w:spacing w:line="240" w:lineRule="auto"/>
              <w:ind w:hanging="540"/>
            </w:pPr>
            <w:r w:rsidRPr="0093262E">
              <w:rPr>
                <w:lang w:eastAsia="lt-LT"/>
              </w:rPr>
              <w:t>3.1.2</w:t>
            </w:r>
          </w:p>
        </w:tc>
        <w:tc>
          <w:tcPr>
            <w:tcW w:w="8796" w:type="dxa"/>
            <w:gridSpan w:val="3"/>
            <w:vAlign w:val="center"/>
          </w:tcPr>
          <w:p w14:paraId="224CDBD0" w14:textId="2C928358" w:rsidR="495FFC4B" w:rsidRPr="0093262E" w:rsidRDefault="495FFC4B" w:rsidP="249D9AF7">
            <w:pPr>
              <w:spacing w:before="240"/>
              <w:rPr>
                <w:rFonts w:asciiTheme="minorHAnsi" w:hAnsiTheme="minorHAnsi" w:cstheme="minorBidi"/>
                <w:sz w:val="22"/>
                <w:szCs w:val="22"/>
              </w:rPr>
            </w:pPr>
            <w:r w:rsidRPr="0093262E">
              <w:rPr>
                <w:rFonts w:asciiTheme="minorHAnsi" w:hAnsiTheme="minorHAnsi" w:cstheme="minorBidi"/>
                <w:sz w:val="22"/>
                <w:szCs w:val="22"/>
              </w:rPr>
              <w:t>Atnaujinti EIAMS funkcionalumą (duomenų mainus) dėl elektros energijos planavimo ir balansavimo paslaugos vykdymo pagal galiojančius teisės aktus</w:t>
            </w:r>
          </w:p>
          <w:p w14:paraId="16DB90E5" w14:textId="27656A8B" w:rsidR="249D9AF7" w:rsidRPr="0093262E" w:rsidRDefault="249D9AF7" w:rsidP="249D9AF7">
            <w:pPr>
              <w:rPr>
                <w:rFonts w:asciiTheme="minorHAnsi" w:eastAsia="Arial" w:hAnsiTheme="minorHAnsi" w:cstheme="minorBidi"/>
                <w:sz w:val="22"/>
                <w:szCs w:val="22"/>
              </w:rPr>
            </w:pPr>
          </w:p>
        </w:tc>
      </w:tr>
      <w:tr w:rsidR="0008439A" w14:paraId="334C9E7E" w14:textId="77777777" w:rsidTr="0093262E">
        <w:trPr>
          <w:cantSplit/>
          <w:trHeight w:val="627"/>
        </w:trPr>
        <w:tc>
          <w:tcPr>
            <w:tcW w:w="1053" w:type="dxa"/>
            <w:vAlign w:val="bottom"/>
          </w:tcPr>
          <w:p w14:paraId="706DD319" w14:textId="1B31AF37" w:rsidR="0008439A" w:rsidRPr="0093262E" w:rsidRDefault="0008439A" w:rsidP="0008439A">
            <w:pPr>
              <w:pStyle w:val="Sraopastraipa"/>
              <w:spacing w:line="240" w:lineRule="auto"/>
              <w:ind w:hanging="540"/>
              <w:rPr>
                <w:lang w:eastAsia="lt-LT"/>
              </w:rPr>
            </w:pPr>
            <w:r w:rsidRPr="0093262E">
              <w:rPr>
                <w:rFonts w:ascii="Calibri" w:eastAsia="Segoe UI" w:hAnsi="Calibri" w:cs="Calibri"/>
                <w:color w:val="000000" w:themeColor="text1"/>
              </w:rPr>
              <w:t>3.1.3</w:t>
            </w:r>
          </w:p>
        </w:tc>
        <w:tc>
          <w:tcPr>
            <w:tcW w:w="8796" w:type="dxa"/>
            <w:gridSpan w:val="3"/>
            <w:vAlign w:val="center"/>
          </w:tcPr>
          <w:p w14:paraId="40485E0B" w14:textId="5C1B838E" w:rsidR="0008439A" w:rsidRPr="0093262E" w:rsidRDefault="0008439A" w:rsidP="0093262E">
            <w:pPr>
              <w:rPr>
                <w:rFonts w:asciiTheme="minorHAnsi" w:hAnsiTheme="minorHAnsi" w:cstheme="minorBidi"/>
                <w:sz w:val="22"/>
                <w:szCs w:val="22"/>
              </w:rPr>
            </w:pPr>
            <w:r w:rsidRPr="0093262E">
              <w:rPr>
                <w:rFonts w:ascii="Calibri" w:eastAsia="Calibri" w:hAnsi="Calibri" w:cs="Calibri"/>
                <w:color w:val="000000" w:themeColor="text1"/>
                <w:sz w:val="22"/>
                <w:szCs w:val="22"/>
              </w:rPr>
              <w:t>Kiti darbai (pagal poreikį).</w:t>
            </w:r>
          </w:p>
        </w:tc>
      </w:tr>
      <w:tr w:rsidR="00932574" w:rsidRPr="007F5656" w14:paraId="6817372E" w14:textId="77777777" w:rsidTr="0D74C840">
        <w:trPr>
          <w:cantSplit/>
          <w:trHeight w:val="287"/>
        </w:trPr>
        <w:tc>
          <w:tcPr>
            <w:tcW w:w="1053" w:type="dxa"/>
            <w:vAlign w:val="center"/>
          </w:tcPr>
          <w:p w14:paraId="3DA5AB70" w14:textId="3EC505B9" w:rsidR="00932574" w:rsidRPr="007F5656" w:rsidRDefault="00206AEB" w:rsidP="001371BC">
            <w:pPr>
              <w:pStyle w:val="Sraopastraipa"/>
              <w:widowControl w:val="0"/>
              <w:tabs>
                <w:tab w:val="left" w:pos="360"/>
              </w:tabs>
              <w:spacing w:before="240" w:after="0" w:line="240" w:lineRule="auto"/>
              <w:ind w:left="360" w:hanging="360"/>
              <w:outlineLvl w:val="3"/>
              <w:rPr>
                <w:rFonts w:cstheme="minorHAnsi"/>
                <w:bCs/>
                <w:lang w:eastAsia="lt-LT"/>
              </w:rPr>
            </w:pPr>
            <w:r w:rsidRPr="007F5656">
              <w:rPr>
                <w:rFonts w:cstheme="minorHAnsi"/>
                <w:bCs/>
                <w:lang w:eastAsia="lt-LT"/>
              </w:rPr>
              <w:t>3.2.</w:t>
            </w:r>
          </w:p>
        </w:tc>
        <w:tc>
          <w:tcPr>
            <w:tcW w:w="5888" w:type="dxa"/>
            <w:vAlign w:val="center"/>
          </w:tcPr>
          <w:p w14:paraId="17AEC008" w14:textId="5F346339" w:rsidR="00932574" w:rsidRPr="007F5656" w:rsidRDefault="00206AEB" w:rsidP="002E55FE">
            <w:pPr>
              <w:suppressAutoHyphens/>
              <w:spacing w:before="240"/>
              <w:rPr>
                <w:rFonts w:asciiTheme="minorHAnsi" w:hAnsiTheme="minorHAnsi" w:cstheme="minorHAnsi"/>
                <w:sz w:val="22"/>
                <w:szCs w:val="22"/>
              </w:rPr>
            </w:pPr>
            <w:r w:rsidRPr="007F5656">
              <w:rPr>
                <w:rFonts w:asciiTheme="minorHAnsi" w:hAnsiTheme="minorHAnsi" w:cstheme="minorHAnsi"/>
                <w:sz w:val="22"/>
                <w:szCs w:val="22"/>
              </w:rPr>
              <w:t>Specialisto atvykimas</w:t>
            </w:r>
          </w:p>
        </w:tc>
        <w:tc>
          <w:tcPr>
            <w:tcW w:w="1225" w:type="dxa"/>
            <w:vAlign w:val="center"/>
          </w:tcPr>
          <w:p w14:paraId="2609AC4E" w14:textId="03DF94F3" w:rsidR="00932574" w:rsidRPr="007F5656" w:rsidRDefault="00206AEB" w:rsidP="002E55FE">
            <w:pPr>
              <w:suppressAutoHyphens/>
              <w:spacing w:before="240"/>
              <w:jc w:val="center"/>
              <w:rPr>
                <w:rFonts w:asciiTheme="minorHAnsi" w:hAnsiTheme="minorHAnsi" w:cstheme="minorHAnsi"/>
                <w:sz w:val="22"/>
                <w:szCs w:val="22"/>
              </w:rPr>
            </w:pPr>
            <w:r w:rsidRPr="007F5656">
              <w:rPr>
                <w:rFonts w:asciiTheme="minorHAnsi" w:hAnsiTheme="minorHAnsi" w:cstheme="minorHAnsi"/>
                <w:sz w:val="22"/>
                <w:szCs w:val="22"/>
              </w:rPr>
              <w:t>Vnt.</w:t>
            </w:r>
          </w:p>
        </w:tc>
        <w:tc>
          <w:tcPr>
            <w:tcW w:w="1683" w:type="dxa"/>
            <w:vAlign w:val="center"/>
          </w:tcPr>
          <w:p w14:paraId="5C23E50E" w14:textId="63483058" w:rsidR="00932574" w:rsidRPr="007F5656" w:rsidRDefault="00E5743F" w:rsidP="002E55FE">
            <w:pPr>
              <w:suppressAutoHyphens/>
              <w:spacing w:before="240"/>
              <w:jc w:val="center"/>
              <w:rPr>
                <w:rFonts w:asciiTheme="minorHAnsi" w:hAnsiTheme="minorHAnsi" w:cstheme="minorHAnsi"/>
                <w:sz w:val="22"/>
                <w:szCs w:val="22"/>
              </w:rPr>
            </w:pPr>
            <w:r w:rsidRPr="007F5656">
              <w:rPr>
                <w:rFonts w:asciiTheme="minorHAnsi" w:hAnsiTheme="minorHAnsi" w:cstheme="minorHAnsi"/>
                <w:sz w:val="22"/>
                <w:szCs w:val="22"/>
              </w:rPr>
              <w:t>1</w:t>
            </w:r>
          </w:p>
        </w:tc>
      </w:tr>
    </w:tbl>
    <w:p w14:paraId="6C538F05" w14:textId="77777777" w:rsidR="00343C08" w:rsidRPr="00343C08" w:rsidRDefault="00343C08" w:rsidP="0093262E">
      <w:pPr>
        <w:rPr>
          <w:rFonts w:ascii="Calibri" w:hAnsi="Calibri" w:cs="Calibri"/>
          <w:bCs/>
          <w:sz w:val="22"/>
          <w:szCs w:val="22"/>
        </w:rPr>
      </w:pPr>
    </w:p>
    <w:p w14:paraId="5CA2A9BA" w14:textId="77924CE8" w:rsidR="00343C08" w:rsidRPr="00343C08" w:rsidRDefault="00343C08" w:rsidP="00343C08">
      <w:pPr>
        <w:rPr>
          <w:rFonts w:ascii="Calibri" w:hAnsi="Calibri" w:cs="Calibri"/>
          <w:sz w:val="22"/>
          <w:szCs w:val="22"/>
        </w:rPr>
      </w:pPr>
      <w:bookmarkStart w:id="6" w:name="_Hlk173237088"/>
      <w:r w:rsidRPr="0093262E">
        <w:rPr>
          <w:rFonts w:ascii="Calibri" w:hAnsi="Calibri" w:cs="Calibri"/>
          <w:i/>
          <w:iCs/>
          <w:sz w:val="22"/>
          <w:szCs w:val="22"/>
        </w:rPr>
        <w:t xml:space="preserve">Pastaba. 3.1 punkto darbų apimtys bei atlikimo terminai bus įvertinti nustačius tokių darbų poreikį bei specifikavus reikalavimus. Darbai bus atliekam pritaikius „EMCOS </w:t>
      </w:r>
      <w:proofErr w:type="spellStart"/>
      <w:r w:rsidRPr="0093262E">
        <w:rPr>
          <w:rFonts w:ascii="Calibri" w:hAnsi="Calibri" w:cs="Calibri"/>
          <w:i/>
          <w:iCs/>
          <w:sz w:val="22"/>
          <w:szCs w:val="22"/>
        </w:rPr>
        <w:t>Corporate</w:t>
      </w:r>
      <w:proofErr w:type="spellEnd"/>
      <w:r w:rsidRPr="0093262E">
        <w:rPr>
          <w:rFonts w:ascii="Calibri" w:hAnsi="Calibri" w:cs="Calibri"/>
          <w:i/>
          <w:iCs/>
          <w:sz w:val="22"/>
          <w:szCs w:val="22"/>
        </w:rPr>
        <w:t>“ PĮ konfigūravimo ir vystymo paslaugų valandinį bei specialisto atvykimo įkainius</w:t>
      </w:r>
      <w:r w:rsidRPr="00343C08">
        <w:rPr>
          <w:rFonts w:ascii="Calibri" w:hAnsi="Calibri" w:cs="Calibri"/>
          <w:sz w:val="22"/>
          <w:szCs w:val="22"/>
        </w:rPr>
        <w:t>.</w:t>
      </w:r>
    </w:p>
    <w:bookmarkEnd w:id="6"/>
    <w:p w14:paraId="12A77451" w14:textId="645D6A33" w:rsidR="00343C08" w:rsidRDefault="00343C08" w:rsidP="000E182C">
      <w:pPr>
        <w:ind w:left="425" w:hanging="425"/>
        <w:rPr>
          <w:rFonts w:asciiTheme="minorHAnsi" w:hAnsiTheme="minorHAnsi" w:cstheme="minorHAnsi"/>
          <w:bCs/>
          <w:sz w:val="22"/>
          <w:szCs w:val="22"/>
        </w:rPr>
      </w:pPr>
    </w:p>
    <w:p w14:paraId="220E43AE" w14:textId="77777777" w:rsidR="00F31801" w:rsidRPr="00F31801" w:rsidRDefault="00F31801" w:rsidP="00F31801">
      <w:pPr>
        <w:rPr>
          <w:rFonts w:ascii="Calibri" w:hAnsi="Calibri" w:cs="Calibri"/>
          <w:b/>
          <w:bCs/>
          <w:sz w:val="22"/>
          <w:szCs w:val="22"/>
        </w:rPr>
      </w:pPr>
      <w:r w:rsidRPr="00F31801">
        <w:rPr>
          <w:rFonts w:ascii="Calibri" w:hAnsi="Calibri" w:cs="Calibri"/>
          <w:b/>
          <w:bCs/>
          <w:sz w:val="22"/>
          <w:szCs w:val="22"/>
        </w:rPr>
        <w:t>Bendros pastabos:</w:t>
      </w:r>
    </w:p>
    <w:p w14:paraId="18472914" w14:textId="619344FC" w:rsidR="00F31801" w:rsidRPr="00F31801" w:rsidRDefault="00F31801" w:rsidP="00F31801">
      <w:pPr>
        <w:numPr>
          <w:ilvl w:val="4"/>
          <w:numId w:val="7"/>
        </w:numPr>
        <w:ind w:left="720"/>
        <w:contextualSpacing/>
        <w:rPr>
          <w:rFonts w:ascii="Calibri" w:hAnsi="Calibri" w:cs="Calibri"/>
          <w:sz w:val="22"/>
          <w:szCs w:val="22"/>
        </w:rPr>
      </w:pPr>
      <w:r w:rsidRPr="00F31801">
        <w:rPr>
          <w:rFonts w:ascii="Calibri" w:hAnsi="Calibri" w:cs="Calibri"/>
          <w:sz w:val="22"/>
          <w:szCs w:val="22"/>
        </w:rPr>
        <w:t>Pirkėjas užtikrina  Tiekėjui  galimybę dirbti nuotoliniu būdu su WEB serveriais.</w:t>
      </w:r>
    </w:p>
    <w:p w14:paraId="6EC01006" w14:textId="7CFFA6F3" w:rsidR="00F31801" w:rsidRPr="0093262E" w:rsidRDefault="00F31801" w:rsidP="0093262E">
      <w:pPr>
        <w:numPr>
          <w:ilvl w:val="4"/>
          <w:numId w:val="7"/>
        </w:numPr>
        <w:ind w:left="720"/>
        <w:contextualSpacing/>
        <w:rPr>
          <w:rFonts w:ascii="Calibri" w:hAnsi="Calibri" w:cs="Calibri"/>
          <w:sz w:val="22"/>
          <w:szCs w:val="22"/>
        </w:rPr>
      </w:pPr>
      <w:r w:rsidRPr="00F31801">
        <w:rPr>
          <w:rFonts w:ascii="Calibri" w:hAnsi="Calibri" w:cs="Calibri"/>
          <w:sz w:val="22"/>
          <w:szCs w:val="22"/>
        </w:rPr>
        <w:t xml:space="preserve">Į Sutartį  nėra įskaičiuoti </w:t>
      </w:r>
      <w:bookmarkStart w:id="7" w:name="_Hlk171945155"/>
      <w:r w:rsidRPr="00F31801">
        <w:rPr>
          <w:rFonts w:ascii="Calibri" w:hAnsi="Calibri" w:cs="Calibri"/>
          <w:sz w:val="22"/>
          <w:szCs w:val="22"/>
        </w:rPr>
        <w:t>darbai duomenų nuskaitymui iš ESO sistemos</w:t>
      </w:r>
      <w:bookmarkEnd w:id="7"/>
      <w:r w:rsidRPr="00F31801">
        <w:rPr>
          <w:rFonts w:ascii="Calibri" w:hAnsi="Calibri" w:cs="Calibri"/>
          <w:sz w:val="22"/>
          <w:szCs w:val="22"/>
        </w:rPr>
        <w:t>.</w:t>
      </w:r>
    </w:p>
    <w:sectPr w:rsidR="00F31801" w:rsidRPr="0093262E" w:rsidSect="001E40F3">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CEB00" w14:textId="77777777" w:rsidR="006909DF" w:rsidRDefault="006909DF" w:rsidP="003D6D23">
      <w:r>
        <w:separator/>
      </w:r>
    </w:p>
  </w:endnote>
  <w:endnote w:type="continuationSeparator" w:id="0">
    <w:p w14:paraId="0C3A11F2" w14:textId="77777777" w:rsidR="006909DF" w:rsidRDefault="006909DF" w:rsidP="003D6D23">
      <w:r>
        <w:continuationSeparator/>
      </w:r>
    </w:p>
  </w:endnote>
  <w:endnote w:type="continuationNotice" w:id="1">
    <w:p w14:paraId="6A182674" w14:textId="77777777" w:rsidR="006909DF" w:rsidRDefault="00690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095F7" w14:textId="77777777" w:rsidR="006909DF" w:rsidRDefault="006909DF" w:rsidP="003D6D23">
      <w:r>
        <w:separator/>
      </w:r>
    </w:p>
  </w:footnote>
  <w:footnote w:type="continuationSeparator" w:id="0">
    <w:p w14:paraId="70EDFCE7" w14:textId="77777777" w:rsidR="006909DF" w:rsidRDefault="006909DF" w:rsidP="003D6D23">
      <w:r>
        <w:continuationSeparator/>
      </w:r>
    </w:p>
  </w:footnote>
  <w:footnote w:type="continuationNotice" w:id="1">
    <w:p w14:paraId="6E1AA00B" w14:textId="77777777" w:rsidR="006909DF" w:rsidRDefault="006909DF"/>
  </w:footnote>
  <w:footnote w:id="2">
    <w:p w14:paraId="7E0D22C5" w14:textId="77777777" w:rsidR="00A578AF" w:rsidRDefault="00A578AF" w:rsidP="00A578AF">
      <w:pPr>
        <w:pStyle w:val="Puslapioinaostekstas"/>
        <w:rPr>
          <w:rFonts w:cs="Times New Roman"/>
          <w:b/>
          <w:bCs/>
        </w:rPr>
      </w:pPr>
      <w:r>
        <w:rPr>
          <w:rStyle w:val="Puslapioinaosnuoroda"/>
        </w:rPr>
        <w:footnoteRef/>
      </w:r>
      <w:r>
        <w:t xml:space="preserve"> https://e-seimas.lrs.lt/portal/legalAct/lt/TAD/TAIS.403512/asr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852B9"/>
    <w:multiLevelType w:val="hybridMultilevel"/>
    <w:tmpl w:val="80AE03C8"/>
    <w:lvl w:ilvl="0" w:tplc="99DAE864">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A2E1FDD"/>
    <w:multiLevelType w:val="hybridMultilevel"/>
    <w:tmpl w:val="37F04E1A"/>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 w15:restartNumberingAfterBreak="0">
    <w:nsid w:val="34B23DA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7D6656"/>
    <w:multiLevelType w:val="multilevel"/>
    <w:tmpl w:val="7F24EDE0"/>
    <w:lvl w:ilvl="0">
      <w:start w:val="4"/>
      <w:numFmt w:val="decimal"/>
      <w:lvlText w:val="%1."/>
      <w:lvlJc w:val="left"/>
      <w:pPr>
        <w:ind w:left="720" w:hanging="360"/>
      </w:pPr>
      <w:rPr>
        <w:rFonts w:ascii="Calibri" w:eastAsia="Calibri" w:hAnsi="Calibri" w:cs="Calibri" w:hint="default"/>
        <w:b/>
      </w:rPr>
    </w:lvl>
    <w:lvl w:ilvl="1">
      <w:start w:val="1"/>
      <w:numFmt w:val="decimal"/>
      <w:isLgl/>
      <w:lvlText w:val="%1.%2."/>
      <w:lvlJc w:val="left"/>
      <w:pPr>
        <w:ind w:left="2279" w:hanging="720"/>
      </w:pPr>
      <w:rPr>
        <w:rFonts w:ascii="Calibri" w:eastAsia="Calibri" w:hAnsi="Calibri" w:cs="Calibri" w:hint="default"/>
      </w:rPr>
    </w:lvl>
    <w:lvl w:ilvl="2">
      <w:start w:val="1"/>
      <w:numFmt w:val="decimal"/>
      <w:isLgl/>
      <w:lvlText w:val="%1.%2.%3."/>
      <w:lvlJc w:val="left"/>
      <w:pPr>
        <w:ind w:left="1080" w:hanging="720"/>
      </w:pPr>
      <w:rPr>
        <w:rFonts w:ascii="Calibri" w:eastAsia="Calibri" w:hAnsi="Calibri" w:cs="Calibri" w:hint="default"/>
      </w:rPr>
    </w:lvl>
    <w:lvl w:ilvl="3">
      <w:start w:val="1"/>
      <w:numFmt w:val="decimal"/>
      <w:isLgl/>
      <w:lvlText w:val="%1.%2.%3.%4."/>
      <w:lvlJc w:val="left"/>
      <w:pPr>
        <w:ind w:left="1440" w:hanging="1080"/>
      </w:pPr>
      <w:rPr>
        <w:rFonts w:ascii="Calibri" w:eastAsia="Calibri" w:hAnsi="Calibri" w:cs="Calibri"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800" w:hanging="144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2160" w:hanging="1800"/>
      </w:pPr>
      <w:rPr>
        <w:rFonts w:ascii="Calibri" w:eastAsia="Calibri" w:hAnsi="Calibri" w:cs="Calibri" w:hint="default"/>
      </w:rPr>
    </w:lvl>
    <w:lvl w:ilvl="8">
      <w:start w:val="1"/>
      <w:numFmt w:val="decimal"/>
      <w:isLgl/>
      <w:lvlText w:val="%1.%2.%3.%4.%5.%6.%7.%8.%9."/>
      <w:lvlJc w:val="left"/>
      <w:pPr>
        <w:ind w:left="2520" w:hanging="2160"/>
      </w:pPr>
      <w:rPr>
        <w:rFonts w:ascii="Calibri" w:eastAsia="Calibri" w:hAnsi="Calibri" w:cs="Calibri" w:hint="default"/>
      </w:rPr>
    </w:lvl>
  </w:abstractNum>
  <w:abstractNum w:abstractNumId="4" w15:restartNumberingAfterBreak="0">
    <w:nsid w:val="40900CF8"/>
    <w:multiLevelType w:val="multilevel"/>
    <w:tmpl w:val="17100146"/>
    <w:lvl w:ilvl="0">
      <w:start w:val="2"/>
      <w:numFmt w:val="decimal"/>
      <w:lvlText w:val="%1."/>
      <w:lvlJc w:val="left"/>
      <w:pPr>
        <w:tabs>
          <w:tab w:val="num" w:pos="360"/>
        </w:tabs>
        <w:ind w:left="360" w:hanging="360"/>
      </w:pPr>
      <w:rPr>
        <w:rFonts w:hint="default"/>
        <w:b/>
        <w:i w:val="0"/>
        <w:iCs/>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11055C2"/>
    <w:multiLevelType w:val="multilevel"/>
    <w:tmpl w:val="53AC52EE"/>
    <w:lvl w:ilvl="0">
      <w:start w:val="1"/>
      <w:numFmt w:val="bullet"/>
      <w:lvlText w:val=""/>
      <w:lvlJc w:val="left"/>
      <w:pPr>
        <w:ind w:left="720" w:hanging="360"/>
      </w:pPr>
      <w:rPr>
        <w:rFonts w:ascii="Symbol" w:hAnsi="Symbol" w:hint="default"/>
        <w:b/>
        <w:color w:val="auto"/>
      </w:rPr>
    </w:lvl>
    <w:lvl w:ilvl="1">
      <w:start w:val="1"/>
      <w:numFmt w:val="bullet"/>
      <w:lvlText w:val=""/>
      <w:lvlJc w:val="left"/>
      <w:pPr>
        <w:ind w:left="644" w:hanging="360"/>
      </w:pPr>
      <w:rPr>
        <w:rFonts w:ascii="Symbol" w:hAnsi="Symbol" w:hint="default"/>
        <w:b w:val="0"/>
        <w:i w:val="0"/>
        <w:sz w:val="20"/>
      </w:rPr>
    </w:lvl>
    <w:lvl w:ilvl="2">
      <w:start w:val="1"/>
      <w:numFmt w:val="decimal"/>
      <w:lvlText w:val="%1.%2.%3."/>
      <w:lvlJc w:val="left"/>
      <w:pPr>
        <w:ind w:left="1571" w:hanging="720"/>
      </w:pPr>
      <w:rPr>
        <w:sz w:val="20"/>
        <w:szCs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47AD74C4"/>
    <w:multiLevelType w:val="hybridMultilevel"/>
    <w:tmpl w:val="AFDE8A42"/>
    <w:lvl w:ilvl="0" w:tplc="55C029C6">
      <w:start w:val="1"/>
      <w:numFmt w:val="decimal"/>
      <w:lvlText w:val="3.%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48B91AC1"/>
    <w:multiLevelType w:val="multilevel"/>
    <w:tmpl w:val="D31A3734"/>
    <w:lvl w:ilvl="0">
      <w:start w:val="1"/>
      <w:numFmt w:val="decimal"/>
      <w:lvlText w:val="%1."/>
      <w:lvlJc w:val="left"/>
      <w:pPr>
        <w:ind w:left="450" w:hanging="360"/>
      </w:pPr>
      <w:rPr>
        <w:rFonts w:ascii="Tahoma" w:hAnsi="Tahoma" w:hint="default"/>
        <w:b w:val="0"/>
        <w:i w:val="0"/>
        <w:strike w:val="0"/>
        <w:color w:val="auto"/>
        <w:sz w:val="20"/>
        <w:szCs w:val="20"/>
      </w:rPr>
    </w:lvl>
    <w:lvl w:ilvl="1">
      <w:start w:val="1"/>
      <w:numFmt w:val="decimal"/>
      <w:suff w:val="space"/>
      <w:lvlText w:val="%1.%2."/>
      <w:lvlJc w:val="left"/>
      <w:pPr>
        <w:ind w:left="1062" w:hanging="432"/>
      </w:pPr>
      <w:rPr>
        <w:rFonts w:hint="default"/>
        <w:b w:val="0"/>
        <w:bCs/>
        <w:i w:val="0"/>
        <w:color w:val="auto"/>
      </w:rPr>
    </w:lvl>
    <w:lvl w:ilvl="2">
      <w:start w:val="1"/>
      <w:numFmt w:val="decimal"/>
      <w:lvlText w:val="%1.%2.%3."/>
      <w:lvlJc w:val="left"/>
      <w:pPr>
        <w:ind w:left="1508" w:hanging="504"/>
      </w:pPr>
      <w:rPr>
        <w:rFonts w:hint="default"/>
        <w:i w:val="0"/>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8" w15:restartNumberingAfterBreak="0">
    <w:nsid w:val="4A54501C"/>
    <w:multiLevelType w:val="multilevel"/>
    <w:tmpl w:val="910AA1AA"/>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Arial" w:eastAsiaTheme="minorHAnsi" w:hAnsi="Arial" w:cs="Arial"/>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9" w15:restartNumberingAfterBreak="0">
    <w:nsid w:val="4C103FD0"/>
    <w:multiLevelType w:val="multilevel"/>
    <w:tmpl w:val="C276C614"/>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2.%2."/>
      <w:lvlJc w:val="left"/>
      <w:pPr>
        <w:ind w:left="360" w:hanging="360"/>
      </w:pPr>
      <w:rPr>
        <w:rFonts w:hint="default"/>
        <w:b w:val="0"/>
        <w:bCs/>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Arial" w:eastAsiaTheme="minorHAnsi" w:hAnsi="Arial" w:cs="Arial"/>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0" w15:restartNumberingAfterBreak="0">
    <w:nsid w:val="50BE60BD"/>
    <w:multiLevelType w:val="hybridMultilevel"/>
    <w:tmpl w:val="0F02339E"/>
    <w:lvl w:ilvl="0" w:tplc="E0469DEC">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513B0889"/>
    <w:multiLevelType w:val="multilevel"/>
    <w:tmpl w:val="E586D726"/>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val="0"/>
        <w:color w:val="auto"/>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6886362C"/>
    <w:multiLevelType w:val="multilevel"/>
    <w:tmpl w:val="DFD8E91E"/>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927" w:hanging="360"/>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5976" w:hanging="1440"/>
      </w:pPr>
      <w:rPr>
        <w:rFonts w:eastAsiaTheme="minorHAnsi" w:hint="default"/>
        <w:color w:val="auto"/>
      </w:rPr>
    </w:lvl>
  </w:abstractNum>
  <w:abstractNum w:abstractNumId="13" w15:restartNumberingAfterBreak="0">
    <w:nsid w:val="71383B80"/>
    <w:multiLevelType w:val="multilevel"/>
    <w:tmpl w:val="B9685406"/>
    <w:lvl w:ilvl="0">
      <w:start w:val="1"/>
      <w:numFmt w:val="decimal"/>
      <w:lvlText w:val="%1."/>
      <w:lvlJc w:val="left"/>
      <w:pPr>
        <w:ind w:left="720" w:hanging="360"/>
      </w:pPr>
      <w:rPr>
        <w:b/>
        <w:color w:val="auto"/>
      </w:rPr>
    </w:lvl>
    <w:lvl w:ilvl="1">
      <w:start w:val="1"/>
      <w:numFmt w:val="decimal"/>
      <w:lvlText w:val="%1.%2."/>
      <w:lvlJc w:val="left"/>
      <w:pPr>
        <w:ind w:left="502" w:hanging="360"/>
      </w:pPr>
      <w:rPr>
        <w:rFonts w:ascii="Calibri" w:hAnsi="Calibri" w:cs="Calibri"/>
        <w:b w:val="0"/>
        <w:bCs/>
        <w:i w:val="0"/>
        <w:sz w:val="22"/>
        <w:szCs w:val="22"/>
      </w:rPr>
    </w:lvl>
    <w:lvl w:ilvl="2">
      <w:start w:val="1"/>
      <w:numFmt w:val="decimal"/>
      <w:lvlText w:val="%1.%2.%3."/>
      <w:lvlJc w:val="left"/>
      <w:pPr>
        <w:ind w:left="1890" w:hanging="720"/>
      </w:pPr>
      <w:rPr>
        <w:rFonts w:ascii="Calibri" w:hAnsi="Calibri" w:cs="Calibri"/>
      </w:rPr>
    </w:lvl>
    <w:lvl w:ilvl="3">
      <w:start w:val="1"/>
      <w:numFmt w:val="decimal"/>
      <w:lvlText w:val="%1.%2.%3.%4."/>
      <w:lvlJc w:val="left"/>
      <w:pPr>
        <w:ind w:left="1080" w:hanging="720"/>
      </w:pPr>
      <w:rPr>
        <w:rFonts w:ascii="Calibri" w:hAnsi="Calibri" w:cs="Calibri"/>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757C64AE"/>
    <w:multiLevelType w:val="hybridMultilevel"/>
    <w:tmpl w:val="D8140AE4"/>
    <w:lvl w:ilvl="0" w:tplc="B546BE02">
      <w:start w:val="1"/>
      <w:numFmt w:val="bullet"/>
      <w:lvlText w:val="-"/>
      <w:lvlJc w:val="left"/>
      <w:pPr>
        <w:ind w:left="720" w:hanging="360"/>
      </w:pPr>
      <w:rPr>
        <w:rFonts w:ascii="Arial" w:eastAsia="Arial Unicode MS"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62272614">
    <w:abstractNumId w:val="4"/>
  </w:num>
  <w:num w:numId="2" w16cid:durableId="1931500659">
    <w:abstractNumId w:val="11"/>
  </w:num>
  <w:num w:numId="3" w16cid:durableId="221336846">
    <w:abstractNumId w:val="14"/>
  </w:num>
  <w:num w:numId="4" w16cid:durableId="1710884303">
    <w:abstractNumId w:val="2"/>
  </w:num>
  <w:num w:numId="5" w16cid:durableId="17125833">
    <w:abstractNumId w:val="3"/>
  </w:num>
  <w:num w:numId="6" w16cid:durableId="1544708436">
    <w:abstractNumId w:val="8"/>
  </w:num>
  <w:num w:numId="7" w16cid:durableId="1494833546">
    <w:abstractNumId w:val="9"/>
  </w:num>
  <w:num w:numId="8" w16cid:durableId="825433413">
    <w:abstractNumId w:val="5"/>
  </w:num>
  <w:num w:numId="9" w16cid:durableId="1846746453">
    <w:abstractNumId w:val="12"/>
  </w:num>
  <w:num w:numId="10" w16cid:durableId="744762011">
    <w:abstractNumId w:val="13"/>
  </w:num>
  <w:num w:numId="11" w16cid:durableId="1132209446">
    <w:abstractNumId w:val="1"/>
  </w:num>
  <w:num w:numId="12" w16cid:durableId="126243253">
    <w:abstractNumId w:val="7"/>
  </w:num>
  <w:num w:numId="13" w16cid:durableId="278490000">
    <w:abstractNumId w:val="10"/>
  </w:num>
  <w:num w:numId="14" w16cid:durableId="76556695">
    <w:abstractNumId w:val="0"/>
  </w:num>
  <w:num w:numId="15" w16cid:durableId="14666538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BB"/>
    <w:rsid w:val="00000CA2"/>
    <w:rsid w:val="0000136E"/>
    <w:rsid w:val="00001C9A"/>
    <w:rsid w:val="00002E6B"/>
    <w:rsid w:val="0000309A"/>
    <w:rsid w:val="000033EA"/>
    <w:rsid w:val="000034B7"/>
    <w:rsid w:val="00003966"/>
    <w:rsid w:val="00003D46"/>
    <w:rsid w:val="00004086"/>
    <w:rsid w:val="00004218"/>
    <w:rsid w:val="00011214"/>
    <w:rsid w:val="00012353"/>
    <w:rsid w:val="00012BB1"/>
    <w:rsid w:val="00021470"/>
    <w:rsid w:val="00022A7D"/>
    <w:rsid w:val="0002308C"/>
    <w:rsid w:val="000233BE"/>
    <w:rsid w:val="000234F5"/>
    <w:rsid w:val="00024085"/>
    <w:rsid w:val="0002489A"/>
    <w:rsid w:val="0002510A"/>
    <w:rsid w:val="00027460"/>
    <w:rsid w:val="000304DA"/>
    <w:rsid w:val="00031455"/>
    <w:rsid w:val="00031ABD"/>
    <w:rsid w:val="00031CAC"/>
    <w:rsid w:val="00031F07"/>
    <w:rsid w:val="000322B0"/>
    <w:rsid w:val="0003347B"/>
    <w:rsid w:val="00033C9D"/>
    <w:rsid w:val="000354BE"/>
    <w:rsid w:val="000358B2"/>
    <w:rsid w:val="00036BF4"/>
    <w:rsid w:val="000372A8"/>
    <w:rsid w:val="00037BE6"/>
    <w:rsid w:val="00040822"/>
    <w:rsid w:val="00040F1B"/>
    <w:rsid w:val="00041DB3"/>
    <w:rsid w:val="0004213F"/>
    <w:rsid w:val="00043639"/>
    <w:rsid w:val="00043990"/>
    <w:rsid w:val="00043A6E"/>
    <w:rsid w:val="00045227"/>
    <w:rsid w:val="000462EA"/>
    <w:rsid w:val="000465E5"/>
    <w:rsid w:val="0004692D"/>
    <w:rsid w:val="000469EA"/>
    <w:rsid w:val="00050706"/>
    <w:rsid w:val="000507C7"/>
    <w:rsid w:val="0005126C"/>
    <w:rsid w:val="00051C9F"/>
    <w:rsid w:val="00052637"/>
    <w:rsid w:val="000532AD"/>
    <w:rsid w:val="00054DBE"/>
    <w:rsid w:val="000564FB"/>
    <w:rsid w:val="0005704E"/>
    <w:rsid w:val="00057531"/>
    <w:rsid w:val="00060022"/>
    <w:rsid w:val="0006045C"/>
    <w:rsid w:val="00063728"/>
    <w:rsid w:val="00063B22"/>
    <w:rsid w:val="00063E2D"/>
    <w:rsid w:val="00065467"/>
    <w:rsid w:val="000658EB"/>
    <w:rsid w:val="00067114"/>
    <w:rsid w:val="000716D0"/>
    <w:rsid w:val="00071BFC"/>
    <w:rsid w:val="000726F3"/>
    <w:rsid w:val="00072BC3"/>
    <w:rsid w:val="000748FB"/>
    <w:rsid w:val="00080844"/>
    <w:rsid w:val="0008195D"/>
    <w:rsid w:val="00081A2D"/>
    <w:rsid w:val="0008439A"/>
    <w:rsid w:val="00084813"/>
    <w:rsid w:val="000848CF"/>
    <w:rsid w:val="00084C76"/>
    <w:rsid w:val="00090A15"/>
    <w:rsid w:val="00093DF5"/>
    <w:rsid w:val="00096DC5"/>
    <w:rsid w:val="000A0696"/>
    <w:rsid w:val="000A1BAD"/>
    <w:rsid w:val="000A230F"/>
    <w:rsid w:val="000A38AC"/>
    <w:rsid w:val="000A3C53"/>
    <w:rsid w:val="000A4918"/>
    <w:rsid w:val="000A6A5D"/>
    <w:rsid w:val="000A6D4C"/>
    <w:rsid w:val="000A755E"/>
    <w:rsid w:val="000A795E"/>
    <w:rsid w:val="000B0B29"/>
    <w:rsid w:val="000B0DD6"/>
    <w:rsid w:val="000B3BE1"/>
    <w:rsid w:val="000B3D85"/>
    <w:rsid w:val="000B5763"/>
    <w:rsid w:val="000B5AD8"/>
    <w:rsid w:val="000C3557"/>
    <w:rsid w:val="000C79A9"/>
    <w:rsid w:val="000C7A18"/>
    <w:rsid w:val="000D377B"/>
    <w:rsid w:val="000D4665"/>
    <w:rsid w:val="000D5513"/>
    <w:rsid w:val="000D77E0"/>
    <w:rsid w:val="000D7E6E"/>
    <w:rsid w:val="000E09C6"/>
    <w:rsid w:val="000E0DCF"/>
    <w:rsid w:val="000E13CE"/>
    <w:rsid w:val="000E182C"/>
    <w:rsid w:val="000E2388"/>
    <w:rsid w:val="000E2CEA"/>
    <w:rsid w:val="000E5B23"/>
    <w:rsid w:val="000E5C98"/>
    <w:rsid w:val="000E6101"/>
    <w:rsid w:val="000E6684"/>
    <w:rsid w:val="000E76A8"/>
    <w:rsid w:val="000E7FAD"/>
    <w:rsid w:val="000F1DA2"/>
    <w:rsid w:val="000F2DD7"/>
    <w:rsid w:val="000F494D"/>
    <w:rsid w:val="000F5F93"/>
    <w:rsid w:val="000F5FDF"/>
    <w:rsid w:val="000F6A6D"/>
    <w:rsid w:val="000F7CE4"/>
    <w:rsid w:val="00101D9E"/>
    <w:rsid w:val="00102700"/>
    <w:rsid w:val="001054DD"/>
    <w:rsid w:val="00105A7C"/>
    <w:rsid w:val="00105B39"/>
    <w:rsid w:val="001068A9"/>
    <w:rsid w:val="00111AE6"/>
    <w:rsid w:val="001120F8"/>
    <w:rsid w:val="00112A7F"/>
    <w:rsid w:val="00113544"/>
    <w:rsid w:val="0011431D"/>
    <w:rsid w:val="00114F97"/>
    <w:rsid w:val="00116085"/>
    <w:rsid w:val="00116F58"/>
    <w:rsid w:val="001204FB"/>
    <w:rsid w:val="00120CD0"/>
    <w:rsid w:val="00122AAC"/>
    <w:rsid w:val="0012319A"/>
    <w:rsid w:val="0012324E"/>
    <w:rsid w:val="00123888"/>
    <w:rsid w:val="00123BBB"/>
    <w:rsid w:val="001246C7"/>
    <w:rsid w:val="00126787"/>
    <w:rsid w:val="0012738E"/>
    <w:rsid w:val="00132F3C"/>
    <w:rsid w:val="00132FB2"/>
    <w:rsid w:val="0013445D"/>
    <w:rsid w:val="0013466F"/>
    <w:rsid w:val="00136F9C"/>
    <w:rsid w:val="001370C5"/>
    <w:rsid w:val="001371BC"/>
    <w:rsid w:val="00137746"/>
    <w:rsid w:val="00137984"/>
    <w:rsid w:val="00137EAA"/>
    <w:rsid w:val="001422AC"/>
    <w:rsid w:val="0014475B"/>
    <w:rsid w:val="00144CAE"/>
    <w:rsid w:val="00144FB5"/>
    <w:rsid w:val="0014582B"/>
    <w:rsid w:val="001466C4"/>
    <w:rsid w:val="001476AA"/>
    <w:rsid w:val="00151690"/>
    <w:rsid w:val="00151FC2"/>
    <w:rsid w:val="001559BD"/>
    <w:rsid w:val="001566AC"/>
    <w:rsid w:val="001623A0"/>
    <w:rsid w:val="00162512"/>
    <w:rsid w:val="001631DC"/>
    <w:rsid w:val="001638EB"/>
    <w:rsid w:val="00165C85"/>
    <w:rsid w:val="001665AE"/>
    <w:rsid w:val="00170259"/>
    <w:rsid w:val="001711B0"/>
    <w:rsid w:val="00171DAD"/>
    <w:rsid w:val="00172608"/>
    <w:rsid w:val="00173326"/>
    <w:rsid w:val="001736A5"/>
    <w:rsid w:val="00173F77"/>
    <w:rsid w:val="00176693"/>
    <w:rsid w:val="00177108"/>
    <w:rsid w:val="00182A2E"/>
    <w:rsid w:val="00182CDB"/>
    <w:rsid w:val="0018585B"/>
    <w:rsid w:val="00185D41"/>
    <w:rsid w:val="001910F0"/>
    <w:rsid w:val="0019120E"/>
    <w:rsid w:val="00191C73"/>
    <w:rsid w:val="0019342E"/>
    <w:rsid w:val="00194D5F"/>
    <w:rsid w:val="001A294D"/>
    <w:rsid w:val="001A4204"/>
    <w:rsid w:val="001A6D57"/>
    <w:rsid w:val="001A6EFB"/>
    <w:rsid w:val="001A6FCF"/>
    <w:rsid w:val="001B073A"/>
    <w:rsid w:val="001B306A"/>
    <w:rsid w:val="001B32DA"/>
    <w:rsid w:val="001B4910"/>
    <w:rsid w:val="001B66B0"/>
    <w:rsid w:val="001B7F09"/>
    <w:rsid w:val="001C020E"/>
    <w:rsid w:val="001C102D"/>
    <w:rsid w:val="001C118E"/>
    <w:rsid w:val="001C1BD6"/>
    <w:rsid w:val="001C1D4C"/>
    <w:rsid w:val="001C2395"/>
    <w:rsid w:val="001C61A1"/>
    <w:rsid w:val="001C76A6"/>
    <w:rsid w:val="001D2BE4"/>
    <w:rsid w:val="001D67F6"/>
    <w:rsid w:val="001D792E"/>
    <w:rsid w:val="001E40F3"/>
    <w:rsid w:val="001E4C88"/>
    <w:rsid w:val="001E6C71"/>
    <w:rsid w:val="001E6CBE"/>
    <w:rsid w:val="001E6E1A"/>
    <w:rsid w:val="001E792B"/>
    <w:rsid w:val="001F15BE"/>
    <w:rsid w:val="001F52F8"/>
    <w:rsid w:val="001F5D74"/>
    <w:rsid w:val="001F6019"/>
    <w:rsid w:val="001F76FE"/>
    <w:rsid w:val="00202088"/>
    <w:rsid w:val="0020289C"/>
    <w:rsid w:val="00202A9F"/>
    <w:rsid w:val="00202FD7"/>
    <w:rsid w:val="00206AEB"/>
    <w:rsid w:val="002102EE"/>
    <w:rsid w:val="00211746"/>
    <w:rsid w:val="00211E62"/>
    <w:rsid w:val="00212C20"/>
    <w:rsid w:val="00212CAF"/>
    <w:rsid w:val="00212CB5"/>
    <w:rsid w:val="002137FF"/>
    <w:rsid w:val="00215672"/>
    <w:rsid w:val="00220D8A"/>
    <w:rsid w:val="00220EC8"/>
    <w:rsid w:val="00221741"/>
    <w:rsid w:val="00223D3B"/>
    <w:rsid w:val="00225284"/>
    <w:rsid w:val="00226656"/>
    <w:rsid w:val="002266BA"/>
    <w:rsid w:val="00226927"/>
    <w:rsid w:val="00226E64"/>
    <w:rsid w:val="00227254"/>
    <w:rsid w:val="00227E55"/>
    <w:rsid w:val="002334AF"/>
    <w:rsid w:val="00233FC8"/>
    <w:rsid w:val="0023438F"/>
    <w:rsid w:val="00237E08"/>
    <w:rsid w:val="0024003B"/>
    <w:rsid w:val="00240C26"/>
    <w:rsid w:val="00244DC6"/>
    <w:rsid w:val="00246316"/>
    <w:rsid w:val="00251334"/>
    <w:rsid w:val="002516F9"/>
    <w:rsid w:val="00251BA8"/>
    <w:rsid w:val="00252EE0"/>
    <w:rsid w:val="00254478"/>
    <w:rsid w:val="00254ED9"/>
    <w:rsid w:val="00256A70"/>
    <w:rsid w:val="00257044"/>
    <w:rsid w:val="002571C7"/>
    <w:rsid w:val="002613EF"/>
    <w:rsid w:val="002614C4"/>
    <w:rsid w:val="0026461E"/>
    <w:rsid w:val="00264F91"/>
    <w:rsid w:val="00264F98"/>
    <w:rsid w:val="002660B1"/>
    <w:rsid w:val="00267C24"/>
    <w:rsid w:val="00270544"/>
    <w:rsid w:val="002724A8"/>
    <w:rsid w:val="002739E9"/>
    <w:rsid w:val="00274CEB"/>
    <w:rsid w:val="00276862"/>
    <w:rsid w:val="0027796D"/>
    <w:rsid w:val="00284663"/>
    <w:rsid w:val="00284716"/>
    <w:rsid w:val="00284E1E"/>
    <w:rsid w:val="00286515"/>
    <w:rsid w:val="00286B32"/>
    <w:rsid w:val="002872C2"/>
    <w:rsid w:val="002905CD"/>
    <w:rsid w:val="00292B22"/>
    <w:rsid w:val="00292D71"/>
    <w:rsid w:val="00293392"/>
    <w:rsid w:val="00293522"/>
    <w:rsid w:val="0029383B"/>
    <w:rsid w:val="002945FE"/>
    <w:rsid w:val="002949A1"/>
    <w:rsid w:val="00295247"/>
    <w:rsid w:val="00295DFC"/>
    <w:rsid w:val="002A0854"/>
    <w:rsid w:val="002A2B4F"/>
    <w:rsid w:val="002A30B6"/>
    <w:rsid w:val="002A385F"/>
    <w:rsid w:val="002A490C"/>
    <w:rsid w:val="002A4F5F"/>
    <w:rsid w:val="002A553E"/>
    <w:rsid w:val="002A61E2"/>
    <w:rsid w:val="002B1CF7"/>
    <w:rsid w:val="002B3658"/>
    <w:rsid w:val="002B45C8"/>
    <w:rsid w:val="002B48C4"/>
    <w:rsid w:val="002B75D4"/>
    <w:rsid w:val="002B7F78"/>
    <w:rsid w:val="002C0225"/>
    <w:rsid w:val="002C06C7"/>
    <w:rsid w:val="002C1D73"/>
    <w:rsid w:val="002C417F"/>
    <w:rsid w:val="002C7095"/>
    <w:rsid w:val="002C7190"/>
    <w:rsid w:val="002C78B4"/>
    <w:rsid w:val="002D0686"/>
    <w:rsid w:val="002D14E3"/>
    <w:rsid w:val="002D17AB"/>
    <w:rsid w:val="002D1A14"/>
    <w:rsid w:val="002D27B9"/>
    <w:rsid w:val="002D54F3"/>
    <w:rsid w:val="002D6193"/>
    <w:rsid w:val="002E0A8F"/>
    <w:rsid w:val="002E1697"/>
    <w:rsid w:val="002E4B9B"/>
    <w:rsid w:val="002E58BC"/>
    <w:rsid w:val="002E6FBE"/>
    <w:rsid w:val="002F0091"/>
    <w:rsid w:val="002F36C8"/>
    <w:rsid w:val="002F7321"/>
    <w:rsid w:val="002F7549"/>
    <w:rsid w:val="00300DAC"/>
    <w:rsid w:val="003011F2"/>
    <w:rsid w:val="00301866"/>
    <w:rsid w:val="00301AF3"/>
    <w:rsid w:val="00303B28"/>
    <w:rsid w:val="00304484"/>
    <w:rsid w:val="0030469C"/>
    <w:rsid w:val="00304A20"/>
    <w:rsid w:val="00310A4D"/>
    <w:rsid w:val="00310B1C"/>
    <w:rsid w:val="00311576"/>
    <w:rsid w:val="00313070"/>
    <w:rsid w:val="00313448"/>
    <w:rsid w:val="00314C19"/>
    <w:rsid w:val="00314E5A"/>
    <w:rsid w:val="003152FB"/>
    <w:rsid w:val="003158C9"/>
    <w:rsid w:val="00316B13"/>
    <w:rsid w:val="00317DD9"/>
    <w:rsid w:val="003208A4"/>
    <w:rsid w:val="00321535"/>
    <w:rsid w:val="00321B6E"/>
    <w:rsid w:val="003237B9"/>
    <w:rsid w:val="003247C6"/>
    <w:rsid w:val="0032678E"/>
    <w:rsid w:val="00326EE6"/>
    <w:rsid w:val="003270D8"/>
    <w:rsid w:val="003274FE"/>
    <w:rsid w:val="003279E0"/>
    <w:rsid w:val="00330253"/>
    <w:rsid w:val="00330E42"/>
    <w:rsid w:val="00335CCC"/>
    <w:rsid w:val="00335DB0"/>
    <w:rsid w:val="00340A6E"/>
    <w:rsid w:val="003436E6"/>
    <w:rsid w:val="00343C08"/>
    <w:rsid w:val="003442ED"/>
    <w:rsid w:val="003444F6"/>
    <w:rsid w:val="00346363"/>
    <w:rsid w:val="00346399"/>
    <w:rsid w:val="003500CC"/>
    <w:rsid w:val="00351E34"/>
    <w:rsid w:val="00352CBF"/>
    <w:rsid w:val="00353AC8"/>
    <w:rsid w:val="00353FFF"/>
    <w:rsid w:val="0035567E"/>
    <w:rsid w:val="003561A1"/>
    <w:rsid w:val="00357241"/>
    <w:rsid w:val="00357901"/>
    <w:rsid w:val="00360F93"/>
    <w:rsid w:val="00372A25"/>
    <w:rsid w:val="00372F0C"/>
    <w:rsid w:val="003736FE"/>
    <w:rsid w:val="00375A7C"/>
    <w:rsid w:val="0037674B"/>
    <w:rsid w:val="003778E6"/>
    <w:rsid w:val="00380CCB"/>
    <w:rsid w:val="00383D3D"/>
    <w:rsid w:val="00385518"/>
    <w:rsid w:val="003857CD"/>
    <w:rsid w:val="00386252"/>
    <w:rsid w:val="00387546"/>
    <w:rsid w:val="00387981"/>
    <w:rsid w:val="00390079"/>
    <w:rsid w:val="0039083F"/>
    <w:rsid w:val="003942F4"/>
    <w:rsid w:val="00394C84"/>
    <w:rsid w:val="003A0F73"/>
    <w:rsid w:val="003A3604"/>
    <w:rsid w:val="003A45DF"/>
    <w:rsid w:val="003A54C2"/>
    <w:rsid w:val="003A58FE"/>
    <w:rsid w:val="003A6051"/>
    <w:rsid w:val="003B25B8"/>
    <w:rsid w:val="003B36AF"/>
    <w:rsid w:val="003B3E9C"/>
    <w:rsid w:val="003B5BAB"/>
    <w:rsid w:val="003C08E8"/>
    <w:rsid w:val="003C0A40"/>
    <w:rsid w:val="003C11D6"/>
    <w:rsid w:val="003C1919"/>
    <w:rsid w:val="003C2ADF"/>
    <w:rsid w:val="003C34D6"/>
    <w:rsid w:val="003C4B5C"/>
    <w:rsid w:val="003C4CA3"/>
    <w:rsid w:val="003C5009"/>
    <w:rsid w:val="003C57F7"/>
    <w:rsid w:val="003C5A90"/>
    <w:rsid w:val="003C6D6C"/>
    <w:rsid w:val="003C7412"/>
    <w:rsid w:val="003C7C23"/>
    <w:rsid w:val="003D0278"/>
    <w:rsid w:val="003D126F"/>
    <w:rsid w:val="003D1C71"/>
    <w:rsid w:val="003D1D65"/>
    <w:rsid w:val="003D303E"/>
    <w:rsid w:val="003D3696"/>
    <w:rsid w:val="003D4271"/>
    <w:rsid w:val="003D5CE4"/>
    <w:rsid w:val="003D5E17"/>
    <w:rsid w:val="003D6D23"/>
    <w:rsid w:val="003D73E0"/>
    <w:rsid w:val="003D741A"/>
    <w:rsid w:val="003D7957"/>
    <w:rsid w:val="003E1B36"/>
    <w:rsid w:val="003E2A71"/>
    <w:rsid w:val="003E4500"/>
    <w:rsid w:val="003E5005"/>
    <w:rsid w:val="003E6E93"/>
    <w:rsid w:val="003E7EA9"/>
    <w:rsid w:val="003F08B4"/>
    <w:rsid w:val="003F16A3"/>
    <w:rsid w:val="003F1A27"/>
    <w:rsid w:val="003F1DE6"/>
    <w:rsid w:val="003F3497"/>
    <w:rsid w:val="003F44DF"/>
    <w:rsid w:val="003F4652"/>
    <w:rsid w:val="003F48FF"/>
    <w:rsid w:val="003F5EE4"/>
    <w:rsid w:val="00400144"/>
    <w:rsid w:val="0040034D"/>
    <w:rsid w:val="00400DBB"/>
    <w:rsid w:val="00401FD9"/>
    <w:rsid w:val="00402743"/>
    <w:rsid w:val="00404CF4"/>
    <w:rsid w:val="00407F9D"/>
    <w:rsid w:val="004121E5"/>
    <w:rsid w:val="00412680"/>
    <w:rsid w:val="00414B5F"/>
    <w:rsid w:val="00415CD3"/>
    <w:rsid w:val="00415E10"/>
    <w:rsid w:val="00416567"/>
    <w:rsid w:val="00421C09"/>
    <w:rsid w:val="0042311A"/>
    <w:rsid w:val="00423B27"/>
    <w:rsid w:val="00425E6E"/>
    <w:rsid w:val="00426248"/>
    <w:rsid w:val="00426736"/>
    <w:rsid w:val="0043068F"/>
    <w:rsid w:val="00436B6F"/>
    <w:rsid w:val="004407E1"/>
    <w:rsid w:val="00442584"/>
    <w:rsid w:val="00444394"/>
    <w:rsid w:val="004444C8"/>
    <w:rsid w:val="0044509E"/>
    <w:rsid w:val="00445C94"/>
    <w:rsid w:val="00446C5D"/>
    <w:rsid w:val="00447E52"/>
    <w:rsid w:val="00450A6D"/>
    <w:rsid w:val="004511F0"/>
    <w:rsid w:val="00452C58"/>
    <w:rsid w:val="004545C6"/>
    <w:rsid w:val="0045502A"/>
    <w:rsid w:val="004613F7"/>
    <w:rsid w:val="0046142E"/>
    <w:rsid w:val="00461D01"/>
    <w:rsid w:val="00462D35"/>
    <w:rsid w:val="0046306D"/>
    <w:rsid w:val="00464268"/>
    <w:rsid w:val="00464D9F"/>
    <w:rsid w:val="004650AD"/>
    <w:rsid w:val="004663B9"/>
    <w:rsid w:val="00467CE7"/>
    <w:rsid w:val="004729AE"/>
    <w:rsid w:val="0047513E"/>
    <w:rsid w:val="00476382"/>
    <w:rsid w:val="00476B7F"/>
    <w:rsid w:val="00477D36"/>
    <w:rsid w:val="0048078D"/>
    <w:rsid w:val="00481A9F"/>
    <w:rsid w:val="0048358B"/>
    <w:rsid w:val="004859AE"/>
    <w:rsid w:val="0048779A"/>
    <w:rsid w:val="00487B1E"/>
    <w:rsid w:val="004903EF"/>
    <w:rsid w:val="00491362"/>
    <w:rsid w:val="00491798"/>
    <w:rsid w:val="00491B04"/>
    <w:rsid w:val="00492209"/>
    <w:rsid w:val="004934ED"/>
    <w:rsid w:val="00495DB1"/>
    <w:rsid w:val="00496644"/>
    <w:rsid w:val="00496D47"/>
    <w:rsid w:val="00497396"/>
    <w:rsid w:val="004A070C"/>
    <w:rsid w:val="004A07F6"/>
    <w:rsid w:val="004A114D"/>
    <w:rsid w:val="004A3448"/>
    <w:rsid w:val="004A3CFC"/>
    <w:rsid w:val="004A43F4"/>
    <w:rsid w:val="004A440B"/>
    <w:rsid w:val="004A60EA"/>
    <w:rsid w:val="004B16E3"/>
    <w:rsid w:val="004B1D56"/>
    <w:rsid w:val="004B35A4"/>
    <w:rsid w:val="004B5C2B"/>
    <w:rsid w:val="004B751F"/>
    <w:rsid w:val="004B7C52"/>
    <w:rsid w:val="004B7E54"/>
    <w:rsid w:val="004C1192"/>
    <w:rsid w:val="004C20A3"/>
    <w:rsid w:val="004C277B"/>
    <w:rsid w:val="004C2AE0"/>
    <w:rsid w:val="004C68AE"/>
    <w:rsid w:val="004D4A93"/>
    <w:rsid w:val="004D6F0B"/>
    <w:rsid w:val="004D78EC"/>
    <w:rsid w:val="004D7F0A"/>
    <w:rsid w:val="004E18BF"/>
    <w:rsid w:val="004E22E4"/>
    <w:rsid w:val="004E3C9F"/>
    <w:rsid w:val="004E417A"/>
    <w:rsid w:val="004E4B6B"/>
    <w:rsid w:val="004E5AEE"/>
    <w:rsid w:val="004E646C"/>
    <w:rsid w:val="004E6F9D"/>
    <w:rsid w:val="004E7883"/>
    <w:rsid w:val="004E7C27"/>
    <w:rsid w:val="004F042C"/>
    <w:rsid w:val="004F2D13"/>
    <w:rsid w:val="004F3353"/>
    <w:rsid w:val="004F39D8"/>
    <w:rsid w:val="004F554A"/>
    <w:rsid w:val="004F570E"/>
    <w:rsid w:val="004F584F"/>
    <w:rsid w:val="0050029B"/>
    <w:rsid w:val="00500996"/>
    <w:rsid w:val="00501AEB"/>
    <w:rsid w:val="0050203C"/>
    <w:rsid w:val="00505830"/>
    <w:rsid w:val="00506600"/>
    <w:rsid w:val="0050675F"/>
    <w:rsid w:val="00506824"/>
    <w:rsid w:val="00507F21"/>
    <w:rsid w:val="00510509"/>
    <w:rsid w:val="0051070D"/>
    <w:rsid w:val="005109D4"/>
    <w:rsid w:val="005139B5"/>
    <w:rsid w:val="005143A3"/>
    <w:rsid w:val="005228D9"/>
    <w:rsid w:val="005228F3"/>
    <w:rsid w:val="00522C44"/>
    <w:rsid w:val="005239F6"/>
    <w:rsid w:val="00526AB7"/>
    <w:rsid w:val="00526C2E"/>
    <w:rsid w:val="00527DBD"/>
    <w:rsid w:val="00527E8B"/>
    <w:rsid w:val="005307C9"/>
    <w:rsid w:val="005307DE"/>
    <w:rsid w:val="00530C74"/>
    <w:rsid w:val="00530D03"/>
    <w:rsid w:val="00534FDE"/>
    <w:rsid w:val="005355F8"/>
    <w:rsid w:val="005377FB"/>
    <w:rsid w:val="00540DA7"/>
    <w:rsid w:val="0054211F"/>
    <w:rsid w:val="00542958"/>
    <w:rsid w:val="00542C76"/>
    <w:rsid w:val="005444A5"/>
    <w:rsid w:val="00545855"/>
    <w:rsid w:val="0054685A"/>
    <w:rsid w:val="00546D42"/>
    <w:rsid w:val="005512E4"/>
    <w:rsid w:val="00551B14"/>
    <w:rsid w:val="00551C1B"/>
    <w:rsid w:val="005520AA"/>
    <w:rsid w:val="005524CE"/>
    <w:rsid w:val="0055358E"/>
    <w:rsid w:val="00554F78"/>
    <w:rsid w:val="0056025F"/>
    <w:rsid w:val="005602D4"/>
    <w:rsid w:val="00560361"/>
    <w:rsid w:val="00560890"/>
    <w:rsid w:val="00561731"/>
    <w:rsid w:val="0056273F"/>
    <w:rsid w:val="00562CF0"/>
    <w:rsid w:val="005644C9"/>
    <w:rsid w:val="00564868"/>
    <w:rsid w:val="00571C0E"/>
    <w:rsid w:val="00572148"/>
    <w:rsid w:val="00573BBC"/>
    <w:rsid w:val="00574560"/>
    <w:rsid w:val="005750A3"/>
    <w:rsid w:val="0057582A"/>
    <w:rsid w:val="00577431"/>
    <w:rsid w:val="00577535"/>
    <w:rsid w:val="0058044E"/>
    <w:rsid w:val="00582367"/>
    <w:rsid w:val="0058378F"/>
    <w:rsid w:val="00583931"/>
    <w:rsid w:val="00583C0B"/>
    <w:rsid w:val="005903EA"/>
    <w:rsid w:val="0059047E"/>
    <w:rsid w:val="00593099"/>
    <w:rsid w:val="00594179"/>
    <w:rsid w:val="005972BC"/>
    <w:rsid w:val="005A2860"/>
    <w:rsid w:val="005A317D"/>
    <w:rsid w:val="005A606C"/>
    <w:rsid w:val="005A6E96"/>
    <w:rsid w:val="005A6F51"/>
    <w:rsid w:val="005A7FCD"/>
    <w:rsid w:val="005B0D62"/>
    <w:rsid w:val="005B0EB4"/>
    <w:rsid w:val="005B2E6E"/>
    <w:rsid w:val="005B4277"/>
    <w:rsid w:val="005B4768"/>
    <w:rsid w:val="005B6B80"/>
    <w:rsid w:val="005C1BE9"/>
    <w:rsid w:val="005C204B"/>
    <w:rsid w:val="005C2641"/>
    <w:rsid w:val="005C273B"/>
    <w:rsid w:val="005C3A13"/>
    <w:rsid w:val="005C5766"/>
    <w:rsid w:val="005C660D"/>
    <w:rsid w:val="005C6770"/>
    <w:rsid w:val="005C7820"/>
    <w:rsid w:val="005C7974"/>
    <w:rsid w:val="005C7DA7"/>
    <w:rsid w:val="005D0999"/>
    <w:rsid w:val="005D19EA"/>
    <w:rsid w:val="005D24C6"/>
    <w:rsid w:val="005D5F2B"/>
    <w:rsid w:val="005D7776"/>
    <w:rsid w:val="005E027E"/>
    <w:rsid w:val="005E0F9A"/>
    <w:rsid w:val="005E15C7"/>
    <w:rsid w:val="005E2A24"/>
    <w:rsid w:val="005E3741"/>
    <w:rsid w:val="005E3BEC"/>
    <w:rsid w:val="005E5951"/>
    <w:rsid w:val="005E6E3D"/>
    <w:rsid w:val="005E6F75"/>
    <w:rsid w:val="005F0AD3"/>
    <w:rsid w:val="005F14D2"/>
    <w:rsid w:val="005F2B82"/>
    <w:rsid w:val="005F4F28"/>
    <w:rsid w:val="005F5C4B"/>
    <w:rsid w:val="005F6964"/>
    <w:rsid w:val="005F6DBE"/>
    <w:rsid w:val="005F6FC6"/>
    <w:rsid w:val="00600B4D"/>
    <w:rsid w:val="00601AAD"/>
    <w:rsid w:val="006032F4"/>
    <w:rsid w:val="00603FE0"/>
    <w:rsid w:val="006041E8"/>
    <w:rsid w:val="0060500F"/>
    <w:rsid w:val="00605CC8"/>
    <w:rsid w:val="00607678"/>
    <w:rsid w:val="00610F0A"/>
    <w:rsid w:val="006122DF"/>
    <w:rsid w:val="00613DD7"/>
    <w:rsid w:val="00613EA8"/>
    <w:rsid w:val="00615919"/>
    <w:rsid w:val="00617145"/>
    <w:rsid w:val="00617B97"/>
    <w:rsid w:val="0062309C"/>
    <w:rsid w:val="006237CC"/>
    <w:rsid w:val="00623DB7"/>
    <w:rsid w:val="006248A7"/>
    <w:rsid w:val="006249AD"/>
    <w:rsid w:val="00625642"/>
    <w:rsid w:val="006307B9"/>
    <w:rsid w:val="00630935"/>
    <w:rsid w:val="006323C1"/>
    <w:rsid w:val="006339F4"/>
    <w:rsid w:val="00633B8C"/>
    <w:rsid w:val="00635B42"/>
    <w:rsid w:val="006362EF"/>
    <w:rsid w:val="00637175"/>
    <w:rsid w:val="00637BBE"/>
    <w:rsid w:val="006442DF"/>
    <w:rsid w:val="00650B23"/>
    <w:rsid w:val="00651510"/>
    <w:rsid w:val="00651C02"/>
    <w:rsid w:val="00653347"/>
    <w:rsid w:val="0065442B"/>
    <w:rsid w:val="00656E12"/>
    <w:rsid w:val="00656EBD"/>
    <w:rsid w:val="006600F2"/>
    <w:rsid w:val="006602C0"/>
    <w:rsid w:val="00660659"/>
    <w:rsid w:val="00661827"/>
    <w:rsid w:val="006633DC"/>
    <w:rsid w:val="00663AFD"/>
    <w:rsid w:val="00664FF6"/>
    <w:rsid w:val="00665BD0"/>
    <w:rsid w:val="00667CB2"/>
    <w:rsid w:val="00670C4E"/>
    <w:rsid w:val="006806B3"/>
    <w:rsid w:val="006817A7"/>
    <w:rsid w:val="00681B12"/>
    <w:rsid w:val="00681B31"/>
    <w:rsid w:val="00682761"/>
    <w:rsid w:val="00682892"/>
    <w:rsid w:val="006839D0"/>
    <w:rsid w:val="006846E0"/>
    <w:rsid w:val="006854ED"/>
    <w:rsid w:val="006856AF"/>
    <w:rsid w:val="00686034"/>
    <w:rsid w:val="00687CCF"/>
    <w:rsid w:val="006909DF"/>
    <w:rsid w:val="00691205"/>
    <w:rsid w:val="00691C2B"/>
    <w:rsid w:val="00694674"/>
    <w:rsid w:val="006950F9"/>
    <w:rsid w:val="00696179"/>
    <w:rsid w:val="00696C88"/>
    <w:rsid w:val="006970D0"/>
    <w:rsid w:val="0069757F"/>
    <w:rsid w:val="006A0D9F"/>
    <w:rsid w:val="006A57F4"/>
    <w:rsid w:val="006A7FFD"/>
    <w:rsid w:val="006B0848"/>
    <w:rsid w:val="006B1335"/>
    <w:rsid w:val="006B1C6D"/>
    <w:rsid w:val="006B25EA"/>
    <w:rsid w:val="006B2830"/>
    <w:rsid w:val="006B4F6C"/>
    <w:rsid w:val="006B5541"/>
    <w:rsid w:val="006B57F4"/>
    <w:rsid w:val="006B7C4E"/>
    <w:rsid w:val="006B7FC8"/>
    <w:rsid w:val="006C0726"/>
    <w:rsid w:val="006C0BE3"/>
    <w:rsid w:val="006C0DD9"/>
    <w:rsid w:val="006C16A7"/>
    <w:rsid w:val="006C2B6E"/>
    <w:rsid w:val="006C479E"/>
    <w:rsid w:val="006C560B"/>
    <w:rsid w:val="006C56C7"/>
    <w:rsid w:val="006D003D"/>
    <w:rsid w:val="006D02DF"/>
    <w:rsid w:val="006D15EA"/>
    <w:rsid w:val="006D2BF0"/>
    <w:rsid w:val="006D2CB1"/>
    <w:rsid w:val="006D3C34"/>
    <w:rsid w:val="006D3ED1"/>
    <w:rsid w:val="006D564A"/>
    <w:rsid w:val="006D56E7"/>
    <w:rsid w:val="006D60CB"/>
    <w:rsid w:val="006D6927"/>
    <w:rsid w:val="006E3F07"/>
    <w:rsid w:val="006E4359"/>
    <w:rsid w:val="006E4C67"/>
    <w:rsid w:val="006E7759"/>
    <w:rsid w:val="006F06EC"/>
    <w:rsid w:val="006F1CF6"/>
    <w:rsid w:val="006F1D2B"/>
    <w:rsid w:val="006F2407"/>
    <w:rsid w:val="006F3FF8"/>
    <w:rsid w:val="006F5F52"/>
    <w:rsid w:val="006F62FE"/>
    <w:rsid w:val="007003FD"/>
    <w:rsid w:val="007023A5"/>
    <w:rsid w:val="00702493"/>
    <w:rsid w:val="00703588"/>
    <w:rsid w:val="007057BC"/>
    <w:rsid w:val="007111DB"/>
    <w:rsid w:val="00711AED"/>
    <w:rsid w:val="007139BB"/>
    <w:rsid w:val="00713E6D"/>
    <w:rsid w:val="0071574D"/>
    <w:rsid w:val="00716659"/>
    <w:rsid w:val="00720949"/>
    <w:rsid w:val="00720F00"/>
    <w:rsid w:val="00721980"/>
    <w:rsid w:val="00722F66"/>
    <w:rsid w:val="007245FA"/>
    <w:rsid w:val="007263A9"/>
    <w:rsid w:val="007265D7"/>
    <w:rsid w:val="00726A2A"/>
    <w:rsid w:val="00726CF7"/>
    <w:rsid w:val="00730F6A"/>
    <w:rsid w:val="00733A8C"/>
    <w:rsid w:val="007357B6"/>
    <w:rsid w:val="00735A3D"/>
    <w:rsid w:val="00737263"/>
    <w:rsid w:val="00737DE7"/>
    <w:rsid w:val="007401C6"/>
    <w:rsid w:val="00740DEC"/>
    <w:rsid w:val="00744AEE"/>
    <w:rsid w:val="00744B6F"/>
    <w:rsid w:val="00746C04"/>
    <w:rsid w:val="007502F5"/>
    <w:rsid w:val="0075129E"/>
    <w:rsid w:val="00752206"/>
    <w:rsid w:val="00752226"/>
    <w:rsid w:val="007528FD"/>
    <w:rsid w:val="00753B05"/>
    <w:rsid w:val="00753BD0"/>
    <w:rsid w:val="00754EAA"/>
    <w:rsid w:val="007569F1"/>
    <w:rsid w:val="0075799B"/>
    <w:rsid w:val="00760005"/>
    <w:rsid w:val="0076107C"/>
    <w:rsid w:val="00761A63"/>
    <w:rsid w:val="00761AC8"/>
    <w:rsid w:val="007629AE"/>
    <w:rsid w:val="0076723F"/>
    <w:rsid w:val="00770A5D"/>
    <w:rsid w:val="00771C60"/>
    <w:rsid w:val="00771DF4"/>
    <w:rsid w:val="007722E9"/>
    <w:rsid w:val="007742B4"/>
    <w:rsid w:val="007767B2"/>
    <w:rsid w:val="007776AD"/>
    <w:rsid w:val="00777F21"/>
    <w:rsid w:val="00781925"/>
    <w:rsid w:val="00781CE2"/>
    <w:rsid w:val="00784470"/>
    <w:rsid w:val="0078486F"/>
    <w:rsid w:val="00784DA5"/>
    <w:rsid w:val="007868AB"/>
    <w:rsid w:val="00786D33"/>
    <w:rsid w:val="0079014B"/>
    <w:rsid w:val="0079154C"/>
    <w:rsid w:val="007939AB"/>
    <w:rsid w:val="00794159"/>
    <w:rsid w:val="00795463"/>
    <w:rsid w:val="0079607F"/>
    <w:rsid w:val="00797B3E"/>
    <w:rsid w:val="007A0241"/>
    <w:rsid w:val="007A07F1"/>
    <w:rsid w:val="007A17BB"/>
    <w:rsid w:val="007A1DCE"/>
    <w:rsid w:val="007A788D"/>
    <w:rsid w:val="007B0778"/>
    <w:rsid w:val="007B09A8"/>
    <w:rsid w:val="007B2789"/>
    <w:rsid w:val="007B3922"/>
    <w:rsid w:val="007B4A32"/>
    <w:rsid w:val="007B5F3D"/>
    <w:rsid w:val="007B6247"/>
    <w:rsid w:val="007B76E9"/>
    <w:rsid w:val="007B7C1A"/>
    <w:rsid w:val="007B7E7B"/>
    <w:rsid w:val="007C004D"/>
    <w:rsid w:val="007C2C5A"/>
    <w:rsid w:val="007C3080"/>
    <w:rsid w:val="007C34A3"/>
    <w:rsid w:val="007C5D25"/>
    <w:rsid w:val="007C7D57"/>
    <w:rsid w:val="007D2310"/>
    <w:rsid w:val="007D3EB4"/>
    <w:rsid w:val="007D707A"/>
    <w:rsid w:val="007E0509"/>
    <w:rsid w:val="007E0DF9"/>
    <w:rsid w:val="007E2834"/>
    <w:rsid w:val="007E3AEC"/>
    <w:rsid w:val="007E3E59"/>
    <w:rsid w:val="007E4B7B"/>
    <w:rsid w:val="007E59DE"/>
    <w:rsid w:val="007E610B"/>
    <w:rsid w:val="007E7C08"/>
    <w:rsid w:val="007E7F2A"/>
    <w:rsid w:val="007F0F44"/>
    <w:rsid w:val="007F2562"/>
    <w:rsid w:val="007F2F1E"/>
    <w:rsid w:val="007F32C6"/>
    <w:rsid w:val="007F44BE"/>
    <w:rsid w:val="007F54AB"/>
    <w:rsid w:val="007F5656"/>
    <w:rsid w:val="007F56C9"/>
    <w:rsid w:val="007F7794"/>
    <w:rsid w:val="008000CB"/>
    <w:rsid w:val="008003DD"/>
    <w:rsid w:val="00800BCF"/>
    <w:rsid w:val="008026A1"/>
    <w:rsid w:val="008058A4"/>
    <w:rsid w:val="00806878"/>
    <w:rsid w:val="00810DA1"/>
    <w:rsid w:val="008122D1"/>
    <w:rsid w:val="0081282D"/>
    <w:rsid w:val="00813DA2"/>
    <w:rsid w:val="00814023"/>
    <w:rsid w:val="008155D0"/>
    <w:rsid w:val="00815EF7"/>
    <w:rsid w:val="00816CC0"/>
    <w:rsid w:val="00817807"/>
    <w:rsid w:val="00823165"/>
    <w:rsid w:val="008237EB"/>
    <w:rsid w:val="00824807"/>
    <w:rsid w:val="00824D7B"/>
    <w:rsid w:val="00826A23"/>
    <w:rsid w:val="00826EB8"/>
    <w:rsid w:val="00826F5B"/>
    <w:rsid w:val="008302E3"/>
    <w:rsid w:val="008314B0"/>
    <w:rsid w:val="00831647"/>
    <w:rsid w:val="008337F0"/>
    <w:rsid w:val="00834224"/>
    <w:rsid w:val="008369DF"/>
    <w:rsid w:val="00836F4E"/>
    <w:rsid w:val="008417D1"/>
    <w:rsid w:val="0084271E"/>
    <w:rsid w:val="008430DE"/>
    <w:rsid w:val="00843500"/>
    <w:rsid w:val="0084509C"/>
    <w:rsid w:val="00846A8D"/>
    <w:rsid w:val="00853616"/>
    <w:rsid w:val="00855A2F"/>
    <w:rsid w:val="00857940"/>
    <w:rsid w:val="0085798E"/>
    <w:rsid w:val="00857A17"/>
    <w:rsid w:val="00860DF8"/>
    <w:rsid w:val="00861152"/>
    <w:rsid w:val="0086242D"/>
    <w:rsid w:val="00864C4B"/>
    <w:rsid w:val="0086505E"/>
    <w:rsid w:val="00866390"/>
    <w:rsid w:val="00866825"/>
    <w:rsid w:val="0087036F"/>
    <w:rsid w:val="008719EF"/>
    <w:rsid w:val="0087227B"/>
    <w:rsid w:val="00872C04"/>
    <w:rsid w:val="00875B20"/>
    <w:rsid w:val="00875D57"/>
    <w:rsid w:val="00877750"/>
    <w:rsid w:val="00877AF8"/>
    <w:rsid w:val="008826E2"/>
    <w:rsid w:val="00887279"/>
    <w:rsid w:val="00887A95"/>
    <w:rsid w:val="00887E60"/>
    <w:rsid w:val="0089027D"/>
    <w:rsid w:val="008911D3"/>
    <w:rsid w:val="00891B67"/>
    <w:rsid w:val="00891B86"/>
    <w:rsid w:val="00892925"/>
    <w:rsid w:val="0089368D"/>
    <w:rsid w:val="00895011"/>
    <w:rsid w:val="00895CDE"/>
    <w:rsid w:val="00897049"/>
    <w:rsid w:val="00897F21"/>
    <w:rsid w:val="008A0E88"/>
    <w:rsid w:val="008A1CBC"/>
    <w:rsid w:val="008A2FE5"/>
    <w:rsid w:val="008A31FF"/>
    <w:rsid w:val="008B17A1"/>
    <w:rsid w:val="008B3E88"/>
    <w:rsid w:val="008B5340"/>
    <w:rsid w:val="008B54CB"/>
    <w:rsid w:val="008B703B"/>
    <w:rsid w:val="008C02BF"/>
    <w:rsid w:val="008C1515"/>
    <w:rsid w:val="008C2245"/>
    <w:rsid w:val="008C2D39"/>
    <w:rsid w:val="008C363F"/>
    <w:rsid w:val="008D23E1"/>
    <w:rsid w:val="008D271E"/>
    <w:rsid w:val="008D37A3"/>
    <w:rsid w:val="008D5268"/>
    <w:rsid w:val="008D5529"/>
    <w:rsid w:val="008D56B5"/>
    <w:rsid w:val="008E0C23"/>
    <w:rsid w:val="008E2053"/>
    <w:rsid w:val="008E39F3"/>
    <w:rsid w:val="008E3C51"/>
    <w:rsid w:val="008E46C1"/>
    <w:rsid w:val="008E6346"/>
    <w:rsid w:val="008E6AA0"/>
    <w:rsid w:val="008E7E40"/>
    <w:rsid w:val="008F0A4C"/>
    <w:rsid w:val="008F1F85"/>
    <w:rsid w:val="008F22A2"/>
    <w:rsid w:val="008F3955"/>
    <w:rsid w:val="008F3CD3"/>
    <w:rsid w:val="008F53DF"/>
    <w:rsid w:val="008F53EA"/>
    <w:rsid w:val="008F570C"/>
    <w:rsid w:val="008F576C"/>
    <w:rsid w:val="008F6788"/>
    <w:rsid w:val="008F7243"/>
    <w:rsid w:val="009007B2"/>
    <w:rsid w:val="009009A0"/>
    <w:rsid w:val="00900D67"/>
    <w:rsid w:val="009016A7"/>
    <w:rsid w:val="00902363"/>
    <w:rsid w:val="00902A76"/>
    <w:rsid w:val="00903101"/>
    <w:rsid w:val="00903E68"/>
    <w:rsid w:val="00904102"/>
    <w:rsid w:val="009054F1"/>
    <w:rsid w:val="00906CA7"/>
    <w:rsid w:val="009073FA"/>
    <w:rsid w:val="009108EE"/>
    <w:rsid w:val="00912B1E"/>
    <w:rsid w:val="0091542A"/>
    <w:rsid w:val="00917C4F"/>
    <w:rsid w:val="009219FF"/>
    <w:rsid w:val="009230AB"/>
    <w:rsid w:val="00923178"/>
    <w:rsid w:val="00925C5C"/>
    <w:rsid w:val="0092620B"/>
    <w:rsid w:val="009265F0"/>
    <w:rsid w:val="00927EAD"/>
    <w:rsid w:val="00930331"/>
    <w:rsid w:val="009306B5"/>
    <w:rsid w:val="00932574"/>
    <w:rsid w:val="0093262E"/>
    <w:rsid w:val="009326E3"/>
    <w:rsid w:val="009355FB"/>
    <w:rsid w:val="00936505"/>
    <w:rsid w:val="00936AEE"/>
    <w:rsid w:val="00942527"/>
    <w:rsid w:val="009427DE"/>
    <w:rsid w:val="00942A5D"/>
    <w:rsid w:val="00942AD1"/>
    <w:rsid w:val="00942DD0"/>
    <w:rsid w:val="009430A7"/>
    <w:rsid w:val="0094773F"/>
    <w:rsid w:val="00951B75"/>
    <w:rsid w:val="009550D5"/>
    <w:rsid w:val="00955B58"/>
    <w:rsid w:val="00957572"/>
    <w:rsid w:val="00957951"/>
    <w:rsid w:val="00961B7E"/>
    <w:rsid w:val="00961FA5"/>
    <w:rsid w:val="009632FF"/>
    <w:rsid w:val="009633D3"/>
    <w:rsid w:val="009634E9"/>
    <w:rsid w:val="00963AE2"/>
    <w:rsid w:val="0096517A"/>
    <w:rsid w:val="00966A14"/>
    <w:rsid w:val="00966B87"/>
    <w:rsid w:val="00966BBD"/>
    <w:rsid w:val="009704BC"/>
    <w:rsid w:val="00971222"/>
    <w:rsid w:val="00971A6B"/>
    <w:rsid w:val="00971F25"/>
    <w:rsid w:val="009732C7"/>
    <w:rsid w:val="00974E66"/>
    <w:rsid w:val="00977153"/>
    <w:rsid w:val="00977D18"/>
    <w:rsid w:val="00980DD2"/>
    <w:rsid w:val="009824F4"/>
    <w:rsid w:val="00983A97"/>
    <w:rsid w:val="00984AD0"/>
    <w:rsid w:val="009852ED"/>
    <w:rsid w:val="0098573A"/>
    <w:rsid w:val="00985A73"/>
    <w:rsid w:val="00986756"/>
    <w:rsid w:val="0098735B"/>
    <w:rsid w:val="00990B6C"/>
    <w:rsid w:val="00992332"/>
    <w:rsid w:val="009928D2"/>
    <w:rsid w:val="00994640"/>
    <w:rsid w:val="009962BB"/>
    <w:rsid w:val="009A1941"/>
    <w:rsid w:val="009A3480"/>
    <w:rsid w:val="009A3643"/>
    <w:rsid w:val="009A37AF"/>
    <w:rsid w:val="009A3ECF"/>
    <w:rsid w:val="009A6360"/>
    <w:rsid w:val="009A7D90"/>
    <w:rsid w:val="009B0D5F"/>
    <w:rsid w:val="009B0DDA"/>
    <w:rsid w:val="009B1A70"/>
    <w:rsid w:val="009B205E"/>
    <w:rsid w:val="009B391D"/>
    <w:rsid w:val="009B435F"/>
    <w:rsid w:val="009B64C1"/>
    <w:rsid w:val="009C0BC6"/>
    <w:rsid w:val="009C1A8E"/>
    <w:rsid w:val="009C2F7E"/>
    <w:rsid w:val="009C358C"/>
    <w:rsid w:val="009C36C2"/>
    <w:rsid w:val="009C4EF8"/>
    <w:rsid w:val="009C55BF"/>
    <w:rsid w:val="009C6A52"/>
    <w:rsid w:val="009C739F"/>
    <w:rsid w:val="009D08FA"/>
    <w:rsid w:val="009D1F28"/>
    <w:rsid w:val="009D2B43"/>
    <w:rsid w:val="009D4580"/>
    <w:rsid w:val="009D5DB6"/>
    <w:rsid w:val="009D5F06"/>
    <w:rsid w:val="009D6681"/>
    <w:rsid w:val="009D7D1F"/>
    <w:rsid w:val="009E138C"/>
    <w:rsid w:val="009E13D4"/>
    <w:rsid w:val="009E1D47"/>
    <w:rsid w:val="009E2252"/>
    <w:rsid w:val="009E42D4"/>
    <w:rsid w:val="009E4BC0"/>
    <w:rsid w:val="009E5D11"/>
    <w:rsid w:val="009E6CF3"/>
    <w:rsid w:val="009F0295"/>
    <w:rsid w:val="009F0D63"/>
    <w:rsid w:val="009F1AAC"/>
    <w:rsid w:val="009F2789"/>
    <w:rsid w:val="009F6C46"/>
    <w:rsid w:val="009F724C"/>
    <w:rsid w:val="009F7B29"/>
    <w:rsid w:val="00A00778"/>
    <w:rsid w:val="00A01FC5"/>
    <w:rsid w:val="00A038EF"/>
    <w:rsid w:val="00A0392B"/>
    <w:rsid w:val="00A04BC8"/>
    <w:rsid w:val="00A051ED"/>
    <w:rsid w:val="00A0584F"/>
    <w:rsid w:val="00A064CB"/>
    <w:rsid w:val="00A06E04"/>
    <w:rsid w:val="00A06F05"/>
    <w:rsid w:val="00A0773F"/>
    <w:rsid w:val="00A11900"/>
    <w:rsid w:val="00A1605C"/>
    <w:rsid w:val="00A164F8"/>
    <w:rsid w:val="00A179CC"/>
    <w:rsid w:val="00A200ED"/>
    <w:rsid w:val="00A2088D"/>
    <w:rsid w:val="00A215A1"/>
    <w:rsid w:val="00A226C2"/>
    <w:rsid w:val="00A22831"/>
    <w:rsid w:val="00A236A5"/>
    <w:rsid w:val="00A251B1"/>
    <w:rsid w:val="00A2626D"/>
    <w:rsid w:val="00A26C8B"/>
    <w:rsid w:val="00A26EDA"/>
    <w:rsid w:val="00A27957"/>
    <w:rsid w:val="00A30047"/>
    <w:rsid w:val="00A304FC"/>
    <w:rsid w:val="00A314A6"/>
    <w:rsid w:val="00A33025"/>
    <w:rsid w:val="00A333A9"/>
    <w:rsid w:val="00A33ECA"/>
    <w:rsid w:val="00A3423B"/>
    <w:rsid w:val="00A3530B"/>
    <w:rsid w:val="00A364F9"/>
    <w:rsid w:val="00A369E8"/>
    <w:rsid w:val="00A37314"/>
    <w:rsid w:val="00A423DA"/>
    <w:rsid w:val="00A42532"/>
    <w:rsid w:val="00A42A2E"/>
    <w:rsid w:val="00A45972"/>
    <w:rsid w:val="00A45FFA"/>
    <w:rsid w:val="00A460FB"/>
    <w:rsid w:val="00A50023"/>
    <w:rsid w:val="00A501B7"/>
    <w:rsid w:val="00A5070F"/>
    <w:rsid w:val="00A53249"/>
    <w:rsid w:val="00A539C6"/>
    <w:rsid w:val="00A542D5"/>
    <w:rsid w:val="00A54545"/>
    <w:rsid w:val="00A578AF"/>
    <w:rsid w:val="00A57A1D"/>
    <w:rsid w:val="00A609EE"/>
    <w:rsid w:val="00A61CB9"/>
    <w:rsid w:val="00A622BA"/>
    <w:rsid w:val="00A66120"/>
    <w:rsid w:val="00A66498"/>
    <w:rsid w:val="00A67065"/>
    <w:rsid w:val="00A671C6"/>
    <w:rsid w:val="00A67E5C"/>
    <w:rsid w:val="00A70598"/>
    <w:rsid w:val="00A70D41"/>
    <w:rsid w:val="00A7228D"/>
    <w:rsid w:val="00A73BAC"/>
    <w:rsid w:val="00A73C3D"/>
    <w:rsid w:val="00A73EBF"/>
    <w:rsid w:val="00A77514"/>
    <w:rsid w:val="00A77EB6"/>
    <w:rsid w:val="00A81926"/>
    <w:rsid w:val="00A82B19"/>
    <w:rsid w:val="00A8355E"/>
    <w:rsid w:val="00A856C0"/>
    <w:rsid w:val="00A857DD"/>
    <w:rsid w:val="00A85BF2"/>
    <w:rsid w:val="00A85E8B"/>
    <w:rsid w:val="00A861D2"/>
    <w:rsid w:val="00A862E8"/>
    <w:rsid w:val="00A86667"/>
    <w:rsid w:val="00A91064"/>
    <w:rsid w:val="00A91366"/>
    <w:rsid w:val="00A91D2F"/>
    <w:rsid w:val="00A92274"/>
    <w:rsid w:val="00A93183"/>
    <w:rsid w:val="00A940FC"/>
    <w:rsid w:val="00A94162"/>
    <w:rsid w:val="00AA0D63"/>
    <w:rsid w:val="00AA1A5E"/>
    <w:rsid w:val="00AA3341"/>
    <w:rsid w:val="00AA34F8"/>
    <w:rsid w:val="00AA446B"/>
    <w:rsid w:val="00AA6CE8"/>
    <w:rsid w:val="00AA726E"/>
    <w:rsid w:val="00AB304D"/>
    <w:rsid w:val="00AB3B16"/>
    <w:rsid w:val="00AB7EB7"/>
    <w:rsid w:val="00AB7F6F"/>
    <w:rsid w:val="00AC1601"/>
    <w:rsid w:val="00AC407B"/>
    <w:rsid w:val="00AC4BE9"/>
    <w:rsid w:val="00AC4C24"/>
    <w:rsid w:val="00AC56B0"/>
    <w:rsid w:val="00AD0140"/>
    <w:rsid w:val="00AD02DA"/>
    <w:rsid w:val="00AD25CD"/>
    <w:rsid w:val="00AD405D"/>
    <w:rsid w:val="00AD4262"/>
    <w:rsid w:val="00AE0276"/>
    <w:rsid w:val="00AE2C64"/>
    <w:rsid w:val="00AE4B5F"/>
    <w:rsid w:val="00AE7C4F"/>
    <w:rsid w:val="00AF017D"/>
    <w:rsid w:val="00AF08D9"/>
    <w:rsid w:val="00AF1F9F"/>
    <w:rsid w:val="00AF2DBF"/>
    <w:rsid w:val="00AF2DCF"/>
    <w:rsid w:val="00AF42A0"/>
    <w:rsid w:val="00AF6025"/>
    <w:rsid w:val="00AF683B"/>
    <w:rsid w:val="00AF7695"/>
    <w:rsid w:val="00AF7B82"/>
    <w:rsid w:val="00B0005E"/>
    <w:rsid w:val="00B01019"/>
    <w:rsid w:val="00B01085"/>
    <w:rsid w:val="00B032AE"/>
    <w:rsid w:val="00B03FCE"/>
    <w:rsid w:val="00B042AB"/>
    <w:rsid w:val="00B04350"/>
    <w:rsid w:val="00B04AEF"/>
    <w:rsid w:val="00B06525"/>
    <w:rsid w:val="00B06C8E"/>
    <w:rsid w:val="00B072E7"/>
    <w:rsid w:val="00B10582"/>
    <w:rsid w:val="00B10E54"/>
    <w:rsid w:val="00B120B1"/>
    <w:rsid w:val="00B13E76"/>
    <w:rsid w:val="00B16317"/>
    <w:rsid w:val="00B165D2"/>
    <w:rsid w:val="00B22AC7"/>
    <w:rsid w:val="00B23C38"/>
    <w:rsid w:val="00B24F5C"/>
    <w:rsid w:val="00B25E8E"/>
    <w:rsid w:val="00B26B0F"/>
    <w:rsid w:val="00B32338"/>
    <w:rsid w:val="00B32877"/>
    <w:rsid w:val="00B33627"/>
    <w:rsid w:val="00B35768"/>
    <w:rsid w:val="00B3685F"/>
    <w:rsid w:val="00B37A9C"/>
    <w:rsid w:val="00B37E37"/>
    <w:rsid w:val="00B417CE"/>
    <w:rsid w:val="00B41F94"/>
    <w:rsid w:val="00B4239C"/>
    <w:rsid w:val="00B426C8"/>
    <w:rsid w:val="00B44C22"/>
    <w:rsid w:val="00B50E09"/>
    <w:rsid w:val="00B51547"/>
    <w:rsid w:val="00B52AA0"/>
    <w:rsid w:val="00B52DAD"/>
    <w:rsid w:val="00B531B3"/>
    <w:rsid w:val="00B5447B"/>
    <w:rsid w:val="00B55A23"/>
    <w:rsid w:val="00B55F71"/>
    <w:rsid w:val="00B57208"/>
    <w:rsid w:val="00B57941"/>
    <w:rsid w:val="00B611D1"/>
    <w:rsid w:val="00B617B3"/>
    <w:rsid w:val="00B62630"/>
    <w:rsid w:val="00B63D87"/>
    <w:rsid w:val="00B650B4"/>
    <w:rsid w:val="00B65E36"/>
    <w:rsid w:val="00B66195"/>
    <w:rsid w:val="00B665CD"/>
    <w:rsid w:val="00B66AC2"/>
    <w:rsid w:val="00B66ACE"/>
    <w:rsid w:val="00B671B7"/>
    <w:rsid w:val="00B71AC9"/>
    <w:rsid w:val="00B72AF9"/>
    <w:rsid w:val="00B755D5"/>
    <w:rsid w:val="00B7636C"/>
    <w:rsid w:val="00B769CD"/>
    <w:rsid w:val="00B770E1"/>
    <w:rsid w:val="00B77BB6"/>
    <w:rsid w:val="00B81A62"/>
    <w:rsid w:val="00B843C2"/>
    <w:rsid w:val="00B84464"/>
    <w:rsid w:val="00B85144"/>
    <w:rsid w:val="00B852BF"/>
    <w:rsid w:val="00B86BF0"/>
    <w:rsid w:val="00B86E50"/>
    <w:rsid w:val="00B873A8"/>
    <w:rsid w:val="00B91F35"/>
    <w:rsid w:val="00B94CC7"/>
    <w:rsid w:val="00B97D32"/>
    <w:rsid w:val="00BA02E5"/>
    <w:rsid w:val="00BA171A"/>
    <w:rsid w:val="00BA1791"/>
    <w:rsid w:val="00BA22CF"/>
    <w:rsid w:val="00BA27DC"/>
    <w:rsid w:val="00BA56A6"/>
    <w:rsid w:val="00BB23E2"/>
    <w:rsid w:val="00BB4578"/>
    <w:rsid w:val="00BB631C"/>
    <w:rsid w:val="00BB63C6"/>
    <w:rsid w:val="00BB647C"/>
    <w:rsid w:val="00BB6591"/>
    <w:rsid w:val="00BB68A3"/>
    <w:rsid w:val="00BC21A3"/>
    <w:rsid w:val="00BC254E"/>
    <w:rsid w:val="00BC338A"/>
    <w:rsid w:val="00BC3A6F"/>
    <w:rsid w:val="00BC6CE3"/>
    <w:rsid w:val="00BC7D19"/>
    <w:rsid w:val="00BD0305"/>
    <w:rsid w:val="00BD159B"/>
    <w:rsid w:val="00BD1FE2"/>
    <w:rsid w:val="00BD292E"/>
    <w:rsid w:val="00BD353A"/>
    <w:rsid w:val="00BD5511"/>
    <w:rsid w:val="00BD5BF3"/>
    <w:rsid w:val="00BD5C08"/>
    <w:rsid w:val="00BD618D"/>
    <w:rsid w:val="00BD7396"/>
    <w:rsid w:val="00BE1D47"/>
    <w:rsid w:val="00BE3C1B"/>
    <w:rsid w:val="00BE4752"/>
    <w:rsid w:val="00BE7964"/>
    <w:rsid w:val="00BE7C78"/>
    <w:rsid w:val="00BF03F2"/>
    <w:rsid w:val="00BF08AB"/>
    <w:rsid w:val="00BF14D4"/>
    <w:rsid w:val="00BF27A4"/>
    <w:rsid w:val="00BF320E"/>
    <w:rsid w:val="00BF44C6"/>
    <w:rsid w:val="00BF454B"/>
    <w:rsid w:val="00BF4DC2"/>
    <w:rsid w:val="00BF5413"/>
    <w:rsid w:val="00BF5940"/>
    <w:rsid w:val="00BF6291"/>
    <w:rsid w:val="00BF6397"/>
    <w:rsid w:val="00C04ED4"/>
    <w:rsid w:val="00C0701B"/>
    <w:rsid w:val="00C1000B"/>
    <w:rsid w:val="00C1723F"/>
    <w:rsid w:val="00C1733D"/>
    <w:rsid w:val="00C17F40"/>
    <w:rsid w:val="00C20226"/>
    <w:rsid w:val="00C209EE"/>
    <w:rsid w:val="00C2150B"/>
    <w:rsid w:val="00C257B3"/>
    <w:rsid w:val="00C27B23"/>
    <w:rsid w:val="00C27E36"/>
    <w:rsid w:val="00C305BF"/>
    <w:rsid w:val="00C324B8"/>
    <w:rsid w:val="00C32BF3"/>
    <w:rsid w:val="00C335E0"/>
    <w:rsid w:val="00C3379E"/>
    <w:rsid w:val="00C342C0"/>
    <w:rsid w:val="00C34B92"/>
    <w:rsid w:val="00C4014E"/>
    <w:rsid w:val="00C40372"/>
    <w:rsid w:val="00C40D94"/>
    <w:rsid w:val="00C423CB"/>
    <w:rsid w:val="00C436DD"/>
    <w:rsid w:val="00C446BE"/>
    <w:rsid w:val="00C50CAF"/>
    <w:rsid w:val="00C51BF9"/>
    <w:rsid w:val="00C5312C"/>
    <w:rsid w:val="00C53582"/>
    <w:rsid w:val="00C5558F"/>
    <w:rsid w:val="00C55B0F"/>
    <w:rsid w:val="00C56753"/>
    <w:rsid w:val="00C56822"/>
    <w:rsid w:val="00C57652"/>
    <w:rsid w:val="00C57D9D"/>
    <w:rsid w:val="00C605A9"/>
    <w:rsid w:val="00C6262A"/>
    <w:rsid w:val="00C62ED9"/>
    <w:rsid w:val="00C636C9"/>
    <w:rsid w:val="00C6477D"/>
    <w:rsid w:val="00C66C60"/>
    <w:rsid w:val="00C67B14"/>
    <w:rsid w:val="00C70B6C"/>
    <w:rsid w:val="00C71C3D"/>
    <w:rsid w:val="00C73707"/>
    <w:rsid w:val="00C739CB"/>
    <w:rsid w:val="00C73D19"/>
    <w:rsid w:val="00C76516"/>
    <w:rsid w:val="00C76E37"/>
    <w:rsid w:val="00C773AF"/>
    <w:rsid w:val="00C775A4"/>
    <w:rsid w:val="00C80015"/>
    <w:rsid w:val="00C80598"/>
    <w:rsid w:val="00C80E0B"/>
    <w:rsid w:val="00C81518"/>
    <w:rsid w:val="00C849FA"/>
    <w:rsid w:val="00C8511F"/>
    <w:rsid w:val="00C864D1"/>
    <w:rsid w:val="00C868FD"/>
    <w:rsid w:val="00C91E20"/>
    <w:rsid w:val="00C94A6E"/>
    <w:rsid w:val="00C9678D"/>
    <w:rsid w:val="00C97300"/>
    <w:rsid w:val="00C97B5E"/>
    <w:rsid w:val="00CA08E6"/>
    <w:rsid w:val="00CA0C28"/>
    <w:rsid w:val="00CA53F8"/>
    <w:rsid w:val="00CA55C2"/>
    <w:rsid w:val="00CB1DF1"/>
    <w:rsid w:val="00CB3191"/>
    <w:rsid w:val="00CB34C6"/>
    <w:rsid w:val="00CB4055"/>
    <w:rsid w:val="00CB4306"/>
    <w:rsid w:val="00CB493B"/>
    <w:rsid w:val="00CB4F2A"/>
    <w:rsid w:val="00CB4F3F"/>
    <w:rsid w:val="00CB771A"/>
    <w:rsid w:val="00CB7C36"/>
    <w:rsid w:val="00CC0438"/>
    <w:rsid w:val="00CC0CF2"/>
    <w:rsid w:val="00CC3758"/>
    <w:rsid w:val="00CD13EE"/>
    <w:rsid w:val="00CD312F"/>
    <w:rsid w:val="00CD372F"/>
    <w:rsid w:val="00CD408F"/>
    <w:rsid w:val="00CD46E4"/>
    <w:rsid w:val="00CD53A7"/>
    <w:rsid w:val="00CD5E5E"/>
    <w:rsid w:val="00CD6CC1"/>
    <w:rsid w:val="00CD6EAD"/>
    <w:rsid w:val="00CD7B76"/>
    <w:rsid w:val="00CE03A9"/>
    <w:rsid w:val="00CE1702"/>
    <w:rsid w:val="00CE1ECA"/>
    <w:rsid w:val="00CE2DAA"/>
    <w:rsid w:val="00CE3492"/>
    <w:rsid w:val="00CE4251"/>
    <w:rsid w:val="00CF065E"/>
    <w:rsid w:val="00CF14F9"/>
    <w:rsid w:val="00CF22D1"/>
    <w:rsid w:val="00CF48D6"/>
    <w:rsid w:val="00CF5AFD"/>
    <w:rsid w:val="00CF6C12"/>
    <w:rsid w:val="00CF759C"/>
    <w:rsid w:val="00D00147"/>
    <w:rsid w:val="00D01069"/>
    <w:rsid w:val="00D0152E"/>
    <w:rsid w:val="00D01CE3"/>
    <w:rsid w:val="00D02DE2"/>
    <w:rsid w:val="00D0322E"/>
    <w:rsid w:val="00D07A26"/>
    <w:rsid w:val="00D07A89"/>
    <w:rsid w:val="00D110D0"/>
    <w:rsid w:val="00D116FA"/>
    <w:rsid w:val="00D1227E"/>
    <w:rsid w:val="00D12820"/>
    <w:rsid w:val="00D13990"/>
    <w:rsid w:val="00D160D3"/>
    <w:rsid w:val="00D16719"/>
    <w:rsid w:val="00D17B64"/>
    <w:rsid w:val="00D17C3D"/>
    <w:rsid w:val="00D17CF2"/>
    <w:rsid w:val="00D20365"/>
    <w:rsid w:val="00D20766"/>
    <w:rsid w:val="00D21F37"/>
    <w:rsid w:val="00D22014"/>
    <w:rsid w:val="00D23E4D"/>
    <w:rsid w:val="00D24EAE"/>
    <w:rsid w:val="00D27C9C"/>
    <w:rsid w:val="00D3081B"/>
    <w:rsid w:val="00D31744"/>
    <w:rsid w:val="00D31894"/>
    <w:rsid w:val="00D3300A"/>
    <w:rsid w:val="00D334A9"/>
    <w:rsid w:val="00D345A0"/>
    <w:rsid w:val="00D35635"/>
    <w:rsid w:val="00D37ED4"/>
    <w:rsid w:val="00D37EFE"/>
    <w:rsid w:val="00D40F80"/>
    <w:rsid w:val="00D42363"/>
    <w:rsid w:val="00D42ABF"/>
    <w:rsid w:val="00D460C8"/>
    <w:rsid w:val="00D46F94"/>
    <w:rsid w:val="00D472DF"/>
    <w:rsid w:val="00D500E7"/>
    <w:rsid w:val="00D50C2C"/>
    <w:rsid w:val="00D51343"/>
    <w:rsid w:val="00D517C8"/>
    <w:rsid w:val="00D51E83"/>
    <w:rsid w:val="00D51E87"/>
    <w:rsid w:val="00D535F5"/>
    <w:rsid w:val="00D55A77"/>
    <w:rsid w:val="00D63B80"/>
    <w:rsid w:val="00D63FCE"/>
    <w:rsid w:val="00D641F7"/>
    <w:rsid w:val="00D64AE1"/>
    <w:rsid w:val="00D65C47"/>
    <w:rsid w:val="00D66873"/>
    <w:rsid w:val="00D67BBA"/>
    <w:rsid w:val="00D67C26"/>
    <w:rsid w:val="00D700B4"/>
    <w:rsid w:val="00D726FC"/>
    <w:rsid w:val="00D72DEE"/>
    <w:rsid w:val="00D73365"/>
    <w:rsid w:val="00D736E1"/>
    <w:rsid w:val="00D73C4E"/>
    <w:rsid w:val="00D747C4"/>
    <w:rsid w:val="00D74E2A"/>
    <w:rsid w:val="00D75525"/>
    <w:rsid w:val="00D7622B"/>
    <w:rsid w:val="00D770C9"/>
    <w:rsid w:val="00D80BDD"/>
    <w:rsid w:val="00D811F7"/>
    <w:rsid w:val="00D819D2"/>
    <w:rsid w:val="00D82E74"/>
    <w:rsid w:val="00D83BAA"/>
    <w:rsid w:val="00D84513"/>
    <w:rsid w:val="00D84659"/>
    <w:rsid w:val="00D900EC"/>
    <w:rsid w:val="00D913B4"/>
    <w:rsid w:val="00D92571"/>
    <w:rsid w:val="00D934D2"/>
    <w:rsid w:val="00D936ED"/>
    <w:rsid w:val="00D93FC8"/>
    <w:rsid w:val="00D942CC"/>
    <w:rsid w:val="00D94AFA"/>
    <w:rsid w:val="00D95C7C"/>
    <w:rsid w:val="00D96216"/>
    <w:rsid w:val="00D97C80"/>
    <w:rsid w:val="00DA05C7"/>
    <w:rsid w:val="00DA191F"/>
    <w:rsid w:val="00DA39ED"/>
    <w:rsid w:val="00DA3F7D"/>
    <w:rsid w:val="00DA4760"/>
    <w:rsid w:val="00DA5C27"/>
    <w:rsid w:val="00DB042F"/>
    <w:rsid w:val="00DB1F43"/>
    <w:rsid w:val="00DB5560"/>
    <w:rsid w:val="00DC09C6"/>
    <w:rsid w:val="00DC0A4C"/>
    <w:rsid w:val="00DC2EC5"/>
    <w:rsid w:val="00DC4994"/>
    <w:rsid w:val="00DC53CA"/>
    <w:rsid w:val="00DC66B1"/>
    <w:rsid w:val="00DC7E75"/>
    <w:rsid w:val="00DD022B"/>
    <w:rsid w:val="00DD1C72"/>
    <w:rsid w:val="00DD2116"/>
    <w:rsid w:val="00DD255C"/>
    <w:rsid w:val="00DD34DC"/>
    <w:rsid w:val="00DE1633"/>
    <w:rsid w:val="00DE27B5"/>
    <w:rsid w:val="00DE2F6D"/>
    <w:rsid w:val="00DE42B8"/>
    <w:rsid w:val="00DF3E7C"/>
    <w:rsid w:val="00DF3EF4"/>
    <w:rsid w:val="00DF3F6D"/>
    <w:rsid w:val="00DF41DF"/>
    <w:rsid w:val="00DF5D3D"/>
    <w:rsid w:val="00DF61EF"/>
    <w:rsid w:val="00DF7833"/>
    <w:rsid w:val="00E00B31"/>
    <w:rsid w:val="00E04153"/>
    <w:rsid w:val="00E04472"/>
    <w:rsid w:val="00E050BC"/>
    <w:rsid w:val="00E05346"/>
    <w:rsid w:val="00E06E78"/>
    <w:rsid w:val="00E103C8"/>
    <w:rsid w:val="00E10466"/>
    <w:rsid w:val="00E11015"/>
    <w:rsid w:val="00E138F6"/>
    <w:rsid w:val="00E1399F"/>
    <w:rsid w:val="00E149FF"/>
    <w:rsid w:val="00E16398"/>
    <w:rsid w:val="00E16974"/>
    <w:rsid w:val="00E17657"/>
    <w:rsid w:val="00E17A79"/>
    <w:rsid w:val="00E21ADE"/>
    <w:rsid w:val="00E21DAE"/>
    <w:rsid w:val="00E22F15"/>
    <w:rsid w:val="00E24D2A"/>
    <w:rsid w:val="00E27835"/>
    <w:rsid w:val="00E30938"/>
    <w:rsid w:val="00E309BB"/>
    <w:rsid w:val="00E3109A"/>
    <w:rsid w:val="00E34172"/>
    <w:rsid w:val="00E34CDD"/>
    <w:rsid w:val="00E35420"/>
    <w:rsid w:val="00E35BCF"/>
    <w:rsid w:val="00E37D5B"/>
    <w:rsid w:val="00E41CED"/>
    <w:rsid w:val="00E458C8"/>
    <w:rsid w:val="00E504E4"/>
    <w:rsid w:val="00E54EAC"/>
    <w:rsid w:val="00E55094"/>
    <w:rsid w:val="00E570B3"/>
    <w:rsid w:val="00E5743F"/>
    <w:rsid w:val="00E60572"/>
    <w:rsid w:val="00E60E34"/>
    <w:rsid w:val="00E6152F"/>
    <w:rsid w:val="00E64129"/>
    <w:rsid w:val="00E645AB"/>
    <w:rsid w:val="00E65B71"/>
    <w:rsid w:val="00E66299"/>
    <w:rsid w:val="00E708AA"/>
    <w:rsid w:val="00E71992"/>
    <w:rsid w:val="00E73671"/>
    <w:rsid w:val="00E7397F"/>
    <w:rsid w:val="00E7582A"/>
    <w:rsid w:val="00E75E82"/>
    <w:rsid w:val="00E8033B"/>
    <w:rsid w:val="00E81662"/>
    <w:rsid w:val="00E81AE2"/>
    <w:rsid w:val="00E820AB"/>
    <w:rsid w:val="00E8664A"/>
    <w:rsid w:val="00E906C6"/>
    <w:rsid w:val="00E948EA"/>
    <w:rsid w:val="00E95D38"/>
    <w:rsid w:val="00E968F9"/>
    <w:rsid w:val="00E97FEE"/>
    <w:rsid w:val="00EA0446"/>
    <w:rsid w:val="00EA1D99"/>
    <w:rsid w:val="00EA327C"/>
    <w:rsid w:val="00EA69A1"/>
    <w:rsid w:val="00EA701E"/>
    <w:rsid w:val="00EA7321"/>
    <w:rsid w:val="00EB2370"/>
    <w:rsid w:val="00EB2402"/>
    <w:rsid w:val="00EB25A9"/>
    <w:rsid w:val="00EB2BF8"/>
    <w:rsid w:val="00EB2EED"/>
    <w:rsid w:val="00EB4A53"/>
    <w:rsid w:val="00EB5DCA"/>
    <w:rsid w:val="00EB6B85"/>
    <w:rsid w:val="00EC0901"/>
    <w:rsid w:val="00EC272D"/>
    <w:rsid w:val="00EC2E28"/>
    <w:rsid w:val="00EC4DC7"/>
    <w:rsid w:val="00EC55A0"/>
    <w:rsid w:val="00EC5CD0"/>
    <w:rsid w:val="00EC6FD0"/>
    <w:rsid w:val="00EC7EF8"/>
    <w:rsid w:val="00ED17AE"/>
    <w:rsid w:val="00ED2795"/>
    <w:rsid w:val="00ED44A7"/>
    <w:rsid w:val="00ED4946"/>
    <w:rsid w:val="00EE2745"/>
    <w:rsid w:val="00EE4212"/>
    <w:rsid w:val="00EE4C90"/>
    <w:rsid w:val="00EE60E9"/>
    <w:rsid w:val="00EE6A00"/>
    <w:rsid w:val="00EF00CF"/>
    <w:rsid w:val="00EF0695"/>
    <w:rsid w:val="00EF195F"/>
    <w:rsid w:val="00EF21C4"/>
    <w:rsid w:val="00EF29E9"/>
    <w:rsid w:val="00EF3BC7"/>
    <w:rsid w:val="00EF7AD4"/>
    <w:rsid w:val="00F00258"/>
    <w:rsid w:val="00F02030"/>
    <w:rsid w:val="00F02105"/>
    <w:rsid w:val="00F02CFA"/>
    <w:rsid w:val="00F0365D"/>
    <w:rsid w:val="00F03D74"/>
    <w:rsid w:val="00F05B30"/>
    <w:rsid w:val="00F05F46"/>
    <w:rsid w:val="00F068BD"/>
    <w:rsid w:val="00F1185C"/>
    <w:rsid w:val="00F13093"/>
    <w:rsid w:val="00F1471F"/>
    <w:rsid w:val="00F14EEC"/>
    <w:rsid w:val="00F15054"/>
    <w:rsid w:val="00F15A56"/>
    <w:rsid w:val="00F220F4"/>
    <w:rsid w:val="00F225E7"/>
    <w:rsid w:val="00F2372A"/>
    <w:rsid w:val="00F23872"/>
    <w:rsid w:val="00F24075"/>
    <w:rsid w:val="00F26F0D"/>
    <w:rsid w:val="00F30F8F"/>
    <w:rsid w:val="00F31784"/>
    <w:rsid w:val="00F31801"/>
    <w:rsid w:val="00F32A42"/>
    <w:rsid w:val="00F32E66"/>
    <w:rsid w:val="00F33632"/>
    <w:rsid w:val="00F34372"/>
    <w:rsid w:val="00F359FC"/>
    <w:rsid w:val="00F35A08"/>
    <w:rsid w:val="00F4064C"/>
    <w:rsid w:val="00F40820"/>
    <w:rsid w:val="00F41106"/>
    <w:rsid w:val="00F41596"/>
    <w:rsid w:val="00F41775"/>
    <w:rsid w:val="00F42360"/>
    <w:rsid w:val="00F436D2"/>
    <w:rsid w:val="00F4437F"/>
    <w:rsid w:val="00F44DB8"/>
    <w:rsid w:val="00F46B91"/>
    <w:rsid w:val="00F47784"/>
    <w:rsid w:val="00F47DBA"/>
    <w:rsid w:val="00F51B43"/>
    <w:rsid w:val="00F527BA"/>
    <w:rsid w:val="00F52A61"/>
    <w:rsid w:val="00F539F8"/>
    <w:rsid w:val="00F55F3A"/>
    <w:rsid w:val="00F57120"/>
    <w:rsid w:val="00F57E77"/>
    <w:rsid w:val="00F610C4"/>
    <w:rsid w:val="00F61D6E"/>
    <w:rsid w:val="00F62957"/>
    <w:rsid w:val="00F6406E"/>
    <w:rsid w:val="00F6453D"/>
    <w:rsid w:val="00F64DC3"/>
    <w:rsid w:val="00F65F25"/>
    <w:rsid w:val="00F66468"/>
    <w:rsid w:val="00F667A5"/>
    <w:rsid w:val="00F70463"/>
    <w:rsid w:val="00F74519"/>
    <w:rsid w:val="00F750C8"/>
    <w:rsid w:val="00F75D06"/>
    <w:rsid w:val="00F76939"/>
    <w:rsid w:val="00F80FBD"/>
    <w:rsid w:val="00F832F3"/>
    <w:rsid w:val="00F83535"/>
    <w:rsid w:val="00F8715A"/>
    <w:rsid w:val="00F910AD"/>
    <w:rsid w:val="00F91862"/>
    <w:rsid w:val="00F91E8D"/>
    <w:rsid w:val="00F939E6"/>
    <w:rsid w:val="00F94DCA"/>
    <w:rsid w:val="00F950B1"/>
    <w:rsid w:val="00F95651"/>
    <w:rsid w:val="00F957D6"/>
    <w:rsid w:val="00FA5D52"/>
    <w:rsid w:val="00FA6926"/>
    <w:rsid w:val="00FB0307"/>
    <w:rsid w:val="00FB0C19"/>
    <w:rsid w:val="00FB110A"/>
    <w:rsid w:val="00FB16EB"/>
    <w:rsid w:val="00FB1E0B"/>
    <w:rsid w:val="00FB2220"/>
    <w:rsid w:val="00FB32FB"/>
    <w:rsid w:val="00FB53AF"/>
    <w:rsid w:val="00FB5ACE"/>
    <w:rsid w:val="00FB6629"/>
    <w:rsid w:val="00FB69C7"/>
    <w:rsid w:val="00FB7C0E"/>
    <w:rsid w:val="00FC2C8E"/>
    <w:rsid w:val="00FC383F"/>
    <w:rsid w:val="00FC388B"/>
    <w:rsid w:val="00FC3C86"/>
    <w:rsid w:val="00FC3FDE"/>
    <w:rsid w:val="00FC54FC"/>
    <w:rsid w:val="00FC64DE"/>
    <w:rsid w:val="00FD02CC"/>
    <w:rsid w:val="00FD064F"/>
    <w:rsid w:val="00FD164A"/>
    <w:rsid w:val="00FD1A03"/>
    <w:rsid w:val="00FD1A4E"/>
    <w:rsid w:val="00FD2426"/>
    <w:rsid w:val="00FD25E0"/>
    <w:rsid w:val="00FD2EDD"/>
    <w:rsid w:val="00FD32B8"/>
    <w:rsid w:val="00FD33F2"/>
    <w:rsid w:val="00FD406D"/>
    <w:rsid w:val="00FD461F"/>
    <w:rsid w:val="00FD46C6"/>
    <w:rsid w:val="00FD579E"/>
    <w:rsid w:val="00FD6F65"/>
    <w:rsid w:val="00FE00ED"/>
    <w:rsid w:val="00FE0DB3"/>
    <w:rsid w:val="00FE4BAE"/>
    <w:rsid w:val="00FE4CB1"/>
    <w:rsid w:val="00FE62CB"/>
    <w:rsid w:val="00FE6984"/>
    <w:rsid w:val="00FE6B7D"/>
    <w:rsid w:val="00FE70F8"/>
    <w:rsid w:val="00FE7BFC"/>
    <w:rsid w:val="00FF072D"/>
    <w:rsid w:val="00FF42FE"/>
    <w:rsid w:val="00FF4EFA"/>
    <w:rsid w:val="00FF4F90"/>
    <w:rsid w:val="01AE64BE"/>
    <w:rsid w:val="07ECAE7D"/>
    <w:rsid w:val="0D2B24AB"/>
    <w:rsid w:val="0D74C840"/>
    <w:rsid w:val="103E5F41"/>
    <w:rsid w:val="191C5107"/>
    <w:rsid w:val="1DD5F3E6"/>
    <w:rsid w:val="222029C7"/>
    <w:rsid w:val="22CA9E03"/>
    <w:rsid w:val="249D9AF7"/>
    <w:rsid w:val="24FB9D66"/>
    <w:rsid w:val="25E7D62C"/>
    <w:rsid w:val="269E85D9"/>
    <w:rsid w:val="33294541"/>
    <w:rsid w:val="3737DF53"/>
    <w:rsid w:val="3CDDCBB0"/>
    <w:rsid w:val="495FFC4B"/>
    <w:rsid w:val="57B8CBC5"/>
    <w:rsid w:val="5FD4F3C0"/>
    <w:rsid w:val="614C85B4"/>
    <w:rsid w:val="66374733"/>
    <w:rsid w:val="6C2597BB"/>
    <w:rsid w:val="71D4FA79"/>
    <w:rsid w:val="75B94D97"/>
    <w:rsid w:val="7E9F2D81"/>
    <w:rsid w:val="7F5B39F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F4C9"/>
  <w15:chartTrackingRefBased/>
  <w15:docId w15:val="{12C484E1-3DB8-4251-B9C2-7C72D853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6D23"/>
    <w:pPr>
      <w:spacing w:after="0" w:line="240" w:lineRule="auto"/>
    </w:pPr>
    <w:rPr>
      <w:rFonts w:ascii="Arial Unicode MS" w:eastAsia="Arial Unicode MS" w:hAnsi="Arial Unicode MS" w:cs="Arial Unicode MS"/>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
    <w:name w:val="Body text_"/>
    <w:link w:val="Bodytext1"/>
    <w:rsid w:val="003D6D23"/>
    <w:rPr>
      <w:rFonts w:ascii="Times New Roman" w:hAnsi="Times New Roman" w:cs="Times New Roman"/>
      <w:sz w:val="23"/>
      <w:szCs w:val="23"/>
      <w:shd w:val="clear" w:color="auto" w:fill="FFFFFF"/>
    </w:rPr>
  </w:style>
  <w:style w:type="character" w:customStyle="1" w:styleId="Bodytext2">
    <w:name w:val="Body text (2)_"/>
    <w:link w:val="Bodytext20"/>
    <w:rsid w:val="003D6D23"/>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3D6D23"/>
    <w:rPr>
      <w:rFonts w:ascii="Times New Roman" w:hAnsi="Times New Roman" w:cs="Times New Roman"/>
      <w:i/>
      <w:iCs/>
      <w:sz w:val="23"/>
      <w:szCs w:val="23"/>
      <w:shd w:val="clear" w:color="auto" w:fill="FFFFFF"/>
    </w:rPr>
  </w:style>
  <w:style w:type="paragraph" w:customStyle="1" w:styleId="Bodytext1">
    <w:name w:val="Body text1"/>
    <w:basedOn w:val="prastasis"/>
    <w:link w:val="Bodytext"/>
    <w:rsid w:val="003D6D23"/>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3D6D23"/>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styleId="Puslapioinaostekstas">
    <w:name w:val="footnote text"/>
    <w:basedOn w:val="prastasis"/>
    <w:link w:val="PuslapioinaostekstasDiagrama"/>
    <w:rsid w:val="003D6D23"/>
    <w:pPr>
      <w:spacing w:after="160" w:line="256" w:lineRule="auto"/>
    </w:pPr>
    <w:rPr>
      <w:rFonts w:ascii="Calibri" w:eastAsia="Calibri" w:hAnsi="Calibri" w:cs="DokChampa"/>
      <w:color w:val="auto"/>
      <w:sz w:val="20"/>
      <w:szCs w:val="20"/>
      <w:lang w:val="en-US" w:eastAsia="en-US"/>
    </w:rPr>
  </w:style>
  <w:style w:type="character" w:customStyle="1" w:styleId="PuslapioinaostekstasDiagrama">
    <w:name w:val="Puslapio išnašos tekstas Diagrama"/>
    <w:basedOn w:val="Numatytasispastraiposriftas"/>
    <w:link w:val="Puslapioinaostekstas"/>
    <w:rsid w:val="003D6D23"/>
    <w:rPr>
      <w:rFonts w:ascii="Calibri" w:eastAsia="Calibri" w:hAnsi="Calibri" w:cs="DokChampa"/>
      <w:sz w:val="20"/>
      <w:szCs w:val="20"/>
      <w:lang w:val="en-US"/>
    </w:rPr>
  </w:style>
  <w:style w:type="character" w:styleId="Puslapioinaosnuoroda">
    <w:name w:val="footnote reference"/>
    <w:rsid w:val="003D6D23"/>
    <w:rPr>
      <w:vertAlign w:val="superscript"/>
    </w:rPr>
  </w:style>
  <w:style w:type="character" w:styleId="Komentaronuoroda">
    <w:name w:val="annotation reference"/>
    <w:basedOn w:val="Numatytasispastraiposriftas"/>
    <w:uiPriority w:val="99"/>
    <w:semiHidden/>
    <w:unhideWhenUsed/>
    <w:rsid w:val="0035567E"/>
    <w:rPr>
      <w:sz w:val="16"/>
      <w:szCs w:val="16"/>
    </w:rPr>
  </w:style>
  <w:style w:type="paragraph" w:styleId="Komentarotekstas">
    <w:name w:val="annotation text"/>
    <w:basedOn w:val="prastasis"/>
    <w:link w:val="KomentarotekstasDiagrama"/>
    <w:uiPriority w:val="99"/>
    <w:unhideWhenUsed/>
    <w:rsid w:val="0035567E"/>
    <w:rPr>
      <w:sz w:val="20"/>
      <w:szCs w:val="20"/>
    </w:rPr>
  </w:style>
  <w:style w:type="character" w:customStyle="1" w:styleId="KomentarotekstasDiagrama">
    <w:name w:val="Komentaro tekstas Diagrama"/>
    <w:basedOn w:val="Numatytasispastraiposriftas"/>
    <w:link w:val="Komentarotekstas"/>
    <w:uiPriority w:val="99"/>
    <w:rsid w:val="0035567E"/>
    <w:rPr>
      <w:rFonts w:ascii="Arial Unicode MS" w:eastAsia="Arial Unicode MS" w:hAnsi="Arial Unicode MS" w:cs="Arial Unicode MS"/>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35567E"/>
    <w:rPr>
      <w:b/>
      <w:bCs/>
    </w:rPr>
  </w:style>
  <w:style w:type="character" w:customStyle="1" w:styleId="KomentarotemaDiagrama">
    <w:name w:val="Komentaro tema Diagrama"/>
    <w:basedOn w:val="KomentarotekstasDiagrama"/>
    <w:link w:val="Komentarotema"/>
    <w:uiPriority w:val="99"/>
    <w:semiHidden/>
    <w:rsid w:val="0035567E"/>
    <w:rPr>
      <w:rFonts w:ascii="Arial Unicode MS" w:eastAsia="Arial Unicode MS" w:hAnsi="Arial Unicode MS" w:cs="Arial Unicode MS"/>
      <w:b/>
      <w:bCs/>
      <w:color w:val="000000"/>
      <w:sz w:val="20"/>
      <w:szCs w:val="20"/>
      <w:lang w:eastAsia="lt-LT"/>
    </w:rPr>
  </w:style>
  <w:style w:type="paragraph" w:styleId="Debesliotekstas">
    <w:name w:val="Balloon Text"/>
    <w:basedOn w:val="prastasis"/>
    <w:link w:val="DebesliotekstasDiagrama"/>
    <w:uiPriority w:val="99"/>
    <w:semiHidden/>
    <w:unhideWhenUsed/>
    <w:rsid w:val="0035567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567E"/>
    <w:rPr>
      <w:rFonts w:ascii="Segoe UI" w:eastAsia="Arial Unicode MS" w:hAnsi="Segoe UI" w:cs="Segoe UI"/>
      <w:color w:val="000000"/>
      <w:sz w:val="18"/>
      <w:szCs w:val="18"/>
      <w:lang w:eastAsia="lt-LT"/>
    </w:rPr>
  </w:style>
  <w:style w:type="character" w:styleId="Hipersaitas">
    <w:name w:val="Hyperlink"/>
    <w:basedOn w:val="Numatytasispastraiposriftas"/>
    <w:uiPriority w:val="99"/>
    <w:unhideWhenUsed/>
    <w:rsid w:val="003B36AF"/>
    <w:rPr>
      <w:color w:val="0563C1" w:themeColor="hyperlink"/>
      <w:u w:val="single"/>
    </w:rPr>
  </w:style>
  <w:style w:type="character" w:styleId="Neapdorotaspaminjimas">
    <w:name w:val="Unresolved Mention"/>
    <w:basedOn w:val="Numatytasispastraiposriftas"/>
    <w:uiPriority w:val="99"/>
    <w:semiHidden/>
    <w:unhideWhenUsed/>
    <w:rsid w:val="003B36AF"/>
    <w:rPr>
      <w:color w:val="605E5C"/>
      <w:shd w:val="clear" w:color="auto" w:fill="E1DFDD"/>
    </w:rPr>
  </w:style>
  <w:style w:type="character" w:styleId="Perirtashipersaitas">
    <w:name w:val="FollowedHyperlink"/>
    <w:basedOn w:val="Numatytasispastraiposriftas"/>
    <w:uiPriority w:val="99"/>
    <w:semiHidden/>
    <w:unhideWhenUsed/>
    <w:rsid w:val="003B36AF"/>
    <w:rPr>
      <w:color w:val="954F72" w:themeColor="followedHyperlink"/>
      <w:u w:val="single"/>
    </w:rPr>
  </w:style>
  <w:style w:type="paragraph" w:styleId="Dokumentoinaostekstas">
    <w:name w:val="endnote text"/>
    <w:basedOn w:val="prastasis"/>
    <w:link w:val="DokumentoinaostekstasDiagrama"/>
    <w:uiPriority w:val="99"/>
    <w:semiHidden/>
    <w:unhideWhenUsed/>
    <w:rsid w:val="002C1D73"/>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C1D73"/>
    <w:rPr>
      <w:rFonts w:ascii="Arial Unicode MS" w:eastAsia="Arial Unicode MS" w:hAnsi="Arial Unicode MS" w:cs="Arial Unicode MS"/>
      <w:color w:val="000000"/>
      <w:sz w:val="20"/>
      <w:szCs w:val="20"/>
      <w:lang w:eastAsia="lt-LT"/>
    </w:rPr>
  </w:style>
  <w:style w:type="character" w:styleId="Dokumentoinaosnumeris">
    <w:name w:val="endnote reference"/>
    <w:basedOn w:val="Numatytasispastraiposriftas"/>
    <w:uiPriority w:val="99"/>
    <w:semiHidden/>
    <w:unhideWhenUsed/>
    <w:rsid w:val="002C1D73"/>
    <w:rPr>
      <w:vertAlign w:val="superscript"/>
    </w:rPr>
  </w:style>
  <w:style w:type="paragraph" w:styleId="Pataisymai">
    <w:name w:val="Revision"/>
    <w:hidden/>
    <w:uiPriority w:val="99"/>
    <w:semiHidden/>
    <w:rsid w:val="008C363F"/>
    <w:pPr>
      <w:spacing w:after="0" w:line="240" w:lineRule="auto"/>
    </w:pPr>
    <w:rPr>
      <w:rFonts w:ascii="Arial Unicode MS" w:eastAsia="Arial Unicode MS" w:hAnsi="Arial Unicode MS" w:cs="Arial Unicode MS"/>
      <w:color w:val="000000"/>
      <w:sz w:val="24"/>
      <w:szCs w:val="24"/>
      <w:lang w:eastAsia="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Table of contents numbered,Lentele"/>
    <w:basedOn w:val="prastasis"/>
    <w:link w:val="SraopastraipaDiagrama"/>
    <w:qFormat/>
    <w:rsid w:val="005520AA"/>
    <w:pPr>
      <w:spacing w:after="160" w:line="259" w:lineRule="auto"/>
      <w:ind w:left="720"/>
      <w:contextualSpacing/>
    </w:pPr>
    <w:rPr>
      <w:rFonts w:asciiTheme="minorHAnsi" w:eastAsiaTheme="minorHAnsi" w:hAnsiTheme="minorHAnsi" w:cstheme="minorBidi"/>
      <w:color w:val="auto"/>
      <w:sz w:val="22"/>
      <w:szCs w:val="22"/>
      <w:lang w:eastAsia="en-US"/>
    </w:rPr>
  </w:style>
  <w:style w:type="table" w:styleId="Lentelstinklelis">
    <w:name w:val="Table Grid"/>
    <w:basedOn w:val="prastojilentel"/>
    <w:uiPriority w:val="39"/>
    <w:rsid w:val="00761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4F570E"/>
    <w:rPr>
      <w:rFonts w:ascii="Times New Roman" w:hAnsi="Times New Roman" w:cs="Times New Roman"/>
    </w:rPr>
  </w:style>
  <w:style w:type="table" w:styleId="1tinkleliolentelviesi">
    <w:name w:val="Grid Table 1 Light"/>
    <w:basedOn w:val="prastojilentel"/>
    <w:uiPriority w:val="46"/>
    <w:rsid w:val="00895CD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paprastojilentel">
    <w:name w:val="Plain Table 1"/>
    <w:basedOn w:val="prastojilentel"/>
    <w:uiPriority w:val="41"/>
    <w:rsid w:val="00895C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locked/>
    <w:rsid w:val="00A04BC8"/>
  </w:style>
  <w:style w:type="paragraph" w:styleId="Antrats">
    <w:name w:val="header"/>
    <w:basedOn w:val="prastasis"/>
    <w:link w:val="AntratsDiagrama"/>
    <w:uiPriority w:val="99"/>
    <w:semiHidden/>
    <w:unhideWhenUsed/>
    <w:rsid w:val="00E60572"/>
    <w:pPr>
      <w:tabs>
        <w:tab w:val="center" w:pos="4680"/>
        <w:tab w:val="right" w:pos="9360"/>
      </w:tabs>
    </w:pPr>
  </w:style>
  <w:style w:type="character" w:customStyle="1" w:styleId="AntratsDiagrama">
    <w:name w:val="Antraštės Diagrama"/>
    <w:basedOn w:val="Numatytasispastraiposriftas"/>
    <w:link w:val="Antrats"/>
    <w:uiPriority w:val="99"/>
    <w:semiHidden/>
    <w:rsid w:val="00E60572"/>
    <w:rPr>
      <w:rFonts w:ascii="Arial Unicode MS" w:eastAsia="Arial Unicode MS" w:hAnsi="Arial Unicode MS" w:cs="Arial Unicode MS"/>
      <w:color w:val="000000"/>
      <w:sz w:val="24"/>
      <w:szCs w:val="24"/>
      <w:lang w:eastAsia="lt-LT"/>
    </w:rPr>
  </w:style>
  <w:style w:type="paragraph" w:styleId="Porat">
    <w:name w:val="footer"/>
    <w:basedOn w:val="prastasis"/>
    <w:link w:val="PoratDiagrama"/>
    <w:uiPriority w:val="99"/>
    <w:semiHidden/>
    <w:unhideWhenUsed/>
    <w:rsid w:val="00E60572"/>
    <w:pPr>
      <w:tabs>
        <w:tab w:val="center" w:pos="4680"/>
        <w:tab w:val="right" w:pos="9360"/>
      </w:tabs>
    </w:pPr>
  </w:style>
  <w:style w:type="character" w:customStyle="1" w:styleId="PoratDiagrama">
    <w:name w:val="Poraštė Diagrama"/>
    <w:basedOn w:val="Numatytasispastraiposriftas"/>
    <w:link w:val="Porat"/>
    <w:uiPriority w:val="99"/>
    <w:semiHidden/>
    <w:rsid w:val="00E60572"/>
    <w:rPr>
      <w:rFonts w:ascii="Arial Unicode MS" w:eastAsia="Arial Unicode MS" w:hAnsi="Arial Unicode MS" w:cs="Arial Unicode MS"/>
      <w:color w:val="000000"/>
      <w:sz w:val="24"/>
      <w:szCs w:val="24"/>
      <w:lang w:eastAsia="lt-LT"/>
    </w:rPr>
  </w:style>
  <w:style w:type="character" w:customStyle="1" w:styleId="Laukeliai">
    <w:name w:val="Laukeliai"/>
    <w:uiPriority w:val="1"/>
    <w:rsid w:val="00CB1DF1"/>
    <w:rPr>
      <w:rFonts w:ascii="Arial" w:hAnsi="Arial"/>
      <w:sz w:val="20"/>
    </w:rPr>
  </w:style>
  <w:style w:type="character" w:customStyle="1" w:styleId="cf01">
    <w:name w:val="cf01"/>
    <w:basedOn w:val="Numatytasispastraiposriftas"/>
    <w:rsid w:val="00571C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15418">
      <w:bodyDiv w:val="1"/>
      <w:marLeft w:val="0"/>
      <w:marRight w:val="0"/>
      <w:marTop w:val="0"/>
      <w:marBottom w:val="0"/>
      <w:divBdr>
        <w:top w:val="none" w:sz="0" w:space="0" w:color="auto"/>
        <w:left w:val="none" w:sz="0" w:space="0" w:color="auto"/>
        <w:bottom w:val="none" w:sz="0" w:space="0" w:color="auto"/>
        <w:right w:val="none" w:sz="0" w:space="0" w:color="auto"/>
      </w:divBdr>
    </w:div>
    <w:div w:id="244845727">
      <w:bodyDiv w:val="1"/>
      <w:marLeft w:val="0"/>
      <w:marRight w:val="0"/>
      <w:marTop w:val="0"/>
      <w:marBottom w:val="0"/>
      <w:divBdr>
        <w:top w:val="none" w:sz="0" w:space="0" w:color="auto"/>
        <w:left w:val="none" w:sz="0" w:space="0" w:color="auto"/>
        <w:bottom w:val="none" w:sz="0" w:space="0" w:color="auto"/>
        <w:right w:val="none" w:sz="0" w:space="0" w:color="auto"/>
      </w:divBdr>
    </w:div>
    <w:div w:id="265574587">
      <w:bodyDiv w:val="1"/>
      <w:marLeft w:val="0"/>
      <w:marRight w:val="0"/>
      <w:marTop w:val="0"/>
      <w:marBottom w:val="0"/>
      <w:divBdr>
        <w:top w:val="none" w:sz="0" w:space="0" w:color="auto"/>
        <w:left w:val="none" w:sz="0" w:space="0" w:color="auto"/>
        <w:bottom w:val="none" w:sz="0" w:space="0" w:color="auto"/>
        <w:right w:val="none" w:sz="0" w:space="0" w:color="auto"/>
      </w:divBdr>
      <w:divsChild>
        <w:div w:id="1409500731">
          <w:marLeft w:val="0"/>
          <w:marRight w:val="0"/>
          <w:marTop w:val="0"/>
          <w:marBottom w:val="0"/>
          <w:divBdr>
            <w:top w:val="none" w:sz="0" w:space="0" w:color="auto"/>
            <w:left w:val="none" w:sz="0" w:space="0" w:color="auto"/>
            <w:bottom w:val="none" w:sz="0" w:space="0" w:color="auto"/>
            <w:right w:val="none" w:sz="0" w:space="0" w:color="auto"/>
          </w:divBdr>
          <w:divsChild>
            <w:div w:id="969558293">
              <w:marLeft w:val="0"/>
              <w:marRight w:val="0"/>
              <w:marTop w:val="0"/>
              <w:marBottom w:val="0"/>
              <w:divBdr>
                <w:top w:val="none" w:sz="0" w:space="0" w:color="auto"/>
                <w:left w:val="none" w:sz="0" w:space="0" w:color="auto"/>
                <w:bottom w:val="none" w:sz="0" w:space="0" w:color="auto"/>
                <w:right w:val="none" w:sz="0" w:space="0" w:color="auto"/>
              </w:divBdr>
              <w:divsChild>
                <w:div w:id="1216743683">
                  <w:marLeft w:val="0"/>
                  <w:marRight w:val="0"/>
                  <w:marTop w:val="0"/>
                  <w:marBottom w:val="0"/>
                  <w:divBdr>
                    <w:top w:val="none" w:sz="0" w:space="0" w:color="auto"/>
                    <w:left w:val="none" w:sz="0" w:space="0" w:color="auto"/>
                    <w:bottom w:val="none" w:sz="0" w:space="0" w:color="auto"/>
                    <w:right w:val="none" w:sz="0" w:space="0" w:color="auto"/>
                  </w:divBdr>
                  <w:divsChild>
                    <w:div w:id="50713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102954">
      <w:bodyDiv w:val="1"/>
      <w:marLeft w:val="0"/>
      <w:marRight w:val="0"/>
      <w:marTop w:val="0"/>
      <w:marBottom w:val="0"/>
      <w:divBdr>
        <w:top w:val="none" w:sz="0" w:space="0" w:color="auto"/>
        <w:left w:val="none" w:sz="0" w:space="0" w:color="auto"/>
        <w:bottom w:val="none" w:sz="0" w:space="0" w:color="auto"/>
        <w:right w:val="none" w:sz="0" w:space="0" w:color="auto"/>
      </w:divBdr>
    </w:div>
    <w:div w:id="940642313">
      <w:bodyDiv w:val="1"/>
      <w:marLeft w:val="0"/>
      <w:marRight w:val="0"/>
      <w:marTop w:val="0"/>
      <w:marBottom w:val="0"/>
      <w:divBdr>
        <w:top w:val="none" w:sz="0" w:space="0" w:color="auto"/>
        <w:left w:val="none" w:sz="0" w:space="0" w:color="auto"/>
        <w:bottom w:val="none" w:sz="0" w:space="0" w:color="auto"/>
        <w:right w:val="none" w:sz="0" w:space="0" w:color="auto"/>
      </w:divBdr>
    </w:div>
    <w:div w:id="154332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e23cc1b-9a80-4874-8477-57d61452a5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AE3055B076EFC47B47E0E8117B4E324" ma:contentTypeVersion="15" ma:contentTypeDescription="Kurkite naują dokumentą." ma:contentTypeScope="" ma:versionID="4fbf169b6af170df9875543206bb4243">
  <xsd:schema xmlns:xsd="http://www.w3.org/2001/XMLSchema" xmlns:xs="http://www.w3.org/2001/XMLSchema" xmlns:p="http://schemas.microsoft.com/office/2006/metadata/properties" xmlns:ns3="4e23cc1b-9a80-4874-8477-57d61452a5a2" xmlns:ns4="4951e8bc-0688-4905-ac18-3a3ade69c2fc" targetNamespace="http://schemas.microsoft.com/office/2006/metadata/properties" ma:root="true" ma:fieldsID="f83618a72fb5fd3ab8fa81abc01c7cfa" ns3:_="" ns4:_="">
    <xsd:import namespace="4e23cc1b-9a80-4874-8477-57d61452a5a2"/>
    <xsd:import namespace="4951e8bc-0688-4905-ac18-3a3ade69c2f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3cc1b-9a80-4874-8477-57d61452a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51e8bc-0688-4905-ac18-3a3ade69c2f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6BCF5-3583-4494-BC86-4127ACD43EC1}">
  <ds:schemaRefs>
    <ds:schemaRef ds:uri="http://schemas.microsoft.com/office/2006/metadata/properties"/>
    <ds:schemaRef ds:uri="http://schemas.microsoft.com/office/infopath/2007/PartnerControls"/>
    <ds:schemaRef ds:uri="4e23cc1b-9a80-4874-8477-57d61452a5a2"/>
  </ds:schemaRefs>
</ds:datastoreItem>
</file>

<file path=customXml/itemProps2.xml><?xml version="1.0" encoding="utf-8"?>
<ds:datastoreItem xmlns:ds="http://schemas.openxmlformats.org/officeDocument/2006/customXml" ds:itemID="{52C6C7B2-750B-439C-AB43-26E2E53DC745}">
  <ds:schemaRefs>
    <ds:schemaRef ds:uri="http://schemas.microsoft.com/sharepoint/v3/contenttype/forms"/>
  </ds:schemaRefs>
</ds:datastoreItem>
</file>

<file path=customXml/itemProps3.xml><?xml version="1.0" encoding="utf-8"?>
<ds:datastoreItem xmlns:ds="http://schemas.openxmlformats.org/officeDocument/2006/customXml" ds:itemID="{9BCA7262-02EE-4A4D-ABC2-AF9F95F9B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3cc1b-9a80-4874-8477-57d61452a5a2"/>
    <ds:schemaRef ds:uri="4951e8bc-0688-4905-ac18-3a3ade69c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AFBF24-D769-4014-A3B2-08062C420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1398</Words>
  <Characters>7970</Characters>
  <Application>Microsoft Office Word</Application>
  <DocSecurity>0</DocSecurity>
  <Lines>66</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Vilniaus silumos tinklai</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ARDICKAS</dc:creator>
  <cp:keywords/>
  <dc:description/>
  <cp:lastModifiedBy>Simona Lebednykienė</cp:lastModifiedBy>
  <cp:revision>5</cp:revision>
  <dcterms:created xsi:type="dcterms:W3CDTF">2024-08-07T05:37:00Z</dcterms:created>
  <dcterms:modified xsi:type="dcterms:W3CDTF">2024-08-21T06:24:00Z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0x0101007AE3055B076EFC47B47E0E8117B4E324</vt:lpwstr>
  </property>
</Properties>
</file>