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B300F" w14:textId="663D4C3E" w:rsidR="00225F57" w:rsidRPr="00D31CE6" w:rsidRDefault="00225F57" w:rsidP="008A2A7D">
      <w:pPr>
        <w:pStyle w:val="Antrat1"/>
        <w:tabs>
          <w:tab w:val="left" w:pos="9630"/>
        </w:tabs>
        <w:ind w:right="8"/>
        <w:jc w:val="center"/>
      </w:pPr>
      <w:r w:rsidRPr="00D31CE6">
        <w:rPr>
          <w:rFonts w:ascii="Calibri Light" w:hAnsi="Calibri Light" w:cs="Calibri Light"/>
          <w:b w:val="0"/>
          <w:noProof/>
          <w:lang w:eastAsia="lt-LT"/>
        </w:rPr>
        <w:drawing>
          <wp:inline distT="0" distB="0" distL="0" distR="0" wp14:anchorId="58A2DCAF" wp14:editId="7AF91092">
            <wp:extent cx="2334895" cy="688975"/>
            <wp:effectExtent l="0" t="0" r="825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4895" cy="688975"/>
                    </a:xfrm>
                    <a:prstGeom prst="rect">
                      <a:avLst/>
                    </a:prstGeom>
                    <a:noFill/>
                  </pic:spPr>
                </pic:pic>
              </a:graphicData>
            </a:graphic>
          </wp:inline>
        </w:drawing>
      </w:r>
    </w:p>
    <w:p w14:paraId="3FFD9990" w14:textId="073D02FE" w:rsidR="00225F57" w:rsidRPr="00D31CE6" w:rsidRDefault="00696709" w:rsidP="00696709">
      <w:pPr>
        <w:jc w:val="center"/>
        <w:rPr>
          <w:sz w:val="20"/>
          <w:szCs w:val="20"/>
          <w:lang w:val="lt-LT"/>
        </w:rPr>
      </w:pPr>
      <w:r w:rsidRPr="00D31CE6">
        <w:rPr>
          <w:sz w:val="20"/>
          <w:szCs w:val="20"/>
          <w:lang w:val="lt-LT"/>
        </w:rPr>
        <w:t>Sutartis finansuojama Lietuvos Respublikos valstybės biudžeto ir Europos Sąjungos (projektas Nr. PMIF-1.1.4-V-03-001 „Prieglobsčio prašytojų apgyvendinimas laikiname būste ir (ar) apgyvendinimo patalpose“) lėšomis</w:t>
      </w:r>
    </w:p>
    <w:p w14:paraId="09B952F2" w14:textId="77777777" w:rsidR="00696709" w:rsidRPr="00D31CE6" w:rsidRDefault="00696709" w:rsidP="008A2A7D">
      <w:pPr>
        <w:pStyle w:val="Antrat1"/>
        <w:tabs>
          <w:tab w:val="left" w:pos="9630"/>
        </w:tabs>
        <w:ind w:right="8"/>
        <w:jc w:val="center"/>
      </w:pPr>
    </w:p>
    <w:p w14:paraId="5C3782CB" w14:textId="77777777" w:rsidR="00A147B2" w:rsidRPr="00D31CE6" w:rsidRDefault="00A147B2" w:rsidP="008A2A7D">
      <w:pPr>
        <w:pStyle w:val="Antrat1"/>
        <w:tabs>
          <w:tab w:val="left" w:pos="9630"/>
        </w:tabs>
        <w:ind w:right="8"/>
        <w:jc w:val="center"/>
        <w:rPr>
          <w:rFonts w:eastAsia="Arial Unicode MS"/>
        </w:rPr>
      </w:pPr>
      <w:r w:rsidRPr="00D31CE6">
        <w:t>PASLAUGŲ VIEŠOJO PIRKIMO–PARDAVIMO SUTARTIS</w:t>
      </w:r>
    </w:p>
    <w:p w14:paraId="58A18EB8" w14:textId="77777777" w:rsidR="00A147B2" w:rsidRPr="00D31CE6" w:rsidRDefault="00A147B2" w:rsidP="008A2A7D">
      <w:pPr>
        <w:tabs>
          <w:tab w:val="left" w:pos="9630"/>
        </w:tabs>
        <w:ind w:right="8"/>
        <w:rPr>
          <w:lang w:val="lt-LT"/>
        </w:rPr>
      </w:pPr>
    </w:p>
    <w:p w14:paraId="48ED150A" w14:textId="34367FB7" w:rsidR="00A147B2" w:rsidRPr="00D31CE6" w:rsidRDefault="009958CC" w:rsidP="008A2A7D">
      <w:pPr>
        <w:pStyle w:val="Antrat5"/>
        <w:tabs>
          <w:tab w:val="left" w:pos="9630"/>
        </w:tabs>
        <w:ind w:right="8"/>
        <w:jc w:val="center"/>
        <w:rPr>
          <w:rFonts w:ascii="Times New Roman" w:hAnsi="Times New Roman" w:cs="Times New Roman"/>
          <w:szCs w:val="24"/>
        </w:rPr>
      </w:pPr>
      <w:r w:rsidRPr="00D31CE6">
        <w:rPr>
          <w:rFonts w:ascii="Times New Roman" w:hAnsi="Times New Roman" w:cs="Times New Roman"/>
          <w:szCs w:val="24"/>
        </w:rPr>
        <w:t>20</w:t>
      </w:r>
      <w:r w:rsidR="00CD0F05" w:rsidRPr="00D31CE6">
        <w:rPr>
          <w:rFonts w:ascii="Times New Roman" w:hAnsi="Times New Roman" w:cs="Times New Roman"/>
          <w:szCs w:val="24"/>
        </w:rPr>
        <w:t>2</w:t>
      </w:r>
      <w:r w:rsidR="00FC2688">
        <w:rPr>
          <w:rFonts w:ascii="Times New Roman" w:hAnsi="Times New Roman" w:cs="Times New Roman"/>
          <w:szCs w:val="24"/>
        </w:rPr>
        <w:t>1</w:t>
      </w:r>
      <w:r w:rsidR="00A147B2" w:rsidRPr="00D31CE6">
        <w:rPr>
          <w:rFonts w:ascii="Times New Roman" w:hAnsi="Times New Roman" w:cs="Times New Roman"/>
          <w:szCs w:val="24"/>
        </w:rPr>
        <w:t xml:space="preserve"> m. </w:t>
      </w:r>
      <w:r w:rsidR="00CD0F05" w:rsidRPr="00D31CE6">
        <w:rPr>
          <w:rFonts w:ascii="Times New Roman" w:hAnsi="Times New Roman" w:cs="Times New Roman"/>
          <w:szCs w:val="24"/>
        </w:rPr>
        <w:t xml:space="preserve">                </w:t>
      </w:r>
      <w:r w:rsidR="00A147B2" w:rsidRPr="00D31CE6">
        <w:rPr>
          <w:rFonts w:ascii="Times New Roman" w:hAnsi="Times New Roman" w:cs="Times New Roman"/>
          <w:szCs w:val="24"/>
        </w:rPr>
        <w:t xml:space="preserve">   d. Nr.</w:t>
      </w:r>
    </w:p>
    <w:p w14:paraId="4A4D0590" w14:textId="77777777" w:rsidR="00A147B2" w:rsidRPr="00D31CE6" w:rsidRDefault="00A147B2" w:rsidP="008A2A7D">
      <w:pPr>
        <w:tabs>
          <w:tab w:val="left" w:pos="9630"/>
        </w:tabs>
        <w:ind w:right="8"/>
        <w:jc w:val="center"/>
        <w:rPr>
          <w:lang w:val="lt-LT"/>
        </w:rPr>
      </w:pPr>
      <w:r w:rsidRPr="00D31CE6">
        <w:rPr>
          <w:lang w:val="lt-LT"/>
        </w:rPr>
        <w:t>Vilnius</w:t>
      </w:r>
    </w:p>
    <w:p w14:paraId="07DB327E" w14:textId="77777777" w:rsidR="00A147B2" w:rsidRPr="00D31CE6" w:rsidRDefault="00A147B2" w:rsidP="008A2A7D">
      <w:pPr>
        <w:tabs>
          <w:tab w:val="left" w:pos="9630"/>
          <w:tab w:val="left" w:pos="9720"/>
        </w:tabs>
        <w:ind w:right="8" w:firstLine="360"/>
        <w:jc w:val="both"/>
        <w:rPr>
          <w:b/>
          <w:bCs/>
          <w:spacing w:val="-2"/>
          <w:lang w:val="lt-LT"/>
        </w:rPr>
      </w:pPr>
    </w:p>
    <w:p w14:paraId="7F2CC2B1" w14:textId="3B92D87E" w:rsidR="00A147B2" w:rsidRPr="00D31CE6" w:rsidRDefault="00CD0F05" w:rsidP="008A2A7D">
      <w:pPr>
        <w:tabs>
          <w:tab w:val="left" w:pos="9630"/>
          <w:tab w:val="left" w:pos="9720"/>
        </w:tabs>
        <w:ind w:right="8" w:firstLine="567"/>
        <w:jc w:val="both"/>
        <w:rPr>
          <w:lang w:val="lt-LT"/>
        </w:rPr>
      </w:pPr>
      <w:r w:rsidRPr="00D31CE6">
        <w:rPr>
          <w:b/>
          <w:lang w:val="lt-LT"/>
        </w:rPr>
        <w:t xml:space="preserve">Migracijos departamentas prie </w:t>
      </w:r>
      <w:r w:rsidR="00A147B2" w:rsidRPr="00D31CE6">
        <w:rPr>
          <w:b/>
          <w:lang w:val="lt-LT"/>
        </w:rPr>
        <w:t>Lietuvos Respublikos vidaus reikalų ministerij</w:t>
      </w:r>
      <w:r w:rsidRPr="00D31CE6">
        <w:rPr>
          <w:b/>
          <w:lang w:val="lt-LT"/>
        </w:rPr>
        <w:t>os</w:t>
      </w:r>
      <w:r w:rsidR="00A147B2" w:rsidRPr="00D31CE6">
        <w:rPr>
          <w:lang w:val="lt-LT"/>
        </w:rPr>
        <w:t xml:space="preserve"> (toliau – </w:t>
      </w:r>
      <w:r w:rsidR="00A147B2" w:rsidRPr="00D31CE6">
        <w:rPr>
          <w:b/>
          <w:lang w:val="lt-LT"/>
        </w:rPr>
        <w:t>Klientas</w:t>
      </w:r>
      <w:r w:rsidR="00A147B2" w:rsidRPr="00D31CE6">
        <w:rPr>
          <w:lang w:val="lt-LT"/>
        </w:rPr>
        <w:t>), atstovaujama</w:t>
      </w:r>
      <w:r w:rsidR="00440346" w:rsidRPr="00D31CE6">
        <w:rPr>
          <w:lang w:val="lt-LT"/>
        </w:rPr>
        <w:t>s</w:t>
      </w:r>
      <w:r w:rsidR="00A147B2" w:rsidRPr="00D31CE6">
        <w:rPr>
          <w:lang w:val="lt-LT"/>
        </w:rPr>
        <w:t xml:space="preserve"> </w:t>
      </w:r>
      <w:r w:rsidR="00F76B60" w:rsidRPr="00D31CE6">
        <w:rPr>
          <w:lang w:val="lt-LT"/>
        </w:rPr>
        <w:t xml:space="preserve">direktorės </w:t>
      </w:r>
      <w:r w:rsidRPr="00D31CE6">
        <w:rPr>
          <w:lang w:val="lt-LT"/>
        </w:rPr>
        <w:t xml:space="preserve">Evelinos </w:t>
      </w:r>
      <w:proofErr w:type="spellStart"/>
      <w:r w:rsidRPr="00D31CE6">
        <w:rPr>
          <w:lang w:val="lt-LT"/>
        </w:rPr>
        <w:t>Gudzinskaitės</w:t>
      </w:r>
      <w:proofErr w:type="spellEnd"/>
      <w:r w:rsidR="00F76B60" w:rsidRPr="00D31CE6">
        <w:rPr>
          <w:lang w:val="lt-LT"/>
        </w:rPr>
        <w:t xml:space="preserve">, veikiančios pagal </w:t>
      </w:r>
      <w:r w:rsidRPr="00D31CE6">
        <w:rPr>
          <w:lang w:val="lt-LT"/>
        </w:rPr>
        <w:t xml:space="preserve">Migracijos departamento prie Lietuvos Respublikos vidaus reikalų ministerijos nuostatus, patvirtintus </w:t>
      </w:r>
      <w:r w:rsidR="00F76B60" w:rsidRPr="00D31CE6">
        <w:rPr>
          <w:lang w:val="lt-LT"/>
        </w:rPr>
        <w:t>Lietuvos Respublikos vidaus reikalų ministro 20</w:t>
      </w:r>
      <w:r w:rsidR="007756EC" w:rsidRPr="00D31CE6">
        <w:rPr>
          <w:lang w:val="lt-LT"/>
        </w:rPr>
        <w:t xml:space="preserve">00 m. spalio </w:t>
      </w:r>
      <w:r w:rsidR="00F76B60" w:rsidRPr="00D31CE6">
        <w:rPr>
          <w:lang w:val="lt-LT"/>
        </w:rPr>
        <w:t>6 d. įsakym</w:t>
      </w:r>
      <w:r w:rsidR="007756EC" w:rsidRPr="00D31CE6">
        <w:rPr>
          <w:lang w:val="lt-LT"/>
        </w:rPr>
        <w:t>u</w:t>
      </w:r>
      <w:r w:rsidR="00F76B60" w:rsidRPr="00D31CE6">
        <w:rPr>
          <w:lang w:val="lt-LT"/>
        </w:rPr>
        <w:t xml:space="preserve"> Nr. </w:t>
      </w:r>
      <w:r w:rsidR="007756EC" w:rsidRPr="00D31CE6">
        <w:rPr>
          <w:lang w:val="lt-LT"/>
        </w:rPr>
        <w:t>388</w:t>
      </w:r>
      <w:r w:rsidR="00F76B60" w:rsidRPr="00D31CE6">
        <w:rPr>
          <w:lang w:val="lt-LT"/>
        </w:rPr>
        <w:t xml:space="preserve"> „Dėl </w:t>
      </w:r>
      <w:r w:rsidR="007756EC" w:rsidRPr="00D31CE6">
        <w:rPr>
          <w:lang w:val="lt-LT"/>
        </w:rPr>
        <w:t>Migracijos departamento prie Lietuvos Respublikos vidaus reikalų ministerijos nuostatų ir administracijos struktūros patvirtinimo</w:t>
      </w:r>
      <w:r w:rsidR="00F76B60" w:rsidRPr="00D31CE6">
        <w:rPr>
          <w:lang w:val="lt-LT"/>
        </w:rPr>
        <w:t xml:space="preserve">“, ir </w:t>
      </w:r>
      <w:r w:rsidR="009F40B5" w:rsidRPr="00D31CE6">
        <w:rPr>
          <w:b/>
          <w:bCs/>
          <w:lang w:val="lt-LT"/>
        </w:rPr>
        <w:t>Prienų rajono Jiezno paramos šeimai centras</w:t>
      </w:r>
      <w:r w:rsidR="009F40B5" w:rsidRPr="00D31CE6">
        <w:rPr>
          <w:lang w:val="lt-LT"/>
        </w:rPr>
        <w:t xml:space="preserve"> </w:t>
      </w:r>
      <w:r w:rsidR="005F44D2" w:rsidRPr="00D31CE6">
        <w:rPr>
          <w:lang w:val="lt-LT"/>
        </w:rPr>
        <w:t xml:space="preserve">(toliau – </w:t>
      </w:r>
      <w:r w:rsidR="005F44D2" w:rsidRPr="00D31CE6">
        <w:rPr>
          <w:b/>
          <w:lang w:val="lt-LT"/>
        </w:rPr>
        <w:t>Paslaugų teikėjas</w:t>
      </w:r>
      <w:r w:rsidR="009F40B5" w:rsidRPr="00D31CE6">
        <w:rPr>
          <w:lang w:val="lt-LT"/>
        </w:rPr>
        <w:t>), atstovaujama</w:t>
      </w:r>
      <w:r w:rsidR="00E03338" w:rsidRPr="00D31CE6">
        <w:rPr>
          <w:lang w:val="lt-LT"/>
        </w:rPr>
        <w:t>s</w:t>
      </w:r>
      <w:r w:rsidR="005F44D2" w:rsidRPr="00D31CE6">
        <w:rPr>
          <w:lang w:val="lt-LT"/>
        </w:rPr>
        <w:t xml:space="preserve"> </w:t>
      </w:r>
      <w:r w:rsidR="009F40B5" w:rsidRPr="00D31CE6">
        <w:rPr>
          <w:lang w:val="lt-LT"/>
        </w:rPr>
        <w:t>direktorės Jūratės Virginijos Žukauskienės</w:t>
      </w:r>
      <w:r w:rsidR="005F44D2" w:rsidRPr="00D31CE6">
        <w:rPr>
          <w:lang w:val="lt-LT"/>
        </w:rPr>
        <w:t xml:space="preserve">, </w:t>
      </w:r>
      <w:r w:rsidR="009F40B5" w:rsidRPr="00D31CE6">
        <w:rPr>
          <w:lang w:val="lt-LT"/>
        </w:rPr>
        <w:t>toliau kartu vadinami</w:t>
      </w:r>
      <w:r w:rsidR="005F44D2" w:rsidRPr="00D31CE6">
        <w:rPr>
          <w:lang w:val="lt-LT"/>
        </w:rPr>
        <w:t xml:space="preserve"> Šalimis, </w:t>
      </w:r>
      <w:r w:rsidR="00A147B2" w:rsidRPr="00D31CE6">
        <w:rPr>
          <w:lang w:val="lt-LT"/>
        </w:rPr>
        <w:t xml:space="preserve">vadovaudamosi Turto valdymo ir ūkio departamento prie Lietuvos Respublikos vidaus reikalų ministerijos </w:t>
      </w:r>
      <w:r w:rsidR="00855E79" w:rsidRPr="00D31CE6">
        <w:rPr>
          <w:lang w:val="lt-LT"/>
        </w:rPr>
        <w:t>viešojo pirkimo komisijos posėdžio 2020</w:t>
      </w:r>
      <w:r w:rsidR="00D67C17" w:rsidRPr="00D31CE6">
        <w:rPr>
          <w:lang w:val="lt-LT"/>
        </w:rPr>
        <w:t xml:space="preserve"> m. </w:t>
      </w:r>
      <w:r w:rsidR="00855E79" w:rsidRPr="00D31CE6">
        <w:rPr>
          <w:lang w:val="lt-LT"/>
        </w:rPr>
        <w:t>gruodžio 22</w:t>
      </w:r>
      <w:r w:rsidR="000F25DA" w:rsidRPr="00D31CE6">
        <w:rPr>
          <w:lang w:val="lt-LT"/>
        </w:rPr>
        <w:t xml:space="preserve"> d. </w:t>
      </w:r>
      <w:r w:rsidR="00855E79" w:rsidRPr="00D31CE6">
        <w:rPr>
          <w:lang w:val="lt-LT"/>
        </w:rPr>
        <w:t>protokolu</w:t>
      </w:r>
      <w:r w:rsidR="005F61EA" w:rsidRPr="00D31CE6">
        <w:rPr>
          <w:lang w:val="lt-LT"/>
        </w:rPr>
        <w:t xml:space="preserve"> Nr. </w:t>
      </w:r>
      <w:r w:rsidR="00855E79" w:rsidRPr="00D31CE6">
        <w:rPr>
          <w:lang w:val="lt-LT"/>
        </w:rPr>
        <w:t>P-537-MD-D6-145-</w:t>
      </w:r>
      <w:sdt>
        <w:sdtPr>
          <w:rPr>
            <w:lang w:val="lt-LT"/>
          </w:rPr>
          <w:id w:val="-1138873003"/>
          <w:placeholder>
            <w:docPart w:val="B93E4BCEC26C4456A712FDF39EA2F220"/>
          </w:placeholder>
          <w:comboBox>
            <w:listItem w:value="Pasirinkite element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r w:rsidR="00855E79" w:rsidRPr="00D31CE6">
            <w:rPr>
              <w:lang w:val="lt-LT"/>
            </w:rPr>
            <w:t>7</w:t>
          </w:r>
        </w:sdtContent>
      </w:sdt>
      <w:r w:rsidR="00C44F60" w:rsidRPr="00D31CE6">
        <w:rPr>
          <w:lang w:val="lt-LT"/>
        </w:rPr>
        <w:t xml:space="preserve">, </w:t>
      </w:r>
      <w:r w:rsidR="00A147B2" w:rsidRPr="00D31CE6">
        <w:rPr>
          <w:lang w:val="lt-LT"/>
        </w:rPr>
        <w:t>sudaro šią paslaugų viešojo pirkimo–pardavimo sutartį (toliau – Sutartis).</w:t>
      </w:r>
    </w:p>
    <w:p w14:paraId="738719D0" w14:textId="77777777" w:rsidR="008A4781" w:rsidRPr="00D31CE6" w:rsidRDefault="008A4781" w:rsidP="008A2A7D">
      <w:pPr>
        <w:tabs>
          <w:tab w:val="left" w:pos="9630"/>
          <w:tab w:val="left" w:pos="9720"/>
        </w:tabs>
        <w:ind w:right="8" w:firstLine="567"/>
        <w:jc w:val="both"/>
        <w:rPr>
          <w:color w:val="FF0000"/>
          <w:lang w:val="lt-LT"/>
        </w:rPr>
      </w:pPr>
    </w:p>
    <w:p w14:paraId="20F63DB2" w14:textId="77777777" w:rsidR="00883754" w:rsidRPr="00D31CE6" w:rsidRDefault="00883754" w:rsidP="008A2A7D">
      <w:pPr>
        <w:pStyle w:val="Sraopastraipa"/>
        <w:numPr>
          <w:ilvl w:val="0"/>
          <w:numId w:val="1"/>
        </w:numPr>
        <w:tabs>
          <w:tab w:val="left" w:pos="9630"/>
        </w:tabs>
        <w:ind w:right="8"/>
        <w:jc w:val="center"/>
        <w:rPr>
          <w:b/>
          <w:lang w:val="lt-LT"/>
        </w:rPr>
      </w:pPr>
      <w:r w:rsidRPr="00D31CE6">
        <w:rPr>
          <w:b/>
          <w:lang w:val="lt-LT"/>
        </w:rPr>
        <w:t>SUTARTIES DALYKAS</w:t>
      </w:r>
    </w:p>
    <w:p w14:paraId="21A99654" w14:textId="77777777" w:rsidR="00883754" w:rsidRPr="00D31CE6" w:rsidRDefault="00883754" w:rsidP="008A2A7D">
      <w:pPr>
        <w:pStyle w:val="Sraopastraipa"/>
        <w:tabs>
          <w:tab w:val="left" w:pos="9630"/>
        </w:tabs>
        <w:ind w:right="8"/>
        <w:rPr>
          <w:b/>
          <w:lang w:val="lt-LT"/>
        </w:rPr>
      </w:pPr>
    </w:p>
    <w:p w14:paraId="01F8E4FE" w14:textId="131AC3D2" w:rsidR="00883754" w:rsidRPr="00D31CE6" w:rsidRDefault="00883754" w:rsidP="00751CE8">
      <w:pPr>
        <w:numPr>
          <w:ilvl w:val="1"/>
          <w:numId w:val="1"/>
        </w:numPr>
        <w:tabs>
          <w:tab w:val="left" w:pos="1134"/>
          <w:tab w:val="left" w:pos="9630"/>
          <w:tab w:val="left" w:pos="9720"/>
        </w:tabs>
        <w:ind w:left="0" w:right="8" w:firstLine="567"/>
        <w:jc w:val="both"/>
        <w:rPr>
          <w:lang w:val="lt-LT"/>
        </w:rPr>
      </w:pPr>
      <w:r w:rsidRPr="00D31CE6">
        <w:rPr>
          <w:lang w:val="lt-LT"/>
        </w:rPr>
        <w:t>Paslaugų teikėjas įsipareigoja Sutartyje nustatyta tvarka ir sąlygomis pagal Kliento faktinį poreikį teikti</w:t>
      </w:r>
      <w:r w:rsidR="00DA694A" w:rsidRPr="00D31CE6">
        <w:rPr>
          <w:lang w:val="lt-LT"/>
        </w:rPr>
        <w:t xml:space="preserve"> </w:t>
      </w:r>
      <w:r w:rsidR="00C047BF" w:rsidRPr="00D31CE6">
        <w:rPr>
          <w:lang w:val="lt-LT"/>
        </w:rPr>
        <w:t xml:space="preserve">prieglobsčio prašytojų </w:t>
      </w:r>
      <w:r w:rsidR="00225F57" w:rsidRPr="00D31CE6">
        <w:rPr>
          <w:bCs/>
          <w:iCs/>
          <w:lang w:val="lt-LT" w:eastAsia="lt-LT"/>
        </w:rPr>
        <w:t>alternatyvaus apgyvendinimo</w:t>
      </w:r>
      <w:r w:rsidR="006C6AC3" w:rsidRPr="00D31CE6">
        <w:rPr>
          <w:bCs/>
          <w:iCs/>
          <w:lang w:val="lt-LT" w:eastAsia="lt-LT"/>
        </w:rPr>
        <w:t>,</w:t>
      </w:r>
      <w:r w:rsidR="00225F57" w:rsidRPr="00D31CE6">
        <w:rPr>
          <w:b/>
          <w:bCs/>
          <w:iCs/>
          <w:lang w:val="lt-LT" w:eastAsia="lt-LT"/>
        </w:rPr>
        <w:t xml:space="preserve"> </w:t>
      </w:r>
      <w:r w:rsidR="006C6AC3" w:rsidRPr="00D31CE6">
        <w:rPr>
          <w:lang w:val="lt-LT"/>
        </w:rPr>
        <w:t xml:space="preserve">įgyvendinant Prieglobsčio prašytojų apgyvendinimo tvarkos aprašą, patvirtintą Lietuvos Respublikos Vyriausybės 2017 m. kovo 8 d. nutarimu Nr. 171 „Dėl Prieglobsčio prašytojų apgyvendinimo tvarkos aprašo patvirtinimo“ (toliau – Aprašas), </w:t>
      </w:r>
      <w:r w:rsidR="00143022" w:rsidRPr="00D31CE6">
        <w:rPr>
          <w:lang w:val="lt-LT"/>
        </w:rPr>
        <w:t xml:space="preserve">užtikrinimo </w:t>
      </w:r>
      <w:r w:rsidR="00F307D6" w:rsidRPr="00D31CE6">
        <w:rPr>
          <w:lang w:val="lt-LT"/>
        </w:rPr>
        <w:t>paslaugas</w:t>
      </w:r>
      <w:r w:rsidR="00F307D6" w:rsidRPr="00D31CE6">
        <w:rPr>
          <w:b/>
          <w:i/>
          <w:lang w:val="lt-LT"/>
        </w:rPr>
        <w:t xml:space="preserve"> </w:t>
      </w:r>
      <w:r w:rsidRPr="00D31CE6">
        <w:rPr>
          <w:lang w:val="lt-LT"/>
        </w:rPr>
        <w:t>(toliau – paslaugos),</w:t>
      </w:r>
      <w:r w:rsidR="001E38C4" w:rsidRPr="00D31CE6">
        <w:rPr>
          <w:lang w:val="lt-LT"/>
        </w:rPr>
        <w:t xml:space="preserve"> </w:t>
      </w:r>
      <w:r w:rsidR="00E45EA6" w:rsidRPr="00D31CE6">
        <w:rPr>
          <w:lang w:val="lt-LT"/>
        </w:rPr>
        <w:t xml:space="preserve">kurių specifikacija nurodyta Sutarties priede – </w:t>
      </w:r>
      <w:r w:rsidR="002E5D63" w:rsidRPr="00D31CE6">
        <w:rPr>
          <w:lang w:val="lt-LT"/>
        </w:rPr>
        <w:t>Techninėje</w:t>
      </w:r>
      <w:r w:rsidR="00E45EA6" w:rsidRPr="00D31CE6">
        <w:rPr>
          <w:lang w:val="lt-LT"/>
        </w:rPr>
        <w:t xml:space="preserve"> specifikacijoje (toliau – Sutarties priedas), </w:t>
      </w:r>
      <w:r w:rsidRPr="00D31CE6">
        <w:rPr>
          <w:lang w:val="lt-LT"/>
        </w:rPr>
        <w:t>o Klientas</w:t>
      </w:r>
      <w:r w:rsidR="00DA694A" w:rsidRPr="00D31CE6">
        <w:rPr>
          <w:lang w:val="lt-LT"/>
        </w:rPr>
        <w:t xml:space="preserve"> Sutartyje nustatyta tvarka ir sąlygomis</w:t>
      </w:r>
      <w:r w:rsidRPr="00D31CE6">
        <w:rPr>
          <w:lang w:val="lt-LT"/>
        </w:rPr>
        <w:t xml:space="preserve"> įsipareigoja priimti</w:t>
      </w:r>
      <w:r w:rsidR="002A4AE2" w:rsidRPr="00D31CE6">
        <w:rPr>
          <w:lang w:val="lt-LT"/>
        </w:rPr>
        <w:t xml:space="preserve"> tinkamai ir faktiškai suteiktas paslaugas</w:t>
      </w:r>
      <w:r w:rsidR="00DA694A" w:rsidRPr="00D31CE6">
        <w:rPr>
          <w:lang w:val="lt-LT"/>
        </w:rPr>
        <w:t xml:space="preserve"> ir sumokėti Paslaugų teikėjui už</w:t>
      </w:r>
      <w:r w:rsidR="002A4AE2" w:rsidRPr="00D31CE6">
        <w:rPr>
          <w:lang w:val="lt-LT"/>
        </w:rPr>
        <w:t xml:space="preserve"> jas</w:t>
      </w:r>
      <w:r w:rsidRPr="00D31CE6">
        <w:rPr>
          <w:lang w:val="lt-LT"/>
        </w:rPr>
        <w:t>.</w:t>
      </w:r>
    </w:p>
    <w:p w14:paraId="44759AE5" w14:textId="77777777" w:rsidR="00883754" w:rsidRPr="00D31CE6" w:rsidRDefault="00883754" w:rsidP="008A2A7D">
      <w:pPr>
        <w:tabs>
          <w:tab w:val="left" w:pos="9630"/>
        </w:tabs>
        <w:ind w:right="8"/>
        <w:jc w:val="both"/>
        <w:rPr>
          <w:lang w:val="lt-LT"/>
        </w:rPr>
      </w:pPr>
    </w:p>
    <w:p w14:paraId="6EC42CFD" w14:textId="77777777" w:rsidR="00883754" w:rsidRPr="00D31CE6" w:rsidRDefault="00883754" w:rsidP="008A2A7D">
      <w:pPr>
        <w:pStyle w:val="Sraopastraipa"/>
        <w:numPr>
          <w:ilvl w:val="0"/>
          <w:numId w:val="1"/>
        </w:numPr>
        <w:tabs>
          <w:tab w:val="left" w:pos="9630"/>
        </w:tabs>
        <w:ind w:right="8"/>
        <w:jc w:val="center"/>
        <w:rPr>
          <w:b/>
          <w:lang w:val="lt-LT"/>
        </w:rPr>
      </w:pPr>
      <w:r w:rsidRPr="00D31CE6">
        <w:rPr>
          <w:b/>
          <w:lang w:val="lt-LT"/>
        </w:rPr>
        <w:t>SUTARTIES KAINA IR ATSISKAITYMO TVARKA</w:t>
      </w:r>
    </w:p>
    <w:p w14:paraId="76FEE908" w14:textId="77777777" w:rsidR="00883754" w:rsidRPr="00D31CE6" w:rsidRDefault="00883754" w:rsidP="008A2A7D">
      <w:pPr>
        <w:pStyle w:val="Pagrindinistekstas"/>
        <w:tabs>
          <w:tab w:val="left" w:pos="9630"/>
          <w:tab w:val="left" w:pos="9720"/>
        </w:tabs>
        <w:ind w:right="8" w:firstLine="360"/>
      </w:pPr>
    </w:p>
    <w:p w14:paraId="1C0EF9D3" w14:textId="5D231267" w:rsidR="00816A0E" w:rsidRPr="00D31CE6" w:rsidRDefault="00883754" w:rsidP="00DC6ADB">
      <w:pPr>
        <w:numPr>
          <w:ilvl w:val="1"/>
          <w:numId w:val="1"/>
        </w:numPr>
        <w:tabs>
          <w:tab w:val="left" w:pos="1134"/>
          <w:tab w:val="left" w:pos="9630"/>
          <w:tab w:val="left" w:pos="9720"/>
        </w:tabs>
        <w:ind w:left="0" w:right="8" w:firstLine="567"/>
        <w:jc w:val="both"/>
        <w:rPr>
          <w:lang w:val="lt-LT"/>
        </w:rPr>
      </w:pPr>
      <w:r w:rsidRPr="00D31CE6">
        <w:rPr>
          <w:lang w:val="lt-LT"/>
        </w:rPr>
        <w:t xml:space="preserve">Sutarties kaina – </w:t>
      </w:r>
      <w:r w:rsidRPr="00D31CE6">
        <w:rPr>
          <w:b/>
          <w:lang w:val="lt-LT"/>
        </w:rPr>
        <w:t>iki</w:t>
      </w:r>
      <w:r w:rsidR="00105FC0" w:rsidRPr="00D31CE6">
        <w:rPr>
          <w:lang w:val="lt-LT"/>
        </w:rPr>
        <w:t xml:space="preserve"> </w:t>
      </w:r>
      <w:r w:rsidR="006C6AC3" w:rsidRPr="00D31CE6">
        <w:rPr>
          <w:b/>
          <w:lang w:val="lt-LT"/>
        </w:rPr>
        <w:t>250</w:t>
      </w:r>
      <w:r w:rsidR="00F1138B" w:rsidRPr="00D31CE6">
        <w:rPr>
          <w:b/>
          <w:lang w:val="lt-LT"/>
        </w:rPr>
        <w:t> 000,0</w:t>
      </w:r>
      <w:r w:rsidR="0040574D" w:rsidRPr="00D31CE6">
        <w:rPr>
          <w:b/>
          <w:lang w:val="lt-LT"/>
        </w:rPr>
        <w:t xml:space="preserve">0 </w:t>
      </w:r>
      <w:r w:rsidR="00105FC0" w:rsidRPr="00D31CE6">
        <w:rPr>
          <w:b/>
          <w:lang w:val="lt-LT"/>
        </w:rPr>
        <w:t>Eur</w:t>
      </w:r>
      <w:r w:rsidR="00105FC0" w:rsidRPr="00D31CE6">
        <w:rPr>
          <w:lang w:val="lt-LT"/>
        </w:rPr>
        <w:t xml:space="preserve"> (</w:t>
      </w:r>
      <w:r w:rsidR="006C6AC3" w:rsidRPr="00D31CE6">
        <w:rPr>
          <w:b/>
          <w:lang w:val="lt-LT"/>
        </w:rPr>
        <w:t>dviejų šimtų penkiasdešimt</w:t>
      </w:r>
      <w:r w:rsidR="00F1138B" w:rsidRPr="00D31CE6">
        <w:rPr>
          <w:b/>
          <w:lang w:val="lt-LT"/>
        </w:rPr>
        <w:t xml:space="preserve"> </w:t>
      </w:r>
      <w:r w:rsidR="00105FC0" w:rsidRPr="00D31CE6">
        <w:rPr>
          <w:b/>
          <w:lang w:val="lt-LT"/>
        </w:rPr>
        <w:t>tūkstančių</w:t>
      </w:r>
      <w:r w:rsidR="00F1138B" w:rsidRPr="00D31CE6">
        <w:rPr>
          <w:b/>
          <w:lang w:val="lt-LT"/>
        </w:rPr>
        <w:t xml:space="preserve"> </w:t>
      </w:r>
      <w:r w:rsidR="0040574D" w:rsidRPr="00D31CE6">
        <w:rPr>
          <w:b/>
          <w:lang w:val="lt-LT"/>
        </w:rPr>
        <w:t xml:space="preserve">eurų </w:t>
      </w:r>
      <w:r w:rsidR="006C6AC3" w:rsidRPr="00D31CE6">
        <w:rPr>
          <w:b/>
          <w:lang w:val="lt-LT"/>
        </w:rPr>
        <w:t>nulio</w:t>
      </w:r>
      <w:r w:rsidR="00F1138B" w:rsidRPr="00D31CE6">
        <w:rPr>
          <w:b/>
          <w:lang w:val="lt-LT"/>
        </w:rPr>
        <w:t xml:space="preserve"> </w:t>
      </w:r>
      <w:r w:rsidR="00105FC0" w:rsidRPr="00D31CE6">
        <w:rPr>
          <w:b/>
          <w:lang w:val="lt-LT"/>
        </w:rPr>
        <w:t>centų</w:t>
      </w:r>
      <w:r w:rsidR="00105FC0" w:rsidRPr="00D31CE6">
        <w:rPr>
          <w:lang w:val="lt-LT"/>
        </w:rPr>
        <w:t>)</w:t>
      </w:r>
      <w:r w:rsidR="00575F69" w:rsidRPr="00D31CE6">
        <w:rPr>
          <w:lang w:val="lt-LT"/>
        </w:rPr>
        <w:t>, įskaitant</w:t>
      </w:r>
      <w:r w:rsidR="00BC63C8" w:rsidRPr="00D31CE6">
        <w:rPr>
          <w:lang w:val="lt-LT"/>
        </w:rPr>
        <w:t xml:space="preserve"> </w:t>
      </w:r>
      <w:r w:rsidR="00575F69" w:rsidRPr="00D31CE6">
        <w:rPr>
          <w:lang w:val="lt-LT"/>
        </w:rPr>
        <w:t xml:space="preserve">pridėtinės vertės mokestį (toliau – </w:t>
      </w:r>
      <w:r w:rsidR="00BC63C8" w:rsidRPr="00D31CE6">
        <w:rPr>
          <w:lang w:val="lt-LT"/>
        </w:rPr>
        <w:t>PVM</w:t>
      </w:r>
      <w:r w:rsidR="00575F69" w:rsidRPr="00D31CE6">
        <w:rPr>
          <w:lang w:val="lt-LT"/>
        </w:rPr>
        <w:t>)</w:t>
      </w:r>
      <w:r w:rsidR="006152DF" w:rsidRPr="00D31CE6">
        <w:rPr>
          <w:lang w:val="lt-LT"/>
        </w:rPr>
        <w:t xml:space="preserve">. </w:t>
      </w:r>
      <w:r w:rsidR="00DC6ADB" w:rsidRPr="00D31CE6">
        <w:rPr>
          <w:lang w:val="lt-LT"/>
        </w:rPr>
        <w:t xml:space="preserve">Sutarties kainą </w:t>
      </w:r>
      <w:r w:rsidR="00DC6ADB" w:rsidRPr="00D31CE6">
        <w:rPr>
          <w:rFonts w:eastAsia="Calibri"/>
          <w:lang w:val="lt-LT"/>
        </w:rPr>
        <w:t>sudaro 2 dalys: fiksuotas suteiktų paslaugų teikimo įkainis (</w:t>
      </w:r>
      <w:r w:rsidR="00DC6ADB" w:rsidRPr="00D31CE6">
        <w:rPr>
          <w:lang w:val="lt-LT" w:eastAsia="lt-LT"/>
        </w:rPr>
        <w:t>vienam asmeniui – 515,00 Eur/mėn. su PVM</w:t>
      </w:r>
      <w:r w:rsidR="000D42E9" w:rsidRPr="00D31CE6">
        <w:rPr>
          <w:lang w:val="lt-LT" w:eastAsia="lt-LT"/>
        </w:rPr>
        <w:t>;</w:t>
      </w:r>
      <w:r w:rsidR="00DC6ADB" w:rsidRPr="00D31CE6">
        <w:rPr>
          <w:lang w:val="lt-LT" w:eastAsia="lt-LT"/>
        </w:rPr>
        <w:t xml:space="preserve"> dviejų asmenų šeimai – 721,00 Eur/mėn. su PVM</w:t>
      </w:r>
      <w:r w:rsidR="000D42E9" w:rsidRPr="00D31CE6">
        <w:rPr>
          <w:lang w:val="lt-LT" w:eastAsia="lt-LT"/>
        </w:rPr>
        <w:t>; trijų asmenų šeimai</w:t>
      </w:r>
      <w:r w:rsidR="00DC6ADB" w:rsidRPr="00D31CE6">
        <w:rPr>
          <w:lang w:val="lt-LT" w:eastAsia="lt-LT"/>
        </w:rPr>
        <w:t xml:space="preserve"> – 927,00 Eur/mėn. su PVM; ketvirtam ir kiekvienam kitam asmeniui (kai šeimoje yra daugiau kaip trys asmenys) – 103,00 Eur/mėn. su PVM) </w:t>
      </w:r>
      <w:r w:rsidR="00DC6ADB" w:rsidRPr="00D31CE6">
        <w:rPr>
          <w:rFonts w:eastAsia="Calibri"/>
          <w:lang w:val="lt-LT"/>
        </w:rPr>
        <w:t>ir paslaugų administravimo mokestis –</w:t>
      </w:r>
      <w:r w:rsidR="00DC6ADB" w:rsidRPr="00D31CE6">
        <w:rPr>
          <w:lang w:val="lt-LT"/>
        </w:rPr>
        <w:t xml:space="preserve"> </w:t>
      </w:r>
      <w:r w:rsidR="00DC6ADB" w:rsidRPr="00D31CE6">
        <w:rPr>
          <w:rFonts w:eastAsia="Calibri"/>
          <w:lang w:val="lt-LT"/>
        </w:rPr>
        <w:t>11,13482 proc. nuo fiksuoto suteiktų paslaugų teikimo įkainio.</w:t>
      </w:r>
    </w:p>
    <w:tbl>
      <w:tblPr>
        <w:tblStyle w:val="Lentelstinklelis1"/>
        <w:tblW w:w="4888" w:type="pct"/>
        <w:tblInd w:w="108" w:type="dxa"/>
        <w:tblLook w:val="04A0" w:firstRow="1" w:lastRow="0" w:firstColumn="1" w:lastColumn="0" w:noHBand="0" w:noVBand="1"/>
      </w:tblPr>
      <w:tblGrid>
        <w:gridCol w:w="978"/>
        <w:gridCol w:w="5654"/>
        <w:gridCol w:w="3007"/>
      </w:tblGrid>
      <w:tr w:rsidR="00855E79" w:rsidRPr="00D31CE6" w14:paraId="1DCC22B4" w14:textId="77777777" w:rsidTr="00855E79">
        <w:trPr>
          <w:trHeight w:val="16"/>
        </w:trPr>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9EF33C" w14:textId="77777777" w:rsidR="00855E79" w:rsidRPr="00D31CE6" w:rsidRDefault="00855E79" w:rsidP="00E45EE5">
            <w:pPr>
              <w:jc w:val="center"/>
              <w:rPr>
                <w:b/>
                <w:color w:val="000000"/>
                <w:lang w:val="lt-LT"/>
              </w:rPr>
            </w:pPr>
            <w:r w:rsidRPr="00D31CE6">
              <w:rPr>
                <w:b/>
                <w:color w:val="000000"/>
                <w:lang w:val="lt-LT"/>
              </w:rPr>
              <w:t>Eil. Nr.</w:t>
            </w:r>
          </w:p>
        </w:tc>
        <w:tc>
          <w:tcPr>
            <w:tcW w:w="2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E62648" w14:textId="77777777" w:rsidR="00855E79" w:rsidRPr="00D31CE6" w:rsidRDefault="00855E79" w:rsidP="00E45EE5">
            <w:pPr>
              <w:jc w:val="center"/>
              <w:rPr>
                <w:b/>
                <w:iCs/>
                <w:lang w:val="lt-LT"/>
              </w:rPr>
            </w:pPr>
            <w:r w:rsidRPr="00D31CE6">
              <w:rPr>
                <w:b/>
                <w:iCs/>
                <w:lang w:val="lt-LT"/>
              </w:rPr>
              <w:t>Kriterijaus pavadinimas</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757B2" w14:textId="0AAE7C3A" w:rsidR="00855E79" w:rsidRPr="00D31CE6" w:rsidRDefault="00DC6ADB" w:rsidP="00495D74">
            <w:pPr>
              <w:jc w:val="center"/>
              <w:rPr>
                <w:lang w:val="lt-LT"/>
              </w:rPr>
            </w:pPr>
            <w:r w:rsidRPr="00D31CE6">
              <w:rPr>
                <w:b/>
                <w:iCs/>
                <w:lang w:val="lt-LT"/>
              </w:rPr>
              <w:t>Paslaugų tei</w:t>
            </w:r>
            <w:r w:rsidR="00855E79" w:rsidRPr="00D31CE6">
              <w:rPr>
                <w:b/>
                <w:iCs/>
                <w:lang w:val="lt-LT"/>
              </w:rPr>
              <w:t>kėjo pasiūlymas</w:t>
            </w:r>
          </w:p>
        </w:tc>
      </w:tr>
      <w:tr w:rsidR="00855E79" w:rsidRPr="00D31CE6" w14:paraId="082405EC" w14:textId="77777777" w:rsidTr="00855E79">
        <w:trPr>
          <w:trHeight w:val="16"/>
        </w:trPr>
        <w:tc>
          <w:tcPr>
            <w:tcW w:w="507" w:type="pct"/>
            <w:tcBorders>
              <w:top w:val="single" w:sz="4" w:space="0" w:color="auto"/>
              <w:left w:val="single" w:sz="4" w:space="0" w:color="auto"/>
              <w:bottom w:val="single" w:sz="4" w:space="0" w:color="auto"/>
              <w:right w:val="single" w:sz="4" w:space="0" w:color="auto"/>
            </w:tcBorders>
            <w:vAlign w:val="center"/>
          </w:tcPr>
          <w:p w14:paraId="3B5C2177" w14:textId="77777777" w:rsidR="00855E79" w:rsidRPr="00D31CE6" w:rsidRDefault="00855E79" w:rsidP="00855E79">
            <w:pPr>
              <w:numPr>
                <w:ilvl w:val="0"/>
                <w:numId w:val="22"/>
              </w:numPr>
              <w:ind w:left="0" w:firstLine="0"/>
              <w:contextualSpacing/>
              <w:jc w:val="center"/>
              <w:rPr>
                <w:lang w:val="lt-LT" w:bidi="en-US"/>
              </w:rPr>
            </w:pPr>
          </w:p>
        </w:tc>
        <w:tc>
          <w:tcPr>
            <w:tcW w:w="2933" w:type="pct"/>
            <w:tcBorders>
              <w:top w:val="single" w:sz="4" w:space="0" w:color="auto"/>
              <w:left w:val="single" w:sz="4" w:space="0" w:color="auto"/>
              <w:bottom w:val="single" w:sz="4" w:space="0" w:color="auto"/>
              <w:right w:val="single" w:sz="4" w:space="0" w:color="auto"/>
            </w:tcBorders>
          </w:tcPr>
          <w:p w14:paraId="587CB669" w14:textId="77777777" w:rsidR="00855E79" w:rsidRPr="00D31CE6" w:rsidRDefault="00855E79" w:rsidP="00E45EE5">
            <w:pPr>
              <w:rPr>
                <w:color w:val="000000"/>
                <w:lang w:val="lt-LT"/>
              </w:rPr>
            </w:pPr>
            <w:r w:rsidRPr="00D31CE6">
              <w:rPr>
                <w:color w:val="000000"/>
                <w:lang w:val="lt-LT"/>
              </w:rPr>
              <w:t>Patalpų nuomai skiriamų išlaidų dalis nuo fiksuoto paslaugų teikimo įkainio, proc. (procentais (po kablelio nurodomi 2 skaičiai)) mėnesiui</w:t>
            </w:r>
          </w:p>
        </w:tc>
        <w:tc>
          <w:tcPr>
            <w:tcW w:w="1560" w:type="pct"/>
            <w:tcBorders>
              <w:top w:val="single" w:sz="4" w:space="0" w:color="auto"/>
              <w:left w:val="single" w:sz="4" w:space="0" w:color="auto"/>
              <w:bottom w:val="single" w:sz="4" w:space="0" w:color="auto"/>
              <w:right w:val="single" w:sz="4" w:space="0" w:color="auto"/>
            </w:tcBorders>
          </w:tcPr>
          <w:p w14:paraId="436EAE5D" w14:textId="4952A889" w:rsidR="00855E79" w:rsidRPr="00D31CE6" w:rsidRDefault="00855E79" w:rsidP="00E45EE5">
            <w:pPr>
              <w:jc w:val="center"/>
              <w:rPr>
                <w:color w:val="000000"/>
                <w:lang w:val="lt-LT"/>
              </w:rPr>
            </w:pPr>
            <w:r w:rsidRPr="00D31CE6">
              <w:rPr>
                <w:color w:val="000000"/>
                <w:lang w:val="lt-LT"/>
              </w:rPr>
              <w:t>0,00</w:t>
            </w:r>
          </w:p>
        </w:tc>
      </w:tr>
      <w:tr w:rsidR="00855E79" w:rsidRPr="00D31CE6" w14:paraId="32580B52" w14:textId="77777777" w:rsidTr="00855E79">
        <w:trPr>
          <w:trHeight w:val="16"/>
        </w:trPr>
        <w:tc>
          <w:tcPr>
            <w:tcW w:w="507" w:type="pct"/>
            <w:tcBorders>
              <w:top w:val="single" w:sz="4" w:space="0" w:color="auto"/>
              <w:left w:val="single" w:sz="4" w:space="0" w:color="auto"/>
              <w:bottom w:val="single" w:sz="4" w:space="0" w:color="auto"/>
              <w:right w:val="single" w:sz="4" w:space="0" w:color="auto"/>
            </w:tcBorders>
            <w:vAlign w:val="center"/>
          </w:tcPr>
          <w:p w14:paraId="6903E3EE" w14:textId="77777777" w:rsidR="00855E79" w:rsidRPr="00D31CE6" w:rsidRDefault="00855E79" w:rsidP="00855E79">
            <w:pPr>
              <w:numPr>
                <w:ilvl w:val="0"/>
                <w:numId w:val="22"/>
              </w:numPr>
              <w:ind w:left="0" w:firstLine="0"/>
              <w:contextualSpacing/>
              <w:jc w:val="center"/>
              <w:rPr>
                <w:lang w:val="lt-LT" w:bidi="en-US"/>
              </w:rPr>
            </w:pPr>
          </w:p>
        </w:tc>
        <w:tc>
          <w:tcPr>
            <w:tcW w:w="2933" w:type="pct"/>
            <w:tcBorders>
              <w:top w:val="single" w:sz="4" w:space="0" w:color="auto"/>
              <w:left w:val="single" w:sz="4" w:space="0" w:color="auto"/>
              <w:bottom w:val="single" w:sz="4" w:space="0" w:color="auto"/>
              <w:right w:val="single" w:sz="4" w:space="0" w:color="auto"/>
            </w:tcBorders>
          </w:tcPr>
          <w:p w14:paraId="554C2050" w14:textId="4FB4DF35" w:rsidR="00855E79" w:rsidRPr="00D31CE6" w:rsidRDefault="00855E79" w:rsidP="00E45EE5">
            <w:pPr>
              <w:rPr>
                <w:color w:val="000000"/>
                <w:lang w:val="lt-LT"/>
              </w:rPr>
            </w:pPr>
            <w:r w:rsidRPr="00D31CE6">
              <w:rPr>
                <w:color w:val="000000"/>
                <w:lang w:val="lt-LT"/>
              </w:rPr>
              <w:t>Paslaugų administravimo mokestis, procentais (nurodant 5 skaičius po kablelio)</w:t>
            </w:r>
          </w:p>
        </w:tc>
        <w:tc>
          <w:tcPr>
            <w:tcW w:w="1560" w:type="pct"/>
            <w:tcBorders>
              <w:top w:val="single" w:sz="4" w:space="0" w:color="auto"/>
              <w:left w:val="single" w:sz="4" w:space="0" w:color="auto"/>
              <w:bottom w:val="single" w:sz="4" w:space="0" w:color="auto"/>
              <w:right w:val="single" w:sz="4" w:space="0" w:color="auto"/>
            </w:tcBorders>
          </w:tcPr>
          <w:p w14:paraId="64808AC1" w14:textId="42FDE389" w:rsidR="00855E79" w:rsidRPr="00D31CE6" w:rsidRDefault="00855E79" w:rsidP="00E45EE5">
            <w:pPr>
              <w:jc w:val="center"/>
              <w:rPr>
                <w:color w:val="000000"/>
                <w:lang w:val="lt-LT"/>
              </w:rPr>
            </w:pPr>
            <w:r w:rsidRPr="00D31CE6">
              <w:rPr>
                <w:color w:val="000000"/>
                <w:lang w:val="lt-LT"/>
              </w:rPr>
              <w:t>11,13482</w:t>
            </w:r>
          </w:p>
        </w:tc>
      </w:tr>
    </w:tbl>
    <w:p w14:paraId="66AA2131" w14:textId="2F5632C2" w:rsidR="00816A0E" w:rsidRPr="00D31CE6" w:rsidRDefault="00816A0E" w:rsidP="006D1B65">
      <w:pPr>
        <w:tabs>
          <w:tab w:val="left" w:pos="1134"/>
          <w:tab w:val="left" w:pos="9630"/>
          <w:tab w:val="left" w:pos="9720"/>
        </w:tabs>
        <w:ind w:right="8"/>
        <w:jc w:val="both"/>
        <w:rPr>
          <w:lang w:val="lt-LT"/>
        </w:rPr>
      </w:pPr>
    </w:p>
    <w:p w14:paraId="013D8433" w14:textId="384C2C2A" w:rsidR="00F32242" w:rsidRPr="00D31CE6" w:rsidRDefault="004046AB" w:rsidP="008A2A7D">
      <w:pPr>
        <w:numPr>
          <w:ilvl w:val="1"/>
          <w:numId w:val="1"/>
        </w:numPr>
        <w:tabs>
          <w:tab w:val="left" w:pos="1134"/>
          <w:tab w:val="left" w:pos="9630"/>
          <w:tab w:val="left" w:pos="9720"/>
        </w:tabs>
        <w:ind w:left="0" w:right="8" w:firstLine="567"/>
        <w:jc w:val="both"/>
        <w:rPr>
          <w:lang w:val="lt-LT"/>
        </w:rPr>
      </w:pPr>
      <w:r w:rsidRPr="00D31CE6">
        <w:rPr>
          <w:lang w:val="lt-LT"/>
        </w:rPr>
        <w:t xml:space="preserve">Į </w:t>
      </w:r>
      <w:r w:rsidR="00F32242" w:rsidRPr="00D31CE6">
        <w:rPr>
          <w:lang w:val="lt-LT"/>
        </w:rPr>
        <w:t xml:space="preserve">Sutarties kainą/paslaugų kainas (įkainius) įskaitomi visi mokesčiai </w:t>
      </w:r>
      <w:r w:rsidR="00FD7D98" w:rsidRPr="00D31CE6">
        <w:rPr>
          <w:lang w:val="lt-LT"/>
        </w:rPr>
        <w:t>ir rinkliavos</w:t>
      </w:r>
      <w:r w:rsidR="00EE081A" w:rsidRPr="00D31CE6">
        <w:rPr>
          <w:lang w:val="lt-LT"/>
        </w:rPr>
        <w:t xml:space="preserve"> </w:t>
      </w:r>
      <w:r w:rsidR="00491F49" w:rsidRPr="00D31CE6">
        <w:rPr>
          <w:lang w:val="lt-LT"/>
        </w:rPr>
        <w:t xml:space="preserve">bei kitos išlaidos, susijusios su tinkamu Sutarties vykdymu </w:t>
      </w:r>
      <w:r w:rsidR="00EE081A" w:rsidRPr="00D31CE6">
        <w:rPr>
          <w:lang w:val="lt-LT"/>
        </w:rPr>
        <w:t>(</w:t>
      </w:r>
      <w:r w:rsidR="00E03338" w:rsidRPr="00D31CE6">
        <w:rPr>
          <w:lang w:val="lt-LT"/>
        </w:rPr>
        <w:t xml:space="preserve">įskaitant </w:t>
      </w:r>
      <w:r w:rsidR="005C1AFE" w:rsidRPr="00D31CE6">
        <w:rPr>
          <w:lang w:val="lt-LT"/>
        </w:rPr>
        <w:t>sąskaitų faktūrų teikimo elektroniniu būdu</w:t>
      </w:r>
      <w:r w:rsidR="00EE081A" w:rsidRPr="00D31CE6">
        <w:rPr>
          <w:lang w:val="lt-LT"/>
        </w:rPr>
        <w:t xml:space="preserve"> </w:t>
      </w:r>
      <w:r w:rsidR="00E03338" w:rsidRPr="00D31CE6">
        <w:rPr>
          <w:lang w:val="lt-LT"/>
        </w:rPr>
        <w:t>išlaidas</w:t>
      </w:r>
      <w:r w:rsidR="00EE081A" w:rsidRPr="00D31CE6">
        <w:rPr>
          <w:lang w:val="lt-LT"/>
        </w:rPr>
        <w:t>)</w:t>
      </w:r>
      <w:r w:rsidR="00F32242" w:rsidRPr="00D31CE6">
        <w:rPr>
          <w:lang w:val="lt-LT"/>
        </w:rPr>
        <w:t>.</w:t>
      </w:r>
      <w:r w:rsidR="00043395" w:rsidRPr="00D31CE6">
        <w:rPr>
          <w:rFonts w:ascii="Calibri Light" w:eastAsia="Calibri" w:hAnsi="Calibri Light" w:cs="Calibri Light"/>
          <w:sz w:val="22"/>
          <w:szCs w:val="22"/>
          <w:lang w:val="lt-LT"/>
        </w:rPr>
        <w:t xml:space="preserve"> </w:t>
      </w:r>
    </w:p>
    <w:p w14:paraId="30054DBA" w14:textId="18E61AD0" w:rsidR="002252BB" w:rsidRPr="00D31CE6" w:rsidRDefault="00F32242" w:rsidP="008A2A7D">
      <w:pPr>
        <w:numPr>
          <w:ilvl w:val="1"/>
          <w:numId w:val="1"/>
        </w:numPr>
        <w:tabs>
          <w:tab w:val="left" w:pos="1134"/>
          <w:tab w:val="left" w:pos="9630"/>
          <w:tab w:val="left" w:pos="9720"/>
        </w:tabs>
        <w:ind w:left="0" w:right="8" w:firstLine="567"/>
        <w:jc w:val="both"/>
        <w:rPr>
          <w:lang w:val="lt-LT"/>
        </w:rPr>
      </w:pPr>
      <w:r w:rsidRPr="00D31CE6">
        <w:rPr>
          <w:lang w:val="lt-LT"/>
        </w:rPr>
        <w:lastRenderedPageBreak/>
        <w:t>Sutarties kaina/paslaugų kainos (įkainiai) negali būti keičiama/</w:t>
      </w:r>
      <w:proofErr w:type="spellStart"/>
      <w:r w:rsidR="003F625B" w:rsidRPr="00D31CE6">
        <w:rPr>
          <w:lang w:val="lt-LT"/>
        </w:rPr>
        <w:t>os</w:t>
      </w:r>
      <w:proofErr w:type="spellEnd"/>
      <w:r w:rsidRPr="00D31CE6">
        <w:rPr>
          <w:lang w:val="lt-LT"/>
        </w:rPr>
        <w:t xml:space="preserve"> per visą Sutarties galioji</w:t>
      </w:r>
      <w:r w:rsidR="00000ED4" w:rsidRPr="00D31CE6">
        <w:rPr>
          <w:lang w:val="lt-LT"/>
        </w:rPr>
        <w:t>mo laiką</w:t>
      </w:r>
      <w:r w:rsidRPr="00D31CE6">
        <w:rPr>
          <w:lang w:val="lt-LT"/>
        </w:rPr>
        <w:t>.</w:t>
      </w:r>
    </w:p>
    <w:p w14:paraId="5683B110" w14:textId="42AFB3F6" w:rsidR="00883754" w:rsidRPr="00D31CE6" w:rsidRDefault="009A49B0" w:rsidP="008A2A7D">
      <w:pPr>
        <w:numPr>
          <w:ilvl w:val="1"/>
          <w:numId w:val="1"/>
        </w:numPr>
        <w:tabs>
          <w:tab w:val="left" w:pos="1134"/>
          <w:tab w:val="left" w:pos="9630"/>
          <w:tab w:val="left" w:pos="9720"/>
        </w:tabs>
        <w:ind w:left="0" w:right="8" w:firstLine="567"/>
        <w:jc w:val="both"/>
        <w:rPr>
          <w:lang w:val="lt-LT"/>
        </w:rPr>
      </w:pPr>
      <w:r w:rsidRPr="00D31CE6">
        <w:rPr>
          <w:lang w:val="lt-LT"/>
        </w:rPr>
        <w:t>Tinkamai ir faktiškai suteiktų paslaugų perdavimas ir priėmimas įforminamas paslaugų perdavimo–priėmimo akt</w:t>
      </w:r>
      <w:r w:rsidR="006E2865" w:rsidRPr="00D31CE6">
        <w:rPr>
          <w:lang w:val="lt-LT"/>
        </w:rPr>
        <w:t>u</w:t>
      </w:r>
      <w:r w:rsidRPr="00D31CE6">
        <w:rPr>
          <w:lang w:val="lt-LT"/>
        </w:rPr>
        <w:t>, kuri</w:t>
      </w:r>
      <w:r w:rsidR="006E2865" w:rsidRPr="00D31CE6">
        <w:rPr>
          <w:lang w:val="lt-LT"/>
        </w:rPr>
        <w:t>s</w:t>
      </w:r>
      <w:r w:rsidRPr="00D31CE6">
        <w:rPr>
          <w:lang w:val="lt-LT"/>
        </w:rPr>
        <w:t xml:space="preserve"> Sutartyje nustatyta tvarka pasirašom</w:t>
      </w:r>
      <w:r w:rsidR="006E2865" w:rsidRPr="00D31CE6">
        <w:rPr>
          <w:lang w:val="lt-LT"/>
        </w:rPr>
        <w:t>as</w:t>
      </w:r>
      <w:r w:rsidRPr="00D31CE6">
        <w:rPr>
          <w:lang w:val="lt-LT"/>
        </w:rPr>
        <w:t xml:space="preserve"> Paslaugų teikėjo ir Kliento</w:t>
      </w:r>
      <w:r w:rsidR="00675AAD" w:rsidRPr="00D31CE6">
        <w:rPr>
          <w:lang w:val="lt-LT"/>
        </w:rPr>
        <w:t xml:space="preserve"> ir tik dėl tokių paslaugų, kurios atitinka Sutartyje </w:t>
      </w:r>
      <w:r w:rsidR="00E45EA6" w:rsidRPr="00D31CE6">
        <w:rPr>
          <w:lang w:val="lt-LT"/>
        </w:rPr>
        <w:t xml:space="preserve">ir Sutarties priede </w:t>
      </w:r>
      <w:r w:rsidR="00675AAD" w:rsidRPr="00D31CE6">
        <w:rPr>
          <w:lang w:val="lt-LT"/>
        </w:rPr>
        <w:t>nurodytus reikalavimus</w:t>
      </w:r>
      <w:r w:rsidRPr="00D31CE6">
        <w:rPr>
          <w:lang w:val="lt-LT"/>
        </w:rPr>
        <w:t xml:space="preserve">. </w:t>
      </w:r>
      <w:r w:rsidR="00B9714A" w:rsidRPr="00D31CE6">
        <w:rPr>
          <w:lang w:val="lt-LT"/>
        </w:rPr>
        <w:t>Paslaugų perdavimo-priėmimo akte turi būti nurodyti asmenų, kuriems buvo suteiktos paslaugos, duomenys.</w:t>
      </w:r>
    </w:p>
    <w:p w14:paraId="5024EAFD" w14:textId="0732506A" w:rsidR="00EE081A" w:rsidRPr="00D31CE6" w:rsidRDefault="00EE081A" w:rsidP="008A2A7D">
      <w:pPr>
        <w:pStyle w:val="Sraopastraipa"/>
        <w:numPr>
          <w:ilvl w:val="1"/>
          <w:numId w:val="1"/>
        </w:numPr>
        <w:tabs>
          <w:tab w:val="left" w:pos="1134"/>
        </w:tabs>
        <w:ind w:left="0" w:firstLine="567"/>
        <w:jc w:val="both"/>
        <w:rPr>
          <w:lang w:val="lt-LT"/>
        </w:rPr>
      </w:pPr>
      <w:r w:rsidRPr="00D31CE6">
        <w:rPr>
          <w:lang w:val="lt-LT"/>
        </w:rPr>
        <w:t xml:space="preserve">Už tinkamai ir faktiškai suteiktas paslaugas Klientas su Paslaugų teikėju atsiskaito mokėjimo pavedimu, pinigus pervesdamas į Sutartyje nurodytą Paslaugų teikėjo atsiskaitomąją sąskaitą ne vėliau kaip per 30 (trisdešimt) kalendorinių dienų nuo paslaugų perdavimo-priėmimo akto pasirašymo ir teisingos </w:t>
      </w:r>
      <w:r w:rsidR="00B12C7D" w:rsidRPr="00D31CE6">
        <w:rPr>
          <w:lang w:val="lt-LT"/>
        </w:rPr>
        <w:t xml:space="preserve">PVM </w:t>
      </w:r>
      <w:r w:rsidRPr="00D31CE6">
        <w:rPr>
          <w:lang w:val="lt-LT"/>
        </w:rPr>
        <w:t xml:space="preserve">sąskaitos faktūros gavimo dienos. </w:t>
      </w:r>
    </w:p>
    <w:p w14:paraId="63444CEE" w14:textId="0F1D5CAB" w:rsidR="00EE081A" w:rsidRPr="00D31CE6" w:rsidRDefault="00EE081A" w:rsidP="008A2A7D">
      <w:pPr>
        <w:numPr>
          <w:ilvl w:val="1"/>
          <w:numId w:val="1"/>
        </w:numPr>
        <w:tabs>
          <w:tab w:val="left" w:pos="1134"/>
          <w:tab w:val="left" w:pos="9630"/>
          <w:tab w:val="left" w:pos="9720"/>
        </w:tabs>
        <w:ind w:left="0" w:right="8" w:firstLine="567"/>
        <w:jc w:val="both"/>
        <w:rPr>
          <w:lang w:val="lt-LT"/>
        </w:rPr>
      </w:pPr>
      <w:r w:rsidRPr="00D31CE6">
        <w:rPr>
          <w:lang w:val="lt-LT"/>
        </w:rPr>
        <w:t xml:space="preserve">Paslaugų teikėjas sąskaitą faktūrą turi pateikti </w:t>
      </w:r>
      <w:r w:rsidR="00DA001D" w:rsidRPr="00D31CE6">
        <w:rPr>
          <w:lang w:val="lt-LT"/>
        </w:rPr>
        <w:t xml:space="preserve">elektroniniu būdu, kaip numatyta </w:t>
      </w:r>
      <w:r w:rsidR="006C6AC3" w:rsidRPr="00D31CE6">
        <w:rPr>
          <w:lang w:val="lt-LT"/>
        </w:rPr>
        <w:t>Lietuvos Respublikos viešųjų pirkimų įstatymo 22 straipsnio 3 dalyje</w:t>
      </w:r>
      <w:r w:rsidRPr="00D31CE6">
        <w:rPr>
          <w:lang w:val="lt-LT"/>
        </w:rPr>
        <w:t xml:space="preserve">. Paslaugų teikėjui nepateikus </w:t>
      </w:r>
      <w:r w:rsidR="00DA001D" w:rsidRPr="00D31CE6">
        <w:rPr>
          <w:lang w:val="lt-LT"/>
        </w:rPr>
        <w:t>PVM sąskaitos faktūros / sąskaitos faktūros elektroniniu būdu, Klientas turi teisę nevykdyti mokėjimo</w:t>
      </w:r>
      <w:r w:rsidRPr="00D31CE6">
        <w:rPr>
          <w:lang w:val="lt-LT"/>
        </w:rPr>
        <w:t>.</w:t>
      </w:r>
    </w:p>
    <w:p w14:paraId="169E8A7F" w14:textId="4E9F6B56" w:rsidR="00EF6926" w:rsidRPr="00D31CE6" w:rsidRDefault="00EE081A" w:rsidP="00EF6926">
      <w:pPr>
        <w:numPr>
          <w:ilvl w:val="1"/>
          <w:numId w:val="1"/>
        </w:numPr>
        <w:tabs>
          <w:tab w:val="left" w:pos="1134"/>
          <w:tab w:val="left" w:pos="9630"/>
          <w:tab w:val="left" w:pos="9720"/>
        </w:tabs>
        <w:ind w:left="0" w:right="8" w:firstLine="567"/>
        <w:jc w:val="both"/>
        <w:rPr>
          <w:lang w:val="lt-LT"/>
        </w:rPr>
      </w:pPr>
      <w:r w:rsidRPr="00D31CE6">
        <w:rPr>
          <w:lang w:val="lt-LT"/>
        </w:rPr>
        <w:t xml:space="preserve">Paslaugų teikėjui gali būti mokamas </w:t>
      </w:r>
      <w:r w:rsidR="00EF6926" w:rsidRPr="00D31CE6">
        <w:rPr>
          <w:lang w:val="lt-LT"/>
        </w:rPr>
        <w:t>5</w:t>
      </w:r>
      <w:r w:rsidR="00DA001D" w:rsidRPr="00D31CE6">
        <w:rPr>
          <w:lang w:val="lt-LT"/>
        </w:rPr>
        <w:t xml:space="preserve"> </w:t>
      </w:r>
      <w:r w:rsidR="003D1A07" w:rsidRPr="00D31CE6">
        <w:rPr>
          <w:lang w:val="lt-LT"/>
        </w:rPr>
        <w:t xml:space="preserve">proc. </w:t>
      </w:r>
      <w:r w:rsidRPr="00D31CE6">
        <w:rPr>
          <w:lang w:val="lt-LT"/>
        </w:rPr>
        <w:t>avansas</w:t>
      </w:r>
      <w:r w:rsidR="003D1A07" w:rsidRPr="00D31CE6">
        <w:rPr>
          <w:lang w:val="lt-LT"/>
        </w:rPr>
        <w:t xml:space="preserve"> nuo </w:t>
      </w:r>
      <w:r w:rsidR="00EF6926" w:rsidRPr="00D31CE6">
        <w:rPr>
          <w:lang w:val="lt-LT"/>
        </w:rPr>
        <w:t>bendros Sutarties kainos su PVM</w:t>
      </w:r>
      <w:r w:rsidRPr="00D31CE6">
        <w:rPr>
          <w:lang w:val="lt-LT"/>
        </w:rPr>
        <w:t xml:space="preserve">. </w:t>
      </w:r>
      <w:r w:rsidR="00EF6926" w:rsidRPr="00D31CE6">
        <w:rPr>
          <w:rFonts w:eastAsia="Calibri"/>
          <w:lang w:val="lt-LT"/>
        </w:rPr>
        <w:t>A</w:t>
      </w:r>
      <w:r w:rsidR="00EF6926" w:rsidRPr="00D31CE6">
        <w:rPr>
          <w:color w:val="000000"/>
          <w:lang w:val="lt-LT"/>
        </w:rPr>
        <w:t>vansas, Paslaugų teikėjui prašant, yra mokamas mokėjimo pavedimu, pinigus pervedant į Paslaugų teikėjo atsiskaitomąją sąskaitą ne vėliau kaip per 30 (trisdešimt) dienų nuo Paslaugų teikėjo PVM sąskaitos faktūros nurodytai sumai pateikimo bei avanso užtikrinimo, t. y. banko ar kredito unijos garantijos, draudimo bendrovės laidavimo rašto, visai avanso sumai, pateikimo. Avanso grąžinimo garantija turi būti užtikrinta banko ar kredito unijos garantija, draudimo bendrovės laidavimo raštu, kuriame būtų nurodyta privaloma sąlyga pagal pirmą pareikalavimą (esminės užtikrinimo sąlygos yra – užtikrinimo suma (visa avanso suma), besąlygiškumas (t. y. Klientui užtenka nurodyti sąlygą (-</w:t>
      </w:r>
      <w:proofErr w:type="spellStart"/>
      <w:r w:rsidR="00EF6926" w:rsidRPr="00D31CE6">
        <w:rPr>
          <w:color w:val="000000"/>
          <w:lang w:val="lt-LT"/>
        </w:rPr>
        <w:t>as</w:t>
      </w:r>
      <w:proofErr w:type="spellEnd"/>
      <w:r w:rsidR="00EF6926" w:rsidRPr="00D31CE6">
        <w:rPr>
          <w:color w:val="000000"/>
          <w:lang w:val="lt-LT"/>
        </w:rPr>
        <w:t>), kurias Paslaugų teikėjas pažeidė, bet jis neprivalo pagrįsti reikalavime nurodytos Sutarties sąlygos visiško ar dalinio nevykdymo ar netinkamo vykdymo), Kliento ir Paslaugų teikėjo rekvizitai, galiojimo laikas (turi galioti visą Sutarties galiojimo terminą), sutikimas sumokėti užtikrinimo sumą ne ginčo tvarka per nustatytą terminą, užtikrinimas privalo būti tinkamai pasirašytas ir patvirtintas). Paslaugų teikėjas banko ar kredito unijos garantiją, draudimo bendrovės laidavimo raštą turi iš anksto suderinti su Klientu. Paslaugų teikėjui nepateikus reikalavimus atitinkančios garantijos arba laidavimo rašto, avansas nebus išmokamas, tačiau Sutartis lieka galioti ir mokėjimas atliekamas Sutarties 2.5 papunktyje numatyta tvarka. Sumokėto avanso suma išskaitoma iš Paslaugų teikėjui mokėtinos pagal Sutartį sumos (iš paskutinių mokėjimų). Avanso grąžinimo garantija grąžinama išskaičius avansu sumokėtą sumą iš Paslaugų teikėjui pagal Sutartį mokėtinos sumos. Nepanaudota avanso suma, pasibaigus Sutarčiai, yra grąžinama Klientui</w:t>
      </w:r>
      <w:r w:rsidR="00EF165A" w:rsidRPr="00D31CE6">
        <w:rPr>
          <w:color w:val="000000"/>
          <w:lang w:val="lt-LT"/>
        </w:rPr>
        <w:t>.</w:t>
      </w:r>
    </w:p>
    <w:p w14:paraId="5FD0D314" w14:textId="77777777" w:rsidR="00A42F97" w:rsidRPr="00D31CE6" w:rsidRDefault="00A42F97" w:rsidP="00A42F97">
      <w:pPr>
        <w:numPr>
          <w:ilvl w:val="1"/>
          <w:numId w:val="1"/>
        </w:numPr>
        <w:tabs>
          <w:tab w:val="left" w:pos="1134"/>
          <w:tab w:val="left" w:pos="9630"/>
          <w:tab w:val="left" w:pos="9720"/>
        </w:tabs>
        <w:ind w:left="0" w:right="8" w:firstLine="567"/>
        <w:jc w:val="both"/>
        <w:rPr>
          <w:lang w:val="lt-LT"/>
        </w:rPr>
      </w:pPr>
      <w:r w:rsidRPr="00D31CE6">
        <w:rPr>
          <w:lang w:val="lt-LT"/>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w:t>
      </w:r>
      <w:r w:rsidRPr="00D31CE6">
        <w:rPr>
          <w:sz w:val="23"/>
          <w:szCs w:val="23"/>
          <w:lang w:val="lt-LT"/>
        </w:rPr>
        <w:t xml:space="preserve"> </w:t>
      </w:r>
      <w:r w:rsidRPr="00D31CE6">
        <w:rPr>
          <w:lang w:val="lt-LT"/>
        </w:rPr>
        <w:t>Esant valstybės piniginių išteklių išdavimo ribojimo situacijai ir Klientui atsisakius dar nesuteiktų paslaugų, Klientui nėra taikomos jokios sankcijos, kylančios dėl sutartinių įsipareigojimų nevykdymo.</w:t>
      </w:r>
    </w:p>
    <w:p w14:paraId="79047BF5" w14:textId="60E8CBC8" w:rsidR="001D5367" w:rsidRPr="00D31CE6" w:rsidRDefault="00A42F97" w:rsidP="00A42F97">
      <w:pPr>
        <w:numPr>
          <w:ilvl w:val="1"/>
          <w:numId w:val="1"/>
        </w:numPr>
        <w:tabs>
          <w:tab w:val="left" w:pos="1134"/>
          <w:tab w:val="left" w:pos="9630"/>
          <w:tab w:val="left" w:pos="9720"/>
        </w:tabs>
        <w:ind w:left="0" w:right="8" w:firstLine="567"/>
        <w:jc w:val="both"/>
        <w:rPr>
          <w:lang w:val="lt-LT"/>
        </w:rPr>
      </w:pPr>
      <w:r w:rsidRPr="00D31CE6">
        <w:rPr>
          <w:lang w:val="lt-LT"/>
        </w:rPr>
        <w:t>Sutarties kainai apskaičiuoti taikomas kainodaros būdas:</w:t>
      </w:r>
      <w:r w:rsidRPr="00D31CE6">
        <w:rPr>
          <w:i/>
          <w:lang w:val="lt-LT"/>
        </w:rPr>
        <w:t xml:space="preserve"> </w:t>
      </w:r>
      <w:r w:rsidRPr="00D31CE6">
        <w:rPr>
          <w:lang w:val="lt-LT"/>
        </w:rPr>
        <w:t>Sutarties vykdymo išlaidų atlyginimas, susideda iš dviejų dalių – viena kainos dalis apskaičiuojama taikant fiksuoto įkainio su peržiūra kainodarą, o kitą kainos dalį sudaro tam tikros Paslaugų teikėjo faktiškai patiriamos išlaidos, tiesiogiai susijusios su Sutarties vykdymu.</w:t>
      </w:r>
    </w:p>
    <w:p w14:paraId="61E3408A" w14:textId="77777777" w:rsidR="00436B93" w:rsidRPr="00D31CE6" w:rsidRDefault="00436B93" w:rsidP="00436B93">
      <w:pPr>
        <w:tabs>
          <w:tab w:val="left" w:pos="1134"/>
          <w:tab w:val="left" w:pos="9630"/>
          <w:tab w:val="left" w:pos="9720"/>
        </w:tabs>
        <w:ind w:left="567" w:right="8"/>
        <w:jc w:val="both"/>
        <w:rPr>
          <w:lang w:val="lt-LT"/>
        </w:rPr>
      </w:pPr>
    </w:p>
    <w:p w14:paraId="549C714A" w14:textId="77777777" w:rsidR="00D31CE6" w:rsidRPr="00D31CE6" w:rsidRDefault="00D31CE6" w:rsidP="00D31CE6">
      <w:pPr>
        <w:tabs>
          <w:tab w:val="left" w:pos="1134"/>
          <w:tab w:val="left" w:pos="9630"/>
          <w:tab w:val="left" w:pos="9720"/>
        </w:tabs>
        <w:ind w:right="8"/>
        <w:jc w:val="both"/>
        <w:rPr>
          <w:lang w:val="lt-LT"/>
        </w:rPr>
      </w:pPr>
    </w:p>
    <w:p w14:paraId="394582F0" w14:textId="77777777" w:rsidR="00883754" w:rsidRPr="00D31CE6" w:rsidRDefault="00883754" w:rsidP="008A2A7D">
      <w:pPr>
        <w:pStyle w:val="Sraopastraipa"/>
        <w:numPr>
          <w:ilvl w:val="0"/>
          <w:numId w:val="1"/>
        </w:numPr>
        <w:tabs>
          <w:tab w:val="left" w:pos="9630"/>
        </w:tabs>
        <w:ind w:right="8"/>
        <w:jc w:val="center"/>
        <w:rPr>
          <w:b/>
          <w:lang w:val="lt-LT"/>
        </w:rPr>
      </w:pPr>
      <w:r w:rsidRPr="00D31CE6">
        <w:rPr>
          <w:b/>
          <w:lang w:val="lt-LT"/>
        </w:rPr>
        <w:t>ŠALIŲ ĮSIPAREIGOJIMAI</w:t>
      </w:r>
    </w:p>
    <w:p w14:paraId="3ABCF42D" w14:textId="77777777" w:rsidR="00883754" w:rsidRPr="00D31CE6" w:rsidRDefault="00883754" w:rsidP="008A2A7D">
      <w:pPr>
        <w:tabs>
          <w:tab w:val="left" w:pos="9630"/>
        </w:tabs>
        <w:ind w:right="8" w:firstLine="360"/>
        <w:jc w:val="both"/>
        <w:rPr>
          <w:lang w:val="lt-LT"/>
        </w:rPr>
      </w:pPr>
    </w:p>
    <w:p w14:paraId="7DF024A8" w14:textId="77777777" w:rsidR="00883754" w:rsidRPr="00D31CE6" w:rsidRDefault="00883754" w:rsidP="008A2A7D">
      <w:pPr>
        <w:numPr>
          <w:ilvl w:val="1"/>
          <w:numId w:val="1"/>
        </w:numPr>
        <w:tabs>
          <w:tab w:val="left" w:pos="1134"/>
          <w:tab w:val="left" w:pos="9630"/>
          <w:tab w:val="left" w:pos="9720"/>
        </w:tabs>
        <w:ind w:left="0" w:right="8" w:firstLine="567"/>
        <w:jc w:val="both"/>
        <w:rPr>
          <w:lang w:val="lt-LT"/>
        </w:rPr>
      </w:pPr>
      <w:r w:rsidRPr="00D31CE6">
        <w:rPr>
          <w:lang w:val="lt-LT"/>
        </w:rPr>
        <w:t>Paslaugų teikėjas įsipareigoja:</w:t>
      </w:r>
    </w:p>
    <w:p w14:paraId="00BB37B9" w14:textId="6D7217CA" w:rsidR="00883754" w:rsidRPr="00D31CE6" w:rsidRDefault="00FE4DF7" w:rsidP="008A2A7D">
      <w:pPr>
        <w:pStyle w:val="Pagrindinistekstas"/>
        <w:numPr>
          <w:ilvl w:val="2"/>
          <w:numId w:val="1"/>
        </w:numPr>
        <w:tabs>
          <w:tab w:val="left" w:pos="1044"/>
          <w:tab w:val="left" w:pos="1276"/>
          <w:tab w:val="left" w:pos="9630"/>
          <w:tab w:val="left" w:pos="9720"/>
        </w:tabs>
        <w:ind w:left="0" w:right="8" w:firstLine="567"/>
      </w:pPr>
      <w:r w:rsidRPr="00D31CE6">
        <w:t xml:space="preserve">pagal </w:t>
      </w:r>
      <w:r w:rsidR="00B17BB8" w:rsidRPr="00D31CE6">
        <w:t xml:space="preserve">Kliento faktinį poreikį Sutartyje, Sutarties priede bei Apraše nustatyta tvarka ir sąlygomis </w:t>
      </w:r>
      <w:r w:rsidRPr="00D31CE6">
        <w:t xml:space="preserve">teikti paslaugas nuo Sutarties įsigaliojimo dienos </w:t>
      </w:r>
      <w:r w:rsidR="00B9714A" w:rsidRPr="00D31CE6">
        <w:t xml:space="preserve">iki kol bus išnaudota Sutarties 2.1 papunktyje nurodyta kaina, bet </w:t>
      </w:r>
      <w:r w:rsidRPr="00D31CE6">
        <w:t>ne ilgiau</w:t>
      </w:r>
      <w:r w:rsidR="00C30B57" w:rsidRPr="00D31CE6">
        <w:t xml:space="preserve"> kaip</w:t>
      </w:r>
      <w:r w:rsidRPr="00D31CE6">
        <w:t xml:space="preserve"> iki </w:t>
      </w:r>
      <w:r w:rsidR="00FD6455" w:rsidRPr="00D31CE6">
        <w:t>20</w:t>
      </w:r>
      <w:r w:rsidR="00043395" w:rsidRPr="00D31CE6">
        <w:t>22</w:t>
      </w:r>
      <w:r w:rsidR="00FD6455" w:rsidRPr="00D31CE6">
        <w:t xml:space="preserve"> m. </w:t>
      </w:r>
      <w:r w:rsidR="00043395" w:rsidRPr="00D31CE6">
        <w:t xml:space="preserve">lapkričio 30 </w:t>
      </w:r>
      <w:r w:rsidR="00FD6455" w:rsidRPr="00D31CE6">
        <w:t>d</w:t>
      </w:r>
      <w:r w:rsidR="00984907" w:rsidRPr="00D31CE6">
        <w:t xml:space="preserve">.; </w:t>
      </w:r>
    </w:p>
    <w:p w14:paraId="3E4FDD3B" w14:textId="3E7E34D6" w:rsidR="008365FE" w:rsidRPr="00D31CE6" w:rsidRDefault="008365FE" w:rsidP="008A2A7D">
      <w:pPr>
        <w:pStyle w:val="Pagrindinistekstas"/>
        <w:numPr>
          <w:ilvl w:val="2"/>
          <w:numId w:val="1"/>
        </w:numPr>
        <w:tabs>
          <w:tab w:val="left" w:pos="1276"/>
          <w:tab w:val="left" w:pos="9630"/>
          <w:tab w:val="left" w:pos="9720"/>
        </w:tabs>
        <w:ind w:left="0" w:right="8" w:firstLine="567"/>
      </w:pPr>
      <w:r w:rsidRPr="00D31CE6">
        <w:lastRenderedPageBreak/>
        <w:t xml:space="preserve">paslaugas suteikti ne vėliau kaip per 5 (penkias) </w:t>
      </w:r>
      <w:r w:rsidR="003E17B9" w:rsidRPr="00D31CE6">
        <w:t>dienas nuo el. paštu ar raštu pateikto užsakymo;</w:t>
      </w:r>
    </w:p>
    <w:p w14:paraId="1664A386" w14:textId="12DCAE22" w:rsidR="0098033D" w:rsidRPr="00D31CE6" w:rsidRDefault="00883754" w:rsidP="008A2A7D">
      <w:pPr>
        <w:pStyle w:val="Pagrindinistekstas"/>
        <w:numPr>
          <w:ilvl w:val="2"/>
          <w:numId w:val="1"/>
        </w:numPr>
        <w:tabs>
          <w:tab w:val="left" w:pos="1276"/>
          <w:tab w:val="left" w:pos="9630"/>
          <w:tab w:val="left" w:pos="9720"/>
        </w:tabs>
        <w:ind w:left="0" w:right="8" w:firstLine="567"/>
      </w:pPr>
      <w:r w:rsidRPr="00D31CE6">
        <w:t>tinkamai ir faktiškai suteikus paslaugas</w:t>
      </w:r>
      <w:r w:rsidR="00E73444" w:rsidRPr="00D31CE6">
        <w:t>,</w:t>
      </w:r>
      <w:r w:rsidRPr="00D31CE6">
        <w:t xml:space="preserve"> pateikti Klientui pasirašytą paslaugų perdavimo</w:t>
      </w:r>
      <w:r w:rsidR="00E632E7" w:rsidRPr="00D31CE6">
        <w:t>–</w:t>
      </w:r>
      <w:r w:rsidRPr="00D31CE6">
        <w:t>priėmimo aktą bei sąskaitą faktūrą;</w:t>
      </w:r>
      <w:r w:rsidR="00A96CDB" w:rsidRPr="00D31CE6">
        <w:t xml:space="preserve"> </w:t>
      </w:r>
    </w:p>
    <w:p w14:paraId="2DE21902" w14:textId="77777777" w:rsidR="00D86A5D" w:rsidRPr="00D31CE6" w:rsidRDefault="00D86A5D" w:rsidP="008A2A7D">
      <w:pPr>
        <w:pStyle w:val="Pagrindinistekstas"/>
        <w:numPr>
          <w:ilvl w:val="2"/>
          <w:numId w:val="1"/>
        </w:numPr>
        <w:tabs>
          <w:tab w:val="left" w:pos="1276"/>
          <w:tab w:val="left" w:pos="9630"/>
          <w:tab w:val="left" w:pos="9720"/>
        </w:tabs>
        <w:ind w:left="0" w:right="8" w:firstLine="567"/>
      </w:pPr>
      <w:r w:rsidRPr="00D31CE6">
        <w:t>ne vėliau kaip per 3 (tris) darbo dienas nuo Sutarties įsigaliojimo dienos paskirti kompetentingą asmenį, kuris būtų atsakingas už ryšių su Kliento paskirtu atstovu palaikymą, ir apie jį raštu informuoti Klientą;</w:t>
      </w:r>
    </w:p>
    <w:p w14:paraId="55E62696" w14:textId="77777777" w:rsidR="00E73444" w:rsidRPr="00D31CE6" w:rsidRDefault="00E73444" w:rsidP="008A2A7D">
      <w:pPr>
        <w:pStyle w:val="Pagrindinistekstas"/>
        <w:numPr>
          <w:ilvl w:val="2"/>
          <w:numId w:val="1"/>
        </w:numPr>
        <w:tabs>
          <w:tab w:val="left" w:pos="1026"/>
          <w:tab w:val="left" w:pos="1276"/>
          <w:tab w:val="left" w:pos="9630"/>
          <w:tab w:val="left" w:pos="9720"/>
        </w:tabs>
        <w:ind w:left="0" w:right="8" w:firstLine="567"/>
      </w:pPr>
      <w:r w:rsidRPr="00D31CE6">
        <w:t>nedelsdamas (ne vėliau kaip per 3 (tris) darbo dienas) raštu informuoti Klientą:</w:t>
      </w:r>
    </w:p>
    <w:p w14:paraId="79631F8E" w14:textId="77777777" w:rsidR="00E73444" w:rsidRPr="00D31CE6" w:rsidRDefault="00E73444" w:rsidP="008A2A7D">
      <w:pPr>
        <w:pStyle w:val="Pagrindinistekstas"/>
        <w:numPr>
          <w:ilvl w:val="3"/>
          <w:numId w:val="1"/>
        </w:numPr>
        <w:tabs>
          <w:tab w:val="left" w:pos="1276"/>
          <w:tab w:val="left" w:pos="9630"/>
          <w:tab w:val="left" w:pos="9720"/>
        </w:tabs>
        <w:ind w:left="0" w:right="8" w:firstLine="540"/>
      </w:pPr>
      <w:r w:rsidRPr="00D31CE6">
        <w:t xml:space="preserve"> jei laiku negali suteikti paslaugų;</w:t>
      </w:r>
    </w:p>
    <w:p w14:paraId="6ABE8D55" w14:textId="77777777" w:rsidR="00883754" w:rsidRPr="00D31CE6" w:rsidRDefault="00A80AA7" w:rsidP="008A2A7D">
      <w:pPr>
        <w:pStyle w:val="Pagrindinistekstas"/>
        <w:numPr>
          <w:ilvl w:val="3"/>
          <w:numId w:val="1"/>
        </w:numPr>
        <w:tabs>
          <w:tab w:val="left" w:pos="1276"/>
          <w:tab w:val="left" w:pos="9630"/>
          <w:tab w:val="left" w:pos="9720"/>
        </w:tabs>
        <w:ind w:left="0" w:right="8" w:firstLine="540"/>
      </w:pPr>
      <w:r w:rsidRPr="00D31CE6">
        <w:t xml:space="preserve"> apie pasikeitusius savo rekvizitus, teis</w:t>
      </w:r>
      <w:r w:rsidR="005863B6" w:rsidRPr="00D31CE6">
        <w:t>inį statusą, paskirtą atstovą;</w:t>
      </w:r>
      <w:r w:rsidRPr="00D31CE6">
        <w:t xml:space="preserve"> </w:t>
      </w:r>
    </w:p>
    <w:p w14:paraId="2B40F4BC" w14:textId="77777777" w:rsidR="00883754" w:rsidRPr="00D31CE6" w:rsidRDefault="00883754" w:rsidP="008A2A7D">
      <w:pPr>
        <w:pStyle w:val="Pagrindinistekstas"/>
        <w:numPr>
          <w:ilvl w:val="2"/>
          <w:numId w:val="1"/>
        </w:numPr>
        <w:tabs>
          <w:tab w:val="left" w:pos="1276"/>
          <w:tab w:val="left" w:pos="9630"/>
          <w:tab w:val="left" w:pos="9720"/>
        </w:tabs>
        <w:ind w:left="0" w:right="8" w:firstLine="567"/>
      </w:pPr>
      <w:r w:rsidRPr="00D31CE6">
        <w:t>ki</w:t>
      </w:r>
      <w:r w:rsidR="00F961EB" w:rsidRPr="00D31CE6">
        <w:t>lus Šalių ginčui dėl Sutarties</w:t>
      </w:r>
      <w:r w:rsidRPr="00D31CE6">
        <w:t>, ne vėliau kaip per 3 (tris) darbo dienas nuo ginčo kilimo dienos</w:t>
      </w:r>
      <w:r w:rsidR="00F961EB" w:rsidRPr="00D31CE6">
        <w:t>,</w:t>
      </w:r>
      <w:r w:rsidRPr="00D31CE6">
        <w:t xml:space="preserve"> deleguoti atstovą spręsti ginčo;</w:t>
      </w:r>
    </w:p>
    <w:p w14:paraId="75F997A0" w14:textId="2229D85D" w:rsidR="00883754" w:rsidRPr="00D31CE6" w:rsidRDefault="00883754" w:rsidP="008A2A7D">
      <w:pPr>
        <w:pStyle w:val="Pagrindinistekstas"/>
        <w:numPr>
          <w:ilvl w:val="2"/>
          <w:numId w:val="1"/>
        </w:numPr>
        <w:tabs>
          <w:tab w:val="left" w:pos="1276"/>
          <w:tab w:val="left" w:pos="9630"/>
          <w:tab w:val="left" w:pos="9720"/>
        </w:tabs>
        <w:ind w:left="0" w:right="8" w:firstLine="567"/>
      </w:pPr>
      <w:r w:rsidRPr="00D31CE6">
        <w:t>gavęs Sutarties 3.2.</w:t>
      </w:r>
      <w:r w:rsidR="00CA12EA" w:rsidRPr="00D31CE6">
        <w:t>4</w:t>
      </w:r>
      <w:r w:rsidRPr="00D31CE6">
        <w:t xml:space="preserve"> </w:t>
      </w:r>
      <w:r w:rsidR="00EA3535" w:rsidRPr="00D31CE6">
        <w:t>papunktyje</w:t>
      </w:r>
      <w:r w:rsidRPr="00D31CE6">
        <w:t xml:space="preserve"> numatytą Kliento raštišką atsisakymą priimti paslaugas, per Kliento nurodytą terminą įgyvendinti Kliento r</w:t>
      </w:r>
      <w:r w:rsidR="00241108" w:rsidRPr="00D31CE6">
        <w:t>eikalavimą, nurodytą Sutarties 4</w:t>
      </w:r>
      <w:r w:rsidRPr="00D31CE6">
        <w:t xml:space="preserve">.2.2 </w:t>
      </w:r>
      <w:r w:rsidR="00EA3535" w:rsidRPr="00D31CE6">
        <w:t>papunktyje</w:t>
      </w:r>
      <w:r w:rsidRPr="00D31CE6">
        <w:t>;</w:t>
      </w:r>
    </w:p>
    <w:p w14:paraId="575D6F5E" w14:textId="1742E3F4" w:rsidR="00F82A5F" w:rsidRPr="00D31CE6" w:rsidRDefault="005E2A69" w:rsidP="008A2A7D">
      <w:pPr>
        <w:pStyle w:val="Pagrindinistekstas"/>
        <w:numPr>
          <w:ilvl w:val="2"/>
          <w:numId w:val="1"/>
        </w:numPr>
        <w:tabs>
          <w:tab w:val="left" w:pos="1276"/>
          <w:tab w:val="left" w:pos="9630"/>
          <w:tab w:val="left" w:pos="9720"/>
        </w:tabs>
        <w:ind w:left="0" w:right="8" w:firstLine="567"/>
      </w:pPr>
      <w:r w:rsidRPr="00D31CE6">
        <w:t>laikytis konfidencialumo įsipareigojimų, asmens duomenų teisinės apsaugos reikalavimų,</w:t>
      </w:r>
      <w:r w:rsidRPr="00D31CE6">
        <w:rPr>
          <w:i/>
        </w:rPr>
        <w:t xml:space="preserve"> </w:t>
      </w:r>
      <w:r w:rsidRPr="00D31CE6">
        <w:t>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275C414F" w14:textId="64342ADF" w:rsidR="002A28EA" w:rsidRPr="00D31CE6" w:rsidRDefault="002A28EA" w:rsidP="008A2A7D">
      <w:pPr>
        <w:pStyle w:val="Pagrindinistekstas"/>
        <w:numPr>
          <w:ilvl w:val="2"/>
          <w:numId w:val="1"/>
        </w:numPr>
        <w:tabs>
          <w:tab w:val="left" w:pos="1276"/>
          <w:tab w:val="left" w:pos="9630"/>
          <w:tab w:val="left" w:pos="9720"/>
        </w:tabs>
        <w:ind w:left="0" w:right="8" w:firstLine="567"/>
      </w:pPr>
      <w:r w:rsidRPr="00D31CE6">
        <w:t>laikantis Lietuvos Respublikos įsakymų, kitų teisės aktų reikalavimų kaupti, tvarkyti ir tinkamai saugoti buhalterinės apskaitos dokumentus;</w:t>
      </w:r>
    </w:p>
    <w:p w14:paraId="2E787D68" w14:textId="7C2FB7AB" w:rsidR="00F66A42" w:rsidRPr="00D31CE6" w:rsidRDefault="00F66A42" w:rsidP="008A2A7D">
      <w:pPr>
        <w:pStyle w:val="Pagrindinistekstas"/>
        <w:numPr>
          <w:ilvl w:val="2"/>
          <w:numId w:val="1"/>
        </w:numPr>
        <w:tabs>
          <w:tab w:val="left" w:pos="1276"/>
          <w:tab w:val="left" w:pos="9630"/>
          <w:tab w:val="left" w:pos="9720"/>
        </w:tabs>
        <w:ind w:left="0" w:right="8" w:firstLine="567"/>
      </w:pPr>
      <w:r w:rsidRPr="00D31CE6">
        <w:t>vykdyti kitas pareigas, numatytas Apraše.</w:t>
      </w:r>
    </w:p>
    <w:p w14:paraId="0B92FF06" w14:textId="77777777" w:rsidR="0028039B" w:rsidRPr="00D31CE6" w:rsidRDefault="00883754" w:rsidP="008A2A7D">
      <w:pPr>
        <w:numPr>
          <w:ilvl w:val="1"/>
          <w:numId w:val="1"/>
        </w:numPr>
        <w:tabs>
          <w:tab w:val="left" w:pos="1134"/>
          <w:tab w:val="left" w:pos="9630"/>
          <w:tab w:val="left" w:pos="9720"/>
        </w:tabs>
        <w:ind w:left="0" w:right="8" w:firstLine="567"/>
        <w:jc w:val="both"/>
        <w:rPr>
          <w:lang w:val="lt-LT"/>
        </w:rPr>
      </w:pPr>
      <w:r w:rsidRPr="00D31CE6">
        <w:rPr>
          <w:lang w:val="lt-LT"/>
        </w:rPr>
        <w:t>Klientas įsipareigoja:</w:t>
      </w:r>
    </w:p>
    <w:p w14:paraId="214E3803" w14:textId="77777777" w:rsidR="00883754" w:rsidRPr="00D31CE6" w:rsidRDefault="00C02AA0" w:rsidP="008A2A7D">
      <w:pPr>
        <w:pStyle w:val="Pagrindinistekstas"/>
        <w:numPr>
          <w:ilvl w:val="2"/>
          <w:numId w:val="1"/>
        </w:numPr>
        <w:tabs>
          <w:tab w:val="left" w:pos="1276"/>
          <w:tab w:val="left" w:pos="9630"/>
          <w:tab w:val="left" w:pos="9720"/>
        </w:tabs>
        <w:ind w:left="0" w:right="8" w:firstLine="567"/>
      </w:pPr>
      <w:r w:rsidRPr="00D31CE6">
        <w:t>sumokėti Paslaugų teikėjui už tinkamai ir faktiškai suteiktas paslaugas Sutartyje numatyta tvarka ir sąlygomis;</w:t>
      </w:r>
    </w:p>
    <w:p w14:paraId="50C792B8" w14:textId="317C119B" w:rsidR="00A26BE9" w:rsidRPr="00D31CE6" w:rsidRDefault="00602CB1" w:rsidP="008A2A7D">
      <w:pPr>
        <w:pStyle w:val="Pagrindinistekstas"/>
        <w:numPr>
          <w:ilvl w:val="2"/>
          <w:numId w:val="1"/>
        </w:numPr>
        <w:tabs>
          <w:tab w:val="left" w:pos="1276"/>
          <w:tab w:val="left" w:pos="9630"/>
          <w:tab w:val="left" w:pos="9720"/>
        </w:tabs>
        <w:ind w:left="0" w:right="8" w:firstLine="567"/>
      </w:pPr>
      <w:r w:rsidRPr="00D31CE6">
        <w:t xml:space="preserve">el. paštu arba </w:t>
      </w:r>
      <w:r w:rsidR="00A26BE9" w:rsidRPr="00D31CE6">
        <w:t xml:space="preserve">raštu pateikti užsakymą Paslaugų teikėjui dėl paslaugų poreikio; </w:t>
      </w:r>
    </w:p>
    <w:p w14:paraId="3388BF89" w14:textId="77777777" w:rsidR="00EA3535" w:rsidRPr="00D31CE6" w:rsidRDefault="00883754" w:rsidP="008A2A7D">
      <w:pPr>
        <w:pStyle w:val="Pagrindinistekstas"/>
        <w:numPr>
          <w:ilvl w:val="2"/>
          <w:numId w:val="1"/>
        </w:numPr>
        <w:tabs>
          <w:tab w:val="left" w:pos="1276"/>
          <w:tab w:val="left" w:pos="9630"/>
          <w:tab w:val="left" w:pos="9720"/>
        </w:tabs>
        <w:ind w:left="0" w:right="8" w:firstLine="567"/>
      </w:pPr>
      <w:r w:rsidRPr="00D31CE6">
        <w:t>teikti Paslaugų teikėjui Sutarčiai vykdyti</w:t>
      </w:r>
      <w:r w:rsidR="006D05DA" w:rsidRPr="00D31CE6">
        <w:t xml:space="preserve"> pagrįstai</w:t>
      </w:r>
      <w:r w:rsidRPr="00D31CE6">
        <w:t xml:space="preserve"> reikalingą </w:t>
      </w:r>
      <w:r w:rsidR="00404246" w:rsidRPr="00D31CE6">
        <w:t xml:space="preserve">turimą </w:t>
      </w:r>
      <w:r w:rsidRPr="00D31CE6">
        <w:t>informaciją;</w:t>
      </w:r>
    </w:p>
    <w:p w14:paraId="2E143E50" w14:textId="2028B194" w:rsidR="00883754" w:rsidRPr="00D31CE6" w:rsidRDefault="00883754" w:rsidP="008A2A7D">
      <w:pPr>
        <w:pStyle w:val="Pagrindinistekstas"/>
        <w:numPr>
          <w:ilvl w:val="2"/>
          <w:numId w:val="1"/>
        </w:numPr>
        <w:tabs>
          <w:tab w:val="left" w:pos="1276"/>
          <w:tab w:val="left" w:pos="9630"/>
          <w:tab w:val="left" w:pos="9720"/>
        </w:tabs>
        <w:ind w:left="0" w:right="8" w:firstLine="567"/>
      </w:pPr>
      <w:r w:rsidRPr="00D31CE6">
        <w:t>ne vėliau kaip per 5 (penkias) darbo dienas nuo</w:t>
      </w:r>
      <w:r w:rsidR="00A9280A" w:rsidRPr="00D31CE6">
        <w:t xml:space="preserve"> pasirašyto</w:t>
      </w:r>
      <w:r w:rsidRPr="00D31CE6">
        <w:t xml:space="preserve"> paslaugų perdavimo</w:t>
      </w:r>
      <w:r w:rsidR="00277968" w:rsidRPr="00D31CE6">
        <w:t>–</w:t>
      </w:r>
      <w:r w:rsidRPr="00D31CE6">
        <w:t>priėmimo akto gavimo dienos priimti faktiškai ir tinkamai suteiktas paslaugas, pasirašydamas paslaugų perdavimo</w:t>
      </w:r>
      <w:r w:rsidR="00277968" w:rsidRPr="00D31CE6">
        <w:t>–</w:t>
      </w:r>
      <w:r w:rsidRPr="00D31CE6">
        <w:t>priėmimo aktą, arba raštu informuoti Paslaugų teikėją apie atsisakymą priimti paslaugas, nurodydamas suteiktų paslaugų trūkumus ir</w:t>
      </w:r>
      <w:r w:rsidR="000566C2" w:rsidRPr="00D31CE6">
        <w:t xml:space="preserve"> sprendimą, nurodytą Sutarties 4</w:t>
      </w:r>
      <w:r w:rsidRPr="00D31CE6">
        <w:t xml:space="preserve">.2.2 </w:t>
      </w:r>
      <w:r w:rsidR="00EA3535" w:rsidRPr="00D31CE6">
        <w:t>papunktyje</w:t>
      </w:r>
      <w:r w:rsidR="00537D8B" w:rsidRPr="00D31CE6">
        <w:t>;</w:t>
      </w:r>
      <w:r w:rsidRPr="00D31CE6">
        <w:t xml:space="preserve">  </w:t>
      </w:r>
    </w:p>
    <w:p w14:paraId="00C14857" w14:textId="77777777" w:rsidR="00883754" w:rsidRPr="00D31CE6" w:rsidRDefault="00883754" w:rsidP="008A2A7D">
      <w:pPr>
        <w:pStyle w:val="Pagrindinistekstas"/>
        <w:numPr>
          <w:ilvl w:val="2"/>
          <w:numId w:val="1"/>
        </w:numPr>
        <w:tabs>
          <w:tab w:val="left" w:pos="1276"/>
          <w:tab w:val="left" w:pos="9630"/>
          <w:tab w:val="left" w:pos="9720"/>
        </w:tabs>
        <w:ind w:left="0" w:right="8" w:firstLine="567"/>
      </w:pPr>
      <w:r w:rsidRPr="00D31CE6">
        <w:t>kilus</w:t>
      </w:r>
      <w:r w:rsidR="00277968" w:rsidRPr="00D31CE6">
        <w:t xml:space="preserve"> Šalių</w:t>
      </w:r>
      <w:r w:rsidRPr="00D31CE6">
        <w:t xml:space="preserve"> ginčui dėl</w:t>
      </w:r>
      <w:r w:rsidR="00277968" w:rsidRPr="00D31CE6">
        <w:t xml:space="preserve"> Sutarties</w:t>
      </w:r>
      <w:r w:rsidRPr="00D31CE6">
        <w:t>, ne vėliau kaip per 3 (tris) darbo dienas nuo ginčo kilimo dienos deleguoti atstovą spręsti ginčo;</w:t>
      </w:r>
    </w:p>
    <w:p w14:paraId="06BEB35C" w14:textId="77777777" w:rsidR="003420CC" w:rsidRPr="00D31CE6" w:rsidRDefault="00883754" w:rsidP="003420CC">
      <w:pPr>
        <w:pStyle w:val="Pagrindinistekstas"/>
        <w:numPr>
          <w:ilvl w:val="2"/>
          <w:numId w:val="1"/>
        </w:numPr>
        <w:tabs>
          <w:tab w:val="left" w:pos="1276"/>
          <w:tab w:val="left" w:pos="9630"/>
          <w:tab w:val="left" w:pos="9720"/>
        </w:tabs>
        <w:ind w:left="0" w:right="8" w:firstLine="567"/>
      </w:pPr>
      <w:r w:rsidRPr="00D31CE6">
        <w:t>nedelsdamas</w:t>
      </w:r>
      <w:r w:rsidR="00277968" w:rsidRPr="00D31CE6">
        <w:t xml:space="preserve"> (ne vėliau kaip per 3 (tris) darbo dienas)</w:t>
      </w:r>
      <w:r w:rsidR="004C4819" w:rsidRPr="00D31CE6">
        <w:t xml:space="preserve"> raštu</w:t>
      </w:r>
      <w:r w:rsidRPr="00D31CE6">
        <w:t xml:space="preserve"> pranešti Paslaugų teikėjui apie savo pasikeitus</w:t>
      </w:r>
      <w:r w:rsidR="00944422" w:rsidRPr="00D31CE6">
        <w:t>ius rekvizitus, teisinį statusą, paskirtą atstovą.</w:t>
      </w:r>
    </w:p>
    <w:p w14:paraId="49B6B3AC" w14:textId="3F1B24AD" w:rsidR="003420CC" w:rsidRPr="00D31CE6" w:rsidRDefault="003420CC" w:rsidP="003420CC">
      <w:pPr>
        <w:pStyle w:val="Pagrindinistekstas"/>
        <w:tabs>
          <w:tab w:val="left" w:pos="1276"/>
          <w:tab w:val="left" w:pos="9630"/>
          <w:tab w:val="left" w:pos="9720"/>
        </w:tabs>
        <w:ind w:right="8"/>
      </w:pPr>
      <w:r w:rsidRPr="00D31CE6">
        <w:t xml:space="preserve">         3.3. Jeigu Paslaugų teikėjo kvalifikacija dėl teisės verstis atitinkama veikla nebuvo tikrinama arba tikrinama ne visa apimtimi, Paslaugų teikėjas Klientui įsipareigoja, kad Sutartį vykdys tik tokią teisę turintys asmenys</w:t>
      </w:r>
      <w:r w:rsidR="00B47DD9" w:rsidRPr="00D31CE6">
        <w:t>.</w:t>
      </w:r>
    </w:p>
    <w:p w14:paraId="6DAB7BFF" w14:textId="6EA2581E" w:rsidR="00E45EA6" w:rsidRPr="00D31CE6" w:rsidRDefault="003420CC" w:rsidP="00E45EA6">
      <w:pPr>
        <w:pStyle w:val="Pagrindinistekstas"/>
        <w:tabs>
          <w:tab w:val="left" w:pos="1276"/>
          <w:tab w:val="left" w:pos="9630"/>
          <w:tab w:val="left" w:pos="9720"/>
        </w:tabs>
        <w:ind w:left="567" w:right="8"/>
      </w:pPr>
      <w:r w:rsidRPr="00D31CE6">
        <w:t>3.4</w:t>
      </w:r>
      <w:r w:rsidR="00E45EA6" w:rsidRPr="00D31CE6">
        <w:t>. Kiti Šalių įsipareigojimai nurodyti Sutarties priede.</w:t>
      </w:r>
    </w:p>
    <w:p w14:paraId="662FCB0B" w14:textId="77777777" w:rsidR="00436B93" w:rsidRPr="00D31CE6" w:rsidRDefault="00436B93" w:rsidP="008A2A7D">
      <w:pPr>
        <w:tabs>
          <w:tab w:val="left" w:pos="9630"/>
          <w:tab w:val="left" w:pos="9720"/>
        </w:tabs>
        <w:ind w:right="8"/>
        <w:jc w:val="both"/>
        <w:rPr>
          <w:lang w:val="lt-LT"/>
        </w:rPr>
      </w:pPr>
    </w:p>
    <w:p w14:paraId="390B696B" w14:textId="77777777" w:rsidR="001978FB" w:rsidRPr="00D31CE6" w:rsidRDefault="001978FB" w:rsidP="008A2A7D">
      <w:pPr>
        <w:pStyle w:val="Sraopastraipa"/>
        <w:numPr>
          <w:ilvl w:val="0"/>
          <w:numId w:val="1"/>
        </w:numPr>
        <w:tabs>
          <w:tab w:val="left" w:pos="9630"/>
        </w:tabs>
        <w:ind w:right="8"/>
        <w:jc w:val="center"/>
        <w:rPr>
          <w:b/>
          <w:lang w:val="lt-LT"/>
        </w:rPr>
      </w:pPr>
      <w:r w:rsidRPr="00D31CE6">
        <w:rPr>
          <w:b/>
          <w:lang w:val="lt-LT"/>
        </w:rPr>
        <w:t>ŠALIŲ TEISĖS</w:t>
      </w:r>
    </w:p>
    <w:p w14:paraId="05D80385" w14:textId="77777777" w:rsidR="001978FB" w:rsidRPr="00D31CE6" w:rsidRDefault="001978FB" w:rsidP="008A2A7D">
      <w:pPr>
        <w:pStyle w:val="Pagrindinistekstas"/>
        <w:tabs>
          <w:tab w:val="left" w:pos="9630"/>
          <w:tab w:val="left" w:pos="9720"/>
        </w:tabs>
        <w:ind w:right="8" w:firstLine="360"/>
        <w:rPr>
          <w:lang w:eastAsia="lt-LT"/>
        </w:rPr>
      </w:pPr>
    </w:p>
    <w:p w14:paraId="4B0BAA08" w14:textId="77777777" w:rsidR="001978FB" w:rsidRPr="00D31CE6" w:rsidRDefault="001978FB" w:rsidP="008A2A7D">
      <w:pPr>
        <w:numPr>
          <w:ilvl w:val="1"/>
          <w:numId w:val="1"/>
        </w:numPr>
        <w:tabs>
          <w:tab w:val="left" w:pos="1134"/>
          <w:tab w:val="left" w:pos="9630"/>
          <w:tab w:val="left" w:pos="9720"/>
        </w:tabs>
        <w:ind w:left="0" w:right="8" w:firstLine="567"/>
        <w:jc w:val="both"/>
        <w:rPr>
          <w:lang w:val="lt-LT"/>
        </w:rPr>
      </w:pPr>
      <w:r w:rsidRPr="00D31CE6">
        <w:rPr>
          <w:lang w:val="lt-LT"/>
        </w:rPr>
        <w:t>Paslaugų teikėjas turi teisę:</w:t>
      </w:r>
    </w:p>
    <w:p w14:paraId="1986CEE6" w14:textId="77777777" w:rsidR="001978FB" w:rsidRPr="00D31CE6" w:rsidRDefault="001978FB" w:rsidP="008A2A7D">
      <w:pPr>
        <w:pStyle w:val="Pagrindinistekstas"/>
        <w:numPr>
          <w:ilvl w:val="2"/>
          <w:numId w:val="1"/>
        </w:numPr>
        <w:tabs>
          <w:tab w:val="left" w:pos="1276"/>
          <w:tab w:val="left" w:pos="9630"/>
          <w:tab w:val="left" w:pos="9720"/>
        </w:tabs>
        <w:ind w:left="0" w:right="8" w:firstLine="567"/>
      </w:pPr>
      <w:r w:rsidRPr="00D31CE6">
        <w:t>reikalauti, kad Klientas priimtų tinkamai ir faktiškai suteiktas paslaugas arba atsisakyti vykdyti Sutartį, jeigu Klientas, pažeisdamas savo įsipareigojimus, nepriima ar atsisako priimti tinkamai ir faktiškai suteiktas paslaugas;</w:t>
      </w:r>
    </w:p>
    <w:p w14:paraId="63BC06CC" w14:textId="77777777" w:rsidR="001978FB" w:rsidRPr="00D31CE6" w:rsidRDefault="001978FB" w:rsidP="008A2A7D">
      <w:pPr>
        <w:pStyle w:val="Pagrindinistekstas"/>
        <w:numPr>
          <w:ilvl w:val="2"/>
          <w:numId w:val="1"/>
        </w:numPr>
        <w:tabs>
          <w:tab w:val="left" w:pos="1276"/>
          <w:tab w:val="left" w:pos="9630"/>
          <w:tab w:val="left" w:pos="9720"/>
        </w:tabs>
        <w:ind w:left="0" w:right="8" w:firstLine="567"/>
      </w:pPr>
      <w:r w:rsidRPr="00D31CE6">
        <w:t>reikalauti iš Kliento sumokėti už tinkamai ir faktiškai suteiktas paslaugas Sutartyje nurodyta tvarka, sąlygomis ir terminais.</w:t>
      </w:r>
    </w:p>
    <w:p w14:paraId="3F5DB79F" w14:textId="77777777" w:rsidR="001978FB" w:rsidRPr="00D31CE6" w:rsidRDefault="001978FB" w:rsidP="008A2A7D">
      <w:pPr>
        <w:numPr>
          <w:ilvl w:val="1"/>
          <w:numId w:val="1"/>
        </w:numPr>
        <w:tabs>
          <w:tab w:val="left" w:pos="1134"/>
          <w:tab w:val="left" w:pos="9630"/>
          <w:tab w:val="left" w:pos="9720"/>
        </w:tabs>
        <w:ind w:left="0" w:right="8" w:firstLine="567"/>
        <w:jc w:val="both"/>
        <w:rPr>
          <w:lang w:val="lt-LT"/>
        </w:rPr>
      </w:pPr>
      <w:r w:rsidRPr="00D31CE6">
        <w:rPr>
          <w:lang w:val="lt-LT"/>
        </w:rPr>
        <w:lastRenderedPageBreak/>
        <w:t>Klientas turi teisę:</w:t>
      </w:r>
    </w:p>
    <w:p w14:paraId="095A1DBD" w14:textId="174E713D" w:rsidR="001978FB" w:rsidRPr="00D31CE6" w:rsidRDefault="001978FB" w:rsidP="008A2A7D">
      <w:pPr>
        <w:pStyle w:val="Pagrindinistekstas"/>
        <w:numPr>
          <w:ilvl w:val="2"/>
          <w:numId w:val="1"/>
        </w:numPr>
        <w:tabs>
          <w:tab w:val="left" w:pos="1276"/>
          <w:tab w:val="left" w:pos="9630"/>
          <w:tab w:val="left" w:pos="9720"/>
        </w:tabs>
        <w:ind w:left="0" w:right="8" w:firstLine="567"/>
      </w:pPr>
      <w:r w:rsidRPr="00D31CE6">
        <w:t xml:space="preserve">nemokėti už tinkamai ir faktiškai suteiktas paslaugas, jeigu </w:t>
      </w:r>
      <w:r w:rsidR="00EE57C0" w:rsidRPr="00D31CE6">
        <w:t>pateikta neteisinga</w:t>
      </w:r>
      <w:r w:rsidR="00A96720" w:rsidRPr="00D31CE6">
        <w:t xml:space="preserve"> PVM </w:t>
      </w:r>
      <w:r w:rsidR="00EE57C0" w:rsidRPr="00D31CE6">
        <w:t>sąskaita faktūra</w:t>
      </w:r>
      <w:r w:rsidRPr="00D31CE6">
        <w:t xml:space="preserve"> (kol bus išsiaiškinta su Paslaugų teikėju ir </w:t>
      </w:r>
      <w:r w:rsidR="00EE57C0" w:rsidRPr="00D31CE6">
        <w:t xml:space="preserve">bus pateikta teisinga </w:t>
      </w:r>
      <w:r w:rsidR="00A96720" w:rsidRPr="00D31CE6">
        <w:t xml:space="preserve">PVM </w:t>
      </w:r>
      <w:r w:rsidR="00EE57C0" w:rsidRPr="00D31CE6">
        <w:t>sąskaita</w:t>
      </w:r>
      <w:r w:rsidRPr="00D31CE6">
        <w:t xml:space="preserve"> </w:t>
      </w:r>
      <w:r w:rsidR="00EE57C0" w:rsidRPr="00D31CE6">
        <w:t>faktūra</w:t>
      </w:r>
      <w:r w:rsidRPr="00D31CE6">
        <w:t>);</w:t>
      </w:r>
      <w:r w:rsidR="00B27BC0" w:rsidRPr="00D31CE6">
        <w:t xml:space="preserve"> </w:t>
      </w:r>
    </w:p>
    <w:p w14:paraId="4CCEBB0E" w14:textId="77777777" w:rsidR="00EA3535" w:rsidRPr="00D31CE6" w:rsidRDefault="001978FB" w:rsidP="008A2A7D">
      <w:pPr>
        <w:pStyle w:val="Pagrindinistekstas"/>
        <w:numPr>
          <w:ilvl w:val="2"/>
          <w:numId w:val="1"/>
        </w:numPr>
        <w:tabs>
          <w:tab w:val="left" w:pos="1276"/>
          <w:tab w:val="left" w:pos="9630"/>
          <w:tab w:val="left" w:pos="9720"/>
        </w:tabs>
        <w:ind w:left="0" w:right="8" w:firstLine="567"/>
      </w:pPr>
      <w:r w:rsidRPr="00D31CE6">
        <w:t>nustatęs paslaugų trūkumus, reikalauti, kad Paslaugų teikėjas neatlygintinai pašalintų paslaugų trūkumus per Kliento nustatytą terminą ir (arba) atlygintų nuostolius, susijusius su netinkamu Sutarties vykdymu;</w:t>
      </w:r>
    </w:p>
    <w:p w14:paraId="149C25A5" w14:textId="375ADF18" w:rsidR="001978FB" w:rsidRPr="00D31CE6" w:rsidRDefault="001978FB" w:rsidP="008A2A7D">
      <w:pPr>
        <w:pStyle w:val="Pagrindinistekstas"/>
        <w:numPr>
          <w:ilvl w:val="2"/>
          <w:numId w:val="1"/>
        </w:numPr>
        <w:tabs>
          <w:tab w:val="left" w:pos="1276"/>
          <w:tab w:val="left" w:pos="9630"/>
          <w:tab w:val="left" w:pos="9720"/>
        </w:tabs>
        <w:ind w:left="0" w:right="8" w:firstLine="567"/>
      </w:pPr>
      <w:r w:rsidRPr="00D31CE6">
        <w:t>Paslaugų teikėjui neįvykdžius Kliento r</w:t>
      </w:r>
      <w:r w:rsidR="000566C2" w:rsidRPr="00D31CE6">
        <w:t>eikalavimų, nurodytų Sutarties 4</w:t>
      </w:r>
      <w:r w:rsidRPr="00D31CE6">
        <w:t xml:space="preserve">.2.2 </w:t>
      </w:r>
      <w:r w:rsidR="00EA3535" w:rsidRPr="00D31CE6">
        <w:t>papunktyje</w:t>
      </w:r>
      <w:r w:rsidRPr="00D31CE6">
        <w:t>, ar Paslaugų teikėjui nevykdant Sutarties, vienašališkai nutraukti Sutartį ir reikalauti nuostolių atlyginimo;</w:t>
      </w:r>
    </w:p>
    <w:p w14:paraId="455CE935" w14:textId="77777777" w:rsidR="001978FB" w:rsidRPr="00D31CE6" w:rsidRDefault="00F05CBA" w:rsidP="008A2A7D">
      <w:pPr>
        <w:pStyle w:val="Pagrindinistekstas"/>
        <w:numPr>
          <w:ilvl w:val="2"/>
          <w:numId w:val="1"/>
        </w:numPr>
        <w:tabs>
          <w:tab w:val="left" w:pos="1276"/>
          <w:tab w:val="left" w:pos="9630"/>
          <w:tab w:val="left" w:pos="9720"/>
        </w:tabs>
        <w:ind w:left="0" w:right="8" w:firstLine="567"/>
      </w:pPr>
      <w:r w:rsidRPr="00D31CE6">
        <w:t>p</w:t>
      </w:r>
      <w:r w:rsidR="00404246" w:rsidRPr="00D31CE6">
        <w:t>riskaičiuotų</w:t>
      </w:r>
      <w:r w:rsidR="00FC0587" w:rsidRPr="00D31CE6">
        <w:t xml:space="preserve"> netesybų sumos</w:t>
      </w:r>
      <w:r w:rsidR="001978FB" w:rsidRPr="00D31CE6">
        <w:t xml:space="preserve"> dydžiu mažinti savo piniginę prievolę Paslaugų teikėjui.</w:t>
      </w:r>
    </w:p>
    <w:p w14:paraId="4F748596" w14:textId="526EE81A" w:rsidR="00E45EA6" w:rsidRPr="00D31CE6" w:rsidRDefault="00E45EA6" w:rsidP="007B72B1">
      <w:pPr>
        <w:pStyle w:val="Pagrindinistekstas"/>
        <w:numPr>
          <w:ilvl w:val="1"/>
          <w:numId w:val="1"/>
        </w:numPr>
        <w:tabs>
          <w:tab w:val="left" w:pos="1170"/>
          <w:tab w:val="left" w:pos="9630"/>
          <w:tab w:val="left" w:pos="9720"/>
        </w:tabs>
        <w:spacing w:line="360" w:lineRule="auto"/>
        <w:ind w:left="0" w:right="8" w:firstLine="567"/>
      </w:pPr>
      <w:r w:rsidRPr="00D31CE6">
        <w:t>Kitos Šalių teisės nurodytos Sutarties priede.</w:t>
      </w:r>
    </w:p>
    <w:p w14:paraId="6C64BE23" w14:textId="77777777" w:rsidR="001978FB" w:rsidRPr="00D31CE6" w:rsidRDefault="001978FB" w:rsidP="008A2A7D">
      <w:pPr>
        <w:pStyle w:val="Sraopastraipa"/>
        <w:tabs>
          <w:tab w:val="left" w:pos="9630"/>
        </w:tabs>
        <w:ind w:right="8"/>
        <w:rPr>
          <w:b/>
          <w:lang w:val="lt-LT"/>
        </w:rPr>
      </w:pPr>
    </w:p>
    <w:p w14:paraId="6FDF48E3" w14:textId="77777777" w:rsidR="001978FB" w:rsidRPr="00D31CE6" w:rsidRDefault="001978FB" w:rsidP="008A2A7D">
      <w:pPr>
        <w:pStyle w:val="Sraopastraipa"/>
        <w:numPr>
          <w:ilvl w:val="0"/>
          <w:numId w:val="1"/>
        </w:numPr>
        <w:tabs>
          <w:tab w:val="left" w:pos="9630"/>
        </w:tabs>
        <w:ind w:right="8"/>
        <w:jc w:val="center"/>
        <w:rPr>
          <w:b/>
          <w:lang w:val="lt-LT"/>
        </w:rPr>
      </w:pPr>
      <w:r w:rsidRPr="00D31CE6">
        <w:rPr>
          <w:b/>
          <w:lang w:val="lt-LT"/>
        </w:rPr>
        <w:t>ŠALIŲ ATSAKOMYBĖ</w:t>
      </w:r>
    </w:p>
    <w:p w14:paraId="63FC1630" w14:textId="77777777" w:rsidR="00883754" w:rsidRPr="00D31CE6" w:rsidRDefault="00883754" w:rsidP="008A2A7D">
      <w:pPr>
        <w:shd w:val="clear" w:color="auto" w:fill="FFFFFF"/>
        <w:tabs>
          <w:tab w:val="left" w:pos="9630"/>
          <w:tab w:val="left" w:pos="9720"/>
        </w:tabs>
        <w:ind w:left="24" w:right="8" w:firstLine="336"/>
        <w:jc w:val="both"/>
        <w:rPr>
          <w:color w:val="000000"/>
          <w:lang w:val="lt-LT"/>
        </w:rPr>
      </w:pPr>
    </w:p>
    <w:p w14:paraId="58EC14AA" w14:textId="77777777" w:rsidR="00883754" w:rsidRPr="00D31CE6" w:rsidRDefault="00883754" w:rsidP="008A2A7D">
      <w:pPr>
        <w:numPr>
          <w:ilvl w:val="1"/>
          <w:numId w:val="1"/>
        </w:numPr>
        <w:tabs>
          <w:tab w:val="left" w:pos="1134"/>
          <w:tab w:val="left" w:pos="9630"/>
          <w:tab w:val="left" w:pos="9720"/>
        </w:tabs>
        <w:ind w:left="0" w:right="8" w:firstLine="567"/>
        <w:jc w:val="both"/>
        <w:rPr>
          <w:lang w:val="lt-LT"/>
        </w:rPr>
      </w:pPr>
      <w:r w:rsidRPr="00D31CE6">
        <w:rPr>
          <w:lang w:val="lt-LT"/>
        </w:rPr>
        <w:t>Už įsipareigojimų, prisiimtų Sutartimi, nevykdymą arba netinkamą vykdymą Šalys atsako įstatymų nustatyta tvarka, atsižvelgdamos į Sutartyje nustatytus ypatumus.</w:t>
      </w:r>
    </w:p>
    <w:p w14:paraId="73E1A6CE" w14:textId="77777777" w:rsidR="00883754" w:rsidRPr="00D31CE6" w:rsidRDefault="00883754" w:rsidP="008A2A7D">
      <w:pPr>
        <w:numPr>
          <w:ilvl w:val="1"/>
          <w:numId w:val="1"/>
        </w:numPr>
        <w:tabs>
          <w:tab w:val="left" w:pos="1134"/>
          <w:tab w:val="left" w:pos="9630"/>
          <w:tab w:val="left" w:pos="9720"/>
        </w:tabs>
        <w:ind w:left="0" w:right="8" w:firstLine="567"/>
        <w:jc w:val="both"/>
        <w:rPr>
          <w:lang w:val="lt-LT"/>
        </w:rPr>
      </w:pPr>
      <w:r w:rsidRPr="00D31CE6">
        <w:rPr>
          <w:lang w:val="lt-LT"/>
        </w:rPr>
        <w:t>Paslaugų teikėjas atsako už visus pagal Sutartį prisiimtus įsipareigojimus, nepaisant to, ar jiems vykdyti bus pasitelkti tretieji asmenys.</w:t>
      </w:r>
    </w:p>
    <w:p w14:paraId="68DD80E1" w14:textId="77777777" w:rsidR="00883754" w:rsidRPr="00D31CE6" w:rsidRDefault="00883754" w:rsidP="008A2A7D">
      <w:pPr>
        <w:numPr>
          <w:ilvl w:val="1"/>
          <w:numId w:val="1"/>
        </w:numPr>
        <w:tabs>
          <w:tab w:val="left" w:pos="1134"/>
          <w:tab w:val="left" w:pos="9630"/>
          <w:tab w:val="left" w:pos="9720"/>
        </w:tabs>
        <w:ind w:left="0" w:right="8" w:firstLine="567"/>
        <w:jc w:val="both"/>
        <w:rPr>
          <w:lang w:val="lt-LT"/>
        </w:rPr>
      </w:pPr>
      <w:r w:rsidRPr="00D31CE6">
        <w:rPr>
          <w:lang w:val="lt-LT"/>
        </w:rPr>
        <w:t>Nei viena iš Šalių nėra atsakinga už įsipareigojimų nevykdymą ar netinkamą vykdymą, jeigu juos vykdyti trukdė nenugalima jėga (</w:t>
      </w:r>
      <w:r w:rsidRPr="00D31CE6">
        <w:rPr>
          <w:i/>
          <w:lang w:val="lt-LT"/>
        </w:rPr>
        <w:t>force majeure</w:t>
      </w:r>
      <w:r w:rsidRPr="00D31CE6">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42D5C75" w14:textId="467C9B87" w:rsidR="00A96720" w:rsidRPr="00D31CE6" w:rsidRDefault="00883754" w:rsidP="00A96720">
      <w:pPr>
        <w:numPr>
          <w:ilvl w:val="1"/>
          <w:numId w:val="1"/>
        </w:numPr>
        <w:tabs>
          <w:tab w:val="left" w:pos="1134"/>
          <w:tab w:val="left" w:pos="9630"/>
          <w:tab w:val="left" w:pos="9720"/>
        </w:tabs>
        <w:ind w:left="0" w:right="8" w:firstLine="567"/>
        <w:jc w:val="both"/>
        <w:rPr>
          <w:lang w:val="lt-LT"/>
        </w:rPr>
      </w:pPr>
      <w:r w:rsidRPr="00D31CE6">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35676109" w14:textId="77777777" w:rsidR="007B72B1" w:rsidRPr="00D31CE6" w:rsidRDefault="007B72B1" w:rsidP="007B72B1">
      <w:pPr>
        <w:tabs>
          <w:tab w:val="left" w:pos="1134"/>
          <w:tab w:val="left" w:pos="9630"/>
          <w:tab w:val="left" w:pos="9720"/>
        </w:tabs>
        <w:ind w:left="567" w:right="8"/>
        <w:jc w:val="both"/>
        <w:rPr>
          <w:lang w:val="lt-LT"/>
        </w:rPr>
      </w:pPr>
    </w:p>
    <w:p w14:paraId="4B11A9B0" w14:textId="77777777" w:rsidR="00436B93" w:rsidRPr="00D31CE6" w:rsidRDefault="00436B93" w:rsidP="008A2A7D">
      <w:pPr>
        <w:pStyle w:val="Pagrindinistekstas"/>
        <w:tabs>
          <w:tab w:val="left" w:pos="1170"/>
          <w:tab w:val="left" w:pos="9630"/>
          <w:tab w:val="left" w:pos="9720"/>
        </w:tabs>
        <w:ind w:right="8"/>
        <w:rPr>
          <w:i/>
        </w:rPr>
      </w:pPr>
    </w:p>
    <w:p w14:paraId="77AF533A" w14:textId="4A9C7411" w:rsidR="007B72B1" w:rsidRPr="00D31CE6" w:rsidRDefault="007B72B1" w:rsidP="007B72B1">
      <w:pPr>
        <w:pStyle w:val="Sraopastraipa"/>
        <w:numPr>
          <w:ilvl w:val="0"/>
          <w:numId w:val="1"/>
        </w:numPr>
        <w:tabs>
          <w:tab w:val="left" w:pos="9630"/>
        </w:tabs>
        <w:ind w:right="8"/>
        <w:jc w:val="center"/>
        <w:rPr>
          <w:b/>
          <w:lang w:val="lt-LT"/>
        </w:rPr>
      </w:pPr>
      <w:r w:rsidRPr="00D31CE6">
        <w:rPr>
          <w:b/>
          <w:lang w:val="lt-LT"/>
        </w:rPr>
        <w:t>PASLAUGŲ TEIKĖJO TEISĖ PASITELKTI TREČIUOSIUS ASMENIS (SUBTEIKIMAS)</w:t>
      </w:r>
    </w:p>
    <w:p w14:paraId="6956D9C8" w14:textId="77777777" w:rsidR="007B72B1" w:rsidRPr="00D31CE6" w:rsidRDefault="007B72B1" w:rsidP="007B72B1">
      <w:pPr>
        <w:pStyle w:val="Sraopastraipa"/>
        <w:tabs>
          <w:tab w:val="left" w:pos="9630"/>
        </w:tabs>
        <w:ind w:right="8"/>
        <w:jc w:val="center"/>
        <w:rPr>
          <w:b/>
          <w:lang w:val="lt-LT"/>
        </w:rPr>
      </w:pPr>
    </w:p>
    <w:p w14:paraId="1FAE2DB3" w14:textId="1743A84C" w:rsidR="00A42F97" w:rsidRPr="00D31CE6" w:rsidRDefault="00A42F97" w:rsidP="00A42F97">
      <w:pPr>
        <w:pStyle w:val="Pagrindinistekstas"/>
        <w:tabs>
          <w:tab w:val="left" w:pos="1170"/>
          <w:tab w:val="left" w:pos="9630"/>
          <w:tab w:val="left" w:pos="9720"/>
        </w:tabs>
        <w:ind w:right="8" w:firstLine="567"/>
        <w:rPr>
          <w:bCs/>
        </w:rPr>
      </w:pPr>
      <w:r w:rsidRPr="00D31CE6">
        <w:rPr>
          <w:bCs/>
        </w:rPr>
        <w:t>6.1. Paslaugų teikėjas Sutarties vykdymui gali pasitelkti:</w:t>
      </w:r>
    </w:p>
    <w:p w14:paraId="781BE45F" w14:textId="77777777" w:rsidR="00A42F97" w:rsidRPr="00D31CE6" w:rsidRDefault="00A42F97" w:rsidP="00A42F97">
      <w:pPr>
        <w:pStyle w:val="Pagrindinistekstas"/>
        <w:tabs>
          <w:tab w:val="left" w:pos="1170"/>
          <w:tab w:val="left" w:pos="9630"/>
          <w:tab w:val="left" w:pos="9720"/>
        </w:tabs>
        <w:ind w:right="8" w:firstLine="567"/>
        <w:rPr>
          <w:bCs/>
        </w:rPr>
      </w:pPr>
      <w:r w:rsidRPr="00D31CE6">
        <w:rPr>
          <w:bCs/>
        </w:rPr>
        <w:t xml:space="preserve">6.1.1. savo pasiūlyme nurodytus </w:t>
      </w:r>
      <w:proofErr w:type="spellStart"/>
      <w:r w:rsidRPr="00D31CE6">
        <w:rPr>
          <w:bCs/>
        </w:rPr>
        <w:t>subteikėjus</w:t>
      </w:r>
      <w:proofErr w:type="spellEnd"/>
      <w:r w:rsidRPr="00D31CE6">
        <w:rPr>
          <w:bCs/>
        </w:rPr>
        <w:t>;</w:t>
      </w:r>
    </w:p>
    <w:p w14:paraId="61150121" w14:textId="77777777" w:rsidR="00A42F97" w:rsidRPr="00D31CE6" w:rsidRDefault="00A42F97" w:rsidP="00A42F97">
      <w:pPr>
        <w:pStyle w:val="Pagrindinistekstas"/>
        <w:tabs>
          <w:tab w:val="left" w:pos="1170"/>
          <w:tab w:val="left" w:pos="9630"/>
          <w:tab w:val="left" w:pos="9720"/>
        </w:tabs>
        <w:ind w:right="8" w:firstLine="567"/>
        <w:rPr>
          <w:bCs/>
        </w:rPr>
      </w:pPr>
      <w:r w:rsidRPr="00D31CE6">
        <w:rPr>
          <w:bCs/>
        </w:rPr>
        <w:t xml:space="preserve">6.1.2. kitus </w:t>
      </w:r>
      <w:proofErr w:type="spellStart"/>
      <w:r w:rsidRPr="00D31CE6">
        <w:rPr>
          <w:bCs/>
        </w:rPr>
        <w:t>subteikėjus</w:t>
      </w:r>
      <w:proofErr w:type="spellEnd"/>
      <w:r w:rsidRPr="00D31CE6">
        <w:rPr>
          <w:bCs/>
        </w:rPr>
        <w:t xml:space="preserve">, jeigu pasiūlymo pateikimo metu jie buvo žinomi. </w:t>
      </w:r>
    </w:p>
    <w:p w14:paraId="7DD92920" w14:textId="199C2109" w:rsidR="00A42F97" w:rsidRPr="00D31CE6" w:rsidRDefault="00A42F97" w:rsidP="00A42F97">
      <w:pPr>
        <w:pStyle w:val="Pagrindinistekstas"/>
        <w:tabs>
          <w:tab w:val="left" w:pos="1170"/>
          <w:tab w:val="left" w:pos="9630"/>
          <w:tab w:val="left" w:pos="9720"/>
        </w:tabs>
        <w:ind w:right="8" w:firstLine="567"/>
      </w:pPr>
      <w:r w:rsidRPr="00D31CE6">
        <w:rPr>
          <w:bCs/>
        </w:rPr>
        <w:t xml:space="preserve">6.2. Tuo atveju, jei pasiūlymo pateikimo metu Paslaugų teikėjui nebuvo žinomi kiti </w:t>
      </w:r>
      <w:proofErr w:type="spellStart"/>
      <w:r w:rsidRPr="00D31CE6">
        <w:rPr>
          <w:bCs/>
        </w:rPr>
        <w:t>subteikėjai</w:t>
      </w:r>
      <w:proofErr w:type="spellEnd"/>
      <w:r w:rsidRPr="00D31CE6">
        <w:rPr>
          <w:bCs/>
        </w:rPr>
        <w:t xml:space="preserve">, Paslaugų teikėjas po Sutarties įsigaliojimo įsipareigoja ne vėliau kaip likus 2 (dvi) darbo dienoms iki Sutarties ar Sutarties etapo, kurio veiklas vykdys numatomas pasitelkti </w:t>
      </w:r>
      <w:proofErr w:type="spellStart"/>
      <w:r w:rsidRPr="00D31CE6">
        <w:rPr>
          <w:bCs/>
        </w:rPr>
        <w:t>subteikėjas</w:t>
      </w:r>
      <w:proofErr w:type="spellEnd"/>
      <w:r w:rsidRPr="00D31CE6">
        <w:rPr>
          <w:bCs/>
        </w:rPr>
        <w:t xml:space="preserve">, vykdymo pradžios Klientui pranešti tuo metu žinomų </w:t>
      </w:r>
      <w:proofErr w:type="spellStart"/>
      <w:r w:rsidRPr="00D31CE6">
        <w:rPr>
          <w:bCs/>
        </w:rPr>
        <w:t>subteikėjų</w:t>
      </w:r>
      <w:proofErr w:type="spellEnd"/>
      <w:r w:rsidRPr="00D31CE6">
        <w:rPr>
          <w:bCs/>
        </w:rPr>
        <w:t xml:space="preserve"> pavadinimus, kontaktinius duomenis ir jų atstovus. Paslaugų teikėjas privalo informuoti Klientą apie minėtos informacijos pasikeitimus visu Sutarties vykdymo metu. </w:t>
      </w:r>
      <w:proofErr w:type="spellStart"/>
      <w:r w:rsidRPr="00D31CE6">
        <w:rPr>
          <w:bCs/>
        </w:rPr>
        <w:t>Subteikėjo</w:t>
      </w:r>
      <w:proofErr w:type="spellEnd"/>
      <w:r w:rsidRPr="00D31CE6">
        <w:rPr>
          <w:bCs/>
        </w:rPr>
        <w:t xml:space="preserve"> pasitelkimas nekeičia Paslaugų teikėjo atsakomybės dėl Sutarties įvykdymo. Paslaugų teikėjas gali pakeisti </w:t>
      </w:r>
      <w:proofErr w:type="spellStart"/>
      <w:r w:rsidRPr="00D31CE6">
        <w:rPr>
          <w:bCs/>
        </w:rPr>
        <w:t>subteikėjus</w:t>
      </w:r>
      <w:proofErr w:type="spellEnd"/>
      <w:r w:rsidRPr="00D31CE6">
        <w:rPr>
          <w:bCs/>
        </w:rPr>
        <w:t xml:space="preserve">,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 Apie </w:t>
      </w:r>
      <w:proofErr w:type="spellStart"/>
      <w:r w:rsidRPr="00D31CE6">
        <w:rPr>
          <w:bCs/>
        </w:rPr>
        <w:t>subteikėjų</w:t>
      </w:r>
      <w:proofErr w:type="spellEnd"/>
      <w:r w:rsidRPr="00D31CE6">
        <w:rPr>
          <w:bCs/>
        </w:rPr>
        <w:t xml:space="preserve"> keitimą Paslaugų teikėjas iš anksto raštu turi informuoti Klientą, nurodydamas </w:t>
      </w:r>
      <w:proofErr w:type="spellStart"/>
      <w:r w:rsidRPr="00D31CE6">
        <w:rPr>
          <w:bCs/>
        </w:rPr>
        <w:t>subteikėjų</w:t>
      </w:r>
      <w:proofErr w:type="spellEnd"/>
      <w:r w:rsidRPr="00D31CE6">
        <w:rPr>
          <w:bCs/>
        </w:rPr>
        <w:t xml:space="preserve"> pakeitimo priežastis ir būsimus </w:t>
      </w:r>
      <w:proofErr w:type="spellStart"/>
      <w:r w:rsidRPr="00D31CE6">
        <w:rPr>
          <w:bCs/>
        </w:rPr>
        <w:t>subteikėjus</w:t>
      </w:r>
      <w:proofErr w:type="spellEnd"/>
      <w:r w:rsidRPr="00D31CE6">
        <w:rPr>
          <w:bCs/>
        </w:rPr>
        <w:t xml:space="preserve">, kitus ūkio subjektus. Pasitelkdamas ir vėliau keisdamas </w:t>
      </w:r>
      <w:proofErr w:type="spellStart"/>
      <w:r w:rsidRPr="00D31CE6">
        <w:rPr>
          <w:bCs/>
        </w:rPr>
        <w:t>subteikėjus</w:t>
      </w:r>
      <w:proofErr w:type="spellEnd"/>
      <w:r w:rsidRPr="00D31CE6">
        <w:rPr>
          <w:bCs/>
        </w:rPr>
        <w:t xml:space="preserve"> Paslaugų teikėjas </w:t>
      </w:r>
      <w:r w:rsidRPr="00D31CE6">
        <w:rPr>
          <w:bCs/>
        </w:rPr>
        <w:lastRenderedPageBreak/>
        <w:t xml:space="preserve">turi užtikrinti, kad </w:t>
      </w:r>
      <w:proofErr w:type="spellStart"/>
      <w:r w:rsidRPr="00D31CE6">
        <w:rPr>
          <w:bCs/>
        </w:rPr>
        <w:t>subteikėjai</w:t>
      </w:r>
      <w:proofErr w:type="spellEnd"/>
      <w:r w:rsidRPr="00D31CE6">
        <w:rPr>
          <w:bCs/>
        </w:rPr>
        <w:t xml:space="preserve"> yra pajėgūs ir kompetentingi tinkamam jiems pavestų užduočių vykdymui. </w:t>
      </w:r>
    </w:p>
    <w:p w14:paraId="7EC166E9" w14:textId="77777777" w:rsidR="007B72B1" w:rsidRPr="00D31CE6" w:rsidRDefault="007B72B1" w:rsidP="007B72B1">
      <w:pPr>
        <w:pStyle w:val="Sraopastraipa"/>
        <w:widowControl w:val="0"/>
        <w:tabs>
          <w:tab w:val="left" w:pos="142"/>
          <w:tab w:val="left" w:pos="851"/>
          <w:tab w:val="left" w:pos="1134"/>
          <w:tab w:val="left" w:pos="2204"/>
        </w:tabs>
        <w:suppressAutoHyphens/>
        <w:autoSpaceDE w:val="0"/>
        <w:autoSpaceDN w:val="0"/>
        <w:ind w:left="567"/>
        <w:jc w:val="both"/>
        <w:textAlignment w:val="baseline"/>
        <w:rPr>
          <w:rFonts w:eastAsia="Calibri"/>
          <w:lang w:val="lt-LT"/>
        </w:rPr>
      </w:pPr>
    </w:p>
    <w:p w14:paraId="54351A1D" w14:textId="77777777" w:rsidR="007B72B1" w:rsidRPr="00D31CE6" w:rsidRDefault="007B72B1" w:rsidP="007B72B1">
      <w:pPr>
        <w:pStyle w:val="Sraopastraipa"/>
        <w:numPr>
          <w:ilvl w:val="0"/>
          <w:numId w:val="1"/>
        </w:numPr>
        <w:tabs>
          <w:tab w:val="left" w:pos="1134"/>
          <w:tab w:val="left" w:pos="9630"/>
          <w:tab w:val="left" w:pos="9720"/>
        </w:tabs>
        <w:ind w:right="8"/>
        <w:jc w:val="center"/>
        <w:rPr>
          <w:lang w:val="lt-LT"/>
        </w:rPr>
      </w:pPr>
      <w:r w:rsidRPr="00D31CE6">
        <w:rPr>
          <w:b/>
          <w:bCs/>
          <w:lang w:val="lt-LT"/>
        </w:rPr>
        <w:t>SUTARTIES ĮVYKDYMO UŽTIKRINIMAS</w:t>
      </w:r>
    </w:p>
    <w:p w14:paraId="14379A90" w14:textId="77777777" w:rsidR="007B72B1" w:rsidRPr="00D31CE6" w:rsidRDefault="007B72B1" w:rsidP="007B72B1">
      <w:pPr>
        <w:tabs>
          <w:tab w:val="left" w:pos="1134"/>
          <w:tab w:val="left" w:pos="9630"/>
          <w:tab w:val="left" w:pos="9720"/>
        </w:tabs>
        <w:ind w:right="8"/>
        <w:jc w:val="both"/>
        <w:rPr>
          <w:lang w:val="lt-LT"/>
        </w:rPr>
      </w:pPr>
    </w:p>
    <w:p w14:paraId="3431397D" w14:textId="5978A1D1" w:rsidR="007B72B1" w:rsidRPr="00D31CE6" w:rsidRDefault="007B72B1" w:rsidP="007B72B1">
      <w:pPr>
        <w:pStyle w:val="Pagrindinistekstas"/>
        <w:numPr>
          <w:ilvl w:val="1"/>
          <w:numId w:val="1"/>
        </w:numPr>
        <w:tabs>
          <w:tab w:val="left" w:pos="1170"/>
          <w:tab w:val="left" w:pos="9720"/>
        </w:tabs>
        <w:ind w:left="0" w:firstLine="540"/>
      </w:pPr>
      <w:r w:rsidRPr="00D31CE6">
        <w:t xml:space="preserve">Jei Paslaugų teikėjas nevykdo ar netinkamai vykdo sutartinius įsipareigojimus, apie kuriuos buvo įspėtas raštu, tačiau per Kliento nustatytą protingą terminą nepašalino suteiktų Paslaugų trūkumų ar pakartotinai netinkamai vykdė sutartinius įsipareigojimus, Klientas turi teisę be oficialaus įspėjimo ir neribodamas kitų savo teisių gynimo būdų pradėti skaičiuoti 0,03 (trijų šimtųjų) procento dydžio delspinigius nuo </w:t>
      </w:r>
      <w:r w:rsidR="00BB58D0" w:rsidRPr="00D31CE6">
        <w:t xml:space="preserve">Sutarties </w:t>
      </w:r>
      <w:r w:rsidRPr="00D31CE6">
        <w:t>vertės be PVM už kiekvieną uždelstą dieną.</w:t>
      </w:r>
    </w:p>
    <w:p w14:paraId="5F774C92" w14:textId="77777777" w:rsidR="007B72B1" w:rsidRPr="00D31CE6" w:rsidRDefault="007B72B1" w:rsidP="007B72B1">
      <w:pPr>
        <w:pStyle w:val="Pagrindinistekstas"/>
        <w:numPr>
          <w:ilvl w:val="1"/>
          <w:numId w:val="1"/>
        </w:numPr>
        <w:tabs>
          <w:tab w:val="left" w:pos="1170"/>
          <w:tab w:val="left" w:pos="9720"/>
        </w:tabs>
        <w:ind w:left="0" w:firstLine="540"/>
      </w:pPr>
      <w:r w:rsidRPr="00D31CE6">
        <w:t>Jei Paslaugų teikėjas</w:t>
      </w:r>
      <w:r w:rsidRPr="00D31CE6">
        <w:rPr>
          <w:rFonts w:ascii="Calibri Light" w:eastAsia="Calibri" w:hAnsi="Calibri Light" w:cs="Calibri Light"/>
          <w:sz w:val="22"/>
          <w:szCs w:val="22"/>
        </w:rPr>
        <w:t xml:space="preserve"> </w:t>
      </w:r>
      <w:r w:rsidRPr="00D31CE6">
        <w:t>nevykdo savo sutartinių įsipareigojimų Sutartyje nurodytais terminais ar vykdo juos netinkamai, Kliento reikalavimu Paslaugų teikėjas moka Klientui 1 (vieno) procento nuo Sutarties vertės be PVM dydžio baudą.</w:t>
      </w:r>
    </w:p>
    <w:p w14:paraId="3B1B7C25" w14:textId="77777777" w:rsidR="007B72B1" w:rsidRPr="00D31CE6" w:rsidRDefault="007B72B1" w:rsidP="007B72B1">
      <w:pPr>
        <w:pStyle w:val="Sraopastraipa"/>
        <w:tabs>
          <w:tab w:val="left" w:pos="9630"/>
        </w:tabs>
        <w:ind w:right="8"/>
        <w:jc w:val="center"/>
        <w:rPr>
          <w:b/>
          <w:lang w:val="lt-LT"/>
        </w:rPr>
      </w:pPr>
    </w:p>
    <w:p w14:paraId="41DB76C9" w14:textId="03FC2D2A" w:rsidR="007B72B1" w:rsidRPr="00D31CE6" w:rsidRDefault="007B72B1" w:rsidP="007B72B1">
      <w:pPr>
        <w:pStyle w:val="Sraopastraipa"/>
        <w:numPr>
          <w:ilvl w:val="0"/>
          <w:numId w:val="1"/>
        </w:numPr>
        <w:tabs>
          <w:tab w:val="left" w:pos="9630"/>
        </w:tabs>
        <w:ind w:right="8"/>
        <w:jc w:val="center"/>
        <w:rPr>
          <w:b/>
          <w:lang w:val="lt-LT"/>
        </w:rPr>
      </w:pPr>
      <w:r w:rsidRPr="00D31CE6">
        <w:rPr>
          <w:b/>
          <w:lang w:val="lt-LT"/>
        </w:rPr>
        <w:t>SUTARTIES GALIOJIMAS</w:t>
      </w:r>
    </w:p>
    <w:p w14:paraId="1B68E373" w14:textId="77777777" w:rsidR="007B72B1" w:rsidRPr="00D31CE6" w:rsidRDefault="007B72B1" w:rsidP="007B72B1">
      <w:pPr>
        <w:pStyle w:val="Sraopastraipa"/>
        <w:tabs>
          <w:tab w:val="left" w:pos="9630"/>
        </w:tabs>
        <w:ind w:right="8"/>
        <w:jc w:val="center"/>
        <w:rPr>
          <w:b/>
          <w:lang w:val="lt-LT"/>
        </w:rPr>
      </w:pPr>
    </w:p>
    <w:p w14:paraId="2F75FEDA" w14:textId="6AA65F2F" w:rsidR="001C7B4A" w:rsidRPr="00D31CE6" w:rsidRDefault="00883754" w:rsidP="008A2A7D">
      <w:pPr>
        <w:numPr>
          <w:ilvl w:val="1"/>
          <w:numId w:val="1"/>
        </w:numPr>
        <w:tabs>
          <w:tab w:val="left" w:pos="1134"/>
          <w:tab w:val="left" w:pos="9630"/>
          <w:tab w:val="left" w:pos="9720"/>
        </w:tabs>
        <w:ind w:left="0" w:right="8" w:firstLine="567"/>
        <w:jc w:val="both"/>
        <w:rPr>
          <w:lang w:val="lt-LT"/>
        </w:rPr>
      </w:pPr>
      <w:r w:rsidRPr="00D31CE6">
        <w:rPr>
          <w:lang w:val="lt-LT"/>
        </w:rPr>
        <w:t>Sutartis įsigalioja nuo Sutarties pasirašymo</w:t>
      </w:r>
      <w:r w:rsidR="009E4A8C" w:rsidRPr="00D31CE6">
        <w:rPr>
          <w:lang w:val="lt-LT"/>
        </w:rPr>
        <w:t xml:space="preserve"> </w:t>
      </w:r>
      <w:r w:rsidRPr="00D31CE6">
        <w:rPr>
          <w:lang w:val="lt-LT"/>
        </w:rPr>
        <w:t>dienos ir galioja iki visiško Šalių</w:t>
      </w:r>
      <w:r w:rsidR="00B174FD" w:rsidRPr="00D31CE6">
        <w:rPr>
          <w:lang w:val="lt-LT"/>
        </w:rPr>
        <w:t xml:space="preserve"> sutartinių</w:t>
      </w:r>
      <w:r w:rsidRPr="00D31CE6">
        <w:rPr>
          <w:lang w:val="lt-LT"/>
        </w:rPr>
        <w:t xml:space="preserve"> įsipareigojimų įvykdymo</w:t>
      </w:r>
      <w:r w:rsidR="000D40C9" w:rsidRPr="00D31CE6">
        <w:rPr>
          <w:lang w:val="lt-LT"/>
        </w:rPr>
        <w:t xml:space="preserve"> arba iki kol ji nėra nutraukiama teisės aktuose ar šioje Sutartyje nustatytais atvejais</w:t>
      </w:r>
      <w:r w:rsidRPr="00D31CE6">
        <w:rPr>
          <w:lang w:val="lt-LT"/>
        </w:rPr>
        <w:t xml:space="preserve">. </w:t>
      </w:r>
      <w:r w:rsidR="001C7B4A" w:rsidRPr="00D31CE6">
        <w:rPr>
          <w:lang w:val="lt-LT"/>
        </w:rPr>
        <w:t xml:space="preserve"> </w:t>
      </w:r>
    </w:p>
    <w:p w14:paraId="0B9E71CF" w14:textId="0AC36EE3" w:rsidR="000D40C9" w:rsidRPr="00D31CE6" w:rsidRDefault="000D40C9" w:rsidP="008A2A7D">
      <w:pPr>
        <w:numPr>
          <w:ilvl w:val="1"/>
          <w:numId w:val="1"/>
        </w:numPr>
        <w:tabs>
          <w:tab w:val="left" w:pos="1134"/>
          <w:tab w:val="left" w:pos="9630"/>
          <w:tab w:val="left" w:pos="9720"/>
        </w:tabs>
        <w:ind w:left="0" w:right="8" w:firstLine="567"/>
        <w:jc w:val="both"/>
        <w:rPr>
          <w:lang w:val="lt-LT"/>
        </w:rPr>
      </w:pPr>
      <w:r w:rsidRPr="00D31CE6">
        <w:rPr>
          <w:lang w:val="lt-LT"/>
        </w:rPr>
        <w:t xml:space="preserve">Nutraukus Sutartį ar jai pasibaigus, lieka galioti Sutarties nuostatos, susijusios su atsakomybe, ginčų nagrinėjimo tvarka, taip pat visos kitos Sutarties nuostatos, jeigu šios nuostatos pagal savo esmę lieka galioti ir po Sutarties nutraukimo. </w:t>
      </w:r>
    </w:p>
    <w:p w14:paraId="0ED9871B" w14:textId="20EBF0E2" w:rsidR="009E3D9E" w:rsidRPr="00D31CE6" w:rsidRDefault="009E3D9E" w:rsidP="008A2A7D">
      <w:pPr>
        <w:numPr>
          <w:ilvl w:val="1"/>
          <w:numId w:val="1"/>
        </w:numPr>
        <w:tabs>
          <w:tab w:val="left" w:pos="1134"/>
          <w:tab w:val="left" w:pos="9630"/>
          <w:tab w:val="left" w:pos="9720"/>
        </w:tabs>
        <w:ind w:left="0" w:right="8" w:firstLine="567"/>
        <w:jc w:val="both"/>
        <w:rPr>
          <w:lang w:val="lt-LT"/>
        </w:rPr>
      </w:pPr>
      <w:r w:rsidRPr="00D31CE6">
        <w:rPr>
          <w:lang w:val="lt-LT"/>
        </w:rPr>
        <w:t xml:space="preserve">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CK 6.217 </w:t>
      </w:r>
      <w:r w:rsidR="0078099B" w:rsidRPr="00D31CE6">
        <w:rPr>
          <w:lang w:val="lt-LT"/>
        </w:rPr>
        <w:t>straipsnio 2 dalies kriterijus</w:t>
      </w:r>
      <w:r w:rsidR="000D40C9" w:rsidRPr="00D31CE6">
        <w:rPr>
          <w:lang w:val="lt-LT"/>
        </w:rPr>
        <w:t>, ir pagal Sutartį (kai Šalys susitaria, ką laikys esminiu Sutarties pažeidimu). Esminiu Sutarties pažeidimu pagal Sutartį laikomas netinkamos kokybės, t. y. Sutarties reikalavimų neatitinkančių, paslaugų teikimas</w:t>
      </w:r>
      <w:r w:rsidR="00DA019A" w:rsidRPr="00D31CE6">
        <w:rPr>
          <w:lang w:val="lt-LT"/>
        </w:rPr>
        <w:t>, kai paslaugų teikimo trūkumai neištaisomi per Kliento nustatytą protingą terminą.</w:t>
      </w:r>
    </w:p>
    <w:p w14:paraId="1F436126" w14:textId="17FC9083" w:rsidR="00883754" w:rsidRDefault="00883754" w:rsidP="008A2A7D">
      <w:pPr>
        <w:numPr>
          <w:ilvl w:val="1"/>
          <w:numId w:val="1"/>
        </w:numPr>
        <w:tabs>
          <w:tab w:val="left" w:pos="1134"/>
          <w:tab w:val="left" w:pos="9630"/>
          <w:tab w:val="left" w:pos="9720"/>
        </w:tabs>
        <w:ind w:left="0" w:right="8" w:firstLine="567"/>
        <w:jc w:val="both"/>
        <w:rPr>
          <w:lang w:val="lt-LT"/>
        </w:rPr>
      </w:pPr>
      <w:r w:rsidRPr="00D31CE6">
        <w:rPr>
          <w:lang w:val="lt-LT"/>
        </w:rPr>
        <w:t xml:space="preserve">Klientas turi teisę vienašališkai nutraukti Sutartį, apie tai pranešęs Paslaugų teikėjui raštu prieš </w:t>
      </w:r>
      <w:r w:rsidR="003F6CC9" w:rsidRPr="00D31CE6">
        <w:rPr>
          <w:lang w:val="lt-LT"/>
        </w:rPr>
        <w:t xml:space="preserve">30 (trisdešimt) </w:t>
      </w:r>
      <w:r w:rsidRPr="00D31CE6">
        <w:rPr>
          <w:lang w:val="lt-LT"/>
        </w:rPr>
        <w:t xml:space="preserve">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3F6CC9" w:rsidRPr="00D31CE6">
        <w:rPr>
          <w:lang w:val="lt-LT"/>
        </w:rPr>
        <w:t xml:space="preserve">30 (trisdešimt) </w:t>
      </w:r>
      <w:r w:rsidRPr="00D31CE6">
        <w:rPr>
          <w:lang w:val="lt-LT"/>
        </w:rPr>
        <w:t>darbo dienų. Šiuo atveju Paslaugų teikėjas privalo visiškai atlyginti Kliento patirtus nuostolius.</w:t>
      </w:r>
    </w:p>
    <w:p w14:paraId="5F29EF2E" w14:textId="623F95B6" w:rsidR="00D31CE6" w:rsidRDefault="00883754" w:rsidP="00D31CE6">
      <w:pPr>
        <w:numPr>
          <w:ilvl w:val="1"/>
          <w:numId w:val="1"/>
        </w:numPr>
        <w:tabs>
          <w:tab w:val="left" w:pos="1134"/>
          <w:tab w:val="left" w:pos="9630"/>
          <w:tab w:val="left" w:pos="9720"/>
        </w:tabs>
        <w:ind w:left="0" w:right="8" w:firstLine="567"/>
        <w:jc w:val="both"/>
        <w:rPr>
          <w:lang w:val="lt-LT"/>
        </w:rPr>
      </w:pPr>
      <w:r w:rsidRPr="00D31CE6">
        <w:rPr>
          <w:lang w:val="lt-LT"/>
        </w:rPr>
        <w:t>Sutartis bet kada gali būti nutraukta raštišku</w:t>
      </w:r>
      <w:r w:rsidR="00C237A0" w:rsidRPr="00D31CE6">
        <w:rPr>
          <w:lang w:val="lt-LT"/>
        </w:rPr>
        <w:t xml:space="preserve"> abiejų</w:t>
      </w:r>
      <w:r w:rsidR="004A2C81" w:rsidRPr="00D31CE6">
        <w:rPr>
          <w:lang w:val="lt-LT"/>
        </w:rPr>
        <w:t xml:space="preserve"> Šalių susitarimu</w:t>
      </w:r>
      <w:r w:rsidR="00FC1EC6" w:rsidRPr="00D31CE6">
        <w:rPr>
          <w:lang w:val="lt-LT"/>
        </w:rPr>
        <w:t xml:space="preserve">, </w:t>
      </w:r>
      <w:r w:rsidR="00766A5D" w:rsidRPr="00D31CE6">
        <w:rPr>
          <w:lang w:val="lt-LT"/>
        </w:rPr>
        <w:t xml:space="preserve">Lietuvos Respublikos viešųjų </w:t>
      </w:r>
      <w:r w:rsidR="00FC1EC6" w:rsidRPr="00D31CE6">
        <w:rPr>
          <w:lang w:val="lt-LT"/>
        </w:rPr>
        <w:t xml:space="preserve">pirkimų įstatymo 90 straipsnio nustatytais atvejais </w:t>
      </w:r>
      <w:r w:rsidR="004A2C81" w:rsidRPr="00D31CE6">
        <w:rPr>
          <w:lang w:val="lt-LT"/>
        </w:rPr>
        <w:t xml:space="preserve">ir </w:t>
      </w:r>
      <w:r w:rsidR="00FC1EC6" w:rsidRPr="00D31CE6">
        <w:rPr>
          <w:lang w:val="lt-LT"/>
        </w:rPr>
        <w:t xml:space="preserve">tvarka ir </w:t>
      </w:r>
      <w:r w:rsidR="004A2C81" w:rsidRPr="00D31CE6">
        <w:rPr>
          <w:lang w:val="lt-LT"/>
        </w:rPr>
        <w:t>kitais teisės aktų numatytais atvejais.</w:t>
      </w:r>
    </w:p>
    <w:p w14:paraId="34B2D3AD" w14:textId="77777777" w:rsidR="00D31CE6" w:rsidRPr="00D31CE6" w:rsidRDefault="00D31CE6" w:rsidP="00D31CE6">
      <w:pPr>
        <w:tabs>
          <w:tab w:val="left" w:pos="1134"/>
          <w:tab w:val="left" w:pos="9630"/>
          <w:tab w:val="left" w:pos="9720"/>
        </w:tabs>
        <w:ind w:left="567" w:right="8"/>
        <w:jc w:val="both"/>
        <w:rPr>
          <w:lang w:val="lt-LT"/>
        </w:rPr>
      </w:pPr>
    </w:p>
    <w:p w14:paraId="556017A5" w14:textId="0C8CA75C" w:rsidR="00883754" w:rsidRPr="00D31CE6" w:rsidRDefault="00C60CF9" w:rsidP="008A2A7D">
      <w:pPr>
        <w:pStyle w:val="Sraopastraipa"/>
        <w:numPr>
          <w:ilvl w:val="0"/>
          <w:numId w:val="1"/>
        </w:numPr>
        <w:tabs>
          <w:tab w:val="left" w:pos="9630"/>
        </w:tabs>
        <w:ind w:right="8"/>
        <w:jc w:val="center"/>
        <w:rPr>
          <w:b/>
          <w:lang w:val="lt-LT"/>
        </w:rPr>
      </w:pPr>
      <w:r w:rsidRPr="00D31CE6">
        <w:rPr>
          <w:b/>
          <w:lang w:val="lt-LT"/>
        </w:rPr>
        <w:t xml:space="preserve">KITOS SĄLYGOS </w:t>
      </w:r>
    </w:p>
    <w:p w14:paraId="4A03A407" w14:textId="77777777" w:rsidR="00DA019A" w:rsidRPr="00D31CE6" w:rsidRDefault="00DA019A" w:rsidP="00DA019A">
      <w:pPr>
        <w:tabs>
          <w:tab w:val="left" w:pos="9630"/>
        </w:tabs>
        <w:ind w:right="8"/>
        <w:jc w:val="center"/>
        <w:rPr>
          <w:b/>
          <w:lang w:val="lt-LT"/>
        </w:rPr>
      </w:pPr>
    </w:p>
    <w:p w14:paraId="5E81B8CA" w14:textId="7069423A" w:rsidR="009F77FB" w:rsidRPr="00D31CE6" w:rsidRDefault="009F77FB" w:rsidP="00DA019A">
      <w:pPr>
        <w:numPr>
          <w:ilvl w:val="1"/>
          <w:numId w:val="1"/>
        </w:numPr>
        <w:tabs>
          <w:tab w:val="left" w:pos="1134"/>
          <w:tab w:val="left" w:pos="9630"/>
          <w:tab w:val="left" w:pos="9720"/>
        </w:tabs>
        <w:ind w:left="0" w:right="8" w:firstLine="567"/>
        <w:jc w:val="both"/>
        <w:rPr>
          <w:lang w:val="lt-LT"/>
        </w:rPr>
      </w:pPr>
      <w:r w:rsidRPr="00D31CE6">
        <w:rPr>
          <w:lang w:val="lt-LT"/>
        </w:rPr>
        <w:t xml:space="preserve">Sutarties sąlygos Sutarties galiojimo laikotarpiu gali būti keičiamos šioje Sutartyje </w:t>
      </w:r>
      <w:r w:rsidRPr="00D31CE6">
        <w:rPr>
          <w:i/>
          <w:lang w:val="lt-LT"/>
        </w:rPr>
        <w:t xml:space="preserve"> </w:t>
      </w:r>
      <w:r w:rsidRPr="00D31CE6">
        <w:rPr>
          <w:lang w:val="lt-LT"/>
        </w:rPr>
        <w:t xml:space="preserve">ir Lietuvos Respublikos viešųjų pirkimų įstatymo </w:t>
      </w:r>
      <w:r w:rsidRPr="00D31CE6">
        <w:rPr>
          <w:rStyle w:val="Hipersaitas"/>
          <w:color w:val="auto"/>
          <w:u w:val="none"/>
          <w:lang w:val="lt-LT"/>
        </w:rPr>
        <w:t>89 straipsnyje numatytais atvejais</w:t>
      </w:r>
      <w:r w:rsidRPr="00D31CE6">
        <w:rPr>
          <w:lang w:val="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w:t>
      </w:r>
    </w:p>
    <w:p w14:paraId="3F71D7EB" w14:textId="319B0742" w:rsidR="00DA019A" w:rsidRPr="00D31CE6" w:rsidRDefault="00DA019A" w:rsidP="00DA019A">
      <w:pPr>
        <w:numPr>
          <w:ilvl w:val="1"/>
          <w:numId w:val="1"/>
        </w:numPr>
        <w:tabs>
          <w:tab w:val="left" w:pos="1134"/>
          <w:tab w:val="left" w:pos="9630"/>
          <w:tab w:val="left" w:pos="9720"/>
        </w:tabs>
        <w:ind w:left="0" w:right="8" w:firstLine="567"/>
        <w:jc w:val="both"/>
        <w:rPr>
          <w:lang w:val="lt-LT"/>
        </w:rPr>
      </w:pPr>
      <w:r w:rsidRPr="00D31CE6">
        <w:rPr>
          <w:lang w:val="lt-LT"/>
        </w:rPr>
        <w:t xml:space="preserve">Klientas atsakingu už Sutarties vykdymą asmeniu skiria Miglę Juknevičienę, Migracijos departamento prie Lietuvos Respublikos vidaus reikalų ministerijos Administravimo skyriaus vyriausiąją specialistę (el. paštas </w:t>
      </w:r>
      <w:proofErr w:type="spellStart"/>
      <w:r w:rsidRPr="00D31CE6">
        <w:rPr>
          <w:lang w:val="lt-LT"/>
        </w:rPr>
        <w:t>migle.jukneviciene@migracija.gov.lt</w:t>
      </w:r>
      <w:proofErr w:type="spellEnd"/>
      <w:r w:rsidRPr="00D31CE6">
        <w:rPr>
          <w:lang w:val="lt-LT"/>
        </w:rPr>
        <w:t xml:space="preserve">, tel. (8 5) 219 8407). Asmuo, atsakingas už Sutarties ir jos pakeitimų paskelbimą Centrinėje viešųjų pirkimų informacinėje </w:t>
      </w:r>
      <w:r w:rsidRPr="00D31CE6">
        <w:rPr>
          <w:lang w:val="lt-LT"/>
        </w:rPr>
        <w:lastRenderedPageBreak/>
        <w:t xml:space="preserve">sistemoje yra Karolis Klusevičius, Turto valdymo ir ūkio departamento prie Lietuvos Respublikos vidaus reikalų ministerijos Viešųjų pirkimų skyriaus vedėjas (el. paštas </w:t>
      </w:r>
      <w:proofErr w:type="spellStart"/>
      <w:r w:rsidRPr="00D31CE6">
        <w:rPr>
          <w:lang w:val="lt-LT"/>
        </w:rPr>
        <w:t>karolis.klusevicius@vrm.lt</w:t>
      </w:r>
      <w:proofErr w:type="spellEnd"/>
      <w:r w:rsidRPr="00D31CE6">
        <w:rPr>
          <w:lang w:val="lt-LT"/>
        </w:rPr>
        <w:t>, tel. (8 5) 271 7242) arba jo paskirtas asmuo.</w:t>
      </w:r>
    </w:p>
    <w:p w14:paraId="0D752B50" w14:textId="77777777" w:rsidR="00DA019A" w:rsidRPr="00D31CE6" w:rsidRDefault="00DA019A" w:rsidP="00DA019A">
      <w:pPr>
        <w:numPr>
          <w:ilvl w:val="1"/>
          <w:numId w:val="1"/>
        </w:numPr>
        <w:tabs>
          <w:tab w:val="left" w:pos="1134"/>
          <w:tab w:val="left" w:pos="9630"/>
          <w:tab w:val="left" w:pos="9720"/>
        </w:tabs>
        <w:ind w:left="0" w:right="8" w:firstLine="567"/>
        <w:jc w:val="both"/>
        <w:rPr>
          <w:lang w:val="lt-LT"/>
        </w:rPr>
      </w:pPr>
      <w:r w:rsidRPr="00D31CE6">
        <w:rPr>
          <w:lang w:val="lt-LT"/>
        </w:rPr>
        <w:t>Šalių tarpusavio santykiai, neaptarti Sutartyje, reguliuojami Lietuvos Respublikos civilinio kodekso ir kitų teisės aktų nustatyta tvarka.</w:t>
      </w:r>
    </w:p>
    <w:p w14:paraId="630B66D7" w14:textId="77777777" w:rsidR="00DA019A" w:rsidRPr="00D31CE6" w:rsidRDefault="00DA019A" w:rsidP="00DA019A">
      <w:pPr>
        <w:numPr>
          <w:ilvl w:val="1"/>
          <w:numId w:val="1"/>
        </w:numPr>
        <w:tabs>
          <w:tab w:val="left" w:pos="1134"/>
          <w:tab w:val="left" w:pos="9630"/>
          <w:tab w:val="left" w:pos="9720"/>
        </w:tabs>
        <w:ind w:left="0" w:right="8" w:firstLine="567"/>
        <w:jc w:val="both"/>
        <w:rPr>
          <w:lang w:val="lt-LT"/>
        </w:rPr>
      </w:pPr>
      <w:r w:rsidRPr="00D31CE6">
        <w:rPr>
          <w:lang w:val="lt-LT"/>
        </w:rPr>
        <w:t xml:space="preserve">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47752A96" w14:textId="77777777" w:rsidR="00DA019A" w:rsidRPr="00D31CE6" w:rsidRDefault="00DA019A" w:rsidP="00DA019A">
      <w:pPr>
        <w:numPr>
          <w:ilvl w:val="1"/>
          <w:numId w:val="1"/>
        </w:numPr>
        <w:tabs>
          <w:tab w:val="left" w:pos="1134"/>
          <w:tab w:val="left" w:pos="9630"/>
          <w:tab w:val="left" w:pos="9720"/>
        </w:tabs>
        <w:ind w:left="0" w:right="8" w:firstLine="567"/>
        <w:jc w:val="both"/>
        <w:rPr>
          <w:lang w:val="lt-LT"/>
        </w:rPr>
      </w:pPr>
      <w:r w:rsidRPr="00D31CE6">
        <w:rPr>
          <w:lang w:val="lt-L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74EF8638" w14:textId="77777777" w:rsidR="00DA019A" w:rsidRPr="00D31CE6" w:rsidRDefault="00DA019A" w:rsidP="00DA019A">
      <w:pPr>
        <w:numPr>
          <w:ilvl w:val="1"/>
          <w:numId w:val="1"/>
        </w:numPr>
        <w:tabs>
          <w:tab w:val="left" w:pos="1134"/>
          <w:tab w:val="left" w:pos="9630"/>
          <w:tab w:val="left" w:pos="9720"/>
        </w:tabs>
        <w:ind w:left="0" w:right="8" w:firstLine="567"/>
        <w:jc w:val="both"/>
        <w:rPr>
          <w:lang w:val="lt-LT"/>
        </w:rPr>
      </w:pPr>
      <w:r w:rsidRPr="00D31CE6">
        <w:rPr>
          <w:lang w:val="lt-LT"/>
        </w:rPr>
        <w:t>Sutarčiai aiškinti bei ginčams spręsti taikoma Lietuvos Respublikos teisė.</w:t>
      </w:r>
    </w:p>
    <w:p w14:paraId="23FD085C" w14:textId="77777777" w:rsidR="00DA019A" w:rsidRPr="00D31CE6" w:rsidRDefault="00DA019A" w:rsidP="00DA019A">
      <w:pPr>
        <w:numPr>
          <w:ilvl w:val="1"/>
          <w:numId w:val="1"/>
        </w:numPr>
        <w:tabs>
          <w:tab w:val="left" w:pos="1134"/>
          <w:tab w:val="left" w:pos="9630"/>
          <w:tab w:val="left" w:pos="9720"/>
        </w:tabs>
        <w:ind w:left="0" w:right="8" w:firstLine="567"/>
        <w:jc w:val="both"/>
        <w:rPr>
          <w:lang w:val="lt-LT"/>
        </w:rPr>
      </w:pPr>
      <w:r w:rsidRPr="00D31CE6">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8CEEAD0" w14:textId="1EB480BF" w:rsidR="007B72B1" w:rsidRDefault="00DA019A" w:rsidP="00B051E2">
      <w:pPr>
        <w:numPr>
          <w:ilvl w:val="1"/>
          <w:numId w:val="1"/>
        </w:numPr>
        <w:tabs>
          <w:tab w:val="left" w:pos="1134"/>
          <w:tab w:val="left" w:pos="9630"/>
          <w:tab w:val="left" w:pos="9720"/>
        </w:tabs>
        <w:spacing w:line="360" w:lineRule="auto"/>
        <w:ind w:left="0" w:right="8" w:firstLine="567"/>
        <w:jc w:val="both"/>
        <w:rPr>
          <w:lang w:val="lt-LT"/>
        </w:rPr>
      </w:pPr>
      <w:r w:rsidRPr="00D31CE6">
        <w:rPr>
          <w:lang w:val="lt-LT"/>
        </w:rPr>
        <w:t xml:space="preserve">Sutarties neatskiriamas priedas – </w:t>
      </w:r>
      <w:r w:rsidR="00A35C51" w:rsidRPr="00D31CE6">
        <w:rPr>
          <w:lang w:val="lt-LT"/>
        </w:rPr>
        <w:t>Techninė</w:t>
      </w:r>
      <w:r w:rsidRPr="00D31CE6">
        <w:rPr>
          <w:lang w:val="lt-LT"/>
        </w:rPr>
        <w:t xml:space="preserve"> specifikacija, </w:t>
      </w:r>
      <w:r w:rsidR="00F07C75">
        <w:rPr>
          <w:lang w:val="lt-LT"/>
        </w:rPr>
        <w:t>2</w:t>
      </w:r>
      <w:r w:rsidRPr="00D31CE6">
        <w:rPr>
          <w:lang w:val="lt-LT"/>
        </w:rPr>
        <w:t xml:space="preserve"> lapai (Sutarties priedas).</w:t>
      </w:r>
    </w:p>
    <w:p w14:paraId="339C7482" w14:textId="77777777" w:rsidR="00D31CE6" w:rsidRPr="00D31CE6" w:rsidRDefault="00D31CE6" w:rsidP="00D31CE6">
      <w:pPr>
        <w:tabs>
          <w:tab w:val="left" w:pos="1134"/>
          <w:tab w:val="left" w:pos="9630"/>
          <w:tab w:val="left" w:pos="9720"/>
        </w:tabs>
        <w:spacing w:line="360" w:lineRule="auto"/>
        <w:ind w:right="8"/>
        <w:jc w:val="both"/>
        <w:rPr>
          <w:lang w:val="lt-LT"/>
        </w:rPr>
      </w:pPr>
    </w:p>
    <w:p w14:paraId="08E6153C" w14:textId="49B0C422" w:rsidR="00C60CF9" w:rsidRPr="00D31CE6" w:rsidRDefault="00C60CF9" w:rsidP="00C60CF9">
      <w:pPr>
        <w:tabs>
          <w:tab w:val="left" w:pos="9630"/>
        </w:tabs>
        <w:ind w:left="360" w:right="8"/>
        <w:jc w:val="center"/>
        <w:rPr>
          <w:b/>
          <w:lang w:val="lt-LT"/>
        </w:rPr>
      </w:pPr>
      <w:r w:rsidRPr="00D31CE6">
        <w:rPr>
          <w:b/>
          <w:lang w:val="lt-LT"/>
        </w:rPr>
        <w:t>10. ŠALIŲ REKVIZITAI</w:t>
      </w:r>
    </w:p>
    <w:p w14:paraId="206AF0C9" w14:textId="77777777" w:rsidR="00C60CF9" w:rsidRPr="00D31CE6" w:rsidRDefault="00C60CF9" w:rsidP="00C60CF9">
      <w:pPr>
        <w:tabs>
          <w:tab w:val="left" w:pos="1134"/>
          <w:tab w:val="left" w:pos="9630"/>
          <w:tab w:val="left" w:pos="9720"/>
        </w:tabs>
        <w:spacing w:line="360" w:lineRule="auto"/>
        <w:ind w:left="567" w:right="8"/>
        <w:jc w:val="both"/>
        <w:rPr>
          <w:lang w:val="lt-LT"/>
        </w:rPr>
      </w:pPr>
    </w:p>
    <w:tbl>
      <w:tblPr>
        <w:tblW w:w="9374" w:type="dxa"/>
        <w:tblInd w:w="165" w:type="dxa"/>
        <w:tblLook w:val="0000" w:firstRow="0" w:lastRow="0" w:firstColumn="0" w:lastColumn="0" w:noHBand="0" w:noVBand="0"/>
      </w:tblPr>
      <w:tblGrid>
        <w:gridCol w:w="4659"/>
        <w:gridCol w:w="4715"/>
      </w:tblGrid>
      <w:tr w:rsidR="00883754" w:rsidRPr="00D31CE6" w14:paraId="7237A6CF" w14:textId="77777777" w:rsidTr="00971261">
        <w:trPr>
          <w:trHeight w:val="4041"/>
        </w:trPr>
        <w:tc>
          <w:tcPr>
            <w:tcW w:w="4659" w:type="dxa"/>
          </w:tcPr>
          <w:p w14:paraId="5993A5F7" w14:textId="77777777" w:rsidR="00CC3F63" w:rsidRPr="00D31CE6" w:rsidRDefault="00CC3F63" w:rsidP="00486843">
            <w:pPr>
              <w:tabs>
                <w:tab w:val="left" w:pos="720"/>
                <w:tab w:val="left" w:pos="1008"/>
                <w:tab w:val="left" w:pos="9630"/>
              </w:tabs>
              <w:ind w:right="8"/>
              <w:rPr>
                <w:b/>
                <w:lang w:val="lt-LT"/>
              </w:rPr>
            </w:pPr>
            <w:r w:rsidRPr="00D31CE6">
              <w:rPr>
                <w:b/>
                <w:lang w:val="lt-LT"/>
              </w:rPr>
              <w:t>KLIENTAS</w:t>
            </w:r>
          </w:p>
          <w:p w14:paraId="1052DF5B" w14:textId="77777777" w:rsidR="00CC3F63" w:rsidRPr="00D31CE6" w:rsidRDefault="00CC3F63" w:rsidP="00486843">
            <w:pPr>
              <w:tabs>
                <w:tab w:val="left" w:pos="720"/>
                <w:tab w:val="left" w:pos="1008"/>
                <w:tab w:val="left" w:pos="9630"/>
              </w:tabs>
              <w:ind w:right="8"/>
              <w:rPr>
                <w:lang w:val="lt-LT"/>
              </w:rPr>
            </w:pPr>
          </w:p>
          <w:p w14:paraId="3FE52F04" w14:textId="0A7CCE3E" w:rsidR="00CC3F63" w:rsidRPr="00D31CE6" w:rsidRDefault="00CE0190" w:rsidP="00486843">
            <w:pPr>
              <w:rPr>
                <w:b/>
                <w:bCs/>
                <w:lang w:val="lt-LT"/>
              </w:rPr>
            </w:pPr>
            <w:r w:rsidRPr="00D31CE6">
              <w:rPr>
                <w:b/>
                <w:bCs/>
                <w:lang w:val="lt-LT"/>
              </w:rPr>
              <w:t xml:space="preserve">Migracijos departamentas prie </w:t>
            </w:r>
            <w:r w:rsidR="00CC3F63" w:rsidRPr="00D31CE6">
              <w:rPr>
                <w:b/>
                <w:bCs/>
                <w:lang w:val="lt-LT"/>
              </w:rPr>
              <w:t>Lietuvos Respublikos vidaus reikalų ministerij</w:t>
            </w:r>
            <w:r w:rsidRPr="00D31CE6">
              <w:rPr>
                <w:b/>
                <w:bCs/>
                <w:lang w:val="lt-LT"/>
              </w:rPr>
              <w:t>os</w:t>
            </w:r>
          </w:p>
          <w:p w14:paraId="3201B1B2" w14:textId="1CD68792" w:rsidR="00C44F60" w:rsidRPr="00D31CE6" w:rsidRDefault="00C44F60" w:rsidP="00486843">
            <w:pPr>
              <w:jc w:val="both"/>
              <w:rPr>
                <w:b/>
                <w:bCs/>
                <w:lang w:val="lt-LT"/>
              </w:rPr>
            </w:pPr>
          </w:p>
          <w:p w14:paraId="456DFE77" w14:textId="77777777" w:rsidR="00F44C95" w:rsidRPr="00D31CE6" w:rsidRDefault="00F44C95" w:rsidP="00486843">
            <w:pPr>
              <w:rPr>
                <w:bCs/>
                <w:lang w:val="lt-LT"/>
              </w:rPr>
            </w:pPr>
            <w:r w:rsidRPr="00D31CE6">
              <w:rPr>
                <w:bCs/>
                <w:lang w:val="lt-LT"/>
              </w:rPr>
              <w:t>Duomenys kaupiami ir saugomi Juridinių</w:t>
            </w:r>
          </w:p>
          <w:p w14:paraId="27C7FEAA" w14:textId="77777777" w:rsidR="00F44C95" w:rsidRPr="00D31CE6" w:rsidRDefault="00F44C95" w:rsidP="00486843">
            <w:pPr>
              <w:rPr>
                <w:lang w:val="lt-LT"/>
              </w:rPr>
            </w:pPr>
            <w:r w:rsidRPr="00D31CE6">
              <w:rPr>
                <w:bCs/>
                <w:lang w:val="lt-LT"/>
              </w:rPr>
              <w:t xml:space="preserve">asmenų registre, </w:t>
            </w:r>
            <w:r w:rsidRPr="00D31CE6">
              <w:rPr>
                <w:lang w:val="lt-LT"/>
              </w:rPr>
              <w:t>kodas 188610666</w:t>
            </w:r>
          </w:p>
          <w:p w14:paraId="471512E6" w14:textId="1341E217" w:rsidR="00157AF2" w:rsidRPr="00D31CE6" w:rsidRDefault="00157AF2" w:rsidP="00486843">
            <w:pPr>
              <w:rPr>
                <w:lang w:val="lt-LT"/>
              </w:rPr>
            </w:pPr>
            <w:r w:rsidRPr="00D31CE6">
              <w:rPr>
                <w:lang w:val="lt-LT"/>
              </w:rPr>
              <w:t xml:space="preserve">PVM mokėtojo kodas LT100013621913 </w:t>
            </w:r>
          </w:p>
          <w:p w14:paraId="3E8174A8" w14:textId="10B3024C" w:rsidR="00F44C95" w:rsidRPr="00D31CE6" w:rsidRDefault="00D31CE6" w:rsidP="00486843">
            <w:pPr>
              <w:rPr>
                <w:lang w:val="lt-LT"/>
              </w:rPr>
            </w:pPr>
            <w:r>
              <w:rPr>
                <w:lang w:val="lt-LT"/>
              </w:rPr>
              <w:t xml:space="preserve">L. </w:t>
            </w:r>
            <w:r w:rsidR="00F44C95" w:rsidRPr="00D31CE6">
              <w:rPr>
                <w:lang w:val="lt-LT"/>
              </w:rPr>
              <w:t xml:space="preserve">Sapiegos g. 1, 10312 Vilnius                            </w:t>
            </w:r>
          </w:p>
          <w:p w14:paraId="07653404" w14:textId="77777777" w:rsidR="00F44C95" w:rsidRPr="00D31CE6" w:rsidRDefault="00F44C95" w:rsidP="00486843">
            <w:pPr>
              <w:rPr>
                <w:lang w:val="lt-LT"/>
              </w:rPr>
            </w:pPr>
            <w:r w:rsidRPr="00D31CE6">
              <w:rPr>
                <w:lang w:val="lt-LT"/>
              </w:rPr>
              <w:t>Tel. 8 707 67000</w:t>
            </w:r>
          </w:p>
          <w:p w14:paraId="50892EE8" w14:textId="6D1BA7AE" w:rsidR="00F44C95" w:rsidRPr="00D31CE6" w:rsidRDefault="00F44C95" w:rsidP="00486843">
            <w:pPr>
              <w:rPr>
                <w:lang w:val="lt-LT"/>
              </w:rPr>
            </w:pPr>
            <w:r w:rsidRPr="00D31CE6">
              <w:rPr>
                <w:lang w:val="lt-LT"/>
              </w:rPr>
              <w:t>El. paštas info@migracija.gov.lt</w:t>
            </w:r>
          </w:p>
          <w:p w14:paraId="39D94FA0" w14:textId="77777777" w:rsidR="00F44C95" w:rsidRPr="00D31CE6" w:rsidRDefault="00F44C95" w:rsidP="00486843">
            <w:pPr>
              <w:rPr>
                <w:lang w:val="lt-LT"/>
              </w:rPr>
            </w:pPr>
            <w:r w:rsidRPr="00D31CE6">
              <w:rPr>
                <w:lang w:val="lt-LT"/>
              </w:rPr>
              <w:t>A. s. LT23 4010 0510 0492 2441</w:t>
            </w:r>
          </w:p>
          <w:p w14:paraId="60D082B1" w14:textId="77777777" w:rsidR="00F44C95" w:rsidRPr="00D31CE6" w:rsidRDefault="00F44C95" w:rsidP="00486843">
            <w:pPr>
              <w:rPr>
                <w:lang w:val="lt-LT"/>
              </w:rPr>
            </w:pPr>
            <w:proofErr w:type="spellStart"/>
            <w:r w:rsidRPr="00D31CE6">
              <w:rPr>
                <w:lang w:val="lt-LT"/>
              </w:rPr>
              <w:t>Luminor</w:t>
            </w:r>
            <w:proofErr w:type="spellEnd"/>
            <w:r w:rsidRPr="00D31CE6">
              <w:rPr>
                <w:lang w:val="lt-LT"/>
              </w:rPr>
              <w:t xml:space="preserve"> Bank AS</w:t>
            </w:r>
          </w:p>
          <w:p w14:paraId="3A32AAC6" w14:textId="77777777" w:rsidR="00F44C95" w:rsidRPr="00D31CE6" w:rsidRDefault="00F44C95" w:rsidP="00486843">
            <w:pPr>
              <w:rPr>
                <w:lang w:val="lt-LT"/>
              </w:rPr>
            </w:pPr>
            <w:r w:rsidRPr="00D31CE6">
              <w:rPr>
                <w:lang w:val="lt-LT"/>
              </w:rPr>
              <w:t>Banko kodas 40100</w:t>
            </w:r>
          </w:p>
          <w:p w14:paraId="4B541EE7" w14:textId="77777777" w:rsidR="00486843" w:rsidRPr="00D31CE6" w:rsidRDefault="00486843" w:rsidP="00486843">
            <w:pPr>
              <w:jc w:val="both"/>
              <w:rPr>
                <w:lang w:val="lt-LT"/>
              </w:rPr>
            </w:pPr>
          </w:p>
          <w:p w14:paraId="196FEB52" w14:textId="77777777" w:rsidR="00F44C95" w:rsidRPr="00D31CE6" w:rsidRDefault="00F44C95" w:rsidP="00486843">
            <w:pPr>
              <w:rPr>
                <w:lang w:val="lt-LT"/>
              </w:rPr>
            </w:pPr>
            <w:r w:rsidRPr="00D31CE6">
              <w:rPr>
                <w:lang w:val="lt-LT"/>
              </w:rPr>
              <w:t>Direktorė</w:t>
            </w:r>
          </w:p>
          <w:p w14:paraId="75A36601" w14:textId="7B90F92F" w:rsidR="00F44C95" w:rsidRPr="00D31CE6" w:rsidRDefault="00F44C95" w:rsidP="00486843">
            <w:pPr>
              <w:pStyle w:val="Sraopastraipa"/>
              <w:ind w:left="0" w:right="340"/>
              <w:jc w:val="center"/>
              <w:rPr>
                <w:lang w:val="lt-LT"/>
              </w:rPr>
            </w:pPr>
            <w:r w:rsidRPr="00D31CE6">
              <w:rPr>
                <w:lang w:val="lt-LT"/>
              </w:rPr>
              <w:t xml:space="preserve">                                          </w:t>
            </w:r>
          </w:p>
          <w:p w14:paraId="468AB126" w14:textId="188D1D91" w:rsidR="00883754" w:rsidRPr="00D31CE6" w:rsidRDefault="00F44C95" w:rsidP="00486843">
            <w:pPr>
              <w:tabs>
                <w:tab w:val="left" w:pos="9630"/>
              </w:tabs>
              <w:rPr>
                <w:lang w:val="lt-LT"/>
              </w:rPr>
            </w:pPr>
            <w:r w:rsidRPr="00D31CE6">
              <w:rPr>
                <w:lang w:val="lt-LT"/>
              </w:rPr>
              <w:t xml:space="preserve">Evelina </w:t>
            </w:r>
            <w:proofErr w:type="spellStart"/>
            <w:r w:rsidRPr="00D31CE6">
              <w:rPr>
                <w:lang w:val="lt-LT"/>
              </w:rPr>
              <w:t>Gudzinskaitė</w:t>
            </w:r>
            <w:proofErr w:type="spellEnd"/>
          </w:p>
        </w:tc>
        <w:tc>
          <w:tcPr>
            <w:tcW w:w="4715" w:type="dxa"/>
          </w:tcPr>
          <w:p w14:paraId="6D487641" w14:textId="77777777" w:rsidR="00CC3F63" w:rsidRPr="00D31CE6" w:rsidRDefault="00CC3F63" w:rsidP="00486843">
            <w:pPr>
              <w:pStyle w:val="Antrat1"/>
              <w:tabs>
                <w:tab w:val="left" w:pos="9630"/>
              </w:tabs>
              <w:ind w:right="8"/>
              <w:rPr>
                <w:rFonts w:eastAsia="Arial Unicode MS"/>
              </w:rPr>
            </w:pPr>
            <w:r w:rsidRPr="00D31CE6">
              <w:rPr>
                <w:rFonts w:eastAsia="Arial Unicode MS"/>
              </w:rPr>
              <w:t>PASLAUGŲ TEIKĖJAS</w:t>
            </w:r>
          </w:p>
          <w:p w14:paraId="0FED7FF2" w14:textId="77777777" w:rsidR="00CC3F63" w:rsidRPr="00D31CE6" w:rsidRDefault="00CC3F63" w:rsidP="00486843">
            <w:pPr>
              <w:pStyle w:val="Lentele-ZET"/>
              <w:tabs>
                <w:tab w:val="left" w:pos="9630"/>
              </w:tabs>
              <w:spacing w:line="240" w:lineRule="auto"/>
              <w:ind w:right="8"/>
              <w:jc w:val="both"/>
              <w:rPr>
                <w:rFonts w:ascii="Times New Roman" w:hAnsi="Times New Roman" w:cs="Times New Roman"/>
                <w:b/>
                <w:sz w:val="24"/>
                <w:szCs w:val="24"/>
              </w:rPr>
            </w:pPr>
          </w:p>
          <w:p w14:paraId="24316D25" w14:textId="5FAC32AF" w:rsidR="00CC3F63" w:rsidRPr="00D31CE6" w:rsidRDefault="00EA7D89" w:rsidP="00486843">
            <w:pPr>
              <w:rPr>
                <w:b/>
                <w:lang w:val="lt-LT"/>
              </w:rPr>
            </w:pPr>
            <w:r w:rsidRPr="00D31CE6">
              <w:rPr>
                <w:b/>
                <w:bCs/>
                <w:lang w:val="lt-LT"/>
              </w:rPr>
              <w:t>Prienų rajono Jiezno paramos šeimai centras</w:t>
            </w:r>
            <w:r w:rsidRPr="00D31CE6">
              <w:rPr>
                <w:b/>
                <w:lang w:val="lt-LT"/>
              </w:rPr>
              <w:t xml:space="preserve"> </w:t>
            </w:r>
          </w:p>
          <w:p w14:paraId="7B835C7E" w14:textId="77777777" w:rsidR="00EA7D89" w:rsidRPr="00D31CE6" w:rsidRDefault="00EA7D89" w:rsidP="00486843">
            <w:pPr>
              <w:rPr>
                <w:lang w:val="lt-LT"/>
              </w:rPr>
            </w:pPr>
          </w:p>
          <w:p w14:paraId="1734F644" w14:textId="6955A2C2" w:rsidR="00CC3F63" w:rsidRPr="00D31CE6" w:rsidRDefault="00CC3F63" w:rsidP="00486843">
            <w:pPr>
              <w:tabs>
                <w:tab w:val="left" w:pos="720"/>
              </w:tabs>
              <w:rPr>
                <w:lang w:val="lt-LT"/>
              </w:rPr>
            </w:pPr>
            <w:r w:rsidRPr="00D31CE6">
              <w:rPr>
                <w:bCs/>
                <w:lang w:val="lt-LT"/>
              </w:rPr>
              <w:t xml:space="preserve">Duomenys kaupiami ir saugomi Juridinių asmenų registre, </w:t>
            </w:r>
            <w:r w:rsidR="0027002D" w:rsidRPr="00D31CE6">
              <w:rPr>
                <w:lang w:val="lt-LT"/>
              </w:rPr>
              <w:t xml:space="preserve">kodas </w:t>
            </w:r>
            <w:r w:rsidR="00EA7D89" w:rsidRPr="00D31CE6">
              <w:rPr>
                <w:lang w:val="lt-LT"/>
              </w:rPr>
              <w:t>190201025</w:t>
            </w:r>
          </w:p>
          <w:p w14:paraId="7A7289D5" w14:textId="456B454B" w:rsidR="00EA7D89" w:rsidRPr="00D31CE6" w:rsidRDefault="00EA7D89" w:rsidP="00486843">
            <w:pPr>
              <w:tabs>
                <w:tab w:val="left" w:pos="720"/>
              </w:tabs>
              <w:rPr>
                <w:lang w:val="lt-LT"/>
              </w:rPr>
            </w:pPr>
            <w:r w:rsidRPr="00D31CE6">
              <w:rPr>
                <w:lang w:val="lt-LT"/>
              </w:rPr>
              <w:t>Sodo g. 13, Jieznas, 59424 Prienų r. sav.</w:t>
            </w:r>
          </w:p>
          <w:p w14:paraId="4550ED4F" w14:textId="1DDDFED6" w:rsidR="00CC3F63" w:rsidRPr="00D31CE6" w:rsidRDefault="00EA7D89" w:rsidP="00486843">
            <w:pPr>
              <w:tabs>
                <w:tab w:val="left" w:pos="720"/>
              </w:tabs>
              <w:rPr>
                <w:lang w:val="lt-LT"/>
              </w:rPr>
            </w:pPr>
            <w:r w:rsidRPr="00D31CE6">
              <w:rPr>
                <w:lang w:val="lt-LT"/>
              </w:rPr>
              <w:t>Tel. (8 319</w:t>
            </w:r>
            <w:r w:rsidR="00CC3F63" w:rsidRPr="00D31CE6">
              <w:rPr>
                <w:lang w:val="lt-LT"/>
              </w:rPr>
              <w:t xml:space="preserve">) </w:t>
            </w:r>
            <w:r w:rsidRPr="00D31CE6">
              <w:rPr>
                <w:lang w:val="lt-LT"/>
              </w:rPr>
              <w:t>57497</w:t>
            </w:r>
          </w:p>
          <w:p w14:paraId="1E5A46AD" w14:textId="70C055AB" w:rsidR="00CC3F63" w:rsidRPr="00D31CE6" w:rsidRDefault="00CC3F63" w:rsidP="00486843">
            <w:pPr>
              <w:tabs>
                <w:tab w:val="left" w:pos="720"/>
              </w:tabs>
              <w:rPr>
                <w:lang w:val="lt-LT"/>
              </w:rPr>
            </w:pPr>
            <w:r w:rsidRPr="00D31CE6">
              <w:rPr>
                <w:lang w:val="lt-LT"/>
              </w:rPr>
              <w:t xml:space="preserve">El. paštas </w:t>
            </w:r>
            <w:r w:rsidR="00EA7D89" w:rsidRPr="00D31CE6">
              <w:rPr>
                <w:lang w:val="lt-LT"/>
              </w:rPr>
              <w:t>jieznovgn</w:t>
            </w:r>
            <w:r w:rsidR="0027002D" w:rsidRPr="00D31CE6">
              <w:rPr>
                <w:lang w:val="lt-LT"/>
              </w:rPr>
              <w:t>@</w:t>
            </w:r>
            <w:r w:rsidR="00EA7D89" w:rsidRPr="00D31CE6">
              <w:rPr>
                <w:lang w:val="lt-LT"/>
              </w:rPr>
              <w:t>gmail</w:t>
            </w:r>
            <w:r w:rsidRPr="00D31CE6">
              <w:rPr>
                <w:lang w:val="lt-LT"/>
              </w:rPr>
              <w:t>.</w:t>
            </w:r>
            <w:r w:rsidR="00D31CE6">
              <w:rPr>
                <w:lang w:val="lt-LT"/>
              </w:rPr>
              <w:t>com</w:t>
            </w:r>
          </w:p>
          <w:p w14:paraId="08560CC1" w14:textId="3FDDEEFD" w:rsidR="00CC3F63" w:rsidRPr="00D31CE6" w:rsidRDefault="00CC3F63" w:rsidP="00486843">
            <w:pPr>
              <w:rPr>
                <w:lang w:val="lt-LT"/>
              </w:rPr>
            </w:pPr>
            <w:r w:rsidRPr="00D31CE6">
              <w:rPr>
                <w:lang w:val="lt-LT"/>
              </w:rPr>
              <w:t>A. s. LT</w:t>
            </w:r>
            <w:r w:rsidR="00B50454">
              <w:t>67 4010 0510 0460 2907</w:t>
            </w:r>
          </w:p>
          <w:p w14:paraId="6F116131" w14:textId="77777777" w:rsidR="00EA7D89" w:rsidRPr="00D31CE6" w:rsidRDefault="00EA7D89" w:rsidP="00EA7D89">
            <w:pPr>
              <w:rPr>
                <w:color w:val="000000"/>
                <w:lang w:val="lt-LT"/>
              </w:rPr>
            </w:pPr>
            <w:proofErr w:type="spellStart"/>
            <w:r w:rsidRPr="00D31CE6">
              <w:rPr>
                <w:color w:val="000000"/>
                <w:lang w:val="lt-LT"/>
              </w:rPr>
              <w:t>Luminor</w:t>
            </w:r>
            <w:proofErr w:type="spellEnd"/>
            <w:r w:rsidRPr="00D31CE6">
              <w:rPr>
                <w:color w:val="000000"/>
                <w:lang w:val="lt-LT"/>
              </w:rPr>
              <w:t xml:space="preserve"> Bank AS</w:t>
            </w:r>
          </w:p>
          <w:p w14:paraId="08CA78D5" w14:textId="77777777" w:rsidR="00EA7D89" w:rsidRPr="00D31CE6" w:rsidRDefault="00EA7D89" w:rsidP="00EA7D89">
            <w:pPr>
              <w:rPr>
                <w:color w:val="000000"/>
                <w:lang w:val="lt-LT"/>
              </w:rPr>
            </w:pPr>
            <w:r w:rsidRPr="00D31CE6">
              <w:rPr>
                <w:color w:val="000000"/>
                <w:lang w:val="lt-LT"/>
              </w:rPr>
              <w:t>Banko kodas 40100</w:t>
            </w:r>
          </w:p>
          <w:p w14:paraId="4F6786AF" w14:textId="77777777" w:rsidR="00C831E9" w:rsidRPr="00D31CE6" w:rsidRDefault="00C831E9" w:rsidP="00486843">
            <w:pPr>
              <w:rPr>
                <w:lang w:val="lt-LT"/>
              </w:rPr>
            </w:pPr>
          </w:p>
          <w:p w14:paraId="2607D45D" w14:textId="77777777" w:rsidR="00725989" w:rsidRPr="00D31CE6" w:rsidRDefault="00725989" w:rsidP="00486843">
            <w:pPr>
              <w:rPr>
                <w:color w:val="000000"/>
                <w:lang w:val="lt-LT"/>
              </w:rPr>
            </w:pPr>
          </w:p>
          <w:p w14:paraId="507BF4DE" w14:textId="08C206CB" w:rsidR="00CC3F63" w:rsidRPr="00D31CE6" w:rsidRDefault="00EA7D89" w:rsidP="00CB3D86">
            <w:pPr>
              <w:rPr>
                <w:color w:val="000000"/>
                <w:lang w:val="lt-LT"/>
              </w:rPr>
            </w:pPr>
            <w:r w:rsidRPr="00D31CE6">
              <w:rPr>
                <w:color w:val="000000"/>
                <w:lang w:val="lt-LT"/>
              </w:rPr>
              <w:t>Direktorė</w:t>
            </w:r>
          </w:p>
          <w:p w14:paraId="144F0C29" w14:textId="168B5D8F" w:rsidR="00F76B60" w:rsidRPr="00D31CE6" w:rsidRDefault="00B636BF" w:rsidP="00CB3D86">
            <w:pPr>
              <w:tabs>
                <w:tab w:val="left" w:pos="720"/>
                <w:tab w:val="left" w:pos="9630"/>
              </w:tabs>
              <w:ind w:right="8"/>
              <w:rPr>
                <w:color w:val="000000"/>
                <w:lang w:val="lt-LT"/>
              </w:rPr>
            </w:pPr>
            <w:r w:rsidRPr="00D31CE6">
              <w:rPr>
                <w:color w:val="000000"/>
                <w:lang w:val="lt-LT"/>
              </w:rPr>
              <w:t xml:space="preserve">                                                              </w:t>
            </w:r>
          </w:p>
          <w:p w14:paraId="19411E64" w14:textId="41D09FCF" w:rsidR="00883754" w:rsidRPr="00D31CE6" w:rsidRDefault="00EA7D89" w:rsidP="00CB3D86">
            <w:pPr>
              <w:tabs>
                <w:tab w:val="left" w:pos="720"/>
                <w:tab w:val="left" w:pos="9630"/>
              </w:tabs>
              <w:ind w:right="8"/>
              <w:rPr>
                <w:i/>
                <w:lang w:val="lt-LT"/>
              </w:rPr>
            </w:pPr>
            <w:r w:rsidRPr="00D31CE6">
              <w:rPr>
                <w:color w:val="000000"/>
                <w:lang w:val="lt-LT"/>
              </w:rPr>
              <w:t>Jūratė Virginija Žukauskienė</w:t>
            </w:r>
          </w:p>
        </w:tc>
      </w:tr>
    </w:tbl>
    <w:p w14:paraId="5C075426" w14:textId="77777777" w:rsidR="00C17C63" w:rsidRPr="00D31CE6" w:rsidRDefault="00B6032B" w:rsidP="008A2A7D">
      <w:pPr>
        <w:rPr>
          <w:lang w:val="lt-LT"/>
        </w:rPr>
      </w:pPr>
    </w:p>
    <w:sectPr w:rsidR="00C17C63" w:rsidRPr="00D31CE6" w:rsidSect="00D31CE6">
      <w:headerReference w:type="even" r:id="rId9"/>
      <w:headerReference w:type="default" r:id="rId10"/>
      <w:footerReference w:type="even" r:id="rId11"/>
      <w:footerReference w:type="default" r:id="rId12"/>
      <w:headerReference w:type="first" r:id="rId13"/>
      <w:footerReference w:type="first" r:id="rId14"/>
      <w:pgSz w:w="11906" w:h="16838" w:code="9"/>
      <w:pgMar w:top="1134" w:right="561" w:bottom="851" w:left="1701" w:header="561" w:footer="5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F7623" w14:textId="77777777" w:rsidR="00B6032B" w:rsidRDefault="00B6032B" w:rsidP="00547D05">
      <w:r>
        <w:separator/>
      </w:r>
    </w:p>
  </w:endnote>
  <w:endnote w:type="continuationSeparator" w:id="0">
    <w:p w14:paraId="745F0C77" w14:textId="77777777" w:rsidR="00B6032B" w:rsidRDefault="00B6032B"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AC09F" w14:textId="77777777" w:rsidR="00256AA4" w:rsidRDefault="00256AA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89ECE" w14:textId="77777777" w:rsidR="00256AA4" w:rsidRDefault="00256AA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ACF90" w14:textId="77777777" w:rsidR="00256AA4" w:rsidRDefault="00256AA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BB0AE" w14:textId="77777777" w:rsidR="00B6032B" w:rsidRDefault="00B6032B" w:rsidP="00547D05">
      <w:r>
        <w:separator/>
      </w:r>
    </w:p>
  </w:footnote>
  <w:footnote w:type="continuationSeparator" w:id="0">
    <w:p w14:paraId="45E00B83" w14:textId="77777777" w:rsidR="00B6032B" w:rsidRDefault="00B6032B"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B6032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256AA4">
      <w:rPr>
        <w:rStyle w:val="Puslapionumeris"/>
        <w:noProof/>
        <w:sz w:val="24"/>
        <w:szCs w:val="24"/>
      </w:rPr>
      <w:t>6</w:t>
    </w:r>
    <w:r w:rsidRPr="00E61E79">
      <w:rPr>
        <w:rStyle w:val="Puslapionumeris"/>
        <w:sz w:val="24"/>
        <w:szCs w:val="24"/>
      </w:rPr>
      <w:fldChar w:fldCharType="end"/>
    </w:r>
  </w:p>
  <w:p w14:paraId="5B18403C" w14:textId="77777777" w:rsidR="00A35CD8" w:rsidRDefault="00B6032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EC17D" w14:textId="76EB33F7" w:rsidR="00256AA4" w:rsidRPr="00256AA4" w:rsidRDefault="00256AA4" w:rsidP="00256AA4">
    <w:pPr>
      <w:pStyle w:val="Antrats"/>
      <w:jc w:val="right"/>
      <w:rPr>
        <w:color w:val="FF0000"/>
      </w:rPr>
    </w:pPr>
    <w:bookmarkStart w:id="0" w:name="_GoBack"/>
    <w:r w:rsidRPr="00256AA4">
      <w:rPr>
        <w:color w:val="FF0000"/>
      </w:rPr>
      <w:t>Sutartis pasirašyta el. parašu 2021-01-12 Nr. 6K-12</w:t>
    </w: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F104D"/>
    <w:multiLevelType w:val="multilevel"/>
    <w:tmpl w:val="F7A2892A"/>
    <w:lvl w:ilvl="0">
      <w:start w:val="3"/>
      <w:numFmt w:val="decimal"/>
      <w:lvlText w:val="%1."/>
      <w:lvlJc w:val="left"/>
      <w:pPr>
        <w:ind w:left="720" w:hanging="720"/>
      </w:pPr>
      <w:rPr>
        <w:rFonts w:hint="default"/>
      </w:rPr>
    </w:lvl>
    <w:lvl w:ilvl="1">
      <w:start w:val="1"/>
      <w:numFmt w:val="decimal"/>
      <w:lvlText w:val="%1.%2."/>
      <w:lvlJc w:val="left"/>
      <w:pPr>
        <w:ind w:left="909" w:hanging="720"/>
      </w:pPr>
      <w:rPr>
        <w:rFonts w:hint="default"/>
      </w:rPr>
    </w:lvl>
    <w:lvl w:ilvl="2">
      <w:start w:val="8"/>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487"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3D83460"/>
    <w:multiLevelType w:val="multilevel"/>
    <w:tmpl w:val="D56C465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C82F4B"/>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487"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6"/>
  </w:num>
  <w:num w:numId="3">
    <w:abstractNumId w:val="5"/>
  </w:num>
  <w:num w:numId="4">
    <w:abstractNumId w:val="0"/>
  </w:num>
  <w:num w:numId="5">
    <w:abstractNumId w:val="8"/>
  </w:num>
  <w:num w:numId="6">
    <w:abstractNumId w:val="18"/>
  </w:num>
  <w:num w:numId="7">
    <w:abstractNumId w:val="7"/>
  </w:num>
  <w:num w:numId="8">
    <w:abstractNumId w:val="3"/>
  </w:num>
  <w:num w:numId="9">
    <w:abstractNumId w:val="1"/>
  </w:num>
  <w:num w:numId="10">
    <w:abstractNumId w:val="2"/>
  </w:num>
  <w:num w:numId="11">
    <w:abstractNumId w:val="4"/>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9"/>
  </w:num>
  <w:num w:numId="15">
    <w:abstractNumId w:val="17"/>
  </w:num>
  <w:num w:numId="16">
    <w:abstractNumId w:val="10"/>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2FE1"/>
    <w:rsid w:val="000034C0"/>
    <w:rsid w:val="000118E5"/>
    <w:rsid w:val="00024762"/>
    <w:rsid w:val="000248D1"/>
    <w:rsid w:val="00025029"/>
    <w:rsid w:val="00043395"/>
    <w:rsid w:val="0004778E"/>
    <w:rsid w:val="00051596"/>
    <w:rsid w:val="00053577"/>
    <w:rsid w:val="0005427A"/>
    <w:rsid w:val="000566C2"/>
    <w:rsid w:val="00066EE0"/>
    <w:rsid w:val="00086282"/>
    <w:rsid w:val="00092085"/>
    <w:rsid w:val="0009552E"/>
    <w:rsid w:val="000973D3"/>
    <w:rsid w:val="00097E51"/>
    <w:rsid w:val="000A4526"/>
    <w:rsid w:val="000B465F"/>
    <w:rsid w:val="000B5E90"/>
    <w:rsid w:val="000C0AB0"/>
    <w:rsid w:val="000C27A4"/>
    <w:rsid w:val="000C3FAC"/>
    <w:rsid w:val="000D2E37"/>
    <w:rsid w:val="000D40C9"/>
    <w:rsid w:val="000D42E9"/>
    <w:rsid w:val="000D770F"/>
    <w:rsid w:val="000E0988"/>
    <w:rsid w:val="000E641B"/>
    <w:rsid w:val="000E67DB"/>
    <w:rsid w:val="000F25DA"/>
    <w:rsid w:val="000F673B"/>
    <w:rsid w:val="00105FC0"/>
    <w:rsid w:val="00112CC8"/>
    <w:rsid w:val="00113425"/>
    <w:rsid w:val="001146B2"/>
    <w:rsid w:val="00120DDC"/>
    <w:rsid w:val="00134573"/>
    <w:rsid w:val="001357AE"/>
    <w:rsid w:val="0013710E"/>
    <w:rsid w:val="0014217C"/>
    <w:rsid w:val="00143022"/>
    <w:rsid w:val="00143F31"/>
    <w:rsid w:val="00146D49"/>
    <w:rsid w:val="00151148"/>
    <w:rsid w:val="00153DB4"/>
    <w:rsid w:val="001542BC"/>
    <w:rsid w:val="00157AF2"/>
    <w:rsid w:val="00157F71"/>
    <w:rsid w:val="00162481"/>
    <w:rsid w:val="00162981"/>
    <w:rsid w:val="0016691F"/>
    <w:rsid w:val="00167270"/>
    <w:rsid w:val="001816AB"/>
    <w:rsid w:val="0018353A"/>
    <w:rsid w:val="00184C34"/>
    <w:rsid w:val="00197543"/>
    <w:rsid w:val="001978FB"/>
    <w:rsid w:val="001A4DD1"/>
    <w:rsid w:val="001A7D86"/>
    <w:rsid w:val="001A7DE6"/>
    <w:rsid w:val="001B0244"/>
    <w:rsid w:val="001B7CB2"/>
    <w:rsid w:val="001C6643"/>
    <w:rsid w:val="001C7745"/>
    <w:rsid w:val="001C7B4A"/>
    <w:rsid w:val="001D0FE1"/>
    <w:rsid w:val="001D5367"/>
    <w:rsid w:val="001E11F2"/>
    <w:rsid w:val="001E38C4"/>
    <w:rsid w:val="001E4200"/>
    <w:rsid w:val="001F01AD"/>
    <w:rsid w:val="001F12F0"/>
    <w:rsid w:val="001F185D"/>
    <w:rsid w:val="001F224B"/>
    <w:rsid w:val="001F3764"/>
    <w:rsid w:val="001F712E"/>
    <w:rsid w:val="002028A7"/>
    <w:rsid w:val="002057A1"/>
    <w:rsid w:val="00220BCF"/>
    <w:rsid w:val="002252BB"/>
    <w:rsid w:val="00225F57"/>
    <w:rsid w:val="00227EDC"/>
    <w:rsid w:val="002304D5"/>
    <w:rsid w:val="002325D2"/>
    <w:rsid w:val="00233797"/>
    <w:rsid w:val="00236904"/>
    <w:rsid w:val="002406DF"/>
    <w:rsid w:val="00241108"/>
    <w:rsid w:val="00242E30"/>
    <w:rsid w:val="00244C0F"/>
    <w:rsid w:val="002533A3"/>
    <w:rsid w:val="00256AA4"/>
    <w:rsid w:val="0025793C"/>
    <w:rsid w:val="00267050"/>
    <w:rsid w:val="0027002D"/>
    <w:rsid w:val="0027680E"/>
    <w:rsid w:val="00277968"/>
    <w:rsid w:val="0028039B"/>
    <w:rsid w:val="002825D5"/>
    <w:rsid w:val="00285CDA"/>
    <w:rsid w:val="00286E81"/>
    <w:rsid w:val="002902C7"/>
    <w:rsid w:val="002A0279"/>
    <w:rsid w:val="002A0CF8"/>
    <w:rsid w:val="002A28EA"/>
    <w:rsid w:val="002A4AE2"/>
    <w:rsid w:val="002B09F4"/>
    <w:rsid w:val="002B1458"/>
    <w:rsid w:val="002B46E6"/>
    <w:rsid w:val="002C1AF5"/>
    <w:rsid w:val="002C6A8B"/>
    <w:rsid w:val="002D3BAB"/>
    <w:rsid w:val="002E3BEB"/>
    <w:rsid w:val="002E5D63"/>
    <w:rsid w:val="002E76D0"/>
    <w:rsid w:val="002F1468"/>
    <w:rsid w:val="002F3E7D"/>
    <w:rsid w:val="002F5651"/>
    <w:rsid w:val="002F7F0B"/>
    <w:rsid w:val="00300C22"/>
    <w:rsid w:val="00301280"/>
    <w:rsid w:val="00317817"/>
    <w:rsid w:val="00331BC3"/>
    <w:rsid w:val="00332024"/>
    <w:rsid w:val="00333ED4"/>
    <w:rsid w:val="00336A47"/>
    <w:rsid w:val="00342059"/>
    <w:rsid w:val="003420CC"/>
    <w:rsid w:val="0035187D"/>
    <w:rsid w:val="00353765"/>
    <w:rsid w:val="00355EDD"/>
    <w:rsid w:val="00357436"/>
    <w:rsid w:val="00360FF8"/>
    <w:rsid w:val="00361C21"/>
    <w:rsid w:val="00362F69"/>
    <w:rsid w:val="0036307B"/>
    <w:rsid w:val="00365881"/>
    <w:rsid w:val="00367C03"/>
    <w:rsid w:val="00375EAD"/>
    <w:rsid w:val="0037736F"/>
    <w:rsid w:val="00381711"/>
    <w:rsid w:val="0038331D"/>
    <w:rsid w:val="00391229"/>
    <w:rsid w:val="00391A94"/>
    <w:rsid w:val="003C4A12"/>
    <w:rsid w:val="003C5623"/>
    <w:rsid w:val="003D1A07"/>
    <w:rsid w:val="003D2C3B"/>
    <w:rsid w:val="003D2F16"/>
    <w:rsid w:val="003E17B9"/>
    <w:rsid w:val="003E5E1B"/>
    <w:rsid w:val="003E65F5"/>
    <w:rsid w:val="003E7013"/>
    <w:rsid w:val="003E717F"/>
    <w:rsid w:val="003F53C6"/>
    <w:rsid w:val="003F561A"/>
    <w:rsid w:val="003F625B"/>
    <w:rsid w:val="003F6CC9"/>
    <w:rsid w:val="00404246"/>
    <w:rsid w:val="004046AB"/>
    <w:rsid w:val="0040574D"/>
    <w:rsid w:val="004071CF"/>
    <w:rsid w:val="004163F7"/>
    <w:rsid w:val="0043140A"/>
    <w:rsid w:val="00436B93"/>
    <w:rsid w:val="00440346"/>
    <w:rsid w:val="00442ECB"/>
    <w:rsid w:val="00445B86"/>
    <w:rsid w:val="004572A1"/>
    <w:rsid w:val="00462B96"/>
    <w:rsid w:val="004647AE"/>
    <w:rsid w:val="00486843"/>
    <w:rsid w:val="00491BA2"/>
    <w:rsid w:val="00491F49"/>
    <w:rsid w:val="00495D74"/>
    <w:rsid w:val="004A12C1"/>
    <w:rsid w:val="004A2C81"/>
    <w:rsid w:val="004A656F"/>
    <w:rsid w:val="004A7709"/>
    <w:rsid w:val="004B1B9C"/>
    <w:rsid w:val="004B1D47"/>
    <w:rsid w:val="004B1EF1"/>
    <w:rsid w:val="004B29EB"/>
    <w:rsid w:val="004C04FB"/>
    <w:rsid w:val="004C139F"/>
    <w:rsid w:val="004C2C03"/>
    <w:rsid w:val="004C4819"/>
    <w:rsid w:val="0050207C"/>
    <w:rsid w:val="005122E7"/>
    <w:rsid w:val="0051250F"/>
    <w:rsid w:val="00512AD2"/>
    <w:rsid w:val="00514E7E"/>
    <w:rsid w:val="005225E8"/>
    <w:rsid w:val="005237F5"/>
    <w:rsid w:val="00537D8B"/>
    <w:rsid w:val="00541D85"/>
    <w:rsid w:val="00543CF8"/>
    <w:rsid w:val="00547D05"/>
    <w:rsid w:val="00553E7B"/>
    <w:rsid w:val="005571DB"/>
    <w:rsid w:val="00575F69"/>
    <w:rsid w:val="00577B10"/>
    <w:rsid w:val="005806F9"/>
    <w:rsid w:val="00585E3A"/>
    <w:rsid w:val="005863B6"/>
    <w:rsid w:val="00592E5F"/>
    <w:rsid w:val="005962E7"/>
    <w:rsid w:val="00596B2F"/>
    <w:rsid w:val="005A14B1"/>
    <w:rsid w:val="005C1AFE"/>
    <w:rsid w:val="005D60D7"/>
    <w:rsid w:val="005E0631"/>
    <w:rsid w:val="005E08B9"/>
    <w:rsid w:val="005E2A69"/>
    <w:rsid w:val="005E2C21"/>
    <w:rsid w:val="005E483B"/>
    <w:rsid w:val="005E5311"/>
    <w:rsid w:val="005F0D20"/>
    <w:rsid w:val="005F2A30"/>
    <w:rsid w:val="005F44D2"/>
    <w:rsid w:val="005F61EA"/>
    <w:rsid w:val="005F7E25"/>
    <w:rsid w:val="00600FCD"/>
    <w:rsid w:val="00602CB1"/>
    <w:rsid w:val="00603F2A"/>
    <w:rsid w:val="0060781E"/>
    <w:rsid w:val="006152DF"/>
    <w:rsid w:val="00620699"/>
    <w:rsid w:val="00620D45"/>
    <w:rsid w:val="00621670"/>
    <w:rsid w:val="00621DC6"/>
    <w:rsid w:val="00622D9E"/>
    <w:rsid w:val="006462DC"/>
    <w:rsid w:val="006577A4"/>
    <w:rsid w:val="006602A8"/>
    <w:rsid w:val="006614D6"/>
    <w:rsid w:val="00671B92"/>
    <w:rsid w:val="0067551E"/>
    <w:rsid w:val="00675AAD"/>
    <w:rsid w:val="00675F42"/>
    <w:rsid w:val="0068094A"/>
    <w:rsid w:val="00695CC4"/>
    <w:rsid w:val="00696709"/>
    <w:rsid w:val="006A2CBA"/>
    <w:rsid w:val="006A3ED5"/>
    <w:rsid w:val="006A41CA"/>
    <w:rsid w:val="006B3253"/>
    <w:rsid w:val="006C43B7"/>
    <w:rsid w:val="006C5505"/>
    <w:rsid w:val="006C575F"/>
    <w:rsid w:val="006C6AC3"/>
    <w:rsid w:val="006D05DA"/>
    <w:rsid w:val="006D1B65"/>
    <w:rsid w:val="006D5257"/>
    <w:rsid w:val="006E2865"/>
    <w:rsid w:val="006E6722"/>
    <w:rsid w:val="006E772B"/>
    <w:rsid w:val="006F4979"/>
    <w:rsid w:val="006F6D87"/>
    <w:rsid w:val="00703232"/>
    <w:rsid w:val="007118AE"/>
    <w:rsid w:val="00715962"/>
    <w:rsid w:val="00725989"/>
    <w:rsid w:val="00737540"/>
    <w:rsid w:val="007447F4"/>
    <w:rsid w:val="00751CE8"/>
    <w:rsid w:val="00753B60"/>
    <w:rsid w:val="0076073E"/>
    <w:rsid w:val="00761856"/>
    <w:rsid w:val="00766A5D"/>
    <w:rsid w:val="007756EC"/>
    <w:rsid w:val="007757F4"/>
    <w:rsid w:val="007775A2"/>
    <w:rsid w:val="0078099B"/>
    <w:rsid w:val="00781EE9"/>
    <w:rsid w:val="00790438"/>
    <w:rsid w:val="007A3B90"/>
    <w:rsid w:val="007B4509"/>
    <w:rsid w:val="007B56B6"/>
    <w:rsid w:val="007B72B1"/>
    <w:rsid w:val="007C211A"/>
    <w:rsid w:val="007D14C4"/>
    <w:rsid w:val="007D465E"/>
    <w:rsid w:val="007D70C6"/>
    <w:rsid w:val="007E1B1F"/>
    <w:rsid w:val="007E5CD2"/>
    <w:rsid w:val="007F04E1"/>
    <w:rsid w:val="007F149A"/>
    <w:rsid w:val="007F69DF"/>
    <w:rsid w:val="00802191"/>
    <w:rsid w:val="00807D61"/>
    <w:rsid w:val="008103DC"/>
    <w:rsid w:val="00816A0E"/>
    <w:rsid w:val="00832090"/>
    <w:rsid w:val="00834CDB"/>
    <w:rsid w:val="008365FE"/>
    <w:rsid w:val="0085012D"/>
    <w:rsid w:val="008505A6"/>
    <w:rsid w:val="00855E79"/>
    <w:rsid w:val="00857E95"/>
    <w:rsid w:val="00861240"/>
    <w:rsid w:val="00870B96"/>
    <w:rsid w:val="00871E06"/>
    <w:rsid w:val="00883754"/>
    <w:rsid w:val="00897158"/>
    <w:rsid w:val="008A2A7D"/>
    <w:rsid w:val="008A3857"/>
    <w:rsid w:val="008A3DF6"/>
    <w:rsid w:val="008A4781"/>
    <w:rsid w:val="008B24B3"/>
    <w:rsid w:val="008C246D"/>
    <w:rsid w:val="008C6110"/>
    <w:rsid w:val="008C7029"/>
    <w:rsid w:val="008C710A"/>
    <w:rsid w:val="008E2FC6"/>
    <w:rsid w:val="008F1791"/>
    <w:rsid w:val="00903D3F"/>
    <w:rsid w:val="00907909"/>
    <w:rsid w:val="00912A54"/>
    <w:rsid w:val="0091481C"/>
    <w:rsid w:val="009261AB"/>
    <w:rsid w:val="00927749"/>
    <w:rsid w:val="0094003F"/>
    <w:rsid w:val="0094029A"/>
    <w:rsid w:val="00944422"/>
    <w:rsid w:val="0095162D"/>
    <w:rsid w:val="00965A3F"/>
    <w:rsid w:val="00971261"/>
    <w:rsid w:val="0097242E"/>
    <w:rsid w:val="00974938"/>
    <w:rsid w:val="00976680"/>
    <w:rsid w:val="0098033D"/>
    <w:rsid w:val="009813C5"/>
    <w:rsid w:val="00984907"/>
    <w:rsid w:val="00985B74"/>
    <w:rsid w:val="0098695F"/>
    <w:rsid w:val="0099445A"/>
    <w:rsid w:val="009958CC"/>
    <w:rsid w:val="009970DB"/>
    <w:rsid w:val="009A49B0"/>
    <w:rsid w:val="009A596C"/>
    <w:rsid w:val="009B1CCB"/>
    <w:rsid w:val="009B309B"/>
    <w:rsid w:val="009B6692"/>
    <w:rsid w:val="009B7C72"/>
    <w:rsid w:val="009C5D75"/>
    <w:rsid w:val="009C76CD"/>
    <w:rsid w:val="009E3D9E"/>
    <w:rsid w:val="009E4A8C"/>
    <w:rsid w:val="009F22F4"/>
    <w:rsid w:val="009F3EA8"/>
    <w:rsid w:val="009F40B5"/>
    <w:rsid w:val="009F77FB"/>
    <w:rsid w:val="00A006EE"/>
    <w:rsid w:val="00A00B7C"/>
    <w:rsid w:val="00A00E22"/>
    <w:rsid w:val="00A067E2"/>
    <w:rsid w:val="00A11E45"/>
    <w:rsid w:val="00A147B2"/>
    <w:rsid w:val="00A21C4D"/>
    <w:rsid w:val="00A2221E"/>
    <w:rsid w:val="00A26BE9"/>
    <w:rsid w:val="00A30AF6"/>
    <w:rsid w:val="00A346A1"/>
    <w:rsid w:val="00A35C51"/>
    <w:rsid w:val="00A40006"/>
    <w:rsid w:val="00A42F97"/>
    <w:rsid w:val="00A65F04"/>
    <w:rsid w:val="00A770B5"/>
    <w:rsid w:val="00A80270"/>
    <w:rsid w:val="00A80AA7"/>
    <w:rsid w:val="00A82578"/>
    <w:rsid w:val="00A85228"/>
    <w:rsid w:val="00A9280A"/>
    <w:rsid w:val="00A96720"/>
    <w:rsid w:val="00A96CDB"/>
    <w:rsid w:val="00AA066F"/>
    <w:rsid w:val="00AA28C1"/>
    <w:rsid w:val="00AB2673"/>
    <w:rsid w:val="00AB4461"/>
    <w:rsid w:val="00AB4AAE"/>
    <w:rsid w:val="00AC2102"/>
    <w:rsid w:val="00AE18E8"/>
    <w:rsid w:val="00AE1C46"/>
    <w:rsid w:val="00AF480E"/>
    <w:rsid w:val="00AF4C3F"/>
    <w:rsid w:val="00B037E8"/>
    <w:rsid w:val="00B051E2"/>
    <w:rsid w:val="00B12C7D"/>
    <w:rsid w:val="00B155E3"/>
    <w:rsid w:val="00B174FD"/>
    <w:rsid w:val="00B17BB8"/>
    <w:rsid w:val="00B27BC0"/>
    <w:rsid w:val="00B3620B"/>
    <w:rsid w:val="00B47DD9"/>
    <w:rsid w:val="00B50454"/>
    <w:rsid w:val="00B54B40"/>
    <w:rsid w:val="00B5548F"/>
    <w:rsid w:val="00B5685D"/>
    <w:rsid w:val="00B57CB6"/>
    <w:rsid w:val="00B6032B"/>
    <w:rsid w:val="00B608A3"/>
    <w:rsid w:val="00B61CAF"/>
    <w:rsid w:val="00B636BF"/>
    <w:rsid w:val="00B81B88"/>
    <w:rsid w:val="00B93114"/>
    <w:rsid w:val="00B9714A"/>
    <w:rsid w:val="00BA3DEE"/>
    <w:rsid w:val="00BB58D0"/>
    <w:rsid w:val="00BB7A0F"/>
    <w:rsid w:val="00BC63C8"/>
    <w:rsid w:val="00BD5F14"/>
    <w:rsid w:val="00BE20FE"/>
    <w:rsid w:val="00BF2E97"/>
    <w:rsid w:val="00C02AA0"/>
    <w:rsid w:val="00C047BF"/>
    <w:rsid w:val="00C07108"/>
    <w:rsid w:val="00C10D73"/>
    <w:rsid w:val="00C10F55"/>
    <w:rsid w:val="00C128BE"/>
    <w:rsid w:val="00C1397E"/>
    <w:rsid w:val="00C215A2"/>
    <w:rsid w:val="00C237A0"/>
    <w:rsid w:val="00C244B0"/>
    <w:rsid w:val="00C30B57"/>
    <w:rsid w:val="00C313FC"/>
    <w:rsid w:val="00C34A46"/>
    <w:rsid w:val="00C36931"/>
    <w:rsid w:val="00C44599"/>
    <w:rsid w:val="00C44F60"/>
    <w:rsid w:val="00C60CF9"/>
    <w:rsid w:val="00C73317"/>
    <w:rsid w:val="00C76971"/>
    <w:rsid w:val="00C831E9"/>
    <w:rsid w:val="00C8414F"/>
    <w:rsid w:val="00C84A62"/>
    <w:rsid w:val="00C91BED"/>
    <w:rsid w:val="00C9563A"/>
    <w:rsid w:val="00CA12EA"/>
    <w:rsid w:val="00CA396A"/>
    <w:rsid w:val="00CA6131"/>
    <w:rsid w:val="00CB3D86"/>
    <w:rsid w:val="00CB5B73"/>
    <w:rsid w:val="00CC0976"/>
    <w:rsid w:val="00CC0B3B"/>
    <w:rsid w:val="00CC3F63"/>
    <w:rsid w:val="00CD0F05"/>
    <w:rsid w:val="00CE0190"/>
    <w:rsid w:val="00CE03C1"/>
    <w:rsid w:val="00CF334E"/>
    <w:rsid w:val="00D02C75"/>
    <w:rsid w:val="00D06018"/>
    <w:rsid w:val="00D112F2"/>
    <w:rsid w:val="00D226E5"/>
    <w:rsid w:val="00D23E06"/>
    <w:rsid w:val="00D31CE6"/>
    <w:rsid w:val="00D36A20"/>
    <w:rsid w:val="00D470EE"/>
    <w:rsid w:val="00D517E6"/>
    <w:rsid w:val="00D53F8A"/>
    <w:rsid w:val="00D60A25"/>
    <w:rsid w:val="00D619D3"/>
    <w:rsid w:val="00D61CCA"/>
    <w:rsid w:val="00D65531"/>
    <w:rsid w:val="00D67A93"/>
    <w:rsid w:val="00D67C17"/>
    <w:rsid w:val="00D71AB4"/>
    <w:rsid w:val="00D73D87"/>
    <w:rsid w:val="00D75868"/>
    <w:rsid w:val="00D76EA8"/>
    <w:rsid w:val="00D86A5D"/>
    <w:rsid w:val="00D914DE"/>
    <w:rsid w:val="00DA001D"/>
    <w:rsid w:val="00DA019A"/>
    <w:rsid w:val="00DA3F71"/>
    <w:rsid w:val="00DA694A"/>
    <w:rsid w:val="00DB34EA"/>
    <w:rsid w:val="00DB56EF"/>
    <w:rsid w:val="00DC6ADB"/>
    <w:rsid w:val="00DF0D4E"/>
    <w:rsid w:val="00DF1953"/>
    <w:rsid w:val="00DF4FCB"/>
    <w:rsid w:val="00E03338"/>
    <w:rsid w:val="00E075D7"/>
    <w:rsid w:val="00E1135E"/>
    <w:rsid w:val="00E126C3"/>
    <w:rsid w:val="00E127F8"/>
    <w:rsid w:val="00E17FFD"/>
    <w:rsid w:val="00E24E6A"/>
    <w:rsid w:val="00E24F2C"/>
    <w:rsid w:val="00E25D9C"/>
    <w:rsid w:val="00E30AC0"/>
    <w:rsid w:val="00E32D98"/>
    <w:rsid w:val="00E333A4"/>
    <w:rsid w:val="00E36AED"/>
    <w:rsid w:val="00E37F35"/>
    <w:rsid w:val="00E42610"/>
    <w:rsid w:val="00E45EA6"/>
    <w:rsid w:val="00E632E7"/>
    <w:rsid w:val="00E653A9"/>
    <w:rsid w:val="00E73444"/>
    <w:rsid w:val="00E7397F"/>
    <w:rsid w:val="00E7453B"/>
    <w:rsid w:val="00E8190A"/>
    <w:rsid w:val="00E86878"/>
    <w:rsid w:val="00E9014E"/>
    <w:rsid w:val="00E928DB"/>
    <w:rsid w:val="00EA1860"/>
    <w:rsid w:val="00EA3535"/>
    <w:rsid w:val="00EA7D89"/>
    <w:rsid w:val="00EC49BB"/>
    <w:rsid w:val="00ED0364"/>
    <w:rsid w:val="00ED09E6"/>
    <w:rsid w:val="00ED4E1F"/>
    <w:rsid w:val="00EE081A"/>
    <w:rsid w:val="00EE57C0"/>
    <w:rsid w:val="00EE7726"/>
    <w:rsid w:val="00EF165A"/>
    <w:rsid w:val="00EF1BE2"/>
    <w:rsid w:val="00EF3767"/>
    <w:rsid w:val="00EF3F9D"/>
    <w:rsid w:val="00EF6926"/>
    <w:rsid w:val="00F04B4B"/>
    <w:rsid w:val="00F05CBA"/>
    <w:rsid w:val="00F07C75"/>
    <w:rsid w:val="00F1138B"/>
    <w:rsid w:val="00F22578"/>
    <w:rsid w:val="00F22F8F"/>
    <w:rsid w:val="00F307D6"/>
    <w:rsid w:val="00F30B3F"/>
    <w:rsid w:val="00F32242"/>
    <w:rsid w:val="00F33393"/>
    <w:rsid w:val="00F36677"/>
    <w:rsid w:val="00F4096A"/>
    <w:rsid w:val="00F4200B"/>
    <w:rsid w:val="00F447D8"/>
    <w:rsid w:val="00F44C95"/>
    <w:rsid w:val="00F5076C"/>
    <w:rsid w:val="00F50EAE"/>
    <w:rsid w:val="00F54B4B"/>
    <w:rsid w:val="00F569EA"/>
    <w:rsid w:val="00F626B0"/>
    <w:rsid w:val="00F65E3E"/>
    <w:rsid w:val="00F66A42"/>
    <w:rsid w:val="00F72352"/>
    <w:rsid w:val="00F76B60"/>
    <w:rsid w:val="00F82A5F"/>
    <w:rsid w:val="00F858F8"/>
    <w:rsid w:val="00F94A6A"/>
    <w:rsid w:val="00F961EB"/>
    <w:rsid w:val="00FA195D"/>
    <w:rsid w:val="00FA22EB"/>
    <w:rsid w:val="00FB2D31"/>
    <w:rsid w:val="00FC0587"/>
    <w:rsid w:val="00FC1EC6"/>
    <w:rsid w:val="00FC2688"/>
    <w:rsid w:val="00FD425B"/>
    <w:rsid w:val="00FD6455"/>
    <w:rsid w:val="00FD7D98"/>
    <w:rsid w:val="00FE03F5"/>
    <w:rsid w:val="00FE17C8"/>
    <w:rsid w:val="00FE4DF7"/>
    <w:rsid w:val="00FE5DDD"/>
    <w:rsid w:val="00FE62E9"/>
    <w:rsid w:val="00FE6667"/>
    <w:rsid w:val="00FE7C01"/>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C04C3183-018E-4A45-B64A-CE849B8F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nhideWhenUsed/>
    <w:rsid w:val="0000078E"/>
    <w:rPr>
      <w:sz w:val="20"/>
      <w:szCs w:val="20"/>
    </w:rPr>
  </w:style>
  <w:style w:type="character" w:customStyle="1" w:styleId="KomentarotekstasDiagrama">
    <w:name w:val="Komentaro tekstas Diagrama"/>
    <w:basedOn w:val="Numatytasispastraiposriftas"/>
    <w:link w:val="Komentarotekstas"/>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462B96"/>
    <w:rPr>
      <w:color w:val="0000FF" w:themeColor="hyperlink"/>
      <w:u w:val="single"/>
    </w:rPr>
  </w:style>
  <w:style w:type="paragraph" w:styleId="prastasiniatinklio">
    <w:name w:val="Normal (Web)"/>
    <w:basedOn w:val="prastasis"/>
    <w:uiPriority w:val="99"/>
    <w:unhideWhenUsed/>
    <w:rsid w:val="005571DB"/>
    <w:rPr>
      <w:rFonts w:eastAsiaTheme="minorHAnsi"/>
      <w:lang w:val="lt-LT" w:eastAsia="lt-LT"/>
    </w:rPr>
  </w:style>
  <w:style w:type="character" w:styleId="Perirtashipersaitas">
    <w:name w:val="FollowedHyperlink"/>
    <w:basedOn w:val="Numatytasispastraiposriftas"/>
    <w:uiPriority w:val="99"/>
    <w:semiHidden/>
    <w:unhideWhenUsed/>
    <w:rsid w:val="005C1AFE"/>
    <w:rPr>
      <w:color w:val="800080" w:themeColor="followedHyperlink"/>
      <w:u w:val="single"/>
    </w:rPr>
  </w:style>
  <w:style w:type="table" w:customStyle="1" w:styleId="Lentelstinklelis1">
    <w:name w:val="Lentelės tinklelis1"/>
    <w:basedOn w:val="prastojilentel"/>
    <w:next w:val="Lentelstinklelis"/>
    <w:uiPriority w:val="99"/>
    <w:rsid w:val="00855E79"/>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855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C63C8"/>
    <w:pPr>
      <w:spacing w:after="0" w:line="240" w:lineRule="auto"/>
    </w:pPr>
    <w:rPr>
      <w:rFonts w:ascii="Times New Roman" w:eastAsia="Times New Roman" w:hAnsi="Times New Roman" w:cs="Times New Roman"/>
      <w:sz w:val="24"/>
      <w:szCs w:val="24"/>
      <w:lang w:val="en-GB"/>
    </w:rPr>
  </w:style>
  <w:style w:type="paragraph" w:customStyle="1" w:styleId="Default">
    <w:name w:val="Default"/>
    <w:rsid w:val="00BC63C8"/>
    <w:pPr>
      <w:autoSpaceDE w:val="0"/>
      <w:autoSpaceDN w:val="0"/>
      <w:adjustRightInd w:val="0"/>
      <w:spacing w:after="0" w:line="240" w:lineRule="auto"/>
    </w:pPr>
    <w:rPr>
      <w:rFonts w:ascii="Calibri" w:hAnsi="Calibri" w:cs="Calibri"/>
      <w:color w:val="000000"/>
      <w:sz w:val="24"/>
      <w:szCs w:val="24"/>
      <w:lang w:val="lt-LT"/>
    </w:rPr>
  </w:style>
  <w:style w:type="paragraph" w:styleId="Porat">
    <w:name w:val="footer"/>
    <w:basedOn w:val="prastasis"/>
    <w:link w:val="PoratDiagrama"/>
    <w:uiPriority w:val="99"/>
    <w:unhideWhenUsed/>
    <w:rsid w:val="00256AA4"/>
    <w:pPr>
      <w:tabs>
        <w:tab w:val="center" w:pos="4819"/>
        <w:tab w:val="right" w:pos="9638"/>
      </w:tabs>
    </w:pPr>
  </w:style>
  <w:style w:type="character" w:customStyle="1" w:styleId="PoratDiagrama">
    <w:name w:val="Poraštė Diagrama"/>
    <w:basedOn w:val="Numatytasispastraiposriftas"/>
    <w:link w:val="Porat"/>
    <w:uiPriority w:val="99"/>
    <w:rsid w:val="00256AA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575196">
      <w:bodyDiv w:val="1"/>
      <w:marLeft w:val="0"/>
      <w:marRight w:val="0"/>
      <w:marTop w:val="0"/>
      <w:marBottom w:val="0"/>
      <w:divBdr>
        <w:top w:val="none" w:sz="0" w:space="0" w:color="auto"/>
        <w:left w:val="none" w:sz="0" w:space="0" w:color="auto"/>
        <w:bottom w:val="none" w:sz="0" w:space="0" w:color="auto"/>
        <w:right w:val="none" w:sz="0" w:space="0" w:color="auto"/>
      </w:divBdr>
      <w:divsChild>
        <w:div w:id="1827282563">
          <w:marLeft w:val="0"/>
          <w:marRight w:val="0"/>
          <w:marTop w:val="0"/>
          <w:marBottom w:val="0"/>
          <w:divBdr>
            <w:top w:val="none" w:sz="0" w:space="0" w:color="auto"/>
            <w:left w:val="none" w:sz="0" w:space="0" w:color="auto"/>
            <w:bottom w:val="none" w:sz="0" w:space="0" w:color="auto"/>
            <w:right w:val="none" w:sz="0" w:space="0" w:color="auto"/>
          </w:divBdr>
          <w:divsChild>
            <w:div w:id="1349678581">
              <w:marLeft w:val="0"/>
              <w:marRight w:val="0"/>
              <w:marTop w:val="0"/>
              <w:marBottom w:val="0"/>
              <w:divBdr>
                <w:top w:val="none" w:sz="0" w:space="0" w:color="auto"/>
                <w:left w:val="none" w:sz="0" w:space="0" w:color="auto"/>
                <w:bottom w:val="none" w:sz="0" w:space="0" w:color="auto"/>
                <w:right w:val="none" w:sz="0" w:space="0" w:color="auto"/>
              </w:divBdr>
              <w:divsChild>
                <w:div w:id="1785613373">
                  <w:marLeft w:val="0"/>
                  <w:marRight w:val="0"/>
                  <w:marTop w:val="0"/>
                  <w:marBottom w:val="0"/>
                  <w:divBdr>
                    <w:top w:val="none" w:sz="0" w:space="0" w:color="auto"/>
                    <w:left w:val="none" w:sz="0" w:space="0" w:color="auto"/>
                    <w:bottom w:val="none" w:sz="0" w:space="0" w:color="auto"/>
                    <w:right w:val="none" w:sz="0" w:space="0" w:color="auto"/>
                  </w:divBdr>
                  <w:divsChild>
                    <w:div w:id="991984738">
                      <w:marLeft w:val="0"/>
                      <w:marRight w:val="0"/>
                      <w:marTop w:val="0"/>
                      <w:marBottom w:val="0"/>
                      <w:divBdr>
                        <w:top w:val="none" w:sz="0" w:space="0" w:color="auto"/>
                        <w:left w:val="none" w:sz="0" w:space="0" w:color="auto"/>
                        <w:bottom w:val="none" w:sz="0" w:space="0" w:color="auto"/>
                        <w:right w:val="none" w:sz="0" w:space="0" w:color="auto"/>
                      </w:divBdr>
                      <w:divsChild>
                        <w:div w:id="1910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298610754">
      <w:bodyDiv w:val="1"/>
      <w:marLeft w:val="0"/>
      <w:marRight w:val="0"/>
      <w:marTop w:val="0"/>
      <w:marBottom w:val="0"/>
      <w:divBdr>
        <w:top w:val="none" w:sz="0" w:space="0" w:color="auto"/>
        <w:left w:val="none" w:sz="0" w:space="0" w:color="auto"/>
        <w:bottom w:val="none" w:sz="0" w:space="0" w:color="auto"/>
        <w:right w:val="none" w:sz="0" w:space="0" w:color="auto"/>
      </w:divBdr>
      <w:divsChild>
        <w:div w:id="243345087">
          <w:marLeft w:val="0"/>
          <w:marRight w:val="0"/>
          <w:marTop w:val="0"/>
          <w:marBottom w:val="0"/>
          <w:divBdr>
            <w:top w:val="none" w:sz="0" w:space="0" w:color="auto"/>
            <w:left w:val="none" w:sz="0" w:space="0" w:color="auto"/>
            <w:bottom w:val="none" w:sz="0" w:space="0" w:color="auto"/>
            <w:right w:val="none" w:sz="0" w:space="0" w:color="auto"/>
          </w:divBdr>
          <w:divsChild>
            <w:div w:id="1007899454">
              <w:marLeft w:val="0"/>
              <w:marRight w:val="0"/>
              <w:marTop w:val="0"/>
              <w:marBottom w:val="0"/>
              <w:divBdr>
                <w:top w:val="none" w:sz="0" w:space="0" w:color="auto"/>
                <w:left w:val="none" w:sz="0" w:space="0" w:color="auto"/>
                <w:bottom w:val="none" w:sz="0" w:space="0" w:color="auto"/>
                <w:right w:val="none" w:sz="0" w:space="0" w:color="auto"/>
              </w:divBdr>
              <w:divsChild>
                <w:div w:id="1140457854">
                  <w:marLeft w:val="0"/>
                  <w:marRight w:val="0"/>
                  <w:marTop w:val="0"/>
                  <w:marBottom w:val="0"/>
                  <w:divBdr>
                    <w:top w:val="none" w:sz="0" w:space="0" w:color="auto"/>
                    <w:left w:val="none" w:sz="0" w:space="0" w:color="auto"/>
                    <w:bottom w:val="none" w:sz="0" w:space="0" w:color="auto"/>
                    <w:right w:val="none" w:sz="0" w:space="0" w:color="auto"/>
                  </w:divBdr>
                  <w:divsChild>
                    <w:div w:id="1634366837">
                      <w:marLeft w:val="0"/>
                      <w:marRight w:val="0"/>
                      <w:marTop w:val="0"/>
                      <w:marBottom w:val="0"/>
                      <w:divBdr>
                        <w:top w:val="none" w:sz="0" w:space="0" w:color="auto"/>
                        <w:left w:val="none" w:sz="0" w:space="0" w:color="auto"/>
                        <w:bottom w:val="none" w:sz="0" w:space="0" w:color="auto"/>
                        <w:right w:val="none" w:sz="0" w:space="0" w:color="auto"/>
                      </w:divBdr>
                      <w:divsChild>
                        <w:div w:id="3282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33296979">
      <w:bodyDiv w:val="1"/>
      <w:marLeft w:val="0"/>
      <w:marRight w:val="0"/>
      <w:marTop w:val="0"/>
      <w:marBottom w:val="0"/>
      <w:divBdr>
        <w:top w:val="none" w:sz="0" w:space="0" w:color="auto"/>
        <w:left w:val="none" w:sz="0" w:space="0" w:color="auto"/>
        <w:bottom w:val="none" w:sz="0" w:space="0" w:color="auto"/>
        <w:right w:val="none" w:sz="0" w:space="0" w:color="auto"/>
      </w:divBdr>
    </w:div>
    <w:div w:id="1035346628">
      <w:bodyDiv w:val="1"/>
      <w:marLeft w:val="0"/>
      <w:marRight w:val="0"/>
      <w:marTop w:val="0"/>
      <w:marBottom w:val="0"/>
      <w:divBdr>
        <w:top w:val="none" w:sz="0" w:space="0" w:color="auto"/>
        <w:left w:val="none" w:sz="0" w:space="0" w:color="auto"/>
        <w:bottom w:val="none" w:sz="0" w:space="0" w:color="auto"/>
        <w:right w:val="none" w:sz="0" w:space="0" w:color="auto"/>
      </w:divBdr>
    </w:div>
    <w:div w:id="1204634024">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59951605">
      <w:bodyDiv w:val="1"/>
      <w:marLeft w:val="0"/>
      <w:marRight w:val="0"/>
      <w:marTop w:val="0"/>
      <w:marBottom w:val="0"/>
      <w:divBdr>
        <w:top w:val="none" w:sz="0" w:space="0" w:color="auto"/>
        <w:left w:val="none" w:sz="0" w:space="0" w:color="auto"/>
        <w:bottom w:val="none" w:sz="0" w:space="0" w:color="auto"/>
        <w:right w:val="none" w:sz="0" w:space="0" w:color="auto"/>
      </w:divBdr>
    </w:div>
    <w:div w:id="1502509083">
      <w:bodyDiv w:val="1"/>
      <w:marLeft w:val="0"/>
      <w:marRight w:val="0"/>
      <w:marTop w:val="0"/>
      <w:marBottom w:val="0"/>
      <w:divBdr>
        <w:top w:val="none" w:sz="0" w:space="0" w:color="auto"/>
        <w:left w:val="none" w:sz="0" w:space="0" w:color="auto"/>
        <w:bottom w:val="none" w:sz="0" w:space="0" w:color="auto"/>
        <w:right w:val="none" w:sz="0" w:space="0" w:color="auto"/>
      </w:divBdr>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838036673">
      <w:bodyDiv w:val="1"/>
      <w:marLeft w:val="0"/>
      <w:marRight w:val="0"/>
      <w:marTop w:val="0"/>
      <w:marBottom w:val="0"/>
      <w:divBdr>
        <w:top w:val="none" w:sz="0" w:space="0" w:color="auto"/>
        <w:left w:val="none" w:sz="0" w:space="0" w:color="auto"/>
        <w:bottom w:val="none" w:sz="0" w:space="0" w:color="auto"/>
        <w:right w:val="none" w:sz="0" w:space="0" w:color="auto"/>
      </w:divBdr>
      <w:divsChild>
        <w:div w:id="665597685">
          <w:marLeft w:val="0"/>
          <w:marRight w:val="0"/>
          <w:marTop w:val="0"/>
          <w:marBottom w:val="0"/>
          <w:divBdr>
            <w:top w:val="none" w:sz="0" w:space="0" w:color="auto"/>
            <w:left w:val="none" w:sz="0" w:space="0" w:color="auto"/>
            <w:bottom w:val="none" w:sz="0" w:space="0" w:color="auto"/>
            <w:right w:val="none" w:sz="0" w:space="0" w:color="auto"/>
          </w:divBdr>
          <w:divsChild>
            <w:div w:id="232006903">
              <w:marLeft w:val="0"/>
              <w:marRight w:val="0"/>
              <w:marTop w:val="0"/>
              <w:marBottom w:val="0"/>
              <w:divBdr>
                <w:top w:val="none" w:sz="0" w:space="0" w:color="auto"/>
                <w:left w:val="none" w:sz="0" w:space="0" w:color="auto"/>
                <w:bottom w:val="none" w:sz="0" w:space="0" w:color="auto"/>
                <w:right w:val="none" w:sz="0" w:space="0" w:color="auto"/>
              </w:divBdr>
              <w:divsChild>
                <w:div w:id="364907254">
                  <w:marLeft w:val="0"/>
                  <w:marRight w:val="0"/>
                  <w:marTop w:val="0"/>
                  <w:marBottom w:val="0"/>
                  <w:divBdr>
                    <w:top w:val="none" w:sz="0" w:space="0" w:color="auto"/>
                    <w:left w:val="none" w:sz="0" w:space="0" w:color="auto"/>
                    <w:bottom w:val="none" w:sz="0" w:space="0" w:color="auto"/>
                    <w:right w:val="none" w:sz="0" w:space="0" w:color="auto"/>
                  </w:divBdr>
                  <w:divsChild>
                    <w:div w:id="348455436">
                      <w:marLeft w:val="0"/>
                      <w:marRight w:val="0"/>
                      <w:marTop w:val="0"/>
                      <w:marBottom w:val="0"/>
                      <w:divBdr>
                        <w:top w:val="none" w:sz="0" w:space="0" w:color="auto"/>
                        <w:left w:val="none" w:sz="0" w:space="0" w:color="auto"/>
                        <w:bottom w:val="none" w:sz="0" w:space="0" w:color="auto"/>
                        <w:right w:val="none" w:sz="0" w:space="0" w:color="auto"/>
                      </w:divBdr>
                      <w:divsChild>
                        <w:div w:id="124703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263391">
      <w:bodyDiv w:val="1"/>
      <w:marLeft w:val="0"/>
      <w:marRight w:val="0"/>
      <w:marTop w:val="0"/>
      <w:marBottom w:val="0"/>
      <w:divBdr>
        <w:top w:val="none" w:sz="0" w:space="0" w:color="auto"/>
        <w:left w:val="none" w:sz="0" w:space="0" w:color="auto"/>
        <w:bottom w:val="none" w:sz="0" w:space="0" w:color="auto"/>
        <w:right w:val="none" w:sz="0" w:space="0" w:color="auto"/>
      </w:divBdr>
      <w:divsChild>
        <w:div w:id="762071028">
          <w:marLeft w:val="0"/>
          <w:marRight w:val="0"/>
          <w:marTop w:val="0"/>
          <w:marBottom w:val="0"/>
          <w:divBdr>
            <w:top w:val="none" w:sz="0" w:space="0" w:color="auto"/>
            <w:left w:val="none" w:sz="0" w:space="0" w:color="auto"/>
            <w:bottom w:val="none" w:sz="0" w:space="0" w:color="auto"/>
            <w:right w:val="none" w:sz="0" w:space="0" w:color="auto"/>
          </w:divBdr>
          <w:divsChild>
            <w:div w:id="655692626">
              <w:marLeft w:val="0"/>
              <w:marRight w:val="0"/>
              <w:marTop w:val="0"/>
              <w:marBottom w:val="0"/>
              <w:divBdr>
                <w:top w:val="none" w:sz="0" w:space="0" w:color="auto"/>
                <w:left w:val="none" w:sz="0" w:space="0" w:color="auto"/>
                <w:bottom w:val="none" w:sz="0" w:space="0" w:color="auto"/>
                <w:right w:val="none" w:sz="0" w:space="0" w:color="auto"/>
              </w:divBdr>
              <w:divsChild>
                <w:div w:id="1426730418">
                  <w:marLeft w:val="0"/>
                  <w:marRight w:val="0"/>
                  <w:marTop w:val="0"/>
                  <w:marBottom w:val="0"/>
                  <w:divBdr>
                    <w:top w:val="none" w:sz="0" w:space="0" w:color="auto"/>
                    <w:left w:val="none" w:sz="0" w:space="0" w:color="auto"/>
                    <w:bottom w:val="none" w:sz="0" w:space="0" w:color="auto"/>
                    <w:right w:val="none" w:sz="0" w:space="0" w:color="auto"/>
                  </w:divBdr>
                  <w:divsChild>
                    <w:div w:id="2135443086">
                      <w:marLeft w:val="0"/>
                      <w:marRight w:val="0"/>
                      <w:marTop w:val="0"/>
                      <w:marBottom w:val="0"/>
                      <w:divBdr>
                        <w:top w:val="none" w:sz="0" w:space="0" w:color="auto"/>
                        <w:left w:val="none" w:sz="0" w:space="0" w:color="auto"/>
                        <w:bottom w:val="none" w:sz="0" w:space="0" w:color="auto"/>
                        <w:right w:val="none" w:sz="0" w:space="0" w:color="auto"/>
                      </w:divBdr>
                      <w:divsChild>
                        <w:div w:id="14328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3E4BCEC26C4456A712FDF39EA2F220"/>
        <w:category>
          <w:name w:val="Bendrosios nuostatos"/>
          <w:gallery w:val="placeholder"/>
        </w:category>
        <w:types>
          <w:type w:val="bbPlcHdr"/>
        </w:types>
        <w:behaviors>
          <w:behavior w:val="content"/>
        </w:behaviors>
        <w:guid w:val="{A9AE6D97-49B4-41C6-852B-53447D657D81}"/>
      </w:docPartPr>
      <w:docPartBody>
        <w:p w:rsidR="00F34903" w:rsidRDefault="00114E94" w:rsidP="00114E94">
          <w:pPr>
            <w:pStyle w:val="B93E4BCEC26C4456A712FDF39EA2F220"/>
          </w:pPr>
          <w:r w:rsidRPr="00A82F31">
            <w:rPr>
              <w:rFonts w:eastAsia="Calibri"/>
              <w:i/>
              <w:iCs/>
              <w:highlight w:val="cyan"/>
              <w:lang w:eastAsia="en-US"/>
            </w:rPr>
            <w:t>Eil.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E94"/>
    <w:rsid w:val="00114E94"/>
    <w:rsid w:val="005026A4"/>
    <w:rsid w:val="00532165"/>
    <w:rsid w:val="00614F87"/>
    <w:rsid w:val="006D0526"/>
    <w:rsid w:val="00793B6C"/>
    <w:rsid w:val="007A6AA9"/>
    <w:rsid w:val="00810965"/>
    <w:rsid w:val="0089632D"/>
    <w:rsid w:val="00927704"/>
    <w:rsid w:val="00A87BFE"/>
    <w:rsid w:val="00B00BBB"/>
    <w:rsid w:val="00CC0A9A"/>
    <w:rsid w:val="00E910D2"/>
    <w:rsid w:val="00EE64E7"/>
    <w:rsid w:val="00F34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1493D7AB5904F19B850CE3CF2A0E191">
    <w:name w:val="E1493D7AB5904F19B850CE3CF2A0E191"/>
    <w:rsid w:val="00114E94"/>
  </w:style>
  <w:style w:type="paragraph" w:customStyle="1" w:styleId="B93E4BCEC26C4456A712FDF39EA2F220">
    <w:name w:val="B93E4BCEC26C4456A712FDF39EA2F220"/>
    <w:rsid w:val="00114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0956B-361E-4041-B765-1DAD03A06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13323</Words>
  <Characters>7595</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Vytenis Bukota</dc:creator>
  <cp:lastModifiedBy>Jūratė Barsulytė-Girgždienė</cp:lastModifiedBy>
  <cp:revision>2</cp:revision>
  <cp:lastPrinted>2017-12-06T10:59:00Z</cp:lastPrinted>
  <dcterms:created xsi:type="dcterms:W3CDTF">2021-01-12T12:16:00Z</dcterms:created>
  <dcterms:modified xsi:type="dcterms:W3CDTF">2021-01-12T12:16:00Z</dcterms:modified>
</cp:coreProperties>
</file>