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16492F45"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DA0DC9" w:rsidRPr="00DA0DC9">
        <w:rPr>
          <w:rFonts w:ascii="Arial" w:hAnsi="Arial" w:cs="Arial"/>
          <w:b/>
          <w:bCs/>
          <w:sz w:val="20"/>
          <w:szCs w:val="20"/>
          <w:u w:val="none"/>
          <w:lang w:val="lt-LT"/>
        </w:rPr>
        <w:t xml:space="preserve">TRANSPORTO VALDYMO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EF1DB8" w:rsidRPr="004903E5" w14:paraId="6B663F76" w14:textId="77777777" w:rsidTr="00EF1DB8">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F1DB8" w:rsidRPr="004903E5" w:rsidRDefault="00EF1DB8" w:rsidP="00F6113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779F15F4" w14:textId="32D51A4A" w:rsidR="00EF1DB8" w:rsidRPr="004903E5" w:rsidRDefault="00EF1DB8" w:rsidP="00F61131">
            <w:pPr>
              <w:spacing w:before="60" w:after="60"/>
              <w:jc w:val="both"/>
              <w:rPr>
                <w:rFonts w:ascii="Arial" w:hAnsi="Arial" w:cs="Arial"/>
                <w:sz w:val="20"/>
                <w:szCs w:val="20"/>
              </w:rPr>
            </w:pPr>
            <w:r w:rsidRPr="00C355ED">
              <w:t>UAB „Ignitis grupės paslaugų centras“</w:t>
            </w:r>
          </w:p>
        </w:tc>
      </w:tr>
      <w:tr w:rsidR="00EF1DB8" w:rsidRPr="004903E5" w14:paraId="4DE8240F" w14:textId="77777777" w:rsidTr="00EF1DB8">
        <w:tc>
          <w:tcPr>
            <w:tcW w:w="5070" w:type="dxa"/>
            <w:tcBorders>
              <w:top w:val="single" w:sz="4" w:space="0" w:color="auto"/>
              <w:left w:val="single" w:sz="4" w:space="0" w:color="auto"/>
              <w:bottom w:val="single" w:sz="4" w:space="0" w:color="auto"/>
              <w:right w:val="single" w:sz="4" w:space="0" w:color="auto"/>
            </w:tcBorders>
          </w:tcPr>
          <w:p w14:paraId="0320DE32" w14:textId="68457AA0" w:rsidR="00EF1DB8" w:rsidRPr="00786D40" w:rsidRDefault="00EF1DB8" w:rsidP="00F6113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60FCBCF5" w14:textId="345E4E1E" w:rsidR="00EF1DB8" w:rsidRPr="004903E5" w:rsidRDefault="00EF1DB8" w:rsidP="00F61131">
            <w:pPr>
              <w:spacing w:before="60" w:after="60"/>
              <w:jc w:val="both"/>
              <w:rPr>
                <w:rFonts w:ascii="Arial" w:hAnsi="Arial" w:cs="Arial"/>
                <w:sz w:val="20"/>
                <w:szCs w:val="20"/>
              </w:rPr>
            </w:pPr>
            <w:r w:rsidRPr="00C355ED">
              <w:t>303200016</w:t>
            </w:r>
          </w:p>
        </w:tc>
      </w:tr>
      <w:tr w:rsidR="00EF1DB8" w:rsidRPr="004903E5" w14:paraId="21E18079" w14:textId="77777777" w:rsidTr="00EF1DB8">
        <w:tc>
          <w:tcPr>
            <w:tcW w:w="5070" w:type="dxa"/>
            <w:tcBorders>
              <w:top w:val="single" w:sz="4" w:space="0" w:color="auto"/>
              <w:left w:val="single" w:sz="4" w:space="0" w:color="auto"/>
              <w:bottom w:val="single" w:sz="4" w:space="0" w:color="auto"/>
              <w:right w:val="single" w:sz="4" w:space="0" w:color="auto"/>
            </w:tcBorders>
          </w:tcPr>
          <w:p w14:paraId="4C9D93B8" w14:textId="3E1446CC" w:rsidR="00EF1DB8" w:rsidRPr="004903E5" w:rsidRDefault="00EF1DB8" w:rsidP="00F6113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887FF1D" w14:textId="4870BFFF" w:rsidR="00EF1DB8" w:rsidRPr="004903E5" w:rsidRDefault="00EF1DB8" w:rsidP="00F61131">
            <w:pPr>
              <w:spacing w:before="60" w:after="60"/>
              <w:jc w:val="both"/>
              <w:rPr>
                <w:rFonts w:ascii="Arial" w:hAnsi="Arial" w:cs="Arial"/>
                <w:sz w:val="20"/>
                <w:szCs w:val="20"/>
              </w:rPr>
            </w:pPr>
          </w:p>
        </w:tc>
      </w:tr>
      <w:tr w:rsidR="00EF1DB8" w:rsidRPr="004903E5" w14:paraId="14233AEF" w14:textId="77777777" w:rsidTr="00EF1DB8">
        <w:tc>
          <w:tcPr>
            <w:tcW w:w="5070" w:type="dxa"/>
            <w:tcBorders>
              <w:top w:val="single" w:sz="4" w:space="0" w:color="auto"/>
              <w:left w:val="single" w:sz="4" w:space="0" w:color="auto"/>
              <w:bottom w:val="single" w:sz="4" w:space="0" w:color="auto"/>
              <w:right w:val="single" w:sz="4" w:space="0" w:color="auto"/>
            </w:tcBorders>
          </w:tcPr>
          <w:p w14:paraId="2CD70CC0" w14:textId="34E8BAC5" w:rsidR="00EF1DB8" w:rsidRPr="00786D40" w:rsidRDefault="00EF1DB8" w:rsidP="00F61131">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2B741728" w14:textId="28827FB1" w:rsidR="00EF1DB8" w:rsidRPr="004903E5" w:rsidRDefault="00EF1DB8" w:rsidP="00F61131">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F61131" w:rsidRPr="004903E5" w14:paraId="3CB4BC44" w14:textId="77777777" w:rsidTr="0025243A">
        <w:tc>
          <w:tcPr>
            <w:tcW w:w="815" w:type="dxa"/>
          </w:tcPr>
          <w:p w14:paraId="0F1AE31B" w14:textId="1F46BA0A" w:rsidR="00F61131" w:rsidRPr="004903E5" w:rsidRDefault="00F61131" w:rsidP="00F61131">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A91FE89" w:rsidR="00F61131" w:rsidRPr="004903E5" w:rsidRDefault="00F61131" w:rsidP="00F61131">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5FEC247B" w:rsidR="00F61131" w:rsidRPr="004903E5" w:rsidRDefault="00F61131" w:rsidP="00F61131">
            <w:pPr>
              <w:spacing w:before="60" w:after="60"/>
              <w:jc w:val="both"/>
              <w:rPr>
                <w:rFonts w:ascii="Arial" w:hAnsi="Arial" w:cs="Arial"/>
                <w:sz w:val="20"/>
                <w:szCs w:val="20"/>
              </w:rPr>
            </w:pPr>
            <w:r>
              <w:rPr>
                <w:rFonts w:ascii="Arial" w:hAnsi="Arial" w:cs="Arial"/>
              </w:rPr>
              <w:t>Transporto valdymo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34B857F0" w:rsidR="00A33E05" w:rsidRPr="00010859" w:rsidRDefault="004241ED" w:rsidP="00010859">
            <w:pPr>
              <w:pStyle w:val="CommentText"/>
              <w:jc w:val="both"/>
            </w:pPr>
            <w:r>
              <w:rPr>
                <w:rFonts w:ascii="Arial" w:hAnsi="Arial" w:cs="Arial"/>
              </w:rPr>
              <w:t>Transporto valdymo paslaugos</w:t>
            </w:r>
          </w:p>
        </w:tc>
        <w:tc>
          <w:tcPr>
            <w:tcW w:w="1559" w:type="dxa"/>
            <w:tcBorders>
              <w:right w:val="single" w:sz="4" w:space="0" w:color="auto"/>
            </w:tcBorders>
          </w:tcPr>
          <w:p w14:paraId="141369E6" w14:textId="61650B48" w:rsidR="00A33E05" w:rsidRPr="00426D3A" w:rsidRDefault="00101A25"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109DA1CA" w:rsidR="00A33E05" w:rsidRPr="00426D3A" w:rsidRDefault="00F61131" w:rsidP="00F61131">
            <w:pPr>
              <w:spacing w:before="60" w:after="60"/>
              <w:ind w:firstLine="41"/>
              <w:jc w:val="right"/>
              <w:rPr>
                <w:rFonts w:ascii="Arial" w:hAnsi="Arial" w:cs="Arial"/>
                <w:sz w:val="20"/>
                <w:szCs w:val="20"/>
              </w:rPr>
            </w:pPr>
            <w:r w:rsidRPr="00F61131">
              <w:rPr>
                <w:rFonts w:ascii="Arial" w:hAnsi="Arial" w:cs="Arial"/>
                <w:sz w:val="20"/>
                <w:szCs w:val="20"/>
              </w:rPr>
              <w:t xml:space="preserve">32,62   </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4A0299E6" w:rsidR="00A33E05" w:rsidRPr="00426D3A" w:rsidRDefault="00F61131" w:rsidP="00F61131">
            <w:pPr>
              <w:spacing w:before="60" w:after="60"/>
              <w:ind w:firstLine="41"/>
              <w:jc w:val="right"/>
              <w:rPr>
                <w:rFonts w:ascii="Arial" w:hAnsi="Arial" w:cs="Arial"/>
                <w:sz w:val="20"/>
                <w:szCs w:val="20"/>
              </w:rPr>
            </w:pPr>
            <w:r w:rsidRPr="00F61131">
              <w:rPr>
                <w:rFonts w:ascii="Arial" w:hAnsi="Arial" w:cs="Arial"/>
                <w:sz w:val="20"/>
                <w:szCs w:val="20"/>
              </w:rPr>
              <w:t xml:space="preserve">32,62   </w:t>
            </w:r>
          </w:p>
        </w:tc>
      </w:tr>
      <w:tr w:rsidR="00F61131" w:rsidRPr="00426D3A" w14:paraId="65E9AD8C" w14:textId="7C782A4D" w:rsidTr="000C4895">
        <w:trPr>
          <w:trHeight w:val="291"/>
        </w:trPr>
        <w:tc>
          <w:tcPr>
            <w:tcW w:w="722" w:type="dxa"/>
          </w:tcPr>
          <w:p w14:paraId="692229E9" w14:textId="77777777" w:rsidR="00F61131" w:rsidRPr="00426D3A" w:rsidRDefault="00F61131" w:rsidP="00F6113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F61131" w:rsidRPr="00426D3A" w:rsidRDefault="00F61131" w:rsidP="00F61131">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44254B0" w:rsidR="00F61131" w:rsidRPr="00426D3A" w:rsidRDefault="00F61131" w:rsidP="00F61131">
            <w:pPr>
              <w:spacing w:before="60" w:after="60"/>
              <w:ind w:firstLine="41"/>
              <w:jc w:val="right"/>
              <w:rPr>
                <w:rFonts w:ascii="Arial" w:hAnsi="Arial" w:cs="Arial"/>
                <w:sz w:val="20"/>
                <w:szCs w:val="20"/>
              </w:rPr>
            </w:pPr>
            <w:r>
              <w:rPr>
                <w:rFonts w:ascii="Arial" w:hAnsi="Arial" w:cs="Arial"/>
                <w:color w:val="000000"/>
                <w:sz w:val="20"/>
                <w:szCs w:val="20"/>
              </w:rPr>
              <w:t xml:space="preserve">              6,85 </w:t>
            </w:r>
          </w:p>
        </w:tc>
      </w:tr>
      <w:tr w:rsidR="00F61131" w:rsidRPr="00426D3A" w14:paraId="3585AD97" w14:textId="5F2AE837" w:rsidTr="000C4895">
        <w:trPr>
          <w:trHeight w:val="291"/>
        </w:trPr>
        <w:tc>
          <w:tcPr>
            <w:tcW w:w="722" w:type="dxa"/>
          </w:tcPr>
          <w:p w14:paraId="50B3B5A4" w14:textId="77777777" w:rsidR="00F61131" w:rsidRPr="00426D3A" w:rsidRDefault="00F61131" w:rsidP="00F6113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F61131" w:rsidRPr="00426D3A" w:rsidRDefault="00F61131" w:rsidP="00F61131">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7FB78D38" w:rsidR="00F61131" w:rsidRPr="00426D3A" w:rsidRDefault="00F61131" w:rsidP="00F61131">
            <w:pPr>
              <w:spacing w:before="60" w:after="60"/>
              <w:ind w:firstLine="41"/>
              <w:jc w:val="right"/>
              <w:rPr>
                <w:rFonts w:ascii="Arial" w:hAnsi="Arial" w:cs="Arial"/>
                <w:sz w:val="20"/>
                <w:szCs w:val="20"/>
              </w:rPr>
            </w:pPr>
            <w:r>
              <w:rPr>
                <w:rFonts w:ascii="Arial" w:hAnsi="Arial" w:cs="Arial"/>
                <w:color w:val="000000"/>
                <w:sz w:val="20"/>
                <w:szCs w:val="20"/>
              </w:rPr>
              <w:t xml:space="preserve">            39,47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3D3384">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1738429" w:rsidR="00786D40" w:rsidRPr="00E973B7" w:rsidRDefault="003D3384"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61131">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2DF77" w14:textId="77777777" w:rsidR="00DB63CC" w:rsidRDefault="00DB63CC" w:rsidP="0043350F">
      <w:r>
        <w:separator/>
      </w:r>
    </w:p>
  </w:endnote>
  <w:endnote w:type="continuationSeparator" w:id="0">
    <w:p w14:paraId="4B5007E0" w14:textId="77777777" w:rsidR="00DB63CC" w:rsidRDefault="00DB63CC" w:rsidP="0043350F">
      <w:r>
        <w:continuationSeparator/>
      </w:r>
    </w:p>
  </w:endnote>
  <w:endnote w:type="continuationNotice" w:id="1">
    <w:p w14:paraId="4D3F1FE3" w14:textId="77777777" w:rsidR="00DB63CC" w:rsidRDefault="00DB6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7C09D" w14:textId="77777777" w:rsidR="003D3384" w:rsidRDefault="003D3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CE5C" w14:textId="77777777" w:rsidR="003D3384" w:rsidRDefault="003D3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C1C99" w14:textId="77777777" w:rsidR="003D3384" w:rsidRDefault="003D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7A8D1" w14:textId="77777777" w:rsidR="00DB63CC" w:rsidRDefault="00DB63CC" w:rsidP="0043350F">
      <w:r>
        <w:separator/>
      </w:r>
    </w:p>
  </w:footnote>
  <w:footnote w:type="continuationSeparator" w:id="0">
    <w:p w14:paraId="192A3DA0" w14:textId="77777777" w:rsidR="00DB63CC" w:rsidRDefault="00DB63CC" w:rsidP="0043350F">
      <w:r>
        <w:continuationSeparator/>
      </w:r>
    </w:p>
  </w:footnote>
  <w:footnote w:type="continuationNotice" w:id="1">
    <w:p w14:paraId="5E62F797" w14:textId="77777777" w:rsidR="00DB63CC" w:rsidRDefault="00DB63CC"/>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F61131" w:rsidRPr="00A33E05" w:rsidRDefault="00F61131"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3DE7" w14:textId="77777777" w:rsidR="003D3384" w:rsidRDefault="003D3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43F93832" w:rsidR="000D30DC" w:rsidRPr="00035043" w:rsidRDefault="00F61131"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0" allowOverlap="1" wp14:anchorId="4AEDBE50" wp14:editId="13CB10EE">
              <wp:simplePos x="0" y="0"/>
              <wp:positionH relativeFrom="page">
                <wp:posOffset>0</wp:posOffset>
              </wp:positionH>
              <wp:positionV relativeFrom="page">
                <wp:posOffset>190500</wp:posOffset>
              </wp:positionV>
              <wp:extent cx="7560310" cy="273050"/>
              <wp:effectExtent l="0" t="0" r="0" b="12700"/>
              <wp:wrapNone/>
              <wp:docPr id="1" name="MSIPCM7aa74828a28f99d971d844e3"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215FD" w14:textId="78BF116F"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EDBE50" id="_x0000_t202" coordsize="21600,21600" o:spt="202" path="m,l,21600r21600,l21600,xe">
              <v:stroke joinstyle="miter"/>
              <v:path gradientshapeok="t" o:connecttype="rect"/>
            </v:shapetype>
            <v:shape id="MSIPCM7aa74828a28f99d971d844e3"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9W8tfLECAABHBQAADgAA&#10;AAAAAAAAAAAAAAAuAgAAZHJzL2Uyb0RvYy54bWxQSwECLQAUAAYACAAAACEAcZ8dX90AAAAHAQAA&#10;DwAAAAAAAAAAAAAAAAALBQAAZHJzL2Rvd25yZXYueG1sUEsFBgAAAAAEAAQA8wAAABUGAAAAAA==&#10;" o:allowincell="f" filled="f" stroked="f" strokeweight=".5pt">
              <v:textbox inset=",0,20pt,0">
                <w:txbxContent>
                  <w:p w14:paraId="78D215FD" w14:textId="78BF116F"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1265189C" w:rsidR="000D30DC" w:rsidRPr="00035043" w:rsidRDefault="00F61131"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0" allowOverlap="1" wp14:anchorId="4B6DC182" wp14:editId="289514D1">
              <wp:simplePos x="0" y="0"/>
              <wp:positionH relativeFrom="page">
                <wp:posOffset>0</wp:posOffset>
              </wp:positionH>
              <wp:positionV relativeFrom="page">
                <wp:posOffset>190500</wp:posOffset>
              </wp:positionV>
              <wp:extent cx="7560310" cy="273050"/>
              <wp:effectExtent l="0" t="0" r="0" b="12700"/>
              <wp:wrapNone/>
              <wp:docPr id="2" name="MSIPCM4fdd43289bb8e2b3e52b5aff"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D6B8D" w14:textId="7A2AF5D3"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DC182" id="_x0000_t202" coordsize="21600,21600" o:spt="202" path="m,l,21600r21600,l21600,xe">
              <v:stroke joinstyle="miter"/>
              <v:path gradientshapeok="t" o:connecttype="rect"/>
            </v:shapetype>
            <v:shape id="MSIPCM4fdd43289bb8e2b3e52b5aff"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" o:allowincell="f" filled="f" stroked="f" strokeweight=".5pt">
              <v:textbox inset=",0,20pt,0">
                <w:txbxContent>
                  <w:p w14:paraId="4DCD6B8D" w14:textId="7A2AF5D3"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67FDE"/>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1A2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15C7B"/>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56A75"/>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D3384"/>
    <w:rsid w:val="003D53E4"/>
    <w:rsid w:val="003E213A"/>
    <w:rsid w:val="003E5112"/>
    <w:rsid w:val="003E6044"/>
    <w:rsid w:val="003E6387"/>
    <w:rsid w:val="003F0AE3"/>
    <w:rsid w:val="003F1089"/>
    <w:rsid w:val="003F27C7"/>
    <w:rsid w:val="003F2E6A"/>
    <w:rsid w:val="003F5FD3"/>
    <w:rsid w:val="003F6684"/>
    <w:rsid w:val="00402E05"/>
    <w:rsid w:val="00410AB1"/>
    <w:rsid w:val="00413C7C"/>
    <w:rsid w:val="00414379"/>
    <w:rsid w:val="00422389"/>
    <w:rsid w:val="004241ED"/>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2349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848FC"/>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1246"/>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0DC9"/>
    <w:rsid w:val="00DA1032"/>
    <w:rsid w:val="00DA20A4"/>
    <w:rsid w:val="00DA2E09"/>
    <w:rsid w:val="00DA4969"/>
    <w:rsid w:val="00DA7785"/>
    <w:rsid w:val="00DB0AF2"/>
    <w:rsid w:val="00DB15A7"/>
    <w:rsid w:val="00DB1D7D"/>
    <w:rsid w:val="00DB22E1"/>
    <w:rsid w:val="00DB3215"/>
    <w:rsid w:val="00DB4653"/>
    <w:rsid w:val="00DB63CC"/>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0876"/>
    <w:rsid w:val="00EA2710"/>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1DB8"/>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131"/>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25837"/>
    <w:rsid w:val="0004335C"/>
    <w:rsid w:val="00115C4D"/>
    <w:rsid w:val="001A73A3"/>
    <w:rsid w:val="00411B8C"/>
    <w:rsid w:val="004B4260"/>
    <w:rsid w:val="004D145C"/>
    <w:rsid w:val="00650B01"/>
    <w:rsid w:val="0098246F"/>
    <w:rsid w:val="009B4416"/>
    <w:rsid w:val="00A005A5"/>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26D0D3B3F696432B8B273C5362FE4717">
    <w:name w:val="26D0D3B3F696432B8B273C5362FE4717"/>
    <w:rsid w:val="00115C4D"/>
  </w:style>
  <w:style w:type="paragraph" w:customStyle="1" w:styleId="0247FCC5E46944D4BB25B1F10FD26592">
    <w:name w:val="0247FCC5E46944D4BB25B1F10FD26592"/>
    <w:rsid w:val="00115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3093</Words>
  <Characters>1764</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2022-01-10T09:41:00Z</dcterms:created>
  <dcterms:modified xsi:type="dcterms:W3CDTF">2022-01-10T09:41:00Z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2022-01-10T09:41:36Z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9d540afa-3ed5-4f3d-9367-15b523ebfd3a</vt:lpwstr>
  </property>
  <property fmtid="{D5CDD505-2E9C-101B-9397-08002B2CF9AE}" pid="9" name="MSIP_Label_f302255e-cf28-4843-9031-c06177cecbc2_ContentBits">
    <vt:lpwstr>3</vt:lpwstr>
  </property>
</Properties>
</file>