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F22CC" w14:textId="77777777" w:rsidR="00AA0A9E" w:rsidRPr="002F1EFB" w:rsidRDefault="00AA0A9E" w:rsidP="002F1EFB">
      <w:pPr>
        <w:pStyle w:val="Antrat7"/>
        <w:spacing w:after="0"/>
        <w:rPr>
          <w:sz w:val="24"/>
          <w:szCs w:val="24"/>
        </w:rPr>
      </w:pPr>
      <w:bookmarkStart w:id="0" w:name="_Toc498739370"/>
      <w:bookmarkStart w:id="1" w:name="_Toc492826850"/>
      <w:bookmarkStart w:id="2" w:name="_Toc474132249"/>
    </w:p>
    <w:p w14:paraId="7486F4B3" w14:textId="77777777" w:rsidR="00AA0A9E" w:rsidRPr="002F1EFB" w:rsidRDefault="00AA0A9E" w:rsidP="002F1EFB">
      <w:pPr>
        <w:ind w:left="360"/>
        <w:jc w:val="center"/>
        <w:rPr>
          <w:rFonts w:ascii="Arial" w:hAnsi="Arial"/>
          <w:b/>
          <w:sz w:val="24"/>
          <w:szCs w:val="24"/>
          <w:lang w:val="lt-LT"/>
        </w:rPr>
      </w:pPr>
      <w:r w:rsidRPr="002F1EFB">
        <w:rPr>
          <w:rFonts w:ascii="Arial" w:hAnsi="Arial"/>
          <w:b/>
          <w:sz w:val="24"/>
          <w:szCs w:val="24"/>
          <w:lang w:val="lt-LT"/>
        </w:rPr>
        <w:t>SAVANORIŠKO SVEIKATOS DRAUDIMO SUTARTIS</w:t>
      </w:r>
    </w:p>
    <w:p w14:paraId="78667C52" w14:textId="77777777" w:rsidR="00AA0A9E" w:rsidRPr="002F1EFB" w:rsidRDefault="00AA0A9E" w:rsidP="002F1EFB">
      <w:pPr>
        <w:jc w:val="center"/>
        <w:rPr>
          <w:rFonts w:ascii="Arial" w:hAnsi="Arial"/>
          <w:b/>
          <w:sz w:val="24"/>
          <w:szCs w:val="24"/>
          <w:lang w:val="lt-LT"/>
        </w:rPr>
      </w:pPr>
    </w:p>
    <w:p w14:paraId="0EBC5B64" w14:textId="74C409CD" w:rsidR="00AA0A9E" w:rsidRPr="002F1EFB" w:rsidRDefault="00E44AFD" w:rsidP="002F1EFB">
      <w:pPr>
        <w:ind w:left="360"/>
        <w:jc w:val="center"/>
        <w:rPr>
          <w:rFonts w:ascii="Arial" w:hAnsi="Arial"/>
          <w:sz w:val="24"/>
          <w:szCs w:val="24"/>
          <w:lang w:val="lt-LT"/>
        </w:rPr>
      </w:pPr>
      <w:r w:rsidRPr="002F1EFB">
        <w:rPr>
          <w:rFonts w:ascii="Arial" w:hAnsi="Arial"/>
          <w:sz w:val="24"/>
          <w:szCs w:val="24"/>
          <w:lang w:val="lt-LT"/>
        </w:rPr>
        <w:t>20</w:t>
      </w:r>
      <w:r w:rsidR="00D21F79" w:rsidRPr="002F1EFB">
        <w:rPr>
          <w:rFonts w:ascii="Arial" w:hAnsi="Arial"/>
          <w:sz w:val="24"/>
          <w:szCs w:val="24"/>
          <w:lang w:val="lt-LT"/>
        </w:rPr>
        <w:t>20</w:t>
      </w:r>
      <w:r w:rsidRPr="002F1EFB">
        <w:rPr>
          <w:rFonts w:ascii="Arial" w:hAnsi="Arial"/>
          <w:sz w:val="24"/>
          <w:szCs w:val="24"/>
          <w:lang w:val="lt-LT"/>
        </w:rPr>
        <w:t xml:space="preserve"> </w:t>
      </w:r>
      <w:r w:rsidR="00AA0A9E" w:rsidRPr="002F1EFB">
        <w:rPr>
          <w:rFonts w:ascii="Arial" w:hAnsi="Arial"/>
          <w:sz w:val="24"/>
          <w:szCs w:val="24"/>
          <w:lang w:val="lt-LT"/>
        </w:rPr>
        <w:t xml:space="preserve">m.  </w:t>
      </w:r>
      <w:r w:rsidR="00BE4795">
        <w:rPr>
          <w:rFonts w:ascii="Arial" w:hAnsi="Arial"/>
          <w:sz w:val="24"/>
          <w:szCs w:val="24"/>
          <w:lang w:val="lt-LT"/>
        </w:rPr>
        <w:t>rugsėjo 24</w:t>
      </w:r>
      <w:r w:rsidR="00AA0A9E" w:rsidRPr="002F1EFB">
        <w:rPr>
          <w:rFonts w:ascii="Arial" w:hAnsi="Arial"/>
          <w:sz w:val="24"/>
          <w:szCs w:val="24"/>
          <w:lang w:val="lt-LT"/>
        </w:rPr>
        <w:t xml:space="preserve"> d. Nr. </w:t>
      </w:r>
      <w:r w:rsidR="00BE4795">
        <w:rPr>
          <w:rFonts w:ascii="Arial" w:hAnsi="Arial"/>
          <w:sz w:val="24"/>
          <w:szCs w:val="24"/>
          <w:lang w:val="lt-LT"/>
        </w:rPr>
        <w:t>SUTL-939/20</w:t>
      </w:r>
    </w:p>
    <w:p w14:paraId="6B0AB9B5" w14:textId="77777777" w:rsidR="00AA0A9E" w:rsidRDefault="00AA0A9E" w:rsidP="002F1EFB">
      <w:pPr>
        <w:pStyle w:val="Antrat1"/>
        <w:spacing w:before="0" w:after="0"/>
        <w:ind w:left="360"/>
        <w:jc w:val="center"/>
        <w:rPr>
          <w:b w:val="0"/>
          <w:sz w:val="24"/>
          <w:szCs w:val="24"/>
          <w:lang w:val="lt-LT"/>
        </w:rPr>
      </w:pPr>
      <w:r w:rsidRPr="002F1EFB">
        <w:rPr>
          <w:b w:val="0"/>
          <w:sz w:val="24"/>
          <w:szCs w:val="24"/>
          <w:lang w:val="lt-LT"/>
        </w:rPr>
        <w:t>Vilnius</w:t>
      </w:r>
    </w:p>
    <w:p w14:paraId="263EC556" w14:textId="77777777" w:rsidR="00EC7314" w:rsidRPr="00EC7314" w:rsidRDefault="00EC7314" w:rsidP="00EC7314">
      <w:pPr>
        <w:rPr>
          <w:lang w:val="lt-LT"/>
        </w:rPr>
      </w:pPr>
    </w:p>
    <w:p w14:paraId="15833F4E" w14:textId="4F6D02B9" w:rsidR="00AA0A9E" w:rsidRPr="002F1EFB" w:rsidRDefault="00AA0A9E" w:rsidP="002F1EFB">
      <w:pPr>
        <w:pStyle w:val="Antrat1"/>
        <w:spacing w:before="0" w:after="0"/>
        <w:ind w:left="360"/>
        <w:jc w:val="both"/>
        <w:rPr>
          <w:b w:val="0"/>
          <w:sz w:val="24"/>
          <w:szCs w:val="24"/>
          <w:lang w:val="lt-LT"/>
        </w:rPr>
      </w:pPr>
      <w:r w:rsidRPr="002F1EFB">
        <w:rPr>
          <w:sz w:val="24"/>
          <w:szCs w:val="24"/>
          <w:lang w:val="lt-LT"/>
        </w:rPr>
        <w:t>Uždaroji akcinė bendrovė “</w:t>
      </w:r>
      <w:proofErr w:type="spellStart"/>
      <w:r w:rsidR="00827EF4" w:rsidRPr="002F1EFB">
        <w:rPr>
          <w:sz w:val="24"/>
          <w:szCs w:val="24"/>
          <w:lang w:val="lt-LT"/>
        </w:rPr>
        <w:t>Litesko</w:t>
      </w:r>
      <w:proofErr w:type="spellEnd"/>
      <w:r w:rsidRPr="002F1EFB">
        <w:rPr>
          <w:sz w:val="24"/>
          <w:szCs w:val="24"/>
          <w:lang w:val="lt-LT"/>
        </w:rPr>
        <w:t xml:space="preserve">” </w:t>
      </w:r>
      <w:r w:rsidRPr="002F1EFB">
        <w:rPr>
          <w:b w:val="0"/>
          <w:sz w:val="24"/>
          <w:szCs w:val="24"/>
          <w:lang w:val="lt-LT"/>
        </w:rPr>
        <w:t xml:space="preserve">(toliau </w:t>
      </w:r>
      <w:r w:rsidR="00EC7314">
        <w:rPr>
          <w:b w:val="0"/>
          <w:sz w:val="24"/>
          <w:szCs w:val="24"/>
          <w:lang w:val="lt-LT"/>
        </w:rPr>
        <w:t xml:space="preserve">- </w:t>
      </w:r>
      <w:r w:rsidRPr="002F1EFB">
        <w:rPr>
          <w:b w:val="0"/>
          <w:sz w:val="24"/>
          <w:szCs w:val="24"/>
          <w:lang w:val="lt-LT"/>
        </w:rPr>
        <w:t xml:space="preserve">Draudėjas), atstovaujama </w:t>
      </w:r>
      <w:r w:rsidR="00EC7314" w:rsidRPr="00EC7314">
        <w:rPr>
          <w:rFonts w:cs="Arial"/>
          <w:b w:val="0"/>
          <w:sz w:val="24"/>
          <w:szCs w:val="24"/>
          <w:lang w:val="lt-LT"/>
        </w:rPr>
        <w:t xml:space="preserve">Bendrųjų reikalų direktorės </w:t>
      </w:r>
      <w:r w:rsidR="00BE4795">
        <w:rPr>
          <w:rFonts w:cs="Arial"/>
          <w:b w:val="0"/>
          <w:sz w:val="24"/>
          <w:szCs w:val="24"/>
          <w:lang w:val="lt-LT"/>
        </w:rPr>
        <w:t>___________</w:t>
      </w:r>
      <w:r w:rsidR="00EC7314" w:rsidRPr="00EC7314">
        <w:rPr>
          <w:rFonts w:cs="Arial"/>
          <w:b w:val="0"/>
          <w:sz w:val="24"/>
          <w:szCs w:val="24"/>
          <w:lang w:val="lt-LT"/>
        </w:rPr>
        <w:t>, veikiančios pagal 2019 m. rugsėjo 30 d. generalinio direktoriaus įsakymą Nr. 2</w:t>
      </w:r>
      <w:r w:rsidR="00EC7314" w:rsidRPr="00EC0E31">
        <w:rPr>
          <w:rFonts w:cs="Arial"/>
          <w:b w:val="0"/>
          <w:sz w:val="24"/>
          <w:szCs w:val="24"/>
          <w:lang w:val="lt-LT"/>
        </w:rPr>
        <w:t>63</w:t>
      </w:r>
      <w:r w:rsidR="00EC7314" w:rsidRPr="00EF2746">
        <w:rPr>
          <w:rFonts w:cs="Arial"/>
          <w:sz w:val="24"/>
          <w:szCs w:val="24"/>
          <w:lang w:val="lt-LT"/>
        </w:rPr>
        <w:t xml:space="preserve"> </w:t>
      </w:r>
      <w:r w:rsidR="00EC7314" w:rsidRPr="00EF2746">
        <w:rPr>
          <w:rFonts w:cs="Arial"/>
          <w:b w:val="0"/>
          <w:sz w:val="24"/>
          <w:szCs w:val="24"/>
          <w:lang w:val="lt-LT"/>
        </w:rPr>
        <w:t xml:space="preserve">ir </w:t>
      </w:r>
      <w:r w:rsidR="00EC7314" w:rsidRPr="00EC7314">
        <w:rPr>
          <w:rFonts w:cs="Arial"/>
          <w:sz w:val="24"/>
          <w:szCs w:val="24"/>
          <w:lang w:val="lt-LT"/>
        </w:rPr>
        <w:t xml:space="preserve">ADB </w:t>
      </w:r>
      <w:proofErr w:type="spellStart"/>
      <w:r w:rsidR="00EC7314" w:rsidRPr="00EC7314">
        <w:rPr>
          <w:rFonts w:cs="Arial"/>
          <w:sz w:val="24"/>
          <w:szCs w:val="24"/>
          <w:lang w:val="lt-LT"/>
        </w:rPr>
        <w:t>Compensa</w:t>
      </w:r>
      <w:proofErr w:type="spellEnd"/>
      <w:r w:rsidR="00EC7314" w:rsidRPr="00EC7314">
        <w:rPr>
          <w:rFonts w:cs="Arial"/>
          <w:sz w:val="24"/>
          <w:szCs w:val="24"/>
          <w:lang w:val="lt-LT"/>
        </w:rPr>
        <w:t xml:space="preserve"> </w:t>
      </w:r>
      <w:proofErr w:type="spellStart"/>
      <w:r w:rsidR="00EC7314" w:rsidRPr="00EC7314">
        <w:rPr>
          <w:rFonts w:cs="Arial"/>
          <w:sz w:val="24"/>
          <w:szCs w:val="24"/>
          <w:lang w:val="lt-LT"/>
        </w:rPr>
        <w:t>Vienna</w:t>
      </w:r>
      <w:proofErr w:type="spellEnd"/>
      <w:r w:rsidR="00EC7314" w:rsidRPr="00EC7314">
        <w:rPr>
          <w:rFonts w:cs="Arial"/>
          <w:sz w:val="24"/>
          <w:szCs w:val="24"/>
          <w:lang w:val="lt-LT"/>
        </w:rPr>
        <w:t xml:space="preserve"> </w:t>
      </w:r>
      <w:proofErr w:type="spellStart"/>
      <w:r w:rsidR="00EC7314" w:rsidRPr="00EC7314">
        <w:rPr>
          <w:rFonts w:cs="Arial"/>
          <w:sz w:val="24"/>
          <w:szCs w:val="24"/>
          <w:lang w:val="lt-LT"/>
        </w:rPr>
        <w:t>Insurance</w:t>
      </w:r>
      <w:proofErr w:type="spellEnd"/>
      <w:r w:rsidR="00EC7314" w:rsidRPr="00EC7314">
        <w:rPr>
          <w:rFonts w:cs="Arial"/>
          <w:sz w:val="24"/>
          <w:szCs w:val="24"/>
          <w:lang w:val="lt-LT"/>
        </w:rPr>
        <w:t xml:space="preserve"> Group</w:t>
      </w:r>
      <w:r w:rsidR="00EC7314" w:rsidRPr="00EC7314">
        <w:rPr>
          <w:rFonts w:cs="Arial"/>
          <w:b w:val="0"/>
          <w:sz w:val="24"/>
          <w:szCs w:val="24"/>
          <w:lang w:val="lt-LT"/>
        </w:rPr>
        <w:t xml:space="preserve"> (toliau </w:t>
      </w:r>
      <w:r w:rsidR="00EC7314">
        <w:rPr>
          <w:rFonts w:cs="Arial"/>
          <w:b w:val="0"/>
          <w:sz w:val="24"/>
          <w:szCs w:val="24"/>
          <w:lang w:val="lt-LT"/>
        </w:rPr>
        <w:t xml:space="preserve">- </w:t>
      </w:r>
      <w:r w:rsidR="00EC7314" w:rsidRPr="00EC7314">
        <w:rPr>
          <w:rFonts w:cs="Arial"/>
          <w:b w:val="0"/>
          <w:sz w:val="24"/>
          <w:szCs w:val="24"/>
          <w:lang w:val="lt-LT"/>
        </w:rPr>
        <w:t xml:space="preserve">Draudikas), atstovaujama Verslo </w:t>
      </w:r>
      <w:r w:rsidR="00EC7314">
        <w:rPr>
          <w:rFonts w:cs="Arial"/>
          <w:b w:val="0"/>
          <w:sz w:val="24"/>
          <w:szCs w:val="24"/>
          <w:lang w:val="lt-LT"/>
        </w:rPr>
        <w:t xml:space="preserve">klientų skyriaus projektų vadovės </w:t>
      </w:r>
      <w:r w:rsidR="00BE4795">
        <w:rPr>
          <w:rFonts w:cs="Arial"/>
          <w:b w:val="0"/>
          <w:sz w:val="24"/>
          <w:szCs w:val="24"/>
          <w:lang w:val="lt-LT"/>
        </w:rPr>
        <w:t>______________</w:t>
      </w:r>
      <w:r w:rsidRPr="002F1EFB">
        <w:rPr>
          <w:b w:val="0"/>
          <w:sz w:val="24"/>
          <w:szCs w:val="24"/>
          <w:lang w:val="lt-LT"/>
        </w:rPr>
        <w:t>, veikiančio</w:t>
      </w:r>
      <w:r w:rsidR="00EC7314">
        <w:rPr>
          <w:b w:val="0"/>
          <w:sz w:val="24"/>
          <w:szCs w:val="24"/>
          <w:lang w:val="lt-LT"/>
        </w:rPr>
        <w:t>s</w:t>
      </w:r>
      <w:r w:rsidRPr="002F1EFB">
        <w:rPr>
          <w:b w:val="0"/>
          <w:sz w:val="24"/>
          <w:szCs w:val="24"/>
          <w:lang w:val="lt-LT"/>
        </w:rPr>
        <w:t xml:space="preserve"> pagal </w:t>
      </w:r>
      <w:r w:rsidR="00EC7314">
        <w:rPr>
          <w:b w:val="0"/>
          <w:sz w:val="24"/>
          <w:szCs w:val="24"/>
          <w:lang w:val="lt-LT"/>
        </w:rPr>
        <w:t>2020-07-14 perįgaliojimą Nr. 1-4/3825-2020</w:t>
      </w:r>
      <w:r w:rsidRPr="002F1EFB">
        <w:rPr>
          <w:b w:val="0"/>
          <w:sz w:val="24"/>
          <w:szCs w:val="24"/>
          <w:lang w:val="lt-LT"/>
        </w:rPr>
        <w:t>, sudarė šią savanoriško sveikatos draudimo sutartį (toliau Sutartis).</w:t>
      </w:r>
    </w:p>
    <w:p w14:paraId="67205233" w14:textId="77777777" w:rsidR="00AA0A9E" w:rsidRPr="002F1EFB" w:rsidRDefault="00AA0A9E" w:rsidP="002F1EFB">
      <w:pPr>
        <w:rPr>
          <w:sz w:val="24"/>
          <w:szCs w:val="24"/>
          <w:lang w:val="lt-LT"/>
        </w:rPr>
      </w:pPr>
    </w:p>
    <w:p w14:paraId="5DFE5793" w14:textId="77777777" w:rsidR="00AA0A9E" w:rsidRPr="002F1EFB" w:rsidRDefault="00AA0A9E" w:rsidP="002F1EFB">
      <w:pPr>
        <w:pStyle w:val="Antrat1"/>
        <w:numPr>
          <w:ilvl w:val="0"/>
          <w:numId w:val="1"/>
        </w:numPr>
        <w:spacing w:before="0" w:after="0"/>
        <w:jc w:val="center"/>
        <w:rPr>
          <w:sz w:val="24"/>
          <w:szCs w:val="24"/>
        </w:rPr>
      </w:pPr>
      <w:r w:rsidRPr="002F1EFB">
        <w:rPr>
          <w:sz w:val="24"/>
          <w:szCs w:val="24"/>
        </w:rPr>
        <w:t>BENDROJI DALIS</w:t>
      </w:r>
      <w:bookmarkEnd w:id="0"/>
    </w:p>
    <w:p w14:paraId="01729592" w14:textId="32509FD9" w:rsidR="00AA0A9E" w:rsidRPr="002F1EFB" w:rsidRDefault="00AA0A9E"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 xml:space="preserve">Šioje Sutartyje nurodytomis sąlygomis ir apimtimi, Draudikas, tarpininkaujant draudimo brokeriui </w:t>
      </w:r>
      <w:r w:rsidR="00FE3223" w:rsidRPr="002F1EFB">
        <w:rPr>
          <w:rFonts w:ascii="Arial" w:hAnsi="Arial" w:cs="Arial"/>
          <w:sz w:val="24"/>
          <w:szCs w:val="24"/>
          <w:lang w:val="lt-LT"/>
        </w:rPr>
        <w:t xml:space="preserve">UADBB „IVP </w:t>
      </w:r>
      <w:proofErr w:type="spellStart"/>
      <w:r w:rsidR="00FE3223" w:rsidRPr="002F1EFB">
        <w:rPr>
          <w:rFonts w:ascii="Arial" w:hAnsi="Arial" w:cs="Arial"/>
          <w:sz w:val="24"/>
          <w:szCs w:val="24"/>
          <w:lang w:val="lt-LT"/>
        </w:rPr>
        <w:t>Partners</w:t>
      </w:r>
      <w:proofErr w:type="spellEnd"/>
      <w:r w:rsidR="00FE3223" w:rsidRPr="002F1EFB">
        <w:rPr>
          <w:rFonts w:ascii="Arial" w:hAnsi="Arial" w:cs="Arial"/>
          <w:sz w:val="24"/>
          <w:szCs w:val="24"/>
          <w:lang w:val="lt-LT"/>
        </w:rPr>
        <w:t>“</w:t>
      </w:r>
      <w:r w:rsidRPr="002F1EFB">
        <w:rPr>
          <w:rFonts w:ascii="Arial" w:hAnsi="Arial" w:cs="Arial"/>
          <w:sz w:val="24"/>
          <w:szCs w:val="24"/>
          <w:lang w:val="lt-LT"/>
        </w:rPr>
        <w:t xml:space="preserve">, pasirašiusiam sutartį su Draudėju, apdraudžia Draudėjo darbuotojus šioje Sutartyje nurodytomis sąlygomis, vadovaujantis Lietuvos Respublikos įstatymais ir kitais teisės aktais bei </w:t>
      </w:r>
      <w:r w:rsidR="00D72D81">
        <w:rPr>
          <w:rFonts w:ascii="Arial" w:hAnsi="Arial" w:cs="Arial"/>
          <w:sz w:val="24"/>
          <w:szCs w:val="24"/>
          <w:lang w:val="lt-LT"/>
        </w:rPr>
        <w:t>Savanoriško sveikatos draudimo taisyklių (</w:t>
      </w:r>
      <w:r w:rsidR="00D72D81">
        <w:rPr>
          <w:rFonts w:ascii="Arial" w:hAnsi="Arial" w:cs="Arial"/>
          <w:sz w:val="24"/>
          <w:szCs w:val="24"/>
          <w:lang w:val="en-US"/>
        </w:rPr>
        <w:t xml:space="preserve">2020 m. </w:t>
      </w:r>
      <w:proofErr w:type="spellStart"/>
      <w:proofErr w:type="gramStart"/>
      <w:r w:rsidR="00D72D81">
        <w:rPr>
          <w:rFonts w:ascii="Arial" w:hAnsi="Arial" w:cs="Arial"/>
          <w:sz w:val="24"/>
          <w:szCs w:val="24"/>
          <w:lang w:val="en-US"/>
        </w:rPr>
        <w:t>liepos</w:t>
      </w:r>
      <w:proofErr w:type="spellEnd"/>
      <w:proofErr w:type="gramEnd"/>
      <w:r w:rsidR="00D72D81">
        <w:rPr>
          <w:rFonts w:ascii="Arial" w:hAnsi="Arial" w:cs="Arial"/>
          <w:sz w:val="24"/>
          <w:szCs w:val="24"/>
          <w:lang w:val="en-US"/>
        </w:rPr>
        <w:t xml:space="preserve"> m</w:t>
      </w:r>
      <w:proofErr w:type="spellStart"/>
      <w:r w:rsidR="00D72D81">
        <w:rPr>
          <w:rFonts w:ascii="Arial" w:hAnsi="Arial" w:cs="Arial"/>
          <w:sz w:val="24"/>
          <w:szCs w:val="24"/>
          <w:lang w:val="lt-LT"/>
        </w:rPr>
        <w:t>ėn</w:t>
      </w:r>
      <w:proofErr w:type="spellEnd"/>
      <w:r w:rsidR="00D72D81">
        <w:rPr>
          <w:rFonts w:ascii="Arial" w:hAnsi="Arial" w:cs="Arial"/>
          <w:sz w:val="24"/>
          <w:szCs w:val="24"/>
          <w:lang w:val="lt-LT"/>
        </w:rPr>
        <w:t xml:space="preserve">. </w:t>
      </w:r>
      <w:proofErr w:type="gramStart"/>
      <w:r w:rsidR="00D72D81">
        <w:rPr>
          <w:rFonts w:ascii="Arial" w:hAnsi="Arial" w:cs="Arial"/>
          <w:sz w:val="24"/>
          <w:szCs w:val="24"/>
          <w:lang w:val="en-US"/>
        </w:rPr>
        <w:t>1</w:t>
      </w:r>
      <w:proofErr w:type="gramEnd"/>
      <w:r w:rsidR="00D72D81">
        <w:rPr>
          <w:rFonts w:ascii="Arial" w:hAnsi="Arial" w:cs="Arial"/>
          <w:sz w:val="24"/>
          <w:szCs w:val="24"/>
          <w:lang w:val="en-US"/>
        </w:rPr>
        <w:t xml:space="preserve"> d. </w:t>
      </w:r>
      <w:r w:rsidR="00D72D81">
        <w:rPr>
          <w:rFonts w:ascii="Arial" w:hAnsi="Arial" w:cs="Arial"/>
          <w:sz w:val="24"/>
          <w:szCs w:val="24"/>
          <w:lang w:val="lt-LT"/>
        </w:rPr>
        <w:t>redakcija)</w:t>
      </w:r>
      <w:r w:rsidRPr="002F1EFB">
        <w:rPr>
          <w:rFonts w:ascii="Arial" w:hAnsi="Arial" w:cs="Arial"/>
          <w:sz w:val="24"/>
          <w:szCs w:val="24"/>
          <w:lang w:val="lt-LT"/>
        </w:rPr>
        <w:t xml:space="preserve"> (toliau Taisyklės), nuostatomis.</w:t>
      </w:r>
    </w:p>
    <w:p w14:paraId="23E0BC7C" w14:textId="77777777" w:rsidR="00AA0A9E" w:rsidRPr="002F1EFB" w:rsidRDefault="00AA0A9E"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 xml:space="preserve">Atsiradus </w:t>
      </w:r>
      <w:proofErr w:type="spellStart"/>
      <w:r w:rsidRPr="002F1EFB">
        <w:rPr>
          <w:rFonts w:ascii="Arial" w:hAnsi="Arial" w:cs="Arial"/>
          <w:sz w:val="24"/>
          <w:szCs w:val="24"/>
          <w:lang w:val="lt-LT"/>
        </w:rPr>
        <w:t>prieštaravimams</w:t>
      </w:r>
      <w:proofErr w:type="spellEnd"/>
      <w:r w:rsidRPr="002F1EFB">
        <w:rPr>
          <w:rFonts w:ascii="Arial" w:hAnsi="Arial" w:cs="Arial"/>
          <w:sz w:val="24"/>
          <w:szCs w:val="24"/>
          <w:lang w:val="lt-LT"/>
        </w:rPr>
        <w:t xml:space="preserve"> tarp Taisyklių ir Sutarties nuostatų, pirmenybė teikiama Sutarties nuostatoms.</w:t>
      </w:r>
    </w:p>
    <w:p w14:paraId="39A9E65A" w14:textId="77777777" w:rsidR="002F1EFB" w:rsidRPr="002F1EFB" w:rsidRDefault="002F1EFB" w:rsidP="002F1EFB">
      <w:pPr>
        <w:ind w:left="1080"/>
        <w:jc w:val="both"/>
        <w:rPr>
          <w:rFonts w:ascii="Arial" w:hAnsi="Arial" w:cs="Arial"/>
          <w:sz w:val="24"/>
          <w:szCs w:val="24"/>
          <w:lang w:val="lt-LT"/>
        </w:rPr>
      </w:pPr>
    </w:p>
    <w:p w14:paraId="7FABAE98" w14:textId="77777777" w:rsidR="00AA0A9E" w:rsidRPr="002F1EFB" w:rsidRDefault="00AA0A9E" w:rsidP="002F1EFB">
      <w:pPr>
        <w:numPr>
          <w:ilvl w:val="0"/>
          <w:numId w:val="1"/>
        </w:numPr>
        <w:jc w:val="center"/>
        <w:rPr>
          <w:rFonts w:ascii="Arial" w:hAnsi="Arial" w:cs="Arial"/>
          <w:b/>
          <w:sz w:val="24"/>
          <w:szCs w:val="24"/>
          <w:lang w:val="lt-LT"/>
        </w:rPr>
      </w:pPr>
      <w:r w:rsidRPr="002F1EFB">
        <w:rPr>
          <w:rFonts w:ascii="Arial" w:hAnsi="Arial" w:cs="Arial"/>
          <w:b/>
          <w:sz w:val="24"/>
          <w:szCs w:val="24"/>
          <w:lang w:val="lt-LT"/>
        </w:rPr>
        <w:t>SUTARTIES SĄVOKOS</w:t>
      </w:r>
    </w:p>
    <w:p w14:paraId="785608D8" w14:textId="77777777" w:rsidR="00AA0A9E" w:rsidRPr="002F1EFB" w:rsidRDefault="00AA0A9E" w:rsidP="002F1EFB">
      <w:pPr>
        <w:numPr>
          <w:ilvl w:val="1"/>
          <w:numId w:val="1"/>
        </w:numPr>
        <w:jc w:val="both"/>
        <w:rPr>
          <w:rFonts w:ascii="Arial" w:hAnsi="Arial" w:cs="Arial"/>
          <w:sz w:val="24"/>
          <w:szCs w:val="24"/>
          <w:lang w:val="lt-LT"/>
        </w:rPr>
      </w:pPr>
      <w:r w:rsidRPr="002F1EFB">
        <w:rPr>
          <w:rFonts w:ascii="Arial" w:hAnsi="Arial" w:cs="Arial"/>
          <w:b/>
          <w:sz w:val="24"/>
          <w:szCs w:val="24"/>
          <w:lang w:val="lt-LT"/>
        </w:rPr>
        <w:t>Apdraustasis</w:t>
      </w:r>
      <w:r w:rsidRPr="002F1EFB">
        <w:rPr>
          <w:rFonts w:ascii="Arial" w:hAnsi="Arial" w:cs="Arial"/>
          <w:sz w:val="24"/>
          <w:szCs w:val="24"/>
          <w:lang w:val="lt-LT"/>
        </w:rPr>
        <w:t xml:space="preserve"> – darbo santykiais susijęs su Draudėju</w:t>
      </w:r>
      <w:r w:rsidR="00BE7B24" w:rsidRPr="002F1EFB">
        <w:rPr>
          <w:rFonts w:ascii="Arial" w:hAnsi="Arial" w:cs="Arial"/>
          <w:sz w:val="24"/>
          <w:szCs w:val="24"/>
          <w:lang w:val="lt-LT"/>
        </w:rPr>
        <w:t xml:space="preserve"> (įskaitant ir Sutarties 4.2. punkte nurodytas fizinis asmuo)</w:t>
      </w:r>
      <w:r w:rsidRPr="002F1EFB">
        <w:rPr>
          <w:rFonts w:ascii="Arial" w:hAnsi="Arial" w:cs="Arial"/>
          <w:sz w:val="24"/>
          <w:szCs w:val="24"/>
          <w:lang w:val="lt-LT"/>
        </w:rPr>
        <w:t xml:space="preserve"> ir sutartyje nurodytas fizinis asmuo, kurio</w:t>
      </w:r>
      <w:r w:rsidR="00824111" w:rsidRPr="002F1EFB">
        <w:rPr>
          <w:rFonts w:ascii="Arial" w:hAnsi="Arial" w:cs="Arial"/>
          <w:sz w:val="24"/>
          <w:szCs w:val="24"/>
          <w:lang w:val="lt-LT"/>
        </w:rPr>
        <w:t xml:space="preserve"> gyvenime atsitikus draudžiamajam</w:t>
      </w:r>
      <w:r w:rsidRPr="002F1EFB">
        <w:rPr>
          <w:rFonts w:ascii="Arial" w:hAnsi="Arial" w:cs="Arial"/>
          <w:sz w:val="24"/>
          <w:szCs w:val="24"/>
          <w:lang w:val="lt-LT"/>
        </w:rPr>
        <w:t xml:space="preserve"> įvykiui, Draudikas privalo mokėti draudimo išmoką.</w:t>
      </w:r>
    </w:p>
    <w:p w14:paraId="179E4639" w14:textId="5321DA07" w:rsidR="00696921" w:rsidRPr="002F1EFB" w:rsidRDefault="00696921" w:rsidP="002F1EFB">
      <w:pPr>
        <w:numPr>
          <w:ilvl w:val="1"/>
          <w:numId w:val="1"/>
        </w:numPr>
        <w:jc w:val="both"/>
        <w:rPr>
          <w:rFonts w:ascii="Arial" w:hAnsi="Arial" w:cs="Arial"/>
          <w:sz w:val="24"/>
          <w:szCs w:val="24"/>
          <w:lang w:val="lt-LT"/>
        </w:rPr>
      </w:pPr>
      <w:r w:rsidRPr="002F1EFB">
        <w:rPr>
          <w:rFonts w:ascii="Arial" w:hAnsi="Arial" w:cs="Arial"/>
          <w:b/>
          <w:sz w:val="24"/>
          <w:szCs w:val="24"/>
          <w:lang w:val="lt-LT"/>
        </w:rPr>
        <w:t xml:space="preserve">Sveikatos sutrikimas </w:t>
      </w:r>
      <w:r w:rsidRPr="002F1EFB">
        <w:rPr>
          <w:rFonts w:ascii="Arial" w:hAnsi="Arial" w:cs="Arial"/>
          <w:sz w:val="24"/>
          <w:szCs w:val="24"/>
          <w:lang w:val="lt-LT"/>
        </w:rPr>
        <w:t>– Apdraustojo sveikatos ar fiziologinės būklės pokytis (ūmios ligos, lėtinės ligos, lėtin</w:t>
      </w:r>
      <w:r w:rsidR="00C57CD9" w:rsidRPr="002F1EFB">
        <w:rPr>
          <w:rFonts w:ascii="Arial" w:hAnsi="Arial" w:cs="Arial"/>
          <w:sz w:val="24"/>
          <w:szCs w:val="24"/>
          <w:lang w:val="lt-LT"/>
        </w:rPr>
        <w:t>ės ligos paūmėjimo ir/ar nelaimingo atsitikimo</w:t>
      </w:r>
      <w:r w:rsidRPr="002F1EFB">
        <w:rPr>
          <w:rFonts w:ascii="Arial" w:hAnsi="Arial" w:cs="Arial"/>
          <w:sz w:val="24"/>
          <w:szCs w:val="24"/>
          <w:lang w:val="lt-LT"/>
        </w:rPr>
        <w:t xml:space="preserve"> atvejais), reikalaujantis mediciniškai pagrįsto gydymo, diagnostikos taikymo ar profilaktikos, sveikatingumo priemonių, kitų sveikatos priežiūros paslaugų.</w:t>
      </w:r>
    </w:p>
    <w:p w14:paraId="54B62E8F" w14:textId="6EEB2F8B" w:rsidR="000815DC" w:rsidRPr="002F1EFB" w:rsidRDefault="000815DC" w:rsidP="002F1EFB">
      <w:pPr>
        <w:numPr>
          <w:ilvl w:val="1"/>
          <w:numId w:val="1"/>
        </w:numPr>
        <w:tabs>
          <w:tab w:val="left" w:pos="0"/>
        </w:tabs>
        <w:jc w:val="both"/>
        <w:rPr>
          <w:rFonts w:ascii="Arial" w:hAnsi="Arial" w:cs="Arial"/>
          <w:sz w:val="24"/>
          <w:szCs w:val="24"/>
          <w:lang w:val="lt-LT"/>
        </w:rPr>
      </w:pPr>
      <w:r w:rsidRPr="002F1EFB">
        <w:rPr>
          <w:rFonts w:ascii="Arial" w:hAnsi="Arial" w:cs="Arial"/>
          <w:b/>
          <w:sz w:val="24"/>
          <w:szCs w:val="24"/>
          <w:lang w:val="lt-LT"/>
        </w:rPr>
        <w:t>Lėtinė liga</w:t>
      </w:r>
      <w:r w:rsidRPr="002F1EFB">
        <w:rPr>
          <w:rFonts w:ascii="Arial" w:hAnsi="Arial" w:cs="Arial"/>
          <w:sz w:val="24"/>
          <w:szCs w:val="24"/>
          <w:lang w:val="lt-LT"/>
        </w:rPr>
        <w:t xml:space="preserve"> – apdraustojo sveikatos būklė, kuri jau egzistuoja sudarant draudimo sutartį arba dėl kurios apdraustasis konsultavosi, gydėsi ar vartojo vaistus.</w:t>
      </w:r>
    </w:p>
    <w:p w14:paraId="2DF8C702" w14:textId="77777777" w:rsidR="00AA0A9E" w:rsidRPr="002F1EFB" w:rsidRDefault="00032486" w:rsidP="002F1EFB">
      <w:pPr>
        <w:numPr>
          <w:ilvl w:val="1"/>
          <w:numId w:val="1"/>
        </w:numPr>
        <w:jc w:val="both"/>
        <w:rPr>
          <w:rFonts w:ascii="Arial" w:hAnsi="Arial" w:cs="Arial"/>
          <w:sz w:val="24"/>
          <w:szCs w:val="24"/>
          <w:lang w:val="lt-LT"/>
        </w:rPr>
      </w:pPr>
      <w:r w:rsidRPr="002F1EFB">
        <w:rPr>
          <w:rFonts w:ascii="Arial" w:hAnsi="Arial" w:cs="Arial"/>
          <w:b/>
          <w:sz w:val="24"/>
          <w:szCs w:val="24"/>
          <w:lang w:val="lt-LT"/>
        </w:rPr>
        <w:t>Draudžiamasis</w:t>
      </w:r>
      <w:r w:rsidR="00AA0451" w:rsidRPr="002F1EFB">
        <w:rPr>
          <w:rFonts w:ascii="Arial" w:hAnsi="Arial" w:cs="Arial"/>
          <w:b/>
          <w:sz w:val="24"/>
          <w:szCs w:val="24"/>
          <w:lang w:val="lt-LT"/>
        </w:rPr>
        <w:t xml:space="preserve"> įvykis</w:t>
      </w:r>
      <w:r w:rsidR="00AA0451" w:rsidRPr="002F1EFB">
        <w:rPr>
          <w:rFonts w:ascii="Arial" w:hAnsi="Arial" w:cs="Arial"/>
          <w:sz w:val="24"/>
          <w:szCs w:val="24"/>
          <w:lang w:val="lt-LT"/>
        </w:rPr>
        <w:t xml:space="preserve"> – </w:t>
      </w:r>
      <w:r w:rsidR="00BE7B24" w:rsidRPr="002F1EFB">
        <w:rPr>
          <w:rFonts w:ascii="Arial" w:hAnsi="Arial" w:cs="Arial"/>
          <w:sz w:val="24"/>
          <w:szCs w:val="24"/>
          <w:lang w:val="lt-LT"/>
        </w:rPr>
        <w:t>S</w:t>
      </w:r>
      <w:r w:rsidR="00AA0451" w:rsidRPr="002F1EFB">
        <w:rPr>
          <w:rFonts w:ascii="Arial" w:hAnsi="Arial" w:cs="Arial"/>
          <w:sz w:val="24"/>
          <w:szCs w:val="24"/>
          <w:lang w:val="lt-LT"/>
        </w:rPr>
        <w:t xml:space="preserve">utartyje nurodytas </w:t>
      </w:r>
      <w:r w:rsidR="00F97F65" w:rsidRPr="002F1EFB">
        <w:rPr>
          <w:rFonts w:ascii="Arial" w:hAnsi="Arial" w:cs="Arial"/>
          <w:sz w:val="24"/>
          <w:szCs w:val="24"/>
          <w:lang w:val="lt-LT"/>
        </w:rPr>
        <w:t>atsitikimas</w:t>
      </w:r>
      <w:r w:rsidR="00E75B63" w:rsidRPr="002F1EFB">
        <w:rPr>
          <w:rFonts w:ascii="Arial" w:hAnsi="Arial" w:cs="Arial"/>
          <w:sz w:val="24"/>
          <w:szCs w:val="24"/>
          <w:lang w:val="lt-LT"/>
        </w:rPr>
        <w:t>, kuriam įvykus Draudikas privalo mokėti draudimo išmoką</w:t>
      </w:r>
      <w:r w:rsidR="00A56CA1" w:rsidRPr="002F1EFB">
        <w:rPr>
          <w:rFonts w:ascii="Arial" w:hAnsi="Arial" w:cs="Arial"/>
          <w:sz w:val="24"/>
          <w:szCs w:val="24"/>
          <w:lang w:val="lt-LT"/>
        </w:rPr>
        <w:t>.</w:t>
      </w:r>
    </w:p>
    <w:p w14:paraId="3BF76A73" w14:textId="2FD2FCA0" w:rsidR="00A14885" w:rsidRPr="002F1EFB" w:rsidRDefault="00A14885" w:rsidP="002F1EFB">
      <w:pPr>
        <w:numPr>
          <w:ilvl w:val="1"/>
          <w:numId w:val="1"/>
        </w:numPr>
        <w:jc w:val="both"/>
        <w:rPr>
          <w:rFonts w:ascii="Arial" w:hAnsi="Arial" w:cs="Arial"/>
          <w:sz w:val="24"/>
          <w:szCs w:val="24"/>
          <w:lang w:val="lt-LT"/>
        </w:rPr>
      </w:pPr>
      <w:r w:rsidRPr="002F1EFB">
        <w:rPr>
          <w:rFonts w:ascii="Arial" w:hAnsi="Arial" w:cs="Arial"/>
          <w:b/>
          <w:sz w:val="24"/>
          <w:szCs w:val="24"/>
          <w:lang w:val="lt-LT"/>
        </w:rPr>
        <w:t xml:space="preserve">Nedraudžiamasis įvykis </w:t>
      </w:r>
      <w:r w:rsidRPr="002F1EFB">
        <w:rPr>
          <w:rFonts w:ascii="Arial" w:hAnsi="Arial" w:cs="Arial"/>
          <w:sz w:val="24"/>
          <w:szCs w:val="24"/>
          <w:lang w:val="lt-LT"/>
        </w:rPr>
        <w:t xml:space="preserve">- </w:t>
      </w:r>
      <w:r w:rsidR="00BE7B24" w:rsidRPr="002F1EFB">
        <w:rPr>
          <w:rFonts w:ascii="Arial" w:hAnsi="Arial" w:cs="Arial"/>
          <w:sz w:val="24"/>
          <w:szCs w:val="24"/>
          <w:lang w:val="lt-LT"/>
        </w:rPr>
        <w:t>S</w:t>
      </w:r>
      <w:r w:rsidRPr="002F1EFB">
        <w:rPr>
          <w:rFonts w:ascii="Arial" w:hAnsi="Arial" w:cs="Arial"/>
          <w:sz w:val="24"/>
          <w:szCs w:val="24"/>
          <w:lang w:val="lt-LT"/>
        </w:rPr>
        <w:t>utartyje nurodytas atsitikimas, kuriam įvykus Draudikas neprivalo mokėti draudimo išmokos</w:t>
      </w:r>
      <w:r w:rsidR="000815DC" w:rsidRPr="002F1EFB">
        <w:rPr>
          <w:rFonts w:ascii="Arial" w:hAnsi="Arial" w:cs="Arial"/>
          <w:sz w:val="24"/>
          <w:szCs w:val="24"/>
          <w:lang w:val="lt-LT"/>
        </w:rPr>
        <w:t>, išskyrus išimtis, kurios Draudiko ir Draudėjo sutartyje įvardintos kaip draudžiamieji įvykiai</w:t>
      </w:r>
      <w:r w:rsidRPr="002F1EFB">
        <w:rPr>
          <w:rFonts w:ascii="Arial" w:hAnsi="Arial" w:cs="Arial"/>
          <w:sz w:val="24"/>
          <w:szCs w:val="24"/>
          <w:lang w:val="lt-LT"/>
        </w:rPr>
        <w:t>.</w:t>
      </w:r>
    </w:p>
    <w:p w14:paraId="1DBB85A3" w14:textId="3A31E8DF" w:rsidR="00A56CA1" w:rsidRPr="002F1EFB" w:rsidRDefault="00A56CA1" w:rsidP="002F1EFB">
      <w:pPr>
        <w:numPr>
          <w:ilvl w:val="1"/>
          <w:numId w:val="1"/>
        </w:numPr>
        <w:jc w:val="both"/>
        <w:rPr>
          <w:rFonts w:ascii="Arial" w:hAnsi="Arial" w:cs="Arial"/>
          <w:sz w:val="24"/>
          <w:szCs w:val="24"/>
          <w:lang w:val="lt-LT"/>
        </w:rPr>
      </w:pPr>
      <w:r w:rsidRPr="002F1EFB">
        <w:rPr>
          <w:rFonts w:ascii="Arial" w:hAnsi="Arial" w:cs="Arial"/>
          <w:b/>
          <w:sz w:val="24"/>
          <w:szCs w:val="24"/>
          <w:lang w:val="lt-LT"/>
        </w:rPr>
        <w:t>Sveikatos priežiūros įstaiga</w:t>
      </w:r>
      <w:r w:rsidRPr="002F1EFB">
        <w:rPr>
          <w:rFonts w:ascii="Arial" w:hAnsi="Arial" w:cs="Arial"/>
          <w:sz w:val="24"/>
          <w:szCs w:val="24"/>
          <w:lang w:val="lt-LT"/>
        </w:rPr>
        <w:t xml:space="preserve"> – privatus ar valstybinis juridinis asmuo (ar fizinis asmuo), Lietuvos Respublikos teisės aktų nustatyta tvarka turintis </w:t>
      </w:r>
      <w:r w:rsidR="00A532F2" w:rsidRPr="002F1EFB">
        <w:rPr>
          <w:rFonts w:ascii="Arial" w:hAnsi="Arial" w:cs="Arial"/>
          <w:sz w:val="24"/>
          <w:szCs w:val="24"/>
          <w:lang w:val="lt-LT"/>
        </w:rPr>
        <w:t xml:space="preserve">licenciją bei </w:t>
      </w:r>
      <w:r w:rsidRPr="002F1EFB">
        <w:rPr>
          <w:rFonts w:ascii="Arial" w:hAnsi="Arial" w:cs="Arial"/>
          <w:sz w:val="24"/>
          <w:szCs w:val="24"/>
          <w:lang w:val="lt-LT"/>
        </w:rPr>
        <w:t>teisę teikti sveikatos priežiūros, sveikatingumo, farmacines paslaugas.</w:t>
      </w:r>
    </w:p>
    <w:p w14:paraId="3E02791C" w14:textId="77777777" w:rsidR="00F8606F" w:rsidRPr="002F1EFB" w:rsidRDefault="00463324" w:rsidP="002F1EFB">
      <w:pPr>
        <w:numPr>
          <w:ilvl w:val="1"/>
          <w:numId w:val="1"/>
        </w:numPr>
        <w:jc w:val="both"/>
        <w:rPr>
          <w:rFonts w:ascii="Arial" w:hAnsi="Arial" w:cs="Arial"/>
          <w:sz w:val="24"/>
          <w:szCs w:val="24"/>
          <w:lang w:val="lt-LT"/>
        </w:rPr>
      </w:pPr>
      <w:r w:rsidRPr="002F1EFB">
        <w:rPr>
          <w:rFonts w:ascii="Arial" w:hAnsi="Arial" w:cs="Arial"/>
          <w:b/>
          <w:sz w:val="24"/>
          <w:szCs w:val="24"/>
          <w:lang w:val="lt-LT"/>
        </w:rPr>
        <w:t>Draudiko pripažįs</w:t>
      </w:r>
      <w:r w:rsidR="00F8606F" w:rsidRPr="002F1EFB">
        <w:rPr>
          <w:rFonts w:ascii="Arial" w:hAnsi="Arial" w:cs="Arial"/>
          <w:b/>
          <w:sz w:val="24"/>
          <w:szCs w:val="24"/>
          <w:lang w:val="lt-LT"/>
        </w:rPr>
        <w:t>ta</w:t>
      </w:r>
      <w:r w:rsidRPr="002F1EFB">
        <w:rPr>
          <w:rFonts w:ascii="Arial" w:hAnsi="Arial" w:cs="Arial"/>
          <w:b/>
          <w:sz w:val="24"/>
          <w:szCs w:val="24"/>
          <w:lang w:val="lt-LT"/>
        </w:rPr>
        <w:t>ma</w:t>
      </w:r>
      <w:r w:rsidR="00F8606F" w:rsidRPr="002F1EFB">
        <w:rPr>
          <w:rFonts w:ascii="Arial" w:hAnsi="Arial" w:cs="Arial"/>
          <w:b/>
          <w:sz w:val="24"/>
          <w:szCs w:val="24"/>
          <w:lang w:val="lt-LT"/>
        </w:rPr>
        <w:t xml:space="preserve"> sveikatos priežiūros įstaiga ir/ar vaistinė</w:t>
      </w:r>
      <w:r w:rsidR="00F8606F" w:rsidRPr="002F1EFB">
        <w:rPr>
          <w:rFonts w:ascii="Arial" w:hAnsi="Arial" w:cs="Arial"/>
          <w:sz w:val="24"/>
          <w:szCs w:val="24"/>
          <w:lang w:val="lt-LT"/>
        </w:rPr>
        <w:t xml:space="preserve"> – įstaiga, turinti Lietuvos Respublikos teisės aktų nustatyta tvarka išduotą galiojančią licenciją teikti sveikatos priežiūros ir/ar sveikatingumo paslaugas ar užsiimti farmacine veikla, su kuria Draudikas yra sudaręs bendradarbiavimo sutartį.</w:t>
      </w:r>
    </w:p>
    <w:p w14:paraId="7FECF82A" w14:textId="752C9987" w:rsidR="000B5E84" w:rsidRPr="002F1EFB" w:rsidRDefault="00667692" w:rsidP="002F1EFB">
      <w:pPr>
        <w:numPr>
          <w:ilvl w:val="1"/>
          <w:numId w:val="1"/>
        </w:numPr>
        <w:jc w:val="both"/>
        <w:rPr>
          <w:rFonts w:ascii="Arial" w:hAnsi="Arial" w:cs="Arial"/>
          <w:sz w:val="24"/>
          <w:szCs w:val="24"/>
          <w:lang w:val="lt-LT"/>
        </w:rPr>
      </w:pPr>
      <w:r w:rsidRPr="002F1EFB">
        <w:rPr>
          <w:rFonts w:ascii="Arial" w:hAnsi="Arial" w:cs="Arial"/>
          <w:b/>
          <w:sz w:val="24"/>
          <w:szCs w:val="24"/>
          <w:lang w:val="lt-LT"/>
        </w:rPr>
        <w:t>Ambulatorinė sveikatos</w:t>
      </w:r>
      <w:r w:rsidR="000B5E84" w:rsidRPr="002F1EFB">
        <w:rPr>
          <w:rFonts w:ascii="Arial" w:hAnsi="Arial" w:cs="Arial"/>
          <w:b/>
          <w:sz w:val="24"/>
          <w:szCs w:val="24"/>
          <w:lang w:val="lt-LT"/>
        </w:rPr>
        <w:t xml:space="preserve"> </w:t>
      </w:r>
      <w:r w:rsidRPr="002F1EFB">
        <w:rPr>
          <w:rFonts w:ascii="Arial" w:hAnsi="Arial" w:cs="Arial"/>
          <w:b/>
          <w:sz w:val="24"/>
          <w:szCs w:val="24"/>
          <w:lang w:val="lt-LT"/>
        </w:rPr>
        <w:t>priežiūra</w:t>
      </w:r>
      <w:r w:rsidR="000B5E84" w:rsidRPr="002F1EFB">
        <w:rPr>
          <w:rFonts w:ascii="Arial" w:hAnsi="Arial" w:cs="Arial"/>
          <w:b/>
          <w:sz w:val="24"/>
          <w:szCs w:val="24"/>
          <w:lang w:val="lt-LT"/>
        </w:rPr>
        <w:t xml:space="preserve"> </w:t>
      </w:r>
      <w:r w:rsidR="000B5E84" w:rsidRPr="002F1EFB">
        <w:rPr>
          <w:rFonts w:ascii="Arial" w:hAnsi="Arial" w:cs="Arial"/>
          <w:sz w:val="24"/>
          <w:szCs w:val="24"/>
          <w:lang w:val="lt-LT"/>
        </w:rPr>
        <w:t>– tai specializuota kvalifikuota sveikatos priežiūra, teikiama ambulatorinėje sveikatos priežiūros įstaigoje.</w:t>
      </w:r>
    </w:p>
    <w:p w14:paraId="4B0ABA97" w14:textId="0CA22573" w:rsidR="005D08E3" w:rsidRPr="00D72D81" w:rsidRDefault="005D08E3" w:rsidP="002F1EFB">
      <w:pPr>
        <w:numPr>
          <w:ilvl w:val="1"/>
          <w:numId w:val="1"/>
        </w:numPr>
        <w:tabs>
          <w:tab w:val="left" w:pos="0"/>
        </w:tabs>
        <w:jc w:val="both"/>
        <w:rPr>
          <w:rFonts w:ascii="Arial" w:eastAsia="Calibri" w:hAnsi="Arial" w:cs="Arial"/>
          <w:sz w:val="24"/>
          <w:szCs w:val="24"/>
          <w:lang w:val="lt-LT"/>
        </w:rPr>
      </w:pPr>
      <w:r w:rsidRPr="002F1EFB">
        <w:rPr>
          <w:rFonts w:ascii="Arial" w:hAnsi="Arial" w:cs="Arial"/>
          <w:b/>
          <w:sz w:val="24"/>
          <w:szCs w:val="24"/>
          <w:lang w:val="lt-LT"/>
        </w:rPr>
        <w:t xml:space="preserve">Dienos </w:t>
      </w:r>
      <w:r w:rsidR="00AD4FF8" w:rsidRPr="002F1EFB">
        <w:rPr>
          <w:rFonts w:ascii="Arial" w:hAnsi="Arial" w:cs="Arial"/>
          <w:b/>
          <w:sz w:val="24"/>
          <w:szCs w:val="24"/>
          <w:lang w:val="lt-LT"/>
        </w:rPr>
        <w:t xml:space="preserve">stacionaras ir </w:t>
      </w:r>
      <w:r w:rsidRPr="002F1EFB">
        <w:rPr>
          <w:rFonts w:ascii="Arial" w:hAnsi="Arial" w:cs="Arial"/>
          <w:b/>
          <w:sz w:val="24"/>
          <w:szCs w:val="24"/>
          <w:lang w:val="lt-LT"/>
        </w:rPr>
        <w:t>chirurgija</w:t>
      </w:r>
      <w:r w:rsidRPr="00D72D81">
        <w:rPr>
          <w:rFonts w:ascii="Arial" w:eastAsia="Calibri" w:hAnsi="Arial" w:cs="Arial"/>
          <w:b/>
          <w:sz w:val="24"/>
          <w:szCs w:val="24"/>
          <w:lang w:val="lt-LT"/>
        </w:rPr>
        <w:t xml:space="preserve"> </w:t>
      </w:r>
      <w:r w:rsidRPr="00D72D81">
        <w:rPr>
          <w:rFonts w:ascii="Arial" w:eastAsia="Calibri" w:hAnsi="Arial" w:cs="Arial"/>
          <w:sz w:val="24"/>
          <w:szCs w:val="24"/>
          <w:lang w:val="lt-LT"/>
        </w:rPr>
        <w:t xml:space="preserve">– </w:t>
      </w:r>
      <w:r w:rsidRPr="002F1EFB">
        <w:rPr>
          <w:rFonts w:ascii="Arial" w:hAnsi="Arial" w:cs="Arial"/>
          <w:sz w:val="24"/>
          <w:szCs w:val="24"/>
          <w:lang w:val="lt-LT"/>
        </w:rPr>
        <w:t>tai ambulatorinės chirurgijos ir dienos chirurgijos paslaugos, suteiktos privačioje ar valstybinėje gydymo įstaigoje</w:t>
      </w:r>
      <w:r w:rsidR="00930BFB" w:rsidRPr="002F1EFB">
        <w:rPr>
          <w:rFonts w:ascii="Arial" w:hAnsi="Arial" w:cs="Arial"/>
          <w:sz w:val="24"/>
          <w:szCs w:val="24"/>
          <w:lang w:val="lt-LT"/>
        </w:rPr>
        <w:t xml:space="preserve"> (nepriklausomai, įstaiga yra ar nėra pasirašiusi sutarties su teritorine ligonių kasa (TLK)), įskaitant išlaidas už medicinos pagalbos priemones bei vienkartinius instrumentus</w:t>
      </w:r>
      <w:r w:rsidRPr="002F1EFB">
        <w:rPr>
          <w:rFonts w:ascii="Arial" w:hAnsi="Arial" w:cs="Arial"/>
          <w:sz w:val="24"/>
          <w:szCs w:val="24"/>
          <w:lang w:val="lt-LT"/>
        </w:rPr>
        <w:t>.</w:t>
      </w:r>
    </w:p>
    <w:p w14:paraId="40F97106" w14:textId="77777777" w:rsidR="000B5E84" w:rsidRPr="002F1EFB" w:rsidRDefault="00667692" w:rsidP="002F1EFB">
      <w:pPr>
        <w:numPr>
          <w:ilvl w:val="1"/>
          <w:numId w:val="1"/>
        </w:numPr>
        <w:jc w:val="both"/>
        <w:rPr>
          <w:rFonts w:ascii="Arial" w:hAnsi="Arial" w:cs="Arial"/>
          <w:sz w:val="24"/>
          <w:szCs w:val="24"/>
          <w:lang w:val="lt-LT"/>
        </w:rPr>
      </w:pPr>
      <w:r w:rsidRPr="002F1EFB">
        <w:rPr>
          <w:rFonts w:ascii="Arial" w:hAnsi="Arial" w:cs="Arial"/>
          <w:b/>
          <w:sz w:val="24"/>
          <w:szCs w:val="24"/>
          <w:lang w:val="lt-LT"/>
        </w:rPr>
        <w:t>Stacionarinė sveikatos</w:t>
      </w:r>
      <w:r w:rsidR="000B5E84" w:rsidRPr="002F1EFB">
        <w:rPr>
          <w:rFonts w:ascii="Arial" w:hAnsi="Arial" w:cs="Arial"/>
          <w:b/>
          <w:sz w:val="24"/>
          <w:szCs w:val="24"/>
          <w:lang w:val="lt-LT"/>
        </w:rPr>
        <w:t xml:space="preserve"> </w:t>
      </w:r>
      <w:r w:rsidRPr="002F1EFB">
        <w:rPr>
          <w:rFonts w:ascii="Arial" w:hAnsi="Arial" w:cs="Arial"/>
          <w:b/>
          <w:sz w:val="24"/>
          <w:szCs w:val="24"/>
          <w:lang w:val="lt-LT"/>
        </w:rPr>
        <w:t>priežiūra</w:t>
      </w:r>
      <w:r w:rsidR="000B5E84" w:rsidRPr="002F1EFB">
        <w:rPr>
          <w:rFonts w:ascii="Arial" w:hAnsi="Arial" w:cs="Arial"/>
          <w:b/>
          <w:sz w:val="24"/>
          <w:szCs w:val="24"/>
          <w:lang w:val="lt-LT"/>
        </w:rPr>
        <w:t xml:space="preserve"> </w:t>
      </w:r>
      <w:r w:rsidR="000B5E84" w:rsidRPr="002F1EFB">
        <w:rPr>
          <w:rFonts w:ascii="Arial" w:hAnsi="Arial" w:cs="Arial"/>
          <w:sz w:val="24"/>
          <w:szCs w:val="24"/>
          <w:lang w:val="lt-LT"/>
        </w:rPr>
        <w:t>– tai Apdraustajam suteikiama terapin</w:t>
      </w:r>
      <w:r w:rsidRPr="002F1EFB">
        <w:rPr>
          <w:rFonts w:ascii="Arial" w:hAnsi="Arial" w:cs="Arial"/>
          <w:sz w:val="24"/>
          <w:szCs w:val="24"/>
          <w:lang w:val="lt-LT"/>
        </w:rPr>
        <w:t>ė</w:t>
      </w:r>
      <w:r w:rsidR="000B5E84" w:rsidRPr="002F1EFB">
        <w:rPr>
          <w:rFonts w:ascii="Arial" w:hAnsi="Arial" w:cs="Arial"/>
          <w:sz w:val="24"/>
          <w:szCs w:val="24"/>
          <w:lang w:val="lt-LT"/>
        </w:rPr>
        <w:t xml:space="preserve"> ir/ar chirurginė sveikatos priežiūra, teikiama stacionarinėje sveikatos priežiūros įstaigoje.</w:t>
      </w:r>
    </w:p>
    <w:p w14:paraId="3C71C022" w14:textId="0136D5E9" w:rsidR="00CD5383" w:rsidRPr="002F1EFB" w:rsidRDefault="00CD5383" w:rsidP="002F1EFB">
      <w:pPr>
        <w:numPr>
          <w:ilvl w:val="1"/>
          <w:numId w:val="1"/>
        </w:numPr>
        <w:jc w:val="both"/>
        <w:rPr>
          <w:rFonts w:ascii="Arial" w:hAnsi="Arial" w:cs="Arial"/>
          <w:sz w:val="24"/>
          <w:szCs w:val="24"/>
          <w:lang w:val="lt-LT"/>
        </w:rPr>
      </w:pPr>
      <w:r w:rsidRPr="002F1EFB">
        <w:rPr>
          <w:rFonts w:ascii="Arial" w:hAnsi="Arial" w:cs="Arial"/>
          <w:b/>
          <w:sz w:val="24"/>
          <w:szCs w:val="24"/>
          <w:lang w:val="lt-LT"/>
        </w:rPr>
        <w:t>Visos medicin</w:t>
      </w:r>
      <w:r w:rsidR="00B6770E" w:rsidRPr="002F1EFB">
        <w:rPr>
          <w:rFonts w:ascii="Arial" w:hAnsi="Arial" w:cs="Arial"/>
          <w:b/>
          <w:sz w:val="24"/>
          <w:szCs w:val="24"/>
          <w:lang w:val="lt-LT"/>
        </w:rPr>
        <w:t>os</w:t>
      </w:r>
      <w:r w:rsidRPr="002F1EFB">
        <w:rPr>
          <w:rFonts w:ascii="Arial" w:hAnsi="Arial" w:cs="Arial"/>
          <w:b/>
          <w:sz w:val="24"/>
          <w:szCs w:val="24"/>
          <w:lang w:val="lt-LT"/>
        </w:rPr>
        <w:t xml:space="preserve"> paslaugos </w:t>
      </w:r>
      <w:r w:rsidRPr="002F1EFB">
        <w:rPr>
          <w:rFonts w:ascii="Arial" w:hAnsi="Arial" w:cs="Arial"/>
          <w:sz w:val="24"/>
          <w:szCs w:val="24"/>
          <w:lang w:val="lt-LT"/>
        </w:rPr>
        <w:t>(</w:t>
      </w:r>
      <w:r w:rsidR="00822F2D" w:rsidRPr="002F1EFB">
        <w:rPr>
          <w:rFonts w:ascii="Arial" w:hAnsi="Arial" w:cs="Arial"/>
          <w:sz w:val="24"/>
          <w:szCs w:val="24"/>
          <w:lang w:val="lt-LT"/>
        </w:rPr>
        <w:t>M</w:t>
      </w:r>
      <w:r w:rsidRPr="002F1EFB">
        <w:rPr>
          <w:rFonts w:ascii="Arial" w:hAnsi="Arial" w:cs="Arial"/>
          <w:sz w:val="24"/>
          <w:szCs w:val="24"/>
          <w:lang w:val="lt-LT"/>
        </w:rPr>
        <w:t xml:space="preserve">edicininės paslaugos; </w:t>
      </w:r>
      <w:r w:rsidR="00184820" w:rsidRPr="002F1EFB">
        <w:rPr>
          <w:rFonts w:ascii="Arial" w:hAnsi="Arial" w:cs="Arial"/>
          <w:sz w:val="24"/>
          <w:szCs w:val="24"/>
          <w:lang w:val="lt-LT"/>
        </w:rPr>
        <w:t>Visų sveikatos išlaidų draudimas</w:t>
      </w:r>
      <w:r w:rsidRPr="002F1EFB">
        <w:rPr>
          <w:rFonts w:ascii="Arial" w:hAnsi="Arial" w:cs="Arial"/>
          <w:sz w:val="24"/>
          <w:szCs w:val="24"/>
          <w:lang w:val="lt-LT"/>
        </w:rPr>
        <w:t xml:space="preserve">; </w:t>
      </w:r>
      <w:r w:rsidR="00184820" w:rsidRPr="002F1EFB">
        <w:rPr>
          <w:rFonts w:ascii="Arial" w:hAnsi="Arial" w:cs="Arial"/>
          <w:sz w:val="24"/>
          <w:szCs w:val="24"/>
          <w:lang w:val="lt-LT"/>
        </w:rPr>
        <w:t>Klasikinis įvairių rizikų draudimas</w:t>
      </w:r>
      <w:r w:rsidR="004A3514" w:rsidRPr="002F1EFB">
        <w:rPr>
          <w:rFonts w:ascii="Arial" w:hAnsi="Arial" w:cs="Arial"/>
          <w:sz w:val="24"/>
          <w:szCs w:val="24"/>
          <w:lang w:val="lt-LT"/>
        </w:rPr>
        <w:t xml:space="preserve">; </w:t>
      </w:r>
      <w:r w:rsidR="00184820" w:rsidRPr="002F1EFB">
        <w:rPr>
          <w:rFonts w:ascii="Arial" w:hAnsi="Arial" w:cs="Arial"/>
          <w:sz w:val="24"/>
          <w:szCs w:val="24"/>
          <w:lang w:val="lt-LT"/>
        </w:rPr>
        <w:t>P</w:t>
      </w:r>
      <w:r w:rsidR="004A3514" w:rsidRPr="002F1EFB">
        <w:rPr>
          <w:rFonts w:ascii="Arial" w:hAnsi="Arial" w:cs="Arial"/>
          <w:sz w:val="24"/>
          <w:szCs w:val="24"/>
          <w:lang w:val="lt-LT"/>
        </w:rPr>
        <w:t>apildomos medicinos paslaugos</w:t>
      </w:r>
      <w:r w:rsidR="000A7650" w:rsidRPr="002F1EFB">
        <w:rPr>
          <w:rFonts w:ascii="Arial" w:hAnsi="Arial" w:cs="Arial"/>
          <w:sz w:val="24"/>
          <w:szCs w:val="24"/>
          <w:lang w:val="lt-LT"/>
        </w:rPr>
        <w:t>;</w:t>
      </w:r>
      <w:r w:rsidR="00184820" w:rsidRPr="002F1EFB">
        <w:rPr>
          <w:rFonts w:ascii="Arial" w:hAnsi="Arial" w:cs="Arial"/>
          <w:sz w:val="24"/>
          <w:szCs w:val="24"/>
          <w:lang w:val="lt-LT"/>
        </w:rPr>
        <w:t>; Bazinis paslaugų paketas</w:t>
      </w:r>
      <w:r w:rsidRPr="002F1EFB">
        <w:rPr>
          <w:rFonts w:ascii="Arial" w:hAnsi="Arial" w:cs="Arial"/>
          <w:sz w:val="24"/>
          <w:szCs w:val="24"/>
          <w:lang w:val="lt-LT"/>
        </w:rPr>
        <w:t xml:space="preserve">) </w:t>
      </w:r>
      <w:r w:rsidR="00A16AD2" w:rsidRPr="002F1EFB">
        <w:rPr>
          <w:rFonts w:ascii="Arial" w:hAnsi="Arial" w:cs="Arial"/>
          <w:sz w:val="24"/>
          <w:szCs w:val="24"/>
          <w:lang w:val="lt-LT"/>
        </w:rPr>
        <w:t>–</w:t>
      </w:r>
      <w:r w:rsidRPr="002F1EFB">
        <w:rPr>
          <w:rFonts w:ascii="Arial" w:hAnsi="Arial" w:cs="Arial"/>
          <w:sz w:val="24"/>
          <w:szCs w:val="24"/>
          <w:lang w:val="lt-LT"/>
        </w:rPr>
        <w:t xml:space="preserve"> </w:t>
      </w:r>
      <w:r w:rsidR="007B1279" w:rsidRPr="002F1EFB">
        <w:rPr>
          <w:rFonts w:ascii="Arial" w:hAnsi="Arial" w:cs="Arial"/>
          <w:sz w:val="24"/>
          <w:szCs w:val="24"/>
          <w:lang w:val="lt-LT"/>
        </w:rPr>
        <w:t xml:space="preserve">Apdraustojo sveikatos sutrikimų ar sveikatos būklės diagnostikai, gydymui, </w:t>
      </w:r>
      <w:r w:rsidR="007B1279" w:rsidRPr="002F1EFB">
        <w:rPr>
          <w:rFonts w:ascii="Arial" w:hAnsi="Arial" w:cs="Arial"/>
          <w:sz w:val="24"/>
          <w:szCs w:val="24"/>
          <w:lang w:val="lt-LT"/>
        </w:rPr>
        <w:lastRenderedPageBreak/>
        <w:t xml:space="preserve">priežiūrai, ligų prevencijai, </w:t>
      </w:r>
      <w:r w:rsidR="00A16AD2" w:rsidRPr="002F1EFB">
        <w:rPr>
          <w:rFonts w:ascii="Arial" w:hAnsi="Arial" w:cs="Arial"/>
          <w:sz w:val="24"/>
          <w:szCs w:val="24"/>
          <w:lang w:val="lt-LT"/>
        </w:rPr>
        <w:t>sveikatos profilaktikai, palaikymui ar gerinimui skirtų prekių įsigijimas ar paslaugų suteikimas Apdraustajam draudimo apsaugos galiojimo laikotarpiu</w:t>
      </w:r>
      <w:r w:rsidR="00A532F2" w:rsidRPr="002F1EFB">
        <w:rPr>
          <w:rFonts w:ascii="Arial" w:hAnsi="Arial" w:cs="Arial"/>
          <w:sz w:val="24"/>
          <w:szCs w:val="24"/>
          <w:lang w:val="lt-LT"/>
        </w:rPr>
        <w:t xml:space="preserve"> licencijuotose sveikatos priežiūros įstaigose, </w:t>
      </w:r>
      <w:r w:rsidR="00A16AD2" w:rsidRPr="002F1EFB">
        <w:rPr>
          <w:rFonts w:ascii="Arial" w:hAnsi="Arial" w:cs="Arial"/>
          <w:sz w:val="24"/>
          <w:szCs w:val="24"/>
          <w:lang w:val="lt-LT"/>
        </w:rPr>
        <w:t>vaistinėse</w:t>
      </w:r>
      <w:r w:rsidR="00822F2D" w:rsidRPr="002F1EFB">
        <w:rPr>
          <w:rFonts w:ascii="Arial" w:hAnsi="Arial" w:cs="Arial"/>
          <w:sz w:val="24"/>
          <w:szCs w:val="24"/>
          <w:lang w:val="lt-LT"/>
        </w:rPr>
        <w:t>/</w:t>
      </w:r>
      <w:r w:rsidR="00CF57FC" w:rsidRPr="002F1EFB">
        <w:rPr>
          <w:rFonts w:ascii="Arial" w:hAnsi="Arial" w:cs="Arial"/>
          <w:sz w:val="24"/>
          <w:szCs w:val="24"/>
          <w:lang w:val="lt-LT"/>
        </w:rPr>
        <w:t xml:space="preserve"> e-vaistinėse</w:t>
      </w:r>
      <w:r w:rsidR="00A16AD2" w:rsidRPr="002F1EFB">
        <w:rPr>
          <w:rFonts w:ascii="Arial" w:hAnsi="Arial" w:cs="Arial"/>
          <w:sz w:val="24"/>
          <w:szCs w:val="24"/>
          <w:lang w:val="lt-LT"/>
        </w:rPr>
        <w:t xml:space="preserve">, </w:t>
      </w:r>
      <w:r w:rsidR="00E8208F" w:rsidRPr="002F1EFB">
        <w:rPr>
          <w:rFonts w:ascii="Arial" w:hAnsi="Arial" w:cs="Arial"/>
          <w:sz w:val="24"/>
          <w:szCs w:val="24"/>
          <w:lang w:val="lt-LT"/>
        </w:rPr>
        <w:t>optikos</w:t>
      </w:r>
      <w:r w:rsidR="00822F2D" w:rsidRPr="002F1EFB">
        <w:rPr>
          <w:rFonts w:ascii="Arial" w:hAnsi="Arial" w:cs="Arial"/>
          <w:sz w:val="24"/>
          <w:szCs w:val="24"/>
          <w:lang w:val="lt-LT"/>
        </w:rPr>
        <w:t>e/ e-optikose</w:t>
      </w:r>
      <w:r w:rsidR="00E8208F" w:rsidRPr="002F1EFB">
        <w:rPr>
          <w:rFonts w:ascii="Arial" w:hAnsi="Arial" w:cs="Arial"/>
          <w:sz w:val="24"/>
          <w:szCs w:val="24"/>
          <w:lang w:val="lt-LT"/>
        </w:rPr>
        <w:t>, ortopedijos techninių priemonių parduotuvėse</w:t>
      </w:r>
      <w:r w:rsidR="00822F2D" w:rsidRPr="002F1EFB">
        <w:rPr>
          <w:rFonts w:ascii="Arial" w:hAnsi="Arial" w:cs="Arial"/>
          <w:sz w:val="24"/>
          <w:szCs w:val="24"/>
          <w:lang w:val="lt-LT"/>
        </w:rPr>
        <w:t>/e-parduotuvėse</w:t>
      </w:r>
      <w:r w:rsidR="00E8208F" w:rsidRPr="002F1EFB">
        <w:rPr>
          <w:rFonts w:ascii="Arial" w:hAnsi="Arial" w:cs="Arial"/>
          <w:sz w:val="24"/>
          <w:szCs w:val="24"/>
          <w:lang w:val="lt-LT"/>
        </w:rPr>
        <w:t xml:space="preserve">, odontologijos klinikose/kabinetuose, sanatorijose, </w:t>
      </w:r>
      <w:r w:rsidR="00330DF4" w:rsidRPr="002F1EFB">
        <w:rPr>
          <w:rFonts w:ascii="Arial" w:hAnsi="Arial" w:cs="Arial"/>
          <w:sz w:val="24"/>
          <w:szCs w:val="24"/>
          <w:lang w:val="lt-LT"/>
        </w:rPr>
        <w:t xml:space="preserve">masažo centruose, </w:t>
      </w:r>
      <w:r w:rsidR="00E8208F" w:rsidRPr="002F1EFB">
        <w:rPr>
          <w:rFonts w:ascii="Arial" w:hAnsi="Arial" w:cs="Arial"/>
          <w:sz w:val="24"/>
          <w:szCs w:val="24"/>
          <w:lang w:val="lt-LT"/>
        </w:rPr>
        <w:t>SPA bei reabilitacijos centruose.</w:t>
      </w:r>
      <w:r w:rsidR="00A4127F" w:rsidRPr="002F1EFB">
        <w:rPr>
          <w:rFonts w:ascii="Arial" w:hAnsi="Arial" w:cs="Arial"/>
          <w:sz w:val="24"/>
          <w:szCs w:val="24"/>
          <w:lang w:val="lt-LT"/>
        </w:rPr>
        <w:t xml:space="preserve"> </w:t>
      </w:r>
      <w:r w:rsidR="00A87828" w:rsidRPr="002F1EFB">
        <w:rPr>
          <w:rFonts w:ascii="Arial" w:hAnsi="Arial" w:cs="Arial"/>
          <w:sz w:val="24"/>
          <w:szCs w:val="24"/>
          <w:lang w:val="lt-LT"/>
        </w:rPr>
        <w:t xml:space="preserve">Šioms medicinos priemonėms, vaistams ir paslaugoms nebūtinas gydytojo </w:t>
      </w:r>
      <w:r w:rsidR="009069F2" w:rsidRPr="002F1EFB">
        <w:rPr>
          <w:rFonts w:ascii="Arial" w:hAnsi="Arial" w:cs="Arial"/>
          <w:sz w:val="24"/>
          <w:szCs w:val="24"/>
          <w:lang w:val="lt-LT"/>
        </w:rPr>
        <w:t>siuntimas</w:t>
      </w:r>
      <w:r w:rsidR="00A87828" w:rsidRPr="002F1EFB">
        <w:rPr>
          <w:rFonts w:ascii="Arial" w:hAnsi="Arial" w:cs="Arial"/>
          <w:sz w:val="24"/>
          <w:szCs w:val="24"/>
          <w:lang w:val="lt-LT"/>
        </w:rPr>
        <w:t xml:space="preserve"> ar receptas. </w:t>
      </w:r>
    </w:p>
    <w:p w14:paraId="72E4A0BB" w14:textId="3661D591" w:rsidR="00A14885" w:rsidRPr="002F1EFB" w:rsidRDefault="00A14885" w:rsidP="002F1EFB">
      <w:pPr>
        <w:numPr>
          <w:ilvl w:val="1"/>
          <w:numId w:val="1"/>
        </w:numPr>
        <w:jc w:val="both"/>
        <w:rPr>
          <w:rFonts w:ascii="Arial" w:hAnsi="Arial" w:cs="Arial"/>
          <w:sz w:val="24"/>
          <w:szCs w:val="24"/>
          <w:lang w:val="lt-LT"/>
        </w:rPr>
      </w:pPr>
      <w:r w:rsidRPr="002F1EFB">
        <w:rPr>
          <w:rFonts w:ascii="Arial" w:hAnsi="Arial" w:cs="Arial"/>
          <w:b/>
          <w:sz w:val="24"/>
          <w:szCs w:val="24"/>
          <w:lang w:val="lt-LT"/>
        </w:rPr>
        <w:t xml:space="preserve">Netradicinė medicina </w:t>
      </w:r>
      <w:r w:rsidRPr="002F1EFB">
        <w:rPr>
          <w:rFonts w:ascii="Arial" w:hAnsi="Arial" w:cs="Arial"/>
          <w:sz w:val="24"/>
          <w:szCs w:val="24"/>
          <w:lang w:val="lt-LT"/>
        </w:rPr>
        <w:t>– tai ligų diagnostika ir gydymas netradiciniais būdais</w:t>
      </w:r>
      <w:r w:rsidR="00D17922" w:rsidRPr="002F1EFB">
        <w:rPr>
          <w:rFonts w:ascii="Arial" w:hAnsi="Arial" w:cs="Arial"/>
          <w:sz w:val="24"/>
          <w:szCs w:val="24"/>
          <w:lang w:val="lt-LT"/>
        </w:rPr>
        <w:t xml:space="preserve"> licencijuotose sveikatos priežiūros įstaigose </w:t>
      </w:r>
      <w:r w:rsidR="0032553F" w:rsidRPr="002F1EFB">
        <w:rPr>
          <w:rFonts w:ascii="Arial" w:hAnsi="Arial" w:cs="Arial"/>
          <w:sz w:val="24"/>
          <w:szCs w:val="24"/>
          <w:lang w:val="lt-LT"/>
        </w:rPr>
        <w:t>licencijuoto specialisto</w:t>
      </w:r>
      <w:r w:rsidR="00822F2D" w:rsidRPr="002F1EFB">
        <w:rPr>
          <w:rFonts w:ascii="Arial" w:hAnsi="Arial" w:cs="Arial"/>
          <w:sz w:val="24"/>
          <w:szCs w:val="24"/>
          <w:lang w:val="lt-LT"/>
        </w:rPr>
        <w:t>.</w:t>
      </w:r>
    </w:p>
    <w:p w14:paraId="47F7119B" w14:textId="77777777" w:rsidR="00672F20" w:rsidRPr="002F1EFB" w:rsidRDefault="00672F20" w:rsidP="002F1EFB">
      <w:pPr>
        <w:numPr>
          <w:ilvl w:val="1"/>
          <w:numId w:val="1"/>
        </w:numPr>
        <w:jc w:val="both"/>
        <w:rPr>
          <w:rFonts w:ascii="Arial" w:hAnsi="Arial" w:cs="Arial"/>
          <w:sz w:val="24"/>
          <w:szCs w:val="24"/>
          <w:lang w:val="lt-LT"/>
        </w:rPr>
      </w:pPr>
      <w:r w:rsidRPr="002F1EFB">
        <w:rPr>
          <w:rFonts w:ascii="Arial" w:hAnsi="Arial" w:cs="Arial"/>
          <w:b/>
          <w:sz w:val="24"/>
          <w:szCs w:val="24"/>
          <w:lang w:val="lt-LT"/>
        </w:rPr>
        <w:t>Draudimo įmoka</w:t>
      </w:r>
      <w:r w:rsidRPr="002F1EFB">
        <w:rPr>
          <w:rFonts w:ascii="Arial" w:hAnsi="Arial" w:cs="Arial"/>
          <w:sz w:val="24"/>
          <w:szCs w:val="24"/>
          <w:lang w:val="lt-LT"/>
        </w:rPr>
        <w:t xml:space="preserve"> – pinigų suma, kurią Draudėjas šios </w:t>
      </w:r>
      <w:r w:rsidR="00BE7B24" w:rsidRPr="002F1EFB">
        <w:rPr>
          <w:rFonts w:ascii="Arial" w:hAnsi="Arial" w:cs="Arial"/>
          <w:sz w:val="24"/>
          <w:szCs w:val="24"/>
          <w:lang w:val="lt-LT"/>
        </w:rPr>
        <w:t>S</w:t>
      </w:r>
      <w:r w:rsidRPr="002F1EFB">
        <w:rPr>
          <w:rFonts w:ascii="Arial" w:hAnsi="Arial" w:cs="Arial"/>
          <w:sz w:val="24"/>
          <w:szCs w:val="24"/>
          <w:lang w:val="lt-LT"/>
        </w:rPr>
        <w:t>utarties sąlygomis privalo mokėti Draudikui už suteikiamą draudimo apsaugą.</w:t>
      </w:r>
    </w:p>
    <w:p w14:paraId="6C6B41E5" w14:textId="77777777" w:rsidR="00672F20" w:rsidRPr="002F1EFB" w:rsidRDefault="00672F20" w:rsidP="002F1EFB">
      <w:pPr>
        <w:numPr>
          <w:ilvl w:val="1"/>
          <w:numId w:val="1"/>
        </w:numPr>
        <w:jc w:val="both"/>
        <w:rPr>
          <w:rFonts w:ascii="Arial" w:hAnsi="Arial" w:cs="Arial"/>
          <w:sz w:val="24"/>
          <w:szCs w:val="24"/>
          <w:lang w:val="lt-LT"/>
        </w:rPr>
      </w:pPr>
      <w:r w:rsidRPr="002F1EFB">
        <w:rPr>
          <w:rFonts w:ascii="Arial" w:hAnsi="Arial" w:cs="Arial"/>
          <w:b/>
          <w:sz w:val="24"/>
          <w:szCs w:val="24"/>
          <w:lang w:val="lt-LT"/>
        </w:rPr>
        <w:t xml:space="preserve">Draudimo suma </w:t>
      </w:r>
      <w:r w:rsidRPr="002F1EFB">
        <w:rPr>
          <w:rFonts w:ascii="Arial" w:hAnsi="Arial" w:cs="Arial"/>
          <w:sz w:val="24"/>
          <w:szCs w:val="24"/>
          <w:lang w:val="lt-LT"/>
        </w:rPr>
        <w:t xml:space="preserve">– </w:t>
      </w:r>
      <w:r w:rsidR="00BE7B24" w:rsidRPr="002F1EFB">
        <w:rPr>
          <w:rFonts w:ascii="Arial" w:hAnsi="Arial" w:cs="Arial"/>
          <w:sz w:val="24"/>
          <w:szCs w:val="24"/>
          <w:lang w:val="lt-LT"/>
        </w:rPr>
        <w:t>S</w:t>
      </w:r>
      <w:r w:rsidRPr="002F1EFB">
        <w:rPr>
          <w:rFonts w:ascii="Arial" w:hAnsi="Arial" w:cs="Arial"/>
          <w:sz w:val="24"/>
          <w:szCs w:val="24"/>
          <w:lang w:val="lt-LT"/>
        </w:rPr>
        <w:t>utartyje nurodyta pinigų suma, kurios negali viršyti maksimali draudimo išmoka, mokama Draudiko.</w:t>
      </w:r>
    </w:p>
    <w:p w14:paraId="69CBDF2E" w14:textId="77777777" w:rsidR="00A56CA1" w:rsidRPr="002F1EFB" w:rsidRDefault="00A56CA1" w:rsidP="002F1EFB">
      <w:pPr>
        <w:numPr>
          <w:ilvl w:val="1"/>
          <w:numId w:val="1"/>
        </w:numPr>
        <w:jc w:val="both"/>
        <w:rPr>
          <w:rFonts w:ascii="Arial" w:hAnsi="Arial" w:cs="Arial"/>
          <w:sz w:val="24"/>
          <w:szCs w:val="24"/>
          <w:lang w:val="lt-LT"/>
        </w:rPr>
      </w:pPr>
      <w:r w:rsidRPr="002F1EFB">
        <w:rPr>
          <w:rFonts w:ascii="Arial" w:hAnsi="Arial" w:cs="Arial"/>
          <w:b/>
          <w:sz w:val="24"/>
          <w:szCs w:val="24"/>
          <w:lang w:val="lt-LT"/>
        </w:rPr>
        <w:t xml:space="preserve">Draudimo išmoka </w:t>
      </w:r>
      <w:r w:rsidRPr="002F1EFB">
        <w:rPr>
          <w:rFonts w:ascii="Arial" w:hAnsi="Arial" w:cs="Arial"/>
          <w:sz w:val="24"/>
          <w:szCs w:val="24"/>
          <w:lang w:val="lt-LT"/>
        </w:rPr>
        <w:t xml:space="preserve">– pinigų suma, kurią Draudikas pagal </w:t>
      </w:r>
      <w:r w:rsidR="008D71A2" w:rsidRPr="002F1EFB">
        <w:rPr>
          <w:rFonts w:ascii="Arial" w:hAnsi="Arial" w:cs="Arial"/>
          <w:sz w:val="24"/>
          <w:szCs w:val="24"/>
          <w:lang w:val="lt-LT"/>
        </w:rPr>
        <w:t>šios</w:t>
      </w:r>
      <w:r w:rsidRPr="002F1EFB">
        <w:rPr>
          <w:rFonts w:ascii="Arial" w:hAnsi="Arial" w:cs="Arial"/>
          <w:sz w:val="24"/>
          <w:szCs w:val="24"/>
          <w:lang w:val="lt-LT"/>
        </w:rPr>
        <w:t xml:space="preserve"> </w:t>
      </w:r>
      <w:r w:rsidR="00BE7B24" w:rsidRPr="002F1EFB">
        <w:rPr>
          <w:rFonts w:ascii="Arial" w:hAnsi="Arial" w:cs="Arial"/>
          <w:sz w:val="24"/>
          <w:szCs w:val="24"/>
          <w:lang w:val="lt-LT"/>
        </w:rPr>
        <w:t>S</w:t>
      </w:r>
      <w:r w:rsidRPr="002F1EFB">
        <w:rPr>
          <w:rFonts w:ascii="Arial" w:hAnsi="Arial" w:cs="Arial"/>
          <w:sz w:val="24"/>
          <w:szCs w:val="24"/>
          <w:lang w:val="lt-LT"/>
        </w:rPr>
        <w:t>utarties sąlygas privalo išmokėti Apdraustajam ir/ar Sveikatos priežiūros įstaigai</w:t>
      </w:r>
      <w:r w:rsidR="00C34276" w:rsidRPr="002F1EFB">
        <w:rPr>
          <w:rFonts w:ascii="Arial" w:hAnsi="Arial" w:cs="Arial"/>
          <w:sz w:val="24"/>
          <w:szCs w:val="24"/>
          <w:lang w:val="lt-LT"/>
        </w:rPr>
        <w:t xml:space="preserve"> už Apdraustajam dėl draudžiamojo</w:t>
      </w:r>
      <w:r w:rsidRPr="002F1EFB">
        <w:rPr>
          <w:rFonts w:ascii="Arial" w:hAnsi="Arial" w:cs="Arial"/>
          <w:sz w:val="24"/>
          <w:szCs w:val="24"/>
          <w:lang w:val="lt-LT"/>
        </w:rPr>
        <w:t xml:space="preserve"> įvykio suteiktas sveikatos priežiūros paslaugas. </w:t>
      </w:r>
    </w:p>
    <w:p w14:paraId="4D3DE49E" w14:textId="624AFAE8" w:rsidR="00713B7F" w:rsidRPr="002F1EFB" w:rsidRDefault="00822F2D" w:rsidP="002F1EFB">
      <w:pPr>
        <w:numPr>
          <w:ilvl w:val="1"/>
          <w:numId w:val="1"/>
        </w:numPr>
        <w:jc w:val="both"/>
        <w:rPr>
          <w:rFonts w:ascii="Arial" w:hAnsi="Arial" w:cs="Arial"/>
          <w:sz w:val="24"/>
          <w:szCs w:val="24"/>
          <w:lang w:val="lt-LT"/>
        </w:rPr>
      </w:pPr>
      <w:r w:rsidRPr="002F1EFB">
        <w:rPr>
          <w:rFonts w:ascii="Arial" w:hAnsi="Arial" w:cs="Arial"/>
          <w:b/>
          <w:sz w:val="24"/>
          <w:szCs w:val="24"/>
          <w:lang w:val="lt-LT"/>
        </w:rPr>
        <w:t>Draudimo i</w:t>
      </w:r>
      <w:r w:rsidR="00C16B43" w:rsidRPr="002F1EFB">
        <w:rPr>
          <w:rFonts w:ascii="Arial" w:hAnsi="Arial" w:cs="Arial"/>
          <w:b/>
          <w:sz w:val="24"/>
          <w:szCs w:val="24"/>
          <w:lang w:val="lt-LT"/>
        </w:rPr>
        <w:t>šskaita</w:t>
      </w:r>
      <w:r w:rsidR="00C16B43" w:rsidRPr="002F1EFB">
        <w:rPr>
          <w:rFonts w:ascii="Arial" w:hAnsi="Arial" w:cs="Arial"/>
          <w:sz w:val="24"/>
          <w:szCs w:val="24"/>
          <w:lang w:val="lt-LT"/>
        </w:rPr>
        <w:t xml:space="preserve"> – draudimo išmokos dalis, įtvirtinta </w:t>
      </w:r>
      <w:r w:rsidR="00BE7B24" w:rsidRPr="002F1EFB">
        <w:rPr>
          <w:rFonts w:ascii="Arial" w:hAnsi="Arial" w:cs="Arial"/>
          <w:sz w:val="24"/>
          <w:szCs w:val="24"/>
          <w:lang w:val="lt-LT"/>
        </w:rPr>
        <w:t>S</w:t>
      </w:r>
      <w:r w:rsidR="00C16B43" w:rsidRPr="002F1EFB">
        <w:rPr>
          <w:rFonts w:ascii="Arial" w:hAnsi="Arial" w:cs="Arial"/>
          <w:sz w:val="24"/>
          <w:szCs w:val="24"/>
          <w:lang w:val="lt-LT"/>
        </w:rPr>
        <w:t>utart</w:t>
      </w:r>
      <w:r w:rsidR="00477C1A" w:rsidRPr="002F1EFB">
        <w:rPr>
          <w:rFonts w:ascii="Arial" w:hAnsi="Arial" w:cs="Arial"/>
          <w:sz w:val="24"/>
          <w:szCs w:val="24"/>
          <w:lang w:val="lt-LT"/>
        </w:rPr>
        <w:t>yje, kuri</w:t>
      </w:r>
      <w:r w:rsidR="00C34276" w:rsidRPr="002F1EFB">
        <w:rPr>
          <w:rFonts w:ascii="Arial" w:hAnsi="Arial" w:cs="Arial"/>
          <w:sz w:val="24"/>
          <w:szCs w:val="24"/>
          <w:lang w:val="lt-LT"/>
        </w:rPr>
        <w:t>a draudžiamojo</w:t>
      </w:r>
      <w:r w:rsidR="00477C1A" w:rsidRPr="002F1EFB">
        <w:rPr>
          <w:rFonts w:ascii="Arial" w:hAnsi="Arial" w:cs="Arial"/>
          <w:sz w:val="24"/>
          <w:szCs w:val="24"/>
          <w:lang w:val="lt-LT"/>
        </w:rPr>
        <w:t xml:space="preserve"> įvykio atveju mažinama mokėtina draudimo išmoka (šiuo dydžiu Apdraustasis pats dalyvauja patirtų </w:t>
      </w:r>
      <w:r w:rsidR="00C34276" w:rsidRPr="002F1EFB">
        <w:rPr>
          <w:rFonts w:ascii="Arial" w:hAnsi="Arial" w:cs="Arial"/>
          <w:sz w:val="24"/>
          <w:szCs w:val="24"/>
          <w:lang w:val="lt-LT"/>
        </w:rPr>
        <w:t xml:space="preserve">nuostolių/išlaidų </w:t>
      </w:r>
      <w:r w:rsidR="00477C1A" w:rsidRPr="002F1EFB">
        <w:rPr>
          <w:rFonts w:ascii="Arial" w:hAnsi="Arial" w:cs="Arial"/>
          <w:sz w:val="24"/>
          <w:szCs w:val="24"/>
          <w:lang w:val="lt-LT"/>
        </w:rPr>
        <w:t>atlyginime)</w:t>
      </w:r>
      <w:r w:rsidR="00C16B43" w:rsidRPr="002F1EFB">
        <w:rPr>
          <w:rFonts w:ascii="Arial" w:hAnsi="Arial" w:cs="Arial"/>
          <w:sz w:val="24"/>
          <w:szCs w:val="24"/>
          <w:lang w:val="lt-LT"/>
        </w:rPr>
        <w:t>.</w:t>
      </w:r>
    </w:p>
    <w:p w14:paraId="5A78535E" w14:textId="24CD000F" w:rsidR="007A07EC" w:rsidRPr="002F1EFB" w:rsidRDefault="00553B51" w:rsidP="002F1EFB">
      <w:pPr>
        <w:numPr>
          <w:ilvl w:val="1"/>
          <w:numId w:val="1"/>
        </w:numPr>
        <w:jc w:val="both"/>
        <w:rPr>
          <w:rFonts w:ascii="Arial" w:hAnsi="Arial" w:cs="Arial"/>
          <w:sz w:val="24"/>
          <w:szCs w:val="24"/>
          <w:lang w:val="lt-LT"/>
        </w:rPr>
      </w:pPr>
      <w:r w:rsidRPr="002F1EFB">
        <w:rPr>
          <w:rFonts w:ascii="Arial" w:hAnsi="Arial" w:cs="Arial"/>
          <w:b/>
          <w:sz w:val="24"/>
          <w:szCs w:val="24"/>
          <w:lang w:val="lt-LT"/>
        </w:rPr>
        <w:t>Sveikatos d</w:t>
      </w:r>
      <w:r w:rsidR="007A07EC" w:rsidRPr="002F1EFB">
        <w:rPr>
          <w:rFonts w:ascii="Arial" w:hAnsi="Arial" w:cs="Arial"/>
          <w:b/>
          <w:sz w:val="24"/>
          <w:szCs w:val="24"/>
          <w:lang w:val="lt-LT"/>
        </w:rPr>
        <w:t xml:space="preserve">raudimo kortelė </w:t>
      </w:r>
      <w:r w:rsidR="007A07EC" w:rsidRPr="002F1EFB">
        <w:rPr>
          <w:rFonts w:ascii="Arial" w:hAnsi="Arial" w:cs="Arial"/>
          <w:sz w:val="24"/>
          <w:szCs w:val="24"/>
          <w:lang w:val="lt-LT"/>
        </w:rPr>
        <w:t xml:space="preserve">– Draudiko </w:t>
      </w:r>
      <w:r w:rsidR="00F67BEA" w:rsidRPr="002F1EFB">
        <w:rPr>
          <w:rFonts w:ascii="Arial" w:hAnsi="Arial" w:cs="Arial"/>
          <w:sz w:val="24"/>
          <w:szCs w:val="24"/>
          <w:lang w:val="lt-LT"/>
        </w:rPr>
        <w:t xml:space="preserve">nustatytos formos </w:t>
      </w:r>
      <w:r w:rsidR="007A07EC" w:rsidRPr="002F1EFB">
        <w:rPr>
          <w:rFonts w:ascii="Arial" w:hAnsi="Arial" w:cs="Arial"/>
          <w:sz w:val="24"/>
          <w:szCs w:val="24"/>
          <w:lang w:val="lt-LT"/>
        </w:rPr>
        <w:t>Apdraustajam</w:t>
      </w:r>
      <w:r w:rsidR="00F67BEA" w:rsidRPr="002F1EFB">
        <w:rPr>
          <w:rFonts w:ascii="Arial" w:hAnsi="Arial" w:cs="Arial"/>
          <w:sz w:val="24"/>
          <w:szCs w:val="24"/>
          <w:lang w:val="lt-LT"/>
        </w:rPr>
        <w:t xml:space="preserve"> elektronine ar kita forma</w:t>
      </w:r>
      <w:r w:rsidR="007A07EC" w:rsidRPr="002F1EFB">
        <w:rPr>
          <w:rFonts w:ascii="Arial" w:hAnsi="Arial" w:cs="Arial"/>
          <w:sz w:val="24"/>
          <w:szCs w:val="24"/>
          <w:lang w:val="lt-LT"/>
        </w:rPr>
        <w:t xml:space="preserve"> išduota kortelė, kuri patvirtina sveikatos draudimo apsaugą ir kurią reikia pateikti Sveikatos priežiūros įstaigoje, norint gauti </w:t>
      </w:r>
      <w:r w:rsidR="005B18EC" w:rsidRPr="002F1EFB">
        <w:rPr>
          <w:rFonts w:ascii="Arial" w:hAnsi="Arial" w:cs="Arial"/>
          <w:sz w:val="24"/>
          <w:szCs w:val="24"/>
          <w:lang w:val="lt-LT"/>
        </w:rPr>
        <w:t xml:space="preserve">Sveikatos priežiūros </w:t>
      </w:r>
      <w:r w:rsidR="007A07EC" w:rsidRPr="002F1EFB">
        <w:rPr>
          <w:rFonts w:ascii="Arial" w:hAnsi="Arial" w:cs="Arial"/>
          <w:sz w:val="24"/>
          <w:szCs w:val="24"/>
          <w:lang w:val="lt-LT"/>
        </w:rPr>
        <w:t>paslaugas ar įsigyti prekių</w:t>
      </w:r>
      <w:r w:rsidR="00CC768E" w:rsidRPr="002F1EFB">
        <w:rPr>
          <w:rFonts w:ascii="Arial" w:hAnsi="Arial" w:cs="Arial"/>
          <w:sz w:val="24"/>
          <w:szCs w:val="24"/>
          <w:lang w:val="lt-LT"/>
        </w:rPr>
        <w:t>, paslaugų</w:t>
      </w:r>
      <w:r w:rsidR="00F8606F" w:rsidRPr="002F1EFB">
        <w:rPr>
          <w:rFonts w:ascii="Arial" w:hAnsi="Arial" w:cs="Arial"/>
          <w:sz w:val="24"/>
          <w:szCs w:val="24"/>
          <w:lang w:val="lt-LT"/>
        </w:rPr>
        <w:t xml:space="preserve"> Draudiko pripažintoje įstaigoje ir/ar vaistinėje</w:t>
      </w:r>
      <w:r w:rsidR="007A07EC" w:rsidRPr="002F1EFB">
        <w:rPr>
          <w:rFonts w:ascii="Arial" w:hAnsi="Arial" w:cs="Arial"/>
          <w:sz w:val="24"/>
          <w:szCs w:val="24"/>
          <w:lang w:val="lt-LT"/>
        </w:rPr>
        <w:t>.</w:t>
      </w:r>
    </w:p>
    <w:p w14:paraId="55233269" w14:textId="77777777" w:rsidR="00AA0A9E" w:rsidRPr="002F1EFB" w:rsidRDefault="00AA0A9E" w:rsidP="002F1EFB">
      <w:pPr>
        <w:ind w:left="360"/>
        <w:jc w:val="both"/>
        <w:rPr>
          <w:rFonts w:ascii="Arial" w:hAnsi="Arial" w:cs="Arial"/>
          <w:sz w:val="24"/>
          <w:szCs w:val="24"/>
          <w:lang w:val="lt-LT"/>
        </w:rPr>
      </w:pPr>
    </w:p>
    <w:p w14:paraId="4251CA40" w14:textId="77777777" w:rsidR="00AA0A9E" w:rsidRPr="002F1EFB" w:rsidRDefault="00AA0A9E" w:rsidP="002F1EFB">
      <w:pPr>
        <w:numPr>
          <w:ilvl w:val="0"/>
          <w:numId w:val="1"/>
        </w:numPr>
        <w:jc w:val="center"/>
        <w:rPr>
          <w:rFonts w:ascii="Arial" w:hAnsi="Arial" w:cs="Arial"/>
          <w:b/>
          <w:sz w:val="24"/>
          <w:szCs w:val="24"/>
          <w:lang w:val="lt-LT"/>
        </w:rPr>
      </w:pPr>
      <w:r w:rsidRPr="002F1EFB">
        <w:rPr>
          <w:rFonts w:ascii="Arial" w:hAnsi="Arial" w:cs="Arial"/>
          <w:b/>
          <w:sz w:val="24"/>
          <w:szCs w:val="24"/>
          <w:lang w:val="lt-LT"/>
        </w:rPr>
        <w:t>DRAUDIMO OBJEKTAS</w:t>
      </w:r>
    </w:p>
    <w:p w14:paraId="56C8C680" w14:textId="77777777" w:rsidR="00317F3A" w:rsidRPr="002F1EFB" w:rsidRDefault="00317F3A" w:rsidP="002F1EFB">
      <w:pPr>
        <w:numPr>
          <w:ilvl w:val="1"/>
          <w:numId w:val="1"/>
        </w:numPr>
        <w:jc w:val="both"/>
        <w:rPr>
          <w:rFonts w:ascii="Arial" w:hAnsi="Arial"/>
          <w:sz w:val="24"/>
          <w:szCs w:val="24"/>
          <w:lang w:val="lt-LT"/>
        </w:rPr>
      </w:pPr>
      <w:r w:rsidRPr="002F1EFB">
        <w:rPr>
          <w:rFonts w:ascii="Arial" w:hAnsi="Arial"/>
          <w:sz w:val="24"/>
          <w:szCs w:val="24"/>
          <w:lang w:val="lt-LT"/>
        </w:rPr>
        <w:t xml:space="preserve">Draudimo objektas – </w:t>
      </w:r>
      <w:r w:rsidR="00C673B3" w:rsidRPr="00D72D81">
        <w:rPr>
          <w:rFonts w:ascii="Arial" w:hAnsi="Arial" w:cs="Arial"/>
          <w:sz w:val="24"/>
          <w:szCs w:val="24"/>
          <w:lang w:val="lt-LT"/>
        </w:rPr>
        <w:t>darbuotojų savanoriškas sveikatos draudimas</w:t>
      </w:r>
      <w:r w:rsidR="00C673B3" w:rsidRPr="00D72D81">
        <w:rPr>
          <w:rFonts w:ascii="Arial" w:hAnsi="Arial" w:cs="Arial"/>
          <w:i/>
          <w:sz w:val="24"/>
          <w:szCs w:val="24"/>
          <w:lang w:val="lt-LT"/>
        </w:rPr>
        <w:t xml:space="preserve"> </w:t>
      </w:r>
      <w:r w:rsidR="00C673B3" w:rsidRPr="00D72D81">
        <w:rPr>
          <w:rFonts w:ascii="Arial" w:hAnsi="Arial" w:cs="Arial"/>
          <w:sz w:val="24"/>
          <w:szCs w:val="24"/>
          <w:lang w:val="lt-LT"/>
        </w:rPr>
        <w:t>(</w:t>
      </w:r>
      <w:r w:rsidRPr="002F1EFB">
        <w:rPr>
          <w:rFonts w:ascii="Arial" w:hAnsi="Arial" w:cs="Arial"/>
          <w:sz w:val="24"/>
          <w:szCs w:val="24"/>
          <w:lang w:val="lt-LT"/>
        </w:rPr>
        <w:t>Apdraustųjų</w:t>
      </w:r>
      <w:r w:rsidRPr="002F1EFB">
        <w:rPr>
          <w:rFonts w:ascii="Arial" w:hAnsi="Arial"/>
          <w:sz w:val="24"/>
          <w:szCs w:val="24"/>
          <w:lang w:val="lt-LT"/>
        </w:rPr>
        <w:t xml:space="preserve"> turtiniai interesai, susiję su Apdraustojo asmens sveikatos bei jos priežiūros išlaidų apmokėjimu</w:t>
      </w:r>
      <w:r w:rsidR="00C673B3" w:rsidRPr="002F1EFB">
        <w:rPr>
          <w:rFonts w:ascii="Arial" w:hAnsi="Arial"/>
          <w:sz w:val="24"/>
          <w:szCs w:val="24"/>
          <w:lang w:val="lt-LT"/>
        </w:rPr>
        <w:t>)</w:t>
      </w:r>
      <w:r w:rsidRPr="002F1EFB">
        <w:rPr>
          <w:rFonts w:ascii="Arial" w:hAnsi="Arial"/>
          <w:sz w:val="24"/>
          <w:szCs w:val="24"/>
          <w:lang w:val="lt-LT"/>
        </w:rPr>
        <w:t>.</w:t>
      </w:r>
    </w:p>
    <w:p w14:paraId="6F7400C0" w14:textId="77777777" w:rsidR="00CE52C6" w:rsidRPr="002F1EFB" w:rsidRDefault="00CE52C6" w:rsidP="002F1EFB">
      <w:pPr>
        <w:jc w:val="both"/>
        <w:rPr>
          <w:rFonts w:ascii="Arial" w:hAnsi="Arial"/>
          <w:color w:val="FF0000"/>
          <w:sz w:val="24"/>
          <w:szCs w:val="24"/>
          <w:lang w:val="lt-LT"/>
        </w:rPr>
      </w:pPr>
    </w:p>
    <w:p w14:paraId="504DC74D" w14:textId="77777777" w:rsidR="00AA0A9E" w:rsidRPr="002F1EFB" w:rsidRDefault="00AA0A9E" w:rsidP="002F1EFB">
      <w:pPr>
        <w:numPr>
          <w:ilvl w:val="0"/>
          <w:numId w:val="1"/>
        </w:numPr>
        <w:jc w:val="center"/>
        <w:rPr>
          <w:rFonts w:ascii="Arial" w:hAnsi="Arial"/>
          <w:b/>
          <w:sz w:val="24"/>
          <w:szCs w:val="24"/>
          <w:lang w:val="lt-LT"/>
        </w:rPr>
      </w:pPr>
      <w:bookmarkStart w:id="3" w:name="_Toc492826852"/>
      <w:bookmarkStart w:id="4" w:name="_Toc498739374"/>
      <w:bookmarkEnd w:id="1"/>
      <w:r w:rsidRPr="002F1EFB">
        <w:rPr>
          <w:rFonts w:ascii="Arial" w:hAnsi="Arial"/>
          <w:b/>
          <w:sz w:val="24"/>
          <w:szCs w:val="24"/>
          <w:lang w:val="lt-LT"/>
        </w:rPr>
        <w:t xml:space="preserve">DRAUDIMO </w:t>
      </w:r>
      <w:r w:rsidR="00127006" w:rsidRPr="002F1EFB">
        <w:rPr>
          <w:rFonts w:ascii="Arial" w:hAnsi="Arial"/>
          <w:b/>
          <w:sz w:val="24"/>
          <w:szCs w:val="24"/>
          <w:lang w:val="lt-LT"/>
        </w:rPr>
        <w:t>APSAUGOS APIMTIS</w:t>
      </w:r>
    </w:p>
    <w:p w14:paraId="52E3B10F" w14:textId="77777777" w:rsidR="00CC6447" w:rsidRPr="002F1EFB" w:rsidRDefault="00CC6447"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Draudimo apimtis ir preliminarus Apdraustųjų pasiskirstymas pagal grupes pateikiamas žemiau esančioje lentelėje:</w:t>
      </w:r>
    </w:p>
    <w:tbl>
      <w:tblPr>
        <w:tblW w:w="9462" w:type="dxa"/>
        <w:tblInd w:w="1101" w:type="dxa"/>
        <w:tblLayout w:type="fixed"/>
        <w:tblLook w:val="04A0" w:firstRow="1" w:lastRow="0" w:firstColumn="1" w:lastColumn="0" w:noHBand="0" w:noVBand="1"/>
      </w:tblPr>
      <w:tblGrid>
        <w:gridCol w:w="5278"/>
        <w:gridCol w:w="2126"/>
        <w:gridCol w:w="2058"/>
      </w:tblGrid>
      <w:tr w:rsidR="00827EF4" w:rsidRPr="002F1EFB" w14:paraId="7064F3BA" w14:textId="77777777" w:rsidTr="00FA4F54">
        <w:trPr>
          <w:trHeight w:val="233"/>
        </w:trPr>
        <w:tc>
          <w:tcPr>
            <w:tcW w:w="5278" w:type="dxa"/>
            <w:tcBorders>
              <w:bottom w:val="single" w:sz="4" w:space="0" w:color="auto"/>
            </w:tcBorders>
            <w:shd w:val="clear" w:color="auto" w:fill="auto"/>
            <w:noWrap/>
            <w:vAlign w:val="bottom"/>
            <w:hideMark/>
          </w:tcPr>
          <w:p w14:paraId="040C6F5C" w14:textId="77777777" w:rsidR="00827EF4" w:rsidRPr="002F1EFB" w:rsidRDefault="00827EF4" w:rsidP="002F1EFB">
            <w:pPr>
              <w:rPr>
                <w:rFonts w:ascii="Arial" w:hAnsi="Arial" w:cs="Arial"/>
                <w:color w:val="000000"/>
                <w:sz w:val="24"/>
                <w:szCs w:val="24"/>
                <w:lang w:val="lt-LT"/>
              </w:rPr>
            </w:pPr>
            <w:bookmarkStart w:id="5" w:name="_Hlk45889709"/>
          </w:p>
        </w:tc>
        <w:tc>
          <w:tcPr>
            <w:tcW w:w="2126" w:type="dxa"/>
            <w:tcBorders>
              <w:bottom w:val="single" w:sz="4" w:space="0" w:color="auto"/>
            </w:tcBorders>
            <w:shd w:val="clear" w:color="auto" w:fill="auto"/>
            <w:noWrap/>
            <w:vAlign w:val="bottom"/>
            <w:hideMark/>
          </w:tcPr>
          <w:p w14:paraId="6C18C6E7" w14:textId="77777777" w:rsidR="00827EF4" w:rsidRPr="002F1EFB" w:rsidRDefault="00827EF4" w:rsidP="002F1EFB">
            <w:pPr>
              <w:rPr>
                <w:rFonts w:ascii="Arial" w:hAnsi="Arial" w:cs="Arial"/>
                <w:color w:val="000000"/>
                <w:sz w:val="24"/>
                <w:szCs w:val="24"/>
                <w:lang w:val="lt-LT"/>
              </w:rPr>
            </w:pPr>
          </w:p>
        </w:tc>
        <w:tc>
          <w:tcPr>
            <w:tcW w:w="2058" w:type="dxa"/>
            <w:tcBorders>
              <w:bottom w:val="single" w:sz="4" w:space="0" w:color="auto"/>
              <w:right w:val="nil"/>
            </w:tcBorders>
            <w:shd w:val="clear" w:color="auto" w:fill="auto"/>
            <w:noWrap/>
            <w:vAlign w:val="bottom"/>
            <w:hideMark/>
          </w:tcPr>
          <w:p w14:paraId="0D938BC0" w14:textId="77777777" w:rsidR="00827EF4" w:rsidRPr="002F1EFB" w:rsidRDefault="00827EF4" w:rsidP="002F1EFB">
            <w:pPr>
              <w:rPr>
                <w:rFonts w:ascii="Arial" w:hAnsi="Arial" w:cs="Arial"/>
                <w:color w:val="000000"/>
                <w:sz w:val="24"/>
                <w:szCs w:val="24"/>
                <w:lang w:val="lt-LT"/>
              </w:rPr>
            </w:pPr>
          </w:p>
        </w:tc>
      </w:tr>
      <w:tr w:rsidR="00827EF4" w:rsidRPr="002F1EFB" w14:paraId="65BF858F" w14:textId="77777777" w:rsidTr="00FA4F54">
        <w:trPr>
          <w:trHeight w:val="217"/>
        </w:trPr>
        <w:tc>
          <w:tcPr>
            <w:tcW w:w="5278"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6BE72280" w14:textId="77777777" w:rsidR="00827EF4" w:rsidRPr="002F1EFB" w:rsidRDefault="00827EF4" w:rsidP="002F1EFB">
            <w:pPr>
              <w:jc w:val="both"/>
              <w:rPr>
                <w:rFonts w:ascii="Arial" w:hAnsi="Arial" w:cs="Arial"/>
                <w:b/>
                <w:bCs/>
                <w:i/>
                <w:iCs/>
                <w:color w:val="000000"/>
                <w:sz w:val="24"/>
                <w:szCs w:val="24"/>
                <w:lang w:val="en-US"/>
              </w:rPr>
            </w:pPr>
            <w:proofErr w:type="spellStart"/>
            <w:r w:rsidRPr="002F1EFB">
              <w:rPr>
                <w:rFonts w:ascii="Arial" w:hAnsi="Arial" w:cs="Arial"/>
                <w:b/>
                <w:bCs/>
                <w:i/>
                <w:iCs/>
                <w:color w:val="000000"/>
                <w:sz w:val="24"/>
                <w:szCs w:val="24"/>
              </w:rPr>
              <w:t>Draudimo</w:t>
            </w:r>
            <w:proofErr w:type="spellEnd"/>
            <w:r w:rsidRPr="002F1EFB">
              <w:rPr>
                <w:rFonts w:ascii="Arial" w:hAnsi="Arial" w:cs="Arial"/>
                <w:b/>
                <w:bCs/>
                <w:i/>
                <w:iCs/>
                <w:color w:val="000000"/>
                <w:sz w:val="24"/>
                <w:szCs w:val="24"/>
              </w:rPr>
              <w:t xml:space="preserve"> </w:t>
            </w:r>
            <w:proofErr w:type="spellStart"/>
            <w:r w:rsidRPr="002F1EFB">
              <w:rPr>
                <w:rFonts w:ascii="Arial" w:hAnsi="Arial" w:cs="Arial"/>
                <w:b/>
                <w:bCs/>
                <w:i/>
                <w:iCs/>
                <w:color w:val="000000"/>
                <w:sz w:val="24"/>
                <w:szCs w:val="24"/>
              </w:rPr>
              <w:t>paslauga</w:t>
            </w:r>
            <w:proofErr w:type="spellEnd"/>
          </w:p>
        </w:tc>
        <w:tc>
          <w:tcPr>
            <w:tcW w:w="2126"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D237320" w14:textId="77777777" w:rsidR="00827EF4" w:rsidRPr="002F1EFB" w:rsidRDefault="00827EF4" w:rsidP="002F1EFB">
            <w:pPr>
              <w:jc w:val="center"/>
              <w:rPr>
                <w:rFonts w:ascii="Arial" w:hAnsi="Arial" w:cs="Arial"/>
                <w:b/>
                <w:bCs/>
                <w:i/>
                <w:iCs/>
                <w:color w:val="000000"/>
                <w:sz w:val="24"/>
                <w:szCs w:val="24"/>
                <w:lang w:val="en-US"/>
              </w:rPr>
            </w:pPr>
            <w:r w:rsidRPr="002F1EFB">
              <w:rPr>
                <w:rFonts w:ascii="Arial" w:hAnsi="Arial" w:cs="Arial"/>
                <w:b/>
                <w:bCs/>
                <w:i/>
                <w:iCs/>
                <w:color w:val="000000"/>
                <w:sz w:val="24"/>
                <w:szCs w:val="24"/>
              </w:rPr>
              <w:t xml:space="preserve">I </w:t>
            </w:r>
            <w:proofErr w:type="spellStart"/>
            <w:r w:rsidRPr="002F1EFB">
              <w:rPr>
                <w:rFonts w:ascii="Arial" w:hAnsi="Arial" w:cs="Arial"/>
                <w:b/>
                <w:bCs/>
                <w:i/>
                <w:iCs/>
                <w:color w:val="000000"/>
                <w:sz w:val="24"/>
                <w:szCs w:val="24"/>
              </w:rPr>
              <w:t>grupė</w:t>
            </w:r>
            <w:proofErr w:type="spellEnd"/>
          </w:p>
        </w:tc>
        <w:tc>
          <w:tcPr>
            <w:tcW w:w="2058"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4045861" w14:textId="77777777" w:rsidR="00827EF4" w:rsidRPr="002F1EFB" w:rsidRDefault="00827EF4" w:rsidP="002F1EFB">
            <w:pPr>
              <w:jc w:val="center"/>
              <w:rPr>
                <w:rFonts w:ascii="Arial" w:hAnsi="Arial" w:cs="Arial"/>
                <w:b/>
                <w:bCs/>
                <w:i/>
                <w:iCs/>
                <w:color w:val="000000"/>
                <w:sz w:val="24"/>
                <w:szCs w:val="24"/>
                <w:lang w:val="en-US"/>
              </w:rPr>
            </w:pPr>
            <w:r w:rsidRPr="002F1EFB">
              <w:rPr>
                <w:rFonts w:ascii="Arial" w:hAnsi="Arial" w:cs="Arial"/>
                <w:b/>
                <w:bCs/>
                <w:i/>
                <w:iCs/>
                <w:color w:val="000000"/>
                <w:sz w:val="24"/>
                <w:szCs w:val="24"/>
              </w:rPr>
              <w:t xml:space="preserve">II </w:t>
            </w:r>
            <w:proofErr w:type="spellStart"/>
            <w:r w:rsidRPr="002F1EFB">
              <w:rPr>
                <w:rFonts w:ascii="Arial" w:hAnsi="Arial" w:cs="Arial"/>
                <w:b/>
                <w:bCs/>
                <w:i/>
                <w:iCs/>
                <w:color w:val="000000"/>
                <w:sz w:val="24"/>
                <w:szCs w:val="24"/>
              </w:rPr>
              <w:t>grupė</w:t>
            </w:r>
            <w:proofErr w:type="spellEnd"/>
          </w:p>
        </w:tc>
      </w:tr>
      <w:tr w:rsidR="00827EF4" w:rsidRPr="002F1EFB" w14:paraId="308E1865" w14:textId="77777777" w:rsidTr="00FA4F54">
        <w:trPr>
          <w:trHeight w:val="304"/>
        </w:trPr>
        <w:tc>
          <w:tcPr>
            <w:tcW w:w="5278" w:type="dxa"/>
            <w:vMerge/>
            <w:tcBorders>
              <w:top w:val="single" w:sz="4" w:space="0" w:color="auto"/>
              <w:left w:val="single" w:sz="4" w:space="0" w:color="auto"/>
              <w:bottom w:val="single" w:sz="4" w:space="0" w:color="auto"/>
              <w:right w:val="single" w:sz="4" w:space="0" w:color="auto"/>
            </w:tcBorders>
            <w:vAlign w:val="center"/>
            <w:hideMark/>
          </w:tcPr>
          <w:p w14:paraId="7F73B6C2" w14:textId="77777777" w:rsidR="00827EF4" w:rsidRPr="002F1EFB" w:rsidRDefault="00827EF4" w:rsidP="002F1EFB">
            <w:pPr>
              <w:rPr>
                <w:rFonts w:ascii="Arial" w:hAnsi="Arial" w:cs="Arial"/>
                <w:b/>
                <w:bCs/>
                <w:i/>
                <w:iCs/>
                <w:color w:val="000000"/>
                <w:sz w:val="24"/>
                <w:szCs w:val="24"/>
                <w:lang w:val="en-US"/>
              </w:rPr>
            </w:pPr>
          </w:p>
        </w:tc>
        <w:tc>
          <w:tcPr>
            <w:tcW w:w="2126"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5371B54" w14:textId="7DE56713" w:rsidR="00827EF4" w:rsidRPr="002F1EFB" w:rsidRDefault="00827EF4" w:rsidP="002F1EFB">
            <w:pPr>
              <w:jc w:val="center"/>
              <w:rPr>
                <w:rFonts w:ascii="Arial" w:hAnsi="Arial" w:cs="Arial"/>
                <w:b/>
                <w:bCs/>
                <w:i/>
                <w:iCs/>
                <w:sz w:val="24"/>
                <w:szCs w:val="24"/>
                <w:lang w:val="en-US"/>
              </w:rPr>
            </w:pPr>
            <w:r w:rsidRPr="002F1EFB">
              <w:rPr>
                <w:rFonts w:ascii="Arial" w:hAnsi="Arial" w:cs="Arial"/>
                <w:b/>
                <w:bCs/>
                <w:i/>
                <w:iCs/>
                <w:sz w:val="24"/>
                <w:szCs w:val="24"/>
              </w:rPr>
              <w:t>(</w:t>
            </w:r>
            <w:r w:rsidR="006674FE" w:rsidRPr="002F1EFB">
              <w:rPr>
                <w:rFonts w:ascii="Arial" w:hAnsi="Arial" w:cs="Arial"/>
                <w:b/>
                <w:bCs/>
                <w:i/>
                <w:iCs/>
                <w:sz w:val="24"/>
                <w:szCs w:val="24"/>
              </w:rPr>
              <w:t>2</w:t>
            </w:r>
            <w:r w:rsidR="000119FD" w:rsidRPr="002F1EFB">
              <w:rPr>
                <w:rFonts w:ascii="Arial" w:hAnsi="Arial" w:cs="Arial"/>
                <w:b/>
                <w:bCs/>
                <w:i/>
                <w:iCs/>
                <w:sz w:val="24"/>
                <w:szCs w:val="24"/>
              </w:rPr>
              <w:t>3</w:t>
            </w:r>
            <w:r w:rsidR="00E44AFD" w:rsidRPr="002F1EFB">
              <w:rPr>
                <w:rFonts w:ascii="Arial" w:hAnsi="Arial" w:cs="Arial"/>
                <w:b/>
                <w:bCs/>
                <w:i/>
                <w:iCs/>
                <w:sz w:val="24"/>
                <w:szCs w:val="24"/>
              </w:rPr>
              <w:t xml:space="preserve"> </w:t>
            </w:r>
            <w:proofErr w:type="spellStart"/>
            <w:r w:rsidRPr="002F1EFB">
              <w:rPr>
                <w:rFonts w:ascii="Arial" w:hAnsi="Arial" w:cs="Arial"/>
                <w:b/>
                <w:bCs/>
                <w:i/>
                <w:iCs/>
                <w:sz w:val="24"/>
                <w:szCs w:val="24"/>
              </w:rPr>
              <w:t>darb</w:t>
            </w:r>
            <w:proofErr w:type="spellEnd"/>
            <w:r w:rsidRPr="002F1EFB">
              <w:rPr>
                <w:rFonts w:ascii="Arial" w:hAnsi="Arial" w:cs="Arial"/>
                <w:b/>
                <w:bCs/>
                <w:i/>
                <w:iCs/>
                <w:sz w:val="24"/>
                <w:szCs w:val="24"/>
              </w:rPr>
              <w:t>.)</w:t>
            </w:r>
          </w:p>
        </w:tc>
        <w:tc>
          <w:tcPr>
            <w:tcW w:w="2058"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E2019E3" w14:textId="77777777" w:rsidR="00827EF4" w:rsidRPr="002F1EFB" w:rsidRDefault="00827EF4" w:rsidP="002F1EFB">
            <w:pPr>
              <w:jc w:val="center"/>
              <w:rPr>
                <w:rFonts w:ascii="Arial" w:hAnsi="Arial" w:cs="Arial"/>
                <w:b/>
                <w:bCs/>
                <w:i/>
                <w:iCs/>
                <w:sz w:val="24"/>
                <w:szCs w:val="24"/>
                <w:lang w:val="en-US"/>
              </w:rPr>
            </w:pPr>
            <w:r w:rsidRPr="002F1EFB">
              <w:rPr>
                <w:rFonts w:ascii="Arial" w:hAnsi="Arial" w:cs="Arial"/>
                <w:b/>
                <w:bCs/>
                <w:i/>
                <w:iCs/>
                <w:sz w:val="24"/>
                <w:szCs w:val="24"/>
              </w:rPr>
              <w:t>(</w:t>
            </w:r>
            <w:r w:rsidR="00870483" w:rsidRPr="002F1EFB">
              <w:rPr>
                <w:rFonts w:ascii="Arial" w:hAnsi="Arial" w:cs="Arial"/>
                <w:b/>
                <w:bCs/>
                <w:i/>
                <w:iCs/>
                <w:sz w:val="24"/>
                <w:szCs w:val="24"/>
              </w:rPr>
              <w:t>1</w:t>
            </w:r>
            <w:r w:rsidR="0093199E" w:rsidRPr="002F1EFB">
              <w:rPr>
                <w:rFonts w:ascii="Arial" w:hAnsi="Arial" w:cs="Arial"/>
                <w:b/>
                <w:bCs/>
                <w:i/>
                <w:iCs/>
                <w:sz w:val="24"/>
                <w:szCs w:val="24"/>
              </w:rPr>
              <w:t xml:space="preserve"> </w:t>
            </w:r>
            <w:proofErr w:type="spellStart"/>
            <w:r w:rsidRPr="002F1EFB">
              <w:rPr>
                <w:rFonts w:ascii="Arial" w:hAnsi="Arial" w:cs="Arial"/>
                <w:b/>
                <w:bCs/>
                <w:i/>
                <w:iCs/>
                <w:sz w:val="24"/>
                <w:szCs w:val="24"/>
              </w:rPr>
              <w:t>darb</w:t>
            </w:r>
            <w:proofErr w:type="spellEnd"/>
            <w:r w:rsidRPr="002F1EFB">
              <w:rPr>
                <w:rFonts w:ascii="Arial" w:hAnsi="Arial" w:cs="Arial"/>
                <w:b/>
                <w:bCs/>
                <w:i/>
                <w:iCs/>
                <w:sz w:val="24"/>
                <w:szCs w:val="24"/>
              </w:rPr>
              <w:t>.)</w:t>
            </w:r>
          </w:p>
        </w:tc>
      </w:tr>
      <w:tr w:rsidR="000119FD" w:rsidRPr="002F1EFB" w14:paraId="19756370" w14:textId="77777777" w:rsidTr="00FA4F54">
        <w:trPr>
          <w:trHeight w:val="666"/>
        </w:trPr>
        <w:tc>
          <w:tcPr>
            <w:tcW w:w="5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AA924" w14:textId="77777777" w:rsidR="000119FD" w:rsidRPr="002F1EFB" w:rsidRDefault="000119FD" w:rsidP="002F1EFB">
            <w:pPr>
              <w:jc w:val="both"/>
              <w:rPr>
                <w:rFonts w:ascii="Arial" w:hAnsi="Arial" w:cs="Arial"/>
                <w:color w:val="000000"/>
                <w:sz w:val="24"/>
                <w:szCs w:val="24"/>
              </w:rPr>
            </w:pPr>
            <w:proofErr w:type="spellStart"/>
            <w:r w:rsidRPr="002F1EFB">
              <w:rPr>
                <w:rFonts w:ascii="Arial" w:hAnsi="Arial" w:cs="Arial"/>
                <w:b/>
                <w:color w:val="000000"/>
                <w:sz w:val="24"/>
                <w:szCs w:val="24"/>
              </w:rPr>
              <w:t>Ambulatorinė</w:t>
            </w:r>
            <w:proofErr w:type="spellEnd"/>
            <w:r w:rsidRPr="002F1EFB">
              <w:rPr>
                <w:rFonts w:ascii="Arial" w:hAnsi="Arial" w:cs="Arial"/>
                <w:b/>
                <w:color w:val="000000"/>
                <w:sz w:val="24"/>
                <w:szCs w:val="24"/>
              </w:rPr>
              <w:t xml:space="preserve"> </w:t>
            </w:r>
            <w:proofErr w:type="spellStart"/>
            <w:r w:rsidRPr="002F1EFB">
              <w:rPr>
                <w:rFonts w:ascii="Arial" w:hAnsi="Arial" w:cs="Arial"/>
                <w:b/>
                <w:color w:val="000000"/>
                <w:sz w:val="24"/>
                <w:szCs w:val="24"/>
              </w:rPr>
              <w:t>sveikatos</w:t>
            </w:r>
            <w:proofErr w:type="spellEnd"/>
            <w:r w:rsidRPr="002F1EFB">
              <w:rPr>
                <w:rFonts w:ascii="Arial" w:hAnsi="Arial" w:cs="Arial"/>
                <w:b/>
                <w:color w:val="000000"/>
                <w:sz w:val="24"/>
                <w:szCs w:val="24"/>
              </w:rPr>
              <w:t xml:space="preserve"> </w:t>
            </w:r>
            <w:proofErr w:type="spellStart"/>
            <w:r w:rsidRPr="002F1EFB">
              <w:rPr>
                <w:rFonts w:ascii="Arial" w:hAnsi="Arial" w:cs="Arial"/>
                <w:b/>
                <w:color w:val="000000"/>
                <w:sz w:val="24"/>
                <w:szCs w:val="24"/>
              </w:rPr>
              <w:t>priežiūra</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įskaitant</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nelaimingus</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atsitikimus</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ūmines</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lėtines</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ligas</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ir</w:t>
            </w:r>
            <w:proofErr w:type="spellEnd"/>
            <w:r w:rsidRPr="002F1EFB">
              <w:rPr>
                <w:rFonts w:ascii="Arial" w:hAnsi="Arial" w:cs="Arial"/>
                <w:color w:val="000000"/>
                <w:sz w:val="24"/>
                <w:szCs w:val="24"/>
              </w:rPr>
              <w:t>/</w:t>
            </w:r>
            <w:proofErr w:type="spellStart"/>
            <w:r w:rsidRPr="002F1EFB">
              <w:rPr>
                <w:rFonts w:ascii="Arial" w:hAnsi="Arial" w:cs="Arial"/>
                <w:color w:val="000000"/>
                <w:sz w:val="24"/>
                <w:szCs w:val="24"/>
              </w:rPr>
              <w:t>ar</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jų</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paūmėjimą</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privačiame</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ir</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valstybiniame</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sektoriuose</w:t>
            </w:r>
            <w:proofErr w:type="spellEnd"/>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47AABD" w14:textId="41A376DB" w:rsidR="000119FD" w:rsidRPr="002F1EFB" w:rsidRDefault="000119FD" w:rsidP="002F1EFB">
            <w:pPr>
              <w:jc w:val="center"/>
              <w:rPr>
                <w:rFonts w:ascii="Arial" w:hAnsi="Arial" w:cs="Arial"/>
                <w:b/>
                <w:bCs/>
                <w:color w:val="000000"/>
                <w:sz w:val="24"/>
                <w:szCs w:val="24"/>
                <w:lang w:val="en-US"/>
              </w:rPr>
            </w:pPr>
            <w:proofErr w:type="gramStart"/>
            <w:r w:rsidRPr="002F1EFB">
              <w:rPr>
                <w:rFonts w:ascii="Arial" w:hAnsi="Arial" w:cs="Arial"/>
                <w:b/>
                <w:bCs/>
                <w:color w:val="000000"/>
                <w:sz w:val="24"/>
                <w:szCs w:val="24"/>
                <w:lang w:val="en-US"/>
              </w:rPr>
              <w:t>ne</w:t>
            </w:r>
            <w:proofErr w:type="gramEnd"/>
            <w:r w:rsidRPr="002F1EFB">
              <w:rPr>
                <w:rFonts w:ascii="Arial" w:hAnsi="Arial" w:cs="Arial"/>
                <w:b/>
                <w:bCs/>
                <w:color w:val="000000"/>
                <w:sz w:val="24"/>
                <w:szCs w:val="24"/>
                <w:lang w:val="en-US"/>
              </w:rPr>
              <w:t xml:space="preserve"> </w:t>
            </w:r>
            <w:proofErr w:type="spellStart"/>
            <w:r w:rsidRPr="002F1EFB">
              <w:rPr>
                <w:rFonts w:ascii="Arial" w:hAnsi="Arial" w:cs="Arial"/>
                <w:b/>
                <w:bCs/>
                <w:color w:val="000000"/>
                <w:sz w:val="24"/>
                <w:szCs w:val="24"/>
                <w:lang w:val="en-US"/>
              </w:rPr>
              <w:t>mažiau</w:t>
            </w:r>
            <w:proofErr w:type="spellEnd"/>
            <w:r w:rsidRPr="002F1EFB">
              <w:rPr>
                <w:rFonts w:ascii="Arial" w:hAnsi="Arial" w:cs="Arial"/>
                <w:b/>
                <w:bCs/>
                <w:color w:val="000000"/>
                <w:sz w:val="24"/>
                <w:szCs w:val="24"/>
                <w:lang w:val="en-US"/>
              </w:rPr>
              <w:t xml:space="preserve"> 1.500,00 </w:t>
            </w:r>
            <w:proofErr w:type="spellStart"/>
            <w:r w:rsidRPr="002F1EFB">
              <w:rPr>
                <w:rFonts w:ascii="Arial" w:hAnsi="Arial" w:cs="Arial"/>
                <w:b/>
                <w:bCs/>
                <w:color w:val="000000"/>
                <w:sz w:val="24"/>
                <w:szCs w:val="24"/>
                <w:lang w:val="en-US"/>
              </w:rPr>
              <w:t>Eur</w:t>
            </w:r>
            <w:proofErr w:type="spellEnd"/>
            <w:r w:rsidRPr="002F1EFB">
              <w:rPr>
                <w:rFonts w:ascii="Arial" w:hAnsi="Arial" w:cs="Arial"/>
                <w:b/>
                <w:bCs/>
                <w:color w:val="000000"/>
                <w:sz w:val="24"/>
                <w:szCs w:val="24"/>
                <w:lang w:val="en-US"/>
              </w:rPr>
              <w:t xml:space="preserve"> </w:t>
            </w:r>
            <w:r w:rsidRPr="002F1EFB">
              <w:rPr>
                <w:rFonts w:ascii="Arial" w:hAnsi="Arial" w:cs="Arial"/>
                <w:b/>
                <w:bCs/>
                <w:color w:val="000000"/>
                <w:sz w:val="24"/>
                <w:szCs w:val="24"/>
                <w:lang w:val="en-US"/>
              </w:rPr>
              <w:br/>
              <w:t>(</w:t>
            </w:r>
            <w:proofErr w:type="spellStart"/>
            <w:r w:rsidRPr="002F1EFB">
              <w:rPr>
                <w:rFonts w:ascii="Arial" w:hAnsi="Arial" w:cs="Arial"/>
                <w:b/>
                <w:bCs/>
                <w:color w:val="000000"/>
                <w:sz w:val="24"/>
                <w:szCs w:val="24"/>
                <w:lang w:val="en-US"/>
              </w:rPr>
              <w:t>kompensuojama</w:t>
            </w:r>
            <w:proofErr w:type="spellEnd"/>
            <w:r w:rsidRPr="002F1EFB">
              <w:rPr>
                <w:rFonts w:ascii="Arial" w:hAnsi="Arial" w:cs="Arial"/>
                <w:b/>
                <w:bCs/>
                <w:color w:val="000000"/>
                <w:sz w:val="24"/>
                <w:szCs w:val="24"/>
                <w:lang w:val="en-US"/>
              </w:rPr>
              <w:t xml:space="preserve"> 100%)</w:t>
            </w:r>
          </w:p>
        </w:tc>
        <w:tc>
          <w:tcPr>
            <w:tcW w:w="20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DD447" w14:textId="657E60CC" w:rsidR="000119FD" w:rsidRPr="002F1EFB" w:rsidRDefault="000119FD" w:rsidP="002F1EFB">
            <w:pPr>
              <w:jc w:val="center"/>
              <w:rPr>
                <w:rFonts w:ascii="Arial" w:hAnsi="Arial" w:cs="Arial"/>
                <w:b/>
                <w:bCs/>
                <w:color w:val="000000"/>
                <w:sz w:val="24"/>
                <w:szCs w:val="24"/>
                <w:lang w:val="en-US"/>
              </w:rPr>
            </w:pPr>
            <w:proofErr w:type="gramStart"/>
            <w:r w:rsidRPr="002F1EFB">
              <w:rPr>
                <w:rFonts w:ascii="Arial" w:hAnsi="Arial" w:cs="Arial"/>
                <w:b/>
                <w:bCs/>
                <w:color w:val="000000"/>
                <w:sz w:val="24"/>
                <w:szCs w:val="24"/>
              </w:rPr>
              <w:t>ne</w:t>
            </w:r>
            <w:proofErr w:type="gramEnd"/>
            <w:r w:rsidRPr="002F1EFB">
              <w:rPr>
                <w:rFonts w:ascii="Arial" w:hAnsi="Arial" w:cs="Arial"/>
                <w:b/>
                <w:bCs/>
                <w:color w:val="000000"/>
                <w:sz w:val="24"/>
                <w:szCs w:val="24"/>
              </w:rPr>
              <w:t xml:space="preserve"> </w:t>
            </w:r>
            <w:proofErr w:type="spellStart"/>
            <w:r w:rsidRPr="002F1EFB">
              <w:rPr>
                <w:rFonts w:ascii="Arial" w:hAnsi="Arial" w:cs="Arial"/>
                <w:b/>
                <w:bCs/>
                <w:color w:val="000000"/>
                <w:sz w:val="24"/>
                <w:szCs w:val="24"/>
              </w:rPr>
              <w:t>mažiau</w:t>
            </w:r>
            <w:proofErr w:type="spellEnd"/>
            <w:r w:rsidRPr="002F1EFB">
              <w:rPr>
                <w:rFonts w:ascii="Arial" w:hAnsi="Arial" w:cs="Arial"/>
                <w:b/>
                <w:bCs/>
                <w:color w:val="000000"/>
                <w:sz w:val="24"/>
                <w:szCs w:val="24"/>
              </w:rPr>
              <w:t xml:space="preserve"> 2.900,00 </w:t>
            </w:r>
            <w:proofErr w:type="spellStart"/>
            <w:r w:rsidRPr="002F1EFB">
              <w:rPr>
                <w:rFonts w:ascii="Arial" w:hAnsi="Arial" w:cs="Arial"/>
                <w:b/>
                <w:bCs/>
                <w:color w:val="000000"/>
                <w:sz w:val="24"/>
                <w:szCs w:val="24"/>
              </w:rPr>
              <w:t>Eur</w:t>
            </w:r>
            <w:proofErr w:type="spellEnd"/>
            <w:r w:rsidRPr="002F1EFB">
              <w:rPr>
                <w:rFonts w:ascii="Arial" w:hAnsi="Arial" w:cs="Arial"/>
                <w:b/>
                <w:bCs/>
                <w:color w:val="000000"/>
                <w:sz w:val="24"/>
                <w:szCs w:val="24"/>
              </w:rPr>
              <w:t xml:space="preserve"> </w:t>
            </w:r>
            <w:r w:rsidRPr="002F1EFB">
              <w:rPr>
                <w:rFonts w:ascii="Arial" w:hAnsi="Arial" w:cs="Arial"/>
                <w:b/>
                <w:bCs/>
                <w:color w:val="000000"/>
                <w:sz w:val="24"/>
                <w:szCs w:val="24"/>
              </w:rPr>
              <w:br/>
              <w:t>(</w:t>
            </w:r>
            <w:proofErr w:type="spellStart"/>
            <w:r w:rsidRPr="002F1EFB">
              <w:rPr>
                <w:rFonts w:ascii="Arial" w:hAnsi="Arial" w:cs="Arial"/>
                <w:b/>
                <w:bCs/>
                <w:color w:val="000000"/>
                <w:sz w:val="24"/>
                <w:szCs w:val="24"/>
              </w:rPr>
              <w:t>kompensuojama</w:t>
            </w:r>
            <w:proofErr w:type="spellEnd"/>
            <w:r w:rsidRPr="002F1EFB">
              <w:rPr>
                <w:rFonts w:ascii="Arial" w:hAnsi="Arial" w:cs="Arial"/>
                <w:b/>
                <w:bCs/>
                <w:color w:val="000000"/>
                <w:sz w:val="24"/>
                <w:szCs w:val="24"/>
              </w:rPr>
              <w:t xml:space="preserve"> 100%)</w:t>
            </w:r>
          </w:p>
        </w:tc>
      </w:tr>
      <w:tr w:rsidR="000119FD" w:rsidRPr="002F1EFB" w14:paraId="5E3E1805" w14:textId="77777777" w:rsidTr="000119FD">
        <w:trPr>
          <w:trHeight w:val="416"/>
        </w:trPr>
        <w:tc>
          <w:tcPr>
            <w:tcW w:w="5278" w:type="dxa"/>
            <w:tcBorders>
              <w:top w:val="single" w:sz="4" w:space="0" w:color="auto"/>
              <w:left w:val="single" w:sz="4" w:space="0" w:color="auto"/>
              <w:bottom w:val="single" w:sz="4" w:space="0" w:color="auto"/>
              <w:right w:val="single" w:sz="4" w:space="0" w:color="auto"/>
            </w:tcBorders>
            <w:shd w:val="clear" w:color="auto" w:fill="auto"/>
            <w:vAlign w:val="center"/>
          </w:tcPr>
          <w:p w14:paraId="0FE6B7B9" w14:textId="410FDE99" w:rsidR="000119FD" w:rsidRPr="002F1EFB" w:rsidRDefault="000119FD" w:rsidP="002F1EFB">
            <w:pPr>
              <w:jc w:val="both"/>
              <w:rPr>
                <w:rFonts w:ascii="Arial" w:hAnsi="Arial" w:cs="Arial"/>
                <w:b/>
                <w:color w:val="000000"/>
                <w:sz w:val="24"/>
                <w:szCs w:val="24"/>
              </w:rPr>
            </w:pPr>
            <w:proofErr w:type="spellStart"/>
            <w:r w:rsidRPr="002F1EFB">
              <w:rPr>
                <w:rFonts w:ascii="Arial" w:hAnsi="Arial" w:cs="Arial"/>
                <w:b/>
                <w:bCs/>
                <w:color w:val="000000"/>
                <w:sz w:val="24"/>
                <w:szCs w:val="24"/>
              </w:rPr>
              <w:t>Dienos</w:t>
            </w:r>
            <w:proofErr w:type="spellEnd"/>
            <w:r w:rsidRPr="002F1EFB">
              <w:rPr>
                <w:rFonts w:ascii="Arial" w:hAnsi="Arial" w:cs="Arial"/>
                <w:b/>
                <w:bCs/>
                <w:color w:val="000000"/>
                <w:sz w:val="24"/>
                <w:szCs w:val="24"/>
              </w:rPr>
              <w:t xml:space="preserve"> </w:t>
            </w:r>
            <w:proofErr w:type="spellStart"/>
            <w:r w:rsidRPr="002F1EFB">
              <w:rPr>
                <w:rFonts w:ascii="Arial" w:hAnsi="Arial" w:cs="Arial"/>
                <w:b/>
                <w:bCs/>
                <w:color w:val="000000"/>
                <w:sz w:val="24"/>
                <w:szCs w:val="24"/>
              </w:rPr>
              <w:t>stacionaro</w:t>
            </w:r>
            <w:proofErr w:type="spellEnd"/>
            <w:r w:rsidRPr="002F1EFB">
              <w:rPr>
                <w:rFonts w:ascii="Arial" w:hAnsi="Arial" w:cs="Arial"/>
                <w:b/>
                <w:bCs/>
                <w:color w:val="000000"/>
                <w:sz w:val="24"/>
                <w:szCs w:val="24"/>
              </w:rPr>
              <w:t xml:space="preserve"> </w:t>
            </w:r>
            <w:proofErr w:type="spellStart"/>
            <w:r w:rsidRPr="002F1EFB">
              <w:rPr>
                <w:rFonts w:ascii="Arial" w:hAnsi="Arial" w:cs="Arial"/>
                <w:b/>
                <w:bCs/>
                <w:color w:val="000000"/>
                <w:sz w:val="24"/>
                <w:szCs w:val="24"/>
              </w:rPr>
              <w:t>ir</w:t>
            </w:r>
            <w:proofErr w:type="spellEnd"/>
            <w:r w:rsidRPr="002F1EFB">
              <w:rPr>
                <w:rFonts w:ascii="Arial" w:hAnsi="Arial" w:cs="Arial"/>
                <w:b/>
                <w:bCs/>
                <w:color w:val="000000"/>
                <w:sz w:val="24"/>
                <w:szCs w:val="24"/>
              </w:rPr>
              <w:t xml:space="preserve"> </w:t>
            </w:r>
            <w:proofErr w:type="spellStart"/>
            <w:r w:rsidRPr="002F1EFB">
              <w:rPr>
                <w:rFonts w:ascii="Arial" w:hAnsi="Arial" w:cs="Arial"/>
                <w:b/>
                <w:bCs/>
                <w:color w:val="000000"/>
                <w:sz w:val="24"/>
                <w:szCs w:val="24"/>
              </w:rPr>
              <w:t>chirurgijos</w:t>
            </w:r>
            <w:proofErr w:type="spellEnd"/>
            <w:r w:rsidRPr="002F1EFB">
              <w:rPr>
                <w:rFonts w:ascii="Arial" w:hAnsi="Arial" w:cs="Arial"/>
                <w:b/>
                <w:bCs/>
                <w:color w:val="000000"/>
                <w:sz w:val="24"/>
                <w:szCs w:val="24"/>
              </w:rPr>
              <w:t xml:space="preserve"> </w:t>
            </w:r>
            <w:proofErr w:type="spellStart"/>
            <w:r w:rsidRPr="002F1EFB">
              <w:rPr>
                <w:rFonts w:ascii="Arial" w:hAnsi="Arial" w:cs="Arial"/>
                <w:b/>
                <w:bCs/>
                <w:color w:val="000000"/>
                <w:sz w:val="24"/>
                <w:szCs w:val="24"/>
              </w:rPr>
              <w:t>paslaugos</w:t>
            </w:r>
            <w:proofErr w:type="spellEnd"/>
            <w:r w:rsidRPr="002F1EFB">
              <w:rPr>
                <w:rFonts w:ascii="Arial" w:hAnsi="Arial" w:cs="Arial"/>
                <w:b/>
                <w:bCs/>
                <w:color w:val="000000"/>
                <w:sz w:val="24"/>
                <w:szCs w:val="24"/>
              </w:rPr>
              <w:t xml:space="preserve"> </w:t>
            </w:r>
            <w:proofErr w:type="spellStart"/>
            <w:r w:rsidRPr="002F1EFB">
              <w:rPr>
                <w:rFonts w:ascii="Arial" w:hAnsi="Arial" w:cs="Arial"/>
                <w:color w:val="000000"/>
                <w:sz w:val="24"/>
                <w:szCs w:val="24"/>
              </w:rPr>
              <w:t>privačiame</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ir</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valstybiniame</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sektoriuose</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nepriklausomai</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įstaiga</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yra</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ar</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nėra</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pasirašiusi</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sutarties</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su</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teritorine</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ligonių</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kasa</w:t>
            </w:r>
            <w:proofErr w:type="spellEnd"/>
            <w:r w:rsidRPr="002F1EFB">
              <w:rPr>
                <w:rFonts w:ascii="Arial" w:hAnsi="Arial" w:cs="Arial"/>
                <w:color w:val="000000"/>
                <w:sz w:val="24"/>
                <w:szCs w:val="24"/>
              </w:rPr>
              <w:t xml:space="preserve"> (TLK)), </w:t>
            </w:r>
            <w:proofErr w:type="spellStart"/>
            <w:r w:rsidRPr="002F1EFB">
              <w:rPr>
                <w:rFonts w:ascii="Arial" w:hAnsi="Arial" w:cs="Arial"/>
                <w:color w:val="000000"/>
                <w:sz w:val="24"/>
                <w:szCs w:val="24"/>
              </w:rPr>
              <w:t>įskaitant</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išlaidas</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už</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medicinos</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pagalbos</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priemones</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bei</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vienkartinius</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instrumentus</w:t>
            </w:r>
            <w:proofErr w:type="spellEnd"/>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22DCE5" w14:textId="77777777" w:rsidR="000119FD" w:rsidRPr="002F1EFB" w:rsidRDefault="000119FD" w:rsidP="002F1EFB">
            <w:pPr>
              <w:jc w:val="center"/>
              <w:rPr>
                <w:rFonts w:ascii="Arial" w:hAnsi="Arial" w:cs="Arial"/>
                <w:b/>
                <w:bCs/>
                <w:color w:val="000000"/>
                <w:sz w:val="24"/>
                <w:szCs w:val="24"/>
                <w:lang w:val="en-US"/>
              </w:rPr>
            </w:pPr>
          </w:p>
        </w:tc>
        <w:tc>
          <w:tcPr>
            <w:tcW w:w="20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8108DE" w14:textId="77777777" w:rsidR="000119FD" w:rsidRPr="002F1EFB" w:rsidRDefault="000119FD" w:rsidP="002F1EFB">
            <w:pPr>
              <w:jc w:val="center"/>
              <w:rPr>
                <w:rFonts w:ascii="Arial" w:hAnsi="Arial" w:cs="Arial"/>
                <w:b/>
                <w:bCs/>
                <w:color w:val="000000"/>
                <w:sz w:val="24"/>
                <w:szCs w:val="24"/>
              </w:rPr>
            </w:pPr>
          </w:p>
        </w:tc>
      </w:tr>
      <w:tr w:rsidR="00827EF4" w:rsidRPr="002F1EFB" w14:paraId="7678483F" w14:textId="77777777" w:rsidTr="00FA4F54">
        <w:trPr>
          <w:trHeight w:val="913"/>
        </w:trPr>
        <w:tc>
          <w:tcPr>
            <w:tcW w:w="5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489A4" w14:textId="77777777" w:rsidR="00827EF4" w:rsidRPr="002F1EFB" w:rsidRDefault="00827EF4" w:rsidP="002F1EFB">
            <w:pPr>
              <w:jc w:val="both"/>
              <w:rPr>
                <w:rFonts w:ascii="Arial" w:hAnsi="Arial" w:cs="Arial"/>
                <w:color w:val="000000"/>
                <w:sz w:val="24"/>
                <w:szCs w:val="24"/>
              </w:rPr>
            </w:pPr>
            <w:proofErr w:type="spellStart"/>
            <w:r w:rsidRPr="002F1EFB">
              <w:rPr>
                <w:rFonts w:ascii="Arial" w:hAnsi="Arial" w:cs="Arial"/>
                <w:b/>
                <w:color w:val="000000"/>
                <w:sz w:val="24"/>
                <w:szCs w:val="24"/>
              </w:rPr>
              <w:t>Stacionarinė</w:t>
            </w:r>
            <w:proofErr w:type="spellEnd"/>
            <w:r w:rsidRPr="002F1EFB">
              <w:rPr>
                <w:rFonts w:ascii="Arial" w:hAnsi="Arial" w:cs="Arial"/>
                <w:b/>
                <w:color w:val="000000"/>
                <w:sz w:val="24"/>
                <w:szCs w:val="24"/>
              </w:rPr>
              <w:t xml:space="preserve"> </w:t>
            </w:r>
            <w:proofErr w:type="spellStart"/>
            <w:r w:rsidRPr="002F1EFB">
              <w:rPr>
                <w:rFonts w:ascii="Arial" w:hAnsi="Arial" w:cs="Arial"/>
                <w:b/>
                <w:color w:val="000000"/>
                <w:sz w:val="24"/>
                <w:szCs w:val="24"/>
              </w:rPr>
              <w:t>sveikatos</w:t>
            </w:r>
            <w:proofErr w:type="spellEnd"/>
            <w:r w:rsidRPr="002F1EFB">
              <w:rPr>
                <w:rFonts w:ascii="Arial" w:hAnsi="Arial" w:cs="Arial"/>
                <w:b/>
                <w:color w:val="000000"/>
                <w:sz w:val="24"/>
                <w:szCs w:val="24"/>
              </w:rPr>
              <w:t xml:space="preserve"> </w:t>
            </w:r>
            <w:proofErr w:type="spellStart"/>
            <w:r w:rsidRPr="002F1EFB">
              <w:rPr>
                <w:rFonts w:ascii="Arial" w:hAnsi="Arial" w:cs="Arial"/>
                <w:b/>
                <w:color w:val="000000"/>
                <w:sz w:val="24"/>
                <w:szCs w:val="24"/>
              </w:rPr>
              <w:t>priežiūra</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įskaitant</w:t>
            </w:r>
            <w:proofErr w:type="spellEnd"/>
            <w:r w:rsidRPr="002F1EFB">
              <w:rPr>
                <w:rFonts w:ascii="Arial" w:hAnsi="Arial" w:cs="Arial"/>
                <w:color w:val="000000"/>
                <w:sz w:val="24"/>
                <w:szCs w:val="24"/>
              </w:rPr>
              <w:t xml:space="preserve"> </w:t>
            </w:r>
            <w:proofErr w:type="spellStart"/>
            <w:r w:rsidR="004A3514" w:rsidRPr="002F1EFB">
              <w:rPr>
                <w:rFonts w:ascii="Arial" w:hAnsi="Arial" w:cs="Arial"/>
                <w:color w:val="000000"/>
                <w:sz w:val="24"/>
                <w:szCs w:val="24"/>
              </w:rPr>
              <w:t>nelaimingus</w:t>
            </w:r>
            <w:proofErr w:type="spellEnd"/>
            <w:r w:rsidR="004A3514" w:rsidRPr="002F1EFB">
              <w:rPr>
                <w:rFonts w:ascii="Arial" w:hAnsi="Arial" w:cs="Arial"/>
                <w:color w:val="000000"/>
                <w:sz w:val="24"/>
                <w:szCs w:val="24"/>
              </w:rPr>
              <w:t xml:space="preserve"> </w:t>
            </w:r>
            <w:proofErr w:type="spellStart"/>
            <w:r w:rsidR="004A3514" w:rsidRPr="002F1EFB">
              <w:rPr>
                <w:rFonts w:ascii="Arial" w:hAnsi="Arial" w:cs="Arial"/>
                <w:color w:val="000000"/>
                <w:sz w:val="24"/>
                <w:szCs w:val="24"/>
              </w:rPr>
              <w:t>atsitikimus</w:t>
            </w:r>
            <w:proofErr w:type="spellEnd"/>
            <w:r w:rsidR="004A3514" w:rsidRPr="002F1EFB">
              <w:rPr>
                <w:rFonts w:ascii="Arial" w:hAnsi="Arial" w:cs="Arial"/>
                <w:color w:val="000000"/>
                <w:sz w:val="24"/>
                <w:szCs w:val="24"/>
              </w:rPr>
              <w:t xml:space="preserve">, </w:t>
            </w:r>
            <w:proofErr w:type="spellStart"/>
            <w:r w:rsidRPr="002F1EFB">
              <w:rPr>
                <w:rFonts w:ascii="Arial" w:hAnsi="Arial" w:cs="Arial"/>
                <w:color w:val="000000"/>
                <w:sz w:val="24"/>
                <w:szCs w:val="24"/>
              </w:rPr>
              <w:t>ūmines</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lėtines</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ligas</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ir</w:t>
            </w:r>
            <w:proofErr w:type="spellEnd"/>
            <w:r w:rsidRPr="002F1EFB">
              <w:rPr>
                <w:rFonts w:ascii="Arial" w:hAnsi="Arial" w:cs="Arial"/>
                <w:color w:val="000000"/>
                <w:sz w:val="24"/>
                <w:szCs w:val="24"/>
              </w:rPr>
              <w:t>/</w:t>
            </w:r>
            <w:proofErr w:type="spellStart"/>
            <w:r w:rsidRPr="002F1EFB">
              <w:rPr>
                <w:rFonts w:ascii="Arial" w:hAnsi="Arial" w:cs="Arial"/>
                <w:color w:val="000000"/>
                <w:sz w:val="24"/>
                <w:szCs w:val="24"/>
              </w:rPr>
              <w:t>ar</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jų</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paūmėjimą</w:t>
            </w:r>
            <w:proofErr w:type="spellEnd"/>
            <w:r w:rsidRPr="002F1EFB">
              <w:rPr>
                <w:rFonts w:ascii="Arial" w:hAnsi="Arial" w:cs="Arial"/>
                <w:color w:val="000000"/>
                <w:sz w:val="24"/>
                <w:szCs w:val="24"/>
              </w:rPr>
              <w:t xml:space="preserve">. </w:t>
            </w:r>
            <w:proofErr w:type="spellStart"/>
            <w:r w:rsidR="003E07CB" w:rsidRPr="002F1EFB">
              <w:rPr>
                <w:rFonts w:ascii="Arial" w:hAnsi="Arial" w:cs="Arial"/>
                <w:i/>
                <w:color w:val="000000"/>
                <w:sz w:val="24"/>
                <w:szCs w:val="24"/>
              </w:rPr>
              <w:t>Pirmajai</w:t>
            </w:r>
            <w:proofErr w:type="spellEnd"/>
            <w:r w:rsidR="003E07CB" w:rsidRPr="002F1EFB">
              <w:rPr>
                <w:rFonts w:ascii="Arial" w:hAnsi="Arial" w:cs="Arial"/>
                <w:i/>
                <w:iCs/>
                <w:color w:val="000000"/>
                <w:sz w:val="24"/>
                <w:szCs w:val="24"/>
              </w:rPr>
              <w:t xml:space="preserve"> </w:t>
            </w:r>
            <w:r w:rsidRPr="002F1EFB">
              <w:rPr>
                <w:rFonts w:ascii="Arial" w:hAnsi="Arial" w:cs="Arial"/>
                <w:i/>
                <w:iCs/>
                <w:color w:val="000000"/>
                <w:sz w:val="24"/>
                <w:szCs w:val="24"/>
              </w:rPr>
              <w:t>(I)</w:t>
            </w:r>
            <w:r w:rsidRPr="002F1EFB">
              <w:rPr>
                <w:rFonts w:ascii="Arial" w:hAnsi="Arial" w:cs="Arial"/>
                <w:color w:val="000000"/>
                <w:sz w:val="24"/>
                <w:szCs w:val="24"/>
              </w:rPr>
              <w:t xml:space="preserve"> </w:t>
            </w:r>
            <w:proofErr w:type="spellStart"/>
            <w:r w:rsidRPr="002F1EFB">
              <w:rPr>
                <w:rFonts w:ascii="Arial" w:hAnsi="Arial" w:cs="Arial"/>
                <w:i/>
                <w:color w:val="000000"/>
                <w:sz w:val="24"/>
                <w:szCs w:val="24"/>
              </w:rPr>
              <w:t>apdraustųjų</w:t>
            </w:r>
            <w:proofErr w:type="spellEnd"/>
            <w:r w:rsidRPr="002F1EFB">
              <w:rPr>
                <w:rFonts w:ascii="Arial" w:hAnsi="Arial" w:cs="Arial"/>
                <w:i/>
                <w:color w:val="000000"/>
                <w:sz w:val="24"/>
                <w:szCs w:val="24"/>
              </w:rPr>
              <w:t xml:space="preserve"> </w:t>
            </w:r>
            <w:proofErr w:type="spellStart"/>
            <w:r w:rsidRPr="002F1EFB">
              <w:rPr>
                <w:rFonts w:ascii="Arial" w:hAnsi="Arial" w:cs="Arial"/>
                <w:i/>
                <w:color w:val="000000"/>
                <w:sz w:val="24"/>
                <w:szCs w:val="24"/>
              </w:rPr>
              <w:t>grupei</w:t>
            </w:r>
            <w:proofErr w:type="spellEnd"/>
            <w:r w:rsidRPr="002F1EFB">
              <w:rPr>
                <w:rFonts w:ascii="Arial" w:hAnsi="Arial" w:cs="Arial"/>
                <w:i/>
                <w:color w:val="000000"/>
                <w:sz w:val="24"/>
                <w:szCs w:val="24"/>
              </w:rPr>
              <w:t xml:space="preserve"> </w:t>
            </w:r>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paslaugos</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teikiamos</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valstybiniame</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sektoriuje</w:t>
            </w:r>
            <w:proofErr w:type="spellEnd"/>
            <w:r w:rsidRPr="002F1EFB">
              <w:rPr>
                <w:rFonts w:ascii="Arial" w:hAnsi="Arial" w:cs="Arial"/>
                <w:color w:val="000000"/>
                <w:sz w:val="24"/>
                <w:szCs w:val="24"/>
              </w:rPr>
              <w:t xml:space="preserve">; </w:t>
            </w:r>
            <w:proofErr w:type="spellStart"/>
            <w:r w:rsidR="003E07CB" w:rsidRPr="002F1EFB">
              <w:rPr>
                <w:rFonts w:ascii="Arial" w:hAnsi="Arial" w:cs="Arial"/>
                <w:i/>
                <w:iCs/>
                <w:color w:val="000000"/>
                <w:sz w:val="24"/>
                <w:szCs w:val="24"/>
              </w:rPr>
              <w:t>Antrajai</w:t>
            </w:r>
            <w:proofErr w:type="spellEnd"/>
            <w:r w:rsidR="003E07CB" w:rsidRPr="002F1EFB">
              <w:rPr>
                <w:rFonts w:ascii="Arial" w:hAnsi="Arial" w:cs="Arial"/>
                <w:i/>
                <w:iCs/>
                <w:color w:val="000000"/>
                <w:sz w:val="24"/>
                <w:szCs w:val="24"/>
              </w:rPr>
              <w:t xml:space="preserve"> </w:t>
            </w:r>
            <w:r w:rsidRPr="002F1EFB">
              <w:rPr>
                <w:rFonts w:ascii="Arial" w:hAnsi="Arial" w:cs="Arial"/>
                <w:i/>
                <w:iCs/>
                <w:color w:val="000000"/>
                <w:sz w:val="24"/>
                <w:szCs w:val="24"/>
              </w:rPr>
              <w:t xml:space="preserve">(II) </w:t>
            </w:r>
            <w:proofErr w:type="spellStart"/>
            <w:r w:rsidRPr="002F1EFB">
              <w:rPr>
                <w:rFonts w:ascii="Arial" w:hAnsi="Arial" w:cs="Arial"/>
                <w:i/>
                <w:iCs/>
                <w:color w:val="000000"/>
                <w:sz w:val="24"/>
                <w:szCs w:val="24"/>
              </w:rPr>
              <w:t>apdraustųjų</w:t>
            </w:r>
            <w:proofErr w:type="spellEnd"/>
            <w:r w:rsidRPr="002F1EFB">
              <w:rPr>
                <w:rFonts w:ascii="Arial" w:hAnsi="Arial" w:cs="Arial"/>
                <w:i/>
                <w:iCs/>
                <w:color w:val="000000"/>
                <w:sz w:val="24"/>
                <w:szCs w:val="24"/>
              </w:rPr>
              <w:t xml:space="preserve"> </w:t>
            </w:r>
            <w:proofErr w:type="spellStart"/>
            <w:r w:rsidRPr="002F1EFB">
              <w:rPr>
                <w:rFonts w:ascii="Arial" w:hAnsi="Arial" w:cs="Arial"/>
                <w:i/>
                <w:iCs/>
                <w:color w:val="000000"/>
                <w:sz w:val="24"/>
                <w:szCs w:val="24"/>
              </w:rPr>
              <w:t>grupei</w:t>
            </w:r>
            <w:proofErr w:type="spellEnd"/>
            <w:r w:rsidRPr="002F1EFB">
              <w:rPr>
                <w:rFonts w:ascii="Arial" w:hAnsi="Arial" w:cs="Arial"/>
                <w:color w:val="000000"/>
                <w:sz w:val="24"/>
                <w:szCs w:val="24"/>
              </w:rPr>
              <w:t xml:space="preserve"> – </w:t>
            </w:r>
            <w:proofErr w:type="spellStart"/>
            <w:r w:rsidRPr="002F1EFB">
              <w:rPr>
                <w:rFonts w:ascii="Arial" w:hAnsi="Arial" w:cs="Arial"/>
                <w:color w:val="000000"/>
                <w:sz w:val="24"/>
                <w:szCs w:val="24"/>
              </w:rPr>
              <w:t>paslaugos</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teikiamos</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valstybiniame</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ir</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privačiame</w:t>
            </w:r>
            <w:proofErr w:type="spellEnd"/>
            <w:r w:rsidRPr="002F1EFB">
              <w:rPr>
                <w:rFonts w:ascii="Arial" w:hAnsi="Arial" w:cs="Arial"/>
                <w:color w:val="000000"/>
                <w:sz w:val="24"/>
                <w:szCs w:val="24"/>
              </w:rPr>
              <w:t xml:space="preserve"> </w:t>
            </w:r>
            <w:proofErr w:type="spellStart"/>
            <w:r w:rsidRPr="002F1EFB">
              <w:rPr>
                <w:rFonts w:ascii="Arial" w:hAnsi="Arial" w:cs="Arial"/>
                <w:color w:val="000000"/>
                <w:sz w:val="24"/>
                <w:szCs w:val="24"/>
              </w:rPr>
              <w:t>sektoriuose</w:t>
            </w:r>
            <w:proofErr w:type="spellEnd"/>
            <w:r w:rsidR="006674FE" w:rsidRPr="002F1EFB">
              <w:rPr>
                <w:rFonts w:ascii="Arial" w:hAnsi="Arial" w:cs="Arial"/>
                <w:color w:val="000000"/>
                <w:sz w:val="24"/>
                <w:szCs w:val="24"/>
              </w:rPr>
              <w:t xml:space="preserve">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CD13D21" w14:textId="77777777" w:rsidR="00827EF4" w:rsidRPr="002F1EFB" w:rsidRDefault="00827EF4" w:rsidP="002F1EFB">
            <w:pPr>
              <w:rPr>
                <w:rFonts w:ascii="Arial" w:hAnsi="Arial" w:cs="Arial"/>
                <w:b/>
                <w:bCs/>
                <w:color w:val="000000"/>
                <w:sz w:val="24"/>
                <w:szCs w:val="24"/>
              </w:rPr>
            </w:pPr>
          </w:p>
        </w:tc>
        <w:tc>
          <w:tcPr>
            <w:tcW w:w="2058" w:type="dxa"/>
            <w:vMerge/>
            <w:tcBorders>
              <w:top w:val="single" w:sz="4" w:space="0" w:color="auto"/>
              <w:left w:val="single" w:sz="4" w:space="0" w:color="auto"/>
              <w:bottom w:val="single" w:sz="4" w:space="0" w:color="auto"/>
              <w:right w:val="single" w:sz="4" w:space="0" w:color="auto"/>
            </w:tcBorders>
            <w:vAlign w:val="center"/>
            <w:hideMark/>
          </w:tcPr>
          <w:p w14:paraId="6223120C" w14:textId="77777777" w:rsidR="00827EF4" w:rsidRPr="002F1EFB" w:rsidRDefault="00827EF4" w:rsidP="002F1EFB">
            <w:pPr>
              <w:rPr>
                <w:rFonts w:ascii="Arial" w:hAnsi="Arial" w:cs="Arial"/>
                <w:b/>
                <w:bCs/>
                <w:color w:val="000000"/>
                <w:sz w:val="24"/>
                <w:szCs w:val="24"/>
              </w:rPr>
            </w:pPr>
          </w:p>
        </w:tc>
      </w:tr>
      <w:tr w:rsidR="00827EF4" w:rsidRPr="002F1EFB" w14:paraId="3D7CA748" w14:textId="77777777" w:rsidTr="00FA4F54">
        <w:trPr>
          <w:trHeight w:val="514"/>
        </w:trPr>
        <w:tc>
          <w:tcPr>
            <w:tcW w:w="5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89CAF" w14:textId="17CF6B5D" w:rsidR="00827EF4" w:rsidRPr="002F1EFB" w:rsidRDefault="00827EF4" w:rsidP="002F1EFB">
            <w:pPr>
              <w:jc w:val="both"/>
              <w:rPr>
                <w:rFonts w:ascii="Arial" w:hAnsi="Arial" w:cs="Arial"/>
                <w:color w:val="000000"/>
                <w:sz w:val="24"/>
                <w:szCs w:val="24"/>
              </w:rPr>
            </w:pPr>
            <w:proofErr w:type="spellStart"/>
            <w:r w:rsidRPr="002F1EFB">
              <w:rPr>
                <w:rFonts w:ascii="Arial" w:hAnsi="Arial" w:cs="Arial"/>
                <w:b/>
                <w:color w:val="000000"/>
                <w:sz w:val="24"/>
                <w:szCs w:val="24"/>
              </w:rPr>
              <w:t>Visos</w:t>
            </w:r>
            <w:proofErr w:type="spellEnd"/>
            <w:r w:rsidRPr="002F1EFB">
              <w:rPr>
                <w:rFonts w:ascii="Arial" w:hAnsi="Arial" w:cs="Arial"/>
                <w:b/>
                <w:color w:val="000000"/>
                <w:sz w:val="24"/>
                <w:szCs w:val="24"/>
              </w:rPr>
              <w:t xml:space="preserve"> </w:t>
            </w:r>
            <w:proofErr w:type="spellStart"/>
            <w:r w:rsidRPr="002F1EFB">
              <w:rPr>
                <w:rFonts w:ascii="Arial" w:hAnsi="Arial" w:cs="Arial"/>
                <w:b/>
                <w:color w:val="000000"/>
                <w:sz w:val="24"/>
                <w:szCs w:val="24"/>
              </w:rPr>
              <w:t>medicin</w:t>
            </w:r>
            <w:r w:rsidR="000F29A9" w:rsidRPr="002F1EFB">
              <w:rPr>
                <w:rFonts w:ascii="Arial" w:hAnsi="Arial" w:cs="Arial"/>
                <w:b/>
                <w:color w:val="000000"/>
                <w:sz w:val="24"/>
                <w:szCs w:val="24"/>
              </w:rPr>
              <w:t>os</w:t>
            </w:r>
            <w:proofErr w:type="spellEnd"/>
            <w:r w:rsidRPr="002F1EFB">
              <w:rPr>
                <w:rFonts w:ascii="Arial" w:hAnsi="Arial" w:cs="Arial"/>
                <w:b/>
                <w:color w:val="000000"/>
                <w:sz w:val="24"/>
                <w:szCs w:val="24"/>
              </w:rPr>
              <w:t xml:space="preserve"> </w:t>
            </w:r>
            <w:proofErr w:type="spellStart"/>
            <w:r w:rsidRPr="002F1EFB">
              <w:rPr>
                <w:rFonts w:ascii="Arial" w:hAnsi="Arial" w:cs="Arial"/>
                <w:b/>
                <w:color w:val="000000"/>
                <w:sz w:val="24"/>
                <w:szCs w:val="24"/>
              </w:rPr>
              <w:t>paslaugos</w:t>
            </w:r>
            <w:proofErr w:type="spellEnd"/>
            <w:r w:rsidR="00AD4DE0" w:rsidRPr="002F1EFB">
              <w:rPr>
                <w:rFonts w:ascii="Arial" w:hAnsi="Arial" w:cs="Arial"/>
                <w:color w:val="000000"/>
                <w:sz w:val="24"/>
                <w:szCs w:val="24"/>
              </w:rPr>
              <w:t xml:space="preserve"> BE </w:t>
            </w:r>
            <w:proofErr w:type="spellStart"/>
            <w:r w:rsidR="00AD4DE0" w:rsidRPr="002F1EFB">
              <w:rPr>
                <w:rFonts w:ascii="Arial" w:hAnsi="Arial" w:cs="Arial"/>
                <w:color w:val="000000"/>
                <w:sz w:val="24"/>
                <w:szCs w:val="24"/>
              </w:rPr>
              <w:t>apmokestinamųjų</w:t>
            </w:r>
            <w:proofErr w:type="spellEnd"/>
            <w:r w:rsidR="00AD4DE0" w:rsidRPr="002F1EFB">
              <w:rPr>
                <w:rFonts w:ascii="Arial" w:hAnsi="Arial" w:cs="Arial"/>
                <w:color w:val="000000"/>
                <w:sz w:val="24"/>
                <w:szCs w:val="24"/>
              </w:rPr>
              <w:t xml:space="preserve"> </w:t>
            </w:r>
            <w:proofErr w:type="spellStart"/>
            <w:r w:rsidR="00AD4DE0" w:rsidRPr="002F1EFB">
              <w:rPr>
                <w:rFonts w:ascii="Arial" w:hAnsi="Arial" w:cs="Arial"/>
                <w:color w:val="000000"/>
                <w:sz w:val="24"/>
                <w:szCs w:val="24"/>
              </w:rPr>
              <w:t>paslaugų</w:t>
            </w:r>
            <w:proofErr w:type="spellEnd"/>
          </w:p>
          <w:p w14:paraId="511FD2E5" w14:textId="77777777" w:rsidR="00827EF4" w:rsidRPr="002F1EFB" w:rsidRDefault="00827EF4" w:rsidP="002F1EFB">
            <w:pPr>
              <w:jc w:val="both"/>
              <w:rPr>
                <w:rFonts w:ascii="Arial" w:hAnsi="Arial" w:cs="Arial"/>
                <w:color w:val="000000"/>
                <w:sz w:val="24"/>
                <w:szCs w:val="24"/>
                <w:lang w:val="en-US"/>
              </w:rPr>
            </w:pPr>
            <w:proofErr w:type="spellStart"/>
            <w:r w:rsidRPr="002F1EFB">
              <w:rPr>
                <w:rFonts w:ascii="Arial" w:hAnsi="Arial" w:cs="Arial"/>
                <w:color w:val="000000"/>
                <w:sz w:val="24"/>
                <w:szCs w:val="24"/>
              </w:rPr>
              <w:t>Kompensuojama</w:t>
            </w:r>
            <w:proofErr w:type="spellEnd"/>
            <w:r w:rsidRPr="002F1EFB">
              <w:rPr>
                <w:rFonts w:ascii="Arial" w:hAnsi="Arial" w:cs="Arial"/>
                <w:color w:val="000000"/>
                <w:sz w:val="24"/>
                <w:szCs w:val="24"/>
              </w:rPr>
              <w:t xml:space="preserve"> 100%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A75A1" w14:textId="77777777" w:rsidR="00827EF4" w:rsidRPr="002F1EFB" w:rsidRDefault="0093199E" w:rsidP="002F1EFB">
            <w:pPr>
              <w:jc w:val="center"/>
              <w:rPr>
                <w:rFonts w:ascii="Arial" w:hAnsi="Arial" w:cs="Arial"/>
                <w:b/>
                <w:bCs/>
                <w:color w:val="000000"/>
                <w:sz w:val="24"/>
                <w:szCs w:val="24"/>
                <w:lang w:val="en-US"/>
              </w:rPr>
            </w:pPr>
            <w:r w:rsidRPr="002F1EFB">
              <w:rPr>
                <w:rFonts w:ascii="Arial" w:hAnsi="Arial" w:cs="Arial"/>
                <w:b/>
                <w:bCs/>
                <w:color w:val="000000"/>
                <w:sz w:val="24"/>
                <w:szCs w:val="24"/>
              </w:rPr>
              <w:t>200</w:t>
            </w:r>
            <w:r w:rsidR="00A66FBB" w:rsidRPr="002F1EFB">
              <w:rPr>
                <w:rFonts w:ascii="Arial" w:hAnsi="Arial" w:cs="Arial"/>
                <w:b/>
                <w:bCs/>
                <w:color w:val="000000"/>
                <w:sz w:val="24"/>
                <w:szCs w:val="24"/>
              </w:rPr>
              <w:t>,</w:t>
            </w:r>
            <w:r w:rsidR="00F71279" w:rsidRPr="002F1EFB">
              <w:rPr>
                <w:rFonts w:ascii="Arial" w:hAnsi="Arial" w:cs="Arial"/>
                <w:b/>
                <w:bCs/>
                <w:color w:val="000000"/>
                <w:sz w:val="24"/>
                <w:szCs w:val="24"/>
              </w:rPr>
              <w:t>00</w:t>
            </w:r>
            <w:r w:rsidR="00A66FBB" w:rsidRPr="002F1EFB">
              <w:rPr>
                <w:rFonts w:ascii="Arial" w:hAnsi="Arial" w:cs="Arial"/>
                <w:b/>
                <w:bCs/>
                <w:color w:val="000000"/>
                <w:sz w:val="24"/>
                <w:szCs w:val="24"/>
              </w:rPr>
              <w:t xml:space="preserve"> </w:t>
            </w:r>
            <w:proofErr w:type="spellStart"/>
            <w:r w:rsidR="00A66FBB" w:rsidRPr="002F1EFB">
              <w:rPr>
                <w:rFonts w:ascii="Arial" w:hAnsi="Arial" w:cs="Arial"/>
                <w:b/>
                <w:bCs/>
                <w:color w:val="000000"/>
                <w:sz w:val="24"/>
                <w:szCs w:val="24"/>
              </w:rPr>
              <w:t>Eur</w:t>
            </w:r>
            <w:proofErr w:type="spellEnd"/>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F848B" w14:textId="14E38712" w:rsidR="00827EF4" w:rsidRPr="002F1EFB" w:rsidRDefault="00B277FE" w:rsidP="002F1EFB">
            <w:pPr>
              <w:jc w:val="center"/>
              <w:rPr>
                <w:rFonts w:ascii="Arial" w:hAnsi="Arial" w:cs="Arial"/>
                <w:b/>
                <w:bCs/>
                <w:color w:val="000000"/>
                <w:sz w:val="24"/>
                <w:szCs w:val="24"/>
                <w:lang w:val="en-US"/>
              </w:rPr>
            </w:pPr>
            <w:r w:rsidRPr="002F1EFB">
              <w:rPr>
                <w:rFonts w:ascii="Arial" w:hAnsi="Arial" w:cs="Arial"/>
                <w:b/>
                <w:bCs/>
                <w:color w:val="000000"/>
                <w:sz w:val="24"/>
                <w:szCs w:val="24"/>
              </w:rPr>
              <w:t>870</w:t>
            </w:r>
            <w:r w:rsidR="00A66FBB" w:rsidRPr="002F1EFB">
              <w:rPr>
                <w:rFonts w:ascii="Arial" w:hAnsi="Arial" w:cs="Arial"/>
                <w:b/>
                <w:bCs/>
                <w:color w:val="000000"/>
                <w:sz w:val="24"/>
                <w:szCs w:val="24"/>
              </w:rPr>
              <w:t>,</w:t>
            </w:r>
            <w:r w:rsidR="008926E5" w:rsidRPr="002F1EFB">
              <w:rPr>
                <w:rFonts w:ascii="Arial" w:hAnsi="Arial" w:cs="Arial"/>
                <w:b/>
                <w:bCs/>
                <w:color w:val="000000"/>
                <w:sz w:val="24"/>
                <w:szCs w:val="24"/>
              </w:rPr>
              <w:t>00</w:t>
            </w:r>
            <w:r w:rsidR="00A66FBB" w:rsidRPr="002F1EFB">
              <w:rPr>
                <w:rFonts w:ascii="Arial" w:hAnsi="Arial" w:cs="Arial"/>
                <w:b/>
                <w:bCs/>
                <w:color w:val="000000"/>
                <w:sz w:val="24"/>
                <w:szCs w:val="24"/>
              </w:rPr>
              <w:t xml:space="preserve"> </w:t>
            </w:r>
            <w:proofErr w:type="spellStart"/>
            <w:r w:rsidR="00A66FBB" w:rsidRPr="002F1EFB">
              <w:rPr>
                <w:rFonts w:ascii="Arial" w:hAnsi="Arial" w:cs="Arial"/>
                <w:b/>
                <w:bCs/>
                <w:color w:val="000000"/>
                <w:sz w:val="24"/>
                <w:szCs w:val="24"/>
              </w:rPr>
              <w:t>Eur</w:t>
            </w:r>
            <w:proofErr w:type="spellEnd"/>
            <w:r w:rsidR="00A66FBB" w:rsidRPr="002F1EFB">
              <w:rPr>
                <w:rFonts w:ascii="Arial" w:hAnsi="Arial" w:cs="Arial"/>
                <w:b/>
                <w:bCs/>
                <w:color w:val="000000"/>
                <w:sz w:val="24"/>
                <w:szCs w:val="24"/>
              </w:rPr>
              <w:t xml:space="preserve"> </w:t>
            </w:r>
          </w:p>
        </w:tc>
      </w:tr>
      <w:bookmarkEnd w:id="5"/>
    </w:tbl>
    <w:p w14:paraId="722A4660" w14:textId="77777777" w:rsidR="00827EF4" w:rsidRPr="002F1EFB" w:rsidRDefault="00827EF4" w:rsidP="002F1EFB">
      <w:pPr>
        <w:ind w:left="355"/>
        <w:jc w:val="both"/>
        <w:rPr>
          <w:rFonts w:ascii="Arial" w:hAnsi="Arial" w:cs="Arial"/>
          <w:sz w:val="24"/>
          <w:szCs w:val="24"/>
        </w:rPr>
      </w:pPr>
    </w:p>
    <w:p w14:paraId="5ADACD2E" w14:textId="77777777" w:rsidR="00C666B4" w:rsidRPr="002F1EFB" w:rsidRDefault="00180BE7" w:rsidP="002F1EFB">
      <w:pPr>
        <w:pStyle w:val="Sraopastraipa"/>
        <w:ind w:left="1080"/>
        <w:contextualSpacing w:val="0"/>
        <w:jc w:val="both"/>
        <w:rPr>
          <w:rFonts w:ascii="Arial" w:hAnsi="Arial" w:cs="Arial"/>
          <w:snapToGrid w:val="0"/>
          <w:sz w:val="24"/>
          <w:szCs w:val="24"/>
          <w:lang w:val="lt-LT"/>
        </w:rPr>
      </w:pPr>
      <w:r w:rsidRPr="002F1EFB">
        <w:rPr>
          <w:rFonts w:ascii="Arial" w:hAnsi="Arial" w:cs="Arial"/>
          <w:snapToGrid w:val="0"/>
          <w:sz w:val="24"/>
          <w:szCs w:val="24"/>
          <w:lang w:val="lt-LT"/>
        </w:rPr>
        <w:t xml:space="preserve">Draudėjas turi teisę keisti Apdraustųjų skaičių bei pasiskirstymą pagal grupes, priklausomai nuo pasiūlytų metinių įmokų vienam Apdraustajam pagal kiekvieną grupę dydžio; galima paklaida iki </w:t>
      </w:r>
      <w:r w:rsidR="009810AA" w:rsidRPr="002F1EFB">
        <w:rPr>
          <w:rFonts w:ascii="Arial" w:hAnsi="Arial" w:cs="Arial"/>
          <w:snapToGrid w:val="0"/>
          <w:sz w:val="24"/>
          <w:szCs w:val="24"/>
          <w:lang w:val="lt-LT"/>
        </w:rPr>
        <w:t>3</w:t>
      </w:r>
      <w:r w:rsidRPr="002F1EFB">
        <w:rPr>
          <w:rFonts w:ascii="Arial" w:hAnsi="Arial" w:cs="Arial"/>
          <w:snapToGrid w:val="0"/>
          <w:sz w:val="24"/>
          <w:szCs w:val="24"/>
          <w:lang w:val="lt-LT"/>
        </w:rPr>
        <w:t>0 %.</w:t>
      </w:r>
    </w:p>
    <w:p w14:paraId="16FE44BD" w14:textId="77777777" w:rsidR="00C666B4" w:rsidRPr="002F1EFB" w:rsidRDefault="00C666B4" w:rsidP="002F1EFB">
      <w:pPr>
        <w:pStyle w:val="Sraopastraipa"/>
        <w:ind w:left="1080"/>
        <w:contextualSpacing w:val="0"/>
        <w:jc w:val="both"/>
        <w:rPr>
          <w:rFonts w:ascii="Arial" w:hAnsi="Arial" w:cs="Arial"/>
          <w:snapToGrid w:val="0"/>
          <w:sz w:val="24"/>
          <w:szCs w:val="24"/>
          <w:lang w:val="lt-LT"/>
        </w:rPr>
      </w:pPr>
    </w:p>
    <w:p w14:paraId="160D1057" w14:textId="77777777" w:rsidR="00AA0A9E" w:rsidRPr="002F1EFB" w:rsidRDefault="00AA0A9E" w:rsidP="002F1EFB">
      <w:pPr>
        <w:numPr>
          <w:ilvl w:val="0"/>
          <w:numId w:val="1"/>
        </w:numPr>
        <w:jc w:val="center"/>
        <w:rPr>
          <w:rFonts w:ascii="Arial" w:hAnsi="Arial"/>
          <w:b/>
          <w:sz w:val="24"/>
          <w:szCs w:val="24"/>
          <w:lang w:val="lt-LT"/>
        </w:rPr>
      </w:pPr>
      <w:r w:rsidRPr="002F1EFB">
        <w:rPr>
          <w:rFonts w:ascii="Arial" w:hAnsi="Arial"/>
          <w:b/>
          <w:sz w:val="24"/>
          <w:szCs w:val="24"/>
          <w:lang w:val="lt-LT"/>
        </w:rPr>
        <w:t>DRAUDIMO ĮMOKA</w:t>
      </w:r>
    </w:p>
    <w:p w14:paraId="0E389D0B" w14:textId="44B0A513" w:rsidR="00180BE7" w:rsidRPr="002F1EFB" w:rsidRDefault="00DB6E0B"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M</w:t>
      </w:r>
      <w:r w:rsidR="00AA0A9E" w:rsidRPr="002F1EFB">
        <w:rPr>
          <w:rFonts w:ascii="Arial" w:hAnsi="Arial" w:cs="Arial"/>
          <w:sz w:val="24"/>
          <w:szCs w:val="24"/>
          <w:lang w:val="lt-LT"/>
        </w:rPr>
        <w:t xml:space="preserve">etinė sutarties draudimo įmoka </w:t>
      </w:r>
      <w:r w:rsidR="00A05289">
        <w:rPr>
          <w:rFonts w:ascii="Arial" w:hAnsi="Arial" w:cs="Arial"/>
          <w:sz w:val="24"/>
          <w:szCs w:val="24"/>
          <w:lang w:val="lt-LT"/>
        </w:rPr>
        <w:t>10.644,00</w:t>
      </w:r>
      <w:r w:rsidR="00AA0A9E" w:rsidRPr="002F1EFB">
        <w:rPr>
          <w:rFonts w:ascii="Arial" w:hAnsi="Arial" w:cs="Arial"/>
          <w:sz w:val="24"/>
          <w:szCs w:val="24"/>
          <w:lang w:val="lt-LT"/>
        </w:rPr>
        <w:t xml:space="preserve"> </w:t>
      </w:r>
      <w:proofErr w:type="spellStart"/>
      <w:r w:rsidR="00F935D4" w:rsidRPr="002F1EFB">
        <w:rPr>
          <w:rFonts w:ascii="Arial" w:hAnsi="Arial" w:cs="Arial"/>
          <w:sz w:val="24"/>
          <w:szCs w:val="24"/>
          <w:lang w:val="lt-LT"/>
        </w:rPr>
        <w:t>Eur</w:t>
      </w:r>
      <w:proofErr w:type="spellEnd"/>
      <w:r w:rsidR="00AA0A9E" w:rsidRPr="002F1EFB">
        <w:rPr>
          <w:rFonts w:ascii="Arial" w:hAnsi="Arial" w:cs="Arial"/>
          <w:sz w:val="24"/>
          <w:szCs w:val="24"/>
          <w:lang w:val="lt-LT"/>
        </w:rPr>
        <w:t>.</w:t>
      </w:r>
      <w:r w:rsidR="00180BE7" w:rsidRPr="002F1EFB">
        <w:rPr>
          <w:rFonts w:ascii="Arial" w:hAnsi="Arial" w:cs="Arial"/>
          <w:sz w:val="24"/>
          <w:szCs w:val="24"/>
          <w:lang w:val="lt-LT"/>
        </w:rPr>
        <w:t xml:space="preserve"> Bendra maksimali draudimo įmokų suma pagal šią sutartį negali viršyti </w:t>
      </w:r>
      <w:r w:rsidR="00C673B3" w:rsidRPr="002F1EFB">
        <w:rPr>
          <w:rFonts w:ascii="Arial" w:hAnsi="Arial" w:cs="Arial"/>
          <w:sz w:val="24"/>
          <w:szCs w:val="24"/>
          <w:lang w:val="lt-LT"/>
        </w:rPr>
        <w:t>1</w:t>
      </w:r>
      <w:r w:rsidR="00CC3215" w:rsidRPr="002F1EFB">
        <w:rPr>
          <w:rFonts w:ascii="Arial" w:hAnsi="Arial" w:cs="Arial"/>
          <w:sz w:val="24"/>
          <w:szCs w:val="24"/>
          <w:lang w:val="lt-LT"/>
        </w:rPr>
        <w:t>5</w:t>
      </w:r>
      <w:r w:rsidR="00A547C1" w:rsidRPr="002F1EFB">
        <w:rPr>
          <w:rFonts w:ascii="Arial" w:hAnsi="Arial" w:cs="Arial"/>
          <w:sz w:val="24"/>
          <w:szCs w:val="24"/>
          <w:lang w:val="lt-LT"/>
        </w:rPr>
        <w:t>.</w:t>
      </w:r>
      <w:r w:rsidR="00CC3215" w:rsidRPr="002F1EFB">
        <w:rPr>
          <w:rFonts w:ascii="Arial" w:hAnsi="Arial" w:cs="Arial"/>
          <w:sz w:val="24"/>
          <w:szCs w:val="24"/>
          <w:lang w:val="lt-LT"/>
        </w:rPr>
        <w:t>0</w:t>
      </w:r>
      <w:r w:rsidR="00A547C1" w:rsidRPr="002F1EFB">
        <w:rPr>
          <w:rFonts w:ascii="Arial" w:hAnsi="Arial" w:cs="Arial"/>
          <w:sz w:val="24"/>
          <w:szCs w:val="24"/>
          <w:lang w:val="lt-LT"/>
        </w:rPr>
        <w:t>00</w:t>
      </w:r>
      <w:r w:rsidR="00A66FBB" w:rsidRPr="002F1EFB">
        <w:rPr>
          <w:rFonts w:ascii="Arial" w:hAnsi="Arial" w:cs="Arial"/>
          <w:sz w:val="24"/>
          <w:szCs w:val="24"/>
          <w:lang w:val="lt-LT"/>
        </w:rPr>
        <w:t xml:space="preserve">,00 </w:t>
      </w:r>
      <w:proofErr w:type="spellStart"/>
      <w:r w:rsidR="00F935D4" w:rsidRPr="002F1EFB">
        <w:rPr>
          <w:rFonts w:ascii="Arial" w:hAnsi="Arial" w:cs="Arial"/>
          <w:sz w:val="24"/>
          <w:szCs w:val="24"/>
          <w:lang w:val="lt-LT"/>
        </w:rPr>
        <w:t>Eur</w:t>
      </w:r>
      <w:proofErr w:type="spellEnd"/>
      <w:r w:rsidR="00180BE7" w:rsidRPr="002F1EFB">
        <w:rPr>
          <w:rFonts w:ascii="Arial" w:hAnsi="Arial" w:cs="Arial"/>
          <w:sz w:val="24"/>
          <w:szCs w:val="24"/>
          <w:lang w:val="lt-LT"/>
        </w:rPr>
        <w:t xml:space="preserve">. Draudėjas neįsipareigoja Sutarties galiojimo laikotarpiu drausti Apdraustųjų visai numatytai maksimaliai draudimo įmokų sumai. </w:t>
      </w:r>
    </w:p>
    <w:p w14:paraId="2CED74C1" w14:textId="60A91B54" w:rsidR="003E16C7" w:rsidRPr="002F1EFB" w:rsidRDefault="003E16C7"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 xml:space="preserve">Draudiko nustatyti </w:t>
      </w:r>
      <w:r w:rsidR="00FA4F54" w:rsidRPr="002F1EFB">
        <w:rPr>
          <w:rFonts w:ascii="Arial" w:hAnsi="Arial" w:cs="Arial"/>
          <w:sz w:val="24"/>
          <w:szCs w:val="24"/>
          <w:lang w:val="lt-LT"/>
        </w:rPr>
        <w:t xml:space="preserve">metiniai </w:t>
      </w:r>
      <w:r w:rsidRPr="002F1EFB">
        <w:rPr>
          <w:rFonts w:ascii="Arial" w:hAnsi="Arial" w:cs="Arial"/>
          <w:sz w:val="24"/>
          <w:szCs w:val="24"/>
          <w:lang w:val="lt-LT"/>
        </w:rPr>
        <w:t>įmokų dydžiai vienam Apdraustajam kiekvienai Apdraustųjų grupei atskirai:</w:t>
      </w:r>
    </w:p>
    <w:p w14:paraId="2CA4EE13" w14:textId="215F6A15" w:rsidR="003E16C7" w:rsidRPr="002F1EFB" w:rsidRDefault="003E16C7" w:rsidP="002F1EFB">
      <w:pPr>
        <w:numPr>
          <w:ilvl w:val="2"/>
          <w:numId w:val="1"/>
        </w:numPr>
        <w:jc w:val="both"/>
        <w:rPr>
          <w:rFonts w:ascii="Arial" w:hAnsi="Arial" w:cs="Arial"/>
          <w:sz w:val="24"/>
          <w:szCs w:val="24"/>
          <w:lang w:val="lt-LT"/>
        </w:rPr>
      </w:pPr>
      <w:r w:rsidRPr="002F1EFB">
        <w:rPr>
          <w:rFonts w:ascii="Arial" w:hAnsi="Arial" w:cs="Arial"/>
          <w:sz w:val="24"/>
          <w:szCs w:val="24"/>
          <w:lang w:val="lt-LT"/>
        </w:rPr>
        <w:t xml:space="preserve">įmoka už I grupės vieną Apdraustąjį </w:t>
      </w:r>
      <w:r w:rsidR="0073114B" w:rsidRPr="002F1EFB">
        <w:rPr>
          <w:rFonts w:ascii="Arial" w:hAnsi="Arial" w:cs="Arial"/>
          <w:sz w:val="24"/>
          <w:szCs w:val="24"/>
          <w:lang w:val="lt-LT"/>
        </w:rPr>
        <w:t>–</w:t>
      </w:r>
      <w:r w:rsidRPr="002F1EFB">
        <w:rPr>
          <w:rFonts w:ascii="Arial" w:hAnsi="Arial" w:cs="Arial"/>
          <w:sz w:val="24"/>
          <w:szCs w:val="24"/>
          <w:lang w:val="lt-LT"/>
        </w:rPr>
        <w:t xml:space="preserve"> </w:t>
      </w:r>
      <w:r w:rsidR="00A05289">
        <w:rPr>
          <w:rFonts w:ascii="Arial" w:hAnsi="Arial" w:cs="Arial"/>
          <w:sz w:val="24"/>
          <w:szCs w:val="24"/>
          <w:lang w:val="lt-LT"/>
        </w:rPr>
        <w:t>408,00</w:t>
      </w:r>
      <w:r w:rsidR="0073114B" w:rsidRPr="002F1EFB">
        <w:rPr>
          <w:rFonts w:ascii="Arial" w:hAnsi="Arial" w:cs="Arial"/>
          <w:sz w:val="24"/>
          <w:szCs w:val="24"/>
          <w:lang w:val="lt-LT"/>
        </w:rPr>
        <w:t xml:space="preserve"> </w:t>
      </w:r>
      <w:proofErr w:type="spellStart"/>
      <w:r w:rsidRPr="002F1EFB">
        <w:rPr>
          <w:rFonts w:ascii="Arial" w:hAnsi="Arial" w:cs="Arial"/>
          <w:sz w:val="24"/>
          <w:szCs w:val="24"/>
          <w:lang w:val="lt-LT"/>
        </w:rPr>
        <w:t>Eur</w:t>
      </w:r>
      <w:proofErr w:type="spellEnd"/>
      <w:r w:rsidRPr="002F1EFB">
        <w:rPr>
          <w:rFonts w:ascii="Arial" w:hAnsi="Arial" w:cs="Arial"/>
          <w:sz w:val="24"/>
          <w:szCs w:val="24"/>
          <w:lang w:val="lt-LT"/>
        </w:rPr>
        <w:t>;</w:t>
      </w:r>
    </w:p>
    <w:p w14:paraId="4E4E2033" w14:textId="6C1A9A2E" w:rsidR="003E16C7" w:rsidRPr="002F1EFB" w:rsidRDefault="003E16C7" w:rsidP="002F1EFB">
      <w:pPr>
        <w:numPr>
          <w:ilvl w:val="2"/>
          <w:numId w:val="1"/>
        </w:numPr>
        <w:jc w:val="both"/>
        <w:rPr>
          <w:rFonts w:ascii="Arial" w:hAnsi="Arial" w:cs="Arial"/>
          <w:sz w:val="24"/>
          <w:szCs w:val="24"/>
          <w:lang w:val="lt-LT"/>
        </w:rPr>
      </w:pPr>
      <w:r w:rsidRPr="002F1EFB">
        <w:rPr>
          <w:rFonts w:ascii="Arial" w:hAnsi="Arial" w:cs="Arial"/>
          <w:sz w:val="24"/>
          <w:szCs w:val="24"/>
          <w:lang w:val="lt-LT"/>
        </w:rPr>
        <w:t xml:space="preserve">įmoka už II grupės vieną Apdraustąjį </w:t>
      </w:r>
      <w:r w:rsidR="0073114B" w:rsidRPr="002F1EFB">
        <w:rPr>
          <w:rFonts w:ascii="Arial" w:hAnsi="Arial" w:cs="Arial"/>
          <w:sz w:val="24"/>
          <w:szCs w:val="24"/>
          <w:lang w:val="lt-LT"/>
        </w:rPr>
        <w:t>–</w:t>
      </w:r>
      <w:r w:rsidRPr="002F1EFB">
        <w:rPr>
          <w:rFonts w:ascii="Arial" w:hAnsi="Arial" w:cs="Arial"/>
          <w:sz w:val="24"/>
          <w:szCs w:val="24"/>
          <w:lang w:val="lt-LT"/>
        </w:rPr>
        <w:t xml:space="preserve"> </w:t>
      </w:r>
      <w:r w:rsidR="00A05289">
        <w:rPr>
          <w:rFonts w:ascii="Arial" w:hAnsi="Arial" w:cs="Arial"/>
          <w:sz w:val="24"/>
          <w:szCs w:val="24"/>
          <w:lang w:val="lt-LT"/>
        </w:rPr>
        <w:t>1.260,00</w:t>
      </w:r>
      <w:r w:rsidR="0073114B" w:rsidRPr="002F1EFB">
        <w:rPr>
          <w:rFonts w:ascii="Arial" w:hAnsi="Arial" w:cs="Arial"/>
          <w:sz w:val="24"/>
          <w:szCs w:val="24"/>
          <w:lang w:val="lt-LT"/>
        </w:rPr>
        <w:t xml:space="preserve"> </w:t>
      </w:r>
      <w:proofErr w:type="spellStart"/>
      <w:r w:rsidRPr="002F1EFB">
        <w:rPr>
          <w:rFonts w:ascii="Arial" w:hAnsi="Arial" w:cs="Arial"/>
          <w:sz w:val="24"/>
          <w:szCs w:val="24"/>
          <w:lang w:val="lt-LT"/>
        </w:rPr>
        <w:t>Eur</w:t>
      </w:r>
      <w:proofErr w:type="spellEnd"/>
      <w:r w:rsidRPr="002F1EFB">
        <w:rPr>
          <w:rFonts w:ascii="Arial" w:hAnsi="Arial" w:cs="Arial"/>
          <w:sz w:val="24"/>
          <w:szCs w:val="24"/>
          <w:lang w:val="lt-LT"/>
        </w:rPr>
        <w:t xml:space="preserve">. </w:t>
      </w:r>
    </w:p>
    <w:p w14:paraId="26362171" w14:textId="77777777" w:rsidR="00AA0A9E" w:rsidRPr="002F1EFB" w:rsidRDefault="00AA0A9E"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Draudimo įmoką Draudėjas</w:t>
      </w:r>
      <w:r w:rsidR="00C9454A" w:rsidRPr="002F1EFB">
        <w:rPr>
          <w:rFonts w:ascii="Arial" w:hAnsi="Arial" w:cs="Arial"/>
          <w:sz w:val="24"/>
          <w:szCs w:val="24"/>
          <w:lang w:val="lt-LT"/>
        </w:rPr>
        <w:t>,</w:t>
      </w:r>
      <w:r w:rsidRPr="002F1EFB">
        <w:rPr>
          <w:rFonts w:ascii="Arial" w:hAnsi="Arial" w:cs="Arial"/>
          <w:sz w:val="24"/>
          <w:szCs w:val="24"/>
          <w:lang w:val="lt-LT"/>
        </w:rPr>
        <w:t xml:space="preserve"> </w:t>
      </w:r>
      <w:r w:rsidR="00C9454A" w:rsidRPr="002F1EFB">
        <w:rPr>
          <w:rFonts w:ascii="Arial" w:hAnsi="Arial" w:cs="Arial"/>
          <w:sz w:val="24"/>
          <w:szCs w:val="24"/>
          <w:lang w:val="lt-LT"/>
        </w:rPr>
        <w:t xml:space="preserve">pervesdamas ją į Draudiko nurodytą sąskaitą, </w:t>
      </w:r>
      <w:r w:rsidRPr="002F1EFB">
        <w:rPr>
          <w:rFonts w:ascii="Arial" w:hAnsi="Arial" w:cs="Arial"/>
          <w:sz w:val="24"/>
          <w:szCs w:val="24"/>
          <w:lang w:val="lt-LT"/>
        </w:rPr>
        <w:t>moka lygiomis dalimis už kiekvieną draudimo apsaugos ketvirtį</w:t>
      </w:r>
      <w:r w:rsidR="00C9454A" w:rsidRPr="002F1EFB">
        <w:rPr>
          <w:rFonts w:ascii="Arial" w:hAnsi="Arial" w:cs="Arial"/>
          <w:sz w:val="24"/>
          <w:szCs w:val="24"/>
          <w:lang w:val="lt-LT"/>
        </w:rPr>
        <w:t xml:space="preserve"> </w:t>
      </w:r>
      <w:r w:rsidRPr="002F1EFB">
        <w:rPr>
          <w:rFonts w:ascii="Arial" w:hAnsi="Arial" w:cs="Arial"/>
          <w:sz w:val="24"/>
          <w:szCs w:val="24"/>
          <w:lang w:val="lt-LT"/>
        </w:rPr>
        <w:t>pagal Draudiko pateiktą sąskaitą-faktūrą</w:t>
      </w:r>
      <w:r w:rsidR="00C9454A" w:rsidRPr="002F1EFB">
        <w:rPr>
          <w:rFonts w:ascii="Arial" w:hAnsi="Arial" w:cs="Arial"/>
          <w:sz w:val="24"/>
          <w:szCs w:val="24"/>
          <w:lang w:val="lt-LT"/>
        </w:rPr>
        <w:t xml:space="preserve"> (ar kitą apmokėjimui skirtą dokumentą)</w:t>
      </w:r>
      <w:r w:rsidRPr="002F1EFB">
        <w:rPr>
          <w:rFonts w:ascii="Arial" w:hAnsi="Arial" w:cs="Arial"/>
          <w:sz w:val="24"/>
          <w:szCs w:val="24"/>
          <w:lang w:val="lt-LT"/>
        </w:rPr>
        <w:t xml:space="preserve">. </w:t>
      </w:r>
    </w:p>
    <w:p w14:paraId="05ADA886" w14:textId="77777777" w:rsidR="00C76E6A" w:rsidRPr="002F1EFB" w:rsidRDefault="00C76E6A"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Elektroninės sąskaitos turi būti teikiamos tik per informacinę sistemą „E. Sąskaita“ a</w:t>
      </w:r>
      <w:r w:rsidR="00C673B3" w:rsidRPr="002F1EFB">
        <w:rPr>
          <w:rFonts w:ascii="Arial" w:hAnsi="Arial" w:cs="Arial"/>
          <w:sz w:val="24"/>
          <w:szCs w:val="24"/>
          <w:lang w:val="lt-LT"/>
        </w:rPr>
        <w:t xml:space="preserve">dresu </w:t>
      </w:r>
      <w:hyperlink r:id="rId8" w:history="1">
        <w:r w:rsidR="00C673B3" w:rsidRPr="002F1EFB">
          <w:rPr>
            <w:rStyle w:val="Hipersaitas"/>
            <w:rFonts w:ascii="Arial" w:hAnsi="Arial" w:cs="Arial"/>
            <w:sz w:val="24"/>
            <w:szCs w:val="24"/>
            <w:lang w:val="lt-LT"/>
          </w:rPr>
          <w:t>https://www.esaskaita.eu/</w:t>
        </w:r>
      </w:hyperlink>
      <w:r w:rsidR="00C673B3" w:rsidRPr="002F1EFB">
        <w:rPr>
          <w:rFonts w:ascii="Arial" w:hAnsi="Arial" w:cs="Arial"/>
          <w:sz w:val="24"/>
          <w:szCs w:val="24"/>
          <w:lang w:val="lt-LT"/>
        </w:rPr>
        <w:t xml:space="preserve"> </w:t>
      </w:r>
      <w:r w:rsidR="00C673B3" w:rsidRPr="00D72D81">
        <w:rPr>
          <w:rStyle w:val="Hipersaitas"/>
          <w:rFonts w:ascii="Arial" w:hAnsi="Arial" w:cs="Arial"/>
          <w:sz w:val="24"/>
          <w:szCs w:val="24"/>
          <w:lang w:val="lt-LT"/>
        </w:rPr>
        <w:t>arba kitomis priemonėmis numatytomis Pirkimų įstatyme.</w:t>
      </w:r>
      <w:r w:rsidRPr="002F1EFB">
        <w:rPr>
          <w:rFonts w:ascii="Arial" w:hAnsi="Arial" w:cs="Arial"/>
          <w:sz w:val="24"/>
          <w:szCs w:val="24"/>
          <w:lang w:val="lt-LT"/>
        </w:rPr>
        <w:t xml:space="preserve"> </w:t>
      </w:r>
    </w:p>
    <w:p w14:paraId="7226C031" w14:textId="77777777" w:rsidR="00C76E6A" w:rsidRPr="002F1EFB" w:rsidRDefault="00C76E6A"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Jei Draudikas pateikia popierinę sąskaitą arba sąskaitą pateikia kitomis priemonėmis, laikoma, kad sąskaita Draudėjui nepateikta ir Draudėjas turi teisę tokios sąskaitos neapmokėti.</w:t>
      </w:r>
    </w:p>
    <w:p w14:paraId="53A81BC0" w14:textId="77777777" w:rsidR="00951184" w:rsidRPr="002F1EFB" w:rsidRDefault="00951184" w:rsidP="002F1EFB">
      <w:pPr>
        <w:pStyle w:val="Sraopastraipa"/>
        <w:numPr>
          <w:ilvl w:val="1"/>
          <w:numId w:val="1"/>
        </w:numPr>
        <w:contextualSpacing w:val="0"/>
        <w:jc w:val="both"/>
        <w:rPr>
          <w:rFonts w:ascii="Arial" w:hAnsi="Arial" w:cs="Arial"/>
          <w:sz w:val="24"/>
          <w:szCs w:val="24"/>
          <w:lang w:val="lt-LT"/>
        </w:rPr>
      </w:pPr>
      <w:r w:rsidRPr="002F1EFB">
        <w:rPr>
          <w:rFonts w:ascii="Arial" w:hAnsi="Arial" w:cs="Arial"/>
          <w:sz w:val="24"/>
          <w:szCs w:val="24"/>
          <w:lang w:val="lt-LT"/>
        </w:rPr>
        <w:t>Draudimo įmoką už kiekvieną ketvirtį Draudėjas įsipareigoja sumokėti Draudikui iki kiekvieno ketvirčio pradžios</w:t>
      </w:r>
      <w:r w:rsidR="00F344AF" w:rsidRPr="002F1EFB">
        <w:rPr>
          <w:rFonts w:ascii="Arial" w:hAnsi="Arial" w:cs="Arial"/>
          <w:sz w:val="24"/>
          <w:szCs w:val="24"/>
          <w:lang w:val="lt-LT"/>
        </w:rPr>
        <w:t xml:space="preserve">, </w:t>
      </w:r>
      <w:r w:rsidR="00F344AF" w:rsidRPr="00D72D81">
        <w:rPr>
          <w:rFonts w:ascii="Arial" w:hAnsi="Arial" w:cs="Arial"/>
          <w:sz w:val="24"/>
          <w:szCs w:val="24"/>
          <w:lang w:val="lt-LT"/>
        </w:rPr>
        <w:t>pagal Draudiko pateiktą sąskaitą faktūrą (ar kitą apmokėjimui skirtą dokumentą</w:t>
      </w:r>
      <w:r w:rsidRPr="002F1EFB">
        <w:rPr>
          <w:rFonts w:ascii="Arial" w:hAnsi="Arial" w:cs="Arial"/>
          <w:sz w:val="24"/>
          <w:szCs w:val="24"/>
          <w:lang w:val="lt-LT"/>
        </w:rPr>
        <w:t xml:space="preserve">. </w:t>
      </w:r>
    </w:p>
    <w:p w14:paraId="4EF81A43" w14:textId="77777777" w:rsidR="00FA4F54" w:rsidRPr="002F1EFB" w:rsidRDefault="00AA0A9E"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 xml:space="preserve">Pirmąją ketvirtinę įmoką Draudėjas sumoka per 30 (trisdešimt) </w:t>
      </w:r>
      <w:r w:rsidR="00C9454A" w:rsidRPr="002F1EFB">
        <w:rPr>
          <w:rFonts w:ascii="Arial" w:hAnsi="Arial" w:cs="Arial"/>
          <w:sz w:val="24"/>
          <w:szCs w:val="24"/>
          <w:lang w:val="lt-LT"/>
        </w:rPr>
        <w:t xml:space="preserve">kalendorinių dienų nuo </w:t>
      </w:r>
      <w:r w:rsidR="00296F9C" w:rsidRPr="002F1EFB">
        <w:rPr>
          <w:rFonts w:ascii="Arial" w:hAnsi="Arial" w:cs="Arial"/>
          <w:sz w:val="24"/>
          <w:szCs w:val="24"/>
          <w:lang w:val="lt-LT"/>
        </w:rPr>
        <w:t>draudimo apsaugos</w:t>
      </w:r>
      <w:r w:rsidRPr="002F1EFB">
        <w:rPr>
          <w:rFonts w:ascii="Arial" w:hAnsi="Arial" w:cs="Arial"/>
          <w:sz w:val="24"/>
          <w:szCs w:val="24"/>
          <w:lang w:val="lt-LT"/>
        </w:rPr>
        <w:t xml:space="preserve"> pradžios ir sąskaitos-faktūros (ar kito apmokėjimui skirto dokumento) pateikimo dienos.</w:t>
      </w:r>
    </w:p>
    <w:p w14:paraId="160AB111" w14:textId="64552B33" w:rsidR="0095550F" w:rsidRPr="002F1EFB" w:rsidRDefault="00FA4F54" w:rsidP="00A05289">
      <w:pPr>
        <w:numPr>
          <w:ilvl w:val="1"/>
          <w:numId w:val="1"/>
        </w:numPr>
        <w:jc w:val="both"/>
        <w:rPr>
          <w:rFonts w:ascii="Arial" w:hAnsi="Arial" w:cs="Arial"/>
          <w:sz w:val="24"/>
          <w:szCs w:val="24"/>
          <w:lang w:val="lt-LT"/>
        </w:rPr>
      </w:pPr>
      <w:r w:rsidRPr="002F1EFB">
        <w:rPr>
          <w:rFonts w:ascii="Arial" w:hAnsi="Arial" w:cs="Arial"/>
          <w:sz w:val="24"/>
          <w:szCs w:val="24"/>
          <w:lang w:val="lt-LT"/>
        </w:rPr>
        <w:t>Darant Apdraustųjų sąrašo pakeitimus (tiek įtraukiant naujus Apdraustuosius, tiek išbraukiant asmenį iš Apdraustųjų sąrašo) draudimo įmoka nekoreguojama darant pakeitimą. Draudimo įmoka yra perskaičiuojama 4 kartus per draudimo laikotarpį vadovaujantis sutartyje nustatyta atsiskaitymų tvarka.</w:t>
      </w:r>
    </w:p>
    <w:p w14:paraId="758EAF2A" w14:textId="77777777" w:rsidR="00CB47F4" w:rsidRPr="002F1EFB" w:rsidRDefault="00E52DF5" w:rsidP="00A05289">
      <w:pPr>
        <w:pStyle w:val="Sraopastraipa"/>
        <w:numPr>
          <w:ilvl w:val="1"/>
          <w:numId w:val="1"/>
        </w:numPr>
        <w:contextualSpacing w:val="0"/>
        <w:jc w:val="both"/>
        <w:rPr>
          <w:rFonts w:ascii="Arial" w:hAnsi="Arial" w:cs="Arial"/>
          <w:sz w:val="24"/>
          <w:szCs w:val="24"/>
          <w:lang w:val="lt-LT"/>
        </w:rPr>
      </w:pPr>
      <w:r w:rsidRPr="002F1EFB">
        <w:rPr>
          <w:rFonts w:ascii="Arial" w:hAnsi="Arial" w:cs="Arial"/>
          <w:sz w:val="24"/>
          <w:szCs w:val="24"/>
          <w:lang w:val="lt-LT"/>
        </w:rPr>
        <w:t>Įmokos, mokėtinos u</w:t>
      </w:r>
      <w:r w:rsidR="006656DB" w:rsidRPr="002F1EFB">
        <w:rPr>
          <w:rFonts w:ascii="Arial" w:hAnsi="Arial" w:cs="Arial"/>
          <w:sz w:val="24"/>
          <w:szCs w:val="24"/>
          <w:lang w:val="lt-LT"/>
        </w:rPr>
        <w:t>ž naujus Apdraustuosius</w:t>
      </w:r>
      <w:r w:rsidRPr="002F1EFB">
        <w:rPr>
          <w:rFonts w:ascii="Arial" w:hAnsi="Arial" w:cs="Arial"/>
          <w:sz w:val="24"/>
          <w:szCs w:val="24"/>
          <w:lang w:val="lt-LT"/>
        </w:rPr>
        <w:t>,</w:t>
      </w:r>
      <w:r w:rsidR="006656DB" w:rsidRPr="002F1EFB">
        <w:rPr>
          <w:rFonts w:ascii="Arial" w:hAnsi="Arial" w:cs="Arial"/>
          <w:sz w:val="24"/>
          <w:szCs w:val="24"/>
          <w:lang w:val="lt-LT"/>
        </w:rPr>
        <w:t xml:space="preserve"> </w:t>
      </w:r>
      <w:r w:rsidRPr="002F1EFB">
        <w:rPr>
          <w:rFonts w:ascii="Arial" w:hAnsi="Arial" w:cs="Arial"/>
          <w:sz w:val="24"/>
          <w:szCs w:val="24"/>
          <w:lang w:val="lt-LT"/>
        </w:rPr>
        <w:t>apskaičiuojamos</w:t>
      </w:r>
      <w:r w:rsidR="006656DB" w:rsidRPr="002F1EFB">
        <w:rPr>
          <w:rFonts w:ascii="Arial" w:hAnsi="Arial" w:cs="Arial"/>
          <w:sz w:val="24"/>
          <w:szCs w:val="24"/>
          <w:lang w:val="lt-LT"/>
        </w:rPr>
        <w:t xml:space="preserve"> </w:t>
      </w:r>
      <w:r w:rsidRPr="002F1EFB">
        <w:rPr>
          <w:rFonts w:ascii="Arial" w:hAnsi="Arial" w:cs="Arial"/>
          <w:sz w:val="24"/>
          <w:szCs w:val="24"/>
          <w:lang w:val="lt-LT"/>
        </w:rPr>
        <w:t xml:space="preserve">sutarties sudarymo metu </w:t>
      </w:r>
      <w:r w:rsidR="003E16C7" w:rsidRPr="002F1EFB">
        <w:rPr>
          <w:rFonts w:ascii="Arial" w:hAnsi="Arial" w:cs="Arial"/>
          <w:sz w:val="24"/>
          <w:szCs w:val="24"/>
          <w:lang w:val="lt-LT"/>
        </w:rPr>
        <w:t>nustatytą</w:t>
      </w:r>
      <w:r w:rsidRPr="002F1EFB">
        <w:rPr>
          <w:rFonts w:ascii="Arial" w:hAnsi="Arial" w:cs="Arial"/>
          <w:sz w:val="24"/>
          <w:szCs w:val="24"/>
          <w:lang w:val="lt-LT"/>
        </w:rPr>
        <w:t xml:space="preserve"> d</w:t>
      </w:r>
      <w:r w:rsidR="006656DB" w:rsidRPr="002F1EFB">
        <w:rPr>
          <w:rFonts w:ascii="Arial" w:hAnsi="Arial" w:cs="Arial"/>
          <w:sz w:val="24"/>
          <w:szCs w:val="24"/>
          <w:lang w:val="lt-LT"/>
        </w:rPr>
        <w:t xml:space="preserve">raudimo įmoką </w:t>
      </w:r>
      <w:r w:rsidR="00C15CA7" w:rsidRPr="002F1EFB">
        <w:rPr>
          <w:rFonts w:ascii="Arial" w:hAnsi="Arial" w:cs="Arial"/>
          <w:sz w:val="24"/>
          <w:szCs w:val="24"/>
          <w:lang w:val="lt-LT"/>
        </w:rPr>
        <w:t xml:space="preserve">vienam Apdraustajam </w:t>
      </w:r>
      <w:r w:rsidR="006656DB" w:rsidRPr="002F1EFB">
        <w:rPr>
          <w:rFonts w:ascii="Arial" w:hAnsi="Arial" w:cs="Arial"/>
          <w:sz w:val="24"/>
          <w:szCs w:val="24"/>
          <w:lang w:val="lt-LT"/>
        </w:rPr>
        <w:t>perskaičiuojant proporcingai likusiam sutarties galiojimo laikotarpiui.</w:t>
      </w:r>
      <w:r w:rsidR="00C15CA7" w:rsidRPr="002F1EFB">
        <w:rPr>
          <w:rFonts w:ascii="Arial" w:hAnsi="Arial" w:cs="Arial"/>
          <w:sz w:val="24"/>
          <w:szCs w:val="24"/>
          <w:lang w:val="lt-LT"/>
        </w:rPr>
        <w:t xml:space="preserve"> </w:t>
      </w:r>
    </w:p>
    <w:p w14:paraId="01B6FB0D" w14:textId="77777777" w:rsidR="00D35B44" w:rsidRPr="002F1EFB" w:rsidRDefault="00D35B44" w:rsidP="00A05289">
      <w:pPr>
        <w:pStyle w:val="Sraopastraipa"/>
        <w:numPr>
          <w:ilvl w:val="1"/>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Sutarčiai taikomas fiksuoto įkainio kainos apskaičiavimo būdas, paslaugų apimtys išreikštos Sutartyje pateikiant paslaugų sąrašą bei maksimalias paslaugų apimtis ir maksimalią lėšų sumą, nurodytą Sutarties 5.1. punkte, kurią planuojama skirti Sutartyje nurodytų paslaugų įsigijimui. </w:t>
      </w:r>
    </w:p>
    <w:p w14:paraId="63C9DABE" w14:textId="77777777" w:rsidR="00D35B44" w:rsidRPr="002F1EFB" w:rsidRDefault="00D35B44" w:rsidP="002F1EFB">
      <w:pPr>
        <w:pStyle w:val="Sraopastraipa"/>
        <w:ind w:left="1080"/>
        <w:contextualSpacing w:val="0"/>
        <w:jc w:val="both"/>
        <w:rPr>
          <w:rFonts w:ascii="Arial" w:hAnsi="Arial" w:cs="Arial"/>
          <w:sz w:val="24"/>
          <w:szCs w:val="24"/>
          <w:lang w:val="lt-LT"/>
        </w:rPr>
      </w:pPr>
    </w:p>
    <w:p w14:paraId="51D98DA1" w14:textId="77777777" w:rsidR="00AA0A9E" w:rsidRPr="002F1EFB" w:rsidRDefault="00230D97" w:rsidP="002F1EFB">
      <w:pPr>
        <w:pStyle w:val="Antrat2"/>
        <w:numPr>
          <w:ilvl w:val="0"/>
          <w:numId w:val="1"/>
        </w:numPr>
        <w:jc w:val="center"/>
        <w:rPr>
          <w:caps/>
          <w:sz w:val="24"/>
          <w:szCs w:val="24"/>
        </w:rPr>
      </w:pPr>
      <w:r w:rsidRPr="002F1EFB">
        <w:rPr>
          <w:caps/>
          <w:sz w:val="24"/>
          <w:szCs w:val="24"/>
        </w:rPr>
        <w:t>DraudŽIAM</w:t>
      </w:r>
      <w:bookmarkEnd w:id="3"/>
      <w:bookmarkEnd w:id="4"/>
      <w:r w:rsidR="00D7502D" w:rsidRPr="002F1EFB">
        <w:rPr>
          <w:caps/>
          <w:sz w:val="24"/>
          <w:szCs w:val="24"/>
        </w:rPr>
        <w:t>ųjų įvykių aprašymas</w:t>
      </w:r>
    </w:p>
    <w:p w14:paraId="221B4BD5" w14:textId="77777777" w:rsidR="00AA0A9E" w:rsidRPr="002F1EFB" w:rsidRDefault="0004006B" w:rsidP="002F1EFB">
      <w:pPr>
        <w:numPr>
          <w:ilvl w:val="1"/>
          <w:numId w:val="1"/>
        </w:numPr>
        <w:jc w:val="both"/>
        <w:rPr>
          <w:rFonts w:ascii="Arial" w:hAnsi="Arial" w:cs="Arial"/>
          <w:sz w:val="24"/>
          <w:szCs w:val="24"/>
          <w:lang w:val="lt-LT"/>
        </w:rPr>
      </w:pPr>
      <w:r w:rsidRPr="002F1EFB">
        <w:rPr>
          <w:rFonts w:ascii="Arial" w:hAnsi="Arial" w:cs="Arial"/>
          <w:b/>
          <w:sz w:val="24"/>
          <w:szCs w:val="24"/>
          <w:lang w:val="lt-LT"/>
        </w:rPr>
        <w:t>Ambulatorinė sveikatos priežiūra</w:t>
      </w:r>
      <w:r w:rsidRPr="002F1EFB">
        <w:rPr>
          <w:rFonts w:ascii="Arial" w:hAnsi="Arial" w:cs="Arial"/>
          <w:sz w:val="24"/>
          <w:szCs w:val="24"/>
          <w:lang w:val="lt-LT"/>
        </w:rPr>
        <w:t xml:space="preserve">. </w:t>
      </w:r>
    </w:p>
    <w:p w14:paraId="0C38E4E7" w14:textId="77777777" w:rsidR="0004006B" w:rsidRPr="002F1EFB" w:rsidRDefault="00E970AF" w:rsidP="00A05289">
      <w:pPr>
        <w:pStyle w:val="Sraopastraipa"/>
        <w:numPr>
          <w:ilvl w:val="2"/>
          <w:numId w:val="1"/>
        </w:numPr>
        <w:ind w:left="1077"/>
        <w:contextualSpacing w:val="0"/>
        <w:jc w:val="both"/>
        <w:rPr>
          <w:rFonts w:ascii="Arial" w:hAnsi="Arial" w:cs="Arial"/>
          <w:sz w:val="24"/>
          <w:szCs w:val="24"/>
          <w:lang w:val="lt-LT"/>
        </w:rPr>
      </w:pPr>
      <w:r w:rsidRPr="002F1EFB">
        <w:rPr>
          <w:rFonts w:ascii="Arial" w:hAnsi="Arial" w:cs="Arial"/>
          <w:sz w:val="24"/>
          <w:szCs w:val="24"/>
          <w:lang w:val="lt-LT"/>
        </w:rPr>
        <w:t>Kompensuojamos sveikatos priežiūros paslaugos, suteiktos dėl Apdraustojo ūmios ligos, lėtinės ligos, lėtin</w:t>
      </w:r>
      <w:r w:rsidR="00C57CD9" w:rsidRPr="002F1EFB">
        <w:rPr>
          <w:rFonts w:ascii="Arial" w:hAnsi="Arial" w:cs="Arial"/>
          <w:sz w:val="24"/>
          <w:szCs w:val="24"/>
          <w:lang w:val="lt-LT"/>
        </w:rPr>
        <w:t>ės ligos paūmėjimo ir/ar nelaimingo atsitikimo</w:t>
      </w:r>
      <w:r w:rsidRPr="002F1EFB">
        <w:rPr>
          <w:rFonts w:ascii="Arial" w:hAnsi="Arial" w:cs="Arial"/>
          <w:sz w:val="24"/>
          <w:szCs w:val="24"/>
          <w:lang w:val="lt-LT"/>
        </w:rPr>
        <w:t>.</w:t>
      </w:r>
      <w:r w:rsidR="00440AD4" w:rsidRPr="002F1EFB">
        <w:rPr>
          <w:rFonts w:ascii="Arial" w:hAnsi="Arial" w:cs="Arial"/>
          <w:sz w:val="24"/>
          <w:szCs w:val="24"/>
          <w:lang w:val="lt-LT"/>
        </w:rPr>
        <w:t xml:space="preserve"> Paslaugos kompensuojamos ir tuo atveju, jei pirminė ligos diagnozė </w:t>
      </w:r>
      <w:r w:rsidR="000D415F" w:rsidRPr="002F1EFB">
        <w:rPr>
          <w:rFonts w:ascii="Arial" w:hAnsi="Arial" w:cs="Arial"/>
          <w:sz w:val="24"/>
          <w:szCs w:val="24"/>
          <w:lang w:val="lt-LT"/>
        </w:rPr>
        <w:t xml:space="preserve">nepasitvirtina arba atlikti tyrimai nerodo sveikatos pablogėjimo. </w:t>
      </w:r>
    </w:p>
    <w:p w14:paraId="7DB22012" w14:textId="77777777" w:rsidR="007350CA" w:rsidRPr="002F1EFB" w:rsidRDefault="007350CA" w:rsidP="00A05289">
      <w:pPr>
        <w:pStyle w:val="Sraopastraipa"/>
        <w:numPr>
          <w:ilvl w:val="2"/>
          <w:numId w:val="1"/>
        </w:numPr>
        <w:ind w:left="1077"/>
        <w:contextualSpacing w:val="0"/>
        <w:jc w:val="both"/>
        <w:rPr>
          <w:rFonts w:ascii="Arial" w:hAnsi="Arial" w:cs="Arial"/>
          <w:sz w:val="24"/>
          <w:szCs w:val="24"/>
          <w:lang w:val="lt-LT"/>
        </w:rPr>
      </w:pPr>
      <w:r w:rsidRPr="002F1EFB">
        <w:rPr>
          <w:rFonts w:ascii="Arial" w:hAnsi="Arial" w:cs="Arial"/>
          <w:sz w:val="24"/>
          <w:szCs w:val="24"/>
          <w:lang w:val="lt-LT"/>
        </w:rPr>
        <w:t>Kreipiantis į gydytojus specialistus siuntimas nereikalingas.</w:t>
      </w:r>
    </w:p>
    <w:p w14:paraId="35854E8C" w14:textId="77777777" w:rsidR="007350CA" w:rsidRPr="002F1EFB" w:rsidRDefault="007350CA" w:rsidP="00A05289">
      <w:pPr>
        <w:pStyle w:val="Sraopastraipa"/>
        <w:numPr>
          <w:ilvl w:val="2"/>
          <w:numId w:val="1"/>
        </w:numPr>
        <w:ind w:left="1077"/>
        <w:contextualSpacing w:val="0"/>
        <w:jc w:val="both"/>
        <w:rPr>
          <w:rFonts w:ascii="Arial" w:hAnsi="Arial" w:cs="Arial"/>
          <w:sz w:val="24"/>
          <w:szCs w:val="24"/>
          <w:lang w:val="lt-LT"/>
        </w:rPr>
      </w:pPr>
      <w:r w:rsidRPr="002F1EFB">
        <w:rPr>
          <w:rFonts w:ascii="Arial" w:hAnsi="Arial" w:cs="Arial"/>
          <w:sz w:val="24"/>
          <w:szCs w:val="24"/>
          <w:lang w:val="lt-LT"/>
        </w:rPr>
        <w:t>Kreipiantis į gydytojus tyrėjus specialistus</w:t>
      </w:r>
      <w:r w:rsidR="008F6248" w:rsidRPr="002F1EFB">
        <w:rPr>
          <w:rFonts w:ascii="Arial" w:hAnsi="Arial" w:cs="Arial"/>
          <w:sz w:val="24"/>
          <w:szCs w:val="24"/>
          <w:lang w:val="lt-LT"/>
        </w:rPr>
        <w:t xml:space="preserve"> (</w:t>
      </w:r>
      <w:proofErr w:type="spellStart"/>
      <w:r w:rsidR="008F6248" w:rsidRPr="002F1EFB">
        <w:rPr>
          <w:rFonts w:ascii="Arial" w:hAnsi="Arial" w:cs="Arial"/>
          <w:sz w:val="24"/>
          <w:szCs w:val="24"/>
          <w:lang w:val="lt-LT"/>
        </w:rPr>
        <w:t>endoskopuotoją</w:t>
      </w:r>
      <w:proofErr w:type="spellEnd"/>
      <w:r w:rsidR="008F6248" w:rsidRPr="002F1EFB">
        <w:rPr>
          <w:rFonts w:ascii="Arial" w:hAnsi="Arial" w:cs="Arial"/>
          <w:sz w:val="24"/>
          <w:szCs w:val="24"/>
          <w:lang w:val="lt-LT"/>
        </w:rPr>
        <w:t xml:space="preserve">, </w:t>
      </w:r>
      <w:proofErr w:type="spellStart"/>
      <w:r w:rsidR="008F6248" w:rsidRPr="002F1EFB">
        <w:rPr>
          <w:rFonts w:ascii="Arial" w:hAnsi="Arial" w:cs="Arial"/>
          <w:sz w:val="24"/>
          <w:szCs w:val="24"/>
          <w:lang w:val="lt-LT"/>
        </w:rPr>
        <w:t>echoskopuotoją</w:t>
      </w:r>
      <w:proofErr w:type="spellEnd"/>
      <w:r w:rsidR="008F6248" w:rsidRPr="002F1EFB">
        <w:rPr>
          <w:rFonts w:ascii="Arial" w:hAnsi="Arial" w:cs="Arial"/>
          <w:sz w:val="24"/>
          <w:szCs w:val="24"/>
          <w:lang w:val="lt-LT"/>
        </w:rPr>
        <w:t>, klinikinį fiziologą, radiologą) siuntimas būtinas.</w:t>
      </w:r>
    </w:p>
    <w:p w14:paraId="56231C03" w14:textId="77777777" w:rsidR="00F935D4" w:rsidRPr="002F1EFB" w:rsidRDefault="00F935D4" w:rsidP="00A05289">
      <w:pPr>
        <w:pStyle w:val="Sraopastraipa"/>
        <w:numPr>
          <w:ilvl w:val="2"/>
          <w:numId w:val="1"/>
        </w:numPr>
        <w:ind w:left="1077"/>
        <w:contextualSpacing w:val="0"/>
        <w:jc w:val="both"/>
        <w:rPr>
          <w:rFonts w:ascii="Arial" w:hAnsi="Arial" w:cs="Arial"/>
          <w:sz w:val="24"/>
          <w:szCs w:val="24"/>
          <w:lang w:val="lt-LT"/>
        </w:rPr>
      </w:pPr>
      <w:r w:rsidRPr="002F1EFB">
        <w:rPr>
          <w:rFonts w:ascii="Arial" w:hAnsi="Arial" w:cs="Arial"/>
          <w:sz w:val="24"/>
          <w:szCs w:val="24"/>
          <w:lang w:val="lt-LT"/>
        </w:rPr>
        <w:t>Šiai draudimo apsaugai galioja tik šios Sutarties 7.1 punkte išvardinti nedraudžiamieji įvykiai.</w:t>
      </w:r>
    </w:p>
    <w:p w14:paraId="1BF6800D" w14:textId="77777777" w:rsidR="00E970AF" w:rsidRPr="002F1EFB" w:rsidRDefault="00E970AF" w:rsidP="00A05289">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Kompensuojamos paslaugos, suteiktos privačiose ir valstybinėse sveikatos priežiūros </w:t>
      </w:r>
      <w:r w:rsidR="002D4177" w:rsidRPr="002F1EFB">
        <w:rPr>
          <w:rFonts w:ascii="Arial" w:hAnsi="Arial" w:cs="Arial"/>
          <w:sz w:val="24"/>
          <w:szCs w:val="24"/>
          <w:lang w:val="lt-LT"/>
        </w:rPr>
        <w:t>įstaigose:</w:t>
      </w:r>
    </w:p>
    <w:p w14:paraId="5A9B27D8" w14:textId="77777777" w:rsidR="002D4177" w:rsidRPr="002F1EFB" w:rsidRDefault="00230E15" w:rsidP="00A05289">
      <w:pPr>
        <w:pStyle w:val="Sraopastraipa"/>
        <w:numPr>
          <w:ilvl w:val="3"/>
          <w:numId w:val="1"/>
        </w:numPr>
        <w:contextualSpacing w:val="0"/>
        <w:jc w:val="both"/>
        <w:rPr>
          <w:rFonts w:ascii="Arial" w:hAnsi="Arial" w:cs="Arial"/>
          <w:i/>
          <w:sz w:val="24"/>
          <w:szCs w:val="24"/>
          <w:lang w:val="lt-LT"/>
        </w:rPr>
      </w:pPr>
      <w:r w:rsidRPr="002F1EFB">
        <w:rPr>
          <w:rFonts w:ascii="Arial" w:hAnsi="Arial" w:cs="Arial"/>
          <w:sz w:val="24"/>
          <w:szCs w:val="24"/>
          <w:lang w:val="lt-LT"/>
        </w:rPr>
        <w:t xml:space="preserve">šeimos gydytojo paslaugos </w:t>
      </w:r>
      <w:r w:rsidRPr="002F1EFB">
        <w:rPr>
          <w:rFonts w:ascii="Arial" w:hAnsi="Arial" w:cs="Arial"/>
          <w:i/>
          <w:sz w:val="24"/>
          <w:szCs w:val="24"/>
          <w:lang w:val="lt-LT"/>
        </w:rPr>
        <w:t>(konsultavimas, gydymas, vizitai į namus ir kt.)</w:t>
      </w:r>
      <w:r w:rsidR="00EC22A5" w:rsidRPr="002F1EFB">
        <w:rPr>
          <w:rFonts w:ascii="Arial" w:hAnsi="Arial" w:cs="Arial"/>
          <w:i/>
          <w:sz w:val="24"/>
          <w:szCs w:val="24"/>
          <w:lang w:val="lt-LT"/>
        </w:rPr>
        <w:t>;</w:t>
      </w:r>
    </w:p>
    <w:p w14:paraId="0D54815C" w14:textId="77777777" w:rsidR="007350CA" w:rsidRPr="002F1EFB" w:rsidRDefault="00230E15" w:rsidP="00A05289">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visų gydytojų specialistų konsultacijos, gydymas, vizitai į namus</w:t>
      </w:r>
      <w:r w:rsidR="007350CA" w:rsidRPr="002F1EFB">
        <w:rPr>
          <w:rFonts w:ascii="Arial" w:hAnsi="Arial" w:cs="Arial"/>
          <w:sz w:val="24"/>
          <w:szCs w:val="24"/>
          <w:lang w:val="lt-LT"/>
        </w:rPr>
        <w:t>;</w:t>
      </w:r>
    </w:p>
    <w:p w14:paraId="7DF34B82" w14:textId="77777777" w:rsidR="000D415F" w:rsidRPr="002F1EFB" w:rsidRDefault="000D415F"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apmokamas diagnozuotas ligos stebėjimas, kurį nustatytu periodiškumu vykdo gydytojas specialistas, pagal poreikį skirdamas tyrimus, gydymą ir rekomendacijas;</w:t>
      </w:r>
    </w:p>
    <w:p w14:paraId="79A4B70E" w14:textId="0E7AAD81" w:rsidR="005B5DC2" w:rsidRPr="002F1EFB" w:rsidRDefault="00D510FC"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psichoterapinio gydymo seansai</w:t>
      </w:r>
      <w:r w:rsidR="007350CA" w:rsidRPr="002F1EFB">
        <w:rPr>
          <w:rFonts w:ascii="Arial" w:hAnsi="Arial" w:cs="Arial"/>
          <w:sz w:val="24"/>
          <w:szCs w:val="24"/>
          <w:lang w:val="lt-LT"/>
        </w:rPr>
        <w:t>, paskirti gydytojo psichiatro</w:t>
      </w:r>
      <w:r w:rsidRPr="002F1EFB">
        <w:rPr>
          <w:rFonts w:ascii="Arial" w:hAnsi="Arial" w:cs="Arial"/>
          <w:sz w:val="24"/>
          <w:szCs w:val="24"/>
          <w:lang w:val="lt-LT"/>
        </w:rPr>
        <w:t xml:space="preserve"> </w:t>
      </w:r>
      <w:r w:rsidRPr="002F1EFB">
        <w:rPr>
          <w:rFonts w:ascii="Arial" w:hAnsi="Arial" w:cs="Arial"/>
          <w:i/>
          <w:sz w:val="24"/>
          <w:szCs w:val="24"/>
          <w:lang w:val="lt-LT"/>
        </w:rPr>
        <w:t>(</w:t>
      </w:r>
      <w:r w:rsidR="00E83AF7" w:rsidRPr="002F1EFB">
        <w:rPr>
          <w:rFonts w:ascii="Arial" w:hAnsi="Arial" w:cs="Arial"/>
          <w:i/>
          <w:sz w:val="24"/>
          <w:szCs w:val="24"/>
          <w:lang w:val="lt-LT"/>
        </w:rPr>
        <w:t xml:space="preserve">ne mažiau kaip </w:t>
      </w:r>
      <w:r w:rsidRPr="002F1EFB">
        <w:rPr>
          <w:rFonts w:ascii="Arial" w:hAnsi="Arial" w:cs="Arial"/>
          <w:i/>
          <w:sz w:val="24"/>
          <w:szCs w:val="24"/>
          <w:lang w:val="lt-LT"/>
        </w:rPr>
        <w:t>10 seansų per draudimo apsaugos galiojimo laikotarpį)</w:t>
      </w:r>
      <w:r w:rsidRPr="002F1EFB">
        <w:rPr>
          <w:rFonts w:ascii="Arial" w:hAnsi="Arial" w:cs="Arial"/>
          <w:sz w:val="24"/>
          <w:szCs w:val="24"/>
          <w:lang w:val="lt-LT"/>
        </w:rPr>
        <w:t>;</w:t>
      </w:r>
    </w:p>
    <w:p w14:paraId="3F0F859A" w14:textId="77777777" w:rsidR="002D4177" w:rsidRPr="002F1EFB" w:rsidRDefault="00230E15" w:rsidP="002F1EFB">
      <w:pPr>
        <w:pStyle w:val="Sraopastraipa"/>
        <w:numPr>
          <w:ilvl w:val="3"/>
          <w:numId w:val="1"/>
        </w:numPr>
        <w:contextualSpacing w:val="0"/>
        <w:jc w:val="both"/>
        <w:rPr>
          <w:rFonts w:ascii="Arial" w:hAnsi="Arial" w:cs="Arial"/>
          <w:i/>
          <w:sz w:val="24"/>
          <w:szCs w:val="24"/>
          <w:lang w:val="lt-LT"/>
        </w:rPr>
      </w:pPr>
      <w:r w:rsidRPr="002F1EFB">
        <w:rPr>
          <w:rFonts w:ascii="Arial" w:hAnsi="Arial" w:cs="Arial"/>
          <w:sz w:val="24"/>
          <w:szCs w:val="24"/>
          <w:lang w:val="lt-LT"/>
        </w:rPr>
        <w:t>slaugytoj</w:t>
      </w:r>
      <w:r w:rsidR="00EC22A5" w:rsidRPr="002F1EFB">
        <w:rPr>
          <w:rFonts w:ascii="Arial" w:hAnsi="Arial" w:cs="Arial"/>
          <w:sz w:val="24"/>
          <w:szCs w:val="24"/>
          <w:lang w:val="lt-LT"/>
        </w:rPr>
        <w:t>ų</w:t>
      </w:r>
      <w:r w:rsidRPr="002F1EFB">
        <w:rPr>
          <w:rFonts w:ascii="Arial" w:hAnsi="Arial" w:cs="Arial"/>
          <w:sz w:val="24"/>
          <w:szCs w:val="24"/>
          <w:lang w:val="lt-LT"/>
        </w:rPr>
        <w:t xml:space="preserve"> paslaugos </w:t>
      </w:r>
      <w:r w:rsidRPr="002F1EFB">
        <w:rPr>
          <w:rFonts w:ascii="Arial" w:hAnsi="Arial" w:cs="Arial"/>
          <w:i/>
          <w:sz w:val="24"/>
          <w:szCs w:val="24"/>
          <w:lang w:val="lt-LT"/>
        </w:rPr>
        <w:t>(</w:t>
      </w:r>
      <w:r w:rsidR="00C951D8" w:rsidRPr="002F1EFB">
        <w:rPr>
          <w:rFonts w:ascii="Arial" w:hAnsi="Arial" w:cs="Arial"/>
          <w:i/>
          <w:sz w:val="24"/>
          <w:szCs w:val="24"/>
          <w:lang w:val="lt-LT"/>
        </w:rPr>
        <w:t xml:space="preserve">injekcijos, žaizdų perrišimas ir kt. paslaugos, </w:t>
      </w:r>
      <w:r w:rsidRPr="002F1EFB">
        <w:rPr>
          <w:rFonts w:ascii="Arial" w:hAnsi="Arial" w:cs="Arial"/>
          <w:i/>
          <w:sz w:val="24"/>
          <w:szCs w:val="24"/>
          <w:lang w:val="lt-LT"/>
        </w:rPr>
        <w:t>sveikatos priežiūros įstaigoje ar Apdraustojo namuose)</w:t>
      </w:r>
      <w:r w:rsidR="00EC22A5" w:rsidRPr="002F1EFB">
        <w:rPr>
          <w:rFonts w:ascii="Arial" w:hAnsi="Arial" w:cs="Arial"/>
          <w:i/>
          <w:sz w:val="24"/>
          <w:szCs w:val="24"/>
          <w:lang w:val="lt-LT"/>
        </w:rPr>
        <w:t>;</w:t>
      </w:r>
    </w:p>
    <w:p w14:paraId="518545FA" w14:textId="49092BCA" w:rsidR="002D4177" w:rsidRPr="002F1EFB" w:rsidRDefault="00230E15" w:rsidP="002F1EFB">
      <w:pPr>
        <w:pStyle w:val="Sraopastraipa"/>
        <w:numPr>
          <w:ilvl w:val="3"/>
          <w:numId w:val="1"/>
        </w:numPr>
        <w:contextualSpacing w:val="0"/>
        <w:jc w:val="both"/>
        <w:rPr>
          <w:rFonts w:ascii="Arial" w:hAnsi="Arial" w:cs="Arial"/>
          <w:i/>
          <w:sz w:val="24"/>
          <w:szCs w:val="24"/>
          <w:lang w:val="lt-LT"/>
        </w:rPr>
      </w:pPr>
      <w:r w:rsidRPr="002F1EFB">
        <w:rPr>
          <w:rFonts w:ascii="Arial" w:hAnsi="Arial" w:cs="Arial"/>
          <w:sz w:val="24"/>
          <w:szCs w:val="24"/>
          <w:lang w:val="lt-LT"/>
        </w:rPr>
        <w:t>gydytojo paskirti diagnostiniai tyrimai, analizės</w:t>
      </w:r>
      <w:r w:rsidR="003F2AAD" w:rsidRPr="002F1EFB">
        <w:rPr>
          <w:rFonts w:ascii="Arial" w:hAnsi="Arial" w:cs="Arial"/>
          <w:sz w:val="24"/>
          <w:szCs w:val="24"/>
          <w:lang w:val="lt-LT"/>
        </w:rPr>
        <w:t xml:space="preserve"> – </w:t>
      </w:r>
      <w:r w:rsidR="003F2AAD" w:rsidRPr="002F1EFB">
        <w:rPr>
          <w:rFonts w:ascii="Arial" w:hAnsi="Arial" w:cs="Arial"/>
          <w:i/>
          <w:sz w:val="24"/>
          <w:szCs w:val="24"/>
          <w:lang w:val="lt-LT"/>
        </w:rPr>
        <w:t xml:space="preserve">visi Apdraustojo sveikatos sutrikimui nustatyti </w:t>
      </w:r>
      <w:r w:rsidR="002D4177" w:rsidRPr="002F1EFB">
        <w:rPr>
          <w:rFonts w:ascii="Arial" w:hAnsi="Arial" w:cs="Arial"/>
          <w:i/>
          <w:sz w:val="24"/>
          <w:szCs w:val="24"/>
          <w:lang w:val="lt-LT"/>
        </w:rPr>
        <w:t xml:space="preserve">bei gydymui paskirti reikalingi laboratoriniai (klinikiniai, biocheminiai, </w:t>
      </w:r>
      <w:proofErr w:type="spellStart"/>
      <w:r w:rsidR="002D4177" w:rsidRPr="002F1EFB">
        <w:rPr>
          <w:rFonts w:ascii="Arial" w:hAnsi="Arial" w:cs="Arial"/>
          <w:i/>
          <w:sz w:val="24"/>
          <w:szCs w:val="24"/>
          <w:lang w:val="lt-LT"/>
        </w:rPr>
        <w:t>imonufermentiniai</w:t>
      </w:r>
      <w:proofErr w:type="spellEnd"/>
      <w:r w:rsidR="002D4177" w:rsidRPr="002F1EFB">
        <w:rPr>
          <w:rFonts w:ascii="Arial" w:hAnsi="Arial" w:cs="Arial"/>
          <w:i/>
          <w:sz w:val="24"/>
          <w:szCs w:val="24"/>
          <w:lang w:val="lt-LT"/>
        </w:rPr>
        <w:t>, hormon</w:t>
      </w:r>
      <w:r w:rsidR="000D415F" w:rsidRPr="002F1EFB">
        <w:rPr>
          <w:rFonts w:ascii="Arial" w:hAnsi="Arial" w:cs="Arial"/>
          <w:i/>
          <w:sz w:val="24"/>
          <w:szCs w:val="24"/>
          <w:lang w:val="lt-LT"/>
        </w:rPr>
        <w:t>ų</w:t>
      </w:r>
      <w:r w:rsidR="002D4177" w:rsidRPr="002F1EFB">
        <w:rPr>
          <w:rFonts w:ascii="Arial" w:hAnsi="Arial" w:cs="Arial"/>
          <w:i/>
          <w:sz w:val="24"/>
          <w:szCs w:val="24"/>
          <w:lang w:val="lt-LT"/>
        </w:rPr>
        <w:t>, mikrobiologiniai-bakteriologiniai, citologiniai-histologiniai ir kt.) ir instrumentiniai (ultragarsiniai, radiologiniai, endoskopiniai, funkciniai ir kt.)</w:t>
      </w:r>
      <w:r w:rsidR="00EC22A5" w:rsidRPr="002F1EFB">
        <w:rPr>
          <w:rFonts w:ascii="Arial" w:hAnsi="Arial" w:cs="Arial"/>
          <w:i/>
          <w:sz w:val="24"/>
          <w:szCs w:val="24"/>
          <w:lang w:val="lt-LT"/>
        </w:rPr>
        <w:t xml:space="preserve"> tyrimai;</w:t>
      </w:r>
    </w:p>
    <w:p w14:paraId="00DA6A48" w14:textId="7FE1C629" w:rsidR="00D62161" w:rsidRPr="002F1EFB" w:rsidRDefault="00230E15" w:rsidP="002F1EFB">
      <w:pPr>
        <w:pStyle w:val="Sraopastraipa"/>
        <w:numPr>
          <w:ilvl w:val="3"/>
          <w:numId w:val="1"/>
        </w:numPr>
        <w:contextualSpacing w:val="0"/>
        <w:jc w:val="both"/>
        <w:rPr>
          <w:rFonts w:ascii="Arial" w:hAnsi="Arial" w:cs="Arial"/>
          <w:i/>
          <w:sz w:val="24"/>
          <w:szCs w:val="24"/>
          <w:lang w:val="lt-LT"/>
        </w:rPr>
      </w:pPr>
      <w:r w:rsidRPr="002F1EFB">
        <w:rPr>
          <w:rFonts w:ascii="Arial" w:hAnsi="Arial" w:cs="Arial"/>
          <w:sz w:val="24"/>
          <w:szCs w:val="24"/>
          <w:lang w:val="lt-LT"/>
        </w:rPr>
        <w:t>dienos stacionaro ir dienos chirurgijos paslaugos</w:t>
      </w:r>
      <w:r w:rsidR="00442889" w:rsidRPr="002F1EFB">
        <w:rPr>
          <w:rFonts w:ascii="Arial" w:hAnsi="Arial" w:cs="Arial"/>
          <w:sz w:val="24"/>
          <w:szCs w:val="24"/>
          <w:lang w:val="lt-LT"/>
        </w:rPr>
        <w:t xml:space="preserve"> (</w:t>
      </w:r>
      <w:r w:rsidR="002D4177" w:rsidRPr="002F1EFB">
        <w:rPr>
          <w:rFonts w:ascii="Arial" w:hAnsi="Arial" w:cs="Arial"/>
          <w:sz w:val="24"/>
          <w:szCs w:val="24"/>
          <w:lang w:val="lt-LT"/>
        </w:rPr>
        <w:t xml:space="preserve">nepriklausomai, </w:t>
      </w:r>
      <w:r w:rsidR="00533B21" w:rsidRPr="002F1EFB">
        <w:rPr>
          <w:rFonts w:ascii="Arial" w:hAnsi="Arial" w:cs="Arial"/>
          <w:sz w:val="24"/>
          <w:szCs w:val="24"/>
          <w:lang w:val="lt-LT"/>
        </w:rPr>
        <w:t xml:space="preserve">įstaiga yra </w:t>
      </w:r>
      <w:r w:rsidR="002D4177" w:rsidRPr="002F1EFB">
        <w:rPr>
          <w:rFonts w:ascii="Arial" w:hAnsi="Arial" w:cs="Arial"/>
          <w:sz w:val="24"/>
          <w:szCs w:val="24"/>
          <w:lang w:val="lt-LT"/>
        </w:rPr>
        <w:t xml:space="preserve">ar nėra </w:t>
      </w:r>
      <w:r w:rsidR="00533B21" w:rsidRPr="002F1EFB">
        <w:rPr>
          <w:rFonts w:ascii="Arial" w:hAnsi="Arial" w:cs="Arial"/>
          <w:sz w:val="24"/>
          <w:szCs w:val="24"/>
          <w:lang w:val="lt-LT"/>
        </w:rPr>
        <w:t>pasirašiusi sut</w:t>
      </w:r>
      <w:r w:rsidR="002D4177" w:rsidRPr="002F1EFB">
        <w:rPr>
          <w:rFonts w:ascii="Arial" w:hAnsi="Arial" w:cs="Arial"/>
          <w:sz w:val="24"/>
          <w:szCs w:val="24"/>
          <w:lang w:val="lt-LT"/>
        </w:rPr>
        <w:t>arties su teritorine ligonių kasa</w:t>
      </w:r>
      <w:r w:rsidR="00307AA1" w:rsidRPr="002F1EFB">
        <w:rPr>
          <w:rFonts w:ascii="Arial" w:hAnsi="Arial" w:cs="Arial"/>
          <w:sz w:val="24"/>
          <w:szCs w:val="24"/>
          <w:lang w:val="lt-LT"/>
        </w:rPr>
        <w:t xml:space="preserve"> (TLK)</w:t>
      </w:r>
      <w:r w:rsidR="00442889" w:rsidRPr="002F1EFB">
        <w:rPr>
          <w:rFonts w:ascii="Arial" w:hAnsi="Arial" w:cs="Arial"/>
          <w:sz w:val="24"/>
          <w:szCs w:val="24"/>
          <w:lang w:val="lt-LT"/>
        </w:rPr>
        <w:t>)</w:t>
      </w:r>
      <w:r w:rsidR="002B4405" w:rsidRPr="002F1EFB">
        <w:rPr>
          <w:rFonts w:ascii="Arial" w:hAnsi="Arial" w:cs="Arial"/>
          <w:sz w:val="24"/>
          <w:szCs w:val="24"/>
          <w:lang w:val="lt-LT"/>
        </w:rPr>
        <w:t>, įskaitant išlaidas už medicinos pagalbos priemones bei vienkartinius instrumentus</w:t>
      </w:r>
      <w:r w:rsidR="00442889" w:rsidRPr="002F1EFB">
        <w:rPr>
          <w:rFonts w:ascii="Arial" w:hAnsi="Arial" w:cs="Arial"/>
          <w:sz w:val="24"/>
          <w:szCs w:val="24"/>
          <w:lang w:val="lt-LT"/>
        </w:rPr>
        <w:t xml:space="preserve"> -</w:t>
      </w:r>
      <w:r w:rsidR="00533B21" w:rsidRPr="002F1EFB">
        <w:rPr>
          <w:rFonts w:ascii="Arial" w:hAnsi="Arial" w:cs="Arial"/>
          <w:sz w:val="24"/>
          <w:szCs w:val="24"/>
          <w:lang w:val="lt-LT"/>
        </w:rPr>
        <w:t xml:space="preserve"> </w:t>
      </w:r>
      <w:r w:rsidR="00442889" w:rsidRPr="002F1EFB">
        <w:rPr>
          <w:rFonts w:ascii="Arial" w:hAnsi="Arial" w:cs="Arial"/>
          <w:i/>
          <w:sz w:val="24"/>
          <w:szCs w:val="24"/>
          <w:lang w:val="lt-LT"/>
        </w:rPr>
        <w:t>apmokamos LR Sveikatos apsaugos ministro 2009-08-21 įsakymu Nr. V-668</w:t>
      </w:r>
      <w:r w:rsidR="002B4405" w:rsidRPr="002F1EFB">
        <w:rPr>
          <w:rFonts w:ascii="Arial" w:hAnsi="Arial" w:cs="Arial"/>
          <w:i/>
          <w:sz w:val="24"/>
          <w:szCs w:val="24"/>
          <w:lang w:val="lt-LT"/>
        </w:rPr>
        <w:t xml:space="preserve"> (įskaitant visus vėlesnius jo pakeitimus ar </w:t>
      </w:r>
      <w:proofErr w:type="spellStart"/>
      <w:r w:rsidR="00371BC7" w:rsidRPr="002F1EFB">
        <w:rPr>
          <w:rFonts w:ascii="Arial" w:hAnsi="Arial" w:cs="Arial"/>
          <w:i/>
          <w:sz w:val="24"/>
          <w:szCs w:val="24"/>
          <w:lang w:val="lt-LT"/>
        </w:rPr>
        <w:t>papildymus</w:t>
      </w:r>
      <w:proofErr w:type="spellEnd"/>
      <w:r w:rsidR="00371BC7" w:rsidRPr="002F1EFB">
        <w:rPr>
          <w:rFonts w:ascii="Arial" w:hAnsi="Arial" w:cs="Arial"/>
          <w:i/>
          <w:sz w:val="24"/>
          <w:szCs w:val="24"/>
          <w:lang w:val="lt-LT"/>
        </w:rPr>
        <w:t xml:space="preserve"> bei naują redakciją) </w:t>
      </w:r>
      <w:r w:rsidR="00442889" w:rsidRPr="002F1EFB">
        <w:rPr>
          <w:rFonts w:ascii="Arial" w:hAnsi="Arial" w:cs="Arial"/>
          <w:i/>
          <w:sz w:val="24"/>
          <w:szCs w:val="24"/>
          <w:lang w:val="lt-LT"/>
        </w:rPr>
        <w:t>patvirtintame dienos chirurgijos paslaugų sąraše nurodytos dienos chirurgijos paslaugos (planinės ir skubios operacijos) bei slaugymo paslaugos, suteiktos apdraustajam būnant stacionaro ar dienos chirurgijos skyriuje</w:t>
      </w:r>
      <w:r w:rsidR="00523380" w:rsidRPr="002F1EFB">
        <w:rPr>
          <w:rFonts w:ascii="Arial" w:hAnsi="Arial" w:cs="Arial"/>
          <w:i/>
          <w:sz w:val="24"/>
          <w:szCs w:val="24"/>
          <w:lang w:val="lt-LT"/>
        </w:rPr>
        <w:t>.</w:t>
      </w:r>
      <w:r w:rsidR="00371BC7" w:rsidRPr="002F1EFB">
        <w:rPr>
          <w:rFonts w:ascii="Arial" w:hAnsi="Arial" w:cs="Arial"/>
          <w:i/>
          <w:sz w:val="24"/>
          <w:szCs w:val="24"/>
          <w:lang w:val="lt-LT"/>
        </w:rPr>
        <w:t xml:space="preserve"> </w:t>
      </w:r>
      <w:r w:rsidR="00442889" w:rsidRPr="002F1EFB">
        <w:rPr>
          <w:rFonts w:ascii="Arial" w:hAnsi="Arial" w:cs="Arial"/>
          <w:i/>
          <w:sz w:val="24"/>
          <w:szCs w:val="24"/>
          <w:lang w:val="lt-LT"/>
        </w:rPr>
        <w:t>Jeigu nurodytos paslaugos nėra kompensuojamos iš privalomojo sveikatos draudimo fondo (teritorinių ligonių kas</w:t>
      </w:r>
      <w:r w:rsidR="00307AA1" w:rsidRPr="002F1EFB">
        <w:rPr>
          <w:rFonts w:ascii="Arial" w:hAnsi="Arial" w:cs="Arial"/>
          <w:i/>
          <w:sz w:val="24"/>
          <w:szCs w:val="24"/>
          <w:lang w:val="lt-LT"/>
        </w:rPr>
        <w:t>ų</w:t>
      </w:r>
      <w:r w:rsidR="00442889" w:rsidRPr="002F1EFB">
        <w:rPr>
          <w:rFonts w:ascii="Arial" w:hAnsi="Arial" w:cs="Arial"/>
          <w:i/>
          <w:sz w:val="24"/>
          <w:szCs w:val="24"/>
          <w:lang w:val="lt-LT"/>
        </w:rPr>
        <w:t>)</w:t>
      </w:r>
      <w:r w:rsidR="000A1A3E" w:rsidRPr="002F1EFB">
        <w:rPr>
          <w:rFonts w:ascii="Arial" w:hAnsi="Arial" w:cs="Arial"/>
          <w:i/>
          <w:sz w:val="24"/>
          <w:szCs w:val="24"/>
          <w:lang w:val="lt-LT"/>
        </w:rPr>
        <w:t xml:space="preserve"> arba gydymo įstaiga jau yra išnaudojusi jai skiriamus </w:t>
      </w:r>
      <w:r w:rsidR="00307AA1" w:rsidRPr="002F1EFB">
        <w:rPr>
          <w:rFonts w:ascii="Arial" w:hAnsi="Arial" w:cs="Arial"/>
          <w:i/>
          <w:sz w:val="24"/>
          <w:szCs w:val="24"/>
          <w:lang w:val="lt-LT"/>
        </w:rPr>
        <w:t>T</w:t>
      </w:r>
      <w:r w:rsidR="000A1A3E" w:rsidRPr="002F1EFB">
        <w:rPr>
          <w:rFonts w:ascii="Arial" w:hAnsi="Arial" w:cs="Arial"/>
          <w:i/>
          <w:sz w:val="24"/>
          <w:szCs w:val="24"/>
          <w:lang w:val="lt-LT"/>
        </w:rPr>
        <w:t>LK pinigus,</w:t>
      </w:r>
      <w:r w:rsidR="00442889" w:rsidRPr="002F1EFB">
        <w:rPr>
          <w:rFonts w:ascii="Arial" w:hAnsi="Arial" w:cs="Arial"/>
          <w:i/>
          <w:sz w:val="24"/>
          <w:szCs w:val="24"/>
          <w:lang w:val="lt-LT"/>
        </w:rPr>
        <w:t xml:space="preserve"> draudikas pilnai apmoka šias paslaugas, suteiktas Apdraustajam. </w:t>
      </w:r>
      <w:r w:rsidR="00442889" w:rsidRPr="002F1EFB">
        <w:rPr>
          <w:rFonts w:ascii="Arial" w:hAnsi="Arial" w:cs="Arial"/>
          <w:sz w:val="24"/>
          <w:szCs w:val="24"/>
          <w:lang w:val="lt-LT"/>
        </w:rPr>
        <w:t>Operacijų skaičius nėra ribojamas.</w:t>
      </w:r>
      <w:r w:rsidR="000A1A3E" w:rsidRPr="002F1EFB">
        <w:rPr>
          <w:rFonts w:ascii="Arial" w:hAnsi="Arial" w:cs="Arial"/>
          <w:sz w:val="24"/>
          <w:szCs w:val="24"/>
          <w:lang w:val="lt-LT"/>
        </w:rPr>
        <w:t xml:space="preserve"> </w:t>
      </w:r>
    </w:p>
    <w:p w14:paraId="562BF331" w14:textId="77777777" w:rsidR="00790207" w:rsidRPr="002F1EFB" w:rsidRDefault="00D62161"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Taip pat k</w:t>
      </w:r>
      <w:r w:rsidR="00790207" w:rsidRPr="002F1EFB">
        <w:rPr>
          <w:rFonts w:ascii="Arial" w:hAnsi="Arial" w:cs="Arial"/>
          <w:sz w:val="24"/>
          <w:szCs w:val="24"/>
          <w:lang w:val="lt-LT"/>
        </w:rPr>
        <w:t>ompensuojamos paslaugos dėl sveikatos sutrikimų dėl:</w:t>
      </w:r>
    </w:p>
    <w:p w14:paraId="6F1D90FD" w14:textId="77777777" w:rsidR="00790207" w:rsidRPr="002F1EFB" w:rsidRDefault="00790207"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radioaktyvaus spinduliavimo/radiacijos ar kito branduolinės energijos poveikio;</w:t>
      </w:r>
    </w:p>
    <w:p w14:paraId="5C503EAF" w14:textId="77777777" w:rsidR="00790207" w:rsidRPr="002F1EFB" w:rsidRDefault="00790207" w:rsidP="002F1EFB">
      <w:pPr>
        <w:pStyle w:val="Sraopastraipa"/>
        <w:numPr>
          <w:ilvl w:val="3"/>
          <w:numId w:val="1"/>
        </w:numPr>
        <w:contextualSpacing w:val="0"/>
        <w:jc w:val="both"/>
        <w:rPr>
          <w:rFonts w:ascii="Arial" w:hAnsi="Arial" w:cs="Arial"/>
          <w:sz w:val="24"/>
          <w:szCs w:val="24"/>
          <w:lang w:val="lt-LT"/>
        </w:rPr>
      </w:pPr>
      <w:proofErr w:type="spellStart"/>
      <w:r w:rsidRPr="002F1EFB">
        <w:rPr>
          <w:rFonts w:ascii="Arial" w:hAnsi="Arial" w:cs="Arial"/>
          <w:sz w:val="24"/>
          <w:szCs w:val="24"/>
          <w:lang w:val="lt-LT"/>
        </w:rPr>
        <w:t>pandemijų</w:t>
      </w:r>
      <w:proofErr w:type="spellEnd"/>
      <w:r w:rsidRPr="002F1EFB">
        <w:rPr>
          <w:rFonts w:ascii="Arial" w:hAnsi="Arial" w:cs="Arial"/>
          <w:sz w:val="24"/>
          <w:szCs w:val="24"/>
          <w:lang w:val="lt-LT"/>
        </w:rPr>
        <w:t xml:space="preserve"> poveikio</w:t>
      </w:r>
      <w:r w:rsidR="00D62161" w:rsidRPr="002F1EFB">
        <w:rPr>
          <w:rFonts w:ascii="Arial" w:hAnsi="Arial" w:cs="Arial"/>
          <w:sz w:val="24"/>
          <w:szCs w:val="24"/>
          <w:lang w:val="lt-LT"/>
        </w:rPr>
        <w:t>;</w:t>
      </w:r>
    </w:p>
    <w:p w14:paraId="0D819452" w14:textId="77777777" w:rsidR="00790207" w:rsidRPr="002F1EFB" w:rsidRDefault="00790207"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gamtos stichinių nelaimių, ekologinių katastrofų poveikio</w:t>
      </w:r>
      <w:r w:rsidR="00D62161" w:rsidRPr="002F1EFB">
        <w:rPr>
          <w:rFonts w:ascii="Arial" w:hAnsi="Arial" w:cs="Arial"/>
          <w:sz w:val="24"/>
          <w:szCs w:val="24"/>
          <w:lang w:val="lt-LT"/>
        </w:rPr>
        <w:t>;</w:t>
      </w:r>
    </w:p>
    <w:p w14:paraId="3F23D1F9" w14:textId="77777777" w:rsidR="00D55AF3" w:rsidRPr="002F1EFB" w:rsidRDefault="00D55AF3"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įgimtų </w:t>
      </w:r>
      <w:r w:rsidR="00DE1B6E" w:rsidRPr="002F1EFB">
        <w:rPr>
          <w:rFonts w:ascii="Arial" w:hAnsi="Arial" w:cs="Arial"/>
          <w:sz w:val="24"/>
          <w:szCs w:val="24"/>
          <w:lang w:val="lt-LT"/>
        </w:rPr>
        <w:t xml:space="preserve">susirgimų, </w:t>
      </w:r>
      <w:r w:rsidRPr="002F1EFB">
        <w:rPr>
          <w:rFonts w:ascii="Arial" w:hAnsi="Arial" w:cs="Arial"/>
          <w:sz w:val="24"/>
          <w:szCs w:val="24"/>
          <w:lang w:val="lt-LT"/>
        </w:rPr>
        <w:t>anomalijų bei jų komplikacijų diagnostikos ir gydymo;</w:t>
      </w:r>
    </w:p>
    <w:p w14:paraId="52F656F9" w14:textId="5CA35636" w:rsidR="00D44767" w:rsidRPr="002F1EFB" w:rsidRDefault="00D44767"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lėtinių degeneracinių ligų, sisteminių ir autoimuninių ligų diagnostika ir gydymas;</w:t>
      </w:r>
    </w:p>
    <w:p w14:paraId="5C3B2289" w14:textId="77777777" w:rsidR="00B86984" w:rsidRPr="002F1EFB" w:rsidRDefault="00B86984"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pėdos kaulų, raiščių, sausgyslių, sąnarių, raumenų diagnostikos ir gydymo;</w:t>
      </w:r>
    </w:p>
    <w:p w14:paraId="63A8BCE1" w14:textId="4863C1AD" w:rsidR="00790207" w:rsidRPr="002F1EFB" w:rsidRDefault="00CB47F4"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n</w:t>
      </w:r>
      <w:r w:rsidR="00790207" w:rsidRPr="002F1EFB">
        <w:rPr>
          <w:rFonts w:ascii="Arial" w:hAnsi="Arial" w:cs="Arial"/>
          <w:sz w:val="24"/>
          <w:szCs w:val="24"/>
          <w:lang w:val="lt-LT"/>
        </w:rPr>
        <w:t>epiktybinių navikų, karpų, apgamų, odos gerybinių darinių diagnostik</w:t>
      </w:r>
      <w:r w:rsidR="00CA584E" w:rsidRPr="002F1EFB">
        <w:rPr>
          <w:rFonts w:ascii="Arial" w:hAnsi="Arial" w:cs="Arial"/>
          <w:sz w:val="24"/>
          <w:szCs w:val="24"/>
          <w:lang w:val="lt-LT"/>
        </w:rPr>
        <w:t>os</w:t>
      </w:r>
      <w:r w:rsidR="00790207" w:rsidRPr="002F1EFB">
        <w:rPr>
          <w:rFonts w:ascii="Arial" w:hAnsi="Arial" w:cs="Arial"/>
          <w:sz w:val="24"/>
          <w:szCs w:val="24"/>
          <w:lang w:val="lt-LT"/>
        </w:rPr>
        <w:t xml:space="preserve"> ir gydym</w:t>
      </w:r>
      <w:r w:rsidR="009F4696" w:rsidRPr="002F1EFB">
        <w:rPr>
          <w:rFonts w:ascii="Arial" w:hAnsi="Arial" w:cs="Arial"/>
          <w:sz w:val="24"/>
          <w:szCs w:val="24"/>
          <w:lang w:val="lt-LT"/>
        </w:rPr>
        <w:t>o</w:t>
      </w:r>
      <w:r w:rsidR="00D44767" w:rsidRPr="002F1EFB">
        <w:rPr>
          <w:rFonts w:ascii="Arial" w:hAnsi="Arial" w:cs="Arial"/>
          <w:sz w:val="24"/>
          <w:szCs w:val="24"/>
          <w:lang w:val="lt-LT"/>
        </w:rPr>
        <w:t xml:space="preserve"> (įskaitant gydymą lazeriu)</w:t>
      </w:r>
      <w:r w:rsidR="00703841" w:rsidRPr="002F1EFB">
        <w:rPr>
          <w:rFonts w:ascii="Arial" w:hAnsi="Arial" w:cs="Arial"/>
          <w:sz w:val="24"/>
          <w:szCs w:val="24"/>
          <w:lang w:val="lt-LT"/>
        </w:rPr>
        <w:t>;</w:t>
      </w:r>
    </w:p>
    <w:p w14:paraId="5B62FF25" w14:textId="56A39496" w:rsidR="00790207" w:rsidRPr="002F1EFB" w:rsidRDefault="00CB47F4"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k</w:t>
      </w:r>
      <w:r w:rsidR="00790207" w:rsidRPr="002F1EFB">
        <w:rPr>
          <w:rFonts w:ascii="Arial" w:hAnsi="Arial" w:cs="Arial"/>
          <w:sz w:val="24"/>
          <w:szCs w:val="24"/>
          <w:lang w:val="lt-LT"/>
        </w:rPr>
        <w:t xml:space="preserve">apiliarų ligų ir venų </w:t>
      </w:r>
      <w:proofErr w:type="spellStart"/>
      <w:r w:rsidR="00790207" w:rsidRPr="002F1EFB">
        <w:rPr>
          <w:rFonts w:ascii="Arial" w:hAnsi="Arial" w:cs="Arial"/>
          <w:sz w:val="24"/>
          <w:szCs w:val="24"/>
          <w:lang w:val="lt-LT"/>
        </w:rPr>
        <w:t>varikozės</w:t>
      </w:r>
      <w:proofErr w:type="spellEnd"/>
      <w:r w:rsidR="00790207" w:rsidRPr="002F1EFB">
        <w:rPr>
          <w:rFonts w:ascii="Arial" w:hAnsi="Arial" w:cs="Arial"/>
          <w:sz w:val="24"/>
          <w:szCs w:val="24"/>
          <w:lang w:val="lt-LT"/>
        </w:rPr>
        <w:t xml:space="preserve"> diagnostik</w:t>
      </w:r>
      <w:r w:rsidR="008C4D87" w:rsidRPr="002F1EFB">
        <w:rPr>
          <w:rFonts w:ascii="Arial" w:hAnsi="Arial" w:cs="Arial"/>
          <w:sz w:val="24"/>
          <w:szCs w:val="24"/>
          <w:lang w:val="lt-LT"/>
        </w:rPr>
        <w:t>os</w:t>
      </w:r>
      <w:r w:rsidR="00790207" w:rsidRPr="002F1EFB">
        <w:rPr>
          <w:rFonts w:ascii="Arial" w:hAnsi="Arial" w:cs="Arial"/>
          <w:sz w:val="24"/>
          <w:szCs w:val="24"/>
          <w:lang w:val="lt-LT"/>
        </w:rPr>
        <w:t xml:space="preserve"> ir gydym</w:t>
      </w:r>
      <w:r w:rsidR="008C4D87" w:rsidRPr="002F1EFB">
        <w:rPr>
          <w:rFonts w:ascii="Arial" w:hAnsi="Arial" w:cs="Arial"/>
          <w:sz w:val="24"/>
          <w:szCs w:val="24"/>
          <w:lang w:val="lt-LT"/>
        </w:rPr>
        <w:t>o</w:t>
      </w:r>
      <w:r w:rsidR="00225E36" w:rsidRPr="002F1EFB">
        <w:rPr>
          <w:rFonts w:ascii="Arial" w:hAnsi="Arial" w:cs="Arial"/>
          <w:sz w:val="24"/>
          <w:szCs w:val="24"/>
          <w:lang w:val="lt-LT"/>
        </w:rPr>
        <w:t xml:space="preserve">, įskaitant </w:t>
      </w:r>
      <w:proofErr w:type="spellStart"/>
      <w:r w:rsidR="00225E36" w:rsidRPr="002F1EFB">
        <w:rPr>
          <w:rFonts w:ascii="Arial" w:hAnsi="Arial" w:cs="Arial"/>
          <w:sz w:val="24"/>
          <w:szCs w:val="24"/>
          <w:lang w:val="lt-LT"/>
        </w:rPr>
        <w:t>skleroterapijos</w:t>
      </w:r>
      <w:proofErr w:type="spellEnd"/>
      <w:r w:rsidR="00225E36" w:rsidRPr="002F1EFB">
        <w:rPr>
          <w:rFonts w:ascii="Arial" w:hAnsi="Arial" w:cs="Arial"/>
          <w:sz w:val="24"/>
          <w:szCs w:val="24"/>
          <w:lang w:val="lt-LT"/>
        </w:rPr>
        <w:t xml:space="preserve"> bei gydymo lazeriu</w:t>
      </w:r>
      <w:r w:rsidR="00703841" w:rsidRPr="002F1EFB">
        <w:rPr>
          <w:rFonts w:ascii="Arial" w:hAnsi="Arial" w:cs="Arial"/>
          <w:sz w:val="24"/>
          <w:szCs w:val="24"/>
          <w:lang w:val="lt-LT"/>
        </w:rPr>
        <w:t>;</w:t>
      </w:r>
    </w:p>
    <w:p w14:paraId="451766B5" w14:textId="17BD71E6" w:rsidR="00635868" w:rsidRPr="002F1EFB" w:rsidRDefault="00523380"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onkologinių ligų diagnostik</w:t>
      </w:r>
      <w:r w:rsidR="008C4D87" w:rsidRPr="002F1EFB">
        <w:rPr>
          <w:rFonts w:ascii="Arial" w:hAnsi="Arial" w:cs="Arial"/>
          <w:sz w:val="24"/>
          <w:szCs w:val="24"/>
          <w:lang w:val="lt-LT"/>
        </w:rPr>
        <w:t>os</w:t>
      </w:r>
      <w:r w:rsidRPr="002F1EFB">
        <w:rPr>
          <w:rFonts w:ascii="Arial" w:hAnsi="Arial" w:cs="Arial"/>
          <w:sz w:val="24"/>
          <w:szCs w:val="24"/>
          <w:lang w:val="lt-LT"/>
        </w:rPr>
        <w:t xml:space="preserve"> ir gydym</w:t>
      </w:r>
      <w:r w:rsidR="008C4D87" w:rsidRPr="002F1EFB">
        <w:rPr>
          <w:rFonts w:ascii="Arial" w:hAnsi="Arial" w:cs="Arial"/>
          <w:sz w:val="24"/>
          <w:szCs w:val="24"/>
          <w:lang w:val="lt-LT"/>
        </w:rPr>
        <w:t>o</w:t>
      </w:r>
      <w:r w:rsidRPr="002F1EFB">
        <w:rPr>
          <w:rFonts w:ascii="Arial" w:hAnsi="Arial" w:cs="Arial"/>
          <w:sz w:val="24"/>
          <w:szCs w:val="24"/>
          <w:lang w:val="lt-LT"/>
        </w:rPr>
        <w:t>;</w:t>
      </w:r>
    </w:p>
    <w:p w14:paraId="7E68F5B8" w14:textId="11334884" w:rsidR="00635868" w:rsidRPr="002F1EFB" w:rsidRDefault="00CB47F4"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t</w:t>
      </w:r>
      <w:r w:rsidR="00790207" w:rsidRPr="002F1EFB">
        <w:rPr>
          <w:rFonts w:ascii="Arial" w:hAnsi="Arial" w:cs="Arial"/>
          <w:sz w:val="24"/>
          <w:szCs w:val="24"/>
          <w:lang w:val="lt-LT"/>
        </w:rPr>
        <w:t xml:space="preserve">uberkuliozės bei </w:t>
      </w:r>
      <w:r w:rsidR="004A70C5" w:rsidRPr="002F1EFB">
        <w:rPr>
          <w:rFonts w:ascii="Arial" w:hAnsi="Arial" w:cs="Arial"/>
          <w:sz w:val="24"/>
          <w:szCs w:val="24"/>
          <w:lang w:val="lt-LT"/>
        </w:rPr>
        <w:t xml:space="preserve">visų </w:t>
      </w:r>
      <w:r w:rsidR="00790207" w:rsidRPr="002F1EFB">
        <w:rPr>
          <w:rFonts w:ascii="Arial" w:hAnsi="Arial" w:cs="Arial"/>
          <w:sz w:val="24"/>
          <w:szCs w:val="24"/>
          <w:lang w:val="lt-LT"/>
        </w:rPr>
        <w:t xml:space="preserve">endokrininių ligų (skydliaukės, diabeto ir kt.) </w:t>
      </w:r>
      <w:r w:rsidR="00D55AF3" w:rsidRPr="002F1EFB">
        <w:rPr>
          <w:rFonts w:ascii="Arial" w:hAnsi="Arial" w:cs="Arial"/>
          <w:sz w:val="24"/>
          <w:szCs w:val="24"/>
          <w:lang w:val="lt-LT"/>
        </w:rPr>
        <w:t>diagnostikos ir</w:t>
      </w:r>
      <w:r w:rsidR="00790207" w:rsidRPr="002F1EFB">
        <w:rPr>
          <w:rFonts w:ascii="Arial" w:hAnsi="Arial" w:cs="Arial"/>
          <w:sz w:val="24"/>
          <w:szCs w:val="24"/>
          <w:lang w:val="lt-LT"/>
        </w:rPr>
        <w:t xml:space="preserve"> gydym</w:t>
      </w:r>
      <w:r w:rsidR="008C4D87" w:rsidRPr="002F1EFB">
        <w:rPr>
          <w:rFonts w:ascii="Arial" w:hAnsi="Arial" w:cs="Arial"/>
          <w:sz w:val="24"/>
          <w:szCs w:val="24"/>
          <w:lang w:val="lt-LT"/>
        </w:rPr>
        <w:t>o</w:t>
      </w:r>
      <w:r w:rsidR="00D55AF3" w:rsidRPr="002F1EFB">
        <w:rPr>
          <w:rFonts w:ascii="Arial" w:hAnsi="Arial" w:cs="Arial"/>
          <w:sz w:val="24"/>
          <w:szCs w:val="24"/>
          <w:lang w:val="lt-LT"/>
        </w:rPr>
        <w:t>.</w:t>
      </w:r>
    </w:p>
    <w:p w14:paraId="32BF8A68" w14:textId="1BA78CB5" w:rsidR="00D55AF3" w:rsidRPr="002F1EFB" w:rsidRDefault="00D55AF3"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Taip pat kompensuojamos paslaugos: </w:t>
      </w:r>
    </w:p>
    <w:p w14:paraId="792D85B4" w14:textId="0DB62839" w:rsidR="00790207" w:rsidRPr="002F1EFB" w:rsidRDefault="00D55AF3"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kontracepcijos </w:t>
      </w:r>
      <w:r w:rsidR="00790207" w:rsidRPr="002F1EFB">
        <w:rPr>
          <w:rFonts w:ascii="Arial" w:hAnsi="Arial" w:cs="Arial"/>
          <w:sz w:val="24"/>
          <w:szCs w:val="24"/>
          <w:lang w:val="lt-LT"/>
        </w:rPr>
        <w:t>priemonių įdėjimas, kontrolė ir/ar išėmimas; diagnostiniai tyrimai prieš paskiriant kontracepcijos priemones bei tyrimai siekiant išvengti komplikacijų dėl šių priemonių vartojimo</w:t>
      </w:r>
      <w:r w:rsidR="00F935D4" w:rsidRPr="002F1EFB">
        <w:rPr>
          <w:rFonts w:ascii="Arial" w:hAnsi="Arial" w:cs="Arial"/>
          <w:sz w:val="24"/>
          <w:szCs w:val="24"/>
          <w:lang w:val="lt-LT"/>
        </w:rPr>
        <w:t>;</w:t>
      </w:r>
    </w:p>
    <w:p w14:paraId="626F46FF" w14:textId="41EEDE89" w:rsidR="00D55AF3" w:rsidRPr="002F1EFB" w:rsidRDefault="00D55AF3"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alergenų</w:t>
      </w:r>
      <w:r w:rsidR="00635868" w:rsidRPr="002F1EFB">
        <w:rPr>
          <w:rFonts w:ascii="Arial" w:hAnsi="Arial" w:cs="Arial"/>
          <w:sz w:val="24"/>
          <w:szCs w:val="24"/>
          <w:lang w:val="lt-LT"/>
        </w:rPr>
        <w:t xml:space="preserve"> (įkvepiamų, maisto)</w:t>
      </w:r>
      <w:r w:rsidRPr="002F1EFB">
        <w:rPr>
          <w:rFonts w:ascii="Arial" w:hAnsi="Arial" w:cs="Arial"/>
          <w:sz w:val="24"/>
          <w:szCs w:val="24"/>
          <w:lang w:val="lt-LT"/>
        </w:rPr>
        <w:t>, lytinių hormonų tyrimai;</w:t>
      </w:r>
    </w:p>
    <w:p w14:paraId="6203812C" w14:textId="2031CCA1" w:rsidR="00F935D4" w:rsidRPr="002F1EFB" w:rsidRDefault="00D55AF3"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p</w:t>
      </w:r>
      <w:r w:rsidR="00F935D4" w:rsidRPr="002F1EFB">
        <w:rPr>
          <w:rFonts w:ascii="Arial" w:hAnsi="Arial" w:cs="Arial"/>
          <w:sz w:val="24"/>
          <w:szCs w:val="24"/>
          <w:lang w:val="lt-LT"/>
        </w:rPr>
        <w:t>rivačios greitosios medicinos pagalbos paslaugos.</w:t>
      </w:r>
    </w:p>
    <w:p w14:paraId="59C744EB" w14:textId="7749FAA1" w:rsidR="00635868" w:rsidRPr="002F1EFB" w:rsidRDefault="00635868"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Jeigu draudiko standartinės draudimo taisyklė</w:t>
      </w:r>
      <w:r w:rsidR="00AF5895" w:rsidRPr="002F1EFB">
        <w:rPr>
          <w:rFonts w:ascii="Arial" w:hAnsi="Arial" w:cs="Arial"/>
          <w:sz w:val="24"/>
          <w:szCs w:val="24"/>
          <w:lang w:val="lt-LT"/>
        </w:rPr>
        <w:t xml:space="preserve">s numato papildomų ambulatorinės sveikatos priežiūros </w:t>
      </w:r>
      <w:r w:rsidRPr="002F1EFB">
        <w:rPr>
          <w:rFonts w:ascii="Arial" w:hAnsi="Arial" w:cs="Arial"/>
          <w:sz w:val="24"/>
          <w:szCs w:val="24"/>
          <w:lang w:val="lt-LT"/>
        </w:rPr>
        <w:t>paslaugų apmokėjimą, tos paslaugos turi būti apmokamos ir šios sutarties Apdraustiesiems.</w:t>
      </w:r>
    </w:p>
    <w:p w14:paraId="3B7F5B56" w14:textId="77777777" w:rsidR="00230E15" w:rsidRPr="002F1EFB" w:rsidRDefault="00230E15" w:rsidP="002F1EFB">
      <w:pPr>
        <w:pStyle w:val="Sraopastraipa"/>
        <w:numPr>
          <w:ilvl w:val="1"/>
          <w:numId w:val="1"/>
        </w:numPr>
        <w:contextualSpacing w:val="0"/>
        <w:jc w:val="both"/>
        <w:rPr>
          <w:rFonts w:ascii="Arial" w:hAnsi="Arial" w:cs="Arial"/>
          <w:sz w:val="24"/>
          <w:szCs w:val="24"/>
          <w:lang w:val="lt-LT"/>
        </w:rPr>
      </w:pPr>
      <w:r w:rsidRPr="002F1EFB">
        <w:rPr>
          <w:rFonts w:ascii="Arial" w:hAnsi="Arial" w:cs="Arial"/>
          <w:b/>
          <w:sz w:val="24"/>
          <w:szCs w:val="24"/>
          <w:lang w:val="lt-LT"/>
        </w:rPr>
        <w:t>Stacionarinė sveikatos priežiūra</w:t>
      </w:r>
      <w:r w:rsidRPr="002F1EFB">
        <w:rPr>
          <w:rFonts w:ascii="Arial" w:hAnsi="Arial" w:cs="Arial"/>
          <w:sz w:val="24"/>
          <w:szCs w:val="24"/>
          <w:lang w:val="lt-LT"/>
        </w:rPr>
        <w:t>.</w:t>
      </w:r>
    </w:p>
    <w:p w14:paraId="1FDFD0BB" w14:textId="77777777" w:rsidR="00230E15" w:rsidRPr="002F1EFB" w:rsidRDefault="00230E15"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Kompensuojamos sveikatos priežiūros paslaugos, suteiktos dėl Apdraustojo ūmios ligos, lėtinės ligos, lėtin</w:t>
      </w:r>
      <w:r w:rsidR="00C57CD9" w:rsidRPr="002F1EFB">
        <w:rPr>
          <w:rFonts w:ascii="Arial" w:hAnsi="Arial" w:cs="Arial"/>
          <w:sz w:val="24"/>
          <w:szCs w:val="24"/>
          <w:lang w:val="lt-LT"/>
        </w:rPr>
        <w:t>ės ligos paūmėjimo ir/ar nelaimingo atsitikimo</w:t>
      </w:r>
      <w:r w:rsidRPr="002F1EFB">
        <w:rPr>
          <w:rFonts w:ascii="Arial" w:hAnsi="Arial" w:cs="Arial"/>
          <w:sz w:val="24"/>
          <w:szCs w:val="24"/>
          <w:lang w:val="lt-LT"/>
        </w:rPr>
        <w:t>.</w:t>
      </w:r>
    </w:p>
    <w:p w14:paraId="68574B48" w14:textId="699ED396" w:rsidR="00E44AFD" w:rsidRPr="002F1EFB" w:rsidRDefault="00E44AFD"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Šiai draudimo apsaugai galioja tik šios Sutarties 7.1 punkte išvardinti nedraudžiamieji įvykiai</w:t>
      </w:r>
      <w:r w:rsidR="000F29A9" w:rsidRPr="002F1EFB">
        <w:rPr>
          <w:rFonts w:ascii="Arial" w:hAnsi="Arial" w:cs="Arial"/>
          <w:sz w:val="24"/>
          <w:szCs w:val="24"/>
          <w:lang w:val="lt-LT"/>
        </w:rPr>
        <w:t>.</w:t>
      </w:r>
    </w:p>
    <w:p w14:paraId="77EFEF95" w14:textId="77777777" w:rsidR="00230E15" w:rsidRPr="002F1EFB" w:rsidRDefault="00230E15"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Kompensuojamos paslaugos, suteiktos:</w:t>
      </w:r>
    </w:p>
    <w:p w14:paraId="4AC70C95" w14:textId="77777777" w:rsidR="00230E15" w:rsidRPr="002F1EFB" w:rsidRDefault="0081282C"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Pirmajai </w:t>
      </w:r>
      <w:r w:rsidR="00230E15" w:rsidRPr="002F1EFB">
        <w:rPr>
          <w:rFonts w:ascii="Arial" w:hAnsi="Arial" w:cs="Arial"/>
          <w:sz w:val="24"/>
          <w:szCs w:val="24"/>
          <w:lang w:val="lt-LT"/>
        </w:rPr>
        <w:t>(I) Apdraustųjų grupei – tik valstybinėse sveikatos priežiūros įstaigose;</w:t>
      </w:r>
    </w:p>
    <w:p w14:paraId="513A87DF" w14:textId="77777777" w:rsidR="00230E15" w:rsidRPr="002F1EFB" w:rsidRDefault="0081282C"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Antrajai </w:t>
      </w:r>
      <w:r w:rsidR="00230E15" w:rsidRPr="002F1EFB">
        <w:rPr>
          <w:rFonts w:ascii="Arial" w:hAnsi="Arial" w:cs="Arial"/>
          <w:sz w:val="24"/>
          <w:szCs w:val="24"/>
          <w:lang w:val="lt-LT"/>
        </w:rPr>
        <w:t>(II) Apdraustųjų grupei – tiek valstybinėse, tiek privačiose sveikatos priežiūros įstaigose.</w:t>
      </w:r>
    </w:p>
    <w:p w14:paraId="4D7B4463" w14:textId="77777777" w:rsidR="002E66FD" w:rsidRPr="002F1EFB" w:rsidRDefault="002E66FD"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Kompensuojamos paslaugos:</w:t>
      </w:r>
    </w:p>
    <w:p w14:paraId="0CFB63A8" w14:textId="77777777" w:rsidR="002E66FD" w:rsidRPr="002F1EFB" w:rsidRDefault="00E91C1C"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gydytojų konsultacijos, diagnostika ir gydymas</w:t>
      </w:r>
      <w:r w:rsidR="00EC22A5" w:rsidRPr="002F1EFB">
        <w:rPr>
          <w:rFonts w:ascii="Arial" w:hAnsi="Arial" w:cs="Arial"/>
          <w:sz w:val="24"/>
          <w:szCs w:val="24"/>
          <w:lang w:val="lt-LT"/>
        </w:rPr>
        <w:t>;</w:t>
      </w:r>
    </w:p>
    <w:p w14:paraId="232AE7C5" w14:textId="77777777" w:rsidR="002E66FD" w:rsidRPr="002F1EFB" w:rsidRDefault="00E91C1C"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slaugytojų paslaugos</w:t>
      </w:r>
      <w:r w:rsidR="00EC22A5" w:rsidRPr="002F1EFB">
        <w:rPr>
          <w:rFonts w:ascii="Arial" w:hAnsi="Arial" w:cs="Arial"/>
          <w:sz w:val="24"/>
          <w:szCs w:val="24"/>
          <w:lang w:val="lt-LT"/>
        </w:rPr>
        <w:t>;</w:t>
      </w:r>
    </w:p>
    <w:p w14:paraId="400A2BD6" w14:textId="77777777" w:rsidR="002E66FD" w:rsidRPr="002F1EFB" w:rsidRDefault="000C376F"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chirurginio gydymo paslaugos</w:t>
      </w:r>
      <w:r w:rsidR="00EC22A5" w:rsidRPr="002F1EFB">
        <w:rPr>
          <w:rFonts w:ascii="Arial" w:hAnsi="Arial" w:cs="Arial"/>
          <w:sz w:val="24"/>
          <w:szCs w:val="24"/>
          <w:lang w:val="lt-LT"/>
        </w:rPr>
        <w:t>;</w:t>
      </w:r>
    </w:p>
    <w:p w14:paraId="61407E37" w14:textId="77777777" w:rsidR="002E66FD" w:rsidRPr="002F1EFB" w:rsidRDefault="000C376F"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gydytojų paskirti</w:t>
      </w:r>
      <w:r w:rsidR="00E91C1C" w:rsidRPr="002F1EFB">
        <w:rPr>
          <w:rFonts w:ascii="Arial" w:hAnsi="Arial" w:cs="Arial"/>
          <w:sz w:val="24"/>
          <w:szCs w:val="24"/>
          <w:lang w:val="lt-LT"/>
        </w:rPr>
        <w:t xml:space="preserve"> vaist</w:t>
      </w:r>
      <w:r w:rsidRPr="002F1EFB">
        <w:rPr>
          <w:rFonts w:ascii="Arial" w:hAnsi="Arial" w:cs="Arial"/>
          <w:sz w:val="24"/>
          <w:szCs w:val="24"/>
          <w:lang w:val="lt-LT"/>
        </w:rPr>
        <w:t>ai</w:t>
      </w:r>
      <w:r w:rsidR="00E91C1C" w:rsidRPr="002F1EFB">
        <w:rPr>
          <w:rFonts w:ascii="Arial" w:hAnsi="Arial" w:cs="Arial"/>
          <w:sz w:val="24"/>
          <w:szCs w:val="24"/>
          <w:lang w:val="lt-LT"/>
        </w:rPr>
        <w:t>, vienkartini</w:t>
      </w:r>
      <w:r w:rsidRPr="002F1EFB">
        <w:rPr>
          <w:rFonts w:ascii="Arial" w:hAnsi="Arial" w:cs="Arial"/>
          <w:sz w:val="24"/>
          <w:szCs w:val="24"/>
          <w:lang w:val="lt-LT"/>
        </w:rPr>
        <w:t>ai</w:t>
      </w:r>
      <w:r w:rsidR="00E91C1C" w:rsidRPr="002F1EFB">
        <w:rPr>
          <w:rFonts w:ascii="Arial" w:hAnsi="Arial" w:cs="Arial"/>
          <w:sz w:val="24"/>
          <w:szCs w:val="24"/>
          <w:lang w:val="lt-LT"/>
        </w:rPr>
        <w:t xml:space="preserve"> instrument</w:t>
      </w:r>
      <w:r w:rsidRPr="002F1EFB">
        <w:rPr>
          <w:rFonts w:ascii="Arial" w:hAnsi="Arial" w:cs="Arial"/>
          <w:sz w:val="24"/>
          <w:szCs w:val="24"/>
          <w:lang w:val="lt-LT"/>
        </w:rPr>
        <w:t>ai</w:t>
      </w:r>
      <w:r w:rsidR="00E91C1C" w:rsidRPr="002F1EFB">
        <w:rPr>
          <w:rFonts w:ascii="Arial" w:hAnsi="Arial" w:cs="Arial"/>
          <w:sz w:val="24"/>
          <w:szCs w:val="24"/>
          <w:lang w:val="lt-LT"/>
        </w:rPr>
        <w:t>,</w:t>
      </w:r>
      <w:r w:rsidR="00EC22A5" w:rsidRPr="002F1EFB">
        <w:rPr>
          <w:rFonts w:ascii="Arial" w:hAnsi="Arial" w:cs="Arial"/>
          <w:sz w:val="24"/>
          <w:szCs w:val="24"/>
          <w:lang w:val="lt-LT"/>
        </w:rPr>
        <w:t xml:space="preserve"> </w:t>
      </w:r>
      <w:r w:rsidRPr="002F1EFB">
        <w:rPr>
          <w:rFonts w:ascii="Arial" w:hAnsi="Arial" w:cs="Arial"/>
          <w:sz w:val="24"/>
          <w:szCs w:val="24"/>
          <w:lang w:val="lt-LT"/>
        </w:rPr>
        <w:t>medicinos pagalbos, ortopedijos techninės ir slaugos priemonės</w:t>
      </w:r>
      <w:r w:rsidR="00EC22A5" w:rsidRPr="002F1EFB">
        <w:rPr>
          <w:rFonts w:ascii="Arial" w:hAnsi="Arial" w:cs="Arial"/>
          <w:sz w:val="24"/>
          <w:szCs w:val="24"/>
          <w:lang w:val="lt-LT"/>
        </w:rPr>
        <w:t>;</w:t>
      </w:r>
    </w:p>
    <w:p w14:paraId="0236FD25" w14:textId="77777777" w:rsidR="002E66FD" w:rsidRPr="002F1EFB" w:rsidRDefault="00E91C1C"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gydytojų paskirti diagnostiniai  tyrimai, analizės</w:t>
      </w:r>
      <w:r w:rsidR="00EC22A5" w:rsidRPr="002F1EFB">
        <w:rPr>
          <w:rFonts w:ascii="Arial" w:hAnsi="Arial" w:cs="Arial"/>
          <w:sz w:val="24"/>
          <w:szCs w:val="24"/>
          <w:lang w:val="lt-LT"/>
        </w:rPr>
        <w:t>;</w:t>
      </w:r>
    </w:p>
    <w:p w14:paraId="129A1CE8" w14:textId="77777777" w:rsidR="002E66FD" w:rsidRPr="002F1EFB" w:rsidRDefault="00E91C1C"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komforto paslaugos </w:t>
      </w:r>
      <w:r w:rsidRPr="002F1EFB">
        <w:rPr>
          <w:rFonts w:ascii="Arial" w:hAnsi="Arial" w:cs="Arial"/>
          <w:i/>
          <w:sz w:val="24"/>
          <w:szCs w:val="24"/>
          <w:lang w:val="lt-LT"/>
        </w:rPr>
        <w:t>(apmokėjimo dydis neribojamas nei dienomis, nei kompensuojama suma)</w:t>
      </w:r>
      <w:r w:rsidR="00EC22A5" w:rsidRPr="002F1EFB">
        <w:rPr>
          <w:rFonts w:ascii="Arial" w:hAnsi="Arial" w:cs="Arial"/>
          <w:i/>
          <w:sz w:val="24"/>
          <w:szCs w:val="24"/>
          <w:lang w:val="lt-LT"/>
        </w:rPr>
        <w:t>;</w:t>
      </w:r>
    </w:p>
    <w:p w14:paraId="3D53A70F" w14:textId="77777777" w:rsidR="00E91C1C" w:rsidRPr="002F1EFB" w:rsidRDefault="00E91C1C"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papildoma priežiūra</w:t>
      </w:r>
      <w:r w:rsidR="007D51BA" w:rsidRPr="002F1EFB">
        <w:rPr>
          <w:rFonts w:ascii="Arial" w:hAnsi="Arial" w:cs="Arial"/>
          <w:sz w:val="24"/>
          <w:szCs w:val="24"/>
          <w:lang w:val="lt-LT"/>
        </w:rPr>
        <w:t>;</w:t>
      </w:r>
    </w:p>
    <w:p w14:paraId="4D3CAC76" w14:textId="77777777" w:rsidR="007D51BA" w:rsidRPr="002F1EFB" w:rsidRDefault="004A70C5"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sveikatos sutrikimai dėl radioaktyvaus spinduliavimo/radiacijos ar kito branduolinės energijos poveikio;</w:t>
      </w:r>
    </w:p>
    <w:p w14:paraId="2BB105AF" w14:textId="77777777" w:rsidR="004A70C5" w:rsidRPr="002F1EFB" w:rsidRDefault="004A70C5"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sveikatos sutrikimai dėl </w:t>
      </w:r>
      <w:proofErr w:type="spellStart"/>
      <w:r w:rsidRPr="002F1EFB">
        <w:rPr>
          <w:rFonts w:ascii="Arial" w:hAnsi="Arial" w:cs="Arial"/>
          <w:sz w:val="24"/>
          <w:szCs w:val="24"/>
          <w:lang w:val="lt-LT"/>
        </w:rPr>
        <w:t>pandemijų</w:t>
      </w:r>
      <w:proofErr w:type="spellEnd"/>
      <w:r w:rsidRPr="002F1EFB">
        <w:rPr>
          <w:rFonts w:ascii="Arial" w:hAnsi="Arial" w:cs="Arial"/>
          <w:sz w:val="24"/>
          <w:szCs w:val="24"/>
          <w:lang w:val="lt-LT"/>
        </w:rPr>
        <w:t xml:space="preserve"> poveikio;</w:t>
      </w:r>
    </w:p>
    <w:p w14:paraId="50BB01E5" w14:textId="3DE7C241" w:rsidR="00225E36" w:rsidRPr="002F1EFB" w:rsidRDefault="00225E36"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sveikatos sutrikimai dėl gamtos stichinių nelaimių, ekologinių katastrofų poveikio;</w:t>
      </w:r>
    </w:p>
    <w:p w14:paraId="4133C3BF" w14:textId="77777777" w:rsidR="00862CEC" w:rsidRPr="002F1EFB" w:rsidRDefault="00862CEC"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įgimtų </w:t>
      </w:r>
      <w:r w:rsidR="00DE1B6E" w:rsidRPr="002F1EFB">
        <w:rPr>
          <w:rFonts w:ascii="Arial" w:hAnsi="Arial" w:cs="Arial"/>
          <w:sz w:val="24"/>
          <w:szCs w:val="24"/>
          <w:lang w:val="lt-LT"/>
        </w:rPr>
        <w:t xml:space="preserve">susirgimų, </w:t>
      </w:r>
      <w:r w:rsidRPr="002F1EFB">
        <w:rPr>
          <w:rFonts w:ascii="Arial" w:hAnsi="Arial" w:cs="Arial"/>
          <w:sz w:val="24"/>
          <w:szCs w:val="24"/>
          <w:lang w:val="lt-LT"/>
        </w:rPr>
        <w:t>anomalijų bei jų komplikacijų diagnostika ir gydymas;</w:t>
      </w:r>
    </w:p>
    <w:p w14:paraId="1B06D4C5" w14:textId="15EB678C" w:rsidR="00225E36" w:rsidRPr="002F1EFB" w:rsidRDefault="00225E36"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lėtinių degeneracinių ligų, sisteminių ir autoimuninių ligų diagnostika ir gydymas;</w:t>
      </w:r>
    </w:p>
    <w:p w14:paraId="79E94090" w14:textId="77777777" w:rsidR="00AB4D53" w:rsidRPr="002F1EFB" w:rsidRDefault="00AB4D53"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pėdos kaulų, raiščių, sausgyslių, sąnarių, raumenų diagnostika ir gydymas;</w:t>
      </w:r>
    </w:p>
    <w:p w14:paraId="045ECDC6" w14:textId="77777777" w:rsidR="004A70C5" w:rsidRPr="002F1EFB" w:rsidRDefault="004A70C5"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tuberkuliozės bei visų endokrininių ligų (skydliaukės, diabeto ir kt.) diagnostika ir gydymas;</w:t>
      </w:r>
    </w:p>
    <w:p w14:paraId="4408E957" w14:textId="77777777" w:rsidR="004A70C5" w:rsidRPr="002F1EFB" w:rsidRDefault="004A70C5"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nepiktybinių navikų, karpų, apgamų, odos gerybinių darinių diagnostika ir gydymas</w:t>
      </w:r>
      <w:r w:rsidR="0032557B" w:rsidRPr="002F1EFB">
        <w:rPr>
          <w:rFonts w:ascii="Arial" w:hAnsi="Arial" w:cs="Arial"/>
          <w:sz w:val="24"/>
          <w:szCs w:val="24"/>
          <w:lang w:val="lt-LT"/>
        </w:rPr>
        <w:t>;</w:t>
      </w:r>
    </w:p>
    <w:p w14:paraId="24EC823A" w14:textId="5C882478" w:rsidR="004A70C5" w:rsidRPr="002F1EFB" w:rsidRDefault="004A70C5"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kapiliarų ligų ir venų </w:t>
      </w:r>
      <w:proofErr w:type="spellStart"/>
      <w:r w:rsidRPr="002F1EFB">
        <w:rPr>
          <w:rFonts w:ascii="Arial" w:hAnsi="Arial" w:cs="Arial"/>
          <w:sz w:val="24"/>
          <w:szCs w:val="24"/>
          <w:lang w:val="lt-LT"/>
        </w:rPr>
        <w:t>varikozės</w:t>
      </w:r>
      <w:proofErr w:type="spellEnd"/>
      <w:r w:rsidRPr="002F1EFB">
        <w:rPr>
          <w:rFonts w:ascii="Arial" w:hAnsi="Arial" w:cs="Arial"/>
          <w:sz w:val="24"/>
          <w:szCs w:val="24"/>
          <w:lang w:val="lt-LT"/>
        </w:rPr>
        <w:t xml:space="preserve"> diagnostika ir gydymas</w:t>
      </w:r>
      <w:r w:rsidR="00225E36" w:rsidRPr="002F1EFB">
        <w:rPr>
          <w:rFonts w:ascii="Arial" w:hAnsi="Arial" w:cs="Arial"/>
          <w:sz w:val="24"/>
          <w:szCs w:val="24"/>
          <w:lang w:val="lt-LT"/>
        </w:rPr>
        <w:t xml:space="preserve">, įskaitant </w:t>
      </w:r>
      <w:proofErr w:type="spellStart"/>
      <w:r w:rsidR="00225E36" w:rsidRPr="002F1EFB">
        <w:rPr>
          <w:rFonts w:ascii="Arial" w:hAnsi="Arial" w:cs="Arial"/>
          <w:sz w:val="24"/>
          <w:szCs w:val="24"/>
          <w:lang w:val="lt-LT"/>
        </w:rPr>
        <w:t>skleroterapiją</w:t>
      </w:r>
      <w:proofErr w:type="spellEnd"/>
      <w:r w:rsidR="00225E36" w:rsidRPr="002F1EFB">
        <w:rPr>
          <w:rFonts w:ascii="Arial" w:hAnsi="Arial" w:cs="Arial"/>
          <w:sz w:val="24"/>
          <w:szCs w:val="24"/>
          <w:lang w:val="lt-LT"/>
        </w:rPr>
        <w:t xml:space="preserve"> </w:t>
      </w:r>
      <w:proofErr w:type="spellStart"/>
      <w:r w:rsidR="00225E36" w:rsidRPr="002F1EFB">
        <w:rPr>
          <w:rFonts w:ascii="Arial" w:hAnsi="Arial" w:cs="Arial"/>
          <w:sz w:val="24"/>
          <w:szCs w:val="24"/>
          <w:lang w:val="lt-LT"/>
        </w:rPr>
        <w:t>beu</w:t>
      </w:r>
      <w:proofErr w:type="spellEnd"/>
      <w:r w:rsidR="00225E36" w:rsidRPr="002F1EFB">
        <w:rPr>
          <w:rFonts w:ascii="Arial" w:hAnsi="Arial" w:cs="Arial"/>
          <w:sz w:val="24"/>
          <w:szCs w:val="24"/>
          <w:lang w:val="lt-LT"/>
        </w:rPr>
        <w:t xml:space="preserve"> gydymą lazeriu</w:t>
      </w:r>
      <w:r w:rsidR="00F935D4" w:rsidRPr="002F1EFB">
        <w:rPr>
          <w:rFonts w:ascii="Arial" w:hAnsi="Arial" w:cs="Arial"/>
          <w:sz w:val="24"/>
          <w:szCs w:val="24"/>
          <w:lang w:val="lt-LT"/>
        </w:rPr>
        <w:t>;</w:t>
      </w:r>
    </w:p>
    <w:p w14:paraId="3EA8AC4A" w14:textId="0F97D35B" w:rsidR="00314C24" w:rsidRPr="002F1EFB" w:rsidRDefault="00314C24"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alergenų (įkvepiamų, maisto), lytinių hormonų tyrimai;</w:t>
      </w:r>
    </w:p>
    <w:p w14:paraId="204CB9D2" w14:textId="77777777" w:rsidR="006A5F94" w:rsidRPr="002F1EFB" w:rsidRDefault="006A5F94"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onkologinių ligų diagnostika ir gydymas;</w:t>
      </w:r>
    </w:p>
    <w:p w14:paraId="3A818375" w14:textId="77777777" w:rsidR="00F935D4" w:rsidRPr="002F1EFB" w:rsidRDefault="00F935D4" w:rsidP="002F1EFB">
      <w:pPr>
        <w:pStyle w:val="Sraopastraipa"/>
        <w:numPr>
          <w:ilvl w:val="3"/>
          <w:numId w:val="1"/>
        </w:numPr>
        <w:contextualSpacing w:val="0"/>
        <w:rPr>
          <w:rFonts w:ascii="Arial" w:hAnsi="Arial" w:cs="Arial"/>
          <w:sz w:val="24"/>
          <w:szCs w:val="24"/>
          <w:lang w:val="lt-LT"/>
        </w:rPr>
      </w:pPr>
      <w:r w:rsidRPr="002F1EFB">
        <w:rPr>
          <w:rFonts w:ascii="Arial" w:hAnsi="Arial" w:cs="Arial"/>
          <w:sz w:val="24"/>
          <w:szCs w:val="24"/>
          <w:lang w:val="lt-LT"/>
        </w:rPr>
        <w:t>privačios greitosios pagalbos paslaugos.</w:t>
      </w:r>
    </w:p>
    <w:p w14:paraId="761417E9" w14:textId="210724D7" w:rsidR="00AF5895" w:rsidRPr="002F1EFB" w:rsidRDefault="00AF5895" w:rsidP="002F1EFB">
      <w:pPr>
        <w:pStyle w:val="Sraopastraipa"/>
        <w:numPr>
          <w:ilvl w:val="2"/>
          <w:numId w:val="1"/>
        </w:numPr>
        <w:tabs>
          <w:tab w:val="left" w:pos="0"/>
        </w:tabs>
        <w:contextualSpacing w:val="0"/>
        <w:jc w:val="both"/>
        <w:rPr>
          <w:rFonts w:ascii="Arial" w:hAnsi="Arial" w:cs="Arial"/>
          <w:sz w:val="24"/>
          <w:szCs w:val="24"/>
          <w:lang w:val="lt-LT"/>
        </w:rPr>
      </w:pPr>
      <w:r w:rsidRPr="002F1EFB">
        <w:rPr>
          <w:rFonts w:ascii="Arial" w:hAnsi="Arial" w:cs="Arial"/>
          <w:sz w:val="24"/>
          <w:szCs w:val="24"/>
          <w:lang w:val="lt-LT"/>
        </w:rPr>
        <w:t xml:space="preserve">Jeigu draudiko standartinės draudimo taisyklės numato papildomų stacionarinės </w:t>
      </w:r>
      <w:proofErr w:type="spellStart"/>
      <w:r w:rsidRPr="002F1EFB">
        <w:rPr>
          <w:rFonts w:ascii="Arial" w:hAnsi="Arial" w:cs="Arial"/>
          <w:sz w:val="24"/>
          <w:szCs w:val="24"/>
          <w:lang w:val="lt-LT"/>
        </w:rPr>
        <w:t>veikatos</w:t>
      </w:r>
      <w:proofErr w:type="spellEnd"/>
      <w:r w:rsidRPr="002F1EFB">
        <w:rPr>
          <w:rFonts w:ascii="Arial" w:hAnsi="Arial" w:cs="Arial"/>
          <w:sz w:val="24"/>
          <w:szCs w:val="24"/>
          <w:lang w:val="lt-LT"/>
        </w:rPr>
        <w:t xml:space="preserve"> priežiūros paslaugų apmokėjimą, tos paslaugos turi būti apmokamos ir šios sutarties apdraustiesiems.</w:t>
      </w:r>
    </w:p>
    <w:p w14:paraId="159CF500" w14:textId="53A2BE16" w:rsidR="00F935D4" w:rsidRPr="002F1EFB" w:rsidRDefault="00F935D4" w:rsidP="002F1EFB">
      <w:pPr>
        <w:pStyle w:val="Sraopastraipa"/>
        <w:ind w:left="1080"/>
        <w:contextualSpacing w:val="0"/>
        <w:rPr>
          <w:rFonts w:ascii="Arial" w:hAnsi="Arial" w:cs="Arial"/>
          <w:sz w:val="24"/>
          <w:szCs w:val="24"/>
          <w:lang w:val="lt-LT"/>
        </w:rPr>
      </w:pPr>
    </w:p>
    <w:p w14:paraId="416FBE24" w14:textId="7771A1B4" w:rsidR="00F203E2" w:rsidRPr="002F1EFB" w:rsidRDefault="00F203E2" w:rsidP="002F1EFB">
      <w:pPr>
        <w:numPr>
          <w:ilvl w:val="1"/>
          <w:numId w:val="1"/>
        </w:numPr>
        <w:jc w:val="both"/>
        <w:rPr>
          <w:rFonts w:ascii="Arial" w:hAnsi="Arial" w:cs="Arial"/>
          <w:sz w:val="24"/>
          <w:szCs w:val="24"/>
          <w:lang w:val="lt-LT"/>
        </w:rPr>
      </w:pPr>
      <w:r w:rsidRPr="002F1EFB">
        <w:rPr>
          <w:rFonts w:ascii="Arial" w:hAnsi="Arial" w:cs="Arial"/>
          <w:b/>
          <w:sz w:val="24"/>
          <w:szCs w:val="24"/>
          <w:lang w:val="lt-LT"/>
        </w:rPr>
        <w:t>Visos medicin</w:t>
      </w:r>
      <w:r w:rsidR="000F29A9" w:rsidRPr="002F1EFB">
        <w:rPr>
          <w:rFonts w:ascii="Arial" w:hAnsi="Arial" w:cs="Arial"/>
          <w:b/>
          <w:sz w:val="24"/>
          <w:szCs w:val="24"/>
          <w:lang w:val="lt-LT"/>
        </w:rPr>
        <w:t>os</w:t>
      </w:r>
      <w:r w:rsidRPr="002F1EFB">
        <w:rPr>
          <w:rFonts w:ascii="Arial" w:hAnsi="Arial" w:cs="Arial"/>
          <w:b/>
          <w:sz w:val="24"/>
          <w:szCs w:val="24"/>
          <w:lang w:val="lt-LT"/>
        </w:rPr>
        <w:t xml:space="preserve"> paslaugos</w:t>
      </w:r>
      <w:r w:rsidRPr="002F1EFB">
        <w:rPr>
          <w:rFonts w:ascii="Arial" w:hAnsi="Arial" w:cs="Arial"/>
          <w:sz w:val="24"/>
          <w:szCs w:val="24"/>
          <w:lang w:val="lt-LT"/>
        </w:rPr>
        <w:t xml:space="preserve">. </w:t>
      </w:r>
    </w:p>
    <w:p w14:paraId="76DE4D4E" w14:textId="6A755732" w:rsidR="00AA0A9E" w:rsidRPr="002F1EFB" w:rsidRDefault="00DC16BD"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Kompensuojamos prekės ir/ar paslaugos Apdraustojo įsigytos </w:t>
      </w:r>
      <w:r w:rsidR="00F62536" w:rsidRPr="002F1EFB">
        <w:rPr>
          <w:rFonts w:ascii="Arial" w:hAnsi="Arial" w:cs="Arial"/>
          <w:sz w:val="24"/>
          <w:szCs w:val="24"/>
          <w:lang w:val="lt-LT"/>
        </w:rPr>
        <w:t xml:space="preserve">ar Apdraustajam suteiktos </w:t>
      </w:r>
      <w:r w:rsidR="00A14C1C" w:rsidRPr="002F1EFB">
        <w:rPr>
          <w:rFonts w:ascii="Arial" w:hAnsi="Arial" w:cs="Arial"/>
          <w:sz w:val="24"/>
          <w:szCs w:val="24"/>
          <w:lang w:val="lt-LT"/>
        </w:rPr>
        <w:t xml:space="preserve">licencijuoto specialisto </w:t>
      </w:r>
      <w:r w:rsidR="005A385C" w:rsidRPr="002F1EFB">
        <w:rPr>
          <w:rFonts w:ascii="Arial" w:hAnsi="Arial" w:cs="Arial"/>
          <w:sz w:val="24"/>
          <w:szCs w:val="24"/>
          <w:lang w:val="lt-LT"/>
        </w:rPr>
        <w:t xml:space="preserve">licencijuotose </w:t>
      </w:r>
      <w:r w:rsidRPr="002F1EFB">
        <w:rPr>
          <w:rFonts w:ascii="Arial" w:hAnsi="Arial" w:cs="Arial"/>
          <w:sz w:val="24"/>
          <w:szCs w:val="24"/>
          <w:lang w:val="lt-LT"/>
        </w:rPr>
        <w:t xml:space="preserve">sveikatos priežiūros įstaigose, vaistinėse ar e-vaistinėse, optikos salonuose, ortopedijos techninių priemonių parduotuvėse, </w:t>
      </w:r>
      <w:r w:rsidR="00F744DA" w:rsidRPr="002F1EFB">
        <w:rPr>
          <w:rFonts w:ascii="Arial" w:hAnsi="Arial" w:cs="Arial"/>
          <w:sz w:val="24"/>
          <w:szCs w:val="24"/>
          <w:lang w:val="lt-LT"/>
        </w:rPr>
        <w:t xml:space="preserve">odontologijos klinikose/kabinetuose, </w:t>
      </w:r>
      <w:r w:rsidRPr="002F1EFB">
        <w:rPr>
          <w:rFonts w:ascii="Arial" w:hAnsi="Arial" w:cs="Arial"/>
          <w:sz w:val="24"/>
          <w:szCs w:val="24"/>
          <w:lang w:val="lt-LT"/>
        </w:rPr>
        <w:t>sanatorijose,</w:t>
      </w:r>
      <w:r w:rsidR="00F935D4" w:rsidRPr="002F1EFB">
        <w:rPr>
          <w:rFonts w:ascii="Arial" w:hAnsi="Arial" w:cs="Arial"/>
          <w:sz w:val="24"/>
          <w:szCs w:val="24"/>
          <w:lang w:val="lt-LT"/>
        </w:rPr>
        <w:t xml:space="preserve"> </w:t>
      </w:r>
      <w:r w:rsidR="00330DF4" w:rsidRPr="002F1EFB">
        <w:rPr>
          <w:rFonts w:ascii="Arial" w:hAnsi="Arial" w:cs="Arial"/>
          <w:sz w:val="24"/>
          <w:szCs w:val="24"/>
          <w:lang w:val="lt-LT"/>
        </w:rPr>
        <w:t xml:space="preserve">masažo centruose, </w:t>
      </w:r>
      <w:r w:rsidRPr="002F1EFB">
        <w:rPr>
          <w:rFonts w:ascii="Arial" w:hAnsi="Arial" w:cs="Arial"/>
          <w:sz w:val="24"/>
          <w:szCs w:val="24"/>
          <w:lang w:val="lt-LT"/>
        </w:rPr>
        <w:t>SPA</w:t>
      </w:r>
      <w:r w:rsidR="0046338F" w:rsidRPr="002F1EFB">
        <w:rPr>
          <w:rFonts w:ascii="Arial" w:hAnsi="Arial" w:cs="Arial"/>
          <w:sz w:val="24"/>
          <w:szCs w:val="24"/>
          <w:lang w:val="lt-LT"/>
        </w:rPr>
        <w:t xml:space="preserve"> bei reabilitacijos</w:t>
      </w:r>
      <w:r w:rsidRPr="002F1EFB">
        <w:rPr>
          <w:rFonts w:ascii="Arial" w:hAnsi="Arial" w:cs="Arial"/>
          <w:sz w:val="24"/>
          <w:szCs w:val="24"/>
          <w:lang w:val="lt-LT"/>
        </w:rPr>
        <w:t xml:space="preserve"> centruose.</w:t>
      </w:r>
      <w:r w:rsidR="006307D1" w:rsidRPr="002F1EFB">
        <w:rPr>
          <w:rFonts w:ascii="Arial" w:hAnsi="Arial" w:cs="Arial"/>
          <w:sz w:val="24"/>
          <w:szCs w:val="24"/>
          <w:lang w:val="lt-LT"/>
        </w:rPr>
        <w:t xml:space="preserve"> </w:t>
      </w:r>
    </w:p>
    <w:p w14:paraId="045D7C4B" w14:textId="77777777" w:rsidR="009069F2" w:rsidRPr="002F1EFB" w:rsidRDefault="009069F2"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Gydytojo siuntimas ar receptas medicinos priemonėms, vaistams ar</w:t>
      </w:r>
      <w:r w:rsidR="00D00398" w:rsidRPr="002F1EFB">
        <w:rPr>
          <w:rFonts w:ascii="Arial" w:hAnsi="Arial" w:cs="Arial"/>
          <w:sz w:val="24"/>
          <w:szCs w:val="24"/>
          <w:lang w:val="lt-LT"/>
        </w:rPr>
        <w:t xml:space="preserve"> paslaugoms </w:t>
      </w:r>
      <w:r w:rsidRPr="002F1EFB">
        <w:rPr>
          <w:rFonts w:ascii="Arial" w:hAnsi="Arial" w:cs="Arial"/>
          <w:sz w:val="24"/>
          <w:szCs w:val="24"/>
          <w:lang w:val="lt-LT"/>
        </w:rPr>
        <w:t>nebūtinas.</w:t>
      </w:r>
    </w:p>
    <w:p w14:paraId="117602A5" w14:textId="77777777" w:rsidR="000C6B18" w:rsidRPr="002F1EFB" w:rsidRDefault="000C6B18"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Kompensuojamos paslaugos, suteiktos privačiose ir valstybinėse sveikatos priežiūros įstaigose.</w:t>
      </w:r>
    </w:p>
    <w:p w14:paraId="77502CA9" w14:textId="77777777" w:rsidR="00F55638" w:rsidRPr="002F1EFB" w:rsidRDefault="00F55638"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Apdraustojo pasirenkamos paslaugos neribojamos. Pasirinktos paslaugos kompensuojamos 100% draudimo sumos ribose.</w:t>
      </w:r>
    </w:p>
    <w:p w14:paraId="59CE3C7D" w14:textId="77777777" w:rsidR="00F55638" w:rsidRPr="002F1EFB" w:rsidRDefault="00F62536"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Šiai draudimo apsaugai galioja tik </w:t>
      </w:r>
      <w:r w:rsidR="008811B7" w:rsidRPr="002F1EFB">
        <w:rPr>
          <w:rFonts w:ascii="Arial" w:hAnsi="Arial" w:cs="Arial"/>
          <w:sz w:val="24"/>
          <w:szCs w:val="24"/>
          <w:lang w:val="lt-LT"/>
        </w:rPr>
        <w:t xml:space="preserve">šios Sutarties </w:t>
      </w:r>
      <w:r w:rsidR="00C65002" w:rsidRPr="002F1EFB">
        <w:rPr>
          <w:rFonts w:ascii="Arial" w:hAnsi="Arial" w:cs="Arial"/>
          <w:sz w:val="24"/>
          <w:szCs w:val="24"/>
          <w:lang w:val="lt-LT"/>
        </w:rPr>
        <w:t>7</w:t>
      </w:r>
      <w:r w:rsidR="008811B7" w:rsidRPr="002F1EFB">
        <w:rPr>
          <w:rFonts w:ascii="Arial" w:hAnsi="Arial" w:cs="Arial"/>
          <w:sz w:val="24"/>
          <w:szCs w:val="24"/>
          <w:lang w:val="lt-LT"/>
        </w:rPr>
        <w:t>.2 punkte</w:t>
      </w:r>
      <w:r w:rsidRPr="002F1EFB">
        <w:rPr>
          <w:rFonts w:ascii="Arial" w:hAnsi="Arial" w:cs="Arial"/>
          <w:sz w:val="24"/>
          <w:szCs w:val="24"/>
          <w:lang w:val="lt-LT"/>
        </w:rPr>
        <w:t xml:space="preserve"> išvardinti nedraudžiamieji įvykiai.</w:t>
      </w:r>
    </w:p>
    <w:p w14:paraId="57F3733B" w14:textId="3183FFA0" w:rsidR="008811B7" w:rsidRPr="002F1EFB" w:rsidRDefault="008811B7"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u w:val="single"/>
          <w:lang w:val="lt-LT"/>
        </w:rPr>
        <w:t>Kompensuojam</w:t>
      </w:r>
      <w:r w:rsidR="00B00415" w:rsidRPr="002F1EFB">
        <w:rPr>
          <w:rFonts w:ascii="Arial" w:hAnsi="Arial" w:cs="Arial"/>
          <w:sz w:val="24"/>
          <w:szCs w:val="24"/>
          <w:u w:val="single"/>
          <w:lang w:val="lt-LT"/>
        </w:rPr>
        <w:t>a</w:t>
      </w:r>
      <w:r w:rsidRPr="002F1EFB">
        <w:rPr>
          <w:rFonts w:ascii="Arial" w:hAnsi="Arial" w:cs="Arial"/>
          <w:sz w:val="24"/>
          <w:szCs w:val="24"/>
          <w:lang w:val="lt-LT"/>
        </w:rPr>
        <w:t>:</w:t>
      </w:r>
    </w:p>
    <w:p w14:paraId="319886E3" w14:textId="77777777" w:rsidR="00D87B09" w:rsidRPr="002F1EFB" w:rsidRDefault="008811B7"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visos aukščiau paminėtos </w:t>
      </w:r>
      <w:r w:rsidRPr="002F1EFB">
        <w:rPr>
          <w:rFonts w:ascii="Arial" w:hAnsi="Arial" w:cs="Arial"/>
          <w:b/>
          <w:sz w:val="24"/>
          <w:szCs w:val="24"/>
          <w:lang w:val="lt-LT"/>
        </w:rPr>
        <w:t xml:space="preserve">ambulatorinės ir stacionarinės </w:t>
      </w:r>
      <w:r w:rsidR="00480AB9" w:rsidRPr="002F1EFB">
        <w:rPr>
          <w:rFonts w:ascii="Arial" w:hAnsi="Arial" w:cs="Arial"/>
          <w:b/>
          <w:sz w:val="24"/>
          <w:szCs w:val="24"/>
          <w:lang w:val="lt-LT"/>
        </w:rPr>
        <w:t xml:space="preserve">sveikatos </w:t>
      </w:r>
      <w:r w:rsidRPr="002F1EFB">
        <w:rPr>
          <w:rFonts w:ascii="Arial" w:hAnsi="Arial" w:cs="Arial"/>
          <w:b/>
          <w:sz w:val="24"/>
          <w:szCs w:val="24"/>
          <w:lang w:val="lt-LT"/>
        </w:rPr>
        <w:t>priežiūros paslaugos</w:t>
      </w:r>
      <w:r w:rsidRPr="002F1EFB">
        <w:rPr>
          <w:rFonts w:ascii="Arial" w:hAnsi="Arial" w:cs="Arial"/>
          <w:sz w:val="24"/>
          <w:szCs w:val="24"/>
          <w:lang w:val="lt-LT"/>
        </w:rPr>
        <w:t>, jei jos nebuvo kompensuotos, nes pateko į nedraudžiamųjų įvykių sąrašą (gydytojų konsultacijos, gydymas, diagnostiniai tyrimai, operacijos, slauga ir kt.);</w:t>
      </w:r>
    </w:p>
    <w:p w14:paraId="437B6DE2" w14:textId="40FFCD57" w:rsidR="00262FC1" w:rsidRPr="002F1EFB" w:rsidRDefault="0032544C"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b/>
          <w:sz w:val="24"/>
          <w:szCs w:val="24"/>
          <w:lang w:val="lt-LT"/>
        </w:rPr>
        <w:t>profilaktinis sveikatos pa</w:t>
      </w:r>
      <w:r w:rsidR="008419DF" w:rsidRPr="002F1EFB">
        <w:rPr>
          <w:rFonts w:ascii="Arial" w:hAnsi="Arial" w:cs="Arial"/>
          <w:b/>
          <w:sz w:val="24"/>
          <w:szCs w:val="24"/>
          <w:lang w:val="lt-LT"/>
        </w:rPr>
        <w:t>(</w:t>
      </w:r>
      <w:proofErr w:type="spellStart"/>
      <w:r w:rsidR="008419DF" w:rsidRPr="002F1EFB">
        <w:rPr>
          <w:rFonts w:ascii="Arial" w:hAnsi="Arial" w:cs="Arial"/>
          <w:b/>
          <w:sz w:val="24"/>
          <w:szCs w:val="24"/>
          <w:lang w:val="lt-LT"/>
        </w:rPr>
        <w:t>si</w:t>
      </w:r>
      <w:proofErr w:type="spellEnd"/>
      <w:r w:rsidR="008419DF" w:rsidRPr="002F1EFB">
        <w:rPr>
          <w:rFonts w:ascii="Arial" w:hAnsi="Arial" w:cs="Arial"/>
          <w:b/>
          <w:sz w:val="24"/>
          <w:szCs w:val="24"/>
          <w:lang w:val="lt-LT"/>
        </w:rPr>
        <w:t>)</w:t>
      </w:r>
      <w:r w:rsidRPr="002F1EFB">
        <w:rPr>
          <w:rFonts w:ascii="Arial" w:hAnsi="Arial" w:cs="Arial"/>
          <w:b/>
          <w:sz w:val="24"/>
          <w:szCs w:val="24"/>
          <w:lang w:val="lt-LT"/>
        </w:rPr>
        <w:t>tikrinimas</w:t>
      </w:r>
      <w:r w:rsidR="00D87B09" w:rsidRPr="002F1EFB">
        <w:rPr>
          <w:rFonts w:ascii="Arial" w:hAnsi="Arial" w:cs="Arial"/>
          <w:sz w:val="24"/>
          <w:szCs w:val="24"/>
          <w:lang w:val="lt-LT"/>
        </w:rPr>
        <w:t>;</w:t>
      </w:r>
    </w:p>
    <w:p w14:paraId="71335283" w14:textId="6952E9E4" w:rsidR="00E14DA2" w:rsidRPr="002F1EFB" w:rsidRDefault="0032544C"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b/>
          <w:sz w:val="24"/>
          <w:szCs w:val="24"/>
          <w:lang w:val="lt-LT"/>
        </w:rPr>
        <w:t>o</w:t>
      </w:r>
      <w:r w:rsidR="008811B7" w:rsidRPr="002F1EFB">
        <w:rPr>
          <w:rFonts w:ascii="Arial" w:hAnsi="Arial" w:cs="Arial"/>
          <w:b/>
          <w:sz w:val="24"/>
          <w:szCs w:val="24"/>
          <w:lang w:val="lt-LT"/>
        </w:rPr>
        <w:t xml:space="preserve">dontologo, </w:t>
      </w:r>
      <w:proofErr w:type="spellStart"/>
      <w:r w:rsidR="008811B7" w:rsidRPr="002F1EFB">
        <w:rPr>
          <w:rFonts w:ascii="Arial" w:hAnsi="Arial" w:cs="Arial"/>
          <w:b/>
          <w:sz w:val="24"/>
          <w:szCs w:val="24"/>
          <w:lang w:val="lt-LT"/>
        </w:rPr>
        <w:t>ortodonto</w:t>
      </w:r>
      <w:proofErr w:type="spellEnd"/>
      <w:r w:rsidR="008811B7" w:rsidRPr="002F1EFB">
        <w:rPr>
          <w:rFonts w:ascii="Arial" w:hAnsi="Arial" w:cs="Arial"/>
          <w:b/>
          <w:sz w:val="24"/>
          <w:szCs w:val="24"/>
          <w:lang w:val="lt-LT"/>
        </w:rPr>
        <w:t xml:space="preserve"> paslaugos</w:t>
      </w:r>
      <w:r w:rsidR="008811B7" w:rsidRPr="002F1EFB">
        <w:rPr>
          <w:rFonts w:ascii="Arial" w:hAnsi="Arial" w:cs="Arial"/>
          <w:sz w:val="24"/>
          <w:szCs w:val="24"/>
          <w:lang w:val="lt-LT"/>
        </w:rPr>
        <w:t xml:space="preserve"> </w:t>
      </w:r>
      <w:r w:rsidR="008811B7" w:rsidRPr="002F1EFB">
        <w:rPr>
          <w:rFonts w:ascii="Arial" w:hAnsi="Arial" w:cs="Arial"/>
          <w:i/>
          <w:sz w:val="24"/>
          <w:szCs w:val="24"/>
          <w:lang w:val="lt-LT"/>
        </w:rPr>
        <w:t>(profilaktika, diagnostika ir/ar gydymas)</w:t>
      </w:r>
      <w:r w:rsidR="008811B7" w:rsidRPr="002F1EFB">
        <w:rPr>
          <w:rFonts w:ascii="Arial" w:hAnsi="Arial" w:cs="Arial"/>
          <w:sz w:val="24"/>
          <w:szCs w:val="24"/>
          <w:lang w:val="lt-LT"/>
        </w:rPr>
        <w:t xml:space="preserve">: burnos higiena, protezavimas, implantavimas, , kapos, </w:t>
      </w:r>
      <w:r w:rsidR="00A1792D" w:rsidRPr="002F1EFB">
        <w:rPr>
          <w:rFonts w:ascii="Arial" w:hAnsi="Arial" w:cs="Arial"/>
          <w:sz w:val="24"/>
          <w:szCs w:val="24"/>
          <w:lang w:val="lt-LT"/>
        </w:rPr>
        <w:t xml:space="preserve">nuskausminimas, </w:t>
      </w:r>
      <w:r w:rsidR="008811B7" w:rsidRPr="002F1EFB">
        <w:rPr>
          <w:rFonts w:ascii="Arial" w:hAnsi="Arial" w:cs="Arial"/>
          <w:sz w:val="24"/>
          <w:szCs w:val="24"/>
          <w:lang w:val="lt-LT"/>
        </w:rPr>
        <w:t>dantų rovimas, dantų radiologinis ištyrimas</w:t>
      </w:r>
      <w:r w:rsidR="00A1792D" w:rsidRPr="002F1EFB">
        <w:rPr>
          <w:rFonts w:ascii="Arial" w:hAnsi="Arial" w:cs="Arial"/>
          <w:sz w:val="24"/>
          <w:szCs w:val="24"/>
          <w:lang w:val="lt-LT"/>
        </w:rPr>
        <w:t xml:space="preserve">, ortodontinis, </w:t>
      </w:r>
      <w:proofErr w:type="spellStart"/>
      <w:r w:rsidR="00A1792D" w:rsidRPr="002F1EFB">
        <w:rPr>
          <w:rFonts w:ascii="Arial" w:hAnsi="Arial" w:cs="Arial"/>
          <w:sz w:val="24"/>
          <w:szCs w:val="24"/>
          <w:lang w:val="lt-LT"/>
        </w:rPr>
        <w:t>endodontinis</w:t>
      </w:r>
      <w:proofErr w:type="spellEnd"/>
      <w:r w:rsidR="00A1792D" w:rsidRPr="002F1EFB">
        <w:rPr>
          <w:rFonts w:ascii="Arial" w:hAnsi="Arial" w:cs="Arial"/>
          <w:sz w:val="24"/>
          <w:szCs w:val="24"/>
          <w:lang w:val="lt-LT"/>
        </w:rPr>
        <w:t xml:space="preserve">, </w:t>
      </w:r>
      <w:proofErr w:type="spellStart"/>
      <w:r w:rsidR="00A1792D" w:rsidRPr="002F1EFB">
        <w:rPr>
          <w:rFonts w:ascii="Arial" w:hAnsi="Arial" w:cs="Arial"/>
          <w:sz w:val="24"/>
          <w:szCs w:val="24"/>
          <w:lang w:val="lt-LT"/>
        </w:rPr>
        <w:t>periodontinis</w:t>
      </w:r>
      <w:proofErr w:type="spellEnd"/>
      <w:r w:rsidR="00A1792D" w:rsidRPr="002F1EFB">
        <w:rPr>
          <w:rFonts w:ascii="Arial" w:hAnsi="Arial" w:cs="Arial"/>
          <w:sz w:val="24"/>
          <w:szCs w:val="24"/>
          <w:lang w:val="lt-LT"/>
        </w:rPr>
        <w:t xml:space="preserve"> terapinis bei chirurginis dantų ligų gydymas;</w:t>
      </w:r>
    </w:p>
    <w:p w14:paraId="58F15C81" w14:textId="2CE3B6B5" w:rsidR="00E45022" w:rsidRPr="002F1EFB" w:rsidRDefault="0032544C"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b/>
          <w:sz w:val="24"/>
          <w:szCs w:val="24"/>
          <w:lang w:val="lt-LT"/>
        </w:rPr>
        <w:t>v</w:t>
      </w:r>
      <w:r w:rsidR="008811B7" w:rsidRPr="002F1EFB">
        <w:rPr>
          <w:rFonts w:ascii="Arial" w:hAnsi="Arial" w:cs="Arial"/>
          <w:b/>
          <w:sz w:val="24"/>
          <w:szCs w:val="24"/>
          <w:lang w:val="lt-LT"/>
        </w:rPr>
        <w:t>aistai</w:t>
      </w:r>
      <w:r w:rsidR="00792854" w:rsidRPr="002F1EFB">
        <w:rPr>
          <w:rFonts w:ascii="Arial" w:hAnsi="Arial" w:cs="Arial"/>
          <w:sz w:val="24"/>
          <w:szCs w:val="24"/>
          <w:lang w:val="lt-LT"/>
        </w:rPr>
        <w:t xml:space="preserve"> (įskaitant vardinius preparatus)</w:t>
      </w:r>
      <w:r w:rsidR="008811B7" w:rsidRPr="002F1EFB">
        <w:rPr>
          <w:rFonts w:ascii="Arial" w:hAnsi="Arial" w:cs="Arial"/>
          <w:sz w:val="24"/>
          <w:szCs w:val="24"/>
          <w:lang w:val="lt-LT"/>
        </w:rPr>
        <w:t xml:space="preserve">, </w:t>
      </w:r>
      <w:r w:rsidR="00822F2D" w:rsidRPr="002F1EFB">
        <w:rPr>
          <w:rFonts w:ascii="Arial" w:hAnsi="Arial" w:cs="Arial"/>
          <w:sz w:val="24"/>
          <w:szCs w:val="24"/>
          <w:lang w:val="lt-LT"/>
        </w:rPr>
        <w:t xml:space="preserve">nereceptiniai vaistai, </w:t>
      </w:r>
      <w:r w:rsidR="00BC0F67" w:rsidRPr="002F1EFB">
        <w:rPr>
          <w:rFonts w:ascii="Arial" w:hAnsi="Arial" w:cs="Arial"/>
          <w:sz w:val="24"/>
          <w:szCs w:val="24"/>
          <w:lang w:val="lt-LT"/>
        </w:rPr>
        <w:t xml:space="preserve">vitaminai, maisto papildai, </w:t>
      </w:r>
      <w:r w:rsidR="008811B7" w:rsidRPr="002F1EFB">
        <w:rPr>
          <w:rFonts w:ascii="Arial" w:hAnsi="Arial" w:cs="Arial"/>
          <w:sz w:val="24"/>
          <w:szCs w:val="24"/>
          <w:lang w:val="lt-LT"/>
        </w:rPr>
        <w:t xml:space="preserve">medicinos pagalbos priemonės, </w:t>
      </w:r>
      <w:r w:rsidR="00BC0F67" w:rsidRPr="002F1EFB">
        <w:rPr>
          <w:rFonts w:ascii="Arial" w:hAnsi="Arial" w:cs="Arial"/>
          <w:sz w:val="24"/>
          <w:szCs w:val="24"/>
          <w:lang w:val="lt-LT"/>
        </w:rPr>
        <w:t>ortopedijos techninės priemonės</w:t>
      </w:r>
      <w:r w:rsidR="008811B7" w:rsidRPr="002F1EFB">
        <w:rPr>
          <w:rFonts w:ascii="Arial" w:hAnsi="Arial" w:cs="Arial"/>
          <w:sz w:val="24"/>
          <w:szCs w:val="24"/>
          <w:lang w:val="lt-LT"/>
        </w:rPr>
        <w:t xml:space="preserve"> </w:t>
      </w:r>
      <w:r w:rsidR="00E14DA2" w:rsidRPr="002F1EFB">
        <w:rPr>
          <w:rFonts w:ascii="Arial" w:hAnsi="Arial" w:cs="Arial"/>
          <w:i/>
          <w:sz w:val="24"/>
          <w:szCs w:val="24"/>
          <w:lang w:val="lt-LT"/>
        </w:rPr>
        <w:t>(</w:t>
      </w:r>
      <w:r w:rsidR="008811B7" w:rsidRPr="002F1EFB">
        <w:rPr>
          <w:rFonts w:ascii="Arial" w:hAnsi="Arial" w:cs="Arial"/>
          <w:i/>
          <w:sz w:val="24"/>
          <w:szCs w:val="24"/>
          <w:lang w:val="lt-LT"/>
        </w:rPr>
        <w:t>kompensuojam</w:t>
      </w:r>
      <w:r w:rsidR="00D150BE" w:rsidRPr="002F1EFB">
        <w:rPr>
          <w:rFonts w:ascii="Arial" w:hAnsi="Arial" w:cs="Arial"/>
          <w:i/>
          <w:sz w:val="24"/>
          <w:szCs w:val="24"/>
          <w:lang w:val="lt-LT"/>
        </w:rPr>
        <w:t>os</w:t>
      </w:r>
      <w:r w:rsidR="008811B7" w:rsidRPr="002F1EFB">
        <w:rPr>
          <w:rFonts w:ascii="Arial" w:hAnsi="Arial" w:cs="Arial"/>
          <w:i/>
          <w:sz w:val="24"/>
          <w:szCs w:val="24"/>
          <w:lang w:val="lt-LT"/>
        </w:rPr>
        <w:t xml:space="preserve"> vis</w:t>
      </w:r>
      <w:r w:rsidR="00D150BE" w:rsidRPr="002F1EFB">
        <w:rPr>
          <w:rFonts w:ascii="Arial" w:hAnsi="Arial" w:cs="Arial"/>
          <w:i/>
          <w:sz w:val="24"/>
          <w:szCs w:val="24"/>
          <w:lang w:val="lt-LT"/>
        </w:rPr>
        <w:t>os prekės, registruotos tiek Lietuvos, tiek Europos Sąjungos registruose</w:t>
      </w:r>
      <w:r w:rsidR="008811B7" w:rsidRPr="002F1EFB">
        <w:rPr>
          <w:rFonts w:ascii="Arial" w:hAnsi="Arial" w:cs="Arial"/>
          <w:i/>
          <w:sz w:val="24"/>
          <w:szCs w:val="24"/>
          <w:lang w:val="lt-LT"/>
        </w:rPr>
        <w:t xml:space="preserve"> </w:t>
      </w:r>
      <w:r w:rsidR="00D7446A" w:rsidRPr="002F1EFB">
        <w:rPr>
          <w:rFonts w:ascii="Arial" w:hAnsi="Arial" w:cs="Arial"/>
          <w:i/>
          <w:sz w:val="24"/>
          <w:szCs w:val="24"/>
          <w:lang w:val="lt-LT"/>
        </w:rPr>
        <w:t>bei įsigytos</w:t>
      </w:r>
      <w:r w:rsidR="0095505F" w:rsidRPr="002F1EFB">
        <w:rPr>
          <w:rFonts w:ascii="Arial" w:hAnsi="Arial" w:cs="Arial"/>
          <w:i/>
          <w:sz w:val="24"/>
          <w:szCs w:val="24"/>
          <w:lang w:val="lt-LT"/>
        </w:rPr>
        <w:t xml:space="preserve"> (išsinuomotos)</w:t>
      </w:r>
      <w:r w:rsidR="00D7446A" w:rsidRPr="002F1EFB">
        <w:rPr>
          <w:rFonts w:ascii="Arial" w:hAnsi="Arial" w:cs="Arial"/>
          <w:i/>
          <w:sz w:val="24"/>
          <w:szCs w:val="24"/>
          <w:lang w:val="lt-LT"/>
        </w:rPr>
        <w:t xml:space="preserve"> vaistinėse/ortopedijos prekių parduotuvėse ir/ar e-vaistinėse/ortopedinių prekių parduotuvėse</w:t>
      </w:r>
      <w:r w:rsidR="0094115A" w:rsidRPr="002F1EFB">
        <w:rPr>
          <w:rFonts w:ascii="Arial" w:hAnsi="Arial" w:cs="Arial"/>
          <w:sz w:val="24"/>
          <w:szCs w:val="24"/>
          <w:lang w:val="lt-LT"/>
        </w:rPr>
        <w:t xml:space="preserve">), išskyrus </w:t>
      </w:r>
      <w:r w:rsidR="005A385C" w:rsidRPr="002F1EFB">
        <w:rPr>
          <w:rFonts w:ascii="Arial" w:hAnsi="Arial" w:cs="Arial"/>
          <w:sz w:val="24"/>
          <w:szCs w:val="24"/>
          <w:lang w:val="lt-LT"/>
        </w:rPr>
        <w:t>maisto produktus</w:t>
      </w:r>
      <w:r w:rsidR="0094115A" w:rsidRPr="002F1EFB">
        <w:rPr>
          <w:rFonts w:ascii="Arial" w:hAnsi="Arial" w:cs="Arial"/>
          <w:sz w:val="24"/>
          <w:szCs w:val="24"/>
          <w:lang w:val="lt-LT"/>
        </w:rPr>
        <w:t>, dekoratyvinę kosmetiką, higienos prekes (kremus, šampūnus, prausiklius ir kt.)</w:t>
      </w:r>
    </w:p>
    <w:p w14:paraId="3E76B6E0" w14:textId="36E5004B" w:rsidR="00E45022" w:rsidRPr="002F1EFB" w:rsidRDefault="0032544C"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b/>
          <w:sz w:val="24"/>
          <w:szCs w:val="24"/>
          <w:lang w:val="lt-LT"/>
        </w:rPr>
        <w:t>m</w:t>
      </w:r>
      <w:r w:rsidR="008811B7" w:rsidRPr="002F1EFB">
        <w:rPr>
          <w:rFonts w:ascii="Arial" w:hAnsi="Arial" w:cs="Arial"/>
          <w:b/>
          <w:sz w:val="24"/>
          <w:szCs w:val="24"/>
          <w:lang w:val="lt-LT"/>
        </w:rPr>
        <w:t>edicininė reabilitacija</w:t>
      </w:r>
      <w:r w:rsidR="004D690C" w:rsidRPr="002F1EFB">
        <w:rPr>
          <w:rFonts w:ascii="Arial" w:hAnsi="Arial" w:cs="Arial"/>
          <w:b/>
          <w:sz w:val="24"/>
          <w:szCs w:val="24"/>
          <w:lang w:val="lt-LT"/>
        </w:rPr>
        <w:t xml:space="preserve"> </w:t>
      </w:r>
      <w:r w:rsidR="004D690C" w:rsidRPr="002F1EFB">
        <w:rPr>
          <w:rFonts w:ascii="Arial" w:hAnsi="Arial" w:cs="Arial"/>
          <w:i/>
          <w:sz w:val="24"/>
          <w:szCs w:val="24"/>
          <w:lang w:val="lt-LT"/>
        </w:rPr>
        <w:t>(suprantama kaip gydymo priemonė po ūmios ir/ar lėtinės ligos ir/ar lėtinės ligos paūmėjimo ar nelaimingo atsitikimo)</w:t>
      </w:r>
      <w:r w:rsidR="008811B7" w:rsidRPr="002F1EFB">
        <w:rPr>
          <w:rFonts w:ascii="Arial" w:hAnsi="Arial" w:cs="Arial"/>
          <w:i/>
          <w:sz w:val="24"/>
          <w:szCs w:val="24"/>
          <w:lang w:val="lt-LT"/>
        </w:rPr>
        <w:t>:</w:t>
      </w:r>
      <w:r w:rsidR="008811B7" w:rsidRPr="002F1EFB">
        <w:rPr>
          <w:rFonts w:ascii="Arial" w:hAnsi="Arial" w:cs="Arial"/>
          <w:sz w:val="24"/>
          <w:szCs w:val="24"/>
          <w:lang w:val="lt-LT"/>
        </w:rPr>
        <w:t xml:space="preserve"> fizioterapinės procedūros (šviesos terapija, ultragarsas, </w:t>
      </w:r>
      <w:proofErr w:type="spellStart"/>
      <w:r w:rsidR="008811B7" w:rsidRPr="002F1EFB">
        <w:rPr>
          <w:rFonts w:ascii="Arial" w:hAnsi="Arial" w:cs="Arial"/>
          <w:sz w:val="24"/>
          <w:szCs w:val="24"/>
          <w:lang w:val="lt-LT"/>
        </w:rPr>
        <w:t>impulsinė</w:t>
      </w:r>
      <w:proofErr w:type="spellEnd"/>
      <w:r w:rsidR="008811B7" w:rsidRPr="002F1EFB">
        <w:rPr>
          <w:rFonts w:ascii="Arial" w:hAnsi="Arial" w:cs="Arial"/>
          <w:sz w:val="24"/>
          <w:szCs w:val="24"/>
          <w:lang w:val="lt-LT"/>
        </w:rPr>
        <w:t xml:space="preserve"> terapija, elektroforezė, </w:t>
      </w:r>
      <w:proofErr w:type="spellStart"/>
      <w:r w:rsidR="008811B7" w:rsidRPr="002F1EFB">
        <w:rPr>
          <w:rFonts w:ascii="Arial" w:hAnsi="Arial" w:cs="Arial"/>
          <w:sz w:val="24"/>
          <w:szCs w:val="24"/>
          <w:lang w:val="lt-LT"/>
        </w:rPr>
        <w:t>haloterapija</w:t>
      </w:r>
      <w:proofErr w:type="spellEnd"/>
      <w:r w:rsidR="008811B7" w:rsidRPr="002F1EFB">
        <w:rPr>
          <w:rFonts w:ascii="Arial" w:hAnsi="Arial" w:cs="Arial"/>
          <w:sz w:val="24"/>
          <w:szCs w:val="24"/>
          <w:lang w:val="lt-LT"/>
        </w:rPr>
        <w:t xml:space="preserve">, </w:t>
      </w:r>
      <w:proofErr w:type="spellStart"/>
      <w:r w:rsidR="008811B7" w:rsidRPr="002F1EFB">
        <w:rPr>
          <w:rFonts w:ascii="Arial" w:hAnsi="Arial" w:cs="Arial"/>
          <w:sz w:val="24"/>
          <w:szCs w:val="24"/>
          <w:lang w:val="lt-LT"/>
        </w:rPr>
        <w:t>magnetoterapija</w:t>
      </w:r>
      <w:proofErr w:type="spellEnd"/>
      <w:r w:rsidR="008811B7" w:rsidRPr="002F1EFB">
        <w:rPr>
          <w:rFonts w:ascii="Arial" w:hAnsi="Arial" w:cs="Arial"/>
          <w:sz w:val="24"/>
          <w:szCs w:val="24"/>
          <w:lang w:val="lt-LT"/>
        </w:rPr>
        <w:t xml:space="preserve">, </w:t>
      </w:r>
      <w:proofErr w:type="spellStart"/>
      <w:r w:rsidR="008811B7" w:rsidRPr="002F1EFB">
        <w:rPr>
          <w:rFonts w:ascii="Arial" w:hAnsi="Arial" w:cs="Arial"/>
          <w:sz w:val="24"/>
          <w:szCs w:val="24"/>
          <w:lang w:val="lt-LT"/>
        </w:rPr>
        <w:t>lazerioterapija</w:t>
      </w:r>
      <w:proofErr w:type="spellEnd"/>
      <w:r w:rsidR="008811B7" w:rsidRPr="002F1EFB">
        <w:rPr>
          <w:rFonts w:ascii="Arial" w:hAnsi="Arial" w:cs="Arial"/>
          <w:sz w:val="24"/>
          <w:szCs w:val="24"/>
          <w:lang w:val="lt-LT"/>
        </w:rPr>
        <w:t>, parafino aplikacijos, pan.); kineziterapijos individualūs bei grupiniai užsiėmimai salėje ir vandenyje</w:t>
      </w:r>
      <w:r w:rsidR="00D24FF7" w:rsidRPr="002F1EFB">
        <w:rPr>
          <w:rFonts w:ascii="Arial" w:hAnsi="Arial" w:cs="Arial"/>
          <w:sz w:val="24"/>
          <w:szCs w:val="24"/>
          <w:lang w:val="lt-LT"/>
        </w:rPr>
        <w:t xml:space="preserve">; vandens ir purvo procedūros; </w:t>
      </w:r>
      <w:r w:rsidR="008811B7" w:rsidRPr="002F1EFB">
        <w:rPr>
          <w:rFonts w:ascii="Arial" w:hAnsi="Arial" w:cs="Arial"/>
          <w:sz w:val="24"/>
          <w:szCs w:val="24"/>
          <w:lang w:val="lt-LT"/>
        </w:rPr>
        <w:t xml:space="preserve">gydomojo masažo </w:t>
      </w:r>
      <w:r w:rsidR="00D24FF7" w:rsidRPr="002F1EFB">
        <w:rPr>
          <w:rFonts w:ascii="Arial" w:hAnsi="Arial" w:cs="Arial"/>
          <w:sz w:val="24"/>
          <w:szCs w:val="24"/>
          <w:lang w:val="lt-LT"/>
        </w:rPr>
        <w:t>bei manualinės terapijos</w:t>
      </w:r>
      <w:r w:rsidR="008811B7" w:rsidRPr="002F1EFB">
        <w:rPr>
          <w:rFonts w:ascii="Arial" w:hAnsi="Arial" w:cs="Arial"/>
          <w:sz w:val="24"/>
          <w:szCs w:val="24"/>
          <w:lang w:val="lt-LT"/>
        </w:rPr>
        <w:t xml:space="preserve"> procedūros; </w:t>
      </w:r>
      <w:proofErr w:type="spellStart"/>
      <w:r w:rsidR="004D690C" w:rsidRPr="002F1EFB">
        <w:rPr>
          <w:rFonts w:ascii="Arial" w:hAnsi="Arial" w:cs="Arial"/>
          <w:sz w:val="24"/>
          <w:szCs w:val="24"/>
          <w:lang w:val="lt-LT"/>
        </w:rPr>
        <w:t>ergoterapija</w:t>
      </w:r>
      <w:proofErr w:type="spellEnd"/>
      <w:r w:rsidR="004D690C" w:rsidRPr="002F1EFB">
        <w:rPr>
          <w:rFonts w:ascii="Arial" w:hAnsi="Arial" w:cs="Arial"/>
          <w:sz w:val="24"/>
          <w:szCs w:val="24"/>
          <w:lang w:val="lt-LT"/>
        </w:rPr>
        <w:t xml:space="preserve">; </w:t>
      </w:r>
      <w:proofErr w:type="spellStart"/>
      <w:r w:rsidR="008811B7" w:rsidRPr="002F1EFB">
        <w:rPr>
          <w:rFonts w:ascii="Arial" w:hAnsi="Arial" w:cs="Arial"/>
          <w:sz w:val="24"/>
          <w:szCs w:val="24"/>
          <w:lang w:val="lt-LT"/>
        </w:rPr>
        <w:t>kineziterapeuto</w:t>
      </w:r>
      <w:proofErr w:type="spellEnd"/>
      <w:r w:rsidR="008811B7" w:rsidRPr="002F1EFB">
        <w:rPr>
          <w:rFonts w:ascii="Arial" w:hAnsi="Arial" w:cs="Arial"/>
          <w:sz w:val="24"/>
          <w:szCs w:val="24"/>
          <w:lang w:val="lt-LT"/>
        </w:rPr>
        <w:t xml:space="preserve">, </w:t>
      </w:r>
      <w:proofErr w:type="spellStart"/>
      <w:r w:rsidR="008811B7" w:rsidRPr="002F1EFB">
        <w:rPr>
          <w:rFonts w:ascii="Arial" w:hAnsi="Arial" w:cs="Arial"/>
          <w:sz w:val="24"/>
          <w:szCs w:val="24"/>
          <w:lang w:val="lt-LT"/>
        </w:rPr>
        <w:t>ergoterapeuto</w:t>
      </w:r>
      <w:proofErr w:type="spellEnd"/>
      <w:r w:rsidR="008811B7" w:rsidRPr="002F1EFB">
        <w:rPr>
          <w:rFonts w:ascii="Arial" w:hAnsi="Arial" w:cs="Arial"/>
          <w:sz w:val="24"/>
          <w:szCs w:val="24"/>
          <w:lang w:val="lt-LT"/>
        </w:rPr>
        <w:t>, logopedo konsultacijos</w:t>
      </w:r>
      <w:r w:rsidR="0095505F" w:rsidRPr="002F1EFB">
        <w:rPr>
          <w:rFonts w:ascii="Arial" w:hAnsi="Arial" w:cs="Arial"/>
          <w:sz w:val="24"/>
          <w:szCs w:val="24"/>
          <w:lang w:val="lt-LT"/>
        </w:rPr>
        <w:t>;</w:t>
      </w:r>
      <w:r w:rsidR="00E45022" w:rsidRPr="002F1EFB">
        <w:rPr>
          <w:rFonts w:ascii="Arial" w:hAnsi="Arial" w:cs="Arial"/>
          <w:sz w:val="24"/>
          <w:szCs w:val="24"/>
          <w:lang w:val="lt-LT"/>
        </w:rPr>
        <w:t xml:space="preserve"> </w:t>
      </w:r>
    </w:p>
    <w:p w14:paraId="6B528C6F" w14:textId="2CFCA739" w:rsidR="007A59C0" w:rsidRPr="002F1EFB" w:rsidRDefault="0032544C"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b/>
          <w:sz w:val="24"/>
          <w:szCs w:val="24"/>
          <w:lang w:val="lt-LT"/>
        </w:rPr>
        <w:t>o</w:t>
      </w:r>
      <w:r w:rsidR="008811B7" w:rsidRPr="002F1EFB">
        <w:rPr>
          <w:rFonts w:ascii="Arial" w:hAnsi="Arial" w:cs="Arial"/>
          <w:b/>
          <w:sz w:val="24"/>
          <w:szCs w:val="24"/>
          <w:lang w:val="lt-LT"/>
        </w:rPr>
        <w:t>ptika</w:t>
      </w:r>
      <w:r w:rsidR="008811B7" w:rsidRPr="002F1EFB">
        <w:rPr>
          <w:rFonts w:ascii="Arial" w:hAnsi="Arial" w:cs="Arial"/>
          <w:sz w:val="24"/>
          <w:szCs w:val="24"/>
          <w:lang w:val="lt-LT"/>
        </w:rPr>
        <w:t>: gydytojui specialistui nustačius regos sutrikimą, kurį r</w:t>
      </w:r>
      <w:r w:rsidR="00725E1F" w:rsidRPr="002F1EFB">
        <w:rPr>
          <w:rFonts w:ascii="Arial" w:hAnsi="Arial" w:cs="Arial"/>
          <w:sz w:val="24"/>
          <w:szCs w:val="24"/>
          <w:lang w:val="lt-LT"/>
        </w:rPr>
        <w:t>eikia koreguoti draudikas kompensuoja išlaidas už</w:t>
      </w:r>
      <w:r w:rsidR="008811B7" w:rsidRPr="002F1EFB">
        <w:rPr>
          <w:rFonts w:ascii="Arial" w:hAnsi="Arial" w:cs="Arial"/>
          <w:sz w:val="24"/>
          <w:szCs w:val="24"/>
          <w:lang w:val="lt-LT"/>
        </w:rPr>
        <w:t xml:space="preserve"> akinių lęšius (stikliniai, plastikiniai, fotochrominiai, progresiniai) ir kontaktinius lęšius (linzes), akinių parinkimo paslaugą; akinių rėmelius, apsauginius akinius, akinių gamybos paslaugą</w:t>
      </w:r>
      <w:r w:rsidR="006427FB" w:rsidRPr="002F1EFB">
        <w:rPr>
          <w:rFonts w:ascii="Arial" w:hAnsi="Arial" w:cs="Arial"/>
          <w:sz w:val="24"/>
          <w:szCs w:val="24"/>
          <w:lang w:val="lt-LT"/>
        </w:rPr>
        <w:t>; regos korekcijos operacijas.</w:t>
      </w:r>
      <w:r w:rsidR="008811B7" w:rsidRPr="002F1EFB">
        <w:rPr>
          <w:rFonts w:ascii="Arial" w:hAnsi="Arial" w:cs="Arial"/>
          <w:sz w:val="24"/>
          <w:szCs w:val="24"/>
          <w:lang w:val="lt-LT"/>
        </w:rPr>
        <w:t xml:space="preserve"> </w:t>
      </w:r>
      <w:r w:rsidR="0008310B" w:rsidRPr="002F1EFB">
        <w:rPr>
          <w:rFonts w:ascii="Arial" w:hAnsi="Arial" w:cs="Arial"/>
          <w:sz w:val="24"/>
          <w:szCs w:val="24"/>
          <w:lang w:val="lt-LT"/>
        </w:rPr>
        <w:t>Įsigyjamų prekių skaičius sutarties galiojimo laikotarpiu neribojamas</w:t>
      </w:r>
      <w:r w:rsidR="0095505F" w:rsidRPr="002F1EFB">
        <w:rPr>
          <w:rFonts w:ascii="Arial" w:hAnsi="Arial" w:cs="Arial"/>
          <w:sz w:val="24"/>
          <w:szCs w:val="24"/>
          <w:lang w:val="lt-LT"/>
        </w:rPr>
        <w:t>;</w:t>
      </w:r>
    </w:p>
    <w:p w14:paraId="58E26F17" w14:textId="77777777" w:rsidR="007A59C0" w:rsidRPr="002F1EFB" w:rsidRDefault="0032544C"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b/>
          <w:sz w:val="24"/>
          <w:szCs w:val="24"/>
          <w:lang w:val="lt-LT"/>
        </w:rPr>
        <w:t>s</w:t>
      </w:r>
      <w:r w:rsidR="008811B7" w:rsidRPr="002F1EFB">
        <w:rPr>
          <w:rFonts w:ascii="Arial" w:hAnsi="Arial" w:cs="Arial"/>
          <w:b/>
          <w:sz w:val="24"/>
          <w:szCs w:val="24"/>
          <w:lang w:val="lt-LT"/>
        </w:rPr>
        <w:t>kiepai</w:t>
      </w:r>
      <w:r w:rsidR="008811B7" w:rsidRPr="002F1EFB">
        <w:rPr>
          <w:rFonts w:ascii="Arial" w:hAnsi="Arial" w:cs="Arial"/>
          <w:sz w:val="24"/>
          <w:szCs w:val="24"/>
          <w:lang w:val="lt-LT"/>
        </w:rPr>
        <w:t xml:space="preserve">: </w:t>
      </w:r>
      <w:r w:rsidR="00D24FF7" w:rsidRPr="002F1EFB">
        <w:rPr>
          <w:rFonts w:ascii="Arial" w:hAnsi="Arial" w:cs="Arial"/>
          <w:sz w:val="24"/>
          <w:szCs w:val="24"/>
          <w:lang w:val="lt-LT"/>
        </w:rPr>
        <w:t>Apdraustojo</w:t>
      </w:r>
      <w:r w:rsidR="008811B7" w:rsidRPr="002F1EFB">
        <w:rPr>
          <w:rFonts w:ascii="Arial" w:hAnsi="Arial" w:cs="Arial"/>
          <w:sz w:val="24"/>
          <w:szCs w:val="24"/>
          <w:lang w:val="lt-LT"/>
        </w:rPr>
        <w:t xml:space="preserve"> pasirinkt</w:t>
      </w:r>
      <w:r w:rsidR="007A59C0" w:rsidRPr="002F1EFB">
        <w:rPr>
          <w:rFonts w:ascii="Arial" w:hAnsi="Arial" w:cs="Arial"/>
          <w:sz w:val="24"/>
          <w:szCs w:val="24"/>
          <w:lang w:val="lt-LT"/>
        </w:rPr>
        <w:t>i ar gydytojo paskirti skiepai;</w:t>
      </w:r>
    </w:p>
    <w:p w14:paraId="01CCAD6F" w14:textId="77777777" w:rsidR="007A59C0" w:rsidRPr="002F1EFB" w:rsidRDefault="0032544C"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b/>
          <w:sz w:val="24"/>
          <w:szCs w:val="24"/>
          <w:lang w:val="lt-LT"/>
        </w:rPr>
        <w:t>n</w:t>
      </w:r>
      <w:r w:rsidR="008811B7" w:rsidRPr="002F1EFB">
        <w:rPr>
          <w:rFonts w:ascii="Arial" w:hAnsi="Arial" w:cs="Arial"/>
          <w:b/>
          <w:sz w:val="24"/>
          <w:szCs w:val="24"/>
          <w:lang w:val="lt-LT"/>
        </w:rPr>
        <w:t>ėščiųjų priežiūra ir gimdymas</w:t>
      </w:r>
      <w:r w:rsidR="008811B7" w:rsidRPr="002F1EFB">
        <w:rPr>
          <w:rFonts w:ascii="Arial" w:hAnsi="Arial" w:cs="Arial"/>
          <w:sz w:val="24"/>
          <w:szCs w:val="24"/>
          <w:lang w:val="lt-LT"/>
        </w:rPr>
        <w:t xml:space="preserve">: apmokamos nėščiųjų apžiūros, gydytojų konsultacijos, tyrimai stebint nėštumo eigą vadovaujantis LR SAM </w:t>
      </w:r>
      <w:r w:rsidR="00F935D4" w:rsidRPr="002F1EFB">
        <w:rPr>
          <w:rFonts w:ascii="Arial" w:hAnsi="Arial" w:cs="Arial"/>
          <w:sz w:val="24"/>
          <w:szCs w:val="24"/>
          <w:lang w:val="lt-LT"/>
        </w:rPr>
        <w:t xml:space="preserve"> </w:t>
      </w:r>
      <w:r w:rsidR="008811B7" w:rsidRPr="002F1EFB">
        <w:rPr>
          <w:rFonts w:ascii="Arial" w:hAnsi="Arial" w:cs="Arial"/>
          <w:sz w:val="24"/>
          <w:szCs w:val="24"/>
          <w:lang w:val="lt-LT"/>
        </w:rPr>
        <w:t xml:space="preserve"> </w:t>
      </w:r>
      <w:r w:rsidR="00F935D4" w:rsidRPr="002F1EFB">
        <w:rPr>
          <w:rFonts w:ascii="Arial" w:hAnsi="Arial" w:cs="Arial"/>
          <w:sz w:val="24"/>
          <w:szCs w:val="24"/>
          <w:lang w:val="lt-LT"/>
        </w:rPr>
        <w:t xml:space="preserve">patvirtinta nėščiųjų sveikatos tikrinimo tvarka; </w:t>
      </w:r>
      <w:r w:rsidR="008811B7" w:rsidRPr="002F1EFB">
        <w:rPr>
          <w:rFonts w:ascii="Arial" w:hAnsi="Arial" w:cs="Arial"/>
          <w:sz w:val="24"/>
          <w:szCs w:val="24"/>
          <w:lang w:val="lt-LT"/>
        </w:rPr>
        <w:t>taip pat gimdymo priežiūra, sveikatos sutrikimai, nustatyti planinių nėščiosios apsilankymų metu, nėštumo komplikacijų diagnostika ir gydymas</w:t>
      </w:r>
      <w:r w:rsidR="008C4574" w:rsidRPr="002F1EFB">
        <w:rPr>
          <w:rFonts w:ascii="Arial" w:hAnsi="Arial" w:cs="Arial"/>
          <w:sz w:val="24"/>
          <w:szCs w:val="24"/>
          <w:lang w:val="lt-LT"/>
        </w:rPr>
        <w:t xml:space="preserve">, </w:t>
      </w:r>
      <w:r w:rsidR="00F935D4" w:rsidRPr="002F1EFB">
        <w:rPr>
          <w:rFonts w:ascii="Arial" w:hAnsi="Arial" w:cs="Arial"/>
          <w:color w:val="000000"/>
          <w:sz w:val="24"/>
          <w:szCs w:val="24"/>
          <w:lang w:val="lt-LT"/>
        </w:rPr>
        <w:t>pogimdyminė priežiūra ir su šia būkle susijusių patologijų gydyma</w:t>
      </w:r>
      <w:r w:rsidR="008C4574" w:rsidRPr="002F1EFB">
        <w:rPr>
          <w:rFonts w:ascii="Arial" w:hAnsi="Arial" w:cs="Arial"/>
          <w:color w:val="000000"/>
          <w:sz w:val="24"/>
          <w:szCs w:val="24"/>
          <w:lang w:val="lt-LT"/>
        </w:rPr>
        <w:t>s.</w:t>
      </w:r>
    </w:p>
    <w:p w14:paraId="24263A44" w14:textId="77777777" w:rsidR="007A59C0" w:rsidRPr="002F1EFB" w:rsidRDefault="0032544C" w:rsidP="002F1EFB">
      <w:pPr>
        <w:pStyle w:val="Sraopastraipa"/>
        <w:numPr>
          <w:ilvl w:val="3"/>
          <w:numId w:val="1"/>
        </w:numPr>
        <w:contextualSpacing w:val="0"/>
        <w:jc w:val="both"/>
        <w:rPr>
          <w:rFonts w:ascii="Arial" w:hAnsi="Arial" w:cs="Arial"/>
          <w:sz w:val="24"/>
          <w:szCs w:val="24"/>
          <w:lang w:val="lt-LT"/>
        </w:rPr>
      </w:pPr>
      <w:r w:rsidRPr="002F1EFB">
        <w:rPr>
          <w:rFonts w:ascii="Arial" w:hAnsi="Arial" w:cs="Arial"/>
          <w:b/>
          <w:sz w:val="24"/>
          <w:szCs w:val="24"/>
          <w:lang w:val="lt-LT"/>
        </w:rPr>
        <w:t>s</w:t>
      </w:r>
      <w:r w:rsidR="007A59C0" w:rsidRPr="002F1EFB">
        <w:rPr>
          <w:rFonts w:ascii="Arial" w:hAnsi="Arial" w:cs="Arial"/>
          <w:b/>
          <w:sz w:val="24"/>
          <w:szCs w:val="24"/>
          <w:lang w:val="lt-LT"/>
        </w:rPr>
        <w:t>veikatingumo</w:t>
      </w:r>
      <w:r w:rsidR="008811B7" w:rsidRPr="002F1EFB">
        <w:rPr>
          <w:rFonts w:ascii="Arial" w:hAnsi="Arial" w:cs="Arial"/>
          <w:b/>
          <w:sz w:val="24"/>
          <w:szCs w:val="24"/>
          <w:lang w:val="lt-LT"/>
        </w:rPr>
        <w:t xml:space="preserve"> paslaugos</w:t>
      </w:r>
      <w:r w:rsidR="008811B7" w:rsidRPr="002F1EFB">
        <w:rPr>
          <w:rFonts w:ascii="Arial" w:hAnsi="Arial" w:cs="Arial"/>
          <w:sz w:val="24"/>
          <w:szCs w:val="24"/>
          <w:lang w:val="lt-LT"/>
        </w:rPr>
        <w:t xml:space="preserve">: </w:t>
      </w:r>
    </w:p>
    <w:p w14:paraId="69960C5C" w14:textId="0720660F" w:rsidR="0008310B" w:rsidRPr="002F1EFB" w:rsidRDefault="008811B7" w:rsidP="002F1EFB">
      <w:pPr>
        <w:pStyle w:val="Sraopastraipa"/>
        <w:numPr>
          <w:ilvl w:val="4"/>
          <w:numId w:val="1"/>
        </w:numPr>
        <w:contextualSpacing w:val="0"/>
        <w:jc w:val="both"/>
        <w:rPr>
          <w:rFonts w:ascii="Arial" w:hAnsi="Arial" w:cs="Arial"/>
          <w:sz w:val="24"/>
          <w:szCs w:val="24"/>
          <w:lang w:val="lt-LT"/>
        </w:rPr>
      </w:pPr>
      <w:proofErr w:type="spellStart"/>
      <w:r w:rsidRPr="002F1EFB">
        <w:rPr>
          <w:rFonts w:ascii="Arial" w:hAnsi="Arial" w:cs="Arial"/>
          <w:sz w:val="24"/>
          <w:szCs w:val="24"/>
          <w:lang w:val="lt-LT"/>
        </w:rPr>
        <w:t>kineziterapiniai</w:t>
      </w:r>
      <w:proofErr w:type="spellEnd"/>
      <w:r w:rsidRPr="002F1EFB">
        <w:rPr>
          <w:rFonts w:ascii="Arial" w:hAnsi="Arial" w:cs="Arial"/>
          <w:sz w:val="24"/>
          <w:szCs w:val="24"/>
          <w:lang w:val="lt-LT"/>
        </w:rPr>
        <w:t xml:space="preserve"> užsiėmimai salėje ir vandenyje, stuburo kaklinės ir </w:t>
      </w:r>
      <w:proofErr w:type="spellStart"/>
      <w:r w:rsidRPr="002F1EFB">
        <w:rPr>
          <w:rFonts w:ascii="Arial" w:hAnsi="Arial" w:cs="Arial"/>
          <w:sz w:val="24"/>
          <w:szCs w:val="24"/>
          <w:lang w:val="lt-LT"/>
        </w:rPr>
        <w:t>juosmeninės</w:t>
      </w:r>
      <w:proofErr w:type="spellEnd"/>
      <w:r w:rsidRPr="002F1EFB">
        <w:rPr>
          <w:rFonts w:ascii="Arial" w:hAnsi="Arial" w:cs="Arial"/>
          <w:sz w:val="24"/>
          <w:szCs w:val="24"/>
          <w:lang w:val="lt-LT"/>
        </w:rPr>
        <w:t xml:space="preserve"> dalies tempimai, individuali </w:t>
      </w:r>
      <w:proofErr w:type="spellStart"/>
      <w:r w:rsidRPr="002F1EFB">
        <w:rPr>
          <w:rFonts w:ascii="Arial" w:hAnsi="Arial" w:cs="Arial"/>
          <w:sz w:val="24"/>
          <w:szCs w:val="24"/>
          <w:lang w:val="lt-LT"/>
        </w:rPr>
        <w:t>ergoterapija</w:t>
      </w:r>
      <w:proofErr w:type="spellEnd"/>
      <w:r w:rsidRPr="002F1EFB">
        <w:rPr>
          <w:rFonts w:ascii="Arial" w:hAnsi="Arial" w:cs="Arial"/>
          <w:sz w:val="24"/>
          <w:szCs w:val="24"/>
          <w:lang w:val="lt-LT"/>
        </w:rPr>
        <w:t xml:space="preserve">; </w:t>
      </w:r>
    </w:p>
    <w:p w14:paraId="3C65051B" w14:textId="77777777" w:rsidR="006B4A27" w:rsidRPr="002F1EFB" w:rsidRDefault="006B4A27" w:rsidP="002F1EFB">
      <w:pPr>
        <w:pStyle w:val="Sraopastraipa"/>
        <w:numPr>
          <w:ilvl w:val="4"/>
          <w:numId w:val="1"/>
        </w:numPr>
        <w:contextualSpacing w:val="0"/>
        <w:jc w:val="both"/>
        <w:rPr>
          <w:rFonts w:ascii="Arial" w:hAnsi="Arial" w:cs="Arial"/>
          <w:sz w:val="24"/>
          <w:szCs w:val="24"/>
          <w:lang w:val="lt-LT"/>
        </w:rPr>
      </w:pPr>
      <w:r w:rsidRPr="002F1EFB">
        <w:rPr>
          <w:rFonts w:ascii="Arial" w:hAnsi="Arial" w:cs="Arial"/>
          <w:sz w:val="24"/>
          <w:szCs w:val="24"/>
          <w:lang w:val="lt-LT"/>
        </w:rPr>
        <w:t>abonementai, kai atitinka šias sąlygas: abonementas įsigytas draudimo apsaugos galiojimo laikotarpiu ir abonemento trukmė neviršija draudimo apsaugos galiojimo laikotarpio. Išlaidos už įsigytus abonementus kompensuojamos per vieną kartą po jo įsigijimo;</w:t>
      </w:r>
    </w:p>
    <w:p w14:paraId="0A81B4EE" w14:textId="77777777" w:rsidR="007A59C0" w:rsidRPr="002F1EFB" w:rsidRDefault="008811B7" w:rsidP="002F1EFB">
      <w:pPr>
        <w:pStyle w:val="Sraopastraipa"/>
        <w:numPr>
          <w:ilvl w:val="4"/>
          <w:numId w:val="1"/>
        </w:numPr>
        <w:contextualSpacing w:val="0"/>
        <w:jc w:val="both"/>
        <w:rPr>
          <w:rFonts w:ascii="Arial" w:hAnsi="Arial" w:cs="Arial"/>
          <w:sz w:val="24"/>
          <w:szCs w:val="24"/>
          <w:lang w:val="lt-LT"/>
        </w:rPr>
      </w:pPr>
      <w:r w:rsidRPr="002F1EFB">
        <w:rPr>
          <w:rFonts w:ascii="Arial" w:hAnsi="Arial" w:cs="Arial"/>
          <w:sz w:val="24"/>
          <w:szCs w:val="24"/>
          <w:lang w:val="lt-LT"/>
        </w:rPr>
        <w:t>vandens procedūros (baseinas; mineralinės, angliarūgštės, vaistažolių, perlinės, sūkurinės, vertikalios vandens, purvo, mineralinės – purvo vonios, gydomieji dušai</w:t>
      </w:r>
      <w:r w:rsidR="0032544C" w:rsidRPr="002F1EFB">
        <w:rPr>
          <w:rFonts w:ascii="Arial" w:hAnsi="Arial" w:cs="Arial"/>
          <w:sz w:val="24"/>
          <w:szCs w:val="24"/>
          <w:lang w:val="lt-LT"/>
        </w:rPr>
        <w:t>, kt.</w:t>
      </w:r>
      <w:r w:rsidRPr="002F1EFB">
        <w:rPr>
          <w:rFonts w:ascii="Arial" w:hAnsi="Arial" w:cs="Arial"/>
          <w:sz w:val="24"/>
          <w:szCs w:val="24"/>
          <w:lang w:val="lt-LT"/>
        </w:rPr>
        <w:t xml:space="preserve">);  </w:t>
      </w:r>
      <w:r w:rsidR="0008310B" w:rsidRPr="002F1EFB">
        <w:rPr>
          <w:rFonts w:ascii="Arial" w:hAnsi="Arial" w:cs="Arial"/>
          <w:sz w:val="24"/>
          <w:szCs w:val="24"/>
          <w:lang w:val="lt-LT"/>
        </w:rPr>
        <w:t>fizioterapija;</w:t>
      </w:r>
    </w:p>
    <w:p w14:paraId="2D06B2F4" w14:textId="7F7FB20A" w:rsidR="008811B7" w:rsidRPr="002F1EFB" w:rsidRDefault="000F29A9" w:rsidP="002F1EFB">
      <w:pPr>
        <w:pStyle w:val="Sraopastraipa"/>
        <w:numPr>
          <w:ilvl w:val="4"/>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gydomieji </w:t>
      </w:r>
      <w:r w:rsidR="008811B7" w:rsidRPr="002F1EFB">
        <w:rPr>
          <w:rFonts w:ascii="Arial" w:hAnsi="Arial" w:cs="Arial"/>
          <w:sz w:val="24"/>
          <w:szCs w:val="24"/>
          <w:lang w:val="lt-LT"/>
        </w:rPr>
        <w:t>masažai</w:t>
      </w:r>
      <w:r w:rsidR="00AA23CC" w:rsidRPr="002F1EFB">
        <w:rPr>
          <w:rFonts w:ascii="Arial" w:hAnsi="Arial" w:cs="Arial"/>
          <w:sz w:val="24"/>
          <w:szCs w:val="24"/>
          <w:lang w:val="lt-LT"/>
        </w:rPr>
        <w:t xml:space="preserve"> ()</w:t>
      </w:r>
      <w:r w:rsidR="008811B7" w:rsidRPr="002F1EFB">
        <w:rPr>
          <w:rFonts w:ascii="Arial" w:hAnsi="Arial" w:cs="Arial"/>
          <w:sz w:val="24"/>
          <w:szCs w:val="24"/>
          <w:lang w:val="lt-LT"/>
        </w:rPr>
        <w:t xml:space="preserve"> </w:t>
      </w:r>
      <w:r w:rsidR="007A59C0" w:rsidRPr="002F1EFB">
        <w:rPr>
          <w:rFonts w:ascii="Arial" w:hAnsi="Arial" w:cs="Arial"/>
          <w:sz w:val="24"/>
          <w:szCs w:val="24"/>
          <w:lang w:val="lt-LT"/>
        </w:rPr>
        <w:t xml:space="preserve">bei </w:t>
      </w:r>
      <w:r w:rsidR="008811B7" w:rsidRPr="002F1EFB">
        <w:rPr>
          <w:rFonts w:ascii="Arial" w:hAnsi="Arial" w:cs="Arial"/>
          <w:sz w:val="24"/>
          <w:szCs w:val="24"/>
          <w:lang w:val="lt-LT"/>
        </w:rPr>
        <w:t>manualinės terapijos seansai</w:t>
      </w:r>
      <w:r w:rsidR="00A566F7" w:rsidRPr="002F1EFB">
        <w:rPr>
          <w:rFonts w:ascii="Arial" w:hAnsi="Arial" w:cs="Arial"/>
          <w:sz w:val="24"/>
          <w:szCs w:val="24"/>
          <w:lang w:val="lt-LT"/>
        </w:rPr>
        <w:t>;</w:t>
      </w:r>
    </w:p>
    <w:p w14:paraId="750BFFB9" w14:textId="54607783" w:rsidR="00A566F7" w:rsidRPr="002F1EFB" w:rsidRDefault="00A566F7" w:rsidP="002F1EFB">
      <w:pPr>
        <w:pStyle w:val="Sraopastraipa"/>
        <w:numPr>
          <w:ilvl w:val="4"/>
          <w:numId w:val="1"/>
        </w:numPr>
        <w:contextualSpacing w:val="0"/>
        <w:jc w:val="both"/>
        <w:rPr>
          <w:rFonts w:ascii="Arial" w:hAnsi="Arial" w:cs="Arial"/>
          <w:sz w:val="24"/>
          <w:szCs w:val="24"/>
          <w:lang w:val="lt-LT"/>
        </w:rPr>
      </w:pPr>
      <w:r w:rsidRPr="002F1EFB">
        <w:rPr>
          <w:rFonts w:ascii="Arial" w:hAnsi="Arial" w:cs="Arial"/>
          <w:sz w:val="24"/>
          <w:szCs w:val="24"/>
          <w:lang w:val="lt-LT"/>
        </w:rPr>
        <w:t>dietologo, homeopato, psichologo konsultacijos</w:t>
      </w:r>
      <w:r w:rsidR="00D171F3" w:rsidRPr="002F1EFB">
        <w:rPr>
          <w:rFonts w:ascii="Arial" w:hAnsi="Arial" w:cs="Arial"/>
          <w:sz w:val="24"/>
          <w:szCs w:val="24"/>
          <w:lang w:val="lt-LT"/>
        </w:rPr>
        <w:t xml:space="preserve"> ir gydymas</w:t>
      </w:r>
      <w:r w:rsidRPr="002F1EFB">
        <w:rPr>
          <w:rFonts w:ascii="Arial" w:hAnsi="Arial" w:cs="Arial"/>
          <w:sz w:val="24"/>
          <w:szCs w:val="24"/>
          <w:lang w:val="lt-LT"/>
        </w:rPr>
        <w:t>;</w:t>
      </w:r>
    </w:p>
    <w:p w14:paraId="685E482D" w14:textId="60DE2ABC" w:rsidR="008811B7" w:rsidRPr="002F1EFB" w:rsidRDefault="00737F85" w:rsidP="002F1EFB">
      <w:pPr>
        <w:pStyle w:val="Sraopastraipa"/>
        <w:numPr>
          <w:ilvl w:val="3"/>
          <w:numId w:val="1"/>
        </w:numPr>
        <w:tabs>
          <w:tab w:val="num" w:pos="1440"/>
        </w:tabs>
        <w:autoSpaceDE w:val="0"/>
        <w:autoSpaceDN w:val="0"/>
        <w:adjustRightInd w:val="0"/>
        <w:contextualSpacing w:val="0"/>
        <w:jc w:val="both"/>
        <w:rPr>
          <w:rFonts w:ascii="Arial" w:hAnsi="Arial" w:cs="Arial"/>
          <w:sz w:val="24"/>
          <w:szCs w:val="24"/>
          <w:lang w:val="lt-LT"/>
        </w:rPr>
      </w:pPr>
      <w:r w:rsidRPr="002F1EFB">
        <w:rPr>
          <w:rFonts w:ascii="Arial" w:hAnsi="Arial" w:cs="Arial"/>
          <w:sz w:val="24"/>
          <w:szCs w:val="24"/>
          <w:lang w:val="lt-LT"/>
        </w:rPr>
        <w:t>n</w:t>
      </w:r>
      <w:r w:rsidR="008811B7" w:rsidRPr="002F1EFB">
        <w:rPr>
          <w:rFonts w:ascii="Arial" w:hAnsi="Arial" w:cs="Arial"/>
          <w:sz w:val="24"/>
          <w:szCs w:val="24"/>
          <w:lang w:val="lt-LT"/>
        </w:rPr>
        <w:t>etradicinės medicinos paslaugos, kurios teikiamos licencijuotose sveikatos priežiūros įstaigose arba buvo teiktos medicinos praktikos licenciją tai veiklai turinčio sveikatos priežiūros specialisto</w:t>
      </w:r>
      <w:r w:rsidR="00721D65" w:rsidRPr="002F1EFB">
        <w:rPr>
          <w:rFonts w:ascii="Arial" w:hAnsi="Arial" w:cs="Arial"/>
          <w:sz w:val="24"/>
          <w:szCs w:val="24"/>
          <w:lang w:val="lt-LT"/>
        </w:rPr>
        <w:t>.</w:t>
      </w:r>
      <w:r w:rsidR="008811B7" w:rsidRPr="002F1EFB">
        <w:rPr>
          <w:rFonts w:ascii="Arial" w:hAnsi="Arial" w:cs="Arial"/>
          <w:sz w:val="24"/>
          <w:szCs w:val="24"/>
          <w:lang w:val="lt-LT"/>
        </w:rPr>
        <w:t xml:space="preserve"> </w:t>
      </w:r>
    </w:p>
    <w:p w14:paraId="0403DCD0" w14:textId="77777777" w:rsidR="00737F85" w:rsidRPr="002F1EFB" w:rsidRDefault="00737F85" w:rsidP="002F1EFB">
      <w:pPr>
        <w:autoSpaceDE w:val="0"/>
        <w:autoSpaceDN w:val="0"/>
        <w:adjustRightInd w:val="0"/>
        <w:ind w:left="360"/>
        <w:jc w:val="both"/>
        <w:rPr>
          <w:rFonts w:ascii="Arial" w:hAnsi="Arial" w:cs="Arial"/>
          <w:sz w:val="24"/>
          <w:szCs w:val="24"/>
          <w:lang w:val="lt-LT"/>
        </w:rPr>
      </w:pPr>
    </w:p>
    <w:p w14:paraId="233AD1B5" w14:textId="77777777" w:rsidR="00AA0A9E" w:rsidRPr="002F1EFB" w:rsidRDefault="00230D97" w:rsidP="002F1EFB">
      <w:pPr>
        <w:pStyle w:val="Antrat2"/>
        <w:numPr>
          <w:ilvl w:val="0"/>
          <w:numId w:val="1"/>
        </w:numPr>
        <w:jc w:val="center"/>
        <w:rPr>
          <w:caps/>
          <w:sz w:val="24"/>
          <w:szCs w:val="24"/>
        </w:rPr>
      </w:pPr>
      <w:r w:rsidRPr="002F1EFB">
        <w:rPr>
          <w:caps/>
          <w:sz w:val="24"/>
          <w:szCs w:val="24"/>
        </w:rPr>
        <w:t>NedraudŽIAMIEJI</w:t>
      </w:r>
      <w:r w:rsidR="00AA0A9E" w:rsidRPr="002F1EFB">
        <w:rPr>
          <w:caps/>
          <w:sz w:val="24"/>
          <w:szCs w:val="24"/>
        </w:rPr>
        <w:t xml:space="preserve"> įvykiai</w:t>
      </w:r>
    </w:p>
    <w:p w14:paraId="228BE4CC" w14:textId="2621E636" w:rsidR="00F203E2" w:rsidRPr="002F1EFB" w:rsidRDefault="00F203E2" w:rsidP="002F1EFB">
      <w:pPr>
        <w:pStyle w:val="Sraopastraipa"/>
        <w:numPr>
          <w:ilvl w:val="1"/>
          <w:numId w:val="1"/>
        </w:numPr>
        <w:contextualSpacing w:val="0"/>
        <w:jc w:val="both"/>
        <w:rPr>
          <w:rFonts w:ascii="Arial" w:hAnsi="Arial" w:cs="Arial"/>
          <w:sz w:val="24"/>
          <w:szCs w:val="24"/>
          <w:lang w:val="lt-LT"/>
        </w:rPr>
      </w:pPr>
      <w:r w:rsidRPr="002F1EFB">
        <w:rPr>
          <w:rFonts w:ascii="Arial" w:hAnsi="Arial" w:cs="Arial"/>
          <w:b/>
          <w:sz w:val="24"/>
          <w:szCs w:val="24"/>
          <w:lang w:val="lt-LT"/>
        </w:rPr>
        <w:t>Ambulatorinė ir stacionarinė sveikatos priežiūra</w:t>
      </w:r>
      <w:r w:rsidRPr="002F1EFB">
        <w:rPr>
          <w:rFonts w:ascii="Arial" w:hAnsi="Arial" w:cs="Arial"/>
          <w:sz w:val="24"/>
          <w:szCs w:val="24"/>
          <w:lang w:val="lt-LT"/>
        </w:rPr>
        <w:t>.</w:t>
      </w:r>
      <w:r w:rsidR="00E1659A" w:rsidRPr="002F1EFB">
        <w:rPr>
          <w:rFonts w:ascii="Arial" w:hAnsi="Arial" w:cs="Arial"/>
          <w:sz w:val="24"/>
          <w:szCs w:val="24"/>
          <w:lang w:val="lt-LT"/>
        </w:rPr>
        <w:t xml:space="preserve"> Sveikatos sutrikimai, sveikatos priežiūros paslaugos ir įvykiai, pripažįstami nedraudžiamaisiais:</w:t>
      </w:r>
    </w:p>
    <w:p w14:paraId="6BD529FE" w14:textId="4915AC4B" w:rsidR="001A2E57" w:rsidRPr="002F1EFB" w:rsidRDefault="001A2E57"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sveikatos </w:t>
      </w:r>
      <w:r w:rsidR="00AF10B1" w:rsidRPr="002F1EFB">
        <w:rPr>
          <w:rFonts w:ascii="Arial" w:hAnsi="Arial" w:cs="Arial"/>
          <w:sz w:val="24"/>
          <w:szCs w:val="24"/>
          <w:lang w:val="lt-LT"/>
        </w:rPr>
        <w:t>sutrikimai, kurie buvo sukelti A</w:t>
      </w:r>
      <w:r w:rsidRPr="002F1EFB">
        <w:rPr>
          <w:rFonts w:ascii="Arial" w:hAnsi="Arial" w:cs="Arial"/>
          <w:sz w:val="24"/>
          <w:szCs w:val="24"/>
          <w:lang w:val="lt-LT"/>
        </w:rPr>
        <w:t>pdraustajam tyčia ar dėl neatsargumo susižalojus bandant nusižudyti;</w:t>
      </w:r>
    </w:p>
    <w:p w14:paraId="6BB8E4D7" w14:textId="77777777" w:rsidR="000B3C8F" w:rsidRPr="002F1EFB" w:rsidRDefault="001A2E57"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sveika</w:t>
      </w:r>
      <w:r w:rsidR="00AF10B1" w:rsidRPr="002F1EFB">
        <w:rPr>
          <w:rFonts w:ascii="Arial" w:hAnsi="Arial" w:cs="Arial"/>
          <w:sz w:val="24"/>
          <w:szCs w:val="24"/>
          <w:lang w:val="lt-LT"/>
        </w:rPr>
        <w:t>tos sutrikimai, kurie atsirado A</w:t>
      </w:r>
      <w:r w:rsidRPr="002F1EFB">
        <w:rPr>
          <w:rFonts w:ascii="Arial" w:hAnsi="Arial" w:cs="Arial"/>
          <w:sz w:val="24"/>
          <w:szCs w:val="24"/>
          <w:lang w:val="lt-LT"/>
        </w:rPr>
        <w:t>pdraustajam vykdant nusikalstamą veiką arba rengiantis ją įvykdyti ar dėl kito priešingo teisei veikimo;</w:t>
      </w:r>
    </w:p>
    <w:p w14:paraId="2F2FF7C7" w14:textId="77777777" w:rsidR="000B3C8F" w:rsidRPr="002F1EFB" w:rsidRDefault="000B3C8F"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sveikatos sutrikimai</w:t>
      </w:r>
      <w:r w:rsidR="00C77087" w:rsidRPr="002F1EFB">
        <w:rPr>
          <w:rFonts w:ascii="Arial" w:hAnsi="Arial" w:cs="Arial"/>
          <w:sz w:val="24"/>
          <w:szCs w:val="24"/>
          <w:lang w:val="lt-LT"/>
        </w:rPr>
        <w:t>, kurie atsirado Apdraustajam aktyviai dalyvaujant</w:t>
      </w:r>
      <w:r w:rsidR="00BE7B24" w:rsidRPr="002F1EFB">
        <w:rPr>
          <w:rFonts w:ascii="Arial" w:hAnsi="Arial" w:cs="Arial"/>
          <w:sz w:val="24"/>
          <w:szCs w:val="24"/>
          <w:lang w:val="lt-LT"/>
        </w:rPr>
        <w:t xml:space="preserve"> </w:t>
      </w:r>
      <w:r w:rsidR="00C77087" w:rsidRPr="002F1EFB">
        <w:rPr>
          <w:rFonts w:ascii="Arial" w:hAnsi="Arial" w:cs="Arial"/>
          <w:sz w:val="24"/>
          <w:szCs w:val="24"/>
          <w:lang w:val="lt-LT"/>
        </w:rPr>
        <w:t>karo veiksmuose,  karinio pobūdžio operacijose,</w:t>
      </w:r>
      <w:r w:rsidRPr="002F1EFB">
        <w:rPr>
          <w:rFonts w:ascii="Arial" w:hAnsi="Arial" w:cs="Arial"/>
          <w:sz w:val="24"/>
          <w:szCs w:val="24"/>
          <w:lang w:val="lt-LT"/>
        </w:rPr>
        <w:t xml:space="preserve"> masini</w:t>
      </w:r>
      <w:r w:rsidR="00C77087" w:rsidRPr="002F1EFB">
        <w:rPr>
          <w:rFonts w:ascii="Arial" w:hAnsi="Arial" w:cs="Arial"/>
          <w:sz w:val="24"/>
          <w:szCs w:val="24"/>
          <w:lang w:val="lt-LT"/>
        </w:rPr>
        <w:t>uose ir pilietiniuose</w:t>
      </w:r>
      <w:r w:rsidRPr="002F1EFB">
        <w:rPr>
          <w:rFonts w:ascii="Arial" w:hAnsi="Arial" w:cs="Arial"/>
          <w:sz w:val="24"/>
          <w:szCs w:val="24"/>
          <w:lang w:val="lt-LT"/>
        </w:rPr>
        <w:t xml:space="preserve"> neramum</w:t>
      </w:r>
      <w:r w:rsidR="00C77087" w:rsidRPr="002F1EFB">
        <w:rPr>
          <w:rFonts w:ascii="Arial" w:hAnsi="Arial" w:cs="Arial"/>
          <w:sz w:val="24"/>
          <w:szCs w:val="24"/>
          <w:lang w:val="lt-LT"/>
        </w:rPr>
        <w:t>uose</w:t>
      </w:r>
      <w:r w:rsidRPr="002F1EFB">
        <w:rPr>
          <w:rFonts w:ascii="Arial" w:hAnsi="Arial" w:cs="Arial"/>
          <w:sz w:val="24"/>
          <w:szCs w:val="24"/>
          <w:lang w:val="lt-LT"/>
        </w:rPr>
        <w:t xml:space="preserve">, </w:t>
      </w:r>
      <w:r w:rsidR="00C77087" w:rsidRPr="002F1EFB">
        <w:rPr>
          <w:rFonts w:ascii="Arial" w:hAnsi="Arial" w:cs="Arial"/>
          <w:sz w:val="24"/>
          <w:szCs w:val="24"/>
          <w:lang w:val="lt-LT"/>
        </w:rPr>
        <w:t>sukilimuose, streikuose</w:t>
      </w:r>
      <w:r w:rsidRPr="002F1EFB">
        <w:rPr>
          <w:rFonts w:ascii="Arial" w:hAnsi="Arial" w:cs="Arial"/>
          <w:sz w:val="24"/>
          <w:szCs w:val="24"/>
          <w:lang w:val="lt-LT"/>
        </w:rPr>
        <w:t>;</w:t>
      </w:r>
    </w:p>
    <w:p w14:paraId="5E4167E1" w14:textId="77777777" w:rsidR="001A2E57" w:rsidRPr="002F1EFB" w:rsidRDefault="000B3C8F"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sveikatos sutrikimai, atsiradę A</w:t>
      </w:r>
      <w:r w:rsidR="001A2E57" w:rsidRPr="002F1EFB">
        <w:rPr>
          <w:rFonts w:ascii="Arial" w:hAnsi="Arial" w:cs="Arial"/>
          <w:sz w:val="24"/>
          <w:szCs w:val="24"/>
          <w:lang w:val="lt-LT"/>
        </w:rPr>
        <w:t xml:space="preserve">pdraustajam nuo alkoholio, narkotinių ar apsvaigimo tikslu naudotų toksinių medžiagų ar vaistų, kurie nebuvo paskirti gydytojo, poveikio; </w:t>
      </w:r>
    </w:p>
    <w:p w14:paraId="0E3B13BC" w14:textId="77777777" w:rsidR="001A2E57" w:rsidRPr="002F1EFB" w:rsidRDefault="001A2E57"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paslaugos suteiktos draudimo apsaugos negaliojimo ( sustabdymo) metu;</w:t>
      </w:r>
    </w:p>
    <w:p w14:paraId="0B70C37B" w14:textId="77777777" w:rsidR="001A2E57" w:rsidRPr="002F1EFB" w:rsidRDefault="001A2E57"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nėštumo priežiūra, gimdymas ir gimdymo ir pogimdyminė priežiūra, sveikatos sutrikimai sąlygoti nėštumo ar gimdymo;</w:t>
      </w:r>
    </w:p>
    <w:p w14:paraId="4BC09925" w14:textId="77777777" w:rsidR="001A2E57" w:rsidRPr="002F1EFB" w:rsidRDefault="001A2E57"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sergančių priklausomybės nuo psichoaktyvių medžiagų (narkotikų, alkoholio, psichotropinių medžiagų) ligomis gydymas;</w:t>
      </w:r>
    </w:p>
    <w:p w14:paraId="36C0048C" w14:textId="251C8E20" w:rsidR="001A2E57" w:rsidRPr="002F1EFB" w:rsidRDefault="001A2E57"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Lietuvos Respublikos sveikatos apsaugos ministerijos nelicencijuota veikla, neaprobuoti </w:t>
      </w:r>
      <w:r w:rsidR="00C46DA8" w:rsidRPr="002F1EFB">
        <w:rPr>
          <w:rFonts w:ascii="Arial" w:hAnsi="Arial" w:cs="Arial"/>
          <w:sz w:val="24"/>
          <w:szCs w:val="24"/>
          <w:lang w:val="lt-LT"/>
        </w:rPr>
        <w:t xml:space="preserve">diagnostikos, </w:t>
      </w:r>
      <w:r w:rsidRPr="002F1EFB">
        <w:rPr>
          <w:rFonts w:ascii="Arial" w:hAnsi="Arial" w:cs="Arial"/>
          <w:sz w:val="24"/>
          <w:szCs w:val="24"/>
          <w:lang w:val="lt-LT"/>
        </w:rPr>
        <w:t>gydymo būdai</w:t>
      </w:r>
      <w:r w:rsidR="00C46DA8" w:rsidRPr="002F1EFB">
        <w:rPr>
          <w:rFonts w:ascii="Arial" w:hAnsi="Arial" w:cs="Arial"/>
          <w:sz w:val="24"/>
          <w:szCs w:val="24"/>
          <w:lang w:val="lt-LT"/>
        </w:rPr>
        <w:t xml:space="preserve"> ir </w:t>
      </w:r>
      <w:r w:rsidRPr="002F1EFB">
        <w:rPr>
          <w:rFonts w:ascii="Arial" w:hAnsi="Arial" w:cs="Arial"/>
          <w:sz w:val="24"/>
          <w:szCs w:val="24"/>
          <w:lang w:val="lt-LT"/>
        </w:rPr>
        <w:t>paslaugos;</w:t>
      </w:r>
    </w:p>
    <w:p w14:paraId="37C90AE4" w14:textId="77777777" w:rsidR="001A2E57" w:rsidRPr="002F1EFB" w:rsidRDefault="001A2E57"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lytiniu keliu plintančių ligų (AIDS, sifilio, gonorėjos, trichomonozės, </w:t>
      </w:r>
      <w:proofErr w:type="spellStart"/>
      <w:r w:rsidRPr="002F1EFB">
        <w:rPr>
          <w:rFonts w:ascii="Arial" w:hAnsi="Arial" w:cs="Arial"/>
          <w:sz w:val="24"/>
          <w:szCs w:val="24"/>
          <w:lang w:val="lt-LT"/>
        </w:rPr>
        <w:t>chlamidijozės</w:t>
      </w:r>
      <w:proofErr w:type="spellEnd"/>
      <w:r w:rsidRPr="002F1EFB">
        <w:rPr>
          <w:rFonts w:ascii="Arial" w:hAnsi="Arial" w:cs="Arial"/>
          <w:sz w:val="24"/>
          <w:szCs w:val="24"/>
          <w:lang w:val="lt-LT"/>
        </w:rPr>
        <w:t xml:space="preserve">, žmogaus papilomos viruso, </w:t>
      </w:r>
      <w:proofErr w:type="spellStart"/>
      <w:r w:rsidRPr="002F1EFB">
        <w:rPr>
          <w:rFonts w:ascii="Arial" w:hAnsi="Arial" w:cs="Arial"/>
          <w:sz w:val="24"/>
          <w:szCs w:val="24"/>
          <w:lang w:val="lt-LT"/>
        </w:rPr>
        <w:t>herpes</w:t>
      </w:r>
      <w:proofErr w:type="spellEnd"/>
      <w:r w:rsidRPr="002F1EFB">
        <w:rPr>
          <w:rFonts w:ascii="Arial" w:hAnsi="Arial" w:cs="Arial"/>
          <w:sz w:val="24"/>
          <w:szCs w:val="24"/>
          <w:lang w:val="lt-LT"/>
        </w:rPr>
        <w:t xml:space="preserve"> </w:t>
      </w:r>
      <w:proofErr w:type="spellStart"/>
      <w:r w:rsidRPr="002F1EFB">
        <w:rPr>
          <w:rFonts w:ascii="Arial" w:hAnsi="Arial" w:cs="Arial"/>
          <w:sz w:val="24"/>
          <w:szCs w:val="24"/>
          <w:lang w:val="lt-LT"/>
        </w:rPr>
        <w:t>genitalis</w:t>
      </w:r>
      <w:proofErr w:type="spellEnd"/>
      <w:r w:rsidRPr="002F1EFB">
        <w:rPr>
          <w:rFonts w:ascii="Arial" w:hAnsi="Arial" w:cs="Arial"/>
          <w:sz w:val="24"/>
          <w:szCs w:val="24"/>
          <w:lang w:val="lt-LT"/>
        </w:rPr>
        <w:t>), AIDS bei ŽIV</w:t>
      </w:r>
      <w:r w:rsidR="000B3C8F" w:rsidRPr="002F1EFB">
        <w:rPr>
          <w:rFonts w:ascii="Arial" w:hAnsi="Arial" w:cs="Arial"/>
          <w:sz w:val="24"/>
          <w:szCs w:val="24"/>
          <w:lang w:val="lt-LT"/>
        </w:rPr>
        <w:t xml:space="preserve"> (nešiojimo atveju) diagnostika ir gydymas</w:t>
      </w:r>
      <w:r w:rsidRPr="002F1EFB">
        <w:rPr>
          <w:rFonts w:ascii="Arial" w:hAnsi="Arial" w:cs="Arial"/>
          <w:sz w:val="24"/>
          <w:szCs w:val="24"/>
          <w:lang w:val="lt-LT"/>
        </w:rPr>
        <w:t>;</w:t>
      </w:r>
    </w:p>
    <w:p w14:paraId="36B392E3" w14:textId="77777777" w:rsidR="001A2E57" w:rsidRPr="002F1EFB" w:rsidRDefault="000B3C8F"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nevaisingumo </w:t>
      </w:r>
      <w:r w:rsidR="001A2E57" w:rsidRPr="002F1EFB">
        <w:rPr>
          <w:rFonts w:ascii="Arial" w:hAnsi="Arial" w:cs="Arial"/>
          <w:sz w:val="24"/>
          <w:szCs w:val="24"/>
          <w:lang w:val="lt-LT"/>
        </w:rPr>
        <w:t>bei potencijos sutr</w:t>
      </w:r>
      <w:r w:rsidRPr="002F1EFB">
        <w:rPr>
          <w:rFonts w:ascii="Arial" w:hAnsi="Arial" w:cs="Arial"/>
          <w:sz w:val="24"/>
          <w:szCs w:val="24"/>
          <w:lang w:val="lt-LT"/>
        </w:rPr>
        <w:t>ikimų diagnostika ir gydymas</w:t>
      </w:r>
      <w:r w:rsidR="001A2E57" w:rsidRPr="002F1EFB">
        <w:rPr>
          <w:rFonts w:ascii="Arial" w:hAnsi="Arial" w:cs="Arial"/>
          <w:sz w:val="24"/>
          <w:szCs w:val="24"/>
          <w:lang w:val="lt-LT"/>
        </w:rPr>
        <w:t>;</w:t>
      </w:r>
    </w:p>
    <w:p w14:paraId="2216E1F0" w14:textId="77777777" w:rsidR="001A2E57" w:rsidRPr="002F1EFB" w:rsidRDefault="001A2E57"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nėštumo nutraukimas nesant medicininių indikacijų ir gimdymas ne medicinos įstaigoje;</w:t>
      </w:r>
    </w:p>
    <w:p w14:paraId="62E67500" w14:textId="2E44E59C" w:rsidR="001A2E57" w:rsidRPr="002F1EFB" w:rsidRDefault="001A2E57"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kosmetinės - plastinės operacijos, </w:t>
      </w:r>
      <w:proofErr w:type="spellStart"/>
      <w:r w:rsidRPr="002F1EFB">
        <w:rPr>
          <w:rFonts w:ascii="Arial" w:hAnsi="Arial" w:cs="Arial"/>
          <w:sz w:val="24"/>
          <w:szCs w:val="24"/>
          <w:lang w:val="lt-LT"/>
        </w:rPr>
        <w:t>kosmetologinės</w:t>
      </w:r>
      <w:proofErr w:type="spellEnd"/>
      <w:r w:rsidR="00C46DA8" w:rsidRPr="002F1EFB">
        <w:rPr>
          <w:rFonts w:ascii="Arial" w:hAnsi="Arial" w:cs="Arial"/>
          <w:sz w:val="24"/>
          <w:szCs w:val="24"/>
          <w:lang w:val="lt-LT"/>
        </w:rPr>
        <w:t>/grožio</w:t>
      </w:r>
      <w:r w:rsidRPr="002F1EFB">
        <w:rPr>
          <w:rFonts w:ascii="Arial" w:hAnsi="Arial" w:cs="Arial"/>
          <w:sz w:val="24"/>
          <w:szCs w:val="24"/>
          <w:lang w:val="lt-LT"/>
        </w:rPr>
        <w:t xml:space="preserve"> procedūros;</w:t>
      </w:r>
    </w:p>
    <w:p w14:paraId="3E235F69" w14:textId="77777777" w:rsidR="001A2E57" w:rsidRPr="002F1EFB" w:rsidRDefault="001A2E57"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organų persodinimo operacijos; kaulų čiulpų transplantacijos, hemodializės procedūros;</w:t>
      </w:r>
    </w:p>
    <w:p w14:paraId="6E1013E3" w14:textId="77777777" w:rsidR="001A2E57" w:rsidRPr="002F1EFB" w:rsidRDefault="001A2E57"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palaikomasis gydymas ir slauga slaugos specializuot</w:t>
      </w:r>
      <w:r w:rsidR="00082596" w:rsidRPr="002F1EFB">
        <w:rPr>
          <w:rFonts w:ascii="Arial" w:hAnsi="Arial" w:cs="Arial"/>
          <w:sz w:val="24"/>
          <w:szCs w:val="24"/>
          <w:lang w:val="lt-LT"/>
        </w:rPr>
        <w:t>u</w:t>
      </w:r>
      <w:r w:rsidRPr="002F1EFB">
        <w:rPr>
          <w:rFonts w:ascii="Arial" w:hAnsi="Arial" w:cs="Arial"/>
          <w:sz w:val="24"/>
          <w:szCs w:val="24"/>
          <w:lang w:val="lt-LT"/>
        </w:rPr>
        <w:t xml:space="preserve">ose stacionaruose; </w:t>
      </w:r>
    </w:p>
    <w:p w14:paraId="79D7D602" w14:textId="77777777" w:rsidR="008272BB" w:rsidRPr="002F1EFB" w:rsidRDefault="001A2E57"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terapinis ir chirurginis nutukimo gydymas;</w:t>
      </w:r>
    </w:p>
    <w:p w14:paraId="683A1651" w14:textId="77777777" w:rsidR="00082596" w:rsidRPr="002F1EFB" w:rsidRDefault="00082596"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regėjimo korekcijos operacijos;</w:t>
      </w:r>
    </w:p>
    <w:p w14:paraId="24295AF4" w14:textId="61930ED7" w:rsidR="00C46DA8" w:rsidRPr="002F1EFB" w:rsidRDefault="00C46DA8"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odontologijos paslaugos;</w:t>
      </w:r>
    </w:p>
    <w:p w14:paraId="17770A8E" w14:textId="79203A74" w:rsidR="00082596" w:rsidRPr="002F1EFB" w:rsidRDefault="00082596"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sąnarių endoprotezavimo operacijos</w:t>
      </w:r>
      <w:r w:rsidR="00DE1B6E" w:rsidRPr="002F1EFB">
        <w:rPr>
          <w:rFonts w:ascii="Arial" w:hAnsi="Arial" w:cs="Arial"/>
          <w:sz w:val="24"/>
          <w:szCs w:val="24"/>
          <w:lang w:val="lt-LT"/>
        </w:rPr>
        <w:t>;</w:t>
      </w:r>
    </w:p>
    <w:p w14:paraId="4CDC96FE" w14:textId="77777777" w:rsidR="008272BB" w:rsidRPr="002F1EFB" w:rsidRDefault="008272BB"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jei Apdraustasis viršijo šioje sutartyje numatytus draudimo sumų limitus sveikatos priežiūros paslaugai</w:t>
      </w:r>
      <w:r w:rsidR="00344E7C" w:rsidRPr="002F1EFB">
        <w:rPr>
          <w:rFonts w:ascii="Arial" w:hAnsi="Arial" w:cs="Arial"/>
          <w:sz w:val="24"/>
          <w:szCs w:val="24"/>
          <w:lang w:val="lt-LT"/>
        </w:rPr>
        <w:t>. Tokiu atveju apmokama tik ta dalis, kuri neviršija draudimo sutartyje numatytos draudimo sumos</w:t>
      </w:r>
      <w:r w:rsidRPr="002F1EFB">
        <w:rPr>
          <w:rFonts w:ascii="Arial" w:hAnsi="Arial" w:cs="Arial"/>
          <w:sz w:val="24"/>
          <w:szCs w:val="24"/>
          <w:lang w:val="lt-LT"/>
        </w:rPr>
        <w:t>;</w:t>
      </w:r>
    </w:p>
    <w:p w14:paraId="45996AF6" w14:textId="77777777" w:rsidR="008272BB" w:rsidRPr="002F1EFB" w:rsidRDefault="008272BB"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įsigijimas: anabolinių steroidų, svorį mažinančių, potenciją didinančių, kontraceptinių priemonių, įvairioms priklausomybėms gydyti skirtų vaistų, maisto papildų, higienos ir kosmetinių priemonių, Lietuvoje bei Europos Sąjungos šalyse neregistruotų valstybinės vaistų kontrolės tarnybos vaistų;</w:t>
      </w:r>
      <w:r w:rsidR="001F7FF5" w:rsidRPr="002F1EFB">
        <w:rPr>
          <w:rFonts w:ascii="Arial" w:hAnsi="Arial" w:cs="Arial"/>
          <w:sz w:val="24"/>
          <w:szCs w:val="24"/>
          <w:lang w:val="lt-LT"/>
        </w:rPr>
        <w:t xml:space="preserve"> medicinos prekių, medicinos priemonių, pirmos pagalbos priemonių, diagnostikos ir terapijos prietaisų, diagnostinių biocheminių rinkinių</w:t>
      </w:r>
      <w:r w:rsidR="00291CFD" w:rsidRPr="002F1EFB">
        <w:rPr>
          <w:rFonts w:ascii="Arial" w:hAnsi="Arial" w:cs="Arial"/>
          <w:sz w:val="24"/>
          <w:szCs w:val="24"/>
          <w:lang w:val="lt-LT"/>
        </w:rPr>
        <w:t>;</w:t>
      </w:r>
    </w:p>
    <w:p w14:paraId="29A92D4B" w14:textId="63AA31C5" w:rsidR="00291CFD" w:rsidRPr="002F1EFB" w:rsidRDefault="00291CFD"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įsigijimas: </w:t>
      </w:r>
      <w:r w:rsidR="00791778" w:rsidRPr="002F1EFB">
        <w:rPr>
          <w:rFonts w:ascii="Arial" w:hAnsi="Arial" w:cs="Arial"/>
          <w:sz w:val="24"/>
          <w:szCs w:val="24"/>
          <w:lang w:val="lt-LT"/>
        </w:rPr>
        <w:t xml:space="preserve">korekcinių akinių, kontaktinių </w:t>
      </w:r>
      <w:proofErr w:type="spellStart"/>
      <w:r w:rsidR="00791778" w:rsidRPr="002F1EFB">
        <w:rPr>
          <w:rFonts w:ascii="Arial" w:hAnsi="Arial" w:cs="Arial"/>
          <w:sz w:val="24"/>
          <w:szCs w:val="24"/>
          <w:lang w:val="lt-LT"/>
        </w:rPr>
        <w:t>lešių</w:t>
      </w:r>
      <w:proofErr w:type="spellEnd"/>
      <w:r w:rsidR="00791778" w:rsidRPr="002F1EFB">
        <w:rPr>
          <w:rFonts w:ascii="Arial" w:hAnsi="Arial" w:cs="Arial"/>
          <w:sz w:val="24"/>
          <w:szCs w:val="24"/>
          <w:lang w:val="lt-LT"/>
        </w:rPr>
        <w:t xml:space="preserve">, </w:t>
      </w:r>
      <w:r w:rsidRPr="002F1EFB">
        <w:rPr>
          <w:rFonts w:ascii="Arial" w:hAnsi="Arial" w:cs="Arial"/>
          <w:sz w:val="24"/>
          <w:szCs w:val="24"/>
          <w:lang w:val="lt-LT"/>
        </w:rPr>
        <w:t>akinių rėmelių, apsauginių akinių bei akinių nuo saulės, kontaktinių linzių ir akinių stiklų p</w:t>
      </w:r>
      <w:r w:rsidR="00766A57" w:rsidRPr="002F1EFB">
        <w:rPr>
          <w:rFonts w:ascii="Arial" w:hAnsi="Arial" w:cs="Arial"/>
          <w:sz w:val="24"/>
          <w:szCs w:val="24"/>
          <w:lang w:val="lt-LT"/>
        </w:rPr>
        <w:t>riežiūros priemonių, akinių gamy</w:t>
      </w:r>
      <w:r w:rsidRPr="002F1EFB">
        <w:rPr>
          <w:rFonts w:ascii="Arial" w:hAnsi="Arial" w:cs="Arial"/>
          <w:sz w:val="24"/>
          <w:szCs w:val="24"/>
          <w:lang w:val="lt-LT"/>
        </w:rPr>
        <w:t>bos paslaugų;</w:t>
      </w:r>
    </w:p>
    <w:p w14:paraId="5A3B6C7D" w14:textId="77777777" w:rsidR="008272BB" w:rsidRPr="002F1EFB" w:rsidRDefault="008272BB"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įvykiai, kurių datos ir aplinkybių negalima nustatyti atlikus įvykio tyrimą;</w:t>
      </w:r>
    </w:p>
    <w:p w14:paraId="34BDD3DF" w14:textId="77777777" w:rsidR="001A2E57" w:rsidRPr="002F1EFB" w:rsidRDefault="008272BB"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jei draudimo apsauga naudojasi ne Apdraustasis;</w:t>
      </w:r>
    </w:p>
    <w:p w14:paraId="7175F165" w14:textId="646F691A" w:rsidR="00F203E2" w:rsidRPr="002F1EFB" w:rsidRDefault="00F203E2" w:rsidP="002F1EFB">
      <w:pPr>
        <w:numPr>
          <w:ilvl w:val="1"/>
          <w:numId w:val="1"/>
        </w:numPr>
        <w:jc w:val="both"/>
        <w:rPr>
          <w:rFonts w:ascii="Arial" w:hAnsi="Arial" w:cs="Arial"/>
          <w:sz w:val="24"/>
          <w:szCs w:val="24"/>
          <w:lang w:val="lt-LT"/>
        </w:rPr>
      </w:pPr>
      <w:r w:rsidRPr="002F1EFB">
        <w:rPr>
          <w:rFonts w:ascii="Arial" w:hAnsi="Arial" w:cs="Arial"/>
          <w:b/>
          <w:sz w:val="24"/>
          <w:szCs w:val="24"/>
          <w:lang w:val="lt-LT"/>
        </w:rPr>
        <w:t>Visos medicin</w:t>
      </w:r>
      <w:r w:rsidR="00D02355" w:rsidRPr="002F1EFB">
        <w:rPr>
          <w:rFonts w:ascii="Arial" w:hAnsi="Arial" w:cs="Arial"/>
          <w:b/>
          <w:sz w:val="24"/>
          <w:szCs w:val="24"/>
          <w:lang w:val="lt-LT"/>
        </w:rPr>
        <w:t>os</w:t>
      </w:r>
      <w:r w:rsidRPr="002F1EFB">
        <w:rPr>
          <w:rFonts w:ascii="Arial" w:hAnsi="Arial" w:cs="Arial"/>
          <w:b/>
          <w:sz w:val="24"/>
          <w:szCs w:val="24"/>
          <w:lang w:val="lt-LT"/>
        </w:rPr>
        <w:t xml:space="preserve"> paslaugos.</w:t>
      </w:r>
      <w:r w:rsidR="00E1659A" w:rsidRPr="002F1EFB">
        <w:rPr>
          <w:rFonts w:ascii="Arial" w:hAnsi="Arial" w:cs="Arial"/>
          <w:b/>
          <w:sz w:val="24"/>
          <w:szCs w:val="24"/>
          <w:lang w:val="lt-LT"/>
        </w:rPr>
        <w:t xml:space="preserve"> </w:t>
      </w:r>
      <w:r w:rsidR="00E1659A" w:rsidRPr="002F1EFB">
        <w:rPr>
          <w:rFonts w:ascii="Arial" w:hAnsi="Arial" w:cs="Arial"/>
          <w:sz w:val="24"/>
          <w:szCs w:val="24"/>
          <w:lang w:val="lt-LT"/>
        </w:rPr>
        <w:t>Sveikatos sutrikimai, sveikatos priežiūros paslaugos ir įvykiai, pripažįstami nedraudžiamaisiais:</w:t>
      </w:r>
    </w:p>
    <w:p w14:paraId="54BA924C" w14:textId="65EE801E" w:rsidR="002C006A" w:rsidRPr="002F1EFB" w:rsidRDefault="002C006A"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sveikatos sutrikimai, kurie buvo sukelti Apdraustajam tyčia ar dėl neatsargumo susižalojus bandant nusižudyti;</w:t>
      </w:r>
    </w:p>
    <w:p w14:paraId="148B48F3" w14:textId="77777777" w:rsidR="002C006A" w:rsidRPr="002F1EFB" w:rsidRDefault="002C006A"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sveikatos sutrikimai, kurie atsirado Apdraustajam vykdant nusikalstamą veiką arba rengiantis ją įvykdyti ar dėl kito priešingo teisei veikimo;</w:t>
      </w:r>
    </w:p>
    <w:p w14:paraId="3E7A55DD" w14:textId="77777777" w:rsidR="002C006A" w:rsidRPr="002F1EFB" w:rsidRDefault="002C006A"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sveikatos sutrikimai, atsiradę Apdraustajam nuo alkoholio, narkotinių ar apsvaigimo tikslu naudotų toksinių medžiagų ar vaistų, kurie nebuvo paskirti gydytojo, poveikio; </w:t>
      </w:r>
    </w:p>
    <w:p w14:paraId="763CD2FA" w14:textId="77777777" w:rsidR="002C006A" w:rsidRPr="002F1EFB" w:rsidRDefault="002C006A"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paslaugos suteiktos draudimo apsaugos negaliojimo ( sustabdymo) metu;</w:t>
      </w:r>
    </w:p>
    <w:p w14:paraId="1676BCE8" w14:textId="77777777" w:rsidR="00DF624D" w:rsidRPr="002F1EFB" w:rsidRDefault="00DF624D"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jei Apdraustasis viršijo šioje sutartyje numatytus draudimo sumų limitus sveikatos priežiūros paslaugai</w:t>
      </w:r>
      <w:r w:rsidR="00344E7C" w:rsidRPr="002F1EFB">
        <w:rPr>
          <w:rFonts w:ascii="Arial" w:hAnsi="Arial" w:cs="Arial"/>
          <w:sz w:val="24"/>
          <w:szCs w:val="24"/>
          <w:lang w:val="lt-LT"/>
        </w:rPr>
        <w:t>. Tokiu atveju apmokama tik ta dalis, kuri neviršija draudimo sutartyje numatytos draudimo sumos</w:t>
      </w:r>
      <w:r w:rsidRPr="002F1EFB">
        <w:rPr>
          <w:rFonts w:ascii="Arial" w:hAnsi="Arial" w:cs="Arial"/>
          <w:sz w:val="24"/>
          <w:szCs w:val="24"/>
          <w:lang w:val="lt-LT"/>
        </w:rPr>
        <w:t>;</w:t>
      </w:r>
    </w:p>
    <w:p w14:paraId="6439BBF6" w14:textId="77777777" w:rsidR="00F203E2" w:rsidRPr="002F1EFB" w:rsidRDefault="001D7981"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apgyvendinimo ir maitinimo išlaidos, apsilankymai</w:t>
      </w:r>
      <w:r w:rsidR="007B1129" w:rsidRPr="002F1EFB">
        <w:rPr>
          <w:rFonts w:ascii="Arial" w:hAnsi="Arial" w:cs="Arial"/>
          <w:sz w:val="24"/>
          <w:szCs w:val="24"/>
          <w:lang w:val="lt-LT"/>
        </w:rPr>
        <w:t xml:space="preserve"> </w:t>
      </w:r>
      <w:r w:rsidR="008E3D19" w:rsidRPr="002F1EFB">
        <w:rPr>
          <w:rFonts w:ascii="Arial" w:hAnsi="Arial" w:cs="Arial"/>
          <w:sz w:val="24"/>
          <w:szCs w:val="24"/>
          <w:lang w:val="lt-LT"/>
        </w:rPr>
        <w:t xml:space="preserve">vandens, žiemos </w:t>
      </w:r>
      <w:r w:rsidRPr="002F1EFB">
        <w:rPr>
          <w:rFonts w:ascii="Arial" w:hAnsi="Arial" w:cs="Arial"/>
          <w:sz w:val="24"/>
          <w:szCs w:val="24"/>
          <w:lang w:val="lt-LT"/>
        </w:rPr>
        <w:t>pramogų parkuose, dovanų kuponai;</w:t>
      </w:r>
    </w:p>
    <w:p w14:paraId="15ECC89A" w14:textId="0F2FD166" w:rsidR="00AA23CC" w:rsidRPr="002F1EFB" w:rsidRDefault="00962503"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sportas,</w:t>
      </w:r>
      <w:r w:rsidR="00014437" w:rsidRPr="002F1EFB">
        <w:rPr>
          <w:rFonts w:ascii="Arial" w:hAnsi="Arial" w:cs="Arial"/>
          <w:sz w:val="24"/>
          <w:szCs w:val="24"/>
          <w:lang w:val="lt-LT"/>
        </w:rPr>
        <w:t xml:space="preserve"> </w:t>
      </w:r>
      <w:proofErr w:type="spellStart"/>
      <w:r w:rsidR="00014437" w:rsidRPr="002F1EFB">
        <w:rPr>
          <w:rFonts w:ascii="Arial" w:hAnsi="Arial" w:cs="Arial"/>
          <w:sz w:val="24"/>
          <w:szCs w:val="24"/>
          <w:lang w:val="lt-LT"/>
        </w:rPr>
        <w:t>komandinų</w:t>
      </w:r>
      <w:proofErr w:type="spellEnd"/>
      <w:r w:rsidR="00014437" w:rsidRPr="002F1EFB">
        <w:rPr>
          <w:rFonts w:ascii="Arial" w:hAnsi="Arial" w:cs="Arial"/>
          <w:sz w:val="24"/>
          <w:szCs w:val="24"/>
          <w:lang w:val="lt-LT"/>
        </w:rPr>
        <w:t xml:space="preserve"> sporto šakų treniruotės bei joms naudojamos salės nuoma;</w:t>
      </w:r>
      <w:r w:rsidRPr="002F1EFB">
        <w:rPr>
          <w:rFonts w:ascii="Arial" w:hAnsi="Arial" w:cs="Arial"/>
          <w:sz w:val="24"/>
          <w:szCs w:val="24"/>
          <w:lang w:val="lt-LT"/>
        </w:rPr>
        <w:t xml:space="preserve"> </w:t>
      </w:r>
      <w:r w:rsidR="00014437" w:rsidRPr="002F1EFB">
        <w:rPr>
          <w:rFonts w:ascii="Arial" w:hAnsi="Arial" w:cs="Arial"/>
          <w:sz w:val="24"/>
          <w:szCs w:val="24"/>
          <w:lang w:val="lt-LT"/>
        </w:rPr>
        <w:t>, inventoriaus, sporto įrangos ir/ar aprangos nuoma</w:t>
      </w:r>
      <w:r w:rsidR="006F6036" w:rsidRPr="002F1EFB">
        <w:rPr>
          <w:rFonts w:ascii="Arial" w:hAnsi="Arial" w:cs="Arial"/>
          <w:sz w:val="24"/>
          <w:szCs w:val="24"/>
          <w:lang w:val="lt-LT"/>
        </w:rPr>
        <w:t>;</w:t>
      </w:r>
    </w:p>
    <w:p w14:paraId="464D9DB0" w14:textId="1FEBF36F" w:rsidR="00E66C66" w:rsidRPr="002F1EFB" w:rsidRDefault="009B68FB"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dantų balinimas bei laminavimas</w:t>
      </w:r>
      <w:r w:rsidR="00014437" w:rsidRPr="002F1EFB">
        <w:rPr>
          <w:rFonts w:ascii="Arial" w:hAnsi="Arial" w:cs="Arial"/>
          <w:sz w:val="24"/>
          <w:szCs w:val="24"/>
          <w:lang w:val="lt-LT"/>
        </w:rPr>
        <w:t>, dantų papuošalai</w:t>
      </w:r>
      <w:r w:rsidRPr="002F1EFB">
        <w:rPr>
          <w:rFonts w:ascii="Arial" w:hAnsi="Arial" w:cs="Arial"/>
          <w:sz w:val="24"/>
          <w:szCs w:val="24"/>
          <w:lang w:val="lt-LT"/>
        </w:rPr>
        <w:t>;</w:t>
      </w:r>
    </w:p>
    <w:p w14:paraId="37D87591" w14:textId="05A0C89E" w:rsidR="00725E1F" w:rsidRPr="002F1EFB" w:rsidRDefault="006F6036"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įsigijimas </w:t>
      </w:r>
      <w:r w:rsidR="00725E1F" w:rsidRPr="002F1EFB">
        <w:rPr>
          <w:rFonts w:ascii="Arial" w:hAnsi="Arial" w:cs="Arial"/>
          <w:sz w:val="24"/>
          <w:szCs w:val="24"/>
          <w:lang w:val="lt-LT"/>
        </w:rPr>
        <w:t>akinių nuo saulės, aki</w:t>
      </w:r>
      <w:r w:rsidRPr="002F1EFB">
        <w:rPr>
          <w:rFonts w:ascii="Arial" w:hAnsi="Arial" w:cs="Arial"/>
          <w:sz w:val="24"/>
          <w:szCs w:val="24"/>
          <w:lang w:val="lt-LT"/>
        </w:rPr>
        <w:t>nių dėklų ir aksesuarų</w:t>
      </w:r>
      <w:r w:rsidR="00962503" w:rsidRPr="002F1EFB">
        <w:rPr>
          <w:rFonts w:ascii="Arial" w:hAnsi="Arial" w:cs="Arial"/>
          <w:sz w:val="24"/>
          <w:szCs w:val="24"/>
          <w:lang w:val="lt-LT"/>
        </w:rPr>
        <w:t>, priežiūros priemonių</w:t>
      </w:r>
      <w:r w:rsidRPr="002F1EFB">
        <w:rPr>
          <w:rFonts w:ascii="Arial" w:hAnsi="Arial" w:cs="Arial"/>
          <w:sz w:val="24"/>
          <w:szCs w:val="24"/>
          <w:lang w:val="lt-LT"/>
        </w:rPr>
        <w:t>;</w:t>
      </w:r>
      <w:r w:rsidR="00725E1F" w:rsidRPr="002F1EFB">
        <w:rPr>
          <w:rFonts w:ascii="Arial" w:hAnsi="Arial" w:cs="Arial"/>
          <w:sz w:val="24"/>
          <w:szCs w:val="24"/>
          <w:lang w:val="lt-LT"/>
        </w:rPr>
        <w:t xml:space="preserve"> </w:t>
      </w:r>
    </w:p>
    <w:p w14:paraId="479CC6CC" w14:textId="5F0218D6" w:rsidR="00A77263" w:rsidRPr="002F1EFB" w:rsidRDefault="00A77263"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prekės ir/ar paslaugos Apdraustojo įsigytos iš asmenų, dirbančių pagal individualią veiklą ar verslo liudijimą;</w:t>
      </w:r>
    </w:p>
    <w:p w14:paraId="2AA74494" w14:textId="6DFE9ADC" w:rsidR="00E66C66" w:rsidRPr="002F1EFB" w:rsidRDefault="00E66C66"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negydomieji masažai;</w:t>
      </w:r>
    </w:p>
    <w:p w14:paraId="502046BD" w14:textId="5F478798" w:rsidR="00130B47" w:rsidRPr="002F1EFB" w:rsidRDefault="00130B47"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gydomieji masažai, suteikti ne licencijuotose gydymo įstaigose bei nelicencijuoto specialisto;</w:t>
      </w:r>
    </w:p>
    <w:p w14:paraId="0623094E" w14:textId="77777777" w:rsidR="001D7981" w:rsidRPr="002F1EFB" w:rsidRDefault="006B4A27" w:rsidP="002F1EFB">
      <w:pPr>
        <w:pStyle w:val="Sraopastraipa"/>
        <w:numPr>
          <w:ilvl w:val="2"/>
          <w:numId w:val="1"/>
        </w:numPr>
        <w:contextualSpacing w:val="0"/>
        <w:jc w:val="both"/>
        <w:rPr>
          <w:rFonts w:ascii="Arial" w:hAnsi="Arial" w:cs="Arial"/>
          <w:sz w:val="24"/>
          <w:szCs w:val="24"/>
          <w:lang w:val="lt-LT"/>
        </w:rPr>
      </w:pPr>
      <w:r w:rsidRPr="002F1EFB">
        <w:rPr>
          <w:rFonts w:ascii="Arial" w:hAnsi="Arial" w:cs="Arial"/>
          <w:sz w:val="24"/>
          <w:szCs w:val="24"/>
          <w:lang w:val="lt-LT"/>
        </w:rPr>
        <w:t>abonementai ilgesni nei draudimo galiojimo terminas</w:t>
      </w:r>
      <w:r w:rsidR="00BD2EA0" w:rsidRPr="002F1EFB">
        <w:rPr>
          <w:rFonts w:ascii="Arial" w:hAnsi="Arial" w:cs="Arial"/>
          <w:sz w:val="24"/>
          <w:szCs w:val="24"/>
          <w:lang w:val="lt-LT"/>
        </w:rPr>
        <w:t>.</w:t>
      </w:r>
    </w:p>
    <w:p w14:paraId="0928AFB5" w14:textId="77777777" w:rsidR="007B1129" w:rsidRPr="002F1EFB" w:rsidRDefault="007B1129" w:rsidP="002F1EFB">
      <w:pPr>
        <w:jc w:val="both"/>
        <w:rPr>
          <w:rFonts w:ascii="Arial" w:hAnsi="Arial" w:cs="Arial"/>
          <w:sz w:val="24"/>
          <w:szCs w:val="24"/>
          <w:lang w:val="lt-LT"/>
        </w:rPr>
      </w:pPr>
    </w:p>
    <w:p w14:paraId="78E97955" w14:textId="77777777" w:rsidR="001A61D3" w:rsidRPr="002F1EFB" w:rsidRDefault="00B15604" w:rsidP="002F1EFB">
      <w:pPr>
        <w:pStyle w:val="Antrat2"/>
        <w:numPr>
          <w:ilvl w:val="0"/>
          <w:numId w:val="1"/>
        </w:numPr>
        <w:jc w:val="center"/>
        <w:rPr>
          <w:caps/>
          <w:sz w:val="24"/>
          <w:szCs w:val="24"/>
        </w:rPr>
      </w:pPr>
      <w:r w:rsidRPr="002F1EFB">
        <w:rPr>
          <w:caps/>
          <w:sz w:val="24"/>
          <w:szCs w:val="24"/>
        </w:rPr>
        <w:t xml:space="preserve">dRAUDĖJO, APDRAUSTOJO IR DRAUDIKO TEISĖS IR PAREIGOS </w:t>
      </w:r>
    </w:p>
    <w:p w14:paraId="2FE0B621" w14:textId="77777777" w:rsidR="00B272EC" w:rsidRPr="002F1EFB" w:rsidRDefault="00E03B40" w:rsidP="002F1EFB">
      <w:pPr>
        <w:pStyle w:val="Sraopastraipa"/>
        <w:numPr>
          <w:ilvl w:val="1"/>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Draudikas Sutarties vykdymui privalo būti sudaręs bendradarbiavimo (tarpusavio atsiskaitymo) sutartis su sveikatos priežiūros įstaigomis didžiuosiuose Lietuvos miestuose (Vilnius, Kaunas, Klaipėda, Šiauliai, Panevėžys). </w:t>
      </w:r>
      <w:r w:rsidR="00B272EC" w:rsidRPr="002F1EFB">
        <w:rPr>
          <w:rFonts w:ascii="Arial" w:hAnsi="Arial" w:cs="Arial"/>
          <w:sz w:val="24"/>
          <w:szCs w:val="24"/>
          <w:lang w:val="lt-LT"/>
        </w:rPr>
        <w:t xml:space="preserve">Draudikas turi pateikti savo pripažįstamų sveikatos priežiūros įstaigų sąrašą, su kuriomis yra sudaręs bendradarbiavimo sutartis (aktualus šių įstaigų sąrašas turi būti pateikiamas Draudiko internetiniame puslapyje, internetinė nuoroda pateikiama pasiūlyme). </w:t>
      </w:r>
    </w:p>
    <w:p w14:paraId="5AB7DA64" w14:textId="77777777" w:rsidR="00A54F59" w:rsidRPr="002F1EFB" w:rsidRDefault="00A54F59" w:rsidP="002F1EFB">
      <w:pPr>
        <w:pStyle w:val="Sraopastraipa"/>
        <w:numPr>
          <w:ilvl w:val="1"/>
          <w:numId w:val="1"/>
        </w:numPr>
        <w:contextualSpacing w:val="0"/>
        <w:jc w:val="both"/>
        <w:rPr>
          <w:rFonts w:ascii="Arial" w:hAnsi="Arial" w:cs="Arial"/>
          <w:sz w:val="24"/>
          <w:szCs w:val="24"/>
          <w:lang w:val="lt-LT"/>
        </w:rPr>
      </w:pPr>
      <w:r w:rsidRPr="002F1EFB">
        <w:rPr>
          <w:rFonts w:ascii="Arial" w:hAnsi="Arial" w:cs="Arial"/>
          <w:sz w:val="24"/>
          <w:szCs w:val="24"/>
          <w:lang w:val="lt-LT"/>
        </w:rPr>
        <w:t>Draudikas Sutarties vykdymui privalo būti sudaręs bendradarbiavimo (tarpusavio atsiskaitymo) sutartį bent su vienu vaistinių tinklu, turinčiu padalinių didžiuosiuose Lietuvos miestuose (Vilnius, Kaunas, Klaipėda, Šiauliai, Panevėžys) ir kuriame Apdraustasis galėtų atsiskaityti sveikatos draudimo kortele.</w:t>
      </w:r>
    </w:p>
    <w:p w14:paraId="5A421654" w14:textId="77777777" w:rsidR="00D2250A" w:rsidRPr="002F1EFB" w:rsidRDefault="00E66776"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Draudikas privalo pateikti sveikatos draudimo korteles kiekvienam Apdrausta</w:t>
      </w:r>
      <w:r w:rsidR="00BE7B24" w:rsidRPr="002F1EFB">
        <w:rPr>
          <w:rFonts w:ascii="Arial" w:hAnsi="Arial" w:cs="Arial"/>
          <w:sz w:val="24"/>
          <w:szCs w:val="24"/>
          <w:lang w:val="lt-LT"/>
        </w:rPr>
        <w:t>jam</w:t>
      </w:r>
      <w:r w:rsidRPr="002F1EFB">
        <w:rPr>
          <w:rFonts w:ascii="Arial" w:hAnsi="Arial" w:cs="Arial"/>
          <w:sz w:val="24"/>
          <w:szCs w:val="24"/>
          <w:lang w:val="lt-LT"/>
        </w:rPr>
        <w:t xml:space="preserve"> per vieną savaitę nuo Sutarties pasirašymo.</w:t>
      </w:r>
    </w:p>
    <w:p w14:paraId="345F72DA" w14:textId="77777777" w:rsidR="0056164C" w:rsidRPr="002F1EFB" w:rsidRDefault="0056164C"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 xml:space="preserve">Draudėjo rašytiniu pageidavimu, po Sutarties sudarymo gali būti įtraukiami nauji Apdraustieji. </w:t>
      </w:r>
      <w:r w:rsidR="000C266A" w:rsidRPr="002F1EFB">
        <w:rPr>
          <w:rFonts w:ascii="Arial" w:hAnsi="Arial" w:cs="Arial"/>
          <w:sz w:val="24"/>
          <w:szCs w:val="24"/>
          <w:lang w:val="lt-LT"/>
        </w:rPr>
        <w:t>Papildomai įtraukiant naujus Apdraustuosius</w:t>
      </w:r>
      <w:r w:rsidRPr="002F1EFB">
        <w:rPr>
          <w:rFonts w:ascii="Arial" w:hAnsi="Arial" w:cs="Arial"/>
          <w:sz w:val="24"/>
          <w:szCs w:val="24"/>
          <w:lang w:val="lt-LT"/>
        </w:rPr>
        <w:t xml:space="preserve"> įmoka</w:t>
      </w:r>
      <w:r w:rsidR="000C266A" w:rsidRPr="002F1EFB">
        <w:rPr>
          <w:rFonts w:ascii="Arial" w:hAnsi="Arial" w:cs="Arial"/>
          <w:sz w:val="24"/>
          <w:szCs w:val="24"/>
          <w:lang w:val="lt-LT"/>
        </w:rPr>
        <w:t xml:space="preserve"> apskaičiuojam</w:t>
      </w:r>
      <w:r w:rsidR="00463F82" w:rsidRPr="002F1EFB">
        <w:rPr>
          <w:rFonts w:ascii="Arial" w:hAnsi="Arial" w:cs="Arial"/>
          <w:sz w:val="24"/>
          <w:szCs w:val="24"/>
          <w:lang w:val="lt-LT"/>
        </w:rPr>
        <w:t>a</w:t>
      </w:r>
      <w:r w:rsidR="000C266A" w:rsidRPr="002F1EFB">
        <w:rPr>
          <w:rFonts w:ascii="Arial" w:hAnsi="Arial" w:cs="Arial"/>
          <w:sz w:val="24"/>
          <w:szCs w:val="24"/>
          <w:lang w:val="lt-LT"/>
        </w:rPr>
        <w:t xml:space="preserve"> proporcingai sutarties galiojimo laikotarpiui</w:t>
      </w:r>
      <w:r w:rsidR="00317361" w:rsidRPr="002F1EFB">
        <w:rPr>
          <w:rFonts w:ascii="Arial" w:hAnsi="Arial" w:cs="Arial"/>
          <w:sz w:val="24"/>
          <w:szCs w:val="24"/>
          <w:lang w:val="lt-LT"/>
        </w:rPr>
        <w:t xml:space="preserve"> nuo metinės draudimo įmokos</w:t>
      </w:r>
      <w:r w:rsidR="00752690" w:rsidRPr="002F1EFB">
        <w:rPr>
          <w:rFonts w:ascii="Arial" w:hAnsi="Arial" w:cs="Arial"/>
          <w:sz w:val="24"/>
          <w:szCs w:val="24"/>
          <w:lang w:val="lt-LT"/>
        </w:rPr>
        <w:t xml:space="preserve"> vienam Apdraustajam</w:t>
      </w:r>
      <w:r w:rsidR="000C266A" w:rsidRPr="002F1EFB">
        <w:rPr>
          <w:rFonts w:ascii="Arial" w:hAnsi="Arial" w:cs="Arial"/>
          <w:sz w:val="24"/>
          <w:szCs w:val="24"/>
          <w:lang w:val="lt-LT"/>
        </w:rPr>
        <w:t>.</w:t>
      </w:r>
      <w:r w:rsidR="000C266A" w:rsidRPr="002F1EFB">
        <w:rPr>
          <w:sz w:val="24"/>
          <w:szCs w:val="24"/>
          <w:lang w:val="lt-LT"/>
        </w:rPr>
        <w:t xml:space="preserve"> </w:t>
      </w:r>
      <w:r w:rsidR="000C266A" w:rsidRPr="002F1EFB">
        <w:rPr>
          <w:rFonts w:ascii="Arial" w:hAnsi="Arial" w:cs="Arial"/>
          <w:sz w:val="24"/>
          <w:szCs w:val="24"/>
          <w:lang w:val="lt-LT"/>
        </w:rPr>
        <w:t>Apsauga įsigalioja nuo prašyme nurodytos datos.</w:t>
      </w:r>
      <w:r w:rsidR="000C266A" w:rsidRPr="002F1EFB">
        <w:rPr>
          <w:sz w:val="24"/>
          <w:szCs w:val="24"/>
          <w:lang w:val="lt-LT"/>
        </w:rPr>
        <w:t xml:space="preserve"> </w:t>
      </w:r>
    </w:p>
    <w:p w14:paraId="4CC5E2F8" w14:textId="77777777" w:rsidR="00173AF7" w:rsidRPr="002F1EFB" w:rsidRDefault="000C266A" w:rsidP="002F1EFB">
      <w:pPr>
        <w:pStyle w:val="Sraopastraipa"/>
        <w:numPr>
          <w:ilvl w:val="1"/>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Likus trims mėnesiams iki </w:t>
      </w:r>
      <w:r w:rsidR="0056164C" w:rsidRPr="002F1EFB">
        <w:rPr>
          <w:rFonts w:ascii="Arial" w:hAnsi="Arial" w:cs="Arial"/>
          <w:sz w:val="24"/>
          <w:szCs w:val="24"/>
          <w:lang w:val="lt-LT"/>
        </w:rPr>
        <w:t>Sutarties pabaigos, naujiems Apdraustiesiems draudimo apsauga nesuteikiama.</w:t>
      </w:r>
      <w:r w:rsidRPr="002F1EFB">
        <w:rPr>
          <w:rFonts w:ascii="Arial" w:hAnsi="Arial" w:cs="Arial"/>
          <w:sz w:val="24"/>
          <w:szCs w:val="24"/>
          <w:lang w:val="lt-LT"/>
        </w:rPr>
        <w:t xml:space="preserve"> </w:t>
      </w:r>
    </w:p>
    <w:p w14:paraId="5EA132C3" w14:textId="09B5E9C0" w:rsidR="00023649" w:rsidRPr="002F1EFB" w:rsidRDefault="00023649" w:rsidP="002F1EFB">
      <w:pPr>
        <w:pStyle w:val="Sraopastraipa"/>
        <w:numPr>
          <w:ilvl w:val="1"/>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Nutrūkus Apdraustojo ir Draudėjo darbo santykiams ar kitaip netekus teisės būti apdraustam, nepanaudota įmokos dalis Draudėjui perskaičiuojama proporcingai sutarties galiojimo laikotarpiui bei grąžinama Draudėjui arba Draudėjo prašymu įskaitoma į draudimo įmokas, mokėtinas už kitus Apdraustuosius. Jei Apdraustasis išbraukiamas iš apdraustųjų sąrašo vėliau nei likus trims mėnesiams iki draudimo apsaugos laikotarpio pabaigos, nepanaudota įmokos dalis nėra grąžinama. </w:t>
      </w:r>
    </w:p>
    <w:p w14:paraId="6925478B" w14:textId="77777777" w:rsidR="00023649" w:rsidRPr="002F1EFB" w:rsidRDefault="00023649" w:rsidP="002F1EFB">
      <w:pPr>
        <w:pStyle w:val="Sraopastraipa"/>
        <w:numPr>
          <w:ilvl w:val="1"/>
          <w:numId w:val="1"/>
        </w:numPr>
        <w:contextualSpacing w:val="0"/>
        <w:jc w:val="both"/>
        <w:rPr>
          <w:rFonts w:ascii="Arial" w:hAnsi="Arial" w:cs="Arial"/>
          <w:sz w:val="24"/>
          <w:szCs w:val="24"/>
          <w:lang w:val="lt-LT"/>
        </w:rPr>
      </w:pPr>
      <w:r w:rsidRPr="002F1EFB">
        <w:rPr>
          <w:rFonts w:ascii="Arial" w:hAnsi="Arial" w:cs="Arial"/>
          <w:sz w:val="24"/>
          <w:szCs w:val="24"/>
          <w:lang w:val="lt-LT"/>
        </w:rPr>
        <w:t>Apdraustasis laikomas išbrauktu iš Apdraustųjų sąrašo ir atitinkamai draudimo apsauga tokiam Apdraustajam nustoja galioti nuo dienos, kai Draudėjas pateikia Draudikui prašymą (pranešimą) išbraukti Apdraustąjį iš Apdraustųjų sąrašo.</w:t>
      </w:r>
    </w:p>
    <w:p w14:paraId="56367E21" w14:textId="77777777" w:rsidR="00173AF7" w:rsidRPr="002F1EFB" w:rsidRDefault="00173AF7" w:rsidP="002F1EFB">
      <w:pPr>
        <w:pStyle w:val="Sraopastraipa"/>
        <w:numPr>
          <w:ilvl w:val="1"/>
          <w:numId w:val="1"/>
        </w:numPr>
        <w:contextualSpacing w:val="0"/>
        <w:jc w:val="both"/>
        <w:rPr>
          <w:rFonts w:ascii="Arial" w:hAnsi="Arial" w:cs="Arial"/>
          <w:sz w:val="24"/>
          <w:szCs w:val="24"/>
          <w:lang w:val="lt-LT"/>
        </w:rPr>
      </w:pPr>
      <w:r w:rsidRPr="002F1EFB">
        <w:rPr>
          <w:rFonts w:ascii="Arial" w:hAnsi="Arial" w:cs="Arial"/>
          <w:sz w:val="24"/>
          <w:szCs w:val="24"/>
          <w:lang w:val="lt-LT"/>
        </w:rPr>
        <w:t>Atskiru Draudėjo ir Draudiko sutarimu,</w:t>
      </w:r>
      <w:r w:rsidR="00501268" w:rsidRPr="002F1EFB">
        <w:rPr>
          <w:rFonts w:ascii="Arial" w:hAnsi="Arial" w:cs="Arial"/>
          <w:sz w:val="24"/>
          <w:szCs w:val="24"/>
          <w:lang w:val="lt-LT"/>
        </w:rPr>
        <w:t xml:space="preserve"> nutrūkus Apdraustojo ir Draudėjo darbo santykiams,</w:t>
      </w:r>
      <w:r w:rsidRPr="002F1EFB">
        <w:rPr>
          <w:rFonts w:ascii="Arial" w:hAnsi="Arial" w:cs="Arial"/>
          <w:sz w:val="24"/>
          <w:szCs w:val="24"/>
          <w:lang w:val="lt-LT"/>
        </w:rPr>
        <w:t xml:space="preserve"> Draudėjas gali palikti sveikatos draudimo kortelę Apdraustajam iki draudimo apsaugos </w:t>
      </w:r>
      <w:r w:rsidR="00E335E5" w:rsidRPr="002F1EFB">
        <w:rPr>
          <w:rFonts w:ascii="Arial" w:hAnsi="Arial" w:cs="Arial"/>
          <w:sz w:val="24"/>
          <w:szCs w:val="24"/>
          <w:lang w:val="lt-LT"/>
        </w:rPr>
        <w:t>galiojimo</w:t>
      </w:r>
      <w:r w:rsidR="00501268" w:rsidRPr="002F1EFB">
        <w:rPr>
          <w:rFonts w:ascii="Arial" w:hAnsi="Arial" w:cs="Arial"/>
          <w:sz w:val="24"/>
          <w:szCs w:val="24"/>
          <w:lang w:val="lt-LT"/>
        </w:rPr>
        <w:t xml:space="preserve"> pabaigos</w:t>
      </w:r>
      <w:r w:rsidRPr="002F1EFB">
        <w:rPr>
          <w:rFonts w:ascii="Arial" w:hAnsi="Arial" w:cs="Arial"/>
          <w:sz w:val="24"/>
          <w:szCs w:val="24"/>
          <w:lang w:val="lt-LT"/>
        </w:rPr>
        <w:t>.</w:t>
      </w:r>
    </w:p>
    <w:p w14:paraId="0391A1A4" w14:textId="77777777" w:rsidR="00DA4185" w:rsidRPr="002F1EFB" w:rsidRDefault="00DA4185" w:rsidP="002F1EFB">
      <w:pPr>
        <w:pStyle w:val="Sraopastraipa"/>
        <w:numPr>
          <w:ilvl w:val="1"/>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Draudėjas įsipareigoja informuoti Apdraustąjį apie jo draudimo apsaugos nutraukimą, paimti iš Apdraustojo </w:t>
      </w:r>
      <w:r w:rsidR="00340719" w:rsidRPr="002F1EFB">
        <w:rPr>
          <w:rFonts w:ascii="Arial" w:hAnsi="Arial" w:cs="Arial"/>
          <w:sz w:val="24"/>
          <w:szCs w:val="24"/>
          <w:lang w:val="lt-LT"/>
        </w:rPr>
        <w:t>sveikatos draudim</w:t>
      </w:r>
      <w:r w:rsidRPr="002F1EFB">
        <w:rPr>
          <w:rFonts w:ascii="Arial" w:hAnsi="Arial" w:cs="Arial"/>
          <w:sz w:val="24"/>
          <w:szCs w:val="24"/>
          <w:lang w:val="lt-LT"/>
        </w:rPr>
        <w:t xml:space="preserve">o kortelę darbo santykių su Apdraustuoju pasibaigimo dieną ir </w:t>
      </w:r>
      <w:r w:rsidR="001B1E7C" w:rsidRPr="002F1EFB">
        <w:rPr>
          <w:rFonts w:ascii="Arial" w:hAnsi="Arial" w:cs="Arial"/>
          <w:sz w:val="24"/>
          <w:szCs w:val="24"/>
          <w:lang w:val="lt-LT"/>
        </w:rPr>
        <w:t xml:space="preserve">sunaikinti </w:t>
      </w:r>
      <w:r w:rsidRPr="002F1EFB">
        <w:rPr>
          <w:rFonts w:ascii="Arial" w:hAnsi="Arial" w:cs="Arial"/>
          <w:sz w:val="24"/>
          <w:szCs w:val="24"/>
          <w:lang w:val="lt-LT"/>
        </w:rPr>
        <w:t>ją</w:t>
      </w:r>
      <w:r w:rsidR="00005B42" w:rsidRPr="002F1EFB">
        <w:rPr>
          <w:rFonts w:ascii="Arial" w:hAnsi="Arial" w:cs="Arial"/>
          <w:sz w:val="24"/>
          <w:szCs w:val="24"/>
          <w:lang w:val="lt-LT"/>
        </w:rPr>
        <w:t>.</w:t>
      </w:r>
    </w:p>
    <w:p w14:paraId="04F2C867" w14:textId="77777777" w:rsidR="00173AF7" w:rsidRPr="002F1EFB" w:rsidRDefault="00E335E5" w:rsidP="002F1EFB">
      <w:pPr>
        <w:pStyle w:val="Sraopastraipa"/>
        <w:numPr>
          <w:ilvl w:val="1"/>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Draudėjas neatlygina tokių Draudiko patirtų nuostolių, kurie atsirado, jei Draudikas </w:t>
      </w:r>
      <w:r w:rsidR="00BE7B24" w:rsidRPr="002F1EFB">
        <w:rPr>
          <w:rFonts w:ascii="Arial" w:hAnsi="Arial" w:cs="Arial"/>
          <w:sz w:val="24"/>
          <w:szCs w:val="24"/>
          <w:lang w:val="lt-LT"/>
        </w:rPr>
        <w:t xml:space="preserve">moka draudimo išmoką, </w:t>
      </w:r>
      <w:r w:rsidRPr="002F1EFB">
        <w:rPr>
          <w:rFonts w:ascii="Arial" w:hAnsi="Arial" w:cs="Arial"/>
          <w:sz w:val="24"/>
          <w:szCs w:val="24"/>
          <w:lang w:val="lt-LT"/>
        </w:rPr>
        <w:t xml:space="preserve">kompensuoja sveikatos priežiūros įstaigų pateiktas sąskaitas ar Apdraustojo patirtas išlaidas už paslaugas, suteiktas po dienos, kai Draudėjas </w:t>
      </w:r>
      <w:r w:rsidR="00654B44" w:rsidRPr="002F1EFB">
        <w:rPr>
          <w:rFonts w:ascii="Arial" w:hAnsi="Arial" w:cs="Arial"/>
          <w:sz w:val="24"/>
          <w:szCs w:val="24"/>
          <w:lang w:val="lt-LT"/>
        </w:rPr>
        <w:t xml:space="preserve">raštu </w:t>
      </w:r>
      <w:r w:rsidRPr="002F1EFB">
        <w:rPr>
          <w:rFonts w:ascii="Arial" w:hAnsi="Arial" w:cs="Arial"/>
          <w:sz w:val="24"/>
          <w:szCs w:val="24"/>
          <w:lang w:val="lt-LT"/>
        </w:rPr>
        <w:t>pateikė prašymą nutraukti draudimo apsaugą konkretiems Apdraustiesiems</w:t>
      </w:r>
      <w:r w:rsidR="0007075A" w:rsidRPr="002F1EFB">
        <w:rPr>
          <w:rFonts w:ascii="Arial" w:hAnsi="Arial" w:cs="Arial"/>
          <w:sz w:val="24"/>
          <w:szCs w:val="24"/>
          <w:lang w:val="lt-LT"/>
        </w:rPr>
        <w:t>.</w:t>
      </w:r>
    </w:p>
    <w:p w14:paraId="70FED741" w14:textId="5FE56AE6" w:rsidR="00C830FB" w:rsidRPr="002F1EFB" w:rsidRDefault="00C830FB" w:rsidP="002F1EFB">
      <w:pPr>
        <w:pStyle w:val="Sraopastraipa"/>
        <w:numPr>
          <w:ilvl w:val="1"/>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Nesant galimybės pateikti vienos bendros kiekviename variante pageidaujamos draudimo sumos ambulatorinės ir stacionarinės </w:t>
      </w:r>
      <w:r w:rsidR="00F010B4" w:rsidRPr="002F1EFB">
        <w:rPr>
          <w:rFonts w:ascii="Arial" w:hAnsi="Arial" w:cs="Arial"/>
          <w:sz w:val="24"/>
          <w:szCs w:val="24"/>
          <w:lang w:val="lt-LT"/>
        </w:rPr>
        <w:t xml:space="preserve">sveikatos </w:t>
      </w:r>
      <w:r w:rsidRPr="002F1EFB">
        <w:rPr>
          <w:rFonts w:ascii="Arial" w:hAnsi="Arial" w:cs="Arial"/>
          <w:sz w:val="24"/>
          <w:szCs w:val="24"/>
          <w:lang w:val="lt-LT"/>
        </w:rPr>
        <w:t xml:space="preserve">priežiūros paslaugoms, Draudikas turi pateikti atskiras draudimo sumas ambulatorinės </w:t>
      </w:r>
      <w:r w:rsidR="00F010B4" w:rsidRPr="002F1EFB">
        <w:rPr>
          <w:rFonts w:ascii="Arial" w:hAnsi="Arial" w:cs="Arial"/>
          <w:sz w:val="24"/>
          <w:szCs w:val="24"/>
          <w:lang w:val="lt-LT"/>
        </w:rPr>
        <w:t xml:space="preserve">sveikatos </w:t>
      </w:r>
      <w:r w:rsidRPr="002F1EFB">
        <w:rPr>
          <w:rFonts w:ascii="Arial" w:hAnsi="Arial" w:cs="Arial"/>
          <w:sz w:val="24"/>
          <w:szCs w:val="24"/>
          <w:lang w:val="lt-LT"/>
        </w:rPr>
        <w:t>priežiūros paslaugoms ir stacionarinės</w:t>
      </w:r>
      <w:r w:rsidR="00F010B4" w:rsidRPr="002F1EFB">
        <w:rPr>
          <w:rFonts w:ascii="Arial" w:hAnsi="Arial" w:cs="Arial"/>
          <w:sz w:val="24"/>
          <w:szCs w:val="24"/>
          <w:lang w:val="lt-LT"/>
        </w:rPr>
        <w:t xml:space="preserve"> sveikatos</w:t>
      </w:r>
      <w:r w:rsidRPr="002F1EFB">
        <w:rPr>
          <w:rFonts w:ascii="Arial" w:hAnsi="Arial" w:cs="Arial"/>
          <w:sz w:val="24"/>
          <w:szCs w:val="24"/>
          <w:lang w:val="lt-LT"/>
        </w:rPr>
        <w:t xml:space="preserve"> priežiūros paslaugoms, atsižvelgdamas į nurodytas sąlygas. </w:t>
      </w:r>
    </w:p>
    <w:p w14:paraId="7B94CF85" w14:textId="3880EDE1" w:rsidR="00C830FB" w:rsidRPr="002F1EFB" w:rsidRDefault="00C830FB" w:rsidP="002F1EFB">
      <w:pPr>
        <w:pStyle w:val="Sraopastraipa"/>
        <w:numPr>
          <w:ilvl w:val="1"/>
          <w:numId w:val="1"/>
        </w:numPr>
        <w:contextualSpacing w:val="0"/>
        <w:jc w:val="both"/>
        <w:rPr>
          <w:rFonts w:ascii="Arial" w:hAnsi="Arial" w:cs="Arial"/>
          <w:sz w:val="24"/>
          <w:szCs w:val="24"/>
          <w:lang w:val="lt-LT"/>
        </w:rPr>
      </w:pPr>
      <w:r w:rsidRPr="002F1EFB">
        <w:rPr>
          <w:rFonts w:ascii="Arial" w:hAnsi="Arial" w:cs="Arial"/>
          <w:sz w:val="24"/>
          <w:szCs w:val="24"/>
          <w:lang w:val="lt-LT"/>
        </w:rPr>
        <w:t xml:space="preserve">Nesant galimybės dienos stacionaro ir chirurgijos paslaugų apmokėti iš bendro draudimo sumos limito skirto ambulatorinės </w:t>
      </w:r>
      <w:r w:rsidR="00F010B4" w:rsidRPr="002F1EFB">
        <w:rPr>
          <w:rFonts w:ascii="Arial" w:hAnsi="Arial" w:cs="Arial"/>
          <w:sz w:val="24"/>
          <w:szCs w:val="24"/>
          <w:lang w:val="lt-LT"/>
        </w:rPr>
        <w:t xml:space="preserve">sveikatos </w:t>
      </w:r>
      <w:r w:rsidRPr="002F1EFB">
        <w:rPr>
          <w:rFonts w:ascii="Arial" w:hAnsi="Arial" w:cs="Arial"/>
          <w:sz w:val="24"/>
          <w:szCs w:val="24"/>
          <w:lang w:val="lt-LT"/>
        </w:rPr>
        <w:t>priežiūros paslaugoms, Draudikas gali siūlyti tokias paslaugas apmokėti iš draudimo sumos limito, skirto stacionarinės</w:t>
      </w:r>
      <w:r w:rsidR="00F010B4" w:rsidRPr="002F1EFB">
        <w:rPr>
          <w:rFonts w:ascii="Arial" w:hAnsi="Arial" w:cs="Arial"/>
          <w:sz w:val="24"/>
          <w:szCs w:val="24"/>
          <w:lang w:val="lt-LT"/>
        </w:rPr>
        <w:t xml:space="preserve"> sveikatos</w:t>
      </w:r>
      <w:r w:rsidRPr="002F1EFB">
        <w:rPr>
          <w:rFonts w:ascii="Arial" w:hAnsi="Arial" w:cs="Arial"/>
          <w:sz w:val="24"/>
          <w:szCs w:val="24"/>
          <w:lang w:val="lt-LT"/>
        </w:rPr>
        <w:t xml:space="preserve"> priežiūros paslaugoms. </w:t>
      </w:r>
    </w:p>
    <w:p w14:paraId="309BAB7A" w14:textId="77777777" w:rsidR="00732D79" w:rsidRPr="002F1EFB" w:rsidRDefault="00993FE4" w:rsidP="002F1EFB">
      <w:pPr>
        <w:pStyle w:val="Sraopastraipa"/>
        <w:numPr>
          <w:ilvl w:val="1"/>
          <w:numId w:val="1"/>
        </w:numPr>
        <w:contextualSpacing w:val="0"/>
        <w:jc w:val="both"/>
        <w:rPr>
          <w:rFonts w:ascii="Arial" w:hAnsi="Arial" w:cs="Arial"/>
          <w:sz w:val="24"/>
          <w:szCs w:val="24"/>
          <w:lang w:val="lt-LT"/>
        </w:rPr>
      </w:pPr>
      <w:r w:rsidRPr="002F1EFB">
        <w:rPr>
          <w:rFonts w:ascii="Arial" w:hAnsi="Arial" w:cs="Arial"/>
          <w:sz w:val="24"/>
          <w:szCs w:val="24"/>
          <w:lang w:val="lt-LT"/>
        </w:rPr>
        <w:t>Apdraustiesiems</w:t>
      </w:r>
      <w:r w:rsidR="00C830FB" w:rsidRPr="002F1EFB">
        <w:rPr>
          <w:rFonts w:ascii="Arial" w:hAnsi="Arial" w:cs="Arial"/>
          <w:sz w:val="24"/>
          <w:szCs w:val="24"/>
          <w:lang w:val="lt-LT"/>
        </w:rPr>
        <w:t xml:space="preserve"> pametus ar sugadinus </w:t>
      </w:r>
      <w:r w:rsidRPr="002F1EFB">
        <w:rPr>
          <w:rFonts w:ascii="Arial" w:hAnsi="Arial" w:cs="Arial"/>
          <w:sz w:val="24"/>
          <w:szCs w:val="24"/>
          <w:lang w:val="lt-LT"/>
        </w:rPr>
        <w:t xml:space="preserve">sveikatos draudimo </w:t>
      </w:r>
      <w:r w:rsidR="00C830FB" w:rsidRPr="002F1EFB">
        <w:rPr>
          <w:rFonts w:ascii="Arial" w:hAnsi="Arial" w:cs="Arial"/>
          <w:sz w:val="24"/>
          <w:szCs w:val="24"/>
          <w:lang w:val="lt-LT"/>
        </w:rPr>
        <w:t xml:space="preserve">kortelę, </w:t>
      </w:r>
      <w:r w:rsidRPr="002F1EFB">
        <w:rPr>
          <w:rFonts w:ascii="Arial" w:hAnsi="Arial" w:cs="Arial"/>
          <w:sz w:val="24"/>
          <w:szCs w:val="24"/>
          <w:lang w:val="lt-LT"/>
        </w:rPr>
        <w:t>Draudikas</w:t>
      </w:r>
      <w:r w:rsidR="00C830FB" w:rsidRPr="002F1EFB">
        <w:rPr>
          <w:rFonts w:ascii="Arial" w:hAnsi="Arial" w:cs="Arial"/>
          <w:sz w:val="24"/>
          <w:szCs w:val="24"/>
          <w:lang w:val="lt-LT"/>
        </w:rPr>
        <w:t xml:space="preserve"> privalo išduoti n</w:t>
      </w:r>
      <w:r w:rsidRPr="002F1EFB">
        <w:rPr>
          <w:rFonts w:ascii="Arial" w:hAnsi="Arial" w:cs="Arial"/>
          <w:sz w:val="24"/>
          <w:szCs w:val="24"/>
          <w:lang w:val="lt-LT"/>
        </w:rPr>
        <w:t xml:space="preserve">aują sveikatos draudimo </w:t>
      </w:r>
      <w:r w:rsidR="00C830FB" w:rsidRPr="002F1EFB">
        <w:rPr>
          <w:rFonts w:ascii="Arial" w:hAnsi="Arial" w:cs="Arial"/>
          <w:sz w:val="24"/>
          <w:szCs w:val="24"/>
          <w:lang w:val="lt-LT"/>
        </w:rPr>
        <w:t xml:space="preserve">kortelę be papildomo mokesčio. </w:t>
      </w:r>
    </w:p>
    <w:p w14:paraId="14F55445" w14:textId="3FD6B21D" w:rsidR="000A4F09" w:rsidRDefault="00FC0E78" w:rsidP="002F1EFB">
      <w:pPr>
        <w:pStyle w:val="Sraopastraipa"/>
        <w:numPr>
          <w:ilvl w:val="1"/>
          <w:numId w:val="1"/>
        </w:numPr>
        <w:contextualSpacing w:val="0"/>
        <w:jc w:val="both"/>
        <w:rPr>
          <w:rFonts w:ascii="Arial" w:hAnsi="Arial" w:cs="Arial"/>
          <w:sz w:val="24"/>
          <w:szCs w:val="24"/>
          <w:lang w:val="lt-LT"/>
        </w:rPr>
      </w:pPr>
      <w:r w:rsidRPr="002F1EFB">
        <w:rPr>
          <w:rFonts w:ascii="Arial" w:hAnsi="Arial" w:cs="Arial"/>
          <w:sz w:val="24"/>
          <w:szCs w:val="24"/>
          <w:lang w:val="lt-LT"/>
        </w:rPr>
        <w:t>Draudikas, likus dviem</w:t>
      </w:r>
      <w:r w:rsidR="000A4F09" w:rsidRPr="002F1EFB">
        <w:rPr>
          <w:rFonts w:ascii="Arial" w:hAnsi="Arial" w:cs="Arial"/>
          <w:sz w:val="24"/>
          <w:szCs w:val="24"/>
          <w:lang w:val="lt-LT"/>
        </w:rPr>
        <w:t xml:space="preserve"> mėnesiams iki draudimo sutarties pabaigos, pateikia Draudėjui ataskaitą apie Apdraustųjų pasinaudojimą paslaugomis, atskirai nurodant kiekvienos paslaugų grupės išmokas. Draudėjui, paprašius, tokia ataskaita gali būti pateikiama ir anksčiau.</w:t>
      </w:r>
    </w:p>
    <w:p w14:paraId="30F52445" w14:textId="77777777" w:rsidR="002F1EFB" w:rsidRPr="002F1EFB" w:rsidRDefault="002F1EFB" w:rsidP="002F1EFB">
      <w:pPr>
        <w:pStyle w:val="Sraopastraipa"/>
        <w:ind w:left="1080"/>
        <w:contextualSpacing w:val="0"/>
        <w:jc w:val="both"/>
        <w:rPr>
          <w:rFonts w:ascii="Arial" w:hAnsi="Arial" w:cs="Arial"/>
          <w:sz w:val="24"/>
          <w:szCs w:val="24"/>
          <w:lang w:val="lt-LT"/>
        </w:rPr>
      </w:pPr>
    </w:p>
    <w:p w14:paraId="5F0E304D" w14:textId="77777777" w:rsidR="00A0681E" w:rsidRPr="002F1EFB" w:rsidRDefault="00A0681E" w:rsidP="002F1EFB">
      <w:pPr>
        <w:pStyle w:val="Antrat2"/>
        <w:numPr>
          <w:ilvl w:val="0"/>
          <w:numId w:val="1"/>
        </w:numPr>
        <w:jc w:val="center"/>
        <w:rPr>
          <w:caps/>
          <w:sz w:val="24"/>
          <w:szCs w:val="24"/>
        </w:rPr>
      </w:pPr>
      <w:bookmarkStart w:id="6" w:name="_Toc498739377"/>
      <w:r w:rsidRPr="002F1EFB">
        <w:rPr>
          <w:caps/>
          <w:sz w:val="24"/>
          <w:szCs w:val="24"/>
        </w:rPr>
        <w:t>DraudimO apsaugos galiojimo teritorija</w:t>
      </w:r>
      <w:bookmarkEnd w:id="6"/>
    </w:p>
    <w:p w14:paraId="3E5FD0AA" w14:textId="77777777" w:rsidR="00A0681E" w:rsidRPr="002F1EFB" w:rsidRDefault="00A0681E"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Draudimo apsauga galioja Lietuvos Respublikos teritorijoje.</w:t>
      </w:r>
    </w:p>
    <w:p w14:paraId="7CD4E9AA" w14:textId="77777777" w:rsidR="00A0681E" w:rsidRDefault="00A0681E"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Apdraustasis draudžiamojo įvykio atveju gali kreiptis į bet kurią (privačią ar valstybinę) sveikatos priežiūros įstaigą Lietuvoje, kuri turi licenciją tokiai sveikatos priežiūros paslaugų veiklai.</w:t>
      </w:r>
    </w:p>
    <w:p w14:paraId="477D34A5" w14:textId="77777777" w:rsidR="002F1EFB" w:rsidRPr="002F1EFB" w:rsidRDefault="002F1EFB" w:rsidP="002F1EFB">
      <w:pPr>
        <w:ind w:left="1080"/>
        <w:jc w:val="both"/>
        <w:rPr>
          <w:rFonts w:ascii="Arial" w:hAnsi="Arial" w:cs="Arial"/>
          <w:sz w:val="24"/>
          <w:szCs w:val="24"/>
          <w:lang w:val="lt-LT"/>
        </w:rPr>
      </w:pPr>
    </w:p>
    <w:p w14:paraId="0F150BC8" w14:textId="77777777" w:rsidR="00B15604" w:rsidRPr="002F1EFB" w:rsidRDefault="001A61D3" w:rsidP="002F1EFB">
      <w:pPr>
        <w:pStyle w:val="Antrat2"/>
        <w:numPr>
          <w:ilvl w:val="0"/>
          <w:numId w:val="1"/>
        </w:numPr>
        <w:jc w:val="center"/>
        <w:rPr>
          <w:caps/>
          <w:sz w:val="24"/>
          <w:szCs w:val="24"/>
        </w:rPr>
      </w:pPr>
      <w:r w:rsidRPr="002F1EFB">
        <w:rPr>
          <w:caps/>
          <w:sz w:val="24"/>
          <w:szCs w:val="24"/>
        </w:rPr>
        <w:t>Sveikatos priežiūros</w:t>
      </w:r>
      <w:r w:rsidR="005171AF" w:rsidRPr="002F1EFB">
        <w:rPr>
          <w:caps/>
          <w:sz w:val="24"/>
          <w:szCs w:val="24"/>
        </w:rPr>
        <w:t xml:space="preserve"> paslaugų apmokėjimo tvarka</w:t>
      </w:r>
    </w:p>
    <w:p w14:paraId="3571B639" w14:textId="77777777" w:rsidR="00DF13C1" w:rsidRPr="002F1EFB" w:rsidRDefault="00C630E3"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 xml:space="preserve">Įvykus draudžiamajam įvykiui, Apdraustasis gali kreiptis </w:t>
      </w:r>
      <w:r w:rsidR="00CC340F" w:rsidRPr="002F1EFB">
        <w:rPr>
          <w:rFonts w:ascii="Arial" w:hAnsi="Arial" w:cs="Arial"/>
          <w:sz w:val="24"/>
          <w:szCs w:val="24"/>
          <w:lang w:val="lt-LT"/>
        </w:rPr>
        <w:t>tiek</w:t>
      </w:r>
      <w:r w:rsidRPr="002F1EFB">
        <w:rPr>
          <w:rFonts w:ascii="Arial" w:hAnsi="Arial" w:cs="Arial"/>
          <w:sz w:val="24"/>
          <w:szCs w:val="24"/>
          <w:lang w:val="lt-LT"/>
        </w:rPr>
        <w:t xml:space="preserve"> į </w:t>
      </w:r>
      <w:r w:rsidR="00CC340F" w:rsidRPr="002F1EFB">
        <w:rPr>
          <w:rFonts w:ascii="Arial" w:hAnsi="Arial" w:cs="Arial"/>
          <w:sz w:val="24"/>
          <w:szCs w:val="24"/>
          <w:lang w:val="lt-LT"/>
        </w:rPr>
        <w:t xml:space="preserve">Draudiko pripažįstamą </w:t>
      </w:r>
      <w:r w:rsidRPr="002F1EFB">
        <w:rPr>
          <w:rFonts w:ascii="Arial" w:hAnsi="Arial" w:cs="Arial"/>
          <w:sz w:val="24"/>
          <w:szCs w:val="24"/>
          <w:lang w:val="lt-LT"/>
        </w:rPr>
        <w:t>sveikatos priežiūros</w:t>
      </w:r>
      <w:r w:rsidRPr="002F1EFB" w:rsidDel="00FC012D">
        <w:rPr>
          <w:rFonts w:ascii="Arial" w:hAnsi="Arial" w:cs="Arial"/>
          <w:sz w:val="24"/>
          <w:szCs w:val="24"/>
          <w:lang w:val="lt-LT"/>
        </w:rPr>
        <w:t xml:space="preserve"> </w:t>
      </w:r>
      <w:r w:rsidR="00CC340F" w:rsidRPr="002F1EFB">
        <w:rPr>
          <w:rFonts w:ascii="Arial" w:hAnsi="Arial" w:cs="Arial"/>
          <w:sz w:val="24"/>
          <w:szCs w:val="24"/>
          <w:lang w:val="lt-LT"/>
        </w:rPr>
        <w:t xml:space="preserve"> įstaigą, su kuria Draudikas turi sudaręs bendradarbiavimo sutartį, tiek ir į Draudiko nepripažįstamą sveikatos priežiūros įstaigą</w:t>
      </w:r>
      <w:r w:rsidRPr="002F1EFB">
        <w:rPr>
          <w:rFonts w:ascii="Arial" w:hAnsi="Arial" w:cs="Arial"/>
          <w:sz w:val="24"/>
          <w:szCs w:val="24"/>
          <w:lang w:val="lt-LT"/>
        </w:rPr>
        <w:t>, su kuri</w:t>
      </w:r>
      <w:r w:rsidR="00CC340F" w:rsidRPr="002F1EFB">
        <w:rPr>
          <w:rFonts w:ascii="Arial" w:hAnsi="Arial" w:cs="Arial"/>
          <w:sz w:val="24"/>
          <w:szCs w:val="24"/>
          <w:lang w:val="lt-LT"/>
        </w:rPr>
        <w:t>a</w:t>
      </w:r>
      <w:r w:rsidRPr="002F1EFB">
        <w:rPr>
          <w:rFonts w:ascii="Arial" w:hAnsi="Arial" w:cs="Arial"/>
          <w:sz w:val="24"/>
          <w:szCs w:val="24"/>
          <w:lang w:val="lt-LT"/>
        </w:rPr>
        <w:t xml:space="preserve"> Draudikas nėra sudaręs bendradarbiavimo sutarties.</w:t>
      </w:r>
      <w:r w:rsidRPr="002F1EFB">
        <w:rPr>
          <w:rFonts w:ascii="Segoe UI" w:hAnsi="Segoe UI" w:cs="Segoe UI"/>
          <w:sz w:val="24"/>
          <w:szCs w:val="24"/>
          <w:lang w:val="lt-LT"/>
        </w:rPr>
        <w:t xml:space="preserve"> </w:t>
      </w:r>
    </w:p>
    <w:p w14:paraId="666875E2" w14:textId="77777777" w:rsidR="00DF13C1" w:rsidRPr="002F1EFB" w:rsidRDefault="00DF13C1"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 xml:space="preserve">Draudimo išmokos už suteiktas sveikatos priežiūros paslaugas turi būti apskaičiuotos ir išmokėtos pagal sveikatos priežiūros įstaigų </w:t>
      </w:r>
      <w:r w:rsidR="004F7B7B" w:rsidRPr="002F1EFB">
        <w:rPr>
          <w:rFonts w:ascii="Arial" w:hAnsi="Arial" w:cs="Arial"/>
          <w:sz w:val="24"/>
          <w:szCs w:val="24"/>
          <w:lang w:val="lt-LT"/>
        </w:rPr>
        <w:t>įkainius</w:t>
      </w:r>
      <w:r w:rsidR="008F5704" w:rsidRPr="002F1EFB">
        <w:rPr>
          <w:rFonts w:ascii="Arial" w:hAnsi="Arial" w:cs="Arial"/>
          <w:sz w:val="24"/>
          <w:szCs w:val="24"/>
          <w:lang w:val="lt-LT"/>
        </w:rPr>
        <w:t>, nepriklausomai, įstaiga yra ar nėra pasirašiusi sutarties su teritorine ligonių kasa</w:t>
      </w:r>
      <w:r w:rsidRPr="002F1EFB">
        <w:rPr>
          <w:rFonts w:ascii="Arial" w:hAnsi="Arial" w:cs="Arial"/>
          <w:sz w:val="24"/>
          <w:szCs w:val="24"/>
          <w:lang w:val="lt-LT"/>
        </w:rPr>
        <w:t xml:space="preserve"> </w:t>
      </w:r>
      <w:r w:rsidR="008F5704" w:rsidRPr="002F1EFB">
        <w:rPr>
          <w:rFonts w:ascii="Arial" w:hAnsi="Arial" w:cs="Arial"/>
          <w:sz w:val="24"/>
          <w:szCs w:val="24"/>
          <w:lang w:val="lt-LT"/>
        </w:rPr>
        <w:t>bei nepriklausomai, ar tokia sveikatos priežiūros įstaiga yra Draudiko pripažįstama ar ne</w:t>
      </w:r>
      <w:r w:rsidRPr="002F1EFB">
        <w:rPr>
          <w:rFonts w:ascii="Arial" w:hAnsi="Arial" w:cs="Arial"/>
          <w:sz w:val="24"/>
          <w:szCs w:val="24"/>
          <w:lang w:val="lt-LT"/>
        </w:rPr>
        <w:t>.</w:t>
      </w:r>
    </w:p>
    <w:p w14:paraId="507F3C63" w14:textId="77777777" w:rsidR="001807C5" w:rsidRPr="002F1EFB" w:rsidRDefault="001807C5"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Draudimo išmoka yra lygi dėl draudžiamojo įvykio patirtų ir Draudiko kompensuojamų išlaidų dydžiui, iš jo išskaičius Sutartyje numatytą išskaitą.</w:t>
      </w:r>
    </w:p>
    <w:p w14:paraId="3C3C8146" w14:textId="77777777" w:rsidR="00BC31C9" w:rsidRPr="002F1EFB" w:rsidRDefault="00706E78"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Jei įvykus draudžiamajam įvykiui Apdraustasis kreipiasi į sveikatos priežiūros  įstaigą, kuri nėra Draudiko pripažįstama sveikatos priežiūros įstaiga ir už suteiktas sveikatos priežiūros paslaugas Apdraustasis pats tiesiogiai sumoka sveikatos priežiūros įstaigai, draudimo išmokai nustatyti ir išmokėti Apdraustasis turi pateikti Draudikui šiuos dokumentus:</w:t>
      </w:r>
    </w:p>
    <w:p w14:paraId="78383610" w14:textId="77777777" w:rsidR="00BC31C9" w:rsidRPr="002F1EFB" w:rsidRDefault="00706E78" w:rsidP="002F1EFB">
      <w:pPr>
        <w:numPr>
          <w:ilvl w:val="2"/>
          <w:numId w:val="1"/>
        </w:numPr>
        <w:jc w:val="both"/>
        <w:rPr>
          <w:rFonts w:ascii="Arial" w:hAnsi="Arial" w:cs="Arial"/>
          <w:sz w:val="24"/>
          <w:szCs w:val="24"/>
          <w:lang w:val="lt-LT"/>
        </w:rPr>
      </w:pPr>
      <w:r w:rsidRPr="002F1EFB">
        <w:rPr>
          <w:rFonts w:ascii="Arial" w:hAnsi="Arial" w:cs="Arial"/>
          <w:sz w:val="24"/>
          <w:szCs w:val="24"/>
          <w:lang w:val="lt-LT"/>
        </w:rPr>
        <w:t>f</w:t>
      </w:r>
      <w:r w:rsidR="00BC31C9" w:rsidRPr="002F1EFB">
        <w:rPr>
          <w:rFonts w:ascii="Arial" w:hAnsi="Arial" w:cs="Arial"/>
          <w:sz w:val="24"/>
          <w:szCs w:val="24"/>
          <w:lang w:val="lt-LT"/>
        </w:rPr>
        <w:t>inansinį dokumentą, liudijantį apie suteiktų paslaugų apmokėjimą: sąskaitą faktūrą su kasos kvitu  arba kasos pajamų orderio kvitą, ar pinigų priėmimo kvitą, arba mokėjimo pavedimą, kuriuose turi būti gydymo įstaigos / vaistinės rekvizitai, duomenys apie mokėtoją bei įvardintos kam ir kokios buvo suteiktos paslaugos ar parduoti vaistai, medicinos pagalbos priemonės.</w:t>
      </w:r>
    </w:p>
    <w:p w14:paraId="1F7F09A3" w14:textId="77777777" w:rsidR="00BC31C9" w:rsidRPr="002F1EFB" w:rsidRDefault="00706E78" w:rsidP="002F1EFB">
      <w:pPr>
        <w:numPr>
          <w:ilvl w:val="2"/>
          <w:numId w:val="1"/>
        </w:numPr>
        <w:jc w:val="both"/>
        <w:rPr>
          <w:rFonts w:ascii="Arial" w:hAnsi="Arial" w:cs="Arial"/>
          <w:sz w:val="24"/>
          <w:szCs w:val="24"/>
          <w:lang w:val="lt-LT"/>
        </w:rPr>
      </w:pPr>
      <w:r w:rsidRPr="002F1EFB">
        <w:rPr>
          <w:rFonts w:ascii="Arial" w:hAnsi="Arial" w:cs="Arial"/>
          <w:sz w:val="24"/>
          <w:szCs w:val="24"/>
          <w:lang w:val="lt-LT"/>
        </w:rPr>
        <w:t>i</w:t>
      </w:r>
      <w:r w:rsidR="00BC31C9" w:rsidRPr="002F1EFB">
        <w:rPr>
          <w:rFonts w:ascii="Arial" w:hAnsi="Arial" w:cs="Arial"/>
          <w:sz w:val="24"/>
          <w:szCs w:val="24"/>
          <w:lang w:val="lt-LT"/>
        </w:rPr>
        <w:t>šrašą iš medicinos dokumentų su gydytojo parašu ir antspaudu informuojantį apie susirgimo pobūdį, diagnozę, ligos eigą, paskirtus ir/ ar atliktus tyrimus bei gydymą, procedūras (gali būti ir dokumento kopija, arba asmens sveikatos kortelės kopija).</w:t>
      </w:r>
      <w:r w:rsidR="00B83980" w:rsidRPr="002F1EFB">
        <w:rPr>
          <w:rFonts w:ascii="Arial" w:hAnsi="Arial" w:cs="Arial"/>
          <w:sz w:val="24"/>
          <w:szCs w:val="24"/>
          <w:lang w:val="lt-LT"/>
        </w:rPr>
        <w:t xml:space="preserve"> Šis punktas netaikomas sveikatos priežiūros paslaugoms, suteiktoms iš </w:t>
      </w:r>
      <w:r w:rsidR="00B83980" w:rsidRPr="002F1EFB">
        <w:rPr>
          <w:rFonts w:ascii="Arial" w:hAnsi="Arial" w:cs="Arial"/>
          <w:i/>
          <w:sz w:val="24"/>
          <w:szCs w:val="24"/>
          <w:lang w:val="lt-LT"/>
        </w:rPr>
        <w:t>Visų medicinos paslaugų</w:t>
      </w:r>
      <w:r w:rsidR="00B83980" w:rsidRPr="002F1EFB">
        <w:rPr>
          <w:rFonts w:ascii="Arial" w:hAnsi="Arial" w:cs="Arial"/>
          <w:sz w:val="24"/>
          <w:szCs w:val="24"/>
          <w:lang w:val="lt-LT"/>
        </w:rPr>
        <w:t xml:space="preserve"> draudimo sumos limito.</w:t>
      </w:r>
    </w:p>
    <w:p w14:paraId="67A17593" w14:textId="0FEE84EA" w:rsidR="00BC31C9" w:rsidRPr="002F1EFB" w:rsidRDefault="001B1E7C" w:rsidP="002F1EFB">
      <w:pPr>
        <w:numPr>
          <w:ilvl w:val="2"/>
          <w:numId w:val="1"/>
        </w:numPr>
        <w:jc w:val="both"/>
        <w:rPr>
          <w:rFonts w:ascii="Arial" w:hAnsi="Arial" w:cs="Arial"/>
          <w:sz w:val="24"/>
          <w:szCs w:val="24"/>
          <w:lang w:val="lt-LT"/>
        </w:rPr>
      </w:pPr>
      <w:r w:rsidRPr="002F1EFB">
        <w:rPr>
          <w:rFonts w:ascii="Arial" w:hAnsi="Arial" w:cs="Arial"/>
          <w:sz w:val="24"/>
          <w:szCs w:val="24"/>
          <w:lang w:val="lt-LT"/>
        </w:rPr>
        <w:t xml:space="preserve">jei nėra galimybės to padaryti elektroninėje erdvėje ar mobiliosios aplikacijos pagalba, </w:t>
      </w:r>
      <w:r w:rsidR="00706E78" w:rsidRPr="002F1EFB">
        <w:rPr>
          <w:rFonts w:ascii="Arial" w:hAnsi="Arial" w:cs="Arial"/>
          <w:sz w:val="24"/>
          <w:szCs w:val="24"/>
          <w:lang w:val="lt-LT"/>
        </w:rPr>
        <w:t>u</w:t>
      </w:r>
      <w:r w:rsidR="00BC31C9" w:rsidRPr="002F1EFB">
        <w:rPr>
          <w:rFonts w:ascii="Arial" w:hAnsi="Arial" w:cs="Arial"/>
          <w:sz w:val="24"/>
          <w:szCs w:val="24"/>
          <w:lang w:val="lt-LT"/>
        </w:rPr>
        <w:t xml:space="preserve">žpildytą </w:t>
      </w:r>
      <w:r w:rsidR="00B83980" w:rsidRPr="002F1EFB">
        <w:rPr>
          <w:rFonts w:ascii="Arial" w:hAnsi="Arial" w:cs="Arial"/>
          <w:sz w:val="24"/>
          <w:szCs w:val="24"/>
          <w:lang w:val="lt-LT"/>
        </w:rPr>
        <w:t xml:space="preserve">pasirašytą </w:t>
      </w:r>
      <w:r w:rsidR="00BC31C9" w:rsidRPr="002F1EFB">
        <w:rPr>
          <w:rFonts w:ascii="Arial" w:hAnsi="Arial" w:cs="Arial"/>
          <w:sz w:val="24"/>
          <w:szCs w:val="24"/>
          <w:lang w:val="lt-LT"/>
        </w:rPr>
        <w:t xml:space="preserve">prašymą </w:t>
      </w:r>
      <w:r w:rsidR="004D690C" w:rsidRPr="002F1EFB">
        <w:rPr>
          <w:rFonts w:ascii="Arial" w:hAnsi="Arial" w:cs="Arial"/>
          <w:sz w:val="24"/>
          <w:szCs w:val="24"/>
          <w:lang w:val="lt-LT"/>
        </w:rPr>
        <w:t>kompensuoti patirtas išlaidas</w:t>
      </w:r>
      <w:r w:rsidR="00BC31C9" w:rsidRPr="002F1EFB">
        <w:rPr>
          <w:rFonts w:ascii="Arial" w:hAnsi="Arial" w:cs="Arial"/>
          <w:sz w:val="24"/>
          <w:szCs w:val="24"/>
          <w:lang w:val="lt-LT"/>
        </w:rPr>
        <w:t xml:space="preserve"> (Apdraustasis užpildo standartinę Draudiko formą</w:t>
      </w:r>
      <w:r w:rsidR="004D690C" w:rsidRPr="002F1EFB">
        <w:rPr>
          <w:rFonts w:ascii="Arial" w:hAnsi="Arial" w:cs="Arial"/>
          <w:sz w:val="24"/>
          <w:szCs w:val="24"/>
          <w:lang w:val="lt-LT"/>
        </w:rPr>
        <w:t>, esančią Draudiko internetiniame puslapyje</w:t>
      </w:r>
      <w:r w:rsidR="003C0192">
        <w:rPr>
          <w:rFonts w:ascii="Arial" w:hAnsi="Arial" w:cs="Arial"/>
          <w:sz w:val="24"/>
          <w:szCs w:val="24"/>
          <w:lang w:val="lt-LT"/>
        </w:rPr>
        <w:t xml:space="preserve">: </w:t>
      </w:r>
      <w:hyperlink r:id="rId9" w:history="1">
        <w:r w:rsidR="003C0192" w:rsidRPr="00EE2F1B">
          <w:rPr>
            <w:rStyle w:val="Hipersaitas"/>
            <w:rFonts w:ascii="Arial" w:hAnsi="Arial" w:cs="Arial"/>
            <w:sz w:val="24"/>
            <w:szCs w:val="24"/>
            <w:lang w:val="lt-LT"/>
          </w:rPr>
          <w:t>https://www.compensa.lt/atsitikus-ivykiui/</w:t>
        </w:r>
      </w:hyperlink>
      <w:r w:rsidR="003C0192">
        <w:rPr>
          <w:rFonts w:ascii="Arial" w:hAnsi="Arial" w:cs="Arial"/>
          <w:sz w:val="24"/>
          <w:szCs w:val="24"/>
          <w:lang w:val="lt-LT"/>
        </w:rPr>
        <w:t xml:space="preserve"> </w:t>
      </w:r>
      <w:r w:rsidR="00BC31C9" w:rsidRPr="002F1EFB">
        <w:rPr>
          <w:rFonts w:ascii="Arial" w:hAnsi="Arial" w:cs="Arial"/>
          <w:sz w:val="24"/>
          <w:szCs w:val="24"/>
          <w:lang w:val="lt-LT"/>
        </w:rPr>
        <w:t>).</w:t>
      </w:r>
    </w:p>
    <w:p w14:paraId="38286D8E" w14:textId="391EC914" w:rsidR="00E66776" w:rsidRPr="002F1EFB" w:rsidRDefault="00CB12BE"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Šiuos dokumentus</w:t>
      </w:r>
      <w:r w:rsidR="00245330" w:rsidRPr="002F1EFB">
        <w:rPr>
          <w:rFonts w:ascii="Arial" w:hAnsi="Arial" w:cs="Arial"/>
          <w:sz w:val="24"/>
          <w:szCs w:val="24"/>
          <w:lang w:val="lt-LT"/>
        </w:rPr>
        <w:t xml:space="preserve"> (nufotografuotus ar nuskanuotus)</w:t>
      </w:r>
      <w:r w:rsidRPr="002F1EFB">
        <w:rPr>
          <w:rFonts w:ascii="Arial" w:hAnsi="Arial" w:cs="Arial"/>
          <w:sz w:val="24"/>
          <w:szCs w:val="24"/>
          <w:lang w:val="lt-LT"/>
        </w:rPr>
        <w:t xml:space="preserve"> Apdraustasis pateikia D</w:t>
      </w:r>
      <w:r w:rsidR="00BC31C9" w:rsidRPr="002F1EFB">
        <w:rPr>
          <w:rFonts w:ascii="Arial" w:hAnsi="Arial" w:cs="Arial"/>
          <w:sz w:val="24"/>
          <w:szCs w:val="24"/>
          <w:lang w:val="lt-LT"/>
        </w:rPr>
        <w:t xml:space="preserve">raudikui </w:t>
      </w:r>
      <w:r w:rsidR="00463324" w:rsidRPr="002F1EFB">
        <w:rPr>
          <w:rFonts w:ascii="Arial" w:hAnsi="Arial" w:cs="Arial"/>
          <w:sz w:val="24"/>
          <w:szCs w:val="24"/>
          <w:lang w:val="lt-LT"/>
        </w:rPr>
        <w:t xml:space="preserve">ne vėliau kaip per 30 (trisdešimt) kalendorinių dienų nuo draudžiamojo įvykio dienos </w:t>
      </w:r>
      <w:r w:rsidR="00BC31C9" w:rsidRPr="002F1EFB">
        <w:rPr>
          <w:rFonts w:ascii="Arial" w:hAnsi="Arial" w:cs="Arial"/>
          <w:sz w:val="24"/>
          <w:szCs w:val="24"/>
          <w:lang w:val="lt-LT"/>
        </w:rPr>
        <w:t>(</w:t>
      </w:r>
      <w:r w:rsidRPr="002F1EFB">
        <w:rPr>
          <w:rFonts w:ascii="Arial" w:hAnsi="Arial" w:cs="Arial"/>
          <w:sz w:val="24"/>
          <w:szCs w:val="24"/>
          <w:lang w:val="lt-LT"/>
        </w:rPr>
        <w:t xml:space="preserve">siunčia </w:t>
      </w:r>
      <w:r w:rsidR="00BC31C9" w:rsidRPr="002F1EFB">
        <w:rPr>
          <w:rFonts w:ascii="Arial" w:hAnsi="Arial" w:cs="Arial"/>
          <w:sz w:val="24"/>
          <w:szCs w:val="24"/>
          <w:lang w:val="lt-LT"/>
        </w:rPr>
        <w:t>elektroniniu paštu adresu</w:t>
      </w:r>
      <w:r w:rsidR="003C0192">
        <w:rPr>
          <w:rFonts w:ascii="Arial" w:hAnsi="Arial" w:cs="Arial"/>
          <w:sz w:val="24"/>
          <w:szCs w:val="24"/>
          <w:lang w:val="lt-LT"/>
        </w:rPr>
        <w:t xml:space="preserve"> </w:t>
      </w:r>
      <w:hyperlink r:id="rId10" w:history="1">
        <w:r w:rsidR="007D0C90" w:rsidRPr="007D0C90">
          <w:rPr>
            <w:rStyle w:val="Hipersaitas"/>
            <w:rFonts w:ascii="Arial" w:hAnsi="Arial" w:cs="Arial"/>
            <w:sz w:val="24"/>
            <w:szCs w:val="24"/>
            <w:lang w:val="lt-LT"/>
          </w:rPr>
          <w:t>zalos@compensa.lt</w:t>
        </w:r>
      </w:hyperlink>
      <w:r w:rsidR="001B1E7C" w:rsidRPr="002F1EFB">
        <w:rPr>
          <w:rFonts w:ascii="Arial" w:hAnsi="Arial" w:cs="Arial"/>
          <w:sz w:val="24"/>
          <w:szCs w:val="24"/>
          <w:lang w:val="lt-LT"/>
        </w:rPr>
        <w:t xml:space="preserve">, </w:t>
      </w:r>
      <w:r w:rsidR="00F4615B" w:rsidRPr="002F1EFB">
        <w:rPr>
          <w:rFonts w:ascii="Arial" w:hAnsi="Arial" w:cs="Arial"/>
          <w:sz w:val="24"/>
          <w:szCs w:val="24"/>
          <w:lang w:val="lt-LT"/>
        </w:rPr>
        <w:t xml:space="preserve">registruoja interneto svetainėje </w:t>
      </w:r>
      <w:hyperlink r:id="rId11" w:history="1">
        <w:r w:rsidR="003C0192" w:rsidRPr="00EE2F1B">
          <w:rPr>
            <w:rStyle w:val="Hipersaitas"/>
            <w:rFonts w:ascii="Arial" w:hAnsi="Arial" w:cs="Arial"/>
            <w:sz w:val="24"/>
            <w:szCs w:val="24"/>
            <w:lang w:val="lt-LT"/>
          </w:rPr>
          <w:t>https://www.compensa.lt/atsitikus-ivykiui/</w:t>
        </w:r>
      </w:hyperlink>
      <w:r w:rsidR="003C0192">
        <w:rPr>
          <w:rFonts w:ascii="Arial" w:hAnsi="Arial" w:cs="Arial"/>
          <w:sz w:val="24"/>
          <w:szCs w:val="24"/>
          <w:lang w:val="lt-LT"/>
        </w:rPr>
        <w:t xml:space="preserve"> </w:t>
      </w:r>
      <w:r w:rsidR="00F4615B" w:rsidRPr="002F1EFB">
        <w:rPr>
          <w:rFonts w:ascii="Arial" w:hAnsi="Arial" w:cs="Arial"/>
          <w:sz w:val="24"/>
          <w:szCs w:val="24"/>
          <w:lang w:val="lt-LT"/>
        </w:rPr>
        <w:t xml:space="preserve">ar </w:t>
      </w:r>
      <w:r w:rsidR="003C0192">
        <w:rPr>
          <w:rFonts w:ascii="Arial" w:hAnsi="Arial" w:cs="Arial"/>
          <w:sz w:val="24"/>
          <w:szCs w:val="24"/>
          <w:lang w:val="lt-LT"/>
        </w:rPr>
        <w:t xml:space="preserve">savitarnos portalo </w:t>
      </w:r>
      <w:r w:rsidR="00F4615B" w:rsidRPr="002F1EFB">
        <w:rPr>
          <w:rFonts w:ascii="Arial" w:hAnsi="Arial" w:cs="Arial"/>
          <w:sz w:val="24"/>
          <w:szCs w:val="24"/>
          <w:lang w:val="lt-LT"/>
        </w:rPr>
        <w:t>pagalba</w:t>
      </w:r>
      <w:r w:rsidR="003C0192">
        <w:rPr>
          <w:rFonts w:ascii="Arial" w:hAnsi="Arial" w:cs="Arial"/>
          <w:sz w:val="24"/>
          <w:szCs w:val="24"/>
          <w:lang w:val="lt-LT"/>
        </w:rPr>
        <w:t>:</w:t>
      </w:r>
      <w:r w:rsidR="003C0192" w:rsidRPr="003C0192">
        <w:rPr>
          <w:lang w:val="lt-LT"/>
        </w:rPr>
        <w:t xml:space="preserve"> </w:t>
      </w:r>
      <w:hyperlink r:id="rId12" w:history="1">
        <w:r w:rsidR="003C0192" w:rsidRPr="00EE2F1B">
          <w:rPr>
            <w:rStyle w:val="Hipersaitas"/>
            <w:rFonts w:ascii="Arial" w:hAnsi="Arial" w:cs="Arial"/>
            <w:sz w:val="24"/>
            <w:szCs w:val="24"/>
            <w:lang w:val="lt-LT"/>
          </w:rPr>
          <w:t>https://esales.compensa.lt/registracija/</w:t>
        </w:r>
      </w:hyperlink>
      <w:r w:rsidRPr="002F1EFB">
        <w:rPr>
          <w:rFonts w:ascii="Arial" w:hAnsi="Arial" w:cs="Arial"/>
          <w:sz w:val="24"/>
          <w:szCs w:val="24"/>
          <w:lang w:val="lt-LT"/>
        </w:rPr>
        <w:t>). Draudikas gali paprašyti A</w:t>
      </w:r>
      <w:r w:rsidR="00BC31C9" w:rsidRPr="002F1EFB">
        <w:rPr>
          <w:rFonts w:ascii="Arial" w:hAnsi="Arial" w:cs="Arial"/>
          <w:sz w:val="24"/>
          <w:szCs w:val="24"/>
          <w:lang w:val="lt-LT"/>
        </w:rPr>
        <w:t xml:space="preserve">pdraustojo pateikti minėtų dokumentų originalus visą </w:t>
      </w:r>
      <w:r w:rsidR="001A7180" w:rsidRPr="002F1EFB">
        <w:rPr>
          <w:rFonts w:ascii="Arial" w:hAnsi="Arial" w:cs="Arial"/>
          <w:sz w:val="24"/>
          <w:szCs w:val="24"/>
          <w:lang w:val="lt-LT"/>
        </w:rPr>
        <w:t>S</w:t>
      </w:r>
      <w:r w:rsidR="00BC31C9" w:rsidRPr="002F1EFB">
        <w:rPr>
          <w:rFonts w:ascii="Arial" w:hAnsi="Arial" w:cs="Arial"/>
          <w:sz w:val="24"/>
          <w:szCs w:val="24"/>
          <w:lang w:val="lt-LT"/>
        </w:rPr>
        <w:t>utarties galiojimo laiką.</w:t>
      </w:r>
    </w:p>
    <w:p w14:paraId="01FFC2AC" w14:textId="7BB61EE4" w:rsidR="00E66776" w:rsidRPr="002F1EFB" w:rsidRDefault="00776B82"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 xml:space="preserve">Jei </w:t>
      </w:r>
      <w:r w:rsidR="00CC340F" w:rsidRPr="002F1EFB">
        <w:rPr>
          <w:rFonts w:ascii="Arial" w:hAnsi="Arial" w:cs="Arial"/>
          <w:sz w:val="24"/>
          <w:szCs w:val="24"/>
          <w:lang w:val="lt-LT"/>
        </w:rPr>
        <w:t xml:space="preserve">įvykus draudžiamajam įvykiui </w:t>
      </w:r>
      <w:r w:rsidRPr="002F1EFB">
        <w:rPr>
          <w:rFonts w:ascii="Arial" w:hAnsi="Arial" w:cs="Arial"/>
          <w:sz w:val="24"/>
          <w:szCs w:val="24"/>
          <w:lang w:val="lt-LT"/>
        </w:rPr>
        <w:t xml:space="preserve">Apdraustasis kreipiasi į sveikatos priežiūros įstaigą, kuri yra Draudiko pripažįstama sveikatos priežiūros įstaiga, tuomet Apdraustasis neprivalo pranešti Draudikui apie draudžiamąjį įvykį. Tokiu atveju, apie draudžiamąjį įvykį Draudikui privalo pranešti (ir visus būtinus dokumentus/informaciją pateikti) minėta sveikatos priežiūros įstaiga. Už šiose įstaigose Apdraustajam suteiktas sveikatos priežiūros paslaugas Draudikas apmokama tiesiogiai </w:t>
      </w:r>
      <w:r w:rsidR="00F010B4" w:rsidRPr="002F1EFB">
        <w:rPr>
          <w:rFonts w:ascii="Arial" w:hAnsi="Arial" w:cs="Arial"/>
          <w:sz w:val="24"/>
          <w:szCs w:val="24"/>
          <w:lang w:val="lt-LT"/>
        </w:rPr>
        <w:t xml:space="preserve">konkrečiai </w:t>
      </w:r>
      <w:r w:rsidRPr="002F1EFB">
        <w:rPr>
          <w:rFonts w:ascii="Arial" w:hAnsi="Arial" w:cs="Arial"/>
          <w:sz w:val="24"/>
          <w:szCs w:val="24"/>
          <w:lang w:val="lt-LT"/>
        </w:rPr>
        <w:t xml:space="preserve">sveikatos priežiūros įstaigai. </w:t>
      </w:r>
    </w:p>
    <w:p w14:paraId="5000110C" w14:textId="77777777" w:rsidR="002F1EFB" w:rsidRPr="002F1EFB" w:rsidRDefault="002F1EFB" w:rsidP="002F1EFB">
      <w:pPr>
        <w:ind w:left="1080"/>
        <w:jc w:val="both"/>
        <w:rPr>
          <w:rFonts w:ascii="Arial" w:hAnsi="Arial" w:cs="Arial"/>
          <w:sz w:val="24"/>
          <w:szCs w:val="24"/>
          <w:lang w:val="lt-LT"/>
        </w:rPr>
      </w:pPr>
    </w:p>
    <w:p w14:paraId="4ED4E56E" w14:textId="77777777" w:rsidR="00AA0A9E" w:rsidRPr="002F1EFB" w:rsidRDefault="00AA0A9E" w:rsidP="002F1EFB">
      <w:pPr>
        <w:pStyle w:val="Antrat2"/>
        <w:numPr>
          <w:ilvl w:val="0"/>
          <w:numId w:val="1"/>
        </w:numPr>
        <w:jc w:val="center"/>
        <w:rPr>
          <w:caps/>
          <w:sz w:val="24"/>
          <w:szCs w:val="24"/>
        </w:rPr>
      </w:pPr>
      <w:bookmarkStart w:id="7" w:name="_Toc492826857"/>
      <w:bookmarkStart w:id="8" w:name="_Toc498739379"/>
      <w:r w:rsidRPr="002F1EFB">
        <w:rPr>
          <w:caps/>
          <w:sz w:val="24"/>
          <w:szCs w:val="24"/>
        </w:rPr>
        <w:t>Draudimo išmokos mokėjimo terminai</w:t>
      </w:r>
    </w:p>
    <w:p w14:paraId="58729509" w14:textId="14CBF828" w:rsidR="00AA0A9E" w:rsidRPr="002F1EFB" w:rsidRDefault="00AA0A9E"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Dr</w:t>
      </w:r>
      <w:r w:rsidR="009068E3" w:rsidRPr="002F1EFB">
        <w:rPr>
          <w:rFonts w:ascii="Arial" w:hAnsi="Arial" w:cs="Arial"/>
          <w:sz w:val="24"/>
          <w:szCs w:val="24"/>
          <w:lang w:val="lt-LT"/>
        </w:rPr>
        <w:t xml:space="preserve">audimo išmoka mokama </w:t>
      </w:r>
      <w:r w:rsidR="00F010B4" w:rsidRPr="002F1EFB">
        <w:rPr>
          <w:rFonts w:ascii="Arial" w:hAnsi="Arial" w:cs="Arial"/>
          <w:sz w:val="24"/>
          <w:szCs w:val="24"/>
          <w:lang w:val="lt-LT"/>
        </w:rPr>
        <w:t xml:space="preserve">per 7 dienas, bet </w:t>
      </w:r>
      <w:r w:rsidR="009068E3" w:rsidRPr="002F1EFB">
        <w:rPr>
          <w:rFonts w:ascii="Arial" w:hAnsi="Arial" w:cs="Arial"/>
          <w:sz w:val="24"/>
          <w:szCs w:val="24"/>
          <w:lang w:val="lt-LT"/>
        </w:rPr>
        <w:t xml:space="preserve">ne vėliau kaip per 30 kalendorinių dienų nuo tos dienos, kai gaunama visa informacija, reikšminga nustatant draudžiamojo </w:t>
      </w:r>
      <w:r w:rsidRPr="002F1EFB">
        <w:rPr>
          <w:rFonts w:ascii="Arial" w:hAnsi="Arial" w:cs="Arial"/>
          <w:sz w:val="24"/>
          <w:szCs w:val="24"/>
          <w:lang w:val="lt-LT"/>
        </w:rPr>
        <w:t xml:space="preserve">įvykio </w:t>
      </w:r>
      <w:r w:rsidR="009068E3" w:rsidRPr="002F1EFB">
        <w:rPr>
          <w:rFonts w:ascii="Arial" w:hAnsi="Arial" w:cs="Arial"/>
          <w:sz w:val="24"/>
          <w:szCs w:val="24"/>
          <w:lang w:val="lt-LT"/>
        </w:rPr>
        <w:t xml:space="preserve">faktą, </w:t>
      </w:r>
      <w:r w:rsidRPr="002F1EFB">
        <w:rPr>
          <w:rFonts w:ascii="Arial" w:hAnsi="Arial" w:cs="Arial"/>
          <w:sz w:val="24"/>
          <w:szCs w:val="24"/>
          <w:lang w:val="lt-LT"/>
        </w:rPr>
        <w:t>aplinkyb</w:t>
      </w:r>
      <w:r w:rsidR="009068E3" w:rsidRPr="002F1EFB">
        <w:rPr>
          <w:rFonts w:ascii="Arial" w:hAnsi="Arial" w:cs="Arial"/>
          <w:sz w:val="24"/>
          <w:szCs w:val="24"/>
          <w:lang w:val="lt-LT"/>
        </w:rPr>
        <w:t xml:space="preserve">es, pasekmes </w:t>
      </w:r>
      <w:r w:rsidRPr="002F1EFB">
        <w:rPr>
          <w:rFonts w:ascii="Arial" w:hAnsi="Arial" w:cs="Arial"/>
          <w:sz w:val="24"/>
          <w:szCs w:val="24"/>
          <w:lang w:val="lt-LT"/>
        </w:rPr>
        <w:t>bei draudimo išmok</w:t>
      </w:r>
      <w:r w:rsidR="009068E3" w:rsidRPr="002F1EFB">
        <w:rPr>
          <w:rFonts w:ascii="Arial" w:hAnsi="Arial" w:cs="Arial"/>
          <w:sz w:val="24"/>
          <w:szCs w:val="24"/>
          <w:lang w:val="lt-LT"/>
        </w:rPr>
        <w:t>os dydį.</w:t>
      </w:r>
      <w:r w:rsidRPr="002F1EFB">
        <w:rPr>
          <w:rFonts w:ascii="Arial" w:hAnsi="Arial" w:cs="Arial"/>
          <w:sz w:val="24"/>
          <w:szCs w:val="24"/>
          <w:lang w:val="lt-LT"/>
        </w:rPr>
        <w:t xml:space="preserve"> </w:t>
      </w:r>
    </w:p>
    <w:p w14:paraId="3ECC5F93" w14:textId="77777777" w:rsidR="00AA0A9E" w:rsidRPr="002F1EFB" w:rsidRDefault="00AA0A9E"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Draudikas turi teisę atidėti išmokėjimą kol Draudėjas/Apdraustasis pateiks Draudiko rei</w:t>
      </w:r>
      <w:r w:rsidR="00FA26D6" w:rsidRPr="002F1EFB">
        <w:rPr>
          <w:rFonts w:ascii="Arial" w:hAnsi="Arial" w:cs="Arial"/>
          <w:sz w:val="24"/>
          <w:szCs w:val="24"/>
          <w:lang w:val="lt-LT"/>
        </w:rPr>
        <w:t>kalaujamus papildomus draudžiamąjį</w:t>
      </w:r>
      <w:r w:rsidRPr="002F1EFB">
        <w:rPr>
          <w:rFonts w:ascii="Arial" w:hAnsi="Arial" w:cs="Arial"/>
          <w:sz w:val="24"/>
          <w:szCs w:val="24"/>
          <w:lang w:val="lt-LT"/>
        </w:rPr>
        <w:t xml:space="preserve"> įvykį ar jo pasekmes pagrindžiančius dokumentus.</w:t>
      </w:r>
    </w:p>
    <w:p w14:paraId="417B540F" w14:textId="77777777" w:rsidR="00AA0A9E" w:rsidRPr="002F1EFB" w:rsidRDefault="00AA0A9E"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Draudikui pažeidus savo finansinių įsipareigojimų įvykdymo terminus, skaičiuojami 0,2% dydžio delspinigiai nuo nesumokėtos sumos už kiekvieną uždelstą kalendorinę dieną. Draudėjas turi teisę vienašališkai įskaityti priskaičiuotas netesybas iš Draudikui mokėtinų sumų. Delspinigių sumokėjimas neatleidžia Draudiko nuo pareigos vykdyti šioje Sutartyje prisiimtus įsipareigojimus.</w:t>
      </w:r>
    </w:p>
    <w:p w14:paraId="33548C21" w14:textId="77777777" w:rsidR="00345746" w:rsidRPr="002F1EFB" w:rsidRDefault="00345746" w:rsidP="002F1EFB">
      <w:pPr>
        <w:ind w:left="1080"/>
        <w:jc w:val="both"/>
        <w:rPr>
          <w:rFonts w:ascii="Arial" w:hAnsi="Arial" w:cs="Arial"/>
          <w:sz w:val="24"/>
          <w:szCs w:val="24"/>
          <w:lang w:val="lt-LT"/>
        </w:rPr>
      </w:pPr>
    </w:p>
    <w:p w14:paraId="4D90AF2B" w14:textId="77777777" w:rsidR="00AA0A9E" w:rsidRPr="002F1EFB" w:rsidRDefault="00AA0A9E" w:rsidP="002F1EFB">
      <w:pPr>
        <w:pStyle w:val="Antrat2"/>
        <w:numPr>
          <w:ilvl w:val="0"/>
          <w:numId w:val="1"/>
        </w:numPr>
        <w:jc w:val="center"/>
        <w:rPr>
          <w:caps/>
          <w:sz w:val="24"/>
          <w:szCs w:val="24"/>
        </w:rPr>
      </w:pPr>
      <w:r w:rsidRPr="002F1EFB">
        <w:rPr>
          <w:caps/>
          <w:sz w:val="24"/>
          <w:szCs w:val="24"/>
        </w:rPr>
        <w:t>Draudimo išmokos mokėjimo apribojimai</w:t>
      </w:r>
    </w:p>
    <w:p w14:paraId="429CF504" w14:textId="77777777" w:rsidR="00AA0A9E" w:rsidRPr="002F1EFB" w:rsidRDefault="00AA0A9E"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Draudimo išm</w:t>
      </w:r>
      <w:r w:rsidR="00A857A6" w:rsidRPr="002F1EFB">
        <w:rPr>
          <w:rFonts w:ascii="Arial" w:hAnsi="Arial" w:cs="Arial"/>
          <w:sz w:val="24"/>
          <w:szCs w:val="24"/>
          <w:lang w:val="lt-LT"/>
        </w:rPr>
        <w:t>oka nemokama</w:t>
      </w:r>
      <w:r w:rsidR="00BE7B24" w:rsidRPr="002F1EFB">
        <w:rPr>
          <w:rFonts w:ascii="Arial" w:hAnsi="Arial" w:cs="Arial"/>
          <w:sz w:val="24"/>
          <w:szCs w:val="24"/>
          <w:lang w:val="lt-LT"/>
        </w:rPr>
        <w:t>,</w:t>
      </w:r>
      <w:r w:rsidR="00A857A6" w:rsidRPr="002F1EFB">
        <w:rPr>
          <w:rFonts w:ascii="Arial" w:hAnsi="Arial" w:cs="Arial"/>
          <w:sz w:val="24"/>
          <w:szCs w:val="24"/>
          <w:lang w:val="lt-LT"/>
        </w:rPr>
        <w:t xml:space="preserve"> jei įvykis nedraudžiamasis</w:t>
      </w:r>
      <w:r w:rsidR="00F935D4" w:rsidRPr="002F1EFB">
        <w:rPr>
          <w:sz w:val="24"/>
          <w:szCs w:val="24"/>
          <w:lang w:val="lt-LT"/>
        </w:rPr>
        <w:t xml:space="preserve"> </w:t>
      </w:r>
      <w:r w:rsidR="00F71279" w:rsidRPr="002F1EFB">
        <w:rPr>
          <w:rFonts w:ascii="Arial" w:hAnsi="Arial" w:cs="Arial"/>
          <w:sz w:val="24"/>
          <w:szCs w:val="24"/>
          <w:lang w:val="lt-LT"/>
        </w:rPr>
        <w:t xml:space="preserve">remiantis Sutarties 7 skyriumi. </w:t>
      </w:r>
    </w:p>
    <w:p w14:paraId="1A705F9D" w14:textId="77777777" w:rsidR="00AA0A9E" w:rsidRPr="002F1EFB" w:rsidRDefault="00AA0A9E"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Draudikas turi teisę mažinti draudimo išmoką arba jos nemokėti, jei:</w:t>
      </w:r>
    </w:p>
    <w:p w14:paraId="6410D69C" w14:textId="77777777" w:rsidR="00AA0A9E" w:rsidRPr="002F1EFB" w:rsidRDefault="00AA0A9E" w:rsidP="002F1EFB">
      <w:pPr>
        <w:numPr>
          <w:ilvl w:val="2"/>
          <w:numId w:val="1"/>
        </w:numPr>
        <w:ind w:left="1077"/>
        <w:jc w:val="both"/>
        <w:rPr>
          <w:rFonts w:ascii="Arial" w:hAnsi="Arial" w:cs="Arial"/>
          <w:sz w:val="24"/>
          <w:szCs w:val="24"/>
          <w:lang w:val="lt-LT"/>
        </w:rPr>
      </w:pPr>
      <w:r w:rsidRPr="002F1EFB">
        <w:rPr>
          <w:rFonts w:ascii="Arial" w:hAnsi="Arial" w:cs="Arial"/>
          <w:sz w:val="24"/>
          <w:szCs w:val="24"/>
          <w:lang w:val="lt-LT"/>
        </w:rPr>
        <w:t xml:space="preserve">Draudėjas nuslėpė informaciją arba </w:t>
      </w:r>
      <w:r w:rsidR="00A75122" w:rsidRPr="002F1EFB">
        <w:rPr>
          <w:rFonts w:ascii="Arial" w:hAnsi="Arial" w:cs="Arial"/>
          <w:sz w:val="24"/>
          <w:szCs w:val="24"/>
          <w:lang w:val="lt-LT"/>
        </w:rPr>
        <w:t xml:space="preserve">tyčia </w:t>
      </w:r>
      <w:r w:rsidRPr="002F1EFB">
        <w:rPr>
          <w:rFonts w:ascii="Arial" w:hAnsi="Arial" w:cs="Arial"/>
          <w:sz w:val="24"/>
          <w:szCs w:val="24"/>
          <w:lang w:val="lt-LT"/>
        </w:rPr>
        <w:t>pateikė neteisingus duomenis, kas galėjo lemti Draudiko apsisprendimą sudaryti draudimo sutartį ar nustatyti draudimo sąlygas;</w:t>
      </w:r>
    </w:p>
    <w:p w14:paraId="750610EF" w14:textId="77777777" w:rsidR="0099707E" w:rsidRPr="002F1EFB" w:rsidRDefault="00AA0A9E" w:rsidP="002F1EFB">
      <w:pPr>
        <w:numPr>
          <w:ilvl w:val="2"/>
          <w:numId w:val="1"/>
        </w:numPr>
        <w:ind w:left="1077"/>
        <w:jc w:val="both"/>
        <w:rPr>
          <w:rFonts w:ascii="Arial" w:hAnsi="Arial" w:cs="Arial"/>
          <w:sz w:val="24"/>
          <w:szCs w:val="24"/>
          <w:lang w:val="lt-LT"/>
        </w:rPr>
      </w:pPr>
      <w:r w:rsidRPr="002F1EFB">
        <w:rPr>
          <w:rFonts w:ascii="Arial" w:hAnsi="Arial" w:cs="Arial"/>
          <w:sz w:val="24"/>
          <w:szCs w:val="24"/>
          <w:lang w:val="lt-LT"/>
        </w:rPr>
        <w:t>pagal Draudėjo ar Apdraustojo pateiktus dokumentu</w:t>
      </w:r>
      <w:r w:rsidR="0099707E" w:rsidRPr="002F1EFB">
        <w:rPr>
          <w:rFonts w:ascii="Arial" w:hAnsi="Arial" w:cs="Arial"/>
          <w:sz w:val="24"/>
          <w:szCs w:val="24"/>
          <w:lang w:val="lt-LT"/>
        </w:rPr>
        <w:t>s negalima nustatyti draudžiamojo</w:t>
      </w:r>
      <w:r w:rsidRPr="002F1EFB">
        <w:rPr>
          <w:rFonts w:ascii="Arial" w:hAnsi="Arial" w:cs="Arial"/>
          <w:sz w:val="24"/>
          <w:szCs w:val="24"/>
          <w:lang w:val="lt-LT"/>
        </w:rPr>
        <w:t xml:space="preserve"> įvykio datos bei aplinkybių; </w:t>
      </w:r>
    </w:p>
    <w:p w14:paraId="04C4A11B" w14:textId="77777777" w:rsidR="00AA0A9E" w:rsidRPr="002F1EFB" w:rsidRDefault="00AA0A9E" w:rsidP="002F1EFB">
      <w:pPr>
        <w:numPr>
          <w:ilvl w:val="2"/>
          <w:numId w:val="1"/>
        </w:numPr>
        <w:ind w:left="1077"/>
        <w:jc w:val="both"/>
        <w:rPr>
          <w:rFonts w:ascii="Arial" w:hAnsi="Arial" w:cs="Arial"/>
          <w:sz w:val="24"/>
          <w:szCs w:val="24"/>
          <w:lang w:val="lt-LT"/>
        </w:rPr>
      </w:pPr>
      <w:r w:rsidRPr="002F1EFB">
        <w:rPr>
          <w:rFonts w:ascii="Arial" w:hAnsi="Arial" w:cs="Arial"/>
          <w:sz w:val="24"/>
          <w:szCs w:val="24"/>
          <w:lang w:val="lt-LT"/>
        </w:rPr>
        <w:t xml:space="preserve">Draudėjas ar Apdraustasis </w:t>
      </w:r>
      <w:r w:rsidR="00BE7B24" w:rsidRPr="002F1EFB">
        <w:rPr>
          <w:rFonts w:ascii="Arial" w:hAnsi="Arial" w:cs="Arial"/>
          <w:sz w:val="24"/>
          <w:szCs w:val="24"/>
          <w:lang w:val="lt-LT"/>
        </w:rPr>
        <w:t xml:space="preserve">nepagrįstai </w:t>
      </w:r>
      <w:r w:rsidRPr="002F1EFB">
        <w:rPr>
          <w:rFonts w:ascii="Arial" w:hAnsi="Arial" w:cs="Arial"/>
          <w:sz w:val="24"/>
          <w:szCs w:val="24"/>
          <w:lang w:val="lt-LT"/>
        </w:rPr>
        <w:t>neleidžia ar trukdo Draudikui susipažinti su Apdraustojo medicinine ar kita su įvykiu susijusia dokumen</w:t>
      </w:r>
      <w:r w:rsidR="0099707E" w:rsidRPr="002F1EFB">
        <w:rPr>
          <w:rFonts w:ascii="Arial" w:hAnsi="Arial" w:cs="Arial"/>
          <w:sz w:val="24"/>
          <w:szCs w:val="24"/>
          <w:lang w:val="lt-LT"/>
        </w:rPr>
        <w:t>tacija.</w:t>
      </w:r>
      <w:r w:rsidRPr="002F1EFB">
        <w:rPr>
          <w:rFonts w:ascii="Arial" w:hAnsi="Arial" w:cs="Arial"/>
          <w:sz w:val="24"/>
          <w:szCs w:val="24"/>
          <w:lang w:val="lt-LT"/>
        </w:rPr>
        <w:t xml:space="preserve"> </w:t>
      </w:r>
    </w:p>
    <w:p w14:paraId="06653B17" w14:textId="77777777" w:rsidR="00AA0A9E" w:rsidRPr="002F1EFB" w:rsidRDefault="00AA0A9E" w:rsidP="002F1EFB">
      <w:pPr>
        <w:ind w:left="1077"/>
        <w:jc w:val="both"/>
        <w:rPr>
          <w:rFonts w:ascii="Arial" w:hAnsi="Arial" w:cs="Arial"/>
          <w:sz w:val="24"/>
          <w:szCs w:val="24"/>
          <w:lang w:val="lt-LT"/>
        </w:rPr>
      </w:pPr>
    </w:p>
    <w:bookmarkEnd w:id="7"/>
    <w:bookmarkEnd w:id="8"/>
    <w:p w14:paraId="74989042" w14:textId="77777777" w:rsidR="00AA0A9E" w:rsidRPr="002F1EFB" w:rsidRDefault="00AA0A9E" w:rsidP="002F1EFB">
      <w:pPr>
        <w:pStyle w:val="Antrat2"/>
        <w:numPr>
          <w:ilvl w:val="0"/>
          <w:numId w:val="1"/>
        </w:numPr>
        <w:jc w:val="center"/>
        <w:rPr>
          <w:caps/>
          <w:sz w:val="24"/>
          <w:szCs w:val="24"/>
        </w:rPr>
      </w:pPr>
      <w:r w:rsidRPr="002F1EFB">
        <w:rPr>
          <w:caps/>
          <w:sz w:val="24"/>
          <w:szCs w:val="24"/>
        </w:rPr>
        <w:t>Sutarties ir draudimo apsaugos galiojimas</w:t>
      </w:r>
    </w:p>
    <w:p w14:paraId="4A52B9F3" w14:textId="308CCEE3" w:rsidR="00C05CF8" w:rsidRPr="002F1EFB" w:rsidRDefault="00AA0A9E"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 xml:space="preserve">Sutartis įsigalioja nuo jos pasirašymo dienos ir galioja </w:t>
      </w:r>
      <w:r w:rsidR="002F1EFB" w:rsidRPr="002F1EFB">
        <w:rPr>
          <w:rFonts w:ascii="Arial" w:hAnsi="Arial" w:cs="Arial"/>
          <w:sz w:val="24"/>
          <w:szCs w:val="24"/>
          <w:lang w:val="lt-LT"/>
        </w:rPr>
        <w:t>vienerius kalendorinius metus</w:t>
      </w:r>
      <w:r w:rsidR="00747E76" w:rsidRPr="002F1EFB">
        <w:rPr>
          <w:rFonts w:ascii="Arial" w:hAnsi="Arial" w:cs="Arial"/>
          <w:sz w:val="24"/>
          <w:szCs w:val="24"/>
          <w:lang w:val="lt-LT"/>
        </w:rPr>
        <w:t>.</w:t>
      </w:r>
    </w:p>
    <w:p w14:paraId="0BDA9BFA" w14:textId="3105308F" w:rsidR="00AA0A9E" w:rsidRPr="002F1EFB" w:rsidRDefault="00AA0A9E" w:rsidP="002F1EFB">
      <w:pPr>
        <w:numPr>
          <w:ilvl w:val="1"/>
          <w:numId w:val="1"/>
        </w:numPr>
        <w:jc w:val="both"/>
        <w:rPr>
          <w:rFonts w:ascii="Arial" w:hAnsi="Arial" w:cs="Arial"/>
          <w:sz w:val="24"/>
          <w:szCs w:val="24"/>
          <w:lang w:val="lt-LT"/>
        </w:rPr>
      </w:pPr>
      <w:r w:rsidRPr="002F1EFB">
        <w:rPr>
          <w:rFonts w:ascii="Arial" w:hAnsi="Arial" w:cs="Arial"/>
          <w:sz w:val="24"/>
          <w:szCs w:val="24"/>
          <w:lang w:val="lt-LT"/>
        </w:rPr>
        <w:t>Draudimo apsauga</w:t>
      </w:r>
      <w:r w:rsidR="00747E76" w:rsidRPr="002F1EFB">
        <w:rPr>
          <w:rFonts w:ascii="Arial" w:hAnsi="Arial" w:cs="Arial"/>
          <w:sz w:val="24"/>
          <w:szCs w:val="24"/>
          <w:lang w:val="lt-LT"/>
        </w:rPr>
        <w:t>, patvirtinta išduodant draudimo liudijimą (polisą),</w:t>
      </w:r>
      <w:r w:rsidRPr="002F1EFB">
        <w:rPr>
          <w:rFonts w:ascii="Arial" w:hAnsi="Arial" w:cs="Arial"/>
          <w:sz w:val="24"/>
          <w:szCs w:val="24"/>
          <w:lang w:val="lt-LT"/>
        </w:rPr>
        <w:t xml:space="preserve"> galioja </w:t>
      </w:r>
      <w:r w:rsidR="00F55980" w:rsidRPr="002F1EFB">
        <w:rPr>
          <w:rFonts w:ascii="Arial" w:hAnsi="Arial" w:cs="Arial"/>
          <w:sz w:val="24"/>
          <w:szCs w:val="24"/>
          <w:lang w:val="lt-LT"/>
        </w:rPr>
        <w:t xml:space="preserve">vienerius kalendorinius metus </w:t>
      </w:r>
      <w:r w:rsidR="002F1EFB" w:rsidRPr="002F1EFB">
        <w:rPr>
          <w:rFonts w:ascii="Arial" w:hAnsi="Arial" w:cs="Arial"/>
          <w:sz w:val="24"/>
          <w:szCs w:val="24"/>
          <w:lang w:val="lt-LT"/>
        </w:rPr>
        <w:t xml:space="preserve">preliminariai </w:t>
      </w:r>
      <w:r w:rsidRPr="002F1EFB">
        <w:rPr>
          <w:rFonts w:ascii="Arial" w:hAnsi="Arial" w:cs="Arial"/>
          <w:sz w:val="24"/>
          <w:szCs w:val="24"/>
          <w:lang w:val="lt-LT"/>
        </w:rPr>
        <w:t>nuo</w:t>
      </w:r>
      <w:r w:rsidR="00F935D4" w:rsidRPr="002F1EFB">
        <w:rPr>
          <w:rFonts w:ascii="Arial" w:hAnsi="Arial" w:cs="Arial"/>
          <w:sz w:val="24"/>
          <w:szCs w:val="24"/>
          <w:lang w:val="lt-LT"/>
        </w:rPr>
        <w:t xml:space="preserve"> </w:t>
      </w:r>
      <w:r w:rsidR="00F010B4" w:rsidRPr="002F1EFB">
        <w:rPr>
          <w:rFonts w:ascii="Arial" w:hAnsi="Arial" w:cs="Arial"/>
          <w:sz w:val="24"/>
          <w:szCs w:val="24"/>
          <w:lang w:val="lt-LT"/>
        </w:rPr>
        <w:t>2020</w:t>
      </w:r>
      <w:r w:rsidR="005A4710" w:rsidRPr="002F1EFB">
        <w:rPr>
          <w:rFonts w:ascii="Arial" w:hAnsi="Arial" w:cs="Arial"/>
          <w:sz w:val="24"/>
          <w:szCs w:val="24"/>
          <w:lang w:val="lt-LT"/>
        </w:rPr>
        <w:t>-</w:t>
      </w:r>
      <w:r w:rsidR="00657A21" w:rsidRPr="002F1EFB">
        <w:rPr>
          <w:rFonts w:ascii="Arial" w:hAnsi="Arial" w:cs="Arial"/>
          <w:sz w:val="24"/>
          <w:szCs w:val="24"/>
          <w:lang w:val="lt-LT"/>
        </w:rPr>
        <w:t>10</w:t>
      </w:r>
      <w:r w:rsidR="005A4710" w:rsidRPr="002F1EFB">
        <w:rPr>
          <w:rFonts w:ascii="Arial" w:hAnsi="Arial" w:cs="Arial"/>
          <w:sz w:val="24"/>
          <w:szCs w:val="24"/>
          <w:lang w:val="lt-LT"/>
        </w:rPr>
        <w:t>-</w:t>
      </w:r>
      <w:r w:rsidR="00657A21" w:rsidRPr="002F1EFB">
        <w:rPr>
          <w:rFonts w:ascii="Arial" w:hAnsi="Arial" w:cs="Arial"/>
          <w:sz w:val="24"/>
          <w:szCs w:val="24"/>
          <w:lang w:val="lt-LT"/>
        </w:rPr>
        <w:t>10</w:t>
      </w:r>
      <w:r w:rsidR="00A857A6" w:rsidRPr="002F1EFB">
        <w:rPr>
          <w:rFonts w:ascii="Arial" w:hAnsi="Arial" w:cs="Arial"/>
          <w:sz w:val="24"/>
          <w:szCs w:val="24"/>
          <w:lang w:val="lt-LT"/>
        </w:rPr>
        <w:t xml:space="preserve"> iki</w:t>
      </w:r>
      <w:r w:rsidR="00F935D4" w:rsidRPr="002F1EFB">
        <w:rPr>
          <w:rFonts w:ascii="Arial" w:hAnsi="Arial" w:cs="Arial"/>
          <w:sz w:val="24"/>
          <w:szCs w:val="24"/>
          <w:lang w:val="lt-LT"/>
        </w:rPr>
        <w:t xml:space="preserve"> </w:t>
      </w:r>
      <w:r w:rsidR="00F010B4" w:rsidRPr="002F1EFB">
        <w:rPr>
          <w:rFonts w:ascii="Arial" w:hAnsi="Arial" w:cs="Arial"/>
          <w:sz w:val="24"/>
          <w:szCs w:val="24"/>
          <w:lang w:val="lt-LT"/>
        </w:rPr>
        <w:t>2021</w:t>
      </w:r>
      <w:r w:rsidR="005A4710" w:rsidRPr="002F1EFB">
        <w:rPr>
          <w:rFonts w:ascii="Arial" w:hAnsi="Arial" w:cs="Arial"/>
          <w:sz w:val="24"/>
          <w:szCs w:val="24"/>
          <w:lang w:val="lt-LT"/>
        </w:rPr>
        <w:t>-</w:t>
      </w:r>
      <w:r w:rsidR="00657A21" w:rsidRPr="002F1EFB">
        <w:rPr>
          <w:rFonts w:ascii="Arial" w:hAnsi="Arial" w:cs="Arial"/>
          <w:sz w:val="24"/>
          <w:szCs w:val="24"/>
          <w:lang w:val="lt-LT"/>
        </w:rPr>
        <w:t>10</w:t>
      </w:r>
      <w:r w:rsidR="005A4710" w:rsidRPr="002F1EFB">
        <w:rPr>
          <w:rFonts w:ascii="Arial" w:hAnsi="Arial" w:cs="Arial"/>
          <w:sz w:val="24"/>
          <w:szCs w:val="24"/>
          <w:lang w:val="lt-LT"/>
        </w:rPr>
        <w:t>-</w:t>
      </w:r>
      <w:r w:rsidR="00657A21" w:rsidRPr="002F1EFB">
        <w:rPr>
          <w:rFonts w:ascii="Arial" w:hAnsi="Arial" w:cs="Arial"/>
          <w:sz w:val="24"/>
          <w:szCs w:val="24"/>
          <w:lang w:val="lt-LT"/>
        </w:rPr>
        <w:t>09 imtinai</w:t>
      </w:r>
      <w:r w:rsidR="00F935D4" w:rsidRPr="002F1EFB">
        <w:rPr>
          <w:rFonts w:ascii="Arial" w:hAnsi="Arial" w:cs="Arial"/>
          <w:sz w:val="24"/>
          <w:szCs w:val="24"/>
          <w:lang w:val="lt-LT"/>
        </w:rPr>
        <w:t xml:space="preserve">. </w:t>
      </w:r>
      <w:r w:rsidRPr="002F1EFB">
        <w:rPr>
          <w:rFonts w:ascii="Arial" w:hAnsi="Arial" w:cs="Arial"/>
          <w:sz w:val="24"/>
          <w:szCs w:val="24"/>
          <w:lang w:val="lt-LT"/>
        </w:rPr>
        <w:t xml:space="preserve">Sutarties sąlygos Sutarties galiojimo laikotarpiu gali būti keičiamos, </w:t>
      </w:r>
      <w:r w:rsidR="0064720A" w:rsidRPr="002F1EFB">
        <w:rPr>
          <w:rFonts w:ascii="Arial" w:hAnsi="Arial" w:cs="Arial"/>
          <w:sz w:val="24"/>
          <w:szCs w:val="24"/>
          <w:lang w:val="lt-LT"/>
        </w:rPr>
        <w:t>vadovaujantis Pirkimų įstatymo 97 straipsnio reikalavimais ir Sutartimi.</w:t>
      </w:r>
    </w:p>
    <w:p w14:paraId="5C9E891B" w14:textId="77777777" w:rsidR="00AA0A9E" w:rsidRPr="002F1EFB" w:rsidRDefault="00AA0A9E" w:rsidP="002F1EFB">
      <w:pPr>
        <w:numPr>
          <w:ilvl w:val="1"/>
          <w:numId w:val="17"/>
        </w:numPr>
        <w:jc w:val="both"/>
        <w:rPr>
          <w:rFonts w:ascii="Arial" w:hAnsi="Arial" w:cs="Arial"/>
          <w:sz w:val="24"/>
          <w:szCs w:val="24"/>
          <w:lang w:val="lt-LT"/>
        </w:rPr>
      </w:pPr>
      <w:r w:rsidRPr="002F1EFB">
        <w:rPr>
          <w:rFonts w:ascii="Arial" w:hAnsi="Arial" w:cs="Arial"/>
          <w:sz w:val="24"/>
          <w:szCs w:val="24"/>
          <w:lang w:val="lt-LT"/>
        </w:rPr>
        <w:t>Draudikas ir Draudėjas gali nutraukti šią sutartį bendru rašytiniu susitarimu.</w:t>
      </w:r>
    </w:p>
    <w:p w14:paraId="48FEAEFE" w14:textId="77777777" w:rsidR="00AA0A9E" w:rsidRPr="002F1EFB" w:rsidRDefault="00AA0A9E" w:rsidP="002F1EFB">
      <w:pPr>
        <w:numPr>
          <w:ilvl w:val="1"/>
          <w:numId w:val="17"/>
        </w:numPr>
        <w:jc w:val="both"/>
        <w:rPr>
          <w:rFonts w:ascii="Arial" w:hAnsi="Arial" w:cs="Arial"/>
          <w:sz w:val="24"/>
          <w:szCs w:val="24"/>
          <w:lang w:val="lt-LT"/>
        </w:rPr>
      </w:pPr>
      <w:r w:rsidRPr="002F1EFB">
        <w:rPr>
          <w:rFonts w:ascii="Arial" w:hAnsi="Arial" w:cs="Arial"/>
          <w:sz w:val="24"/>
          <w:szCs w:val="24"/>
          <w:lang w:val="lt-LT"/>
        </w:rPr>
        <w:t xml:space="preserve">Draudėjas gali Sutartį nutraukti įspėjęs Draudiką raštu prieš 10 (dešimt) kalendorinių dienų, kai Draudikas daugiau kaip 30 kalendorinių dienų nevykdo arba netinkamai vykdo sutartinius įsipareigojimus. Tokiu atveju, Draudėjui grąžinama draudimo įmoka už likusį neišnaudotą </w:t>
      </w:r>
      <w:r w:rsidR="006762C0" w:rsidRPr="002F1EFB">
        <w:rPr>
          <w:rFonts w:ascii="Arial" w:hAnsi="Arial" w:cs="Arial"/>
          <w:sz w:val="24"/>
          <w:szCs w:val="24"/>
          <w:lang w:val="lt-LT"/>
        </w:rPr>
        <w:t>S</w:t>
      </w:r>
      <w:r w:rsidRPr="002F1EFB">
        <w:rPr>
          <w:rFonts w:ascii="Arial" w:hAnsi="Arial" w:cs="Arial"/>
          <w:sz w:val="24"/>
          <w:szCs w:val="24"/>
          <w:lang w:val="lt-LT"/>
        </w:rPr>
        <w:t xml:space="preserve">utarties galiojimo laiką, neišskaičiavus </w:t>
      </w:r>
      <w:r w:rsidR="006762C0" w:rsidRPr="002F1EFB">
        <w:rPr>
          <w:rFonts w:ascii="Arial" w:hAnsi="Arial" w:cs="Arial"/>
          <w:sz w:val="24"/>
          <w:szCs w:val="24"/>
          <w:lang w:val="lt-LT"/>
        </w:rPr>
        <w:t>S</w:t>
      </w:r>
      <w:r w:rsidRPr="002F1EFB">
        <w:rPr>
          <w:rFonts w:ascii="Arial" w:hAnsi="Arial" w:cs="Arial"/>
          <w:sz w:val="24"/>
          <w:szCs w:val="24"/>
          <w:lang w:val="lt-LT"/>
        </w:rPr>
        <w:t xml:space="preserve">utarties sudarymo bei vykdymo išlaidų, o Draudikas įsipareigoja atlyginti visus Draudėjo dėl to patirtus nuostolius, įskaitant kainų skirtumą, susidarantį įsigyjant draudimo paslaugas iš trečiųjų asmenų likusiam Sutarties galiojimo laikotarpiui. </w:t>
      </w:r>
    </w:p>
    <w:p w14:paraId="6D8C2C79" w14:textId="77777777" w:rsidR="00AA0A9E" w:rsidRPr="002F1EFB" w:rsidRDefault="0093445C" w:rsidP="002F1EFB">
      <w:pPr>
        <w:numPr>
          <w:ilvl w:val="1"/>
          <w:numId w:val="17"/>
        </w:numPr>
        <w:jc w:val="both"/>
        <w:rPr>
          <w:rFonts w:ascii="Arial" w:hAnsi="Arial" w:cs="Arial"/>
          <w:sz w:val="24"/>
          <w:szCs w:val="24"/>
          <w:lang w:val="lt-LT"/>
        </w:rPr>
      </w:pPr>
      <w:r w:rsidRPr="002F1EFB">
        <w:rPr>
          <w:rFonts w:ascii="Arial" w:hAnsi="Arial" w:cs="Arial"/>
          <w:sz w:val="24"/>
          <w:szCs w:val="24"/>
          <w:lang w:val="lt-LT"/>
        </w:rPr>
        <w:t>Sutariama</w:t>
      </w:r>
      <w:r w:rsidR="00AA0A9E" w:rsidRPr="002F1EFB">
        <w:rPr>
          <w:rFonts w:ascii="Arial" w:hAnsi="Arial" w:cs="Arial"/>
          <w:sz w:val="24"/>
          <w:szCs w:val="24"/>
          <w:lang w:val="lt-LT"/>
        </w:rPr>
        <w:t>, kad Draudikas nevykdo savo įsipareigojimų pagal sutartį, jei dėl bet kokių Draudiko veiksmų ar neveikimo Draudėjas patiria nuostolius (įskaitant bet neapsiribojant papildomas išlaidas, negautas pajamas ar kitus tiesioginius ir netiesioginius nuostolius).</w:t>
      </w:r>
    </w:p>
    <w:p w14:paraId="359314DF" w14:textId="77777777" w:rsidR="00AA0A9E" w:rsidRPr="002F1EFB" w:rsidRDefault="00AA0A9E" w:rsidP="002F1EFB">
      <w:pPr>
        <w:numPr>
          <w:ilvl w:val="1"/>
          <w:numId w:val="17"/>
        </w:numPr>
        <w:jc w:val="both"/>
        <w:rPr>
          <w:rFonts w:ascii="Arial" w:hAnsi="Arial" w:cs="Arial"/>
          <w:sz w:val="24"/>
          <w:szCs w:val="24"/>
          <w:lang w:val="lt-LT"/>
        </w:rPr>
      </w:pPr>
      <w:r w:rsidRPr="002F1EFB">
        <w:rPr>
          <w:rFonts w:ascii="Arial" w:hAnsi="Arial" w:cs="Arial"/>
          <w:sz w:val="24"/>
          <w:szCs w:val="24"/>
          <w:lang w:val="lt-LT"/>
        </w:rPr>
        <w:t>Draudėjas turi teisę vienašališkai nutraukti šią draudimo sutartį apie tai raštu įspėjęs Draudiką. Draudimo sutartis laikoma nutraukta po 30 kalendorinių dienų nuo Draudėjo raštiško pranešimo Draudikui išsiuntimo dienos</w:t>
      </w:r>
      <w:r w:rsidR="006762C0" w:rsidRPr="002F1EFB">
        <w:rPr>
          <w:rFonts w:ascii="Arial" w:hAnsi="Arial" w:cs="Arial"/>
          <w:sz w:val="24"/>
          <w:szCs w:val="24"/>
          <w:lang w:val="lt-LT"/>
        </w:rPr>
        <w:t>. Tokiu atveju, Draudėjui grąžinama draudimo įmoka už likusį neišnaudotą Sutarties galiojimo laiką</w:t>
      </w:r>
      <w:r w:rsidR="00AC3A30" w:rsidRPr="002F1EFB">
        <w:rPr>
          <w:rFonts w:ascii="Arial" w:hAnsi="Arial" w:cs="Arial"/>
          <w:sz w:val="24"/>
          <w:szCs w:val="24"/>
          <w:lang w:val="lt-LT"/>
        </w:rPr>
        <w:t xml:space="preserve"> išskaičiavus išmokėtas išmokas</w:t>
      </w:r>
      <w:r w:rsidR="005C1FBE" w:rsidRPr="002F1EFB">
        <w:rPr>
          <w:rFonts w:ascii="Arial" w:hAnsi="Arial" w:cs="Arial"/>
          <w:sz w:val="24"/>
          <w:szCs w:val="24"/>
          <w:lang w:val="lt-LT"/>
        </w:rPr>
        <w:t xml:space="preserve"> ir</w:t>
      </w:r>
      <w:r w:rsidR="006762C0" w:rsidRPr="002F1EFB">
        <w:rPr>
          <w:rFonts w:ascii="Arial" w:hAnsi="Arial" w:cs="Arial"/>
          <w:sz w:val="24"/>
          <w:szCs w:val="24"/>
          <w:lang w:val="lt-LT"/>
        </w:rPr>
        <w:t xml:space="preserve"> Sutarties sudarymo bei vykdymo išlaid</w:t>
      </w:r>
      <w:r w:rsidR="005C1FBE" w:rsidRPr="002F1EFB">
        <w:rPr>
          <w:rFonts w:ascii="Arial" w:hAnsi="Arial" w:cs="Arial"/>
          <w:sz w:val="24"/>
          <w:szCs w:val="24"/>
          <w:lang w:val="lt-LT"/>
        </w:rPr>
        <w:t>as</w:t>
      </w:r>
      <w:r w:rsidRPr="002F1EFB">
        <w:rPr>
          <w:rFonts w:ascii="Arial" w:hAnsi="Arial" w:cs="Arial"/>
          <w:sz w:val="24"/>
          <w:szCs w:val="24"/>
          <w:lang w:val="lt-LT"/>
        </w:rPr>
        <w:t>.</w:t>
      </w:r>
      <w:r w:rsidR="005C1FBE" w:rsidRPr="002F1EFB">
        <w:rPr>
          <w:rFonts w:ascii="Arial" w:hAnsi="Arial" w:cs="Arial"/>
          <w:sz w:val="24"/>
          <w:szCs w:val="24"/>
          <w:lang w:val="lt-LT"/>
        </w:rPr>
        <w:t xml:space="preserve">  </w:t>
      </w:r>
    </w:p>
    <w:p w14:paraId="66946CAD" w14:textId="77777777" w:rsidR="0093445C" w:rsidRPr="002F1EFB" w:rsidRDefault="0093445C" w:rsidP="002F1EFB">
      <w:pPr>
        <w:ind w:left="360"/>
        <w:jc w:val="both"/>
        <w:rPr>
          <w:rFonts w:ascii="Arial" w:hAnsi="Arial" w:cs="Arial"/>
          <w:color w:val="FF0000"/>
          <w:sz w:val="24"/>
          <w:szCs w:val="24"/>
          <w:lang w:val="lt-LT"/>
        </w:rPr>
      </w:pPr>
    </w:p>
    <w:p w14:paraId="671A157E" w14:textId="3AE6C472" w:rsidR="00AA0A9E" w:rsidRPr="002F1EFB" w:rsidRDefault="00A90E7C" w:rsidP="002F1EFB">
      <w:pPr>
        <w:pStyle w:val="Betarp"/>
        <w:numPr>
          <w:ilvl w:val="0"/>
          <w:numId w:val="17"/>
        </w:numPr>
        <w:jc w:val="center"/>
        <w:rPr>
          <w:rFonts w:ascii="Arial" w:hAnsi="Arial" w:cs="Arial"/>
          <w:b/>
          <w:szCs w:val="24"/>
        </w:rPr>
      </w:pPr>
      <w:r w:rsidRPr="002F1EFB">
        <w:rPr>
          <w:rFonts w:ascii="Arial" w:hAnsi="Arial" w:cs="Arial"/>
          <w:b/>
          <w:szCs w:val="24"/>
        </w:rPr>
        <w:t>SUBT</w:t>
      </w:r>
      <w:r w:rsidR="00AD71BE" w:rsidRPr="002F1EFB">
        <w:rPr>
          <w:rFonts w:ascii="Arial" w:hAnsi="Arial" w:cs="Arial"/>
          <w:b/>
          <w:szCs w:val="24"/>
        </w:rPr>
        <w:t>I</w:t>
      </w:r>
      <w:r w:rsidRPr="002F1EFB">
        <w:rPr>
          <w:rFonts w:ascii="Arial" w:hAnsi="Arial" w:cs="Arial"/>
          <w:b/>
          <w:szCs w:val="24"/>
        </w:rPr>
        <w:t>E</w:t>
      </w:r>
      <w:r w:rsidR="00AA0A9E" w:rsidRPr="002F1EFB">
        <w:rPr>
          <w:rFonts w:ascii="Arial" w:hAnsi="Arial" w:cs="Arial"/>
          <w:b/>
          <w:szCs w:val="24"/>
        </w:rPr>
        <w:t xml:space="preserve">KĖJŲ KEITIMO TVARKA </w:t>
      </w:r>
      <w:r w:rsidRPr="002F1EFB">
        <w:rPr>
          <w:rFonts w:ascii="Arial" w:hAnsi="Arial" w:cs="Arial"/>
          <w:b/>
          <w:szCs w:val="24"/>
        </w:rPr>
        <w:br/>
      </w:r>
      <w:r w:rsidR="00AA0A9E" w:rsidRPr="002F1EFB">
        <w:rPr>
          <w:rFonts w:ascii="Arial" w:hAnsi="Arial" w:cs="Arial"/>
          <w:b/>
          <w:szCs w:val="24"/>
        </w:rPr>
        <w:t>(JEI SUBT</w:t>
      </w:r>
      <w:r w:rsidR="00D43247" w:rsidRPr="002F1EFB">
        <w:rPr>
          <w:rFonts w:ascii="Arial" w:hAnsi="Arial" w:cs="Arial"/>
          <w:b/>
          <w:szCs w:val="24"/>
        </w:rPr>
        <w:t>I</w:t>
      </w:r>
      <w:r w:rsidR="00AA0A9E" w:rsidRPr="002F1EFB">
        <w:rPr>
          <w:rFonts w:ascii="Arial" w:hAnsi="Arial" w:cs="Arial"/>
          <w:b/>
          <w:szCs w:val="24"/>
        </w:rPr>
        <w:t>EKĖJAI VYKDANT SUTARTĮ BUS PASITELKIAMI)</w:t>
      </w:r>
    </w:p>
    <w:p w14:paraId="6EB76B25" w14:textId="77777777" w:rsidR="009761CB" w:rsidRPr="002F1EFB" w:rsidRDefault="009761CB"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 xml:space="preserve">Vykdydamas šią Sutartį, Draudikas turi teisę pasitelkti trečiuosius asmenis (subtiekėjus). Draudikas savo pasiūlyme privalo nurodyti, kokiai Sutarties daliai jis ketina pasitelkti subtiekėjus ir kokius subtiekėjus, jeigu jie yra žinomi, jis ketina pasitelkti. </w:t>
      </w:r>
    </w:p>
    <w:p w14:paraId="0D966B9F" w14:textId="77777777" w:rsidR="009761CB" w:rsidRPr="002F1EFB" w:rsidRDefault="009761CB"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 xml:space="preserve">Subtiekėjams pageidaujant, Draudėjas su jais atsiskaitys tiesiogiai. Apie šią galimybę Draudėjas informuos subtiekėją atskiru pranešimu per 3 (tris) darbo dienas nuo informacijos iš Draudiko apie pasitelkiamą subtiekėją gavimo raštu  dienos. Norėdamas pasinaudoti tiesioginio atsiskaitymo galimybe, subtiekėjas turi ne vėliau kaip per 2 (dvi) darbo dienas nuo pranešimo iš Užsakovo gavimo dienos, raštu pateikti Draudėjui prašymą dėl tiesioginio atsiskaitymo taikymo. Tokiu atveju, kai subtiekėjas išreikš norą pasinaudoti tiesioginio atsiskaitymo galimybe, tarp Draudėjo, Draudiko ir subtiekėjo, atsižvelgiant į pirkimo dokumentuose ir </w:t>
      </w:r>
      <w:proofErr w:type="spellStart"/>
      <w:r w:rsidRPr="002F1EFB">
        <w:rPr>
          <w:rFonts w:ascii="Arial" w:hAnsi="Arial" w:cs="Arial"/>
          <w:sz w:val="24"/>
          <w:szCs w:val="24"/>
          <w:lang w:val="lt-LT"/>
        </w:rPr>
        <w:t>subtiekimo</w:t>
      </w:r>
      <w:proofErr w:type="spellEnd"/>
      <w:r w:rsidRPr="002F1EFB">
        <w:rPr>
          <w:rFonts w:ascii="Arial" w:hAnsi="Arial" w:cs="Arial"/>
          <w:sz w:val="24"/>
          <w:szCs w:val="24"/>
          <w:lang w:val="lt-LT"/>
        </w:rPr>
        <w:t xml:space="preserve"> sutartyje nustatytus reikalavimus, bus sudaroma trišalė sutartis, kurioje aprašoma tiesioginio atsiskaitymo su subtiekėju tvarka, įskaitant teisę Draudikui prieštarauti nepagrįstiems </w:t>
      </w:r>
      <w:proofErr w:type="spellStart"/>
      <w:r w:rsidRPr="002F1EFB">
        <w:rPr>
          <w:rFonts w:ascii="Arial" w:hAnsi="Arial" w:cs="Arial"/>
          <w:sz w:val="24"/>
          <w:szCs w:val="24"/>
          <w:lang w:val="lt-LT"/>
        </w:rPr>
        <w:t>mokėjimams</w:t>
      </w:r>
      <w:proofErr w:type="spellEnd"/>
      <w:r w:rsidRPr="002F1EFB">
        <w:rPr>
          <w:rFonts w:ascii="Arial" w:hAnsi="Arial" w:cs="Arial"/>
          <w:sz w:val="24"/>
          <w:szCs w:val="24"/>
          <w:lang w:val="lt-LT"/>
        </w:rPr>
        <w:t>.</w:t>
      </w:r>
    </w:p>
    <w:p w14:paraId="5EAB6BEE" w14:textId="77777777" w:rsidR="009761CB" w:rsidRPr="002F1EFB" w:rsidRDefault="009761CB"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Sutarties 14.1 ir 14.2 punktuose nustatyti reikalavimai nekeičia Draudiko atsakomybės dėl Sutarties įvykdymo.</w:t>
      </w:r>
    </w:p>
    <w:p w14:paraId="71587A00" w14:textId="77777777" w:rsidR="009761CB" w:rsidRPr="002F1EFB" w:rsidRDefault="009761CB"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 xml:space="preserve">Draudikas, ne vėliau negu pirkimo sutartis pradedama vykdyti, įsipareigoja Draudėjui pranešti tuo metu žinomų subtiekėjų pavadinimus, kontaktinius duomenis ir jų atstovus. Draudikas privalo informuoti apie šios informacijos </w:t>
      </w:r>
      <w:proofErr w:type="spellStart"/>
      <w:r w:rsidRPr="002F1EFB">
        <w:rPr>
          <w:rFonts w:ascii="Arial" w:hAnsi="Arial" w:cs="Arial"/>
          <w:sz w:val="24"/>
          <w:szCs w:val="24"/>
          <w:lang w:val="lt-LT"/>
        </w:rPr>
        <w:t>pasikeitimus</w:t>
      </w:r>
      <w:proofErr w:type="spellEnd"/>
      <w:r w:rsidRPr="002F1EFB">
        <w:rPr>
          <w:rFonts w:ascii="Arial" w:hAnsi="Arial" w:cs="Arial"/>
          <w:sz w:val="24"/>
          <w:szCs w:val="24"/>
          <w:lang w:val="lt-LT"/>
        </w:rPr>
        <w:t xml:space="preserve"> visu Sutarties vykdymo metu, taip pat apie naujus subtiekėjus, kuriuos jis ketina pasitelkti vėliau. Jeigu taikomos Sutarties 14.5 punkto nuostatos, kartu su informacija apie naujus subtiekėjus pateikiami ir subtiekėjo pašalinimo pagrindų nebuvimą patvirtinantys dokumentai.</w:t>
      </w:r>
    </w:p>
    <w:p w14:paraId="6A4D4B75" w14:textId="77777777" w:rsidR="009761CB" w:rsidRPr="002F1EFB" w:rsidRDefault="009761CB"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 xml:space="preserve">Tais atvejais, kai Draudikas nesiremia subtiekėjo </w:t>
      </w:r>
      <w:proofErr w:type="spellStart"/>
      <w:r w:rsidRPr="002F1EFB">
        <w:rPr>
          <w:rFonts w:ascii="Arial" w:hAnsi="Arial" w:cs="Arial"/>
          <w:sz w:val="24"/>
          <w:szCs w:val="24"/>
          <w:lang w:val="lt-LT"/>
        </w:rPr>
        <w:t>pajėgumais</w:t>
      </w:r>
      <w:proofErr w:type="spellEnd"/>
      <w:r w:rsidRPr="002F1EFB">
        <w:rPr>
          <w:rFonts w:ascii="Arial" w:hAnsi="Arial" w:cs="Arial"/>
          <w:sz w:val="24"/>
          <w:szCs w:val="24"/>
          <w:lang w:val="lt-LT"/>
        </w:rPr>
        <w:t xml:space="preserve">, Draudėjas, siekdamas užtikrinti tinkamą Pirkimų įstatymo 29 straipsnio 2 dalies 2 punkto nuostatų įgyvendinimą ir vadovaudamasis Pirkimų įstatymo 59 straipsnio 1 dalyje nustatytais reikalavimais, gali patikrinti, ar nėra </w:t>
      </w:r>
      <w:proofErr w:type="spellStart"/>
      <w:r w:rsidRPr="002F1EFB">
        <w:rPr>
          <w:rFonts w:ascii="Arial" w:hAnsi="Arial" w:cs="Arial"/>
          <w:sz w:val="24"/>
          <w:szCs w:val="24"/>
          <w:lang w:val="lt-LT"/>
        </w:rPr>
        <w:t>mutatis</w:t>
      </w:r>
      <w:proofErr w:type="spellEnd"/>
      <w:r w:rsidRPr="002F1EFB">
        <w:rPr>
          <w:rFonts w:ascii="Arial" w:hAnsi="Arial" w:cs="Arial"/>
          <w:sz w:val="24"/>
          <w:szCs w:val="24"/>
          <w:lang w:val="lt-LT"/>
        </w:rPr>
        <w:t xml:space="preserve"> </w:t>
      </w:r>
      <w:proofErr w:type="spellStart"/>
      <w:r w:rsidRPr="002F1EFB">
        <w:rPr>
          <w:rFonts w:ascii="Arial" w:hAnsi="Arial" w:cs="Arial"/>
          <w:sz w:val="24"/>
          <w:szCs w:val="24"/>
          <w:lang w:val="lt-LT"/>
        </w:rPr>
        <w:t>mutandis</w:t>
      </w:r>
      <w:proofErr w:type="spellEnd"/>
      <w:r w:rsidRPr="002F1EFB">
        <w:rPr>
          <w:rFonts w:ascii="Arial" w:hAnsi="Arial" w:cs="Arial"/>
          <w:sz w:val="24"/>
          <w:szCs w:val="24"/>
          <w:lang w:val="lt-LT"/>
        </w:rPr>
        <w:t xml:space="preserve"> taikomo Viešųjų pirkimų įstatymo 46 straipsnyje nurodytų tiekėjo subtiekėjo pašalinimo pagrindų. Jeigu subtiekėjo padėtis atitinka bent vieną vadovaujantis </w:t>
      </w:r>
      <w:proofErr w:type="spellStart"/>
      <w:r w:rsidRPr="002F1EFB">
        <w:rPr>
          <w:rFonts w:ascii="Arial" w:hAnsi="Arial" w:cs="Arial"/>
          <w:sz w:val="24"/>
          <w:szCs w:val="24"/>
          <w:lang w:val="lt-LT"/>
        </w:rPr>
        <w:t>mutatis</w:t>
      </w:r>
      <w:proofErr w:type="spellEnd"/>
      <w:r w:rsidRPr="002F1EFB">
        <w:rPr>
          <w:rFonts w:ascii="Arial" w:hAnsi="Arial" w:cs="Arial"/>
          <w:sz w:val="24"/>
          <w:szCs w:val="24"/>
          <w:lang w:val="lt-LT"/>
        </w:rPr>
        <w:t xml:space="preserve"> </w:t>
      </w:r>
      <w:proofErr w:type="spellStart"/>
      <w:r w:rsidRPr="002F1EFB">
        <w:rPr>
          <w:rFonts w:ascii="Arial" w:hAnsi="Arial" w:cs="Arial"/>
          <w:sz w:val="24"/>
          <w:szCs w:val="24"/>
          <w:lang w:val="lt-LT"/>
        </w:rPr>
        <w:t>mutandis</w:t>
      </w:r>
      <w:proofErr w:type="spellEnd"/>
      <w:r w:rsidRPr="002F1EFB">
        <w:rPr>
          <w:rFonts w:ascii="Arial" w:hAnsi="Arial" w:cs="Arial"/>
          <w:sz w:val="24"/>
          <w:szCs w:val="24"/>
          <w:lang w:val="lt-LT"/>
        </w:rPr>
        <w:t xml:space="preserve"> taikomo Viešųjų pirkimų įstatymo 46 straipsnyje nustatytą pašalinimo pagrindą, Draudėjas reikalauja per Draudėjo nustatytą terminą pakeisti minėtą subtiekėją reikalavimus atitinkančiu subtiekėju.</w:t>
      </w:r>
    </w:p>
    <w:p w14:paraId="3254B247" w14:textId="77777777" w:rsidR="00AD71BE" w:rsidRPr="002F1EFB" w:rsidRDefault="00AD71BE" w:rsidP="002F1EFB">
      <w:pPr>
        <w:pStyle w:val="Sraopastraipa"/>
        <w:numPr>
          <w:ilvl w:val="1"/>
          <w:numId w:val="18"/>
        </w:numPr>
        <w:tabs>
          <w:tab w:val="left" w:pos="142"/>
          <w:tab w:val="left" w:pos="709"/>
        </w:tabs>
        <w:contextualSpacing w:val="0"/>
        <w:jc w:val="both"/>
        <w:rPr>
          <w:rFonts w:ascii="Arial" w:hAnsi="Arial" w:cs="Arial"/>
          <w:noProof/>
          <w:sz w:val="24"/>
          <w:szCs w:val="24"/>
        </w:rPr>
      </w:pPr>
      <w:r w:rsidRPr="002F1EFB">
        <w:rPr>
          <w:rFonts w:ascii="Arial" w:hAnsi="Arial" w:cs="Arial"/>
          <w:noProof/>
          <w:sz w:val="24"/>
          <w:szCs w:val="24"/>
        </w:rPr>
        <w:t>Sutarties galiojimo laikotarpiu subteikėjai gali būti pakeisti kitais:</w:t>
      </w:r>
    </w:p>
    <w:p w14:paraId="76482169" w14:textId="77777777" w:rsidR="00AD71BE" w:rsidRPr="002F1EFB" w:rsidRDefault="00AD71BE" w:rsidP="002F1EFB">
      <w:pPr>
        <w:pStyle w:val="isakymas1"/>
        <w:numPr>
          <w:ilvl w:val="2"/>
          <w:numId w:val="18"/>
        </w:numPr>
        <w:rPr>
          <w:rFonts w:ascii="Arial" w:hAnsi="Arial" w:cs="Arial"/>
          <w:sz w:val="24"/>
          <w:szCs w:val="24"/>
        </w:rPr>
      </w:pPr>
      <w:r w:rsidRPr="002F1EFB">
        <w:rPr>
          <w:rFonts w:ascii="Arial" w:hAnsi="Arial" w:cs="Arial"/>
          <w:sz w:val="24"/>
          <w:szCs w:val="24"/>
        </w:rPr>
        <w:t xml:space="preserve">Dėl </w:t>
      </w:r>
      <w:proofErr w:type="spellStart"/>
      <w:r w:rsidRPr="002F1EFB">
        <w:rPr>
          <w:rFonts w:ascii="Arial" w:hAnsi="Arial" w:cs="Arial"/>
          <w:sz w:val="24"/>
          <w:szCs w:val="24"/>
        </w:rPr>
        <w:t>subteikėjo</w:t>
      </w:r>
      <w:proofErr w:type="spellEnd"/>
      <w:r w:rsidRPr="002F1EFB">
        <w:rPr>
          <w:rFonts w:ascii="Arial" w:hAnsi="Arial" w:cs="Arial"/>
          <w:sz w:val="24"/>
          <w:szCs w:val="24"/>
        </w:rPr>
        <w:t xml:space="preserve"> bankroto, restruktūrizavimo bylos iškėlimo ar likvidavimo procedūros pradėjimo;</w:t>
      </w:r>
    </w:p>
    <w:p w14:paraId="4836AE42" w14:textId="77777777" w:rsidR="00AD71BE" w:rsidRPr="002F1EFB" w:rsidRDefault="00AD71BE" w:rsidP="002F1EFB">
      <w:pPr>
        <w:pStyle w:val="isakymas1"/>
        <w:numPr>
          <w:ilvl w:val="2"/>
          <w:numId w:val="18"/>
        </w:numPr>
        <w:rPr>
          <w:rFonts w:ascii="Arial" w:hAnsi="Arial" w:cs="Arial"/>
          <w:sz w:val="24"/>
          <w:szCs w:val="24"/>
        </w:rPr>
      </w:pPr>
      <w:r w:rsidRPr="002F1EFB">
        <w:rPr>
          <w:rFonts w:ascii="Arial" w:hAnsi="Arial" w:cs="Arial"/>
          <w:sz w:val="24"/>
          <w:szCs w:val="24"/>
        </w:rPr>
        <w:t xml:space="preserve">Kai </w:t>
      </w:r>
      <w:proofErr w:type="spellStart"/>
      <w:r w:rsidRPr="002F1EFB">
        <w:rPr>
          <w:rFonts w:ascii="Arial" w:hAnsi="Arial" w:cs="Arial"/>
          <w:sz w:val="24"/>
          <w:szCs w:val="24"/>
        </w:rPr>
        <w:t>subteikėjai</w:t>
      </w:r>
      <w:proofErr w:type="spellEnd"/>
      <w:r w:rsidRPr="002F1EFB">
        <w:rPr>
          <w:rFonts w:ascii="Arial" w:hAnsi="Arial" w:cs="Arial"/>
          <w:sz w:val="24"/>
          <w:szCs w:val="24"/>
        </w:rPr>
        <w:t xml:space="preserve"> nebeatitinka </w:t>
      </w:r>
      <w:proofErr w:type="spellStart"/>
      <w:r w:rsidRPr="002F1EFB">
        <w:rPr>
          <w:rFonts w:ascii="Arial" w:hAnsi="Arial" w:cs="Arial"/>
          <w:sz w:val="24"/>
          <w:szCs w:val="24"/>
        </w:rPr>
        <w:t>subteikėjams</w:t>
      </w:r>
      <w:proofErr w:type="spellEnd"/>
      <w:r w:rsidRPr="002F1EFB">
        <w:rPr>
          <w:rFonts w:ascii="Arial" w:hAnsi="Arial" w:cs="Arial"/>
          <w:sz w:val="24"/>
          <w:szCs w:val="24"/>
        </w:rPr>
        <w:t xml:space="preserve"> keliamų kvalifikacinių reikalavimų (jei tokie buvo kelti);</w:t>
      </w:r>
    </w:p>
    <w:p w14:paraId="74C7F037" w14:textId="77777777" w:rsidR="00AD71BE" w:rsidRPr="002F1EFB" w:rsidRDefault="00AD71BE" w:rsidP="002F1EFB">
      <w:pPr>
        <w:pStyle w:val="isakymas1"/>
        <w:numPr>
          <w:ilvl w:val="2"/>
          <w:numId w:val="18"/>
        </w:numPr>
        <w:rPr>
          <w:rFonts w:ascii="Arial" w:hAnsi="Arial" w:cs="Arial"/>
          <w:sz w:val="24"/>
          <w:szCs w:val="24"/>
        </w:rPr>
      </w:pPr>
      <w:r w:rsidRPr="002F1EFB">
        <w:rPr>
          <w:rFonts w:ascii="Arial" w:hAnsi="Arial" w:cs="Arial"/>
          <w:sz w:val="24"/>
          <w:szCs w:val="24"/>
        </w:rPr>
        <w:t xml:space="preserve">Kai su </w:t>
      </w:r>
      <w:proofErr w:type="spellStart"/>
      <w:r w:rsidRPr="002F1EFB">
        <w:rPr>
          <w:rFonts w:ascii="Arial" w:hAnsi="Arial" w:cs="Arial"/>
          <w:sz w:val="24"/>
          <w:szCs w:val="24"/>
        </w:rPr>
        <w:t>subteikėjais</w:t>
      </w:r>
      <w:proofErr w:type="spellEnd"/>
      <w:r w:rsidRPr="002F1EFB">
        <w:rPr>
          <w:rFonts w:ascii="Arial" w:hAnsi="Arial" w:cs="Arial"/>
          <w:sz w:val="24"/>
          <w:szCs w:val="24"/>
        </w:rPr>
        <w:t xml:space="preserve"> nutraukiama sutartis dėl negalėjimo laiku ir tinkamai įvykdyti Sutarties sąlygų.</w:t>
      </w:r>
    </w:p>
    <w:p w14:paraId="355770CE" w14:textId="77777777" w:rsidR="00AD71BE" w:rsidRPr="002F1EFB" w:rsidRDefault="00AD71BE" w:rsidP="002F1EFB">
      <w:pPr>
        <w:pStyle w:val="Sraopastraipa"/>
        <w:numPr>
          <w:ilvl w:val="1"/>
          <w:numId w:val="18"/>
        </w:numPr>
        <w:tabs>
          <w:tab w:val="left" w:pos="142"/>
          <w:tab w:val="left" w:pos="709"/>
        </w:tabs>
        <w:contextualSpacing w:val="0"/>
        <w:jc w:val="both"/>
        <w:rPr>
          <w:rFonts w:ascii="Arial" w:hAnsi="Arial" w:cs="Arial"/>
          <w:sz w:val="24"/>
          <w:szCs w:val="24"/>
        </w:rPr>
      </w:pPr>
      <w:r w:rsidRPr="002F1EFB">
        <w:rPr>
          <w:rFonts w:ascii="Arial" w:hAnsi="Arial" w:cs="Arial"/>
          <w:noProof/>
          <w:sz w:val="24"/>
          <w:szCs w:val="24"/>
        </w:rPr>
        <w:t>Sutarties galiojimo laikotarpiu gali būti pasitelkiami papildomi subteikėjai, kai:</w:t>
      </w:r>
    </w:p>
    <w:p w14:paraId="768F6E5E" w14:textId="77777777" w:rsidR="00AD71BE" w:rsidRPr="002F1EFB" w:rsidRDefault="00AD71BE" w:rsidP="002F1EFB">
      <w:pPr>
        <w:pStyle w:val="isakymas1"/>
        <w:numPr>
          <w:ilvl w:val="2"/>
          <w:numId w:val="18"/>
        </w:numPr>
        <w:rPr>
          <w:rFonts w:ascii="Arial" w:hAnsi="Arial" w:cs="Arial"/>
          <w:noProof/>
          <w:sz w:val="24"/>
          <w:szCs w:val="24"/>
        </w:rPr>
      </w:pPr>
      <w:r w:rsidRPr="002F1EFB">
        <w:rPr>
          <w:rFonts w:ascii="Arial" w:hAnsi="Arial" w:cs="Arial"/>
          <w:noProof/>
          <w:sz w:val="24"/>
          <w:szCs w:val="24"/>
        </w:rPr>
        <w:t>Paaiškėja, kad yra būtina pasitelkti naują (papildomą) subteikėją, atsiradus Pirkimo dokumentuose ir Techninėje specifikacijoje nenurodytoms paslaugoms, be kurių nebūtų galima tinkamai įgyventi Sutarties nuostatų.</w:t>
      </w:r>
    </w:p>
    <w:p w14:paraId="7789FCB0" w14:textId="77777777" w:rsidR="00AD71BE" w:rsidRPr="00D72D81" w:rsidRDefault="00AD71BE" w:rsidP="002F1EFB">
      <w:pPr>
        <w:pStyle w:val="Sraopastraipa"/>
        <w:numPr>
          <w:ilvl w:val="1"/>
          <w:numId w:val="18"/>
        </w:numPr>
        <w:tabs>
          <w:tab w:val="left" w:pos="142"/>
          <w:tab w:val="left" w:pos="709"/>
        </w:tabs>
        <w:contextualSpacing w:val="0"/>
        <w:jc w:val="both"/>
        <w:rPr>
          <w:rFonts w:ascii="Arial" w:hAnsi="Arial" w:cs="Arial"/>
          <w:noProof/>
          <w:sz w:val="24"/>
          <w:szCs w:val="24"/>
          <w:lang w:val="lt-LT"/>
        </w:rPr>
      </w:pPr>
      <w:r w:rsidRPr="00D72D81">
        <w:rPr>
          <w:rFonts w:ascii="Arial" w:hAnsi="Arial" w:cs="Arial"/>
          <w:noProof/>
          <w:sz w:val="24"/>
          <w:szCs w:val="24"/>
          <w:lang w:val="lt-LT"/>
        </w:rPr>
        <w:t>Sutarties galiojimo metu, ketinant pasitelkti papildomus subteikėjus, pastarieji turi būti ne žemesnės kvalifikacijos nei buvo reikalaujama Pirkimo sąlygose.</w:t>
      </w:r>
    </w:p>
    <w:p w14:paraId="03AFE58D" w14:textId="77777777" w:rsidR="00AD71BE" w:rsidRPr="00D72D81" w:rsidRDefault="00AD71BE" w:rsidP="002F1EFB">
      <w:pPr>
        <w:pStyle w:val="Sraopastraipa"/>
        <w:numPr>
          <w:ilvl w:val="1"/>
          <w:numId w:val="18"/>
        </w:numPr>
        <w:tabs>
          <w:tab w:val="left" w:pos="142"/>
          <w:tab w:val="left" w:pos="709"/>
        </w:tabs>
        <w:contextualSpacing w:val="0"/>
        <w:jc w:val="both"/>
        <w:rPr>
          <w:rFonts w:ascii="Arial" w:hAnsi="Arial" w:cs="Arial"/>
          <w:noProof/>
          <w:sz w:val="24"/>
          <w:szCs w:val="24"/>
          <w:lang w:val="lt-LT"/>
        </w:rPr>
      </w:pPr>
      <w:r w:rsidRPr="00D72D81">
        <w:rPr>
          <w:rFonts w:ascii="Arial" w:hAnsi="Arial" w:cs="Arial"/>
          <w:noProof/>
          <w:sz w:val="24"/>
          <w:szCs w:val="24"/>
          <w:lang w:val="lt-LT"/>
        </w:rPr>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0E05FE35" w14:textId="77777777" w:rsidR="00AD71BE" w:rsidRPr="002F1EFB" w:rsidRDefault="00AD71BE" w:rsidP="002F1EFB">
      <w:pPr>
        <w:ind w:left="1080"/>
        <w:jc w:val="both"/>
        <w:rPr>
          <w:rFonts w:ascii="Arial" w:hAnsi="Arial" w:cs="Arial"/>
          <w:sz w:val="24"/>
          <w:szCs w:val="24"/>
          <w:lang w:val="lt-LT"/>
        </w:rPr>
      </w:pPr>
    </w:p>
    <w:p w14:paraId="16F602A2" w14:textId="77777777" w:rsidR="00AA0A9E" w:rsidRPr="002F1EFB" w:rsidRDefault="00AA0A9E" w:rsidP="002F1EFB">
      <w:pPr>
        <w:pStyle w:val="Antrat2"/>
        <w:numPr>
          <w:ilvl w:val="0"/>
          <w:numId w:val="18"/>
        </w:numPr>
        <w:jc w:val="center"/>
        <w:rPr>
          <w:caps/>
          <w:sz w:val="24"/>
          <w:szCs w:val="24"/>
        </w:rPr>
      </w:pPr>
      <w:r w:rsidRPr="002F1EFB">
        <w:rPr>
          <w:caps/>
          <w:sz w:val="24"/>
          <w:szCs w:val="24"/>
        </w:rPr>
        <w:t>Kitos sutarties sąlygos</w:t>
      </w:r>
    </w:p>
    <w:p w14:paraId="76CFD059" w14:textId="77777777" w:rsidR="001A7180" w:rsidRPr="002F1EFB" w:rsidRDefault="001A7180"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 xml:space="preserve">Šalių atsakomybė numatyta pagal šią Sutartį ir teisės aktus. </w:t>
      </w:r>
    </w:p>
    <w:p w14:paraId="1D78DBD2" w14:textId="77777777" w:rsidR="00AA0A9E" w:rsidRPr="002F1EFB" w:rsidRDefault="00AA0A9E"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 xml:space="preserve">Bet koks pranešimas, kurį </w:t>
      </w:r>
      <w:r w:rsidR="006762C0" w:rsidRPr="002F1EFB">
        <w:rPr>
          <w:rFonts w:ascii="Arial" w:hAnsi="Arial" w:cs="Arial"/>
          <w:sz w:val="24"/>
          <w:szCs w:val="24"/>
          <w:lang w:val="lt-LT"/>
        </w:rPr>
        <w:t>S</w:t>
      </w:r>
      <w:r w:rsidRPr="002F1EFB">
        <w:rPr>
          <w:rFonts w:ascii="Arial" w:hAnsi="Arial" w:cs="Arial"/>
          <w:sz w:val="24"/>
          <w:szCs w:val="24"/>
          <w:lang w:val="lt-LT"/>
        </w:rPr>
        <w:t>utarties šalys perduoda viena kitai, turi būti atliktas raštu. Jokie žodiniai susitarimai, pranešimai ar prašymai negalioja.</w:t>
      </w:r>
    </w:p>
    <w:p w14:paraId="4095D9EF" w14:textId="77777777" w:rsidR="00AA0A9E" w:rsidRPr="002F1EFB" w:rsidRDefault="00AA0A9E"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Šalys, be kitos šalies raštiško sutikimo</w:t>
      </w:r>
      <w:r w:rsidR="006762C0" w:rsidRPr="002F1EFB">
        <w:rPr>
          <w:rFonts w:ascii="Arial" w:hAnsi="Arial" w:cs="Arial"/>
          <w:sz w:val="24"/>
          <w:szCs w:val="24"/>
          <w:lang w:val="lt-LT"/>
        </w:rPr>
        <w:t xml:space="preserve"> (Draudiko atžvilgiu taikomas ir CK 6.1008 str.)</w:t>
      </w:r>
      <w:r w:rsidRPr="002F1EFB">
        <w:rPr>
          <w:rFonts w:ascii="Arial" w:hAnsi="Arial" w:cs="Arial"/>
          <w:sz w:val="24"/>
          <w:szCs w:val="24"/>
          <w:lang w:val="lt-LT"/>
        </w:rPr>
        <w:t>, neturi teisės perduoti savo įsipareigojimų pagal šią sutartį tretiesiems asmenims.</w:t>
      </w:r>
    </w:p>
    <w:p w14:paraId="4FD68D13" w14:textId="77777777" w:rsidR="00AA0A9E" w:rsidRPr="002F1EFB" w:rsidRDefault="00AA0A9E"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 xml:space="preserve">Bet kokia informacija, susijusi su Sutartimi, yra konfidenciali ir, nei viena iš šalių, be aiškaus raštiško kitos šalies pritarimo, neturi teisės jos skelbti tretiesiems asmenims Sutarties galiojimo laikotarpiu, jai pasibaigus ar nutrūkus. </w:t>
      </w:r>
    </w:p>
    <w:p w14:paraId="74EEF747" w14:textId="77777777" w:rsidR="00870F14" w:rsidRPr="002F1EFB" w:rsidRDefault="00870F14"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Draudikas atsako už jam perduotų Apdraustųjų asmens duomenų apsaugą. Draudikas įsipareigoja įgyvendinti tinkamas organizacines ir technines priemones, skirtas apsaugoti Apdraustųjų asmens duomenis nuo atsitiktinio ar neteisėto sunaikinimo, pakeitimo, atskleidimo, taip pat nuo bet kokio kito neteisėto tvarkymo. Draudikas įsipareigoja užtikrinti gautų asmens duomenų apsaugą savo lėšomis ir priemonėmis</w:t>
      </w:r>
      <w:r w:rsidR="001A7180" w:rsidRPr="002F1EFB">
        <w:rPr>
          <w:rFonts w:ascii="Arial" w:hAnsi="Arial" w:cs="Arial"/>
          <w:sz w:val="24"/>
          <w:szCs w:val="24"/>
          <w:lang w:val="lt-LT"/>
        </w:rPr>
        <w:t>, o už įsipareigojimų nevykdymą atsakyti teisės aktų nustatyta tvarka, atlyginti nuostolius nukentėjusiai šaliai</w:t>
      </w:r>
      <w:r w:rsidRPr="002F1EFB">
        <w:rPr>
          <w:rFonts w:ascii="Arial" w:hAnsi="Arial" w:cs="Arial"/>
          <w:sz w:val="24"/>
          <w:szCs w:val="24"/>
          <w:lang w:val="lt-LT"/>
        </w:rPr>
        <w:t>.</w:t>
      </w:r>
    </w:p>
    <w:p w14:paraId="0E9155C8" w14:textId="77777777" w:rsidR="00AA0A9E" w:rsidRPr="002F1EFB" w:rsidRDefault="006762C0"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S</w:t>
      </w:r>
      <w:r w:rsidR="00AA0A9E" w:rsidRPr="002F1EFB">
        <w:rPr>
          <w:rFonts w:ascii="Arial" w:hAnsi="Arial" w:cs="Arial"/>
          <w:sz w:val="24"/>
          <w:szCs w:val="24"/>
          <w:lang w:val="lt-LT"/>
        </w:rPr>
        <w:t xml:space="preserve">utarties šalių ginčai, kada jie beįvyktų – paslaugų teikimo metu ar jas suteikus, iki ar po </w:t>
      </w:r>
      <w:r w:rsidR="001A7180" w:rsidRPr="002F1EFB">
        <w:rPr>
          <w:rFonts w:ascii="Arial" w:hAnsi="Arial" w:cs="Arial"/>
          <w:sz w:val="24"/>
          <w:szCs w:val="24"/>
          <w:lang w:val="lt-LT"/>
        </w:rPr>
        <w:t>S</w:t>
      </w:r>
      <w:r w:rsidR="00AA0A9E" w:rsidRPr="002F1EFB">
        <w:rPr>
          <w:rFonts w:ascii="Arial" w:hAnsi="Arial" w:cs="Arial"/>
          <w:sz w:val="24"/>
          <w:szCs w:val="24"/>
          <w:lang w:val="lt-LT"/>
        </w:rPr>
        <w:t>utarties nutraukimo, atsisakymo, pažeidimo – sprendžiami Lietuvos Respublikos įstatymų nustatyta tvarka kompetentinguose Lietuvos Respublikos teismuose taikant Lietuvos Respublikos teisę.</w:t>
      </w:r>
      <w:r w:rsidRPr="002F1EFB">
        <w:rPr>
          <w:rFonts w:ascii="Arial" w:hAnsi="Arial" w:cs="Arial"/>
          <w:sz w:val="24"/>
          <w:szCs w:val="24"/>
          <w:lang w:val="lt-LT"/>
        </w:rPr>
        <w:t xml:space="preserve"> Šalys nustato sutartinį teismingumą pagal Draudėjo buveinę.  </w:t>
      </w:r>
    </w:p>
    <w:p w14:paraId="78949E36" w14:textId="77777777" w:rsidR="00AA0A9E" w:rsidRPr="002F1EFB" w:rsidRDefault="00AA0A9E" w:rsidP="002F1EFB">
      <w:pPr>
        <w:pStyle w:val="Sraopastraipa"/>
        <w:numPr>
          <w:ilvl w:val="1"/>
          <w:numId w:val="18"/>
        </w:numPr>
        <w:contextualSpacing w:val="0"/>
        <w:jc w:val="both"/>
        <w:rPr>
          <w:rFonts w:ascii="Arial" w:hAnsi="Arial" w:cs="Arial"/>
          <w:sz w:val="24"/>
          <w:szCs w:val="24"/>
          <w:lang w:val="lt-LT"/>
        </w:rPr>
      </w:pPr>
      <w:r w:rsidRPr="002F1EFB">
        <w:rPr>
          <w:rFonts w:ascii="Arial" w:hAnsi="Arial" w:cs="Arial"/>
          <w:sz w:val="24"/>
          <w:szCs w:val="24"/>
          <w:lang w:val="lt-LT"/>
        </w:rPr>
        <w:t>Draudikas privalo laikytis Draudėjo Socialinio atsakingumo principų</w:t>
      </w:r>
      <w:r w:rsidR="00D41FA8" w:rsidRPr="002F1EFB">
        <w:rPr>
          <w:rFonts w:ascii="Arial" w:hAnsi="Arial" w:cs="Arial"/>
          <w:sz w:val="24"/>
          <w:szCs w:val="24"/>
          <w:lang w:val="lt-LT"/>
        </w:rPr>
        <w:t xml:space="preserve">, publikuojamų viešai </w:t>
      </w:r>
      <w:r w:rsidRPr="002F1EFB">
        <w:rPr>
          <w:rFonts w:ascii="Arial" w:hAnsi="Arial" w:cs="Arial"/>
          <w:sz w:val="24"/>
          <w:szCs w:val="24"/>
          <w:lang w:val="lt-LT"/>
        </w:rPr>
        <w:t xml:space="preserve"> Draudėjo internetiniame tinklapyje adresu: </w:t>
      </w:r>
      <w:hyperlink r:id="rId13" w:history="1">
        <w:r w:rsidR="00D41FA8" w:rsidRPr="002F1EFB">
          <w:rPr>
            <w:rStyle w:val="Hipersaitas"/>
            <w:rFonts w:ascii="Arial" w:hAnsi="Arial" w:cs="Arial"/>
            <w:sz w:val="24"/>
            <w:szCs w:val="24"/>
            <w:lang w:val="lt-LT"/>
          </w:rPr>
          <w:t>http://www.litesko.lt</w:t>
        </w:r>
      </w:hyperlink>
      <w:r w:rsidR="00D41FA8" w:rsidRPr="002F1EFB">
        <w:rPr>
          <w:rFonts w:ascii="Arial" w:hAnsi="Arial" w:cs="Arial"/>
          <w:sz w:val="24"/>
          <w:szCs w:val="24"/>
          <w:lang w:val="lt-LT"/>
        </w:rPr>
        <w:t xml:space="preserve"> </w:t>
      </w:r>
    </w:p>
    <w:p w14:paraId="78868589" w14:textId="77777777" w:rsidR="00AA0A9E" w:rsidRPr="002F1EFB" w:rsidRDefault="00AA0A9E" w:rsidP="002F1EFB">
      <w:pPr>
        <w:numPr>
          <w:ilvl w:val="1"/>
          <w:numId w:val="18"/>
        </w:numPr>
        <w:jc w:val="both"/>
        <w:rPr>
          <w:rStyle w:val="Hipersaitas"/>
          <w:rFonts w:ascii="Arial" w:hAnsi="Arial" w:cs="Arial"/>
          <w:color w:val="auto"/>
          <w:sz w:val="24"/>
          <w:szCs w:val="24"/>
          <w:u w:val="none"/>
          <w:lang w:val="lt-LT"/>
        </w:rPr>
      </w:pPr>
      <w:r w:rsidRPr="002F1EFB">
        <w:rPr>
          <w:rFonts w:ascii="Arial" w:hAnsi="Arial" w:cs="Arial"/>
          <w:sz w:val="24"/>
          <w:szCs w:val="24"/>
          <w:lang w:val="lt-LT"/>
        </w:rPr>
        <w:t xml:space="preserve">Draudikas turi būti susipažinęs su Draudėjo </w:t>
      </w:r>
      <w:r w:rsidR="00332915" w:rsidRPr="002F1EFB">
        <w:rPr>
          <w:rFonts w:ascii="Arial" w:hAnsi="Arial" w:cs="Arial"/>
          <w:sz w:val="24"/>
          <w:szCs w:val="24"/>
          <w:lang w:val="lt-LT"/>
        </w:rPr>
        <w:t xml:space="preserve">Integruotos vadybos sistemos </w:t>
      </w:r>
      <w:r w:rsidRPr="002F1EFB">
        <w:rPr>
          <w:rFonts w:ascii="Arial" w:hAnsi="Arial" w:cs="Arial"/>
          <w:sz w:val="24"/>
          <w:szCs w:val="24"/>
          <w:lang w:val="lt-LT"/>
        </w:rPr>
        <w:t xml:space="preserve">politika, viešai publikuojama Draudėjo internetiniame tinklapyje adresu: </w:t>
      </w:r>
      <w:hyperlink r:id="rId14" w:history="1">
        <w:r w:rsidR="00BA71BE" w:rsidRPr="002F1EFB">
          <w:rPr>
            <w:rStyle w:val="Hipersaitas"/>
            <w:rFonts w:ascii="Arial" w:hAnsi="Arial" w:cs="Arial"/>
            <w:sz w:val="24"/>
            <w:szCs w:val="24"/>
            <w:lang w:val="lt-LT"/>
          </w:rPr>
          <w:t>http://www.litesko.lt</w:t>
        </w:r>
      </w:hyperlink>
    </w:p>
    <w:p w14:paraId="5BBDC5CA" w14:textId="77777777" w:rsidR="00B120DF" w:rsidRPr="002F1EFB" w:rsidRDefault="00B120DF" w:rsidP="002F1EFB">
      <w:pPr>
        <w:ind w:left="1080"/>
        <w:jc w:val="both"/>
        <w:rPr>
          <w:rStyle w:val="Hipersaitas"/>
          <w:rFonts w:ascii="Arial" w:hAnsi="Arial" w:cs="Arial"/>
          <w:sz w:val="24"/>
          <w:szCs w:val="24"/>
          <w:lang w:val="lt-LT"/>
        </w:rPr>
      </w:pPr>
    </w:p>
    <w:p w14:paraId="1A59BB50" w14:textId="77777777" w:rsidR="00B120DF" w:rsidRPr="002F1EFB" w:rsidRDefault="00B120DF" w:rsidP="002F1EFB">
      <w:pPr>
        <w:pStyle w:val="Sraopastraipa"/>
        <w:numPr>
          <w:ilvl w:val="0"/>
          <w:numId w:val="18"/>
        </w:numPr>
        <w:contextualSpacing w:val="0"/>
        <w:jc w:val="center"/>
        <w:rPr>
          <w:rFonts w:ascii="Arial" w:hAnsi="Arial"/>
          <w:b/>
          <w:sz w:val="24"/>
          <w:szCs w:val="24"/>
          <w:lang w:val="lt-LT"/>
        </w:rPr>
      </w:pPr>
      <w:r w:rsidRPr="002F1EFB">
        <w:rPr>
          <w:rFonts w:ascii="Arial" w:hAnsi="Arial"/>
          <w:b/>
          <w:sz w:val="24"/>
          <w:szCs w:val="24"/>
          <w:lang w:val="lt-LT"/>
        </w:rPr>
        <w:t>ANTIKORUPCINĖS  NUOSTATOS</w:t>
      </w:r>
    </w:p>
    <w:p w14:paraId="15963673" w14:textId="77777777" w:rsidR="00AD71BE" w:rsidRPr="002F1EFB" w:rsidRDefault="00B120DF"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 xml:space="preserve">16.1. Vykdant draudimo sutarties sąlygas, Draudikas įsipareigoja griežtai laikytis galiojančių įstatymų, draudžiančių valstybės pareigūnų ir privačių asmenų papirkinėjimą, neteisėtą pasinaudojimą įtaka, pinigų plovimą, įskaitant: </w:t>
      </w:r>
    </w:p>
    <w:p w14:paraId="7FE9898C" w14:textId="77777777" w:rsidR="00A90E7C" w:rsidRPr="002F1EFB" w:rsidRDefault="00AD71BE" w:rsidP="002F1EFB">
      <w:pPr>
        <w:pStyle w:val="Sraopastraipa"/>
        <w:numPr>
          <w:ilvl w:val="0"/>
          <w:numId w:val="21"/>
        </w:numPr>
        <w:contextualSpacing w:val="0"/>
        <w:jc w:val="both"/>
        <w:rPr>
          <w:rFonts w:ascii="Arial" w:hAnsi="Arial" w:cs="Arial"/>
          <w:sz w:val="24"/>
          <w:szCs w:val="24"/>
          <w:lang w:val="lt-LT"/>
        </w:rPr>
      </w:pPr>
      <w:r w:rsidRPr="002F1EFB">
        <w:rPr>
          <w:rFonts w:ascii="Arial" w:hAnsi="Arial" w:cs="Arial"/>
          <w:sz w:val="24"/>
          <w:szCs w:val="24"/>
          <w:lang w:val="lt-LT"/>
        </w:rPr>
        <w:t xml:space="preserve">1977 m. Jungtinių Amerikos Valstijų </w:t>
      </w:r>
      <w:proofErr w:type="spellStart"/>
      <w:r w:rsidRPr="002F1EFB">
        <w:rPr>
          <w:rFonts w:ascii="Arial" w:hAnsi="Arial" w:cs="Arial"/>
          <w:sz w:val="24"/>
          <w:szCs w:val="24"/>
          <w:lang w:val="lt-LT"/>
        </w:rPr>
        <w:t>korumpuotos</w:t>
      </w:r>
      <w:proofErr w:type="spellEnd"/>
      <w:r w:rsidRPr="002F1EFB">
        <w:rPr>
          <w:rFonts w:ascii="Arial" w:hAnsi="Arial" w:cs="Arial"/>
          <w:sz w:val="24"/>
          <w:szCs w:val="24"/>
          <w:lang w:val="lt-LT"/>
        </w:rPr>
        <w:t xml:space="preserve"> veiklos užsienyje įstatymo,</w:t>
      </w:r>
    </w:p>
    <w:p w14:paraId="60602B21" w14:textId="77777777" w:rsidR="00A90E7C" w:rsidRPr="002F1EFB" w:rsidRDefault="00AD71BE" w:rsidP="002F1EFB">
      <w:pPr>
        <w:pStyle w:val="Sraopastraipa"/>
        <w:numPr>
          <w:ilvl w:val="0"/>
          <w:numId w:val="21"/>
        </w:numPr>
        <w:contextualSpacing w:val="0"/>
        <w:jc w:val="both"/>
        <w:rPr>
          <w:rFonts w:ascii="Arial" w:hAnsi="Arial" w:cs="Arial"/>
          <w:sz w:val="24"/>
          <w:szCs w:val="24"/>
          <w:lang w:val="lt-LT"/>
        </w:rPr>
      </w:pPr>
      <w:r w:rsidRPr="002F1EFB">
        <w:rPr>
          <w:rFonts w:ascii="Arial" w:hAnsi="Arial" w:cs="Arial"/>
          <w:sz w:val="24"/>
          <w:szCs w:val="24"/>
          <w:lang w:val="lt-LT"/>
        </w:rPr>
        <w:t>2010 m. JK kyšininkavimo įstatymo,</w:t>
      </w:r>
    </w:p>
    <w:p w14:paraId="30EC131B" w14:textId="77777777" w:rsidR="00A90E7C" w:rsidRPr="002F1EFB" w:rsidRDefault="00AD71BE" w:rsidP="002F1EFB">
      <w:pPr>
        <w:pStyle w:val="Sraopastraipa"/>
        <w:numPr>
          <w:ilvl w:val="0"/>
          <w:numId w:val="21"/>
        </w:numPr>
        <w:contextualSpacing w:val="0"/>
        <w:jc w:val="both"/>
        <w:rPr>
          <w:rFonts w:ascii="Arial" w:hAnsi="Arial" w:cs="Arial"/>
          <w:sz w:val="24"/>
          <w:szCs w:val="24"/>
          <w:lang w:val="lt-LT"/>
        </w:rPr>
      </w:pPr>
      <w:r w:rsidRPr="002F1EFB">
        <w:rPr>
          <w:rFonts w:ascii="Arial" w:hAnsi="Arial" w:cs="Arial"/>
          <w:sz w:val="24"/>
          <w:szCs w:val="24"/>
          <w:lang w:val="lt-LT"/>
        </w:rPr>
        <w:t>2016 m. Prancūzijos kovos su korupcija įstatymo „</w:t>
      </w:r>
      <w:proofErr w:type="spellStart"/>
      <w:r w:rsidRPr="002F1EFB">
        <w:rPr>
          <w:rFonts w:ascii="Arial" w:hAnsi="Arial" w:cs="Arial"/>
          <w:sz w:val="24"/>
          <w:szCs w:val="24"/>
          <w:lang w:val="lt-LT"/>
        </w:rPr>
        <w:t>Sapin</w:t>
      </w:r>
      <w:proofErr w:type="spellEnd"/>
      <w:r w:rsidRPr="002F1EFB">
        <w:rPr>
          <w:rFonts w:ascii="Arial" w:hAnsi="Arial" w:cs="Arial"/>
          <w:sz w:val="24"/>
          <w:szCs w:val="24"/>
          <w:lang w:val="lt-LT"/>
        </w:rPr>
        <w:t>“,</w:t>
      </w:r>
    </w:p>
    <w:p w14:paraId="42ABF4E0" w14:textId="6BA5B32B" w:rsidR="00AD71BE" w:rsidRPr="002F1EFB" w:rsidRDefault="00AD71BE" w:rsidP="002F1EFB">
      <w:pPr>
        <w:pStyle w:val="Sraopastraipa"/>
        <w:numPr>
          <w:ilvl w:val="0"/>
          <w:numId w:val="21"/>
        </w:numPr>
        <w:contextualSpacing w:val="0"/>
        <w:jc w:val="both"/>
        <w:rPr>
          <w:rFonts w:ascii="Arial" w:hAnsi="Arial" w:cs="Arial"/>
          <w:sz w:val="24"/>
          <w:szCs w:val="24"/>
          <w:lang w:val="lt-LT"/>
        </w:rPr>
      </w:pPr>
      <w:r w:rsidRPr="002F1EFB">
        <w:rPr>
          <w:rFonts w:ascii="Arial" w:hAnsi="Arial" w:cs="Arial"/>
          <w:sz w:val="24"/>
          <w:szCs w:val="24"/>
          <w:lang w:val="lt-LT"/>
        </w:rPr>
        <w:t>2002 m. Lietuvos korupcijos prevencijos įstatymo (aktuali redakcija).</w:t>
      </w:r>
    </w:p>
    <w:p w14:paraId="360ECD42" w14:textId="77777777" w:rsidR="00B120DF" w:rsidRPr="002F1EFB" w:rsidRDefault="00B120DF"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Draudikas įsipareigoja įdiegti ir įgyvendinti būtiną ir pagrįstą visų sričių politiką ir priemones, siekiant užkirsti kelią korupcijai.</w:t>
      </w:r>
    </w:p>
    <w:p w14:paraId="2349CF0D" w14:textId="18FE5979" w:rsidR="00B120DF" w:rsidRPr="002F1EFB" w:rsidRDefault="00B120DF"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Draudikas pareiškia, kad, jo žiniomis, jo teisėti atstovai, vadovai, darbuotojai ar subrangovai, kurie pagal draudimo sutartį teikia paslaugas Draudėjo naudai arba jo vardu tiek dabar</w:t>
      </w:r>
      <w:r w:rsidRPr="002F1EFB">
        <w:rPr>
          <w:rFonts w:ascii="Arial" w:hAnsi="Arial"/>
          <w:sz w:val="24"/>
          <w:szCs w:val="24"/>
          <w:lang w:val="lt-LT"/>
        </w:rPr>
        <w:t xml:space="preserve">, tiek ateityje nei tiesiogiai, nei netiesiogiai nesiūlo ir nesiūlys, neleidžia ir neleis duoti, nesiekia ir nesieks gauti bei nepriima ir  nepriims siūlomų pinigų ar kitokio vertingo atlygio bei neteiks jokio pranašumo ar dovanos jokiam asmeniui, bendrovei ar įmonei, įskaitant bet kokius valdžios pareigūnus ar tarnautojus, politinių partijų narius, kandidatus į politinius postus, asmenis, einančius bet kokio pobūdžio pareigas teisėkūros, administravimo ar teisminėse institucijose, veikiančiose bet kurios valstybės naudai arba jos vardu, viešąsias įstaigas arba valstybės valdomas bendroves, viešųjų tarptautinių organizacijų tarnautojus, siekiant daryti korupcinę įtaką tokiems asmenims, šiems atliekant savo tarnybines pareigas, arba siekiant paskatinti asmenis netinkamai vykdyti atitinkamas funkcijas arba veiklą arba atsilyginti už netinkamą funkcijų arba </w:t>
      </w:r>
      <w:r w:rsidRPr="002F1EFB">
        <w:rPr>
          <w:rFonts w:ascii="Arial" w:hAnsi="Arial" w:cs="Arial"/>
          <w:sz w:val="24"/>
          <w:szCs w:val="24"/>
          <w:lang w:val="lt-LT"/>
        </w:rPr>
        <w:t>veiklos vykdymą, siekiant padėti Draudėjui įgyti arba išsaugoti verslą arba įgyti pranašumą versle.</w:t>
      </w:r>
    </w:p>
    <w:p w14:paraId="40C2C056" w14:textId="39072FFE" w:rsidR="00B120DF" w:rsidRPr="002F1EFB" w:rsidRDefault="00B120DF"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 xml:space="preserve">Draudikas įsipareigoja po to, kai draudimo sutartis pasibaigia, ar yra nutraukiama, saugoti tikslius jo (jos) atitiktį draudimo sutarties 16.1. – 16.2. sąlygose numatytiems reikalavimams patvirtinančius dokumentus ne trumpiau kaip 1 (vienerius) metus.  </w:t>
      </w:r>
    </w:p>
    <w:p w14:paraId="25ECA2A1" w14:textId="0FC005D8" w:rsidR="00B120DF" w:rsidRPr="002F1EFB" w:rsidRDefault="00B120DF"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Draudikas sutinka per protingą laiką (ne vėliau kaip per 15 darbo dienų nuo tokios aplinkybės atsiradimo momento) pranešti Draudėjui apie bet kurio draudimo sutarties 16.1 – 16.2. punktuose numatyto reikalavimo pažeidimą.</w:t>
      </w:r>
    </w:p>
    <w:p w14:paraId="476F83D0" w14:textId="77777777" w:rsidR="00A90E7C" w:rsidRPr="002F1EFB" w:rsidRDefault="00B120DF"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 xml:space="preserve">Jei Draudėjas praneša Draudikui, kad jis turi pagrįstų priežasčių manyti, jog Draudikas pažeidė kurį nors iš draudimo sutarties 16.1-16.2 punkte numatytų reikalavimų: </w:t>
      </w:r>
    </w:p>
    <w:p w14:paraId="0204088C" w14:textId="77777777" w:rsidR="00A90E7C" w:rsidRPr="002F1EFB" w:rsidRDefault="00B120DF" w:rsidP="002F1EFB">
      <w:pPr>
        <w:numPr>
          <w:ilvl w:val="2"/>
          <w:numId w:val="18"/>
        </w:numPr>
        <w:jc w:val="both"/>
        <w:rPr>
          <w:rFonts w:ascii="Arial" w:hAnsi="Arial" w:cs="Arial"/>
          <w:sz w:val="24"/>
          <w:szCs w:val="24"/>
          <w:lang w:val="lt-LT"/>
        </w:rPr>
      </w:pPr>
      <w:r w:rsidRPr="002F1EFB">
        <w:rPr>
          <w:rFonts w:ascii="Arial" w:hAnsi="Arial" w:cs="Arial"/>
          <w:sz w:val="24"/>
          <w:szCs w:val="24"/>
          <w:lang w:val="lt-LT"/>
        </w:rPr>
        <w:t>Draudėjas turi teisę sustabdyti draudimo sutarties vykdymą be išankstinio įspėjimo tiek laiko, kiek, Draudėjo  manymu, yra būtina, siekiant ištirti atitinkamą elgesį ar aplinkybes, neužsitraukiant už tai jokios atsakomybės ar prievolės Draudiko atžvilgiu;</w:t>
      </w:r>
    </w:p>
    <w:p w14:paraId="6C259021" w14:textId="6FC89AE7" w:rsidR="00B120DF" w:rsidRPr="002F1EFB" w:rsidRDefault="00B120DF" w:rsidP="002F1EFB">
      <w:pPr>
        <w:numPr>
          <w:ilvl w:val="2"/>
          <w:numId w:val="18"/>
        </w:numPr>
        <w:jc w:val="both"/>
        <w:rPr>
          <w:rFonts w:ascii="Arial" w:hAnsi="Arial" w:cs="Arial"/>
          <w:sz w:val="24"/>
          <w:szCs w:val="24"/>
          <w:lang w:val="lt-LT"/>
        </w:rPr>
      </w:pPr>
      <w:r w:rsidRPr="002F1EFB">
        <w:rPr>
          <w:rFonts w:ascii="Arial" w:hAnsi="Arial" w:cs="Arial"/>
          <w:sz w:val="24"/>
          <w:szCs w:val="24"/>
          <w:lang w:val="lt-LT"/>
        </w:rPr>
        <w:t>Draudikas privalo imtis visų pagrįstų veiksmų, kad įrodytų Draudėjui, jog tokio pažeidimo jis nepadarė ir kad užkirstų kelią bet kokio dokumentais pagrįsto įrodymo, susijusio su atitinkamu elgesiu, praradimui ar sunaikinimui.</w:t>
      </w:r>
    </w:p>
    <w:p w14:paraId="0FCEBFD1" w14:textId="77777777" w:rsidR="00A90E7C" w:rsidRPr="002F1EFB" w:rsidRDefault="00B120DF"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 xml:space="preserve">Jei Draudikas pažeidžia bet kurį šios Sutarties 16.1 – 16.2 punktuose numatytą reikalavimą: </w:t>
      </w:r>
    </w:p>
    <w:p w14:paraId="63D0F466" w14:textId="09642698" w:rsidR="00A90E7C" w:rsidRPr="002F1EFB" w:rsidRDefault="00B120DF" w:rsidP="002F1EFB">
      <w:pPr>
        <w:numPr>
          <w:ilvl w:val="2"/>
          <w:numId w:val="18"/>
        </w:numPr>
        <w:jc w:val="both"/>
        <w:rPr>
          <w:rFonts w:ascii="Arial" w:hAnsi="Arial" w:cs="Arial"/>
          <w:sz w:val="24"/>
          <w:szCs w:val="24"/>
          <w:lang w:val="lt-LT"/>
        </w:rPr>
      </w:pPr>
      <w:r w:rsidRPr="002F1EFB">
        <w:rPr>
          <w:rFonts w:ascii="Arial" w:hAnsi="Arial" w:cs="Arial"/>
          <w:sz w:val="24"/>
          <w:szCs w:val="24"/>
          <w:lang w:val="lt-LT"/>
        </w:rPr>
        <w:t>Draudėjas gali nedelsdamas nutraukti draudimo sutartį be išankstinio įspėjimo ir neuž</w:t>
      </w:r>
      <w:r w:rsidR="00A90E7C" w:rsidRPr="002F1EFB">
        <w:rPr>
          <w:rFonts w:ascii="Arial" w:hAnsi="Arial" w:cs="Arial"/>
          <w:sz w:val="24"/>
          <w:szCs w:val="24"/>
          <w:lang w:val="lt-LT"/>
        </w:rPr>
        <w:t>sitraukdamas jokios atsakomybės;</w:t>
      </w:r>
    </w:p>
    <w:p w14:paraId="04B9794F" w14:textId="623CEA8F" w:rsidR="00B120DF" w:rsidRPr="002F1EFB" w:rsidRDefault="00B120DF" w:rsidP="002F1EFB">
      <w:pPr>
        <w:numPr>
          <w:ilvl w:val="2"/>
          <w:numId w:val="18"/>
        </w:numPr>
        <w:jc w:val="both"/>
        <w:rPr>
          <w:rFonts w:ascii="Arial" w:hAnsi="Arial" w:cs="Arial"/>
          <w:sz w:val="24"/>
          <w:szCs w:val="24"/>
          <w:lang w:val="lt-LT"/>
        </w:rPr>
      </w:pPr>
      <w:r w:rsidRPr="002F1EFB">
        <w:rPr>
          <w:rFonts w:ascii="Arial" w:hAnsi="Arial" w:cs="Arial"/>
          <w:sz w:val="24"/>
          <w:szCs w:val="24"/>
          <w:lang w:val="lt-LT"/>
        </w:rPr>
        <w:t>Draudikas įsipareigoja tiek, kiek tai leidžiama pagal įstatymus, atlyginti Draudėjui už bet kokius nuostolius, žalą ar išlaidas, kurias Draudėjas patyrė dėl tokio pažeidimo.</w:t>
      </w:r>
      <w:r w:rsidRPr="002F1EFB">
        <w:rPr>
          <w:rFonts w:ascii="Arial" w:hAnsi="Arial"/>
          <w:sz w:val="24"/>
          <w:szCs w:val="24"/>
          <w:lang w:val="lt-LT"/>
        </w:rPr>
        <w:tab/>
      </w:r>
    </w:p>
    <w:p w14:paraId="6229464C" w14:textId="77777777" w:rsidR="00A90E7C" w:rsidRPr="002F1EFB" w:rsidRDefault="00A90E7C" w:rsidP="002F1EFB">
      <w:pPr>
        <w:ind w:left="360"/>
        <w:jc w:val="both"/>
        <w:rPr>
          <w:rFonts w:ascii="Arial" w:hAnsi="Arial" w:cs="Arial"/>
          <w:sz w:val="24"/>
          <w:szCs w:val="24"/>
          <w:lang w:val="lt-LT"/>
        </w:rPr>
      </w:pPr>
    </w:p>
    <w:p w14:paraId="5A6F8BE9" w14:textId="77777777" w:rsidR="00AA0A9E" w:rsidRPr="002F1EFB" w:rsidRDefault="00AA0A9E" w:rsidP="002F1EFB">
      <w:pPr>
        <w:pStyle w:val="Antrat2"/>
        <w:numPr>
          <w:ilvl w:val="0"/>
          <w:numId w:val="18"/>
        </w:numPr>
        <w:jc w:val="center"/>
        <w:rPr>
          <w:caps/>
          <w:sz w:val="24"/>
          <w:szCs w:val="24"/>
        </w:rPr>
      </w:pPr>
      <w:bookmarkStart w:id="9" w:name="_Toc492826865"/>
      <w:bookmarkStart w:id="10" w:name="_Toc498739388"/>
      <w:r w:rsidRPr="002F1EFB">
        <w:rPr>
          <w:caps/>
          <w:sz w:val="24"/>
          <w:szCs w:val="24"/>
        </w:rPr>
        <w:t>Baigiamosios nuostatos</w:t>
      </w:r>
      <w:bookmarkEnd w:id="9"/>
      <w:bookmarkEnd w:id="10"/>
    </w:p>
    <w:p w14:paraId="04575D0A" w14:textId="77777777" w:rsidR="00AA0A9E" w:rsidRPr="002F1EFB" w:rsidRDefault="00AA0A9E"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 xml:space="preserve">Sutartis sudaryta dviem egzemplioriais, po vieną Sutarties šalims, o Sutarties kopija – </w:t>
      </w:r>
      <w:r w:rsidR="006762C0" w:rsidRPr="002F1EFB">
        <w:rPr>
          <w:rFonts w:ascii="Arial" w:hAnsi="Arial" w:cs="Arial"/>
          <w:sz w:val="24"/>
          <w:szCs w:val="24"/>
          <w:lang w:val="lt-LT"/>
        </w:rPr>
        <w:t xml:space="preserve">draudimo </w:t>
      </w:r>
      <w:r w:rsidRPr="002F1EFB">
        <w:rPr>
          <w:rFonts w:ascii="Arial" w:hAnsi="Arial" w:cs="Arial"/>
          <w:sz w:val="24"/>
          <w:szCs w:val="24"/>
          <w:lang w:val="lt-LT"/>
        </w:rPr>
        <w:t>brokeriui</w:t>
      </w:r>
      <w:r w:rsidR="006762C0" w:rsidRPr="002F1EFB">
        <w:rPr>
          <w:rFonts w:ascii="Arial" w:hAnsi="Arial" w:cs="Arial"/>
          <w:sz w:val="24"/>
          <w:szCs w:val="24"/>
          <w:lang w:val="lt-LT"/>
        </w:rPr>
        <w:t xml:space="preserve"> </w:t>
      </w:r>
      <w:r w:rsidR="00010358" w:rsidRPr="002F1EFB">
        <w:rPr>
          <w:rFonts w:ascii="Arial" w:hAnsi="Arial" w:cs="Arial"/>
          <w:sz w:val="24"/>
          <w:szCs w:val="24"/>
          <w:lang w:val="lt-LT"/>
        </w:rPr>
        <w:t xml:space="preserve">UADBB IVP </w:t>
      </w:r>
      <w:proofErr w:type="spellStart"/>
      <w:r w:rsidR="00010358" w:rsidRPr="002F1EFB">
        <w:rPr>
          <w:rFonts w:ascii="Arial" w:hAnsi="Arial" w:cs="Arial"/>
          <w:sz w:val="24"/>
          <w:szCs w:val="24"/>
          <w:lang w:val="lt-LT"/>
        </w:rPr>
        <w:t>Partners</w:t>
      </w:r>
      <w:proofErr w:type="spellEnd"/>
      <w:r w:rsidR="00010358" w:rsidRPr="002F1EFB">
        <w:rPr>
          <w:rFonts w:ascii="Arial" w:hAnsi="Arial" w:cs="Arial"/>
          <w:sz w:val="24"/>
          <w:szCs w:val="24"/>
          <w:lang w:val="lt-LT"/>
        </w:rPr>
        <w:t>.</w:t>
      </w:r>
    </w:p>
    <w:p w14:paraId="2698F19F" w14:textId="77777777" w:rsidR="00AA0A9E" w:rsidRPr="002F1EFB" w:rsidRDefault="00AA0A9E"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Abu Sutarties egzemplioriai turi vienodą juridinę galią.</w:t>
      </w:r>
    </w:p>
    <w:p w14:paraId="547A21F3" w14:textId="77777777" w:rsidR="00AA0A9E" w:rsidRPr="002F1EFB" w:rsidRDefault="00AA0A9E" w:rsidP="002F1EFB">
      <w:pPr>
        <w:numPr>
          <w:ilvl w:val="1"/>
          <w:numId w:val="18"/>
        </w:numPr>
        <w:jc w:val="both"/>
        <w:rPr>
          <w:rFonts w:ascii="Arial" w:hAnsi="Arial" w:cs="Arial"/>
          <w:sz w:val="24"/>
          <w:szCs w:val="24"/>
          <w:lang w:val="lt-LT"/>
        </w:rPr>
      </w:pPr>
      <w:r w:rsidRPr="002F1EFB">
        <w:rPr>
          <w:rFonts w:ascii="Arial" w:hAnsi="Arial" w:cs="Arial"/>
          <w:sz w:val="24"/>
          <w:szCs w:val="24"/>
          <w:lang w:val="lt-LT"/>
        </w:rPr>
        <w:t xml:space="preserve">Šios </w:t>
      </w:r>
      <w:r w:rsidR="006762C0" w:rsidRPr="002F1EFB">
        <w:rPr>
          <w:rFonts w:ascii="Arial" w:hAnsi="Arial" w:cs="Arial"/>
          <w:sz w:val="24"/>
          <w:szCs w:val="24"/>
          <w:lang w:val="lt-LT"/>
        </w:rPr>
        <w:t>S</w:t>
      </w:r>
      <w:r w:rsidRPr="002F1EFB">
        <w:rPr>
          <w:rFonts w:ascii="Arial" w:hAnsi="Arial" w:cs="Arial"/>
          <w:sz w:val="24"/>
          <w:szCs w:val="24"/>
          <w:lang w:val="lt-LT"/>
        </w:rPr>
        <w:t>utarties priedai yra neatskiriama Sutarties dalis.</w:t>
      </w:r>
    </w:p>
    <w:p w14:paraId="6C75422A" w14:textId="534FB52A" w:rsidR="00AA0A9E" w:rsidRPr="00D72D81" w:rsidRDefault="00AA0A9E" w:rsidP="002F1EFB">
      <w:pPr>
        <w:numPr>
          <w:ilvl w:val="1"/>
          <w:numId w:val="18"/>
        </w:numPr>
        <w:ind w:left="1134" w:hanging="774"/>
        <w:jc w:val="both"/>
        <w:rPr>
          <w:rFonts w:ascii="Arial" w:hAnsi="Arial" w:cs="Arial"/>
          <w:sz w:val="24"/>
          <w:szCs w:val="24"/>
          <w:lang w:val="lt-LT"/>
        </w:rPr>
      </w:pPr>
      <w:r w:rsidRPr="002F1EFB">
        <w:rPr>
          <w:rFonts w:ascii="Arial" w:hAnsi="Arial" w:cs="Arial"/>
          <w:sz w:val="24"/>
          <w:szCs w:val="24"/>
          <w:lang w:val="lt-LT"/>
        </w:rPr>
        <w:t xml:space="preserve">Draudėjo </w:t>
      </w:r>
      <w:r w:rsidR="006762C0" w:rsidRPr="002F1EFB">
        <w:rPr>
          <w:rFonts w:ascii="Arial" w:hAnsi="Arial" w:cs="Arial"/>
          <w:sz w:val="24"/>
          <w:szCs w:val="24"/>
          <w:lang w:val="lt-LT"/>
        </w:rPr>
        <w:t>atstovas</w:t>
      </w:r>
      <w:r w:rsidRPr="002F1EFB">
        <w:rPr>
          <w:rFonts w:ascii="Arial" w:hAnsi="Arial" w:cs="Arial"/>
          <w:sz w:val="24"/>
          <w:szCs w:val="24"/>
          <w:lang w:val="lt-LT"/>
        </w:rPr>
        <w:t>, atsakingas už Sutarties tinkamo vykdymo priežiūrą ir valdymą –</w:t>
      </w:r>
      <w:r w:rsidR="00BE4795">
        <w:rPr>
          <w:rFonts w:ascii="Arial" w:hAnsi="Arial" w:cs="Arial"/>
          <w:sz w:val="24"/>
          <w:szCs w:val="24"/>
          <w:lang w:val="lt-LT"/>
        </w:rPr>
        <w:t>_____________</w:t>
      </w:r>
      <w:r w:rsidR="00AD71BE" w:rsidRPr="00D72D81">
        <w:rPr>
          <w:rFonts w:ascii="Arial" w:hAnsi="Arial" w:cs="Arial"/>
          <w:sz w:val="24"/>
          <w:szCs w:val="24"/>
          <w:lang w:val="lt-LT"/>
        </w:rPr>
        <w:t xml:space="preserve">, </w:t>
      </w:r>
      <w:r w:rsidRPr="00D72D81">
        <w:rPr>
          <w:rFonts w:ascii="Arial" w:hAnsi="Arial" w:cs="Arial"/>
          <w:sz w:val="24"/>
          <w:szCs w:val="24"/>
          <w:lang w:val="lt-LT"/>
        </w:rPr>
        <w:t xml:space="preserve">tel. </w:t>
      </w:r>
      <w:r w:rsidR="00AD71BE" w:rsidRPr="00D72D81">
        <w:rPr>
          <w:rFonts w:ascii="Arial" w:hAnsi="Arial" w:cs="Arial"/>
          <w:color w:val="000000"/>
          <w:sz w:val="24"/>
          <w:szCs w:val="24"/>
          <w:shd w:val="clear" w:color="auto" w:fill="EEEEEE"/>
          <w:lang w:val="lt-LT"/>
        </w:rPr>
        <w:t>8-614 47762</w:t>
      </w:r>
      <w:r w:rsidRPr="00D72D81">
        <w:rPr>
          <w:rFonts w:ascii="Arial" w:hAnsi="Arial" w:cs="Arial"/>
          <w:sz w:val="24"/>
          <w:szCs w:val="24"/>
          <w:lang w:val="lt-LT"/>
        </w:rPr>
        <w:t>.</w:t>
      </w:r>
    </w:p>
    <w:p w14:paraId="42339DE6" w14:textId="24223A43" w:rsidR="009932B5" w:rsidRPr="00D72D81" w:rsidRDefault="009932B5" w:rsidP="0098341C">
      <w:pPr>
        <w:pStyle w:val="Sraopastraipa"/>
        <w:numPr>
          <w:ilvl w:val="1"/>
          <w:numId w:val="18"/>
        </w:numPr>
        <w:contextualSpacing w:val="0"/>
        <w:jc w:val="both"/>
        <w:rPr>
          <w:rFonts w:ascii="Arial" w:hAnsi="Arial" w:cs="Arial"/>
          <w:sz w:val="24"/>
          <w:szCs w:val="24"/>
          <w:lang w:val="lt-LT"/>
        </w:rPr>
      </w:pPr>
      <w:r w:rsidRPr="00D72D81">
        <w:rPr>
          <w:rFonts w:ascii="Arial" w:hAnsi="Arial" w:cs="Arial"/>
          <w:sz w:val="24"/>
          <w:szCs w:val="24"/>
          <w:lang w:val="lt-LT"/>
        </w:rPr>
        <w:t xml:space="preserve">Draudėjo paskirtas asmuo, atsakingas už sutarties ir pakeitimų paskelbimą pagal Pirkimų įstatymo nuostatas </w:t>
      </w:r>
      <w:r w:rsidR="00D72D81" w:rsidRPr="00D72D81">
        <w:rPr>
          <w:rFonts w:ascii="Arial" w:hAnsi="Arial" w:cs="Arial"/>
          <w:sz w:val="24"/>
          <w:szCs w:val="24"/>
          <w:lang w:val="lt-LT"/>
        </w:rPr>
        <w:t xml:space="preserve">Verslo klientų skyriaus projektų vadovė </w:t>
      </w:r>
      <w:r w:rsidR="00BE4795">
        <w:rPr>
          <w:rFonts w:ascii="Arial" w:hAnsi="Arial" w:cs="Arial"/>
          <w:sz w:val="24"/>
          <w:szCs w:val="24"/>
          <w:lang w:val="lt-LT"/>
        </w:rPr>
        <w:t>______________________</w:t>
      </w:r>
      <w:r w:rsidRPr="00D72D81">
        <w:rPr>
          <w:rFonts w:ascii="Arial" w:hAnsi="Arial" w:cs="Arial"/>
          <w:sz w:val="24"/>
          <w:szCs w:val="24"/>
          <w:lang w:val="lt-LT"/>
        </w:rPr>
        <w:t xml:space="preserve"> tel. </w:t>
      </w:r>
      <w:r w:rsidR="00D72D81" w:rsidRPr="00D72D81">
        <w:rPr>
          <w:rFonts w:ascii="Arial" w:eastAsiaTheme="minorEastAsia" w:hAnsi="Arial" w:cs="Arial"/>
          <w:noProof/>
          <w:sz w:val="24"/>
          <w:szCs w:val="24"/>
          <w:lang w:val="lt-LT" w:eastAsia="lt-LT"/>
        </w:rPr>
        <w:t>+370 652 14782</w:t>
      </w:r>
      <w:r w:rsidR="00D72D81" w:rsidRPr="00D72D81">
        <w:rPr>
          <w:rFonts w:ascii="Arial" w:hAnsi="Arial" w:cs="Arial"/>
          <w:sz w:val="24"/>
          <w:szCs w:val="24"/>
          <w:lang w:val="lt-LT"/>
        </w:rPr>
        <w:t xml:space="preserve"> </w:t>
      </w:r>
      <w:proofErr w:type="spellStart"/>
      <w:r w:rsidR="00D72D81" w:rsidRPr="00D72D81">
        <w:rPr>
          <w:rFonts w:ascii="Arial" w:hAnsi="Arial" w:cs="Arial"/>
          <w:sz w:val="24"/>
          <w:szCs w:val="24"/>
          <w:lang w:val="lt-LT"/>
        </w:rPr>
        <w:t>el.p</w:t>
      </w:r>
      <w:proofErr w:type="spellEnd"/>
      <w:r w:rsidR="00D72D81" w:rsidRPr="00D72D81">
        <w:rPr>
          <w:rFonts w:ascii="Arial" w:hAnsi="Arial" w:cs="Arial"/>
          <w:sz w:val="24"/>
          <w:szCs w:val="24"/>
          <w:lang w:val="lt-LT"/>
        </w:rPr>
        <w:t xml:space="preserve">. </w:t>
      </w:r>
      <w:proofErr w:type="spellStart"/>
      <w:r w:rsidR="00D72D81" w:rsidRPr="00D72D81">
        <w:rPr>
          <w:rFonts w:ascii="Arial" w:hAnsi="Arial" w:cs="Arial"/>
          <w:sz w:val="24"/>
          <w:szCs w:val="24"/>
          <w:lang w:val="lt-LT" w:eastAsia="lt-LT"/>
        </w:rPr>
        <w:t>indre</w:t>
      </w:r>
      <w:proofErr w:type="spellEnd"/>
      <w:r w:rsidR="00D72D81" w:rsidRPr="00D72D81">
        <w:rPr>
          <w:rFonts w:ascii="Arial" w:hAnsi="Arial" w:cs="Arial"/>
          <w:sz w:val="24"/>
          <w:szCs w:val="24"/>
          <w:lang w:val="lt-LT" w:eastAsia="lt-LT"/>
        </w:rPr>
        <w:t>.</w:t>
      </w:r>
      <w:r w:rsidR="00BE4795">
        <w:rPr>
          <w:rFonts w:ascii="Arial" w:hAnsi="Arial" w:cs="Arial"/>
          <w:sz w:val="24"/>
          <w:szCs w:val="24"/>
          <w:lang w:val="lt-LT" w:eastAsia="lt-LT"/>
        </w:rPr>
        <w:t>______________</w:t>
      </w:r>
      <w:r w:rsidR="00D72D81" w:rsidRPr="00D72D81">
        <w:rPr>
          <w:rFonts w:ascii="Arial" w:hAnsi="Arial" w:cs="Arial"/>
          <w:sz w:val="24"/>
          <w:szCs w:val="24"/>
          <w:lang w:val="lt-LT" w:eastAsia="lt-LT"/>
        </w:rPr>
        <w:t>@</w:t>
      </w:r>
      <w:proofErr w:type="spellStart"/>
      <w:r w:rsidR="00D72D81" w:rsidRPr="00D72D81">
        <w:rPr>
          <w:rFonts w:ascii="Arial" w:hAnsi="Arial" w:cs="Arial"/>
          <w:sz w:val="24"/>
          <w:szCs w:val="24"/>
          <w:lang w:val="lt-LT" w:eastAsia="lt-LT"/>
        </w:rPr>
        <w:t>compensa.lt</w:t>
      </w:r>
      <w:proofErr w:type="spellEnd"/>
      <w:r w:rsidR="00D72D81" w:rsidRPr="00D72D81">
        <w:rPr>
          <w:rFonts w:ascii="Arial" w:hAnsi="Arial" w:cs="Arial"/>
          <w:sz w:val="24"/>
          <w:szCs w:val="24"/>
          <w:lang w:val="lt-LT" w:eastAsia="lt-LT"/>
        </w:rPr>
        <w:t>.</w:t>
      </w:r>
    </w:p>
    <w:p w14:paraId="513D5406" w14:textId="77777777" w:rsidR="009932B5" w:rsidRPr="002F1EFB" w:rsidRDefault="009932B5" w:rsidP="002F1EFB">
      <w:pPr>
        <w:ind w:left="1080"/>
        <w:jc w:val="both"/>
        <w:rPr>
          <w:rFonts w:ascii="Arial" w:hAnsi="Arial" w:cs="Arial"/>
          <w:sz w:val="24"/>
          <w:szCs w:val="24"/>
          <w:lang w:val="lt-LT"/>
        </w:rPr>
      </w:pPr>
    </w:p>
    <w:p w14:paraId="38CD515B" w14:textId="77777777" w:rsidR="00AA0A9E" w:rsidRPr="002F1EFB" w:rsidRDefault="00AA0A9E" w:rsidP="002F1EFB">
      <w:pPr>
        <w:ind w:left="1080"/>
        <w:jc w:val="both"/>
        <w:rPr>
          <w:rFonts w:ascii="Arial" w:hAnsi="Arial" w:cs="Arial"/>
          <w:sz w:val="24"/>
          <w:szCs w:val="24"/>
          <w:lang w:val="lt-LT"/>
        </w:rPr>
      </w:pPr>
    </w:p>
    <w:tbl>
      <w:tblPr>
        <w:tblW w:w="14353" w:type="dxa"/>
        <w:tblLook w:val="04A0" w:firstRow="1" w:lastRow="0" w:firstColumn="1" w:lastColumn="0" w:noHBand="0" w:noVBand="1"/>
      </w:tblPr>
      <w:tblGrid>
        <w:gridCol w:w="5637"/>
        <w:gridCol w:w="8716"/>
      </w:tblGrid>
      <w:tr w:rsidR="00AA0A9E" w:rsidRPr="002F1EFB" w14:paraId="7BD606C4" w14:textId="77777777" w:rsidTr="007D51BA">
        <w:tc>
          <w:tcPr>
            <w:tcW w:w="5637" w:type="dxa"/>
          </w:tcPr>
          <w:p w14:paraId="37B6EE78" w14:textId="7593B04C" w:rsidR="00AA0A9E" w:rsidRPr="002F1EFB" w:rsidRDefault="00AA0A9E" w:rsidP="002F1EFB">
            <w:pPr>
              <w:jc w:val="both"/>
              <w:rPr>
                <w:rFonts w:ascii="Arial" w:hAnsi="Arial"/>
                <w:sz w:val="24"/>
                <w:szCs w:val="24"/>
                <w:lang w:val="lt-LT"/>
              </w:rPr>
            </w:pPr>
            <w:r w:rsidRPr="002F1EFB">
              <w:rPr>
                <w:rFonts w:ascii="Arial" w:hAnsi="Arial"/>
                <w:sz w:val="24"/>
                <w:szCs w:val="24"/>
                <w:lang w:val="lt-LT"/>
              </w:rPr>
              <w:t xml:space="preserve">DRAUDĖJAS </w:t>
            </w:r>
          </w:p>
          <w:p w14:paraId="7FE74656" w14:textId="77777777" w:rsidR="00AA0A9E" w:rsidRPr="002F1EFB" w:rsidRDefault="00AA0A9E" w:rsidP="002F1EFB">
            <w:pPr>
              <w:jc w:val="both"/>
              <w:rPr>
                <w:rFonts w:ascii="Arial" w:hAnsi="Arial" w:cs="Arial"/>
                <w:sz w:val="24"/>
                <w:szCs w:val="24"/>
                <w:lang w:val="lt-LT"/>
              </w:rPr>
            </w:pPr>
            <w:r w:rsidRPr="002F1EFB">
              <w:rPr>
                <w:rFonts w:ascii="Arial" w:hAnsi="Arial" w:cs="Arial"/>
                <w:sz w:val="24"/>
                <w:szCs w:val="24"/>
                <w:lang w:val="lt-LT"/>
              </w:rPr>
              <w:t>UAB “</w:t>
            </w:r>
            <w:proofErr w:type="spellStart"/>
            <w:r w:rsidR="00827EF4" w:rsidRPr="002F1EFB">
              <w:rPr>
                <w:rFonts w:ascii="Arial" w:hAnsi="Arial" w:cs="Arial"/>
                <w:sz w:val="24"/>
                <w:szCs w:val="24"/>
                <w:lang w:val="lt-LT"/>
              </w:rPr>
              <w:t>Litesko</w:t>
            </w:r>
            <w:proofErr w:type="spellEnd"/>
            <w:r w:rsidRPr="002F1EFB">
              <w:rPr>
                <w:rFonts w:ascii="Arial" w:hAnsi="Arial" w:cs="Arial"/>
                <w:sz w:val="24"/>
                <w:szCs w:val="24"/>
                <w:lang w:val="lt-LT"/>
              </w:rPr>
              <w:t>“</w:t>
            </w:r>
          </w:p>
          <w:p w14:paraId="66823BCA" w14:textId="77777777" w:rsidR="00AA0A9E" w:rsidRPr="002F1EFB" w:rsidRDefault="00AA0A9E" w:rsidP="002F1EFB">
            <w:pPr>
              <w:jc w:val="both"/>
              <w:rPr>
                <w:rFonts w:ascii="Arial" w:hAnsi="Arial" w:cs="Arial"/>
                <w:sz w:val="24"/>
                <w:szCs w:val="24"/>
                <w:lang w:val="lt-LT"/>
              </w:rPr>
            </w:pPr>
            <w:r w:rsidRPr="002F1EFB">
              <w:rPr>
                <w:rFonts w:ascii="Arial" w:hAnsi="Arial" w:cs="Arial"/>
                <w:sz w:val="24"/>
                <w:szCs w:val="24"/>
                <w:lang w:val="lt-LT"/>
              </w:rPr>
              <w:t>Įmonės kodas 11</w:t>
            </w:r>
            <w:r w:rsidR="00827EF4" w:rsidRPr="002F1EFB">
              <w:rPr>
                <w:rFonts w:ascii="Arial" w:hAnsi="Arial" w:cs="Arial"/>
                <w:sz w:val="24"/>
                <w:szCs w:val="24"/>
                <w:lang w:val="lt-LT"/>
              </w:rPr>
              <w:t>0818317</w:t>
            </w:r>
          </w:p>
          <w:p w14:paraId="2D3C999D" w14:textId="77777777" w:rsidR="00AA0A9E" w:rsidRPr="002F1EFB" w:rsidRDefault="00AA0A9E" w:rsidP="002F1EFB">
            <w:pPr>
              <w:jc w:val="both"/>
              <w:rPr>
                <w:rFonts w:ascii="Arial" w:hAnsi="Arial" w:cs="Arial"/>
                <w:sz w:val="24"/>
                <w:szCs w:val="24"/>
                <w:lang w:val="lt-LT"/>
              </w:rPr>
            </w:pPr>
            <w:r w:rsidRPr="002F1EFB">
              <w:rPr>
                <w:rFonts w:ascii="Arial" w:hAnsi="Arial" w:cs="Arial"/>
                <w:sz w:val="24"/>
                <w:szCs w:val="24"/>
                <w:lang w:val="lt-LT"/>
              </w:rPr>
              <w:t>PVM kodas LT1</w:t>
            </w:r>
            <w:r w:rsidR="00827EF4" w:rsidRPr="002F1EFB">
              <w:rPr>
                <w:rFonts w:ascii="Arial" w:hAnsi="Arial" w:cs="Arial"/>
                <w:sz w:val="24"/>
                <w:szCs w:val="24"/>
                <w:lang w:val="lt-LT"/>
              </w:rPr>
              <w:t>08183113</w:t>
            </w:r>
          </w:p>
          <w:p w14:paraId="08DDDEBA" w14:textId="77777777" w:rsidR="00AA0A9E" w:rsidRPr="002F1EFB" w:rsidRDefault="00C70DB5" w:rsidP="002F1EFB">
            <w:pPr>
              <w:jc w:val="both"/>
              <w:rPr>
                <w:rFonts w:ascii="Arial" w:hAnsi="Arial" w:cs="Arial"/>
                <w:sz w:val="24"/>
                <w:szCs w:val="24"/>
                <w:lang w:val="lt-LT"/>
              </w:rPr>
            </w:pPr>
            <w:r w:rsidRPr="002F1EFB">
              <w:rPr>
                <w:rFonts w:ascii="Arial" w:hAnsi="Arial" w:cs="Arial"/>
                <w:sz w:val="24"/>
                <w:szCs w:val="24"/>
                <w:lang w:val="lt-LT"/>
              </w:rPr>
              <w:t>Konstitucijos pr. 7</w:t>
            </w:r>
            <w:r w:rsidR="00AA0A9E" w:rsidRPr="002F1EFB">
              <w:rPr>
                <w:rFonts w:ascii="Arial" w:hAnsi="Arial" w:cs="Arial"/>
                <w:sz w:val="24"/>
                <w:szCs w:val="24"/>
                <w:lang w:val="lt-LT"/>
              </w:rPr>
              <w:t>, LT-</w:t>
            </w:r>
            <w:r w:rsidRPr="002F1EFB">
              <w:rPr>
                <w:rFonts w:ascii="Arial" w:hAnsi="Arial" w:cs="Arial"/>
                <w:sz w:val="24"/>
                <w:szCs w:val="24"/>
                <w:lang w:val="lt-LT"/>
              </w:rPr>
              <w:t>09308</w:t>
            </w:r>
            <w:r w:rsidR="00AA0A9E" w:rsidRPr="002F1EFB">
              <w:rPr>
                <w:rFonts w:ascii="Arial" w:hAnsi="Arial" w:cs="Arial"/>
                <w:sz w:val="24"/>
                <w:szCs w:val="24"/>
                <w:lang w:val="lt-LT"/>
              </w:rPr>
              <w:t xml:space="preserve"> Vilnius</w:t>
            </w:r>
          </w:p>
          <w:p w14:paraId="42B62C02" w14:textId="77777777" w:rsidR="00DB6E0B" w:rsidRDefault="00DB6E0B" w:rsidP="002F1EFB">
            <w:pPr>
              <w:jc w:val="both"/>
              <w:rPr>
                <w:rFonts w:ascii="Arial" w:hAnsi="Arial"/>
                <w:sz w:val="24"/>
                <w:szCs w:val="24"/>
                <w:lang w:val="lt-LT"/>
              </w:rPr>
            </w:pPr>
          </w:p>
          <w:p w14:paraId="7D07A09A" w14:textId="77777777" w:rsidR="00C80367" w:rsidRDefault="00C80367" w:rsidP="002F1EFB">
            <w:pPr>
              <w:jc w:val="both"/>
              <w:rPr>
                <w:rFonts w:ascii="Arial" w:hAnsi="Arial"/>
                <w:sz w:val="24"/>
                <w:szCs w:val="24"/>
                <w:lang w:val="lt-LT"/>
              </w:rPr>
            </w:pPr>
          </w:p>
          <w:p w14:paraId="28A91FC5" w14:textId="74E805B2" w:rsidR="00C80367" w:rsidRDefault="00C80367" w:rsidP="002F1EFB">
            <w:pPr>
              <w:jc w:val="both"/>
              <w:rPr>
                <w:rFonts w:ascii="Arial" w:hAnsi="Arial"/>
                <w:sz w:val="24"/>
                <w:szCs w:val="24"/>
                <w:lang w:val="lt-LT"/>
              </w:rPr>
            </w:pPr>
            <w:r>
              <w:rPr>
                <w:rFonts w:ascii="Arial" w:hAnsi="Arial"/>
                <w:sz w:val="24"/>
                <w:szCs w:val="24"/>
                <w:lang w:val="lt-LT"/>
              </w:rPr>
              <w:t>Bendrųjų reikalų direktorė</w:t>
            </w:r>
          </w:p>
          <w:p w14:paraId="06A0674D" w14:textId="4648C039" w:rsidR="00C80367" w:rsidRDefault="00BE4795" w:rsidP="002F1EFB">
            <w:pPr>
              <w:jc w:val="both"/>
              <w:rPr>
                <w:rFonts w:ascii="Arial" w:hAnsi="Arial"/>
                <w:sz w:val="24"/>
                <w:szCs w:val="24"/>
                <w:lang w:val="lt-LT"/>
              </w:rPr>
            </w:pPr>
            <w:r>
              <w:rPr>
                <w:rFonts w:ascii="Arial" w:hAnsi="Arial"/>
                <w:sz w:val="24"/>
                <w:szCs w:val="24"/>
                <w:lang w:val="lt-LT"/>
              </w:rPr>
              <w:t>_____________</w:t>
            </w:r>
          </w:p>
          <w:p w14:paraId="7B57E25B" w14:textId="77777777" w:rsidR="00C80367" w:rsidRDefault="00C80367" w:rsidP="002F1EFB">
            <w:pPr>
              <w:jc w:val="both"/>
              <w:rPr>
                <w:rFonts w:ascii="Arial" w:hAnsi="Arial"/>
                <w:sz w:val="24"/>
                <w:szCs w:val="24"/>
                <w:lang w:val="lt-LT"/>
              </w:rPr>
            </w:pPr>
          </w:p>
          <w:p w14:paraId="3DDF3B89" w14:textId="37FBCE36" w:rsidR="00C80367" w:rsidRPr="002F1EFB" w:rsidRDefault="00C80367" w:rsidP="002F1EFB">
            <w:pPr>
              <w:jc w:val="both"/>
              <w:rPr>
                <w:rFonts w:ascii="Arial" w:hAnsi="Arial"/>
                <w:sz w:val="24"/>
                <w:szCs w:val="24"/>
                <w:lang w:val="lt-LT"/>
              </w:rPr>
            </w:pPr>
            <w:r>
              <w:rPr>
                <w:rFonts w:ascii="Arial" w:hAnsi="Arial"/>
                <w:sz w:val="24"/>
                <w:szCs w:val="24"/>
                <w:lang w:val="lt-LT"/>
              </w:rPr>
              <w:t>_________________________</w:t>
            </w:r>
          </w:p>
          <w:p w14:paraId="61C32988" w14:textId="77777777" w:rsidR="0059012B" w:rsidRPr="002F1EFB" w:rsidRDefault="0059012B" w:rsidP="002F1EFB">
            <w:pPr>
              <w:jc w:val="both"/>
              <w:rPr>
                <w:rFonts w:ascii="Arial" w:hAnsi="Arial"/>
                <w:sz w:val="24"/>
                <w:szCs w:val="24"/>
                <w:lang w:val="lt-LT"/>
              </w:rPr>
            </w:pPr>
          </w:p>
        </w:tc>
        <w:tc>
          <w:tcPr>
            <w:tcW w:w="8716" w:type="dxa"/>
          </w:tcPr>
          <w:p w14:paraId="171D3A53" w14:textId="77777777" w:rsidR="00AA0A9E" w:rsidRPr="002F1EFB" w:rsidRDefault="00AA0A9E" w:rsidP="002F1EFB">
            <w:pPr>
              <w:jc w:val="both"/>
              <w:rPr>
                <w:sz w:val="24"/>
                <w:szCs w:val="24"/>
                <w:lang w:val="fr-FR"/>
              </w:rPr>
            </w:pPr>
            <w:r w:rsidRPr="002F1EFB">
              <w:rPr>
                <w:rFonts w:ascii="Arial" w:hAnsi="Arial"/>
                <w:sz w:val="24"/>
                <w:szCs w:val="24"/>
                <w:lang w:val="lt-LT"/>
              </w:rPr>
              <w:t>DRAUDIKAS</w:t>
            </w:r>
            <w:r w:rsidRPr="002F1EFB">
              <w:rPr>
                <w:sz w:val="24"/>
                <w:szCs w:val="24"/>
                <w:lang w:val="fr-FR"/>
              </w:rPr>
              <w:t xml:space="preserve"> </w:t>
            </w:r>
          </w:p>
          <w:p w14:paraId="3121E710" w14:textId="77777777" w:rsidR="00EC7314" w:rsidRDefault="00EC7314" w:rsidP="00EC7314">
            <w:pPr>
              <w:jc w:val="both"/>
              <w:rPr>
                <w:rFonts w:ascii="Arial" w:hAnsi="Arial" w:cs="Arial"/>
                <w:sz w:val="24"/>
                <w:szCs w:val="24"/>
                <w:lang w:val="lt-LT"/>
              </w:rPr>
            </w:pPr>
            <w:r w:rsidRPr="00EC7314">
              <w:rPr>
                <w:rFonts w:ascii="Arial" w:hAnsi="Arial" w:cs="Arial"/>
                <w:sz w:val="24"/>
                <w:szCs w:val="24"/>
                <w:lang w:val="lt-LT"/>
              </w:rPr>
              <w:t xml:space="preserve">ADB </w:t>
            </w:r>
            <w:proofErr w:type="spellStart"/>
            <w:r w:rsidRPr="00EC7314">
              <w:rPr>
                <w:rFonts w:ascii="Arial" w:hAnsi="Arial" w:cs="Arial"/>
                <w:sz w:val="24"/>
                <w:szCs w:val="24"/>
                <w:lang w:val="lt-LT"/>
              </w:rPr>
              <w:t>Compensa</w:t>
            </w:r>
            <w:proofErr w:type="spellEnd"/>
            <w:r w:rsidRPr="00EC7314">
              <w:rPr>
                <w:rFonts w:ascii="Arial" w:hAnsi="Arial" w:cs="Arial"/>
                <w:sz w:val="24"/>
                <w:szCs w:val="24"/>
                <w:lang w:val="lt-LT"/>
              </w:rPr>
              <w:t xml:space="preserve"> </w:t>
            </w:r>
            <w:proofErr w:type="spellStart"/>
            <w:r w:rsidRPr="00EC7314">
              <w:rPr>
                <w:rFonts w:ascii="Arial" w:hAnsi="Arial" w:cs="Arial"/>
                <w:sz w:val="24"/>
                <w:szCs w:val="24"/>
                <w:lang w:val="lt-LT"/>
              </w:rPr>
              <w:t>Vienna</w:t>
            </w:r>
            <w:proofErr w:type="spellEnd"/>
            <w:r w:rsidRPr="00EC7314">
              <w:rPr>
                <w:rFonts w:ascii="Arial" w:hAnsi="Arial" w:cs="Arial"/>
                <w:sz w:val="24"/>
                <w:szCs w:val="24"/>
                <w:lang w:val="lt-LT"/>
              </w:rPr>
              <w:t xml:space="preserve"> </w:t>
            </w:r>
            <w:proofErr w:type="spellStart"/>
            <w:r w:rsidRPr="00EC7314">
              <w:rPr>
                <w:rFonts w:ascii="Arial" w:hAnsi="Arial" w:cs="Arial"/>
                <w:sz w:val="24"/>
                <w:szCs w:val="24"/>
                <w:lang w:val="lt-LT"/>
              </w:rPr>
              <w:t>Insurance</w:t>
            </w:r>
            <w:proofErr w:type="spellEnd"/>
            <w:r w:rsidRPr="00EC7314">
              <w:rPr>
                <w:rFonts w:ascii="Arial" w:hAnsi="Arial" w:cs="Arial"/>
                <w:sz w:val="24"/>
                <w:szCs w:val="24"/>
                <w:lang w:val="lt-LT"/>
              </w:rPr>
              <w:t xml:space="preserve"> Group</w:t>
            </w:r>
          </w:p>
          <w:p w14:paraId="663436A1" w14:textId="77777777" w:rsidR="00AA0A9E" w:rsidRPr="00EC7314" w:rsidRDefault="00EC7314" w:rsidP="00EC7314">
            <w:pPr>
              <w:jc w:val="both"/>
              <w:rPr>
                <w:rFonts w:ascii="Arial" w:hAnsi="Arial" w:cs="Arial"/>
                <w:sz w:val="24"/>
                <w:szCs w:val="24"/>
                <w:lang w:val="lt-LT"/>
              </w:rPr>
            </w:pPr>
            <w:r w:rsidRPr="00EC7314">
              <w:rPr>
                <w:rFonts w:ascii="Arial" w:hAnsi="Arial" w:cs="Arial"/>
                <w:sz w:val="24"/>
                <w:szCs w:val="24"/>
                <w:lang w:val="lt-LT"/>
              </w:rPr>
              <w:t xml:space="preserve">Įmonės kodas 304080146 </w:t>
            </w:r>
          </w:p>
          <w:p w14:paraId="0E62DB27" w14:textId="77777777" w:rsidR="00A05289" w:rsidRDefault="00EC7314" w:rsidP="00EC7314">
            <w:pPr>
              <w:jc w:val="both"/>
              <w:rPr>
                <w:rFonts w:ascii="Arial" w:hAnsi="Arial" w:cs="Arial"/>
                <w:sz w:val="24"/>
                <w:szCs w:val="24"/>
                <w:lang w:val="lt-LT"/>
              </w:rPr>
            </w:pPr>
            <w:r w:rsidRPr="002F1EFB">
              <w:rPr>
                <w:rFonts w:ascii="Arial" w:hAnsi="Arial" w:cs="Arial"/>
                <w:sz w:val="24"/>
                <w:szCs w:val="24"/>
                <w:lang w:val="lt-LT"/>
              </w:rPr>
              <w:t>PVM kodas</w:t>
            </w:r>
            <w:r>
              <w:rPr>
                <w:rFonts w:ascii="Arial" w:hAnsi="Arial" w:cs="Arial"/>
                <w:sz w:val="24"/>
                <w:szCs w:val="24"/>
                <w:lang w:val="lt-LT"/>
              </w:rPr>
              <w:t xml:space="preserve"> LT</w:t>
            </w:r>
            <w:r w:rsidR="00A05289">
              <w:rPr>
                <w:rFonts w:ascii="Arial" w:hAnsi="Arial" w:cs="Arial"/>
                <w:sz w:val="24"/>
                <w:szCs w:val="24"/>
                <w:lang w:val="lt-LT"/>
              </w:rPr>
              <w:t>100009653718</w:t>
            </w:r>
          </w:p>
          <w:p w14:paraId="281A6A2A" w14:textId="77777777" w:rsidR="00A05289" w:rsidRDefault="00A05289" w:rsidP="00EC7314">
            <w:pPr>
              <w:jc w:val="both"/>
              <w:rPr>
                <w:rFonts w:ascii="Arial" w:hAnsi="Arial" w:cs="Arial"/>
                <w:sz w:val="24"/>
                <w:szCs w:val="24"/>
                <w:lang w:val="lt-LT"/>
              </w:rPr>
            </w:pPr>
            <w:r>
              <w:rPr>
                <w:rFonts w:ascii="Arial" w:hAnsi="Arial" w:cs="Arial"/>
                <w:sz w:val="24"/>
                <w:szCs w:val="24"/>
                <w:lang w:val="lt-LT"/>
              </w:rPr>
              <w:t>Ukmergės g. 280, LT-06115 Vilnius</w:t>
            </w:r>
          </w:p>
          <w:p w14:paraId="1B2546DC" w14:textId="77777777" w:rsidR="00A05289" w:rsidRDefault="00A05289" w:rsidP="00EC7314">
            <w:pPr>
              <w:jc w:val="both"/>
              <w:rPr>
                <w:rFonts w:ascii="Arial" w:hAnsi="Arial" w:cs="Arial"/>
                <w:sz w:val="24"/>
                <w:szCs w:val="24"/>
                <w:lang w:val="lt-LT"/>
              </w:rPr>
            </w:pPr>
            <w:r>
              <w:rPr>
                <w:rFonts w:ascii="Arial" w:hAnsi="Arial" w:cs="Arial"/>
                <w:sz w:val="24"/>
                <w:szCs w:val="24"/>
                <w:lang w:val="lt-LT"/>
              </w:rPr>
              <w:t>Tel. +370 5 249 19 11, 19111</w:t>
            </w:r>
          </w:p>
          <w:p w14:paraId="001C282A" w14:textId="77777777" w:rsidR="00C80367" w:rsidRDefault="00C80367" w:rsidP="00EC7314">
            <w:pPr>
              <w:jc w:val="both"/>
              <w:rPr>
                <w:rFonts w:ascii="Arial" w:hAnsi="Arial" w:cs="Arial"/>
                <w:sz w:val="24"/>
                <w:szCs w:val="24"/>
                <w:lang w:val="lt-LT"/>
              </w:rPr>
            </w:pPr>
          </w:p>
          <w:p w14:paraId="77EE486B" w14:textId="77777777" w:rsidR="00C80367" w:rsidRDefault="00C80367" w:rsidP="00EC7314">
            <w:pPr>
              <w:jc w:val="both"/>
              <w:rPr>
                <w:rFonts w:ascii="Arial" w:hAnsi="Arial" w:cs="Arial"/>
                <w:sz w:val="24"/>
                <w:szCs w:val="24"/>
                <w:lang w:val="lt-LT"/>
              </w:rPr>
            </w:pPr>
            <w:r w:rsidRPr="00D72D81">
              <w:rPr>
                <w:rFonts w:ascii="Arial" w:hAnsi="Arial" w:cs="Arial"/>
                <w:sz w:val="24"/>
                <w:szCs w:val="24"/>
                <w:lang w:val="lt-LT"/>
              </w:rPr>
              <w:t>Verslo klientų skyriaus projektų vadovė</w:t>
            </w:r>
          </w:p>
          <w:p w14:paraId="1BACD275" w14:textId="46850610" w:rsidR="00C80367" w:rsidRDefault="00BE4795" w:rsidP="00EC7314">
            <w:pPr>
              <w:jc w:val="both"/>
              <w:rPr>
                <w:rFonts w:ascii="Arial" w:hAnsi="Arial" w:cs="Arial"/>
                <w:sz w:val="24"/>
                <w:szCs w:val="24"/>
                <w:lang w:val="lt-LT"/>
              </w:rPr>
            </w:pPr>
            <w:r>
              <w:rPr>
                <w:rFonts w:ascii="Arial" w:hAnsi="Arial" w:cs="Arial"/>
                <w:sz w:val="24"/>
                <w:szCs w:val="24"/>
                <w:lang w:val="lt-LT"/>
              </w:rPr>
              <w:t>____________________</w:t>
            </w:r>
            <w:bookmarkStart w:id="11" w:name="_GoBack"/>
            <w:bookmarkEnd w:id="11"/>
          </w:p>
          <w:p w14:paraId="5012A5AC" w14:textId="77777777" w:rsidR="00C80367" w:rsidRDefault="00C80367" w:rsidP="00EC7314">
            <w:pPr>
              <w:jc w:val="both"/>
              <w:rPr>
                <w:rFonts w:ascii="Arial" w:hAnsi="Arial" w:cs="Arial"/>
                <w:sz w:val="24"/>
                <w:szCs w:val="24"/>
                <w:lang w:val="lt-LT"/>
              </w:rPr>
            </w:pPr>
          </w:p>
          <w:p w14:paraId="4919BF8B" w14:textId="766AA926" w:rsidR="00C80367" w:rsidRPr="00A05289" w:rsidRDefault="00C80367" w:rsidP="00EC7314">
            <w:pPr>
              <w:jc w:val="both"/>
              <w:rPr>
                <w:rFonts w:ascii="Arial" w:hAnsi="Arial" w:cs="Arial"/>
                <w:sz w:val="24"/>
                <w:szCs w:val="24"/>
                <w:lang w:val="lt-LT"/>
              </w:rPr>
            </w:pPr>
            <w:r>
              <w:rPr>
                <w:rFonts w:ascii="Arial" w:hAnsi="Arial" w:cs="Arial"/>
                <w:sz w:val="24"/>
                <w:szCs w:val="24"/>
                <w:lang w:val="lt-LT"/>
              </w:rPr>
              <w:t>___________________________</w:t>
            </w:r>
          </w:p>
        </w:tc>
      </w:tr>
      <w:bookmarkEnd w:id="2"/>
    </w:tbl>
    <w:p w14:paraId="5CCE9426" w14:textId="2B53BE97" w:rsidR="00DD3FF7" w:rsidRPr="002F1EFB" w:rsidRDefault="00DD3FF7" w:rsidP="002F1EFB">
      <w:pPr>
        <w:rPr>
          <w:rFonts w:ascii="Arial" w:hAnsi="Arial" w:cs="Arial"/>
          <w:sz w:val="24"/>
          <w:szCs w:val="24"/>
          <w:lang w:val="lt-LT"/>
        </w:rPr>
      </w:pPr>
    </w:p>
    <w:sectPr w:rsidR="00DD3FF7" w:rsidRPr="002F1EFB" w:rsidSect="002B43A4">
      <w:footerReference w:type="even" r:id="rId15"/>
      <w:footerReference w:type="default" r:id="rId16"/>
      <w:pgSz w:w="11906" w:h="16838" w:code="9"/>
      <w:pgMar w:top="964" w:right="680" w:bottom="709" w:left="680" w:header="357" w:footer="261" w:gutter="0"/>
      <w:pgNumType w:start="1"/>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FBE09" w14:textId="77777777" w:rsidR="001F0F9B" w:rsidRDefault="001F0F9B">
      <w:r>
        <w:separator/>
      </w:r>
    </w:p>
  </w:endnote>
  <w:endnote w:type="continuationSeparator" w:id="0">
    <w:p w14:paraId="24E94D35" w14:textId="77777777" w:rsidR="001F0F9B" w:rsidRDefault="001F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A8793" w14:textId="77777777" w:rsidR="007D51BA" w:rsidRDefault="007D51BA">
    <w:pPr>
      <w:pStyle w:val="Porat"/>
      <w:framePr w:wrap="around" w:vAnchor="text" w:hAnchor="margin" w:xAlign="right" w:y="1"/>
      <w:rPr>
        <w:rStyle w:val="Puslapionumeris"/>
        <w:sz w:val="16"/>
      </w:rPr>
    </w:pPr>
    <w:r>
      <w:rPr>
        <w:rStyle w:val="Puslapionumeris"/>
        <w:sz w:val="16"/>
      </w:rPr>
      <w:fldChar w:fldCharType="begin"/>
    </w:r>
    <w:r>
      <w:rPr>
        <w:rStyle w:val="Puslapionumeris"/>
        <w:sz w:val="16"/>
      </w:rPr>
      <w:instrText xml:space="preserve">PAGE  </w:instrText>
    </w:r>
    <w:r>
      <w:rPr>
        <w:rStyle w:val="Puslapionumeris"/>
        <w:sz w:val="16"/>
      </w:rPr>
      <w:fldChar w:fldCharType="separate"/>
    </w:r>
    <w:r>
      <w:rPr>
        <w:rStyle w:val="Puslapionumeris"/>
        <w:noProof/>
        <w:sz w:val="16"/>
      </w:rPr>
      <w:t>6</w:t>
    </w:r>
    <w:r>
      <w:rPr>
        <w:rStyle w:val="Puslapionumeris"/>
        <w:sz w:val="16"/>
      </w:rPr>
      <w:fldChar w:fldCharType="end"/>
    </w:r>
  </w:p>
  <w:p w14:paraId="502FDD7B" w14:textId="77777777" w:rsidR="007D51BA" w:rsidRDefault="007D51B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15318" w14:textId="77777777" w:rsidR="007D51BA" w:rsidRDefault="007D51BA">
    <w:pPr>
      <w:pStyle w:val="Porat"/>
      <w:framePr w:wrap="around" w:vAnchor="text" w:hAnchor="margin" w:xAlign="right" w:y="1"/>
      <w:rPr>
        <w:rStyle w:val="Puslapionumeris"/>
        <w:sz w:val="16"/>
      </w:rPr>
    </w:pPr>
    <w:r>
      <w:rPr>
        <w:rStyle w:val="Puslapionumeris"/>
        <w:sz w:val="16"/>
      </w:rPr>
      <w:fldChar w:fldCharType="begin"/>
    </w:r>
    <w:r>
      <w:rPr>
        <w:rStyle w:val="Puslapionumeris"/>
        <w:sz w:val="16"/>
      </w:rPr>
      <w:instrText xml:space="preserve">PAGE  </w:instrText>
    </w:r>
    <w:r>
      <w:rPr>
        <w:rStyle w:val="Puslapionumeris"/>
        <w:sz w:val="16"/>
      </w:rPr>
      <w:fldChar w:fldCharType="separate"/>
    </w:r>
    <w:r w:rsidR="00BE4795">
      <w:rPr>
        <w:rStyle w:val="Puslapionumeris"/>
        <w:noProof/>
        <w:sz w:val="16"/>
      </w:rPr>
      <w:t>1</w:t>
    </w:r>
    <w:r>
      <w:rPr>
        <w:rStyle w:val="Puslapionumeris"/>
        <w:sz w:val="16"/>
      </w:rPr>
      <w:fldChar w:fldCharType="end"/>
    </w:r>
  </w:p>
  <w:p w14:paraId="6D0D90DD" w14:textId="77777777" w:rsidR="007D51BA" w:rsidRDefault="007D51BA">
    <w:pPr>
      <w:pStyle w:val="Porat"/>
      <w:ind w:right="360" w:hanging="56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7EA7F" w14:textId="77777777" w:rsidR="001F0F9B" w:rsidRDefault="001F0F9B">
      <w:r>
        <w:separator/>
      </w:r>
    </w:p>
  </w:footnote>
  <w:footnote w:type="continuationSeparator" w:id="0">
    <w:p w14:paraId="55DD7513" w14:textId="77777777" w:rsidR="001F0F9B" w:rsidRDefault="001F0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A3B38"/>
    <w:multiLevelType w:val="multilevel"/>
    <w:tmpl w:val="9C064104"/>
    <w:lvl w:ilvl="0">
      <w:start w:val="1"/>
      <w:numFmt w:val="decimal"/>
      <w:lvlText w:val="%1."/>
      <w:lvlJc w:val="left"/>
      <w:pPr>
        <w:ind w:left="720" w:hanging="360"/>
      </w:pPr>
      <w:rPr>
        <w:rFonts w:hint="default"/>
        <w:b w:val="0"/>
      </w:rPr>
    </w:lvl>
    <w:lvl w:ilvl="1">
      <w:start w:val="1"/>
      <w:numFmt w:val="upperRoman"/>
      <w:isLgl/>
      <w:lvlText w:val="%2."/>
      <w:lvlJc w:val="left"/>
      <w:pPr>
        <w:ind w:left="644" w:hanging="360"/>
      </w:pPr>
      <w:rPr>
        <w:rFonts w:ascii="Calibri" w:eastAsia="Calibri" w:hAnsi="Calibri" w:cs="Times New Roman"/>
        <w:b w:val="0"/>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502888"/>
    <w:multiLevelType w:val="multilevel"/>
    <w:tmpl w:val="3F5E8834"/>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4430096"/>
    <w:multiLevelType w:val="multilevel"/>
    <w:tmpl w:val="B8C840B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F446F3"/>
    <w:multiLevelType w:val="multilevel"/>
    <w:tmpl w:val="1700D99E"/>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D921274"/>
    <w:multiLevelType w:val="multilevel"/>
    <w:tmpl w:val="0DE8DDD8"/>
    <w:lvl w:ilvl="0">
      <w:start w:val="14"/>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01F7729"/>
    <w:multiLevelType w:val="hybridMultilevel"/>
    <w:tmpl w:val="B030D73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D42349"/>
    <w:multiLevelType w:val="hybridMultilevel"/>
    <w:tmpl w:val="AA0657D2"/>
    <w:lvl w:ilvl="0" w:tplc="0427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AA26B6"/>
    <w:multiLevelType w:val="hybridMultilevel"/>
    <w:tmpl w:val="95904F7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9A546E"/>
    <w:multiLevelType w:val="hybridMultilevel"/>
    <w:tmpl w:val="260CEAFE"/>
    <w:lvl w:ilvl="0" w:tplc="0427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36D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077B23"/>
    <w:multiLevelType w:val="hybridMultilevel"/>
    <w:tmpl w:val="295E78C6"/>
    <w:lvl w:ilvl="0" w:tplc="8772C592">
      <w:start w:val="16"/>
      <w:numFmt w:val="bullet"/>
      <w:lvlText w:val="-"/>
      <w:lvlJc w:val="left"/>
      <w:pPr>
        <w:ind w:left="1440" w:hanging="360"/>
      </w:pPr>
      <w:rPr>
        <w:rFonts w:ascii="Arial" w:eastAsia="Times New Roman" w:hAnsi="Arial" w:cs="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329D79B9"/>
    <w:multiLevelType w:val="hybridMultilevel"/>
    <w:tmpl w:val="E17C11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A7EFD"/>
    <w:multiLevelType w:val="hybridMultilevel"/>
    <w:tmpl w:val="E73EB2D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D55AD9"/>
    <w:multiLevelType w:val="multilevel"/>
    <w:tmpl w:val="78AE3FFC"/>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4" w15:restartNumberingAfterBreak="0">
    <w:nsid w:val="50064787"/>
    <w:multiLevelType w:val="hybridMultilevel"/>
    <w:tmpl w:val="EE446BF0"/>
    <w:lvl w:ilvl="0" w:tplc="1736BD4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117217D"/>
    <w:multiLevelType w:val="hybridMultilevel"/>
    <w:tmpl w:val="8BB2934E"/>
    <w:lvl w:ilvl="0" w:tplc="7E2E3596">
      <w:start w:val="1"/>
      <w:numFmt w:val="lowerLetter"/>
      <w:lvlText w:val="%1)"/>
      <w:lvlJc w:val="left"/>
      <w:pPr>
        <w:ind w:left="1800" w:hanging="360"/>
      </w:pPr>
      <w:rPr>
        <w:rFonts w:ascii="Calibri" w:eastAsia="Calibri" w:hAnsi="Calibri"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133273"/>
    <w:multiLevelType w:val="multilevel"/>
    <w:tmpl w:val="B9E0710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C6D11A3"/>
    <w:multiLevelType w:val="multilevel"/>
    <w:tmpl w:val="B9E0710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9C3245F"/>
    <w:multiLevelType w:val="multilevel"/>
    <w:tmpl w:val="FA6A7EC6"/>
    <w:lvl w:ilvl="0">
      <w:start w:val="13"/>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4390CDF"/>
    <w:multiLevelType w:val="multilevel"/>
    <w:tmpl w:val="5FE8A97A"/>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7"/>
  </w:num>
  <w:num w:numId="2">
    <w:abstractNumId w:val="9"/>
  </w:num>
  <w:num w:numId="3">
    <w:abstractNumId w:val="0"/>
  </w:num>
  <w:num w:numId="4">
    <w:abstractNumId w:val="1"/>
  </w:num>
  <w:num w:numId="5">
    <w:abstractNumId w:val="3"/>
  </w:num>
  <w:num w:numId="6">
    <w:abstractNumId w:val="14"/>
  </w:num>
  <w:num w:numId="7">
    <w:abstractNumId w:val="7"/>
  </w:num>
  <w:num w:numId="8">
    <w:abstractNumId w:val="5"/>
  </w:num>
  <w:num w:numId="9">
    <w:abstractNumId w:val="11"/>
  </w:num>
  <w:num w:numId="10">
    <w:abstractNumId w:val="12"/>
  </w:num>
  <w:num w:numId="11">
    <w:abstractNumId w:val="15"/>
  </w:num>
  <w:num w:numId="12">
    <w:abstractNumId w:val="8"/>
  </w:num>
  <w:num w:numId="13">
    <w:abstractNumId w:val="16"/>
  </w:num>
  <w:num w:numId="14">
    <w:abstractNumId w:val="6"/>
  </w:num>
  <w:num w:numId="15">
    <w:abstractNumId w:val="20"/>
  </w:num>
  <w:num w:numId="16">
    <w:abstractNumId w:val="19"/>
  </w:num>
  <w:num w:numId="17">
    <w:abstractNumId w:val="18"/>
  </w:num>
  <w:num w:numId="18">
    <w:abstractNumId w:val="4"/>
  </w:num>
  <w:num w:numId="19">
    <w:abstractNumId w:val="13"/>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A9E"/>
    <w:rsid w:val="00003D5C"/>
    <w:rsid w:val="00005046"/>
    <w:rsid w:val="00005B42"/>
    <w:rsid w:val="00005D58"/>
    <w:rsid w:val="00006322"/>
    <w:rsid w:val="00010358"/>
    <w:rsid w:val="000119FD"/>
    <w:rsid w:val="00014437"/>
    <w:rsid w:val="00016361"/>
    <w:rsid w:val="00023649"/>
    <w:rsid w:val="00027476"/>
    <w:rsid w:val="00032486"/>
    <w:rsid w:val="00036996"/>
    <w:rsid w:val="0004006B"/>
    <w:rsid w:val="000511F5"/>
    <w:rsid w:val="0007075A"/>
    <w:rsid w:val="000711E2"/>
    <w:rsid w:val="00071EA6"/>
    <w:rsid w:val="000815DC"/>
    <w:rsid w:val="00082596"/>
    <w:rsid w:val="0008310B"/>
    <w:rsid w:val="00096EC1"/>
    <w:rsid w:val="000A1A3E"/>
    <w:rsid w:val="000A4F09"/>
    <w:rsid w:val="000A7355"/>
    <w:rsid w:val="000A7650"/>
    <w:rsid w:val="000B3B72"/>
    <w:rsid w:val="000B3C8F"/>
    <w:rsid w:val="000B5E84"/>
    <w:rsid w:val="000C266A"/>
    <w:rsid w:val="000C376F"/>
    <w:rsid w:val="000C6B18"/>
    <w:rsid w:val="000D415F"/>
    <w:rsid w:val="000F29A9"/>
    <w:rsid w:val="00101AD2"/>
    <w:rsid w:val="001058C5"/>
    <w:rsid w:val="00113A42"/>
    <w:rsid w:val="00127006"/>
    <w:rsid w:val="00130B47"/>
    <w:rsid w:val="00131052"/>
    <w:rsid w:val="00132273"/>
    <w:rsid w:val="0013642A"/>
    <w:rsid w:val="00150F6F"/>
    <w:rsid w:val="001546D2"/>
    <w:rsid w:val="001557C8"/>
    <w:rsid w:val="00161514"/>
    <w:rsid w:val="0016413C"/>
    <w:rsid w:val="00172DC9"/>
    <w:rsid w:val="00173AF7"/>
    <w:rsid w:val="00175250"/>
    <w:rsid w:val="001807C5"/>
    <w:rsid w:val="00180BE7"/>
    <w:rsid w:val="00184820"/>
    <w:rsid w:val="00192618"/>
    <w:rsid w:val="001A2E57"/>
    <w:rsid w:val="001A61D3"/>
    <w:rsid w:val="001A7180"/>
    <w:rsid w:val="001B04BB"/>
    <w:rsid w:val="001B0E78"/>
    <w:rsid w:val="001B1E7C"/>
    <w:rsid w:val="001B2981"/>
    <w:rsid w:val="001C0E3A"/>
    <w:rsid w:val="001C4C9A"/>
    <w:rsid w:val="001C6A74"/>
    <w:rsid w:val="001D4EFD"/>
    <w:rsid w:val="001D7981"/>
    <w:rsid w:val="001E366C"/>
    <w:rsid w:val="001E7ED9"/>
    <w:rsid w:val="001F0F9B"/>
    <w:rsid w:val="001F4CD1"/>
    <w:rsid w:val="001F7956"/>
    <w:rsid w:val="001F7FF5"/>
    <w:rsid w:val="0021262B"/>
    <w:rsid w:val="00213679"/>
    <w:rsid w:val="0021558C"/>
    <w:rsid w:val="00225E36"/>
    <w:rsid w:val="002302DC"/>
    <w:rsid w:val="00230D97"/>
    <w:rsid w:val="00230E15"/>
    <w:rsid w:val="00242020"/>
    <w:rsid w:val="00245330"/>
    <w:rsid w:val="002503A6"/>
    <w:rsid w:val="0025554F"/>
    <w:rsid w:val="00255FE0"/>
    <w:rsid w:val="002626CD"/>
    <w:rsid w:val="00262FC1"/>
    <w:rsid w:val="002653A6"/>
    <w:rsid w:val="00272007"/>
    <w:rsid w:val="002903F3"/>
    <w:rsid w:val="00291CFD"/>
    <w:rsid w:val="0029354D"/>
    <w:rsid w:val="00296F9C"/>
    <w:rsid w:val="00297E73"/>
    <w:rsid w:val="002A031D"/>
    <w:rsid w:val="002A4437"/>
    <w:rsid w:val="002B43A4"/>
    <w:rsid w:val="002B4405"/>
    <w:rsid w:val="002C006A"/>
    <w:rsid w:val="002C51F4"/>
    <w:rsid w:val="002C5B58"/>
    <w:rsid w:val="002D0866"/>
    <w:rsid w:val="002D4177"/>
    <w:rsid w:val="002E66FD"/>
    <w:rsid w:val="002F1EFB"/>
    <w:rsid w:val="002F7BE0"/>
    <w:rsid w:val="00305F6E"/>
    <w:rsid w:val="00307AA1"/>
    <w:rsid w:val="00312651"/>
    <w:rsid w:val="00314C24"/>
    <w:rsid w:val="00317361"/>
    <w:rsid w:val="00317F3A"/>
    <w:rsid w:val="00321CF7"/>
    <w:rsid w:val="00323313"/>
    <w:rsid w:val="0032544C"/>
    <w:rsid w:val="0032553F"/>
    <w:rsid w:val="0032557B"/>
    <w:rsid w:val="00330DF4"/>
    <w:rsid w:val="003322B7"/>
    <w:rsid w:val="00332915"/>
    <w:rsid w:val="00335102"/>
    <w:rsid w:val="00340719"/>
    <w:rsid w:val="00344E7C"/>
    <w:rsid w:val="00345746"/>
    <w:rsid w:val="00347DA9"/>
    <w:rsid w:val="00361B5C"/>
    <w:rsid w:val="00371BC7"/>
    <w:rsid w:val="00376A31"/>
    <w:rsid w:val="00377BC8"/>
    <w:rsid w:val="00380421"/>
    <w:rsid w:val="00383407"/>
    <w:rsid w:val="003846BB"/>
    <w:rsid w:val="0038551A"/>
    <w:rsid w:val="00396A1C"/>
    <w:rsid w:val="003A753D"/>
    <w:rsid w:val="003A7A01"/>
    <w:rsid w:val="003A7E6D"/>
    <w:rsid w:val="003B4A68"/>
    <w:rsid w:val="003B75FF"/>
    <w:rsid w:val="003C0192"/>
    <w:rsid w:val="003C4457"/>
    <w:rsid w:val="003E07CB"/>
    <w:rsid w:val="003E16C7"/>
    <w:rsid w:val="003E3C8E"/>
    <w:rsid w:val="003E4F2C"/>
    <w:rsid w:val="003F2AA3"/>
    <w:rsid w:val="003F2AAD"/>
    <w:rsid w:val="003F3BD6"/>
    <w:rsid w:val="00403D04"/>
    <w:rsid w:val="00414DE0"/>
    <w:rsid w:val="0043284F"/>
    <w:rsid w:val="00440AD4"/>
    <w:rsid w:val="00442889"/>
    <w:rsid w:val="00463324"/>
    <w:rsid w:val="0046338F"/>
    <w:rsid w:val="00463F82"/>
    <w:rsid w:val="00477C1A"/>
    <w:rsid w:val="00480AB9"/>
    <w:rsid w:val="004A0C0F"/>
    <w:rsid w:val="004A3514"/>
    <w:rsid w:val="004A70C5"/>
    <w:rsid w:val="004B3B08"/>
    <w:rsid w:val="004B6A4A"/>
    <w:rsid w:val="004C54EB"/>
    <w:rsid w:val="004C61D1"/>
    <w:rsid w:val="004D04E4"/>
    <w:rsid w:val="004D5BB4"/>
    <w:rsid w:val="004D690C"/>
    <w:rsid w:val="004D7098"/>
    <w:rsid w:val="004E5C8C"/>
    <w:rsid w:val="004F3C27"/>
    <w:rsid w:val="004F7B7B"/>
    <w:rsid w:val="00500BFB"/>
    <w:rsid w:val="00501268"/>
    <w:rsid w:val="00507490"/>
    <w:rsid w:val="005171AF"/>
    <w:rsid w:val="005176E7"/>
    <w:rsid w:val="00521E07"/>
    <w:rsid w:val="00523380"/>
    <w:rsid w:val="00533B21"/>
    <w:rsid w:val="00535915"/>
    <w:rsid w:val="00546C4D"/>
    <w:rsid w:val="00551A0B"/>
    <w:rsid w:val="00553178"/>
    <w:rsid w:val="00553B51"/>
    <w:rsid w:val="00555D30"/>
    <w:rsid w:val="005565AA"/>
    <w:rsid w:val="0055799A"/>
    <w:rsid w:val="0056164C"/>
    <w:rsid w:val="00567E0A"/>
    <w:rsid w:val="005866EF"/>
    <w:rsid w:val="00587E61"/>
    <w:rsid w:val="0059012B"/>
    <w:rsid w:val="005A1B43"/>
    <w:rsid w:val="005A385C"/>
    <w:rsid w:val="005A3F01"/>
    <w:rsid w:val="005A4710"/>
    <w:rsid w:val="005B18EC"/>
    <w:rsid w:val="005B5DC2"/>
    <w:rsid w:val="005C1FBE"/>
    <w:rsid w:val="005D08E3"/>
    <w:rsid w:val="005E75E6"/>
    <w:rsid w:val="00606D13"/>
    <w:rsid w:val="006077DF"/>
    <w:rsid w:val="006104F5"/>
    <w:rsid w:val="006223BA"/>
    <w:rsid w:val="00624068"/>
    <w:rsid w:val="006307D1"/>
    <w:rsid w:val="0063194E"/>
    <w:rsid w:val="00635868"/>
    <w:rsid w:val="006427FB"/>
    <w:rsid w:val="0064720A"/>
    <w:rsid w:val="00654B44"/>
    <w:rsid w:val="00657A21"/>
    <w:rsid w:val="006656DB"/>
    <w:rsid w:val="006674FE"/>
    <w:rsid w:val="00667692"/>
    <w:rsid w:val="0066771A"/>
    <w:rsid w:val="00671146"/>
    <w:rsid w:val="00672F20"/>
    <w:rsid w:val="0067352C"/>
    <w:rsid w:val="00674E8C"/>
    <w:rsid w:val="006752E0"/>
    <w:rsid w:val="006762C0"/>
    <w:rsid w:val="00692811"/>
    <w:rsid w:val="006964E6"/>
    <w:rsid w:val="00696921"/>
    <w:rsid w:val="006A3533"/>
    <w:rsid w:val="006A5F94"/>
    <w:rsid w:val="006B44E6"/>
    <w:rsid w:val="006B4A27"/>
    <w:rsid w:val="006D545A"/>
    <w:rsid w:val="006E55AB"/>
    <w:rsid w:val="006F6036"/>
    <w:rsid w:val="00703841"/>
    <w:rsid w:val="00706E78"/>
    <w:rsid w:val="00712678"/>
    <w:rsid w:val="00713B7F"/>
    <w:rsid w:val="00717F1D"/>
    <w:rsid w:val="00721D65"/>
    <w:rsid w:val="00722B52"/>
    <w:rsid w:val="00722FB7"/>
    <w:rsid w:val="00725E1F"/>
    <w:rsid w:val="0073114B"/>
    <w:rsid w:val="00732D79"/>
    <w:rsid w:val="0073477B"/>
    <w:rsid w:val="007350CA"/>
    <w:rsid w:val="00737F85"/>
    <w:rsid w:val="007468B8"/>
    <w:rsid w:val="00747E76"/>
    <w:rsid w:val="00752690"/>
    <w:rsid w:val="007616A7"/>
    <w:rsid w:val="00761F4D"/>
    <w:rsid w:val="00766A57"/>
    <w:rsid w:val="00766E9D"/>
    <w:rsid w:val="00773812"/>
    <w:rsid w:val="00776B82"/>
    <w:rsid w:val="00780983"/>
    <w:rsid w:val="00783130"/>
    <w:rsid w:val="00790207"/>
    <w:rsid w:val="00791778"/>
    <w:rsid w:val="00792854"/>
    <w:rsid w:val="007941C4"/>
    <w:rsid w:val="007A07EC"/>
    <w:rsid w:val="007A2A26"/>
    <w:rsid w:val="007A59C0"/>
    <w:rsid w:val="007A7663"/>
    <w:rsid w:val="007B044A"/>
    <w:rsid w:val="007B1129"/>
    <w:rsid w:val="007B1279"/>
    <w:rsid w:val="007C78D7"/>
    <w:rsid w:val="007D0C90"/>
    <w:rsid w:val="007D23D7"/>
    <w:rsid w:val="007D51BA"/>
    <w:rsid w:val="007D6E53"/>
    <w:rsid w:val="007E4F06"/>
    <w:rsid w:val="007F074D"/>
    <w:rsid w:val="007F2825"/>
    <w:rsid w:val="00806D70"/>
    <w:rsid w:val="0081282C"/>
    <w:rsid w:val="00813ED5"/>
    <w:rsid w:val="00820B22"/>
    <w:rsid w:val="00822F2D"/>
    <w:rsid w:val="00824111"/>
    <w:rsid w:val="00825F38"/>
    <w:rsid w:val="008272BB"/>
    <w:rsid w:val="00827EF4"/>
    <w:rsid w:val="00835BB6"/>
    <w:rsid w:val="00835C3E"/>
    <w:rsid w:val="00841854"/>
    <w:rsid w:val="008419DF"/>
    <w:rsid w:val="00845288"/>
    <w:rsid w:val="00847EC9"/>
    <w:rsid w:val="00861770"/>
    <w:rsid w:val="00862CEC"/>
    <w:rsid w:val="0086623A"/>
    <w:rsid w:val="00870483"/>
    <w:rsid w:val="00870F14"/>
    <w:rsid w:val="008811B7"/>
    <w:rsid w:val="008920FB"/>
    <w:rsid w:val="008926E5"/>
    <w:rsid w:val="008A1E03"/>
    <w:rsid w:val="008C2D68"/>
    <w:rsid w:val="008C4574"/>
    <w:rsid w:val="008C4D87"/>
    <w:rsid w:val="008D1AAA"/>
    <w:rsid w:val="008D71A2"/>
    <w:rsid w:val="008E3129"/>
    <w:rsid w:val="008E3D19"/>
    <w:rsid w:val="008F110B"/>
    <w:rsid w:val="008F5704"/>
    <w:rsid w:val="008F6248"/>
    <w:rsid w:val="00903F2B"/>
    <w:rsid w:val="0090623E"/>
    <w:rsid w:val="009068E3"/>
    <w:rsid w:val="009069F2"/>
    <w:rsid w:val="00906FB5"/>
    <w:rsid w:val="009135AC"/>
    <w:rsid w:val="00930BFB"/>
    <w:rsid w:val="0093199E"/>
    <w:rsid w:val="0093445C"/>
    <w:rsid w:val="00940FBB"/>
    <w:rsid w:val="0094115A"/>
    <w:rsid w:val="00945292"/>
    <w:rsid w:val="009463D1"/>
    <w:rsid w:val="00951184"/>
    <w:rsid w:val="00953FEF"/>
    <w:rsid w:val="0095505F"/>
    <w:rsid w:val="0095550F"/>
    <w:rsid w:val="00962503"/>
    <w:rsid w:val="00963A47"/>
    <w:rsid w:val="009644B2"/>
    <w:rsid w:val="009761CB"/>
    <w:rsid w:val="00977FB5"/>
    <w:rsid w:val="009810AA"/>
    <w:rsid w:val="0098694B"/>
    <w:rsid w:val="0099003A"/>
    <w:rsid w:val="009932B5"/>
    <w:rsid w:val="00993FE4"/>
    <w:rsid w:val="0099707E"/>
    <w:rsid w:val="0099737F"/>
    <w:rsid w:val="0099763D"/>
    <w:rsid w:val="009A7F56"/>
    <w:rsid w:val="009B1800"/>
    <w:rsid w:val="009B3141"/>
    <w:rsid w:val="009B463F"/>
    <w:rsid w:val="009B68FB"/>
    <w:rsid w:val="009C5D55"/>
    <w:rsid w:val="009D4848"/>
    <w:rsid w:val="009D48F4"/>
    <w:rsid w:val="009E5578"/>
    <w:rsid w:val="009F4696"/>
    <w:rsid w:val="009F5F2F"/>
    <w:rsid w:val="00A01767"/>
    <w:rsid w:val="00A05289"/>
    <w:rsid w:val="00A0681E"/>
    <w:rsid w:val="00A14885"/>
    <w:rsid w:val="00A14C1C"/>
    <w:rsid w:val="00A16AD2"/>
    <w:rsid w:val="00A1792D"/>
    <w:rsid w:val="00A239DD"/>
    <w:rsid w:val="00A242EB"/>
    <w:rsid w:val="00A30915"/>
    <w:rsid w:val="00A40BD2"/>
    <w:rsid w:val="00A4127F"/>
    <w:rsid w:val="00A50455"/>
    <w:rsid w:val="00A532F2"/>
    <w:rsid w:val="00A53A66"/>
    <w:rsid w:val="00A547C1"/>
    <w:rsid w:val="00A54F59"/>
    <w:rsid w:val="00A566F7"/>
    <w:rsid w:val="00A56CA1"/>
    <w:rsid w:val="00A66FBB"/>
    <w:rsid w:val="00A72445"/>
    <w:rsid w:val="00A75122"/>
    <w:rsid w:val="00A77263"/>
    <w:rsid w:val="00A828A4"/>
    <w:rsid w:val="00A857A6"/>
    <w:rsid w:val="00A87828"/>
    <w:rsid w:val="00A90E7C"/>
    <w:rsid w:val="00A9148F"/>
    <w:rsid w:val="00A92F91"/>
    <w:rsid w:val="00AA0451"/>
    <w:rsid w:val="00AA0A9E"/>
    <w:rsid w:val="00AA216F"/>
    <w:rsid w:val="00AA23CC"/>
    <w:rsid w:val="00AA25AF"/>
    <w:rsid w:val="00AB4D53"/>
    <w:rsid w:val="00AB688F"/>
    <w:rsid w:val="00AC3A30"/>
    <w:rsid w:val="00AD4DE0"/>
    <w:rsid w:val="00AD4FF8"/>
    <w:rsid w:val="00AD71BE"/>
    <w:rsid w:val="00AF10B1"/>
    <w:rsid w:val="00AF5895"/>
    <w:rsid w:val="00B00415"/>
    <w:rsid w:val="00B10B2E"/>
    <w:rsid w:val="00B11DBF"/>
    <w:rsid w:val="00B120DF"/>
    <w:rsid w:val="00B15604"/>
    <w:rsid w:val="00B272EC"/>
    <w:rsid w:val="00B277A8"/>
    <w:rsid w:val="00B277FE"/>
    <w:rsid w:val="00B3211F"/>
    <w:rsid w:val="00B371A9"/>
    <w:rsid w:val="00B40926"/>
    <w:rsid w:val="00B42944"/>
    <w:rsid w:val="00B57392"/>
    <w:rsid w:val="00B60D34"/>
    <w:rsid w:val="00B62903"/>
    <w:rsid w:val="00B658C4"/>
    <w:rsid w:val="00B6770E"/>
    <w:rsid w:val="00B73F89"/>
    <w:rsid w:val="00B76B89"/>
    <w:rsid w:val="00B807D1"/>
    <w:rsid w:val="00B83980"/>
    <w:rsid w:val="00B86984"/>
    <w:rsid w:val="00B9481E"/>
    <w:rsid w:val="00BA25C4"/>
    <w:rsid w:val="00BA71BE"/>
    <w:rsid w:val="00BB0268"/>
    <w:rsid w:val="00BB4113"/>
    <w:rsid w:val="00BB6AB3"/>
    <w:rsid w:val="00BB7140"/>
    <w:rsid w:val="00BC0F67"/>
    <w:rsid w:val="00BC31C9"/>
    <w:rsid w:val="00BD2EA0"/>
    <w:rsid w:val="00BE4795"/>
    <w:rsid w:val="00BE7B24"/>
    <w:rsid w:val="00C05CF8"/>
    <w:rsid w:val="00C15CA7"/>
    <w:rsid w:val="00C16B43"/>
    <w:rsid w:val="00C215FA"/>
    <w:rsid w:val="00C21810"/>
    <w:rsid w:val="00C2229F"/>
    <w:rsid w:val="00C23EB8"/>
    <w:rsid w:val="00C30C27"/>
    <w:rsid w:val="00C34276"/>
    <w:rsid w:val="00C46DA8"/>
    <w:rsid w:val="00C471BB"/>
    <w:rsid w:val="00C57114"/>
    <w:rsid w:val="00C57CD9"/>
    <w:rsid w:val="00C57DD4"/>
    <w:rsid w:val="00C61E12"/>
    <w:rsid w:val="00C630E3"/>
    <w:rsid w:val="00C65002"/>
    <w:rsid w:val="00C65666"/>
    <w:rsid w:val="00C666B4"/>
    <w:rsid w:val="00C673B3"/>
    <w:rsid w:val="00C70DB5"/>
    <w:rsid w:val="00C76E6A"/>
    <w:rsid w:val="00C77087"/>
    <w:rsid w:val="00C80367"/>
    <w:rsid w:val="00C830FB"/>
    <w:rsid w:val="00C9454A"/>
    <w:rsid w:val="00C951D8"/>
    <w:rsid w:val="00CA05CB"/>
    <w:rsid w:val="00CA584E"/>
    <w:rsid w:val="00CB04A9"/>
    <w:rsid w:val="00CB12BE"/>
    <w:rsid w:val="00CB47F4"/>
    <w:rsid w:val="00CC3215"/>
    <w:rsid w:val="00CC340F"/>
    <w:rsid w:val="00CC6447"/>
    <w:rsid w:val="00CC768E"/>
    <w:rsid w:val="00CD5383"/>
    <w:rsid w:val="00CE52C6"/>
    <w:rsid w:val="00CF57FC"/>
    <w:rsid w:val="00D00398"/>
    <w:rsid w:val="00D02355"/>
    <w:rsid w:val="00D1488B"/>
    <w:rsid w:val="00D150BE"/>
    <w:rsid w:val="00D171F3"/>
    <w:rsid w:val="00D17922"/>
    <w:rsid w:val="00D21F79"/>
    <w:rsid w:val="00D2250A"/>
    <w:rsid w:val="00D24FF7"/>
    <w:rsid w:val="00D35B44"/>
    <w:rsid w:val="00D40C48"/>
    <w:rsid w:val="00D41FA8"/>
    <w:rsid w:val="00D43247"/>
    <w:rsid w:val="00D44767"/>
    <w:rsid w:val="00D50D8D"/>
    <w:rsid w:val="00D50FF3"/>
    <w:rsid w:val="00D510FC"/>
    <w:rsid w:val="00D55AF3"/>
    <w:rsid w:val="00D55F74"/>
    <w:rsid w:val="00D62161"/>
    <w:rsid w:val="00D704AF"/>
    <w:rsid w:val="00D70EFA"/>
    <w:rsid w:val="00D71204"/>
    <w:rsid w:val="00D72D81"/>
    <w:rsid w:val="00D7446A"/>
    <w:rsid w:val="00D7502D"/>
    <w:rsid w:val="00D85FC3"/>
    <w:rsid w:val="00D87B09"/>
    <w:rsid w:val="00DA4185"/>
    <w:rsid w:val="00DB6E0B"/>
    <w:rsid w:val="00DC16BD"/>
    <w:rsid w:val="00DC1777"/>
    <w:rsid w:val="00DC7FB2"/>
    <w:rsid w:val="00DD3FF7"/>
    <w:rsid w:val="00DD572C"/>
    <w:rsid w:val="00DE1B6E"/>
    <w:rsid w:val="00DF0607"/>
    <w:rsid w:val="00DF13C1"/>
    <w:rsid w:val="00DF2BFF"/>
    <w:rsid w:val="00DF624D"/>
    <w:rsid w:val="00E03B40"/>
    <w:rsid w:val="00E057CB"/>
    <w:rsid w:val="00E14BC3"/>
    <w:rsid w:val="00E14DA2"/>
    <w:rsid w:val="00E1659A"/>
    <w:rsid w:val="00E2159B"/>
    <w:rsid w:val="00E218B4"/>
    <w:rsid w:val="00E335E5"/>
    <w:rsid w:val="00E34568"/>
    <w:rsid w:val="00E44AFD"/>
    <w:rsid w:val="00E45022"/>
    <w:rsid w:val="00E516EA"/>
    <w:rsid w:val="00E52DF5"/>
    <w:rsid w:val="00E553CA"/>
    <w:rsid w:val="00E57490"/>
    <w:rsid w:val="00E61F9F"/>
    <w:rsid w:val="00E624AC"/>
    <w:rsid w:val="00E64A4C"/>
    <w:rsid w:val="00E66776"/>
    <w:rsid w:val="00E66C66"/>
    <w:rsid w:val="00E70118"/>
    <w:rsid w:val="00E75B63"/>
    <w:rsid w:val="00E8208F"/>
    <w:rsid w:val="00E83AF7"/>
    <w:rsid w:val="00E91C1C"/>
    <w:rsid w:val="00E970AF"/>
    <w:rsid w:val="00EA1A6B"/>
    <w:rsid w:val="00EB1752"/>
    <w:rsid w:val="00EB3870"/>
    <w:rsid w:val="00EC0E31"/>
    <w:rsid w:val="00EC22A5"/>
    <w:rsid w:val="00EC7314"/>
    <w:rsid w:val="00ED4958"/>
    <w:rsid w:val="00EE4746"/>
    <w:rsid w:val="00EE7C7F"/>
    <w:rsid w:val="00EF79DC"/>
    <w:rsid w:val="00F010B4"/>
    <w:rsid w:val="00F13612"/>
    <w:rsid w:val="00F203E2"/>
    <w:rsid w:val="00F20F51"/>
    <w:rsid w:val="00F344AF"/>
    <w:rsid w:val="00F405E8"/>
    <w:rsid w:val="00F40AE9"/>
    <w:rsid w:val="00F4615B"/>
    <w:rsid w:val="00F55638"/>
    <w:rsid w:val="00F55980"/>
    <w:rsid w:val="00F62536"/>
    <w:rsid w:val="00F67BEA"/>
    <w:rsid w:val="00F71279"/>
    <w:rsid w:val="00F744DA"/>
    <w:rsid w:val="00F8606F"/>
    <w:rsid w:val="00F935D4"/>
    <w:rsid w:val="00F961F2"/>
    <w:rsid w:val="00F97F65"/>
    <w:rsid w:val="00FA26D6"/>
    <w:rsid w:val="00FA4F54"/>
    <w:rsid w:val="00FC0E78"/>
    <w:rsid w:val="00FC4144"/>
    <w:rsid w:val="00FC60F0"/>
    <w:rsid w:val="00FE2F44"/>
    <w:rsid w:val="00FE3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D408"/>
  <w15:docId w15:val="{B06A16A3-FA6B-4BF9-BC1A-D7D97FB5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0A9E"/>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AA0A9E"/>
    <w:pPr>
      <w:keepNext/>
      <w:spacing w:before="240" w:after="60"/>
      <w:outlineLvl w:val="0"/>
    </w:pPr>
    <w:rPr>
      <w:rFonts w:ascii="Arial" w:hAnsi="Arial"/>
      <w:b/>
      <w:kern w:val="28"/>
      <w:sz w:val="28"/>
    </w:rPr>
  </w:style>
  <w:style w:type="paragraph" w:styleId="Antrat2">
    <w:name w:val="heading 2"/>
    <w:basedOn w:val="prastasis"/>
    <w:next w:val="prastasis"/>
    <w:link w:val="Antrat2Diagrama"/>
    <w:qFormat/>
    <w:rsid w:val="00AA0A9E"/>
    <w:pPr>
      <w:keepNext/>
      <w:jc w:val="both"/>
      <w:outlineLvl w:val="1"/>
    </w:pPr>
    <w:rPr>
      <w:rFonts w:ascii="Arial" w:hAnsi="Arial"/>
      <w:b/>
      <w:sz w:val="26"/>
      <w:lang w:val="lt-LT"/>
    </w:rPr>
  </w:style>
  <w:style w:type="paragraph" w:styleId="Antrat7">
    <w:name w:val="heading 7"/>
    <w:basedOn w:val="prastasis"/>
    <w:next w:val="prastasis"/>
    <w:link w:val="Antrat7Diagrama"/>
    <w:qFormat/>
    <w:rsid w:val="00AA0A9E"/>
    <w:pPr>
      <w:keepNext/>
      <w:spacing w:after="160"/>
      <w:outlineLvl w:val="6"/>
    </w:pPr>
    <w:rPr>
      <w:rFonts w:ascii="Arial" w:hAnsi="Arial"/>
      <w:b/>
      <w:sz w:val="3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A0A9E"/>
    <w:rPr>
      <w:rFonts w:ascii="Arial" w:eastAsia="Times New Roman" w:hAnsi="Arial" w:cs="Times New Roman"/>
      <w:b/>
      <w:kern w:val="28"/>
      <w:sz w:val="28"/>
      <w:szCs w:val="20"/>
      <w:lang w:val="en-GB"/>
    </w:rPr>
  </w:style>
  <w:style w:type="character" w:customStyle="1" w:styleId="Antrat2Diagrama">
    <w:name w:val="Antraštė 2 Diagrama"/>
    <w:basedOn w:val="Numatytasispastraiposriftas"/>
    <w:link w:val="Antrat2"/>
    <w:rsid w:val="00AA0A9E"/>
    <w:rPr>
      <w:rFonts w:ascii="Arial" w:eastAsia="Times New Roman" w:hAnsi="Arial" w:cs="Times New Roman"/>
      <w:b/>
      <w:sz w:val="26"/>
      <w:szCs w:val="20"/>
    </w:rPr>
  </w:style>
  <w:style w:type="character" w:customStyle="1" w:styleId="Antrat7Diagrama">
    <w:name w:val="Antraštė 7 Diagrama"/>
    <w:basedOn w:val="Numatytasispastraiposriftas"/>
    <w:link w:val="Antrat7"/>
    <w:rsid w:val="00AA0A9E"/>
    <w:rPr>
      <w:rFonts w:ascii="Arial" w:eastAsia="Times New Roman" w:hAnsi="Arial" w:cs="Times New Roman"/>
      <w:b/>
      <w:sz w:val="32"/>
      <w:szCs w:val="20"/>
    </w:rPr>
  </w:style>
  <w:style w:type="character" w:styleId="Puslapionumeris">
    <w:name w:val="page number"/>
    <w:basedOn w:val="Numatytasispastraiposriftas"/>
    <w:semiHidden/>
    <w:rsid w:val="00AA0A9E"/>
  </w:style>
  <w:style w:type="paragraph" w:styleId="Porat">
    <w:name w:val="footer"/>
    <w:basedOn w:val="prastasis"/>
    <w:link w:val="PoratDiagrama"/>
    <w:semiHidden/>
    <w:rsid w:val="00AA0A9E"/>
    <w:pPr>
      <w:tabs>
        <w:tab w:val="center" w:pos="4819"/>
        <w:tab w:val="right" w:pos="9638"/>
      </w:tabs>
    </w:pPr>
    <w:rPr>
      <w:color w:val="000000"/>
      <w:sz w:val="24"/>
      <w:lang w:val="fi-FI"/>
    </w:rPr>
  </w:style>
  <w:style w:type="character" w:customStyle="1" w:styleId="PoratDiagrama">
    <w:name w:val="Poraštė Diagrama"/>
    <w:basedOn w:val="Numatytasispastraiposriftas"/>
    <w:link w:val="Porat"/>
    <w:semiHidden/>
    <w:rsid w:val="00AA0A9E"/>
    <w:rPr>
      <w:rFonts w:ascii="Times New Roman" w:eastAsia="Times New Roman" w:hAnsi="Times New Roman" w:cs="Times New Roman"/>
      <w:color w:val="000000"/>
      <w:sz w:val="24"/>
      <w:szCs w:val="20"/>
      <w:lang w:val="fi-FI"/>
    </w:rPr>
  </w:style>
  <w:style w:type="character" w:styleId="Hipersaitas">
    <w:name w:val="Hyperlink"/>
    <w:unhideWhenUsed/>
    <w:rsid w:val="00AA0A9E"/>
    <w:rPr>
      <w:color w:val="0000FF"/>
      <w:u w:val="single"/>
    </w:rPr>
  </w:style>
  <w:style w:type="paragraph" w:styleId="Betarp">
    <w:name w:val="No Spacing"/>
    <w:uiPriority w:val="1"/>
    <w:qFormat/>
    <w:rsid w:val="00AA0A9E"/>
    <w:pPr>
      <w:spacing w:after="0" w:line="240" w:lineRule="auto"/>
    </w:pPr>
    <w:rPr>
      <w:rFonts w:ascii="Times New Roman" w:eastAsia="Calibri" w:hAnsi="Times New Roman" w:cs="Times New Roman"/>
      <w:sz w:val="24"/>
    </w:rPr>
  </w:style>
  <w:style w:type="paragraph" w:styleId="Sraopastraipa">
    <w:name w:val="List Paragraph"/>
    <w:aliases w:val="Numbering,ERP-List Paragraph,List Paragraph11,Bullet EY,List Paragraph2"/>
    <w:basedOn w:val="prastasis"/>
    <w:link w:val="SraopastraipaDiagrama"/>
    <w:uiPriority w:val="34"/>
    <w:qFormat/>
    <w:rsid w:val="00B15604"/>
    <w:pPr>
      <w:ind w:left="720"/>
      <w:contextualSpacing/>
    </w:pPr>
  </w:style>
  <w:style w:type="character" w:styleId="Komentaronuoroda">
    <w:name w:val="annotation reference"/>
    <w:basedOn w:val="Numatytasispastraiposriftas"/>
    <w:uiPriority w:val="99"/>
    <w:semiHidden/>
    <w:unhideWhenUsed/>
    <w:rsid w:val="006D545A"/>
    <w:rPr>
      <w:sz w:val="16"/>
      <w:szCs w:val="16"/>
    </w:rPr>
  </w:style>
  <w:style w:type="paragraph" w:styleId="Komentarotekstas">
    <w:name w:val="annotation text"/>
    <w:basedOn w:val="prastasis"/>
    <w:link w:val="KomentarotekstasDiagrama"/>
    <w:uiPriority w:val="99"/>
    <w:semiHidden/>
    <w:unhideWhenUsed/>
    <w:rsid w:val="006D545A"/>
  </w:style>
  <w:style w:type="character" w:customStyle="1" w:styleId="KomentarotekstasDiagrama">
    <w:name w:val="Komentaro tekstas Diagrama"/>
    <w:basedOn w:val="Numatytasispastraiposriftas"/>
    <w:link w:val="Komentarotekstas"/>
    <w:uiPriority w:val="99"/>
    <w:semiHidden/>
    <w:rsid w:val="006D545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6D545A"/>
    <w:rPr>
      <w:b/>
      <w:bCs/>
    </w:rPr>
  </w:style>
  <w:style w:type="character" w:customStyle="1" w:styleId="KomentarotemaDiagrama">
    <w:name w:val="Komentaro tema Diagrama"/>
    <w:basedOn w:val="KomentarotekstasDiagrama"/>
    <w:link w:val="Komentarotema"/>
    <w:uiPriority w:val="99"/>
    <w:semiHidden/>
    <w:rsid w:val="006D545A"/>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6D545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D545A"/>
    <w:rPr>
      <w:rFonts w:ascii="Tahoma" w:eastAsia="Times New Roman" w:hAnsi="Tahoma" w:cs="Tahoma"/>
      <w:sz w:val="16"/>
      <w:szCs w:val="16"/>
      <w:lang w:val="en-GB"/>
    </w:rPr>
  </w:style>
  <w:style w:type="paragraph" w:customStyle="1" w:styleId="tajtip">
    <w:name w:val="tajtip"/>
    <w:basedOn w:val="prastasis"/>
    <w:rsid w:val="006762C0"/>
    <w:pPr>
      <w:spacing w:before="100" w:beforeAutospacing="1" w:after="100" w:afterAutospacing="1"/>
    </w:pPr>
    <w:rPr>
      <w:sz w:val="24"/>
      <w:szCs w:val="24"/>
      <w:lang w:val="lt-LT" w:eastAsia="lt-LT"/>
    </w:rPr>
  </w:style>
  <w:style w:type="paragraph" w:customStyle="1" w:styleId="n">
    <w:name w:val="n"/>
    <w:basedOn w:val="prastasis"/>
    <w:rsid w:val="006762C0"/>
    <w:pPr>
      <w:spacing w:before="100" w:beforeAutospacing="1" w:after="100" w:afterAutospacing="1"/>
    </w:pPr>
    <w:rPr>
      <w:sz w:val="24"/>
      <w:szCs w:val="24"/>
      <w:lang w:val="lt-LT"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34"/>
    <w:rsid w:val="00C673B3"/>
    <w:rPr>
      <w:rFonts w:ascii="Times New Roman" w:eastAsia="Times New Roman" w:hAnsi="Times New Roman" w:cs="Times New Roman"/>
      <w:sz w:val="20"/>
      <w:szCs w:val="20"/>
      <w:lang w:val="en-GB"/>
    </w:rPr>
  </w:style>
  <w:style w:type="paragraph" w:customStyle="1" w:styleId="isakymas1">
    <w:name w:val="isakymas 1"/>
    <w:basedOn w:val="Pagrindiniotekstotrauka2"/>
    <w:autoRedefine/>
    <w:rsid w:val="00AD71BE"/>
    <w:pPr>
      <w:numPr>
        <w:ilvl w:val="2"/>
        <w:numId w:val="19"/>
      </w:numPr>
      <w:tabs>
        <w:tab w:val="num" w:pos="360"/>
        <w:tab w:val="left" w:pos="709"/>
        <w:tab w:val="num" w:pos="2160"/>
      </w:tabs>
      <w:spacing w:after="0" w:line="240" w:lineRule="auto"/>
      <w:ind w:left="709" w:hanging="709"/>
      <w:jc w:val="both"/>
      <w:outlineLvl w:val="0"/>
    </w:pPr>
    <w:rPr>
      <w:rFonts w:eastAsia="Batang"/>
      <w:sz w:val="22"/>
      <w:szCs w:val="22"/>
      <w:lang w:val="lt-LT"/>
    </w:rPr>
  </w:style>
  <w:style w:type="paragraph" w:styleId="Pagrindiniotekstotrauka2">
    <w:name w:val="Body Text Indent 2"/>
    <w:basedOn w:val="prastasis"/>
    <w:link w:val="Pagrindiniotekstotrauka2Diagrama"/>
    <w:uiPriority w:val="99"/>
    <w:semiHidden/>
    <w:unhideWhenUsed/>
    <w:rsid w:val="00AD71B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D71BE"/>
    <w:rPr>
      <w:rFonts w:ascii="Times New Roman" w:eastAsia="Times New Roman" w:hAnsi="Times New Roman" w:cs="Times New Roman"/>
      <w:sz w:val="20"/>
      <w:szCs w:val="20"/>
      <w:lang w:val="en-GB"/>
    </w:rPr>
  </w:style>
  <w:style w:type="paragraph" w:styleId="Pagrindinistekstas">
    <w:name w:val="Body Text"/>
    <w:basedOn w:val="prastasis"/>
    <w:link w:val="PagrindinistekstasDiagrama"/>
    <w:unhideWhenUsed/>
    <w:rsid w:val="00AD71BE"/>
    <w:pPr>
      <w:spacing w:after="120" w:line="276" w:lineRule="auto"/>
    </w:pPr>
    <w:rPr>
      <w:rFonts w:eastAsia="Calibri"/>
      <w:sz w:val="24"/>
      <w:szCs w:val="22"/>
      <w:lang w:val="lt-LT"/>
    </w:rPr>
  </w:style>
  <w:style w:type="character" w:customStyle="1" w:styleId="PagrindinistekstasDiagrama">
    <w:name w:val="Pagrindinis tekstas Diagrama"/>
    <w:basedOn w:val="Numatytasispastraiposriftas"/>
    <w:link w:val="Pagrindinistekstas"/>
    <w:rsid w:val="00AD71BE"/>
    <w:rPr>
      <w:rFonts w:ascii="Times New Roman" w:eastAsia="Calibri" w:hAnsi="Times New Roman" w:cs="Times New Roman"/>
      <w:sz w:val="24"/>
    </w:rPr>
  </w:style>
  <w:style w:type="character" w:customStyle="1" w:styleId="UnresolvedMention">
    <w:name w:val="Unresolved Mention"/>
    <w:basedOn w:val="Numatytasispastraiposriftas"/>
    <w:uiPriority w:val="99"/>
    <w:semiHidden/>
    <w:unhideWhenUsed/>
    <w:rsid w:val="003C0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35687">
      <w:bodyDiv w:val="1"/>
      <w:marLeft w:val="0"/>
      <w:marRight w:val="0"/>
      <w:marTop w:val="0"/>
      <w:marBottom w:val="0"/>
      <w:divBdr>
        <w:top w:val="none" w:sz="0" w:space="0" w:color="auto"/>
        <w:left w:val="none" w:sz="0" w:space="0" w:color="auto"/>
        <w:bottom w:val="none" w:sz="0" w:space="0" w:color="auto"/>
        <w:right w:val="none" w:sz="0" w:space="0" w:color="auto"/>
      </w:divBdr>
    </w:div>
    <w:div w:id="486165268">
      <w:bodyDiv w:val="1"/>
      <w:marLeft w:val="0"/>
      <w:marRight w:val="0"/>
      <w:marTop w:val="0"/>
      <w:marBottom w:val="0"/>
      <w:divBdr>
        <w:top w:val="none" w:sz="0" w:space="0" w:color="auto"/>
        <w:left w:val="none" w:sz="0" w:space="0" w:color="auto"/>
        <w:bottom w:val="none" w:sz="0" w:space="0" w:color="auto"/>
        <w:right w:val="none" w:sz="0" w:space="0" w:color="auto"/>
      </w:divBdr>
      <w:divsChild>
        <w:div w:id="1820075381">
          <w:marLeft w:val="0"/>
          <w:marRight w:val="0"/>
          <w:marTop w:val="0"/>
          <w:marBottom w:val="0"/>
          <w:divBdr>
            <w:top w:val="none" w:sz="0" w:space="0" w:color="auto"/>
            <w:left w:val="none" w:sz="0" w:space="0" w:color="auto"/>
            <w:bottom w:val="none" w:sz="0" w:space="0" w:color="auto"/>
            <w:right w:val="none" w:sz="0" w:space="0" w:color="auto"/>
          </w:divBdr>
          <w:divsChild>
            <w:div w:id="922567000">
              <w:marLeft w:val="0"/>
              <w:marRight w:val="0"/>
              <w:marTop w:val="0"/>
              <w:marBottom w:val="0"/>
              <w:divBdr>
                <w:top w:val="none" w:sz="0" w:space="0" w:color="auto"/>
                <w:left w:val="none" w:sz="0" w:space="0" w:color="auto"/>
                <w:bottom w:val="none" w:sz="0" w:space="0" w:color="auto"/>
                <w:right w:val="none" w:sz="0" w:space="0" w:color="auto"/>
              </w:divBdr>
              <w:divsChild>
                <w:div w:id="153765624">
                  <w:marLeft w:val="0"/>
                  <w:marRight w:val="0"/>
                  <w:marTop w:val="0"/>
                  <w:marBottom w:val="0"/>
                  <w:divBdr>
                    <w:top w:val="none" w:sz="0" w:space="0" w:color="auto"/>
                    <w:left w:val="none" w:sz="0" w:space="0" w:color="auto"/>
                    <w:bottom w:val="none" w:sz="0" w:space="0" w:color="auto"/>
                    <w:right w:val="none" w:sz="0" w:space="0" w:color="auto"/>
                  </w:divBdr>
                  <w:divsChild>
                    <w:div w:id="703865809">
                      <w:marLeft w:val="600"/>
                      <w:marRight w:val="0"/>
                      <w:marTop w:val="0"/>
                      <w:marBottom w:val="0"/>
                      <w:divBdr>
                        <w:top w:val="none" w:sz="0" w:space="0" w:color="auto"/>
                        <w:left w:val="none" w:sz="0" w:space="0" w:color="auto"/>
                        <w:bottom w:val="none" w:sz="0" w:space="0" w:color="auto"/>
                        <w:right w:val="none" w:sz="0" w:space="0" w:color="auto"/>
                      </w:divBdr>
                      <w:divsChild>
                        <w:div w:id="1762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814511">
      <w:bodyDiv w:val="1"/>
      <w:marLeft w:val="0"/>
      <w:marRight w:val="0"/>
      <w:marTop w:val="0"/>
      <w:marBottom w:val="0"/>
      <w:divBdr>
        <w:top w:val="none" w:sz="0" w:space="0" w:color="auto"/>
        <w:left w:val="none" w:sz="0" w:space="0" w:color="auto"/>
        <w:bottom w:val="none" w:sz="0" w:space="0" w:color="auto"/>
        <w:right w:val="none" w:sz="0" w:space="0" w:color="auto"/>
      </w:divBdr>
      <w:divsChild>
        <w:div w:id="161051175">
          <w:marLeft w:val="0"/>
          <w:marRight w:val="0"/>
          <w:marTop w:val="0"/>
          <w:marBottom w:val="0"/>
          <w:divBdr>
            <w:top w:val="none" w:sz="0" w:space="0" w:color="auto"/>
            <w:left w:val="none" w:sz="0" w:space="0" w:color="auto"/>
            <w:bottom w:val="none" w:sz="0" w:space="0" w:color="auto"/>
            <w:right w:val="none" w:sz="0" w:space="0" w:color="auto"/>
          </w:divBdr>
          <w:divsChild>
            <w:div w:id="1972975824">
              <w:marLeft w:val="0"/>
              <w:marRight w:val="0"/>
              <w:marTop w:val="0"/>
              <w:marBottom w:val="0"/>
              <w:divBdr>
                <w:top w:val="none" w:sz="0" w:space="0" w:color="auto"/>
                <w:left w:val="none" w:sz="0" w:space="0" w:color="auto"/>
                <w:bottom w:val="none" w:sz="0" w:space="0" w:color="auto"/>
                <w:right w:val="none" w:sz="0" w:space="0" w:color="auto"/>
              </w:divBdr>
              <w:divsChild>
                <w:div w:id="921371067">
                  <w:marLeft w:val="0"/>
                  <w:marRight w:val="0"/>
                  <w:marTop w:val="0"/>
                  <w:marBottom w:val="0"/>
                  <w:divBdr>
                    <w:top w:val="none" w:sz="0" w:space="0" w:color="auto"/>
                    <w:left w:val="none" w:sz="0" w:space="0" w:color="auto"/>
                    <w:bottom w:val="none" w:sz="0" w:space="0" w:color="auto"/>
                    <w:right w:val="none" w:sz="0" w:space="0" w:color="auto"/>
                  </w:divBdr>
                  <w:divsChild>
                    <w:div w:id="1396397360">
                      <w:marLeft w:val="600"/>
                      <w:marRight w:val="0"/>
                      <w:marTop w:val="0"/>
                      <w:marBottom w:val="0"/>
                      <w:divBdr>
                        <w:top w:val="none" w:sz="0" w:space="0" w:color="auto"/>
                        <w:left w:val="none" w:sz="0" w:space="0" w:color="auto"/>
                        <w:bottom w:val="none" w:sz="0" w:space="0" w:color="auto"/>
                        <w:right w:val="none" w:sz="0" w:space="0" w:color="auto"/>
                      </w:divBdr>
                      <w:divsChild>
                        <w:div w:id="75747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 TargetMode="External"/><Relationship Id="rId13" Type="http://schemas.openxmlformats.org/officeDocument/2006/relationships/hyperlink" Target="http://www.litesko.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ales.compensa.lt/registracij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pensa.lt/atsitikus-ivykiu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los@compensa.lt" TargetMode="External"/><Relationship Id="rId4" Type="http://schemas.openxmlformats.org/officeDocument/2006/relationships/settings" Target="settings.xml"/><Relationship Id="rId9" Type="http://schemas.openxmlformats.org/officeDocument/2006/relationships/hyperlink" Target="https://www.compensa.lt/atsitikus-ivykiui/" TargetMode="External"/><Relationship Id="rId14" Type="http://schemas.openxmlformats.org/officeDocument/2006/relationships/hyperlink" Target="http://www.litesko.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456D9-97B5-43CC-88EE-8EF8A2987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28010</Words>
  <Characters>15966</Characters>
  <Application>Microsoft Office Word</Application>
  <DocSecurity>0</DocSecurity>
  <Lines>133</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Gina PUMPUTIENĖ</cp:lastModifiedBy>
  <cp:revision>3</cp:revision>
  <cp:lastPrinted>2016-05-17T13:35:00Z</cp:lastPrinted>
  <dcterms:created xsi:type="dcterms:W3CDTF">2020-09-24T08:01:00Z</dcterms:created>
  <dcterms:modified xsi:type="dcterms:W3CDTF">2020-10-12T08:06:00Z</dcterms:modified>
</cp:coreProperties>
</file>