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39B0E4EE"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 xml:space="preserve">įsipareigoja </w:t>
      </w:r>
      <w:r w:rsidR="00E55858" w:rsidRPr="00C43A47">
        <w:rPr>
          <w:rFonts w:ascii="Arial" w:hAnsi="Arial" w:cs="Arial"/>
        </w:rPr>
        <w:t>Sutart</w:t>
      </w:r>
      <w:r w:rsidR="00E55858">
        <w:rPr>
          <w:rFonts w:ascii="Arial" w:hAnsi="Arial" w:cs="Arial"/>
        </w:rPr>
        <w:t>yje</w:t>
      </w:r>
      <w:r w:rsidR="00E55858" w:rsidRPr="00C43A47">
        <w:rPr>
          <w:rFonts w:ascii="Arial" w:hAnsi="Arial" w:cs="Arial"/>
        </w:rPr>
        <w:t xml:space="preserve"> </w:t>
      </w:r>
      <w:r w:rsidR="00F83508" w:rsidRPr="00C43A47">
        <w:rPr>
          <w:rFonts w:ascii="Arial" w:hAnsi="Arial" w:cs="Arial"/>
        </w:rPr>
        <w:t>arba</w:t>
      </w:r>
      <w:r w:rsidR="00E51BA8">
        <w:rPr>
          <w:rFonts w:ascii="Arial" w:hAnsi="Arial" w:cs="Arial"/>
        </w:rPr>
        <w:t xml:space="preserve"> jos</w:t>
      </w:r>
      <w:r w:rsidR="00F83508" w:rsidRPr="00C43A47">
        <w:rPr>
          <w:rFonts w:ascii="Arial" w:hAnsi="Arial" w:cs="Arial"/>
        </w:rPr>
        <w:t xml:space="preserve"> prieduose nustatyta</w:t>
      </w:r>
      <w:r w:rsidR="002253D9" w:rsidRPr="00C43A47">
        <w:rPr>
          <w:rFonts w:ascii="Arial" w:hAnsi="Arial" w:cs="Arial"/>
        </w:rPr>
        <w:t xml:space="preserve"> </w:t>
      </w:r>
      <w:r w:rsidR="00724E96">
        <w:rPr>
          <w:rFonts w:ascii="Arial" w:hAnsi="Arial" w:cs="Arial"/>
        </w:rPr>
        <w:t xml:space="preserve">tvarka kompensuoti </w:t>
      </w:r>
      <w:r w:rsidR="002253D9" w:rsidRPr="00C43A47">
        <w:rPr>
          <w:rFonts w:ascii="Arial" w:hAnsi="Arial" w:cs="Arial"/>
        </w:rPr>
        <w:t xml:space="preserve">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 xml:space="preserve">rečiųjų šalių suteiktas </w:t>
      </w:r>
      <w:r w:rsidR="006106C2">
        <w:rPr>
          <w:rFonts w:ascii="Arial" w:hAnsi="Arial" w:cs="Arial"/>
        </w:rPr>
        <w:t xml:space="preserve">prekes ir/arba </w:t>
      </w:r>
      <w:r w:rsidR="00454425">
        <w:rPr>
          <w:rFonts w:ascii="Arial" w:hAnsi="Arial" w:cs="Arial"/>
        </w:rPr>
        <w:t>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2D24CB41"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w:t>
      </w:r>
      <w:r w:rsidR="0047112D">
        <w:rPr>
          <w:rFonts w:ascii="Arial" w:hAnsi="Arial" w:cs="Arial"/>
        </w:rPr>
        <w:t xml:space="preserve">prekių ir/arba </w:t>
      </w:r>
      <w:r w:rsidRPr="001815C5">
        <w:rPr>
          <w:rFonts w:ascii="Arial" w:hAnsi="Arial" w:cs="Arial"/>
        </w:rPr>
        <w:t>paslaugų įsigijimo</w:t>
      </w:r>
      <w:r w:rsidR="008679A6" w:rsidRPr="008679A6">
        <w:rPr>
          <w:rFonts w:ascii="Arial" w:hAnsi="Arial" w:cs="Arial"/>
        </w:rPr>
        <w:t xml:space="preserve"> </w:t>
      </w:r>
      <w:r w:rsidR="008679A6">
        <w:rPr>
          <w:rFonts w:ascii="Arial" w:hAnsi="Arial" w:cs="Arial"/>
        </w:rPr>
        <w:t>arba kitų Užsakovo poreikiu ir jo naudai prekių ir/arba paslaugų įsigijimo</w:t>
      </w:r>
      <w:r w:rsidRPr="001815C5">
        <w:rPr>
          <w:rFonts w:ascii="Arial" w:hAnsi="Arial" w:cs="Arial"/>
        </w:rPr>
        <w:t xml:space="preserve">.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008679A6">
        <w:rPr>
          <w:rFonts w:ascii="Arial" w:hAnsi="Arial" w:cs="Arial"/>
        </w:rPr>
        <w:t xml:space="preserve">arba Sutarties prieduose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w:t>
      </w:r>
      <w:r w:rsidR="008679A6">
        <w:rPr>
          <w:rFonts w:ascii="Arial" w:hAnsi="Arial" w:cs="Arial"/>
        </w:rPr>
        <w:t xml:space="preserve">prekių ir/arba </w:t>
      </w:r>
      <w:r w:rsidRPr="001815C5">
        <w:rPr>
          <w:rFonts w:ascii="Arial" w:hAnsi="Arial" w:cs="Arial"/>
        </w:rPr>
        <w:t xml:space="preserve">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4685FB84"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w:t>
      </w:r>
      <w:r w:rsidR="00993CF5">
        <w:rPr>
          <w:rFonts w:ascii="Arial" w:hAnsi="Arial" w:cs="Arial"/>
        </w:rPr>
        <w:t>arba kitas Užsakovo naudai įsigytas</w:t>
      </w:r>
      <w:r w:rsidR="00993CF5" w:rsidRPr="001815C5">
        <w:rPr>
          <w:rFonts w:ascii="Arial" w:hAnsi="Arial" w:cs="Arial"/>
        </w:rPr>
        <w:t xml:space="preserve"> </w:t>
      </w:r>
      <w:r w:rsidR="00993CF5">
        <w:rPr>
          <w:rFonts w:ascii="Arial" w:hAnsi="Arial" w:cs="Arial"/>
        </w:rPr>
        <w:t xml:space="preserve">prekes ir/arba </w:t>
      </w:r>
      <w:r w:rsidR="00F676B7" w:rsidRPr="001815C5">
        <w:rPr>
          <w:rFonts w:ascii="Arial" w:hAnsi="Arial" w:cs="Arial"/>
        </w:rPr>
        <w:t xml:space="preserve">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w:t>
      </w:r>
      <w:r w:rsidR="009B298F">
        <w:rPr>
          <w:rFonts w:ascii="Arial" w:hAnsi="Arial" w:cs="Arial"/>
          <w:color w:val="000000"/>
        </w:rPr>
        <w:lastRenderedPageBreak/>
        <w:t>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w:t>
      </w:r>
      <w:r w:rsidR="00F43B3E">
        <w:rPr>
          <w:rFonts w:ascii="Arial" w:hAnsi="Arial" w:cs="Arial"/>
        </w:rPr>
        <w:t xml:space="preserve">prekių ir/arba </w:t>
      </w:r>
      <w:r w:rsidR="00F676B7" w:rsidRPr="001815C5">
        <w:rPr>
          <w:rFonts w:ascii="Arial" w:hAnsi="Arial" w:cs="Arial"/>
        </w:rPr>
        <w:t xml:space="preserve">paslaugų suteikimas turi būti  suderintas su </w:t>
      </w:r>
      <w:r>
        <w:rPr>
          <w:rFonts w:ascii="Arial" w:hAnsi="Arial" w:cs="Arial"/>
        </w:rPr>
        <w:t>Užsakovu</w:t>
      </w:r>
      <w:r w:rsidR="00F676B7" w:rsidRPr="001815C5">
        <w:rPr>
          <w:rFonts w:ascii="Arial" w:hAnsi="Arial" w:cs="Arial"/>
        </w:rPr>
        <w:t>, o taip pat,</w:t>
      </w:r>
      <w:r w:rsidR="00BE34DD">
        <w:rPr>
          <w:rFonts w:ascii="Arial" w:hAnsi="Arial" w:cs="Arial"/>
        </w:rPr>
        <w:t xml:space="preserve"> Užsakovui pareikalavus,</w:t>
      </w:r>
      <w:r w:rsidR="00F676B7" w:rsidRPr="001815C5">
        <w:rPr>
          <w:rFonts w:ascii="Arial" w:hAnsi="Arial" w:cs="Arial"/>
        </w:rPr>
        <w:t xml:space="preserve"> Paslaugų teikėjas, </w:t>
      </w:r>
      <w:r w:rsidR="00267DDE">
        <w:rPr>
          <w:rFonts w:ascii="Arial" w:hAnsi="Arial" w:cs="Arial"/>
        </w:rPr>
        <w:t xml:space="preserve">turi </w:t>
      </w:r>
      <w:r w:rsidR="00F676B7" w:rsidRPr="001815C5">
        <w:rPr>
          <w:rFonts w:ascii="Arial" w:hAnsi="Arial" w:cs="Arial"/>
        </w:rPr>
        <w:t>pateik</w:t>
      </w:r>
      <w:r w:rsidR="00267DDE">
        <w:rPr>
          <w:rFonts w:ascii="Arial" w:hAnsi="Arial" w:cs="Arial"/>
        </w:rPr>
        <w:t>ti</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B375DB8"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w:t>
      </w:r>
      <w:r w:rsidR="00267DDE">
        <w:rPr>
          <w:rFonts w:ascii="Arial" w:hAnsi="Arial" w:cs="Arial"/>
        </w:rPr>
        <w:t xml:space="preserve">prekes ir/arba </w:t>
      </w:r>
      <w:r w:rsidRPr="00E34141">
        <w:rPr>
          <w:rFonts w:ascii="Arial" w:hAnsi="Arial" w:cs="Arial"/>
        </w:rPr>
        <w:t xml:space="preserve">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 xml:space="preserve">rečiosios šalies tinkamą atitinkamos </w:t>
      </w:r>
      <w:r w:rsidR="006E572A">
        <w:rPr>
          <w:rFonts w:ascii="Arial" w:hAnsi="Arial" w:cs="Arial"/>
        </w:rPr>
        <w:t xml:space="preserve">prekė suteikimą ir/arba </w:t>
      </w:r>
      <w:r w:rsidRPr="00E34141">
        <w:rPr>
          <w:rFonts w:ascii="Arial" w:hAnsi="Arial" w:cs="Arial"/>
        </w:rPr>
        <w:t xml:space="preserve">paslaugos įvykdymą, </w:t>
      </w:r>
      <w:r w:rsidR="006E572A">
        <w:rPr>
          <w:rFonts w:ascii="Arial" w:hAnsi="Arial" w:cs="Arial"/>
        </w:rPr>
        <w:t xml:space="preserve">prekės ir/arba </w:t>
      </w:r>
      <w:r w:rsidRPr="00E34141">
        <w:rPr>
          <w:rFonts w:ascii="Arial" w:hAnsi="Arial" w:cs="Arial"/>
        </w:rPr>
        <w:t>paslaugos kokybę ir jos atlikimą laiku;</w:t>
      </w:r>
    </w:p>
    <w:p w14:paraId="732A806C" w14:textId="3613219A"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w:t>
      </w:r>
      <w:r w:rsidR="00911C1D">
        <w:rPr>
          <w:rFonts w:ascii="Arial" w:hAnsi="Arial" w:cs="Arial"/>
        </w:rPr>
        <w:t>;</w:t>
      </w:r>
      <w:r w:rsidRPr="001815C5">
        <w:rPr>
          <w:rFonts w:ascii="Arial" w:hAnsi="Arial" w:cs="Arial"/>
        </w:rPr>
        <w:t xml:space="preserve"> </w:t>
      </w:r>
    </w:p>
    <w:p w14:paraId="7368A5D4" w14:textId="54EDAB5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w:t>
      </w:r>
      <w:r w:rsidR="006E572A">
        <w:rPr>
          <w:rFonts w:ascii="Arial" w:hAnsi="Arial" w:cs="Arial"/>
        </w:rPr>
        <w:t xml:space="preserve">Tiesiogines </w:t>
      </w:r>
      <w:r w:rsidR="00EE6233" w:rsidRPr="00CB3502">
        <w:rPr>
          <w:rFonts w:ascii="Arial" w:hAnsi="Arial" w:cs="Arial"/>
        </w:rPr>
        <w:t xml:space="preserve">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7777777" w:rsidR="00B2689E" w:rsidRDefault="00B2689E" w:rsidP="00461F58">
      <w:pPr>
        <w:pStyle w:val="ListParagraph"/>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59DA29AF" w14:textId="69A7ABF9" w:rsidR="003E33AD" w:rsidRPr="001878A5" w:rsidRDefault="003E33AD" w:rsidP="003E33AD">
      <w:pPr>
        <w:pStyle w:val="ListParagraph"/>
        <w:numPr>
          <w:ilvl w:val="1"/>
          <w:numId w:val="1"/>
        </w:numPr>
        <w:ind w:left="0" w:firstLine="0"/>
        <w:jc w:val="both"/>
        <w:rPr>
          <w:rFonts w:ascii="Arial" w:hAnsi="Arial" w:cs="Arial"/>
        </w:rPr>
      </w:pPr>
      <w:r w:rsidRPr="001878A5">
        <w:rPr>
          <w:rFonts w:ascii="Arial" w:hAnsi="Arial" w:cs="Arial"/>
        </w:rPr>
        <w:t xml:space="preserve">Ne vėliau kaip per 30 (trisdešimt) Dienų nuo Akto patvirtinimo Sutartyje nustatyta tvarka, Užsakovas turi teisę pateikti </w:t>
      </w:r>
      <w:r w:rsidR="00C50D8A">
        <w:rPr>
          <w:rFonts w:ascii="Arial" w:hAnsi="Arial" w:cs="Arial"/>
        </w:rPr>
        <w:t>Paslaugų teikėjui</w:t>
      </w:r>
      <w:r w:rsidRPr="001878A5">
        <w:rPr>
          <w:rFonts w:ascii="Arial" w:hAnsi="Arial" w:cs="Arial"/>
        </w:rPr>
        <w:t xml:space="preserve">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6DFECA7C" w14:textId="77777777" w:rsidR="0025600A" w:rsidRPr="005F3836" w:rsidRDefault="0025600A" w:rsidP="001878A5">
      <w:pPr>
        <w:pStyle w:val="ListParagraph"/>
        <w:ind w:left="0"/>
        <w:jc w:val="both"/>
        <w:rPr>
          <w:rFonts w:ascii="Arial" w:hAnsi="Arial" w:cs="Arial"/>
        </w:rPr>
      </w:pPr>
    </w:p>
    <w:p w14:paraId="058FA045" w14:textId="77777777" w:rsidR="00081D19" w:rsidRPr="00E34141" w:rsidRDefault="00081D19" w:rsidP="00461F58">
      <w:pPr>
        <w:tabs>
          <w:tab w:val="left" w:pos="709"/>
        </w:tabs>
        <w:jc w:val="both"/>
        <w:rPr>
          <w:rFonts w:ascii="Arial" w:hAnsi="Arial" w:cs="Arial"/>
        </w:rPr>
      </w:pP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11EC3755" w:rsidR="0033768C" w:rsidRDefault="009444CF" w:rsidP="00CB3502">
      <w:pPr>
        <w:pStyle w:val="BodyText"/>
        <w:numPr>
          <w:ilvl w:val="2"/>
          <w:numId w:val="1"/>
        </w:numPr>
        <w:tabs>
          <w:tab w:val="left" w:pos="851"/>
        </w:tabs>
        <w:ind w:left="142" w:firstLine="0"/>
        <w:rPr>
          <w:rFonts w:ascii="Arial" w:hAnsi="Arial" w:cs="Arial"/>
          <w:sz w:val="20"/>
        </w:rPr>
      </w:pPr>
      <w:r>
        <w:rPr>
          <w:rFonts w:ascii="Arial" w:hAnsi="Arial" w:cs="Arial"/>
          <w:sz w:val="20"/>
        </w:rPr>
        <w:t xml:space="preserve">būti susipažinęs ir </w:t>
      </w:r>
      <w:r w:rsidR="0033768C" w:rsidRPr="0033768C">
        <w:rPr>
          <w:rFonts w:ascii="Arial" w:hAnsi="Arial" w:cs="Arial"/>
          <w:sz w:val="20"/>
        </w:rPr>
        <w:t xml:space="preserve">santykiuose su </w:t>
      </w:r>
      <w:r w:rsidR="000C505A">
        <w:rPr>
          <w:rFonts w:ascii="Arial" w:hAnsi="Arial" w:cs="Arial"/>
          <w:sz w:val="20"/>
        </w:rPr>
        <w:t>Užsakovu</w:t>
      </w:r>
      <w:r w:rsidR="0033768C" w:rsidRPr="0033768C">
        <w:rPr>
          <w:rFonts w:ascii="Arial" w:hAnsi="Arial" w:cs="Arial"/>
          <w:sz w:val="20"/>
        </w:rPr>
        <w:t xml:space="preserve"> ir Sutarties vykdymui pasitelkiamomis </w:t>
      </w:r>
      <w:r w:rsidR="002A2E2D">
        <w:rPr>
          <w:rFonts w:ascii="Arial" w:hAnsi="Arial" w:cs="Arial"/>
          <w:sz w:val="20"/>
        </w:rPr>
        <w:t>T</w:t>
      </w:r>
      <w:r w:rsidR="0033768C"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0033768C" w:rsidRPr="0033768C">
        <w:rPr>
          <w:rFonts w:ascii="Arial" w:hAnsi="Arial" w:cs="Arial"/>
          <w:sz w:val="20"/>
        </w:rPr>
        <w:t>olitika)</w:t>
      </w:r>
      <w:r w:rsidR="00687CC6">
        <w:rPr>
          <w:rFonts w:ascii="Arial" w:hAnsi="Arial" w:cs="Arial"/>
          <w:sz w:val="20"/>
        </w:rPr>
        <w:t>,</w:t>
      </w:r>
      <w:r w:rsidR="0033768C" w:rsidRPr="0033768C">
        <w:rPr>
          <w:rFonts w:ascii="Arial" w:hAnsi="Arial" w:cs="Arial"/>
          <w:sz w:val="20"/>
        </w:rPr>
        <w:t xml:space="preserve"> Etikos kodekso </w:t>
      </w:r>
      <w:r w:rsidR="00687CC6">
        <w:rPr>
          <w:rFonts w:ascii="Arial" w:hAnsi="Arial" w:cs="Arial"/>
          <w:sz w:val="20"/>
        </w:rPr>
        <w:t xml:space="preserve">ir Tiekėjų etikos kodekso </w:t>
      </w:r>
      <w:r w:rsidR="0033768C" w:rsidRPr="0033768C">
        <w:rPr>
          <w:rFonts w:ascii="Arial" w:hAnsi="Arial" w:cs="Arial"/>
          <w:sz w:val="20"/>
        </w:rPr>
        <w:t xml:space="preserve">(toliau </w:t>
      </w:r>
      <w:r w:rsidR="00687CC6">
        <w:rPr>
          <w:rFonts w:ascii="Arial" w:hAnsi="Arial" w:cs="Arial"/>
          <w:sz w:val="20"/>
        </w:rPr>
        <w:t xml:space="preserve">abu kartu </w:t>
      </w:r>
      <w:r w:rsidR="0033768C" w:rsidRPr="0033768C">
        <w:rPr>
          <w:rFonts w:ascii="Arial" w:hAnsi="Arial" w:cs="Arial"/>
          <w:sz w:val="20"/>
        </w:rPr>
        <w:t xml:space="preserve">Sutartyje – </w:t>
      </w:r>
      <w:r w:rsidR="00E26E30">
        <w:rPr>
          <w:rFonts w:ascii="Arial" w:hAnsi="Arial" w:cs="Arial"/>
          <w:sz w:val="20"/>
        </w:rPr>
        <w:t>K</w:t>
      </w:r>
      <w:r w:rsidR="0033768C" w:rsidRPr="0033768C">
        <w:rPr>
          <w:rFonts w:ascii="Arial" w:hAnsi="Arial" w:cs="Arial"/>
          <w:sz w:val="20"/>
        </w:rPr>
        <w:t>odeksa</w:t>
      </w:r>
      <w:r w:rsidR="00687CC6">
        <w:rPr>
          <w:rFonts w:ascii="Arial" w:hAnsi="Arial" w:cs="Arial"/>
          <w:sz w:val="20"/>
        </w:rPr>
        <w:t>i</w:t>
      </w:r>
      <w:r w:rsidR="0033768C" w:rsidRPr="0033768C">
        <w:rPr>
          <w:rFonts w:ascii="Arial" w:hAnsi="Arial" w:cs="Arial"/>
          <w:sz w:val="20"/>
        </w:rPr>
        <w:t xml:space="preserve">) nuostatų, įtvirtinančių gerosios verslo praktikos, etikos ir elgesio normas. </w:t>
      </w:r>
      <w:r w:rsidR="00F82670" w:rsidRPr="00D33C47">
        <w:rPr>
          <w:rFonts w:ascii="Arial" w:hAnsi="Arial" w:cs="Arial"/>
          <w:sz w:val="20"/>
        </w:rPr>
        <w:t xml:space="preserve">Susipažinti su Politika ir Kodeksu bei (ar) jų pakeitimais galima adresu http://www.ignitisgrupe.lt. </w:t>
      </w:r>
      <w:r w:rsidR="0033768C" w:rsidRPr="0033768C">
        <w:rPr>
          <w:rFonts w:ascii="Arial" w:hAnsi="Arial" w:cs="Arial"/>
          <w:sz w:val="20"/>
        </w:rPr>
        <w:t xml:space="preserve">Paslaugų teikėjas privalo užtikrinti, kad šio punkto reikalavimų laikytųsi </w:t>
      </w:r>
      <w:r w:rsidR="00FB1759">
        <w:rPr>
          <w:rFonts w:ascii="Arial" w:hAnsi="Arial" w:cs="Arial"/>
          <w:sz w:val="20"/>
        </w:rPr>
        <w:t xml:space="preserve">tiek </w:t>
      </w:r>
      <w:r w:rsidR="0033768C" w:rsidRPr="0033768C">
        <w:rPr>
          <w:rFonts w:ascii="Arial" w:hAnsi="Arial" w:cs="Arial"/>
          <w:sz w:val="20"/>
        </w:rPr>
        <w:t>Paslaugų teikėj</w:t>
      </w:r>
      <w:r w:rsidR="00FB1759">
        <w:rPr>
          <w:rFonts w:ascii="Arial" w:hAnsi="Arial" w:cs="Arial"/>
          <w:sz w:val="20"/>
        </w:rPr>
        <w:t>o, tiek</w:t>
      </w:r>
      <w:r w:rsidR="0033768C" w:rsidRPr="0033768C">
        <w:rPr>
          <w:rFonts w:ascii="Arial" w:hAnsi="Arial" w:cs="Arial"/>
          <w:sz w:val="20"/>
        </w:rPr>
        <w:t xml:space="preserve"> ir</w:t>
      </w:r>
      <w:r w:rsidR="00FB1759">
        <w:rPr>
          <w:rFonts w:ascii="Arial" w:hAnsi="Arial" w:cs="Arial"/>
          <w:sz w:val="20"/>
        </w:rPr>
        <w:t xml:space="preserve"> jo</w:t>
      </w:r>
      <w:r w:rsidR="0033768C" w:rsidRPr="0033768C">
        <w:rPr>
          <w:rFonts w:ascii="Arial" w:hAnsi="Arial" w:cs="Arial"/>
          <w:sz w:val="20"/>
        </w:rPr>
        <w:t xml:space="preserve"> Sutarties vykdymui pasitelkiamų </w:t>
      </w:r>
      <w:r w:rsidR="00687CC6">
        <w:rPr>
          <w:rFonts w:ascii="Arial" w:hAnsi="Arial" w:cs="Arial"/>
          <w:sz w:val="20"/>
        </w:rPr>
        <w:t>T</w:t>
      </w:r>
      <w:r w:rsidR="0033768C" w:rsidRPr="0033768C">
        <w:rPr>
          <w:rFonts w:ascii="Arial" w:hAnsi="Arial" w:cs="Arial"/>
          <w:sz w:val="20"/>
        </w:rPr>
        <w:t>rečiųjų šalių darbuotojai</w:t>
      </w:r>
      <w:r w:rsidR="00FB1759">
        <w:rPr>
          <w:rFonts w:ascii="Arial" w:hAnsi="Arial" w:cs="Arial"/>
          <w:sz w:val="20"/>
        </w:rPr>
        <w:t>, valdymo</w:t>
      </w:r>
      <w:r w:rsidR="0033768C" w:rsidRPr="0033768C">
        <w:rPr>
          <w:rFonts w:ascii="Arial" w:hAnsi="Arial" w:cs="Arial"/>
          <w:sz w:val="20"/>
        </w:rPr>
        <w:t xml:space="preserve"> ir </w:t>
      </w:r>
      <w:r w:rsidR="004F5C67">
        <w:rPr>
          <w:rFonts w:ascii="Arial" w:hAnsi="Arial" w:cs="Arial"/>
          <w:sz w:val="20"/>
        </w:rPr>
        <w:t>priežiūros organų nariai</w:t>
      </w:r>
      <w:r w:rsidR="0033768C" w:rsidRPr="0033768C">
        <w:rPr>
          <w:rFonts w:ascii="Arial" w:hAnsi="Arial" w:cs="Arial"/>
          <w:sz w:val="20"/>
        </w:rPr>
        <w:t xml:space="preserve"> </w:t>
      </w:r>
      <w:r w:rsidR="004F5C67">
        <w:rPr>
          <w:rFonts w:ascii="Arial" w:hAnsi="Arial" w:cs="Arial"/>
          <w:sz w:val="20"/>
        </w:rPr>
        <w:t>bei</w:t>
      </w:r>
      <w:r w:rsidR="0033768C" w:rsidRPr="0033768C">
        <w:rPr>
          <w:rFonts w:ascii="Arial" w:hAnsi="Arial" w:cs="Arial"/>
          <w:sz w:val="20"/>
        </w:rPr>
        <w:t xml:space="preserve"> kiti atstovai;</w:t>
      </w:r>
    </w:p>
    <w:p w14:paraId="51EFD2F0" w14:textId="5D4AFA42"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0D594AC3" w14:textId="77777777" w:rsidR="00E53A05" w:rsidRPr="001878A5" w:rsidRDefault="00E53A05" w:rsidP="00E53A05">
      <w:pPr>
        <w:pStyle w:val="BodyText"/>
        <w:numPr>
          <w:ilvl w:val="2"/>
          <w:numId w:val="1"/>
        </w:numPr>
        <w:tabs>
          <w:tab w:val="left" w:pos="851"/>
        </w:tabs>
        <w:ind w:left="142" w:firstLine="0"/>
        <w:rPr>
          <w:rFonts w:asciiTheme="minorBidi" w:hAnsiTheme="minorBidi" w:cstheme="minorBidi"/>
          <w:sz w:val="20"/>
        </w:rPr>
      </w:pPr>
      <w:r w:rsidRPr="001878A5">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ar netiesioginis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galutinis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1878A5">
        <w:rPr>
          <w:rFonts w:asciiTheme="minorBidi" w:hAnsiTheme="minorBidi" w:cstheme="minorBidi"/>
          <w:sz w:val="20"/>
        </w:rPr>
        <w:t>us</w:t>
      </w:r>
      <w:proofErr w:type="spellEnd"/>
      <w:r w:rsidRPr="001878A5">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 xml:space="preserve">atlikti veiksmus, įtakojančius ir sudarančius galimybes kokybiškam </w:t>
      </w:r>
      <w:r w:rsidRPr="00A567FA">
        <w:rPr>
          <w:rFonts w:ascii="Arial" w:hAnsi="Arial" w:cs="Arial"/>
          <w:sz w:val="20"/>
        </w:rPr>
        <w:lastRenderedPageBreak/>
        <w:t>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w:t>
      </w:r>
      <w:r w:rsidRPr="00A93FFB">
        <w:rPr>
          <w:rFonts w:ascii="Arial" w:hAnsi="Arial" w:cs="Arial"/>
        </w:rPr>
        <w:lastRenderedPageBreak/>
        <w:t xml:space="preserve">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2C5EA2C3"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Šalių atsakomybė yra ribota ir neviršys</w:t>
      </w:r>
      <w:r w:rsidR="00592B0F">
        <w:rPr>
          <w:rFonts w:ascii="Arial" w:hAnsi="Arial" w:cs="Arial"/>
        </w:rPr>
        <w:t xml:space="preserve"> metinės sutarties vertės</w:t>
      </w:r>
      <w:r w:rsidR="007F2AE3">
        <w:rPr>
          <w:rFonts w:ascii="Arial" w:hAnsi="Arial" w:cs="Arial"/>
        </w:rPr>
        <w:t>, bet kuriuo atveju ne daugiau negu</w:t>
      </w:r>
      <w:r w:rsidRPr="002273CA">
        <w:rPr>
          <w:rFonts w:ascii="Arial" w:hAnsi="Arial" w:cs="Arial"/>
        </w:rPr>
        <w:t xml:space="preserve"> </w:t>
      </w:r>
      <w:r w:rsidR="00BE58A4">
        <w:rPr>
          <w:rFonts w:ascii="Arial" w:hAnsi="Arial" w:cs="Arial"/>
        </w:rPr>
        <w:t>3</w:t>
      </w:r>
      <w:r w:rsidRPr="002273CA">
        <w:rPr>
          <w:rFonts w:ascii="Arial" w:hAnsi="Arial" w:cs="Arial"/>
        </w:rPr>
        <w:t>00 000 EUR (</w:t>
      </w:r>
      <w:r w:rsidR="00BE58A4">
        <w:rPr>
          <w:rFonts w:ascii="Arial" w:hAnsi="Arial" w:cs="Arial"/>
        </w:rPr>
        <w:t>trys</w:t>
      </w:r>
      <w:r w:rsidR="002273CA" w:rsidRPr="002273CA">
        <w:rPr>
          <w:rFonts w:ascii="Arial" w:hAnsi="Arial" w:cs="Arial"/>
        </w:rPr>
        <w:t xml:space="preserve"> šimt</w:t>
      </w:r>
      <w:r w:rsidR="003E43D1">
        <w:rPr>
          <w:rFonts w:ascii="Arial" w:hAnsi="Arial" w:cs="Arial"/>
        </w:rPr>
        <w:t>ai</w:t>
      </w:r>
      <w:r w:rsidR="002273CA" w:rsidRPr="002273CA">
        <w:rPr>
          <w:rFonts w:ascii="Arial" w:hAnsi="Arial" w:cs="Arial"/>
        </w:rPr>
        <w:t xml:space="preserve"> tūkstančių</w:t>
      </w:r>
      <w:r w:rsidRPr="002273CA">
        <w:rPr>
          <w:rFonts w:ascii="Arial" w:hAnsi="Arial" w:cs="Arial"/>
        </w:rPr>
        <w:t xml:space="preserve"> eurų), išskyrus kai žala ar nuostoliai atsirado dėl Šalies tyčios ar didelio neatsargumo</w:t>
      </w:r>
      <w:r w:rsidR="005D35E6">
        <w:rPr>
          <w:rFonts w:ascii="Arial" w:hAnsi="Arial" w:cs="Arial"/>
        </w:rPr>
        <w:t xml:space="preserve"> ar </w:t>
      </w:r>
      <w:r w:rsidR="005E270D">
        <w:rPr>
          <w:rFonts w:ascii="Arial" w:hAnsi="Arial" w:cs="Arial"/>
        </w:rPr>
        <w:t>atlyginami Paslaugų teikėjo tiesioginiai nuostoliai, susiję su ilgalaik</w:t>
      </w:r>
      <w:r w:rsidR="003B0118">
        <w:rPr>
          <w:rFonts w:ascii="Arial" w:hAnsi="Arial" w:cs="Arial"/>
        </w:rPr>
        <w:t xml:space="preserve">ių </w:t>
      </w:r>
      <w:r w:rsidR="005E270D">
        <w:rPr>
          <w:rFonts w:ascii="Arial" w:hAnsi="Arial" w:cs="Arial"/>
        </w:rPr>
        <w:t>Paslaug</w:t>
      </w:r>
      <w:r w:rsidR="003B0118">
        <w:rPr>
          <w:rFonts w:ascii="Arial" w:hAnsi="Arial" w:cs="Arial"/>
        </w:rPr>
        <w:t>ų teikimu</w:t>
      </w:r>
      <w:r w:rsidR="005E270D">
        <w:rPr>
          <w:rFonts w:ascii="Arial" w:hAnsi="Arial" w:cs="Arial"/>
        </w:rPr>
        <w:t xml:space="preserve"> (taip, kaip jos apibrėžtos </w:t>
      </w:r>
      <w:r w:rsidR="004F08DF">
        <w:rPr>
          <w:rFonts w:ascii="Arial" w:hAnsi="Arial" w:cs="Arial"/>
        </w:rPr>
        <w:t xml:space="preserve">Sutarties BD </w:t>
      </w:r>
      <w:r w:rsidR="005E270D">
        <w:rPr>
          <w:rFonts w:ascii="Arial" w:hAnsi="Arial" w:cs="Arial"/>
        </w:rPr>
        <w:t>10.4 punkte)</w:t>
      </w:r>
      <w:r w:rsidRPr="002273CA">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lastRenderedPageBreak/>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w:t>
      </w:r>
      <w:r w:rsidRPr="00BF06A5">
        <w:rPr>
          <w:rFonts w:ascii="Arial" w:hAnsi="Arial" w:cs="Arial"/>
        </w:rPr>
        <w:lastRenderedPageBreak/>
        <w:t>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 xml:space="preserve">rečiosioms šalims ar perimti Paslaugų vykdymą pats. Paslaugų </w:t>
      </w:r>
      <w:r w:rsidRPr="00BF06A5">
        <w:rPr>
          <w:rFonts w:ascii="Arial" w:hAnsi="Arial" w:cs="Arial"/>
        </w:rPr>
        <w:lastRenderedPageBreak/>
        <w:t>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305F18A1" w:rsidR="005E6521"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22AD5532" w14:textId="77777777" w:rsidR="005B0DA4" w:rsidRPr="00442779" w:rsidRDefault="005B0DA4" w:rsidP="005B0DA4">
      <w:pPr>
        <w:pStyle w:val="ListParagraph"/>
        <w:numPr>
          <w:ilvl w:val="1"/>
          <w:numId w:val="1"/>
        </w:numPr>
        <w:tabs>
          <w:tab w:val="left" w:pos="0"/>
          <w:tab w:val="left" w:pos="709"/>
        </w:tabs>
        <w:ind w:left="0" w:firstLine="0"/>
        <w:jc w:val="both"/>
        <w:rPr>
          <w:rFonts w:ascii="Arial" w:hAnsi="Arial" w:cs="Arial"/>
        </w:rPr>
      </w:pPr>
      <w:r w:rsidRPr="00C361BD">
        <w:rPr>
          <w:rFonts w:ascii="Arial" w:hAnsi="Arial" w:cs="Arial"/>
        </w:rPr>
        <w:t>Paaiškėjus Sutarties BD 8.2.1</w:t>
      </w:r>
      <w:r>
        <w:rPr>
          <w:rFonts w:ascii="Arial" w:hAnsi="Arial" w:cs="Arial"/>
        </w:rPr>
        <w:t>3</w:t>
      </w:r>
      <w:r w:rsidRPr="00C361BD">
        <w:rPr>
          <w:rFonts w:ascii="Arial" w:hAnsi="Arial" w:cs="Arial"/>
        </w:rPr>
        <w:t xml:space="preserve">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1815C5">
        <w:rPr>
          <w:rFonts w:ascii="Arial" w:hAnsi="Arial" w:cs="Arial"/>
          <w:iCs/>
        </w:rPr>
        <w:lastRenderedPageBreak/>
        <w:t xml:space="preserve">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6AFA" w14:textId="77777777" w:rsidR="00C13A99" w:rsidRDefault="00C13A99">
      <w:r>
        <w:separator/>
      </w:r>
    </w:p>
  </w:endnote>
  <w:endnote w:type="continuationSeparator" w:id="0">
    <w:p w14:paraId="4DA4C93F" w14:textId="77777777" w:rsidR="00C13A99" w:rsidRDefault="00C13A99">
      <w:r>
        <w:continuationSeparator/>
      </w:r>
    </w:p>
  </w:endnote>
  <w:endnote w:type="continuationNotice" w:id="1">
    <w:p w14:paraId="57E77A06" w14:textId="77777777" w:rsidR="00C13A99" w:rsidRDefault="00C13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DBB4" w14:textId="77777777" w:rsidR="00C13A99" w:rsidRDefault="00C13A99">
      <w:r>
        <w:separator/>
      </w:r>
    </w:p>
  </w:footnote>
  <w:footnote w:type="continuationSeparator" w:id="0">
    <w:p w14:paraId="06965E11" w14:textId="77777777" w:rsidR="00C13A99" w:rsidRDefault="00C13A99">
      <w:r>
        <w:continuationSeparator/>
      </w:r>
    </w:p>
  </w:footnote>
  <w:footnote w:type="continuationNotice" w:id="1">
    <w:p w14:paraId="035776AA" w14:textId="77777777" w:rsidR="00C13A99" w:rsidRDefault="00C13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WYfAIAAGU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Q+UXUG+wIQL0sxK9vDZI9I2I6V4EHA4sNA58usOPtoDVgeHE2RLC&#10;77+9Ex57FqWctThsFY+/ViIozux3h938ZXRyQtOZLyenZ2O8hEPJ4lDiVs0lYMlHuFq8zEfCJ7s9&#10;6gDNE+6FOXlFkXASfVc8bY+XqV8BuFekms8zCOfRi3TjHrwk01QdarDH7kkEPzRuwpa/he1Yiumb&#10;/u2xpOlgvkqgTW5uIrhndSAeZzn36bB3aFkc3jNqvx1nrwAAAP//AwBQSwMEFAAGAAgAAAAhAKrF&#10;csrhAAAADQEAAA8AAABkcnMvZG93bnJldi54bWxMj81OwzAQhO9IvIO1SNxaOxGlVRqnQogekBAS&#10;BdEenXiJI/wTYjcNPD3bE9xmd0az35abyVk24hC74CVkcwEMfRN051sJb6/b2QpYTMprZYNHCd8Y&#10;YVNdXpSq0OHkX3DcpZZRiY+FkmBS6gvOY2PQqTgPPXryPsLgVKJxaLke1InKneW5ELfcqc7TBaN6&#10;vDfYfO6OTsLT+/7rYft8EHusbbcY7dI8/tRSXl9Nd2tgCaf0F4YzPqFDRUx1OHodmZUwy5Yioyyp&#10;Vb4Ado6IXJCqaXVDglcl//9F9QsAAP//AwBQSwECLQAUAAYACAAAACEAtoM4kv4AAADhAQAAEwAA&#10;AAAAAAAAAAAAAAAAAAAAW0NvbnRlbnRfVHlwZXNdLnhtbFBLAQItABQABgAIAAAAIQA4/SH/1gAA&#10;AJQBAAALAAAAAAAAAAAAAAAAAC8BAABfcmVscy8ucmVsc1BLAQItABQABgAIAAAAIQCOMBWYfAIA&#10;AGUFAAAOAAAAAAAAAAAAAAAAAC4CAABkcnMvZTJvRG9jLnhtbFBLAQItABQABgAIAAAAIQCqxXLK&#10;4QAAAA0BAAAPAAAAAAAAAAAAAAAAANYEAABkcnMvZG93bnJldi54bWxQSwUGAAAAAAQABADzAAAA&#10;5AU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8210118">
    <w:abstractNumId w:val="2"/>
  </w:num>
  <w:num w:numId="2" w16cid:durableId="950432926">
    <w:abstractNumId w:val="20"/>
  </w:num>
  <w:num w:numId="3" w16cid:durableId="1089154167">
    <w:abstractNumId w:val="36"/>
  </w:num>
  <w:num w:numId="4" w16cid:durableId="2038001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980902">
    <w:abstractNumId w:val="18"/>
  </w:num>
  <w:num w:numId="6" w16cid:durableId="1677027749">
    <w:abstractNumId w:val="23"/>
  </w:num>
  <w:num w:numId="7" w16cid:durableId="1381976162">
    <w:abstractNumId w:val="31"/>
  </w:num>
  <w:num w:numId="8" w16cid:durableId="1896501730">
    <w:abstractNumId w:val="10"/>
  </w:num>
  <w:num w:numId="9" w16cid:durableId="934706422">
    <w:abstractNumId w:val="14"/>
  </w:num>
  <w:num w:numId="10" w16cid:durableId="67383937">
    <w:abstractNumId w:val="12"/>
  </w:num>
  <w:num w:numId="11" w16cid:durableId="71851349">
    <w:abstractNumId w:val="30"/>
  </w:num>
  <w:num w:numId="12" w16cid:durableId="959455771">
    <w:abstractNumId w:val="3"/>
  </w:num>
  <w:num w:numId="13" w16cid:durableId="1397894300">
    <w:abstractNumId w:val="24"/>
  </w:num>
  <w:num w:numId="14" w16cid:durableId="24408137">
    <w:abstractNumId w:val="33"/>
  </w:num>
  <w:num w:numId="15" w16cid:durableId="983119501">
    <w:abstractNumId w:val="28"/>
  </w:num>
  <w:num w:numId="16" w16cid:durableId="2135294044">
    <w:abstractNumId w:val="11"/>
  </w:num>
  <w:num w:numId="17" w16cid:durableId="856309829">
    <w:abstractNumId w:val="29"/>
  </w:num>
  <w:num w:numId="18" w16cid:durableId="1319193090">
    <w:abstractNumId w:val="25"/>
  </w:num>
  <w:num w:numId="19" w16cid:durableId="118035673">
    <w:abstractNumId w:val="34"/>
  </w:num>
  <w:num w:numId="20" w16cid:durableId="776750146">
    <w:abstractNumId w:val="15"/>
  </w:num>
  <w:num w:numId="21" w16cid:durableId="1294215097">
    <w:abstractNumId w:val="6"/>
  </w:num>
  <w:num w:numId="22" w16cid:durableId="932515203">
    <w:abstractNumId w:val="1"/>
  </w:num>
  <w:num w:numId="23" w16cid:durableId="1663925162">
    <w:abstractNumId w:val="4"/>
  </w:num>
  <w:num w:numId="24" w16cid:durableId="1062950695">
    <w:abstractNumId w:val="0"/>
  </w:num>
  <w:num w:numId="25" w16cid:durableId="305667557">
    <w:abstractNumId w:val="9"/>
  </w:num>
  <w:num w:numId="26" w16cid:durableId="1978991455">
    <w:abstractNumId w:val="13"/>
  </w:num>
  <w:num w:numId="27" w16cid:durableId="681667356">
    <w:abstractNumId w:val="19"/>
  </w:num>
  <w:num w:numId="28" w16cid:durableId="608850864">
    <w:abstractNumId w:val="21"/>
  </w:num>
  <w:num w:numId="29" w16cid:durableId="11494038">
    <w:abstractNumId w:val="26"/>
  </w:num>
  <w:num w:numId="30" w16cid:durableId="1613322145">
    <w:abstractNumId w:val="7"/>
  </w:num>
  <w:num w:numId="31" w16cid:durableId="1108426359">
    <w:abstractNumId w:val="16"/>
  </w:num>
  <w:num w:numId="32" w16cid:durableId="1561592717">
    <w:abstractNumId w:val="35"/>
  </w:num>
  <w:num w:numId="33" w16cid:durableId="1971284380">
    <w:abstractNumId w:val="8"/>
  </w:num>
  <w:num w:numId="34" w16cid:durableId="14891852">
    <w:abstractNumId w:val="5"/>
  </w:num>
  <w:num w:numId="35" w16cid:durableId="1812215484">
    <w:abstractNumId w:val="22"/>
  </w:num>
  <w:num w:numId="36" w16cid:durableId="565262353">
    <w:abstractNumId w:val="32"/>
  </w:num>
  <w:num w:numId="37" w16cid:durableId="1371033197">
    <w:abstractNumId w:val="38"/>
  </w:num>
  <w:num w:numId="38" w16cid:durableId="1940874234">
    <w:abstractNumId w:val="27"/>
  </w:num>
  <w:num w:numId="39" w16cid:durableId="819270021">
    <w:abstractNumId w:val="17"/>
  </w:num>
  <w:num w:numId="40" w16cid:durableId="147364396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2725"/>
    <w:rsid w:val="00183513"/>
    <w:rsid w:val="00183640"/>
    <w:rsid w:val="0018399C"/>
    <w:rsid w:val="00183AAE"/>
    <w:rsid w:val="001841EE"/>
    <w:rsid w:val="00184BA1"/>
    <w:rsid w:val="00185393"/>
    <w:rsid w:val="001854A4"/>
    <w:rsid w:val="001856E7"/>
    <w:rsid w:val="00185CF2"/>
    <w:rsid w:val="0018769B"/>
    <w:rsid w:val="001877C8"/>
    <w:rsid w:val="00187801"/>
    <w:rsid w:val="001878A5"/>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0A"/>
    <w:rsid w:val="002560F6"/>
    <w:rsid w:val="00261041"/>
    <w:rsid w:val="0026292E"/>
    <w:rsid w:val="00262A8E"/>
    <w:rsid w:val="00263486"/>
    <w:rsid w:val="00265654"/>
    <w:rsid w:val="0026629F"/>
    <w:rsid w:val="00267DDE"/>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33AD"/>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12D"/>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2AAE"/>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0DA4"/>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6C2"/>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4A11"/>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2D74"/>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72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4E96"/>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6847"/>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9A6"/>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1C1D"/>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4CF"/>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3CF5"/>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2A"/>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9B"/>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3A99"/>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D8A"/>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0FE7"/>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3A05"/>
    <w:rsid w:val="00E5458B"/>
    <w:rsid w:val="00E5499A"/>
    <w:rsid w:val="00E54DAB"/>
    <w:rsid w:val="00E55858"/>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B3E"/>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2670"/>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577022-5353-42B6-94A1-486AD90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EEC6B88-0E17-49FB-AF3E-0E7CE87AB87C}"/>
</file>

<file path=customXml/itemProps3.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2776</TotalTime>
  <Pages>11</Pages>
  <Words>35162</Words>
  <Characters>20043</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Vygandas Peleckas</cp:lastModifiedBy>
  <cp:revision>72</cp:revision>
  <cp:lastPrinted>2017-07-11T22:54:00Z</cp:lastPrinted>
  <dcterms:created xsi:type="dcterms:W3CDTF">2021-09-22T10:38:00Z</dcterms:created>
  <dcterms:modified xsi:type="dcterms:W3CDTF">2023-02-14T08:37:00Z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