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0FF8" w14:textId="16759570" w:rsidR="00850907" w:rsidRDefault="00850907"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EA333D">
        <w:rPr>
          <w:rFonts w:cs="Times New Roman"/>
          <w:color w:val="auto"/>
          <w:bdr w:val="nil"/>
          <w:lang w:val="lt-LT" w:eastAsia="lt-LT"/>
        </w:rPr>
        <w:t>Kraujagyslinis chirurginis instrumentų komplektas – 1 kompl.</w:t>
      </w:r>
    </w:p>
    <w:p w14:paraId="410FA8AC" w14:textId="77777777" w:rsidR="00EA333D" w:rsidRPr="00EA333D" w:rsidRDefault="00EA333D" w:rsidP="00EA333D"/>
    <w:p w14:paraId="71D35C96" w14:textId="77777777" w:rsidR="00EA333D" w:rsidRPr="00EA333D" w:rsidRDefault="00EA333D" w:rsidP="00EA333D">
      <w:pPr>
        <w:spacing w:after="0" w:line="240" w:lineRule="auto"/>
        <w:ind w:left="-851" w:firstLine="851"/>
        <w:jc w:val="both"/>
        <w:rPr>
          <w:rFonts w:ascii="Times New Roman" w:hAnsi="Times New Roman" w:cs="Times New Roman"/>
          <w:color w:val="auto"/>
          <w:sz w:val="24"/>
          <w:lang w:eastAsia="en-US"/>
        </w:rPr>
      </w:pPr>
      <w:r w:rsidRPr="00EA333D">
        <w:rPr>
          <w:rFonts w:ascii="Times New Roman" w:hAnsi="Times New Roman" w:cs="Times New Roman"/>
          <w:color w:val="auto"/>
          <w:sz w:val="24"/>
          <w:lang w:eastAsia="en-US"/>
        </w:rPr>
        <w:t>BENDRIEJI REIKALAVIMAI:</w:t>
      </w:r>
    </w:p>
    <w:p w14:paraId="5493E6B2" w14:textId="77777777" w:rsidR="00EA333D" w:rsidRPr="00792B90" w:rsidRDefault="00EA333D" w:rsidP="00EA333D">
      <w:pPr>
        <w:pStyle w:val="Body2"/>
        <w:numPr>
          <w:ilvl w:val="0"/>
          <w:numId w:val="6"/>
        </w:numPr>
        <w:pBdr>
          <w:top w:val="nil"/>
          <w:left w:val="nil"/>
          <w:bottom w:val="nil"/>
          <w:right w:val="nil"/>
          <w:between w:val="nil"/>
          <w:bar w:val="nil"/>
        </w:pBdr>
        <w:rPr>
          <w:lang w:val="lt-LT"/>
        </w:rPr>
      </w:pPr>
      <w:r w:rsidRPr="00792B90">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77777777" w:rsidR="00EA333D" w:rsidRPr="00792B90" w:rsidRDefault="00EA333D" w:rsidP="00EA333D">
      <w:pPr>
        <w:pStyle w:val="Body2"/>
        <w:numPr>
          <w:ilvl w:val="0"/>
          <w:numId w:val="6"/>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0816F882" w14:textId="77777777" w:rsidR="00EA333D" w:rsidRPr="00792B90" w:rsidRDefault="00EA333D" w:rsidP="00EA333D">
      <w:pPr>
        <w:pStyle w:val="Body2"/>
        <w:numPr>
          <w:ilvl w:val="0"/>
          <w:numId w:val="6"/>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792B90" w:rsidRDefault="00EA333D" w:rsidP="00EA333D">
      <w:pPr>
        <w:pStyle w:val="Body2"/>
        <w:numPr>
          <w:ilvl w:val="0"/>
          <w:numId w:val="6"/>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792B90" w:rsidRDefault="00EA333D" w:rsidP="00EA333D">
      <w:pPr>
        <w:pStyle w:val="Body2"/>
        <w:numPr>
          <w:ilvl w:val="0"/>
          <w:numId w:val="6"/>
        </w:numPr>
        <w:pBdr>
          <w:top w:val="nil"/>
          <w:left w:val="nil"/>
          <w:bottom w:val="nil"/>
          <w:right w:val="nil"/>
          <w:between w:val="nil"/>
          <w:bar w:val="nil"/>
        </w:pBdr>
        <w:rPr>
          <w:lang w:val="lt-LT"/>
        </w:rPr>
      </w:pPr>
      <w:r w:rsidRPr="00792B90">
        <w:rPr>
          <w:lang w:val="lt-LT"/>
        </w:rPr>
        <w:t>Garantinis laikotarpis:</w:t>
      </w:r>
    </w:p>
    <w:p w14:paraId="4457C829" w14:textId="20304A2B" w:rsidR="00EA333D" w:rsidRDefault="00EA333D" w:rsidP="00C10BE2">
      <w:pPr>
        <w:pStyle w:val="Body2"/>
        <w:numPr>
          <w:ilvl w:val="1"/>
          <w:numId w:val="6"/>
        </w:numPr>
        <w:rPr>
          <w:lang w:val="lt-LT"/>
        </w:rPr>
      </w:pPr>
      <w:r w:rsidRPr="00792B90">
        <w:rPr>
          <w:lang w:val="lt-LT"/>
        </w:rPr>
        <w:t>Ne mažiau nei 24 mėn.</w:t>
      </w:r>
    </w:p>
    <w:p w14:paraId="28B76F29" w14:textId="171CE475" w:rsidR="00C10BE2" w:rsidRPr="00792B90" w:rsidRDefault="00C10BE2" w:rsidP="00C10BE2">
      <w:pPr>
        <w:pStyle w:val="Body2"/>
        <w:ind w:left="360"/>
        <w:rPr>
          <w:lang w:val="lt-LT"/>
        </w:rPr>
      </w:pPr>
      <w:r>
        <w:rPr>
          <w:lang w:val="lt-LT"/>
        </w:rPr>
        <w:t>5</w:t>
      </w:r>
      <w:r w:rsidRPr="00030B62">
        <w:rPr>
          <w:lang w:val="lt-LT"/>
        </w:rPr>
        <w:t>.2. Į garantiją 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Default="00EA333D" w:rsidP="00EA333D">
      <w:pPr>
        <w:pStyle w:val="Body2"/>
        <w:numPr>
          <w:ilvl w:val="0"/>
          <w:numId w:val="6"/>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693B8893" w14:textId="671814FF" w:rsidR="00EA333D" w:rsidRP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Būtinas siūlomų instrumentų žymėjimas</w:t>
      </w:r>
      <w:r>
        <w:rPr>
          <w:rFonts w:ascii="Times New Roman" w:eastAsia="Arial Unicode MS" w:hAnsi="Times New Roman" w:cs="Arial Unicode MS"/>
          <w:lang w:eastAsia="en-US"/>
        </w:rPr>
        <w:t>.</w:t>
      </w:r>
    </w:p>
    <w:p w14:paraId="7ED2E6C6" w14:textId="1886E3AE" w:rsidR="00EA333D" w:rsidRP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Perkančiajai organizacijai paprašius, tiekėjas pateiks prašomų instrumentų pavyzdžius.</w:t>
      </w:r>
      <w:r w:rsidRPr="00EA333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7"/>
                    <a:stretch>
                      <a:fillRect/>
                    </a:stretch>
                  </pic:blipFill>
                  <pic:spPr>
                    <a:xfrm>
                      <a:off x="0" y="0"/>
                      <a:ext cx="4568" cy="4569"/>
                    </a:xfrm>
                    <a:prstGeom prst="rect">
                      <a:avLst/>
                    </a:prstGeom>
                  </pic:spPr>
                </pic:pic>
              </a:graphicData>
            </a:graphic>
          </wp:inline>
        </w:drawing>
      </w:r>
    </w:p>
    <w:p w14:paraId="329FCE60" w14:textId="77777777" w:rsidR="00EA333D" w:rsidRP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Instrumentai turi būti iki galo apdirbti (be aštrių ar vizualiai matomų neapdirbtų instrumento dalių).</w:t>
      </w:r>
    </w:p>
    <w:p w14:paraId="4FF5C680" w14:textId="77777777" w:rsidR="00EA333D" w:rsidRP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52F0D116" w14:textId="77777777" w:rsidR="00EA333D" w:rsidRPr="00EA333D" w:rsidRDefault="00EA333D" w:rsidP="00EA333D">
      <w:pPr>
        <w:pStyle w:val="ListParagraph"/>
        <w:numPr>
          <w:ilvl w:val="0"/>
          <w:numId w:val="6"/>
        </w:numPr>
        <w:spacing w:after="0" w:line="261" w:lineRule="auto"/>
        <w:ind w:right="115"/>
        <w:jc w:val="both"/>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Būtinas Europos sąjungos notifikuotos įstaigos patvirtintas CE sertifikatas, UDI ir ženklinimas visoms pozicijoms, prekės kodas, atitinkantis oficialius gamintojo katalogus, gamintojo pavadinimas ir kiti reikalingi kodai.</w:t>
      </w:r>
    </w:p>
    <w:p w14:paraId="1F1BF39A" w14:textId="77777777" w:rsidR="00EA333D" w:rsidRPr="00EA333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EA333D">
        <w:rPr>
          <w:rFonts w:ascii="Times New Roman" w:eastAsia="Arial Unicode MS" w:hAnsi="Times New Roman" w:cs="Arial Unicode MS"/>
          <w:lang w:eastAsia="en-US"/>
        </w:rPr>
        <w:t>Instrumentai turi būti skirti daugkartiniam naudojimui, tinkami plovimui automatinėse instrumentų plovimo-dezinfekavimo mašinose ir sterilizavimui. Privaloma pateikti gamintojo cheminės pasyvacijos sertifikatus ar gamintojo deklaraciją.</w:t>
      </w:r>
    </w:p>
    <w:p w14:paraId="560CB746" w14:textId="77777777" w:rsidR="00EA333D" w:rsidRPr="00792B90" w:rsidRDefault="00EA333D" w:rsidP="00EA333D">
      <w:pPr>
        <w:pStyle w:val="Body2"/>
        <w:pBdr>
          <w:top w:val="nil"/>
          <w:left w:val="nil"/>
          <w:bottom w:val="nil"/>
          <w:right w:val="nil"/>
          <w:between w:val="nil"/>
          <w:bar w:val="nil"/>
        </w:pBdr>
        <w:ind w:left="360"/>
        <w:rPr>
          <w:lang w:val="lt-LT"/>
        </w:rPr>
      </w:pPr>
    </w:p>
    <w:p w14:paraId="5F211F91" w14:textId="77777777" w:rsidR="00EA333D" w:rsidRDefault="00EA333D" w:rsidP="001E5425">
      <w:pPr>
        <w:spacing w:after="133"/>
        <w:ind w:right="-269"/>
        <w:jc w:val="center"/>
        <w:rPr>
          <w:rFonts w:ascii="Times New Roman" w:eastAsia="Times New Roman" w:hAnsi="Times New Roman" w:cs="Times New Roman"/>
          <w:b/>
          <w:bCs/>
          <w:sz w:val="24"/>
          <w:szCs w:val="24"/>
        </w:rPr>
      </w:pPr>
    </w:p>
    <w:p w14:paraId="6453415B" w14:textId="77777777" w:rsidR="00353E53" w:rsidRDefault="00353E53" w:rsidP="001E5425">
      <w:pPr>
        <w:spacing w:after="133"/>
        <w:ind w:right="-269"/>
        <w:jc w:val="center"/>
        <w:rPr>
          <w:rFonts w:ascii="Times New Roman" w:eastAsia="Times New Roman" w:hAnsi="Times New Roman" w:cs="Times New Roman"/>
          <w:b/>
          <w:bCs/>
          <w:sz w:val="24"/>
          <w:szCs w:val="24"/>
        </w:rPr>
      </w:pPr>
    </w:p>
    <w:p w14:paraId="1D9FBD95" w14:textId="77777777" w:rsidR="00353E53" w:rsidRDefault="00353E53" w:rsidP="001E5425">
      <w:pPr>
        <w:spacing w:after="133"/>
        <w:ind w:right="-269"/>
        <w:jc w:val="center"/>
        <w:rPr>
          <w:rFonts w:ascii="Times New Roman" w:eastAsia="Times New Roman" w:hAnsi="Times New Roman" w:cs="Times New Roman"/>
          <w:b/>
          <w:bCs/>
          <w:sz w:val="24"/>
          <w:szCs w:val="24"/>
        </w:rPr>
      </w:pPr>
    </w:p>
    <w:p w14:paraId="6073FE1B" w14:textId="77777777" w:rsidR="00353E53" w:rsidRDefault="00353E53" w:rsidP="001E5425">
      <w:pPr>
        <w:spacing w:after="133"/>
        <w:ind w:right="-269"/>
        <w:jc w:val="center"/>
        <w:rPr>
          <w:rFonts w:ascii="Times New Roman" w:eastAsia="Times New Roman" w:hAnsi="Times New Roman" w:cs="Times New Roman"/>
          <w:b/>
          <w:bCs/>
          <w:sz w:val="24"/>
          <w:szCs w:val="24"/>
        </w:rPr>
      </w:pPr>
    </w:p>
    <w:p w14:paraId="52DF2577" w14:textId="77777777" w:rsidR="00353E53" w:rsidRPr="0037673C" w:rsidRDefault="00353E53" w:rsidP="001E5425">
      <w:pPr>
        <w:spacing w:after="133"/>
        <w:ind w:right="-269"/>
        <w:jc w:val="center"/>
        <w:rPr>
          <w:rFonts w:ascii="Times New Roman" w:eastAsia="Times New Roman" w:hAnsi="Times New Roman" w:cs="Times New Roman"/>
          <w:b/>
          <w:bCs/>
          <w:sz w:val="24"/>
          <w:szCs w:val="24"/>
        </w:rPr>
      </w:pPr>
    </w:p>
    <w:tbl>
      <w:tblPr>
        <w:tblStyle w:val="TableGrid"/>
        <w:tblW w:w="97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5" w:type="dxa"/>
          <w:left w:w="79" w:type="dxa"/>
          <w:right w:w="86" w:type="dxa"/>
        </w:tblCellMar>
        <w:tblLook w:val="04A0" w:firstRow="1" w:lastRow="0" w:firstColumn="1" w:lastColumn="0" w:noHBand="0" w:noVBand="1"/>
      </w:tblPr>
      <w:tblGrid>
        <w:gridCol w:w="791"/>
        <w:gridCol w:w="1753"/>
        <w:gridCol w:w="2635"/>
        <w:gridCol w:w="1005"/>
        <w:gridCol w:w="2519"/>
        <w:gridCol w:w="997"/>
      </w:tblGrid>
      <w:tr w:rsidR="00074313" w:rsidRPr="00D34EA3" w14:paraId="0EBB496D" w14:textId="77777777" w:rsidTr="00353E53">
        <w:trPr>
          <w:trHeight w:val="557"/>
        </w:trPr>
        <w:tc>
          <w:tcPr>
            <w:tcW w:w="796" w:type="dxa"/>
          </w:tcPr>
          <w:p w14:paraId="5183F577" w14:textId="77777777" w:rsidR="003E1C91" w:rsidRPr="00D34EA3" w:rsidRDefault="003E1C91" w:rsidP="00E63175">
            <w:pPr>
              <w:ind w:left="46"/>
              <w:jc w:val="center"/>
              <w:rPr>
                <w:rFonts w:ascii="Times New Roman" w:hAnsi="Times New Roman" w:cs="Times New Roman"/>
                <w:b/>
                <w:bCs/>
              </w:rPr>
            </w:pPr>
            <w:r w:rsidRPr="00D34EA3">
              <w:rPr>
                <w:rFonts w:ascii="Times New Roman" w:eastAsia="Times New Roman" w:hAnsi="Times New Roman" w:cs="Times New Roman"/>
                <w:b/>
                <w:bCs/>
              </w:rPr>
              <w:lastRenderedPageBreak/>
              <w:t>Eil.</w:t>
            </w:r>
          </w:p>
          <w:p w14:paraId="4E6CC712" w14:textId="77777777" w:rsidR="003E1C91" w:rsidRPr="00D34EA3" w:rsidRDefault="003E1C91" w:rsidP="00E63175">
            <w:pPr>
              <w:ind w:left="82"/>
              <w:rPr>
                <w:rFonts w:ascii="Times New Roman" w:hAnsi="Times New Roman" w:cs="Times New Roman"/>
                <w:b/>
                <w:bCs/>
              </w:rPr>
            </w:pPr>
            <w:r w:rsidRPr="00D34EA3">
              <w:rPr>
                <w:rFonts w:ascii="Times New Roman" w:eastAsia="Times New Roman" w:hAnsi="Times New Roman" w:cs="Times New Roman"/>
                <w:b/>
                <w:bCs/>
              </w:rPr>
              <w:t>Nr.</w:t>
            </w:r>
          </w:p>
        </w:tc>
        <w:tc>
          <w:tcPr>
            <w:tcW w:w="1757" w:type="dxa"/>
          </w:tcPr>
          <w:p w14:paraId="3E1DEC82" w14:textId="77777777" w:rsidR="003E1C91" w:rsidRPr="00D34EA3" w:rsidRDefault="003E1C91" w:rsidP="00E63175">
            <w:pPr>
              <w:ind w:left="46"/>
              <w:jc w:val="center"/>
              <w:rPr>
                <w:rFonts w:ascii="Times New Roman" w:hAnsi="Times New Roman" w:cs="Times New Roman"/>
                <w:b/>
                <w:bCs/>
              </w:rPr>
            </w:pPr>
            <w:r w:rsidRPr="00D34EA3">
              <w:rPr>
                <w:rFonts w:ascii="Times New Roman" w:eastAsia="Times New Roman" w:hAnsi="Times New Roman" w:cs="Times New Roman"/>
                <w:b/>
                <w:bCs/>
              </w:rPr>
              <w:t>Pavadinimas</w:t>
            </w:r>
          </w:p>
        </w:tc>
        <w:tc>
          <w:tcPr>
            <w:tcW w:w="2654" w:type="dxa"/>
          </w:tcPr>
          <w:p w14:paraId="1D071171" w14:textId="48D91011" w:rsidR="003E1C91" w:rsidRPr="00D34EA3" w:rsidRDefault="00461F7A" w:rsidP="00331870">
            <w:pPr>
              <w:ind w:left="211" w:hanging="151"/>
              <w:jc w:val="center"/>
              <w:rPr>
                <w:rFonts w:ascii="Times New Roman" w:hAnsi="Times New Roman" w:cs="Times New Roman"/>
                <w:b/>
                <w:bCs/>
              </w:rPr>
            </w:pPr>
            <w:r w:rsidRPr="00D34EA3">
              <w:rPr>
                <w:rFonts w:ascii="Times New Roman" w:hAnsi="Times New Roman" w:cs="Times New Roman"/>
                <w:b/>
                <w:bCs/>
              </w:rPr>
              <w:t>Techniniai</w:t>
            </w:r>
            <w:r w:rsidR="004F3728" w:rsidRPr="00D34EA3">
              <w:rPr>
                <w:rFonts w:ascii="Times New Roman" w:hAnsi="Times New Roman" w:cs="Times New Roman"/>
                <w:b/>
                <w:bCs/>
              </w:rPr>
              <w:t xml:space="preserve"> parametrai</w:t>
            </w:r>
          </w:p>
        </w:tc>
        <w:tc>
          <w:tcPr>
            <w:tcW w:w="1008" w:type="dxa"/>
          </w:tcPr>
          <w:p w14:paraId="3334EA34" w14:textId="516DF88F" w:rsidR="003E1C91" w:rsidRPr="00D34EA3" w:rsidRDefault="004F3728" w:rsidP="00461F7A">
            <w:pPr>
              <w:ind w:left="60"/>
              <w:jc w:val="center"/>
              <w:rPr>
                <w:rFonts w:ascii="Times New Roman" w:hAnsi="Times New Roman" w:cs="Times New Roman"/>
                <w:b/>
                <w:bCs/>
              </w:rPr>
            </w:pPr>
            <w:r w:rsidRPr="00D34EA3">
              <w:rPr>
                <w:rFonts w:ascii="Times New Roman" w:eastAsia="Times New Roman" w:hAnsi="Times New Roman" w:cs="Times New Roman"/>
                <w:b/>
                <w:bCs/>
              </w:rPr>
              <w:t>Kiekis, vnt.</w:t>
            </w:r>
          </w:p>
        </w:tc>
        <w:tc>
          <w:tcPr>
            <w:tcW w:w="2536" w:type="dxa"/>
          </w:tcPr>
          <w:p w14:paraId="100991AE" w14:textId="77777777" w:rsidR="003E1C91" w:rsidRPr="00D34EA3" w:rsidRDefault="003E1C91" w:rsidP="00E63175">
            <w:pPr>
              <w:jc w:val="center"/>
              <w:rPr>
                <w:rFonts w:ascii="Times New Roman" w:hAnsi="Times New Roman" w:cs="Times New Roman"/>
                <w:b/>
                <w:bCs/>
              </w:rPr>
            </w:pPr>
            <w:r w:rsidRPr="00D34EA3">
              <w:rPr>
                <w:rFonts w:ascii="Times New Roman" w:eastAsia="Times New Roman" w:hAnsi="Times New Roman" w:cs="Times New Roman"/>
                <w:b/>
                <w:bCs/>
              </w:rPr>
              <w:t>Siūloma parametro reikšmė</w:t>
            </w:r>
          </w:p>
        </w:tc>
        <w:tc>
          <w:tcPr>
            <w:tcW w:w="949" w:type="dxa"/>
          </w:tcPr>
          <w:p w14:paraId="5A2669F2" w14:textId="77777777" w:rsidR="003E1C91" w:rsidRPr="008F72F2" w:rsidRDefault="003E1C91" w:rsidP="00E63175">
            <w:pPr>
              <w:jc w:val="center"/>
              <w:rPr>
                <w:rFonts w:ascii="Times New Roman" w:eastAsia="Times New Roman" w:hAnsi="Times New Roman" w:cs="Times New Roman"/>
                <w:b/>
                <w:bCs/>
              </w:rPr>
            </w:pPr>
            <w:r w:rsidRPr="008F72F2">
              <w:rPr>
                <w:rFonts w:ascii="Times New Roman" w:eastAsia="Times New Roman" w:hAnsi="Times New Roman" w:cs="Times New Roman"/>
                <w:b/>
                <w:bCs/>
              </w:rPr>
              <w:t xml:space="preserve">Kodas </w:t>
            </w:r>
          </w:p>
        </w:tc>
      </w:tr>
      <w:tr w:rsidR="00074313" w:rsidRPr="00D34EA3" w14:paraId="42A82BF1" w14:textId="77777777" w:rsidTr="00353E53">
        <w:trPr>
          <w:trHeight w:val="557"/>
        </w:trPr>
        <w:tc>
          <w:tcPr>
            <w:tcW w:w="796" w:type="dxa"/>
          </w:tcPr>
          <w:p w14:paraId="3E877BCF" w14:textId="141C9580"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w:t>
            </w:r>
          </w:p>
        </w:tc>
        <w:tc>
          <w:tcPr>
            <w:tcW w:w="1757" w:type="dxa"/>
          </w:tcPr>
          <w:p w14:paraId="6EA59B39" w14:textId="0D6935C3"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Lopetėlė</w:t>
            </w:r>
          </w:p>
        </w:tc>
        <w:tc>
          <w:tcPr>
            <w:tcW w:w="2654" w:type="dxa"/>
          </w:tcPr>
          <w:p w14:paraId="6240D08B" w14:textId="18402287"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color w:val="333333"/>
              </w:rPr>
              <w:t>Lenkta, plokščia, buku galu, darbinis plotis 3±0,1 mm, rankena apvali, bendras ilgis 185±3 mm</w:t>
            </w:r>
          </w:p>
        </w:tc>
        <w:tc>
          <w:tcPr>
            <w:tcW w:w="1008" w:type="dxa"/>
          </w:tcPr>
          <w:p w14:paraId="6B8D41A1" w14:textId="073A110D"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251BB53A" w14:textId="2F4270FF"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color w:val="333333"/>
              </w:rPr>
              <w:t>Lenkta, plokščia, buku galu, darbinis plotis 3 mm, rankena apvali, bendras ilgis 185 mm</w:t>
            </w:r>
          </w:p>
        </w:tc>
        <w:tc>
          <w:tcPr>
            <w:tcW w:w="949" w:type="dxa"/>
          </w:tcPr>
          <w:p w14:paraId="33042FBD" w14:textId="47841FA1"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FB150R</w:t>
            </w:r>
          </w:p>
        </w:tc>
      </w:tr>
      <w:tr w:rsidR="00074313" w:rsidRPr="00D34EA3" w14:paraId="765A95F9" w14:textId="77777777" w:rsidTr="00353E53">
        <w:trPr>
          <w:trHeight w:val="557"/>
        </w:trPr>
        <w:tc>
          <w:tcPr>
            <w:tcW w:w="796" w:type="dxa"/>
          </w:tcPr>
          <w:p w14:paraId="48AAA4ED" w14:textId="1C5B9D13"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2</w:t>
            </w:r>
          </w:p>
        </w:tc>
        <w:tc>
          <w:tcPr>
            <w:tcW w:w="1757" w:type="dxa"/>
          </w:tcPr>
          <w:p w14:paraId="5585F2E9" w14:textId="3DAB490F"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Žirklutės kampinės</w:t>
            </w:r>
          </w:p>
        </w:tc>
        <w:tc>
          <w:tcPr>
            <w:tcW w:w="2654" w:type="dxa"/>
          </w:tcPr>
          <w:p w14:paraId="0EC4B42E" w14:textId="6F1E9F8F"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color w:val="333333"/>
              </w:rPr>
              <w:t xml:space="preserve">Diethrich-Hegemann arba lygiavertės, darbinės dalys lenktos 45±3° kampu, 15±0,5 mm ilgio, galiukai aštrūs, išorinės briaunos nusklembtos, rankenos žiedinės, bendras ilgis 180±3 mm </w:t>
            </w:r>
          </w:p>
        </w:tc>
        <w:tc>
          <w:tcPr>
            <w:tcW w:w="1008" w:type="dxa"/>
          </w:tcPr>
          <w:p w14:paraId="2B4112E4" w14:textId="56C77658"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7A7E87EC" w14:textId="068DB3ED"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color w:val="333333"/>
              </w:rPr>
              <w:t xml:space="preserve">Diethrich-Hegemann, darbinės dalys lenktos 45° kampu, 15 mm ilgio, galiukai aštrūs, išorinės briaunos nusklembtos, rankenos žiedinės, bendras ilgis 180 mm </w:t>
            </w:r>
          </w:p>
        </w:tc>
        <w:tc>
          <w:tcPr>
            <w:tcW w:w="949" w:type="dxa"/>
          </w:tcPr>
          <w:p w14:paraId="6331536E" w14:textId="32BE46D8"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BC663R</w:t>
            </w:r>
          </w:p>
        </w:tc>
      </w:tr>
      <w:tr w:rsidR="00074313" w:rsidRPr="00D34EA3" w14:paraId="535D8958" w14:textId="77777777" w:rsidTr="00353E53">
        <w:trPr>
          <w:trHeight w:val="557"/>
        </w:trPr>
        <w:tc>
          <w:tcPr>
            <w:tcW w:w="796" w:type="dxa"/>
          </w:tcPr>
          <w:p w14:paraId="0C386AB2" w14:textId="22839517"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3</w:t>
            </w:r>
          </w:p>
        </w:tc>
        <w:tc>
          <w:tcPr>
            <w:tcW w:w="1757" w:type="dxa"/>
          </w:tcPr>
          <w:p w14:paraId="6B61DE3E" w14:textId="1482565E"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Žirklutės</w:t>
            </w:r>
          </w:p>
        </w:tc>
        <w:tc>
          <w:tcPr>
            <w:tcW w:w="2654" w:type="dxa"/>
          </w:tcPr>
          <w:p w14:paraId="2497D77A" w14:textId="67380646"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color w:val="333333"/>
              </w:rPr>
              <w:t xml:space="preserve">Perwitzschky arba lygiavertės, darbinės dalys lenktos aukštyn, delikačios, vienas galiukas su burbuliuku, išorinės briaunos nusklembtos, rankenos žiedinės, bendras ilgis 100±3 mm </w:t>
            </w:r>
          </w:p>
        </w:tc>
        <w:tc>
          <w:tcPr>
            <w:tcW w:w="1008" w:type="dxa"/>
          </w:tcPr>
          <w:p w14:paraId="70322CF9" w14:textId="4162CE58"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4</w:t>
            </w:r>
          </w:p>
        </w:tc>
        <w:tc>
          <w:tcPr>
            <w:tcW w:w="2536" w:type="dxa"/>
          </w:tcPr>
          <w:p w14:paraId="4FF43B80" w14:textId="3BB344C3"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color w:val="333333"/>
              </w:rPr>
              <w:t>Perwitzschky, darbinės dalys lenktos aukštyn, delikačios, vienas galiukas su burbuliuku, išorinės briaunos nusklembtos, rankenos žiedinės, bendras ilgis 10</w:t>
            </w:r>
            <w:r w:rsidR="001F3962">
              <w:rPr>
                <w:rFonts w:ascii="Times New Roman" w:hAnsi="Times New Roman" w:cs="Times New Roman"/>
                <w:color w:val="333333"/>
              </w:rPr>
              <w:t>0</w:t>
            </w:r>
            <w:r w:rsidRPr="00D34EA3">
              <w:rPr>
                <w:rFonts w:ascii="Times New Roman" w:hAnsi="Times New Roman" w:cs="Times New Roman"/>
                <w:color w:val="333333"/>
              </w:rPr>
              <w:t xml:space="preserve"> mm </w:t>
            </w:r>
          </w:p>
        </w:tc>
        <w:tc>
          <w:tcPr>
            <w:tcW w:w="949" w:type="dxa"/>
          </w:tcPr>
          <w:p w14:paraId="679B7ED4" w14:textId="48B0A0C3"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OM489R</w:t>
            </w:r>
          </w:p>
        </w:tc>
      </w:tr>
      <w:tr w:rsidR="00074313" w:rsidRPr="00D34EA3" w14:paraId="4E0DDDCB" w14:textId="77777777" w:rsidTr="00353E53">
        <w:trPr>
          <w:trHeight w:val="557"/>
        </w:trPr>
        <w:tc>
          <w:tcPr>
            <w:tcW w:w="796" w:type="dxa"/>
          </w:tcPr>
          <w:p w14:paraId="466AD840" w14:textId="528F6CA4"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4</w:t>
            </w:r>
          </w:p>
        </w:tc>
        <w:tc>
          <w:tcPr>
            <w:tcW w:w="1757" w:type="dxa"/>
          </w:tcPr>
          <w:p w14:paraId="0BF6DC94" w14:textId="2DBCBE27"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Žirklutės</w:t>
            </w:r>
          </w:p>
        </w:tc>
        <w:tc>
          <w:tcPr>
            <w:tcW w:w="2654" w:type="dxa"/>
          </w:tcPr>
          <w:p w14:paraId="1878DEA1" w14:textId="3CD7A38D"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Jameson tipo arba lygiavertės, lenktos, preparacinės, delikačios, tolygiai užapvalintais galiukais ir išorinėmis briaunomis, susiaurintais distaliniais galiukais, ilgis 150±3 mm</w:t>
            </w:r>
          </w:p>
        </w:tc>
        <w:tc>
          <w:tcPr>
            <w:tcW w:w="1008" w:type="dxa"/>
          </w:tcPr>
          <w:p w14:paraId="70017730" w14:textId="4A4AC943"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4</w:t>
            </w:r>
          </w:p>
        </w:tc>
        <w:tc>
          <w:tcPr>
            <w:tcW w:w="2536" w:type="dxa"/>
          </w:tcPr>
          <w:p w14:paraId="03466F31" w14:textId="2B49F6AF"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Jameson tipo, lenktos, preparacinės, delikačios, tolygiai užapvalintais galiukais ir išorinėmis briaunomis, susiaurintais distaliniais galiukais, ilgis 150 mm</w:t>
            </w:r>
          </w:p>
        </w:tc>
        <w:tc>
          <w:tcPr>
            <w:tcW w:w="949" w:type="dxa"/>
          </w:tcPr>
          <w:p w14:paraId="40245CEE" w14:textId="3B143FF1"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BC177R</w:t>
            </w:r>
          </w:p>
        </w:tc>
      </w:tr>
      <w:tr w:rsidR="00074313" w:rsidRPr="00D34EA3" w14:paraId="25C887E6" w14:textId="77777777" w:rsidTr="00353E53">
        <w:trPr>
          <w:trHeight w:val="557"/>
        </w:trPr>
        <w:tc>
          <w:tcPr>
            <w:tcW w:w="796" w:type="dxa"/>
          </w:tcPr>
          <w:p w14:paraId="0502A298" w14:textId="01755BC8"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5</w:t>
            </w:r>
          </w:p>
        </w:tc>
        <w:tc>
          <w:tcPr>
            <w:tcW w:w="1757" w:type="dxa"/>
          </w:tcPr>
          <w:p w14:paraId="51245FA2" w14:textId="4B69DC49"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Mikropincetas</w:t>
            </w:r>
          </w:p>
        </w:tc>
        <w:tc>
          <w:tcPr>
            <w:tcW w:w="2654" w:type="dxa"/>
          </w:tcPr>
          <w:p w14:paraId="7B75AF73" w14:textId="3734AA98"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Tiesus, vidinės darbinės dalys padengtos deimantinėmis dulkėmis, padidinto atsparumo paviršius dėvėjimuisi, geresnis sukibimas su siūlais, adatomis ar audiniais, žiedo formos skersmuo 1±0,1 mm, su centratoriumi, rankenos apvalios, spalviškai pažymėtos, su vidinėmis išpjovomis, išoriškai nelygaus paviršiaus, subalansuoto svorio, bendras ilgis 150±3 mm</w:t>
            </w:r>
          </w:p>
        </w:tc>
        <w:tc>
          <w:tcPr>
            <w:tcW w:w="1008" w:type="dxa"/>
          </w:tcPr>
          <w:p w14:paraId="6CD8DAAB" w14:textId="59090A83"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3</w:t>
            </w:r>
          </w:p>
        </w:tc>
        <w:tc>
          <w:tcPr>
            <w:tcW w:w="2536" w:type="dxa"/>
          </w:tcPr>
          <w:p w14:paraId="5649B0C1" w14:textId="07702A4A"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Tiesus, vidinės darbinės dalys padengtos deimantinėmis dulkėmis, padidinto atsparumo paviršius dėvėjimuisi, geresnis sukibimas su siūlais, adatomis ar audiniais, žiedo formos skersmuo 1 mm, su centratoriumi, rankenos apvalios, spalviškai pažymėtos, su vidinėmis išpjovomis, išoriškai nelygaus paviršiaus, subalansuoto svorio, bendras ilgis 150 mm</w:t>
            </w:r>
          </w:p>
        </w:tc>
        <w:tc>
          <w:tcPr>
            <w:tcW w:w="949" w:type="dxa"/>
          </w:tcPr>
          <w:p w14:paraId="640EC5D6" w14:textId="12E5D7FF"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FM570R</w:t>
            </w:r>
          </w:p>
        </w:tc>
      </w:tr>
      <w:tr w:rsidR="00074313" w:rsidRPr="00D34EA3" w14:paraId="42DFB038" w14:textId="77777777" w:rsidTr="00353E53">
        <w:trPr>
          <w:trHeight w:val="557"/>
        </w:trPr>
        <w:tc>
          <w:tcPr>
            <w:tcW w:w="796" w:type="dxa"/>
          </w:tcPr>
          <w:p w14:paraId="19123E46" w14:textId="12DB64E8"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6</w:t>
            </w:r>
          </w:p>
        </w:tc>
        <w:tc>
          <w:tcPr>
            <w:tcW w:w="1757" w:type="dxa"/>
          </w:tcPr>
          <w:p w14:paraId="6BEBD45A" w14:textId="30B37B90"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Mikropincetas</w:t>
            </w:r>
          </w:p>
        </w:tc>
        <w:tc>
          <w:tcPr>
            <w:tcW w:w="2654" w:type="dxa"/>
          </w:tcPr>
          <w:p w14:paraId="513E6121" w14:textId="70981EDF"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Gerald arba lygiavertis, tiesus, vidinės darbinės dalys su atraumatiniais De Bakey 1±0,1 mm pločio dantukais, su centratoriumi, rankenos plokščios, išoriškai nelygaus paviršiaus, bendras ilgis 180±3 mm</w:t>
            </w:r>
          </w:p>
        </w:tc>
        <w:tc>
          <w:tcPr>
            <w:tcW w:w="1008" w:type="dxa"/>
          </w:tcPr>
          <w:p w14:paraId="61210022" w14:textId="55DA11C6"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3</w:t>
            </w:r>
          </w:p>
        </w:tc>
        <w:tc>
          <w:tcPr>
            <w:tcW w:w="2536" w:type="dxa"/>
          </w:tcPr>
          <w:p w14:paraId="4A0F0DB0" w14:textId="5D22E8A8"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Gerald, tiesus, vidinės darbinės dalys su atraumatiniais De Bakey 1 mm pločio dantukais, su centratoriumi, rankenos plokščios, išoriškai nelygaus paviršiaus, bendras ilgis 180 mm</w:t>
            </w:r>
          </w:p>
        </w:tc>
        <w:tc>
          <w:tcPr>
            <w:tcW w:w="949" w:type="dxa"/>
          </w:tcPr>
          <w:p w14:paraId="3E8D0403" w14:textId="169C0424"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BD191R</w:t>
            </w:r>
          </w:p>
        </w:tc>
      </w:tr>
      <w:tr w:rsidR="00074313" w:rsidRPr="00D34EA3" w14:paraId="152CD115" w14:textId="77777777" w:rsidTr="00353E53">
        <w:trPr>
          <w:trHeight w:val="557"/>
        </w:trPr>
        <w:tc>
          <w:tcPr>
            <w:tcW w:w="796" w:type="dxa"/>
          </w:tcPr>
          <w:p w14:paraId="1A7838FA" w14:textId="6C148684"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lastRenderedPageBreak/>
              <w:t>7</w:t>
            </w:r>
          </w:p>
        </w:tc>
        <w:tc>
          <w:tcPr>
            <w:tcW w:w="1757" w:type="dxa"/>
          </w:tcPr>
          <w:p w14:paraId="112E8020" w14:textId="06EF59E6"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Mikroadatkotis</w:t>
            </w:r>
          </w:p>
        </w:tc>
        <w:tc>
          <w:tcPr>
            <w:tcW w:w="2654" w:type="dxa"/>
          </w:tcPr>
          <w:p w14:paraId="3FF61308" w14:textId="27588FEB"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Tiesus, vidinės darbinės dalys padengtos deimantinėmis dulkėmis, padidinto atsparumo paviršius dėvėjimuisi, geresnis sukibimas su siūlais, adatomis ar audiniais, tinka 5/0 ir storesnėm chirurginėm adatom, su užrakinimu, rankenos apvalios, spalviškai pažymėtos, su vidinėmis išpjovomis, išoriškai nelygaus paviršiaus, bendras ilgis 185±3 mm</w:t>
            </w:r>
          </w:p>
        </w:tc>
        <w:tc>
          <w:tcPr>
            <w:tcW w:w="1008" w:type="dxa"/>
          </w:tcPr>
          <w:p w14:paraId="5E44F7B7" w14:textId="61440889"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4</w:t>
            </w:r>
          </w:p>
        </w:tc>
        <w:tc>
          <w:tcPr>
            <w:tcW w:w="2536" w:type="dxa"/>
          </w:tcPr>
          <w:p w14:paraId="16E01135" w14:textId="437D68F9"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Tiesus, vidinės darbinės dalys padengtos deimantinėmis dulkėmis, padidinto atsparumo paviršius dėvėjimuisi, geresnis sukibimas su siūlais, adatomis ar audiniais, tinka 5/0 ir storesnėm chirurginėm adatom, su užrakinimu, rankenos apvalios, spalviškai pažymėtos, su vidinėmis išpjovomis, išoriškai nelygaus paviršiaus, bendras ilgis 185 mm</w:t>
            </w:r>
          </w:p>
        </w:tc>
        <w:tc>
          <w:tcPr>
            <w:tcW w:w="949" w:type="dxa"/>
          </w:tcPr>
          <w:p w14:paraId="2D00DD0C" w14:textId="7A579CE3"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FM564R</w:t>
            </w:r>
          </w:p>
        </w:tc>
      </w:tr>
      <w:tr w:rsidR="00074313" w:rsidRPr="00D34EA3" w14:paraId="64402612" w14:textId="77777777" w:rsidTr="00353E53">
        <w:trPr>
          <w:trHeight w:val="557"/>
        </w:trPr>
        <w:tc>
          <w:tcPr>
            <w:tcW w:w="796" w:type="dxa"/>
          </w:tcPr>
          <w:p w14:paraId="735DBD2F" w14:textId="75A014A2"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8</w:t>
            </w:r>
          </w:p>
        </w:tc>
        <w:tc>
          <w:tcPr>
            <w:tcW w:w="1757" w:type="dxa"/>
          </w:tcPr>
          <w:p w14:paraId="6E2FBADE" w14:textId="60B866BE"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Mikroadatkotis</w:t>
            </w:r>
          </w:p>
        </w:tc>
        <w:tc>
          <w:tcPr>
            <w:tcW w:w="2654" w:type="dxa"/>
          </w:tcPr>
          <w:p w14:paraId="3820CE29" w14:textId="1D4A6775"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Castroviejo arba lygiavertis, tiesus, vidinės darbinės dalys su volframo karbidais, kryžmiškai dantytos 0,2 mm žingsniu, tinka 6/0-10/0 chirurginėm adatom, rankenos plokščios, su užrakinimu, išoriškai nelygaus paviršiaus, spalviškai pažymėtos, bendras ilgis 145±3 mm</w:t>
            </w:r>
          </w:p>
        </w:tc>
        <w:tc>
          <w:tcPr>
            <w:tcW w:w="1008" w:type="dxa"/>
          </w:tcPr>
          <w:p w14:paraId="5D91C9F1" w14:textId="7DB1782C"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3</w:t>
            </w:r>
          </w:p>
        </w:tc>
        <w:tc>
          <w:tcPr>
            <w:tcW w:w="2536" w:type="dxa"/>
          </w:tcPr>
          <w:p w14:paraId="3CFD1498" w14:textId="22465608"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Castroviejo, tiesus, vidinės darbinės dalys su volframo karbidais, kryžmiškai dantytos 0,2 mm žingsniu, tinka 6/0-10/0 chirurginėm adatom, rankenos plokščios, su užrakinimu, išoriškai nelygaus paviršiaus, spalviškai pažymėtos, bendras ilgis 145 mm</w:t>
            </w:r>
          </w:p>
        </w:tc>
        <w:tc>
          <w:tcPr>
            <w:tcW w:w="949" w:type="dxa"/>
          </w:tcPr>
          <w:p w14:paraId="540BD03A" w14:textId="0E2A9911"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BM002R</w:t>
            </w:r>
          </w:p>
        </w:tc>
      </w:tr>
      <w:tr w:rsidR="00074313" w:rsidRPr="00D34EA3" w14:paraId="511FEF10" w14:textId="77777777" w:rsidTr="00353E53">
        <w:trPr>
          <w:trHeight w:val="557"/>
        </w:trPr>
        <w:tc>
          <w:tcPr>
            <w:tcW w:w="796" w:type="dxa"/>
          </w:tcPr>
          <w:p w14:paraId="0C017B0D" w14:textId="2A79C29A"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9</w:t>
            </w:r>
          </w:p>
        </w:tc>
        <w:tc>
          <w:tcPr>
            <w:tcW w:w="1757" w:type="dxa"/>
          </w:tcPr>
          <w:p w14:paraId="2FDA5486" w14:textId="58B059C2"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Apklotų spaustukai</w:t>
            </w:r>
          </w:p>
        </w:tc>
        <w:tc>
          <w:tcPr>
            <w:tcW w:w="2654" w:type="dxa"/>
          </w:tcPr>
          <w:p w14:paraId="65E9785C" w14:textId="00705699"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Lorna tipo, darbinės dalys užlenktos viena į kitą, plokščiais galais su dantukais, neperforuojantys, bendras ilgis 130±3 mm</w:t>
            </w:r>
          </w:p>
        </w:tc>
        <w:tc>
          <w:tcPr>
            <w:tcW w:w="1008" w:type="dxa"/>
          </w:tcPr>
          <w:p w14:paraId="48BB5FE7" w14:textId="18440CAB"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40</w:t>
            </w:r>
          </w:p>
        </w:tc>
        <w:tc>
          <w:tcPr>
            <w:tcW w:w="2536" w:type="dxa"/>
          </w:tcPr>
          <w:p w14:paraId="575AEBC5" w14:textId="4739E6FB"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Lorna tipo, darbinės dalys užlenktos viena į kitą, plokščiais galais su dantukais, neperforuojantys, bendras ilgis 130 mm</w:t>
            </w:r>
          </w:p>
        </w:tc>
        <w:tc>
          <w:tcPr>
            <w:tcW w:w="949" w:type="dxa"/>
          </w:tcPr>
          <w:p w14:paraId="5613D003" w14:textId="133EEA89"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BF463R</w:t>
            </w:r>
          </w:p>
        </w:tc>
      </w:tr>
      <w:tr w:rsidR="00074313" w:rsidRPr="00D34EA3" w14:paraId="608C3652" w14:textId="77777777" w:rsidTr="00353E53">
        <w:trPr>
          <w:trHeight w:val="557"/>
        </w:trPr>
        <w:tc>
          <w:tcPr>
            <w:tcW w:w="796" w:type="dxa"/>
          </w:tcPr>
          <w:p w14:paraId="512308D6" w14:textId="61A7A7A3"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10</w:t>
            </w:r>
          </w:p>
        </w:tc>
        <w:tc>
          <w:tcPr>
            <w:tcW w:w="1757" w:type="dxa"/>
          </w:tcPr>
          <w:p w14:paraId="4816D348" w14:textId="55D1CF61"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Buldogo šuniukai</w:t>
            </w:r>
          </w:p>
        </w:tc>
        <w:tc>
          <w:tcPr>
            <w:tcW w:w="2654" w:type="dxa"/>
          </w:tcPr>
          <w:p w14:paraId="2EB44D52" w14:textId="6D0DB193"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De Bakey arba lygiavertis, atraumatinis, išlenktas į išorę, distaliai lenktas kampu į vidų, darbinės dalies ilgis 54±0,5 mm, dantytos dalies ilgis 38±0,5 mm, bendras ilgis 95±1 mm, su skersine išpjova prieš šarnyrinį sujungimą, spyruoklinis</w:t>
            </w:r>
          </w:p>
        </w:tc>
        <w:tc>
          <w:tcPr>
            <w:tcW w:w="1008" w:type="dxa"/>
          </w:tcPr>
          <w:p w14:paraId="5607064C" w14:textId="65F07AA8"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4</w:t>
            </w:r>
          </w:p>
        </w:tc>
        <w:tc>
          <w:tcPr>
            <w:tcW w:w="2536" w:type="dxa"/>
          </w:tcPr>
          <w:p w14:paraId="668984B2" w14:textId="52CB73AC"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De Bakey, atraumatinis, išlenktas į išorę, distaliai lenktas kampu į vidų, darbinės dalies ilgis 54 mm, dantytos dalies ilgis 38 mm, bendras ilgis 95 mm, su skersine išpjova prieš šarnyrinį sujungimą, spyruoklinis</w:t>
            </w:r>
          </w:p>
        </w:tc>
        <w:tc>
          <w:tcPr>
            <w:tcW w:w="949" w:type="dxa"/>
          </w:tcPr>
          <w:p w14:paraId="44B4A0DE" w14:textId="6FB83693"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FB359R</w:t>
            </w:r>
          </w:p>
        </w:tc>
      </w:tr>
      <w:tr w:rsidR="00074313" w:rsidRPr="00D34EA3" w14:paraId="5A8D400A" w14:textId="77777777" w:rsidTr="00353E53">
        <w:trPr>
          <w:trHeight w:val="704"/>
        </w:trPr>
        <w:tc>
          <w:tcPr>
            <w:tcW w:w="796" w:type="dxa"/>
          </w:tcPr>
          <w:p w14:paraId="7E0CC12D" w14:textId="63DC2E57"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11</w:t>
            </w:r>
          </w:p>
        </w:tc>
        <w:tc>
          <w:tcPr>
            <w:tcW w:w="1757" w:type="dxa"/>
          </w:tcPr>
          <w:p w14:paraId="4A5BCFF0" w14:textId="7196A446"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Buldogo šuniukai</w:t>
            </w:r>
          </w:p>
        </w:tc>
        <w:tc>
          <w:tcPr>
            <w:tcW w:w="2654" w:type="dxa"/>
          </w:tcPr>
          <w:p w14:paraId="3F44F5F1" w14:textId="3B290B57"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Glover arba lygiavertis, atraumatinis su De Bakey dantukais 1x2, tolygiai išlenktas, darbinės dalies ilgis 18±0,5 mm, bendras ilgis 40±0,5 mm, su skersine išpjova prieš šarnyrinį sujungimą, rankenėlės išoriškai rantytos, spyruoklinis</w:t>
            </w:r>
          </w:p>
        </w:tc>
        <w:tc>
          <w:tcPr>
            <w:tcW w:w="1008" w:type="dxa"/>
          </w:tcPr>
          <w:p w14:paraId="539BEA87" w14:textId="3C58D469"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1F811DED" w14:textId="14CE704D" w:rsidR="00AB65B6" w:rsidRPr="00D34EA3" w:rsidRDefault="00AB65B6" w:rsidP="00AB65B6">
            <w:pPr>
              <w:rPr>
                <w:rFonts w:ascii="Times New Roman" w:eastAsia="Times New Roman" w:hAnsi="Times New Roman" w:cs="Times New Roman"/>
                <w:bCs/>
              </w:rPr>
            </w:pPr>
            <w:r w:rsidRPr="001D4BE4">
              <w:rPr>
                <w:rFonts w:ascii="Times New Roman" w:hAnsi="Times New Roman" w:cs="Times New Roman"/>
              </w:rPr>
              <w:t>Glover arba lygiavertis, atraumatinis su De Bakey dantukais 1x2, tolygiai išlenktas, darbinės dalies ilgis 1</w:t>
            </w:r>
            <w:r w:rsidR="00AC5DD8" w:rsidRPr="001D4BE4">
              <w:rPr>
                <w:rFonts w:ascii="Times New Roman" w:hAnsi="Times New Roman" w:cs="Times New Roman"/>
              </w:rPr>
              <w:t>7,5</w:t>
            </w:r>
            <w:r w:rsidRPr="001D4BE4">
              <w:rPr>
                <w:rFonts w:ascii="Times New Roman" w:hAnsi="Times New Roman" w:cs="Times New Roman"/>
              </w:rPr>
              <w:t xml:space="preserve"> mm, bendras ilgis 40 mm, su skersine išpjova prieš šarnyrinį sujungimą, rankenėlės išoriškai rantytos, spyruoklinis</w:t>
            </w:r>
          </w:p>
        </w:tc>
        <w:tc>
          <w:tcPr>
            <w:tcW w:w="949" w:type="dxa"/>
          </w:tcPr>
          <w:p w14:paraId="3765E19E" w14:textId="09129712"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FB374R</w:t>
            </w:r>
          </w:p>
        </w:tc>
      </w:tr>
      <w:tr w:rsidR="00074313" w:rsidRPr="00D34EA3" w14:paraId="5E489D15" w14:textId="77777777" w:rsidTr="00353E53">
        <w:trPr>
          <w:trHeight w:val="557"/>
        </w:trPr>
        <w:tc>
          <w:tcPr>
            <w:tcW w:w="796" w:type="dxa"/>
          </w:tcPr>
          <w:p w14:paraId="77DEB112" w14:textId="51CB6C84"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12</w:t>
            </w:r>
          </w:p>
        </w:tc>
        <w:tc>
          <w:tcPr>
            <w:tcW w:w="1757" w:type="dxa"/>
          </w:tcPr>
          <w:p w14:paraId="353BFFE4" w14:textId="0D833CA0"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Adatkotis</w:t>
            </w:r>
          </w:p>
        </w:tc>
        <w:tc>
          <w:tcPr>
            <w:tcW w:w="2654" w:type="dxa"/>
          </w:tcPr>
          <w:p w14:paraId="59D4AD83" w14:textId="7EB98729"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 xml:space="preserve">Mayo-Hegar tipo, tiesus, vidutinio stambumo, </w:t>
            </w:r>
            <w:r w:rsidRPr="00D34EA3">
              <w:rPr>
                <w:rFonts w:ascii="Times New Roman" w:hAnsi="Times New Roman" w:cs="Times New Roman"/>
              </w:rPr>
              <w:lastRenderedPageBreak/>
              <w:t>galiukai ir išorinės briaunos tolygiai užapvalintos, darbinės dalys kryžmiškai dantytos su išilginiu grioveliu, tinka 3/0 ir storesnėm adatom, bendras ilgis 150±3 mm</w:t>
            </w:r>
          </w:p>
        </w:tc>
        <w:tc>
          <w:tcPr>
            <w:tcW w:w="1008" w:type="dxa"/>
          </w:tcPr>
          <w:p w14:paraId="4F1152B4" w14:textId="52A7E4BB"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lastRenderedPageBreak/>
              <w:t>4</w:t>
            </w:r>
          </w:p>
        </w:tc>
        <w:tc>
          <w:tcPr>
            <w:tcW w:w="2536" w:type="dxa"/>
          </w:tcPr>
          <w:p w14:paraId="669EB49B" w14:textId="28D6DACC"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 xml:space="preserve">Mayo-Hegar tipo, tiesus, vidutinio stambumo, </w:t>
            </w:r>
            <w:r w:rsidRPr="00D34EA3">
              <w:rPr>
                <w:rFonts w:ascii="Times New Roman" w:hAnsi="Times New Roman" w:cs="Times New Roman"/>
              </w:rPr>
              <w:lastRenderedPageBreak/>
              <w:t>galiukai ir išorinės briaunos tolygiai užapvalintos, darbinės dalys kryžmiškai dantytos su išilginiu grioveliu, tinka 3/0 ir storesnėm adatom, bendras ilgis 150 mm</w:t>
            </w:r>
          </w:p>
        </w:tc>
        <w:tc>
          <w:tcPr>
            <w:tcW w:w="949" w:type="dxa"/>
          </w:tcPr>
          <w:p w14:paraId="718389C1" w14:textId="1FAC3166"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lastRenderedPageBreak/>
              <w:t>BM2</w:t>
            </w:r>
            <w:r w:rsidR="001D4BE4">
              <w:rPr>
                <w:rFonts w:ascii="Times New Roman" w:hAnsi="Times New Roman" w:cs="Times New Roman"/>
              </w:rPr>
              <w:t>3</w:t>
            </w:r>
            <w:r w:rsidRPr="008F72F2">
              <w:rPr>
                <w:rFonts w:ascii="Times New Roman" w:hAnsi="Times New Roman" w:cs="Times New Roman"/>
              </w:rPr>
              <w:t>5R</w:t>
            </w:r>
          </w:p>
        </w:tc>
      </w:tr>
      <w:tr w:rsidR="00074313" w:rsidRPr="00D34EA3" w14:paraId="76AB16F7" w14:textId="77777777" w:rsidTr="00353E53">
        <w:trPr>
          <w:trHeight w:val="557"/>
        </w:trPr>
        <w:tc>
          <w:tcPr>
            <w:tcW w:w="796" w:type="dxa"/>
          </w:tcPr>
          <w:p w14:paraId="22BF2518" w14:textId="70B237CC"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13</w:t>
            </w:r>
          </w:p>
        </w:tc>
        <w:tc>
          <w:tcPr>
            <w:tcW w:w="1757" w:type="dxa"/>
          </w:tcPr>
          <w:p w14:paraId="19FEC3DE" w14:textId="7DB2802D"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Pincetas</w:t>
            </w:r>
          </w:p>
        </w:tc>
        <w:tc>
          <w:tcPr>
            <w:tcW w:w="2654" w:type="dxa"/>
          </w:tcPr>
          <w:p w14:paraId="5DACCD53" w14:textId="43EC3B41"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De Bakey arba lygiavertis, tiesus, darbinės dalys su atraumatiniais 1x2 dantukais, plotis 1,5±0,1 mm, rankenos plokščios, išoriškai nelygaus paviršiaus, bendras ilgis 200±3 mm</w:t>
            </w:r>
          </w:p>
        </w:tc>
        <w:tc>
          <w:tcPr>
            <w:tcW w:w="1008" w:type="dxa"/>
          </w:tcPr>
          <w:p w14:paraId="494DD367" w14:textId="7F51E3F4"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10</w:t>
            </w:r>
          </w:p>
        </w:tc>
        <w:tc>
          <w:tcPr>
            <w:tcW w:w="2536" w:type="dxa"/>
          </w:tcPr>
          <w:p w14:paraId="49B3DF9F" w14:textId="44F07349"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De Bakey, tiesus, darbinės dalys su atraumatiniais 1x2 dantukais, plotis 1,5</w:t>
            </w:r>
            <w:r w:rsidR="001D4BE4">
              <w:rPr>
                <w:rFonts w:ascii="Times New Roman" w:hAnsi="Times New Roman" w:cs="Times New Roman"/>
              </w:rPr>
              <w:t xml:space="preserve"> </w:t>
            </w:r>
            <w:r w:rsidRPr="00D34EA3">
              <w:rPr>
                <w:rFonts w:ascii="Times New Roman" w:hAnsi="Times New Roman" w:cs="Times New Roman"/>
              </w:rPr>
              <w:t>mm, rankenos plokščios, išoriškai nelygaus paviršiaus, bendras ilgis 200 mm</w:t>
            </w:r>
          </w:p>
        </w:tc>
        <w:tc>
          <w:tcPr>
            <w:tcW w:w="949" w:type="dxa"/>
          </w:tcPr>
          <w:p w14:paraId="1496C25D" w14:textId="3E07A3A8"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FB412R</w:t>
            </w:r>
          </w:p>
        </w:tc>
      </w:tr>
      <w:tr w:rsidR="00074313" w:rsidRPr="00D34EA3" w14:paraId="3029092D" w14:textId="77777777" w:rsidTr="00353E53">
        <w:trPr>
          <w:trHeight w:val="557"/>
        </w:trPr>
        <w:tc>
          <w:tcPr>
            <w:tcW w:w="796" w:type="dxa"/>
          </w:tcPr>
          <w:p w14:paraId="1C9CEFE1" w14:textId="6E18D2FD"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14</w:t>
            </w:r>
          </w:p>
        </w:tc>
        <w:tc>
          <w:tcPr>
            <w:tcW w:w="1757" w:type="dxa"/>
          </w:tcPr>
          <w:p w14:paraId="4BAB3ED0" w14:textId="42083D53"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Pincetas</w:t>
            </w:r>
          </w:p>
        </w:tc>
        <w:tc>
          <w:tcPr>
            <w:tcW w:w="2654" w:type="dxa"/>
          </w:tcPr>
          <w:p w14:paraId="0395949F" w14:textId="512566C7"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De Bakey arba lygiavertis, tiesus, darbinės dalys su atraumatiniais 1x2 dantukais, plotis 2±0,1 mm, rankenos plokščios, išoriškai nelygaus paviršiaus, bendras ilgis 200±3 mm</w:t>
            </w:r>
          </w:p>
        </w:tc>
        <w:tc>
          <w:tcPr>
            <w:tcW w:w="1008" w:type="dxa"/>
          </w:tcPr>
          <w:p w14:paraId="1C73502F" w14:textId="1D48FFA2"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10</w:t>
            </w:r>
          </w:p>
        </w:tc>
        <w:tc>
          <w:tcPr>
            <w:tcW w:w="2536" w:type="dxa"/>
          </w:tcPr>
          <w:p w14:paraId="0ED7EC4D" w14:textId="2E6ABC6D"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De Bakey, tiesus, darbinės dalys su atraumatiniais 1x2 dantukais, plotis 2 mm, rankenos plokščios, išoriškai nelygaus paviršiaus, bendras ilgis 200 mm</w:t>
            </w:r>
          </w:p>
        </w:tc>
        <w:tc>
          <w:tcPr>
            <w:tcW w:w="949" w:type="dxa"/>
          </w:tcPr>
          <w:p w14:paraId="0C90F58E" w14:textId="461E322E"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FB402R</w:t>
            </w:r>
          </w:p>
        </w:tc>
      </w:tr>
      <w:tr w:rsidR="00074313" w:rsidRPr="00D34EA3" w14:paraId="5ACD0BCD" w14:textId="77777777" w:rsidTr="00353E53">
        <w:trPr>
          <w:trHeight w:val="557"/>
        </w:trPr>
        <w:tc>
          <w:tcPr>
            <w:tcW w:w="796" w:type="dxa"/>
          </w:tcPr>
          <w:p w14:paraId="3151CCDB" w14:textId="7E8BD514"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15</w:t>
            </w:r>
          </w:p>
        </w:tc>
        <w:tc>
          <w:tcPr>
            <w:tcW w:w="1757" w:type="dxa"/>
          </w:tcPr>
          <w:p w14:paraId="2A2CA84E" w14:textId="4381D983"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Žirklės</w:t>
            </w:r>
          </w:p>
        </w:tc>
        <w:tc>
          <w:tcPr>
            <w:tcW w:w="2654" w:type="dxa"/>
          </w:tcPr>
          <w:p w14:paraId="0E417B66" w14:textId="678240EB"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Metzenbaum arba lygiavertės, preparacinės, lenktos, darbinės dalys su volframo karbido įdėklais, galiukai ir išorinės briaunos tolygiai užapvalintos, žiedai spalviškai pažymėti, ilgis 180±3 mm</w:t>
            </w:r>
          </w:p>
        </w:tc>
        <w:tc>
          <w:tcPr>
            <w:tcW w:w="1008" w:type="dxa"/>
          </w:tcPr>
          <w:p w14:paraId="0127C157" w14:textId="1B4DEDA0"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10</w:t>
            </w:r>
          </w:p>
        </w:tc>
        <w:tc>
          <w:tcPr>
            <w:tcW w:w="2536" w:type="dxa"/>
          </w:tcPr>
          <w:p w14:paraId="6D30CC71" w14:textId="2BAB5C89"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Metzenbaum, preparacinės, lenktos, darbinės dalys su volframo karbido įdėklais, galiukai ir išorinės briaunos tolygiai užapvalintos, žiedai spalviškai pažymėti, ilgis 180 mm</w:t>
            </w:r>
          </w:p>
        </w:tc>
        <w:tc>
          <w:tcPr>
            <w:tcW w:w="949" w:type="dxa"/>
          </w:tcPr>
          <w:p w14:paraId="042000D8" w14:textId="0F77F9DD"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BC271R</w:t>
            </w:r>
          </w:p>
        </w:tc>
      </w:tr>
      <w:tr w:rsidR="00074313" w:rsidRPr="00D34EA3" w14:paraId="4546F0A3" w14:textId="77777777" w:rsidTr="00353E53">
        <w:trPr>
          <w:trHeight w:val="557"/>
        </w:trPr>
        <w:tc>
          <w:tcPr>
            <w:tcW w:w="796" w:type="dxa"/>
          </w:tcPr>
          <w:p w14:paraId="074A8D32" w14:textId="27F990F0"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16</w:t>
            </w:r>
          </w:p>
        </w:tc>
        <w:tc>
          <w:tcPr>
            <w:tcW w:w="1757" w:type="dxa"/>
          </w:tcPr>
          <w:p w14:paraId="521762D9" w14:textId="7283E3C6"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Spaustukas</w:t>
            </w:r>
          </w:p>
        </w:tc>
        <w:tc>
          <w:tcPr>
            <w:tcW w:w="2654" w:type="dxa"/>
          </w:tcPr>
          <w:p w14:paraId="6637F4B3" w14:textId="48C6151F"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Profilis išlenktas S-forma, su skersiniais dantukais ne per visą darbinės dalies ilgį, stipriai išlenktas, galiukai ir išorinės briaunos tolygiai užapvalintos, bendras ilgis 220±3 mm</w:t>
            </w:r>
          </w:p>
        </w:tc>
        <w:tc>
          <w:tcPr>
            <w:tcW w:w="1008" w:type="dxa"/>
          </w:tcPr>
          <w:p w14:paraId="0BB35704" w14:textId="36DF1601"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7A1DDBB6" w14:textId="4622F866"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Profilis išlenktas S-forma, su skersiniais dantukais ne per visą darbinės dalies ilgį, stipriai išlenktas, galiukai ir išorinės briaunos tolygiai užapvalintos, bendras ilgis 220 mm</w:t>
            </w:r>
          </w:p>
        </w:tc>
        <w:tc>
          <w:tcPr>
            <w:tcW w:w="949" w:type="dxa"/>
          </w:tcPr>
          <w:p w14:paraId="6682DC36" w14:textId="08B93D06"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BJ018R</w:t>
            </w:r>
          </w:p>
        </w:tc>
      </w:tr>
      <w:tr w:rsidR="00074313" w:rsidRPr="00D34EA3" w14:paraId="6E445F51" w14:textId="77777777" w:rsidTr="00353E53">
        <w:trPr>
          <w:trHeight w:val="557"/>
        </w:trPr>
        <w:tc>
          <w:tcPr>
            <w:tcW w:w="796" w:type="dxa"/>
          </w:tcPr>
          <w:p w14:paraId="4D8A8211" w14:textId="5B8CA36A"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17</w:t>
            </w:r>
          </w:p>
        </w:tc>
        <w:tc>
          <w:tcPr>
            <w:tcW w:w="1757" w:type="dxa"/>
          </w:tcPr>
          <w:p w14:paraId="55ACB2BF" w14:textId="31C5E57F"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Spaustukas</w:t>
            </w:r>
          </w:p>
        </w:tc>
        <w:tc>
          <w:tcPr>
            <w:tcW w:w="2654" w:type="dxa"/>
          </w:tcPr>
          <w:p w14:paraId="5D522ACB" w14:textId="10021933"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De Bakey arba lygiavertis, darbinės dalys stipriai užlenktos į vidų, 94±1 mm ilgio, su atraumatiniais dantukais 18±0,5 mm ilgio, rankenos išlenktos atgal, bendras ilgis 240±3 mm</w:t>
            </w:r>
          </w:p>
        </w:tc>
        <w:tc>
          <w:tcPr>
            <w:tcW w:w="1008" w:type="dxa"/>
          </w:tcPr>
          <w:p w14:paraId="34408CAE" w14:textId="0BB02B0C"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2B61CE5F" w14:textId="1331CEF4"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De Bakey, darbinės dalys stipriai užlenktos į vidų, 94 mm ilgio, su atraumatiniais dantukais 18 mm ilgio, rankenos išlenktos atgal, bendras ilgis 240 mm</w:t>
            </w:r>
          </w:p>
        </w:tc>
        <w:tc>
          <w:tcPr>
            <w:tcW w:w="949" w:type="dxa"/>
          </w:tcPr>
          <w:p w14:paraId="6236E036" w14:textId="4566C953"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FB483R</w:t>
            </w:r>
          </w:p>
        </w:tc>
      </w:tr>
      <w:tr w:rsidR="00074313" w:rsidRPr="00D34EA3" w14:paraId="78E830AE" w14:textId="77777777" w:rsidTr="00353E53">
        <w:trPr>
          <w:trHeight w:val="557"/>
        </w:trPr>
        <w:tc>
          <w:tcPr>
            <w:tcW w:w="796" w:type="dxa"/>
          </w:tcPr>
          <w:p w14:paraId="50098F40" w14:textId="13F49497"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18</w:t>
            </w:r>
          </w:p>
        </w:tc>
        <w:tc>
          <w:tcPr>
            <w:tcW w:w="1757" w:type="dxa"/>
          </w:tcPr>
          <w:p w14:paraId="19C96896" w14:textId="32D6EB50"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Spaustukas</w:t>
            </w:r>
          </w:p>
        </w:tc>
        <w:tc>
          <w:tcPr>
            <w:tcW w:w="2654" w:type="dxa"/>
          </w:tcPr>
          <w:p w14:paraId="5EBE1044" w14:textId="7A0E366C"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De Bakey arba lygiavertis, darbinės dalys išlenktos puslankiu į vidų, 80±1 mm ilgio, su atraumatiniais dantukais, su skersine išpjova prieš šarnyrinį sujungimą, bendras ilgis 230±3 mm</w:t>
            </w:r>
          </w:p>
        </w:tc>
        <w:tc>
          <w:tcPr>
            <w:tcW w:w="1008" w:type="dxa"/>
          </w:tcPr>
          <w:p w14:paraId="3C82EF5F" w14:textId="661FC326"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0625F438" w14:textId="55FF4892"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De Bakey, darbinės dalys išlenktos puslankiu į vidų, 80 mm ilgio, su atraumatiniais dantukais, su skersine išpjova prieš šarnyrinį sujungimą, bendras ilgis 230 mm</w:t>
            </w:r>
          </w:p>
        </w:tc>
        <w:tc>
          <w:tcPr>
            <w:tcW w:w="949" w:type="dxa"/>
          </w:tcPr>
          <w:p w14:paraId="7916C09D" w14:textId="13464D32"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FB485R</w:t>
            </w:r>
          </w:p>
        </w:tc>
      </w:tr>
      <w:tr w:rsidR="00074313" w:rsidRPr="00D34EA3" w14:paraId="5D887157" w14:textId="77777777" w:rsidTr="00353E53">
        <w:trPr>
          <w:trHeight w:val="557"/>
        </w:trPr>
        <w:tc>
          <w:tcPr>
            <w:tcW w:w="796" w:type="dxa"/>
          </w:tcPr>
          <w:p w14:paraId="7EA087E8" w14:textId="0F1143AA"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lastRenderedPageBreak/>
              <w:t>19</w:t>
            </w:r>
          </w:p>
        </w:tc>
        <w:tc>
          <w:tcPr>
            <w:tcW w:w="1757" w:type="dxa"/>
          </w:tcPr>
          <w:p w14:paraId="6F8AC37E" w14:textId="2B0ED267" w:rsidR="00AB65B6" w:rsidRPr="00D34EA3" w:rsidRDefault="00AB65B6" w:rsidP="00AB65B6">
            <w:pPr>
              <w:ind w:left="46"/>
              <w:jc w:val="center"/>
              <w:rPr>
                <w:rFonts w:ascii="Times New Roman" w:eastAsia="Times New Roman" w:hAnsi="Times New Roman" w:cs="Times New Roman"/>
                <w:bCs/>
              </w:rPr>
            </w:pPr>
            <w:r w:rsidRPr="00D34EA3">
              <w:rPr>
                <w:rFonts w:ascii="Times New Roman" w:hAnsi="Times New Roman" w:cs="Times New Roman"/>
              </w:rPr>
              <w:t>Buldogo šuniukas</w:t>
            </w:r>
          </w:p>
        </w:tc>
        <w:tc>
          <w:tcPr>
            <w:tcW w:w="2654" w:type="dxa"/>
          </w:tcPr>
          <w:p w14:paraId="397AAE7D" w14:textId="72AA8EC2" w:rsidR="00AB65B6" w:rsidRPr="00D34EA3" w:rsidRDefault="00AB65B6" w:rsidP="00AB65B6">
            <w:pPr>
              <w:pStyle w:val="NoSpacing"/>
              <w:rPr>
                <w:rFonts w:ascii="Times New Roman" w:eastAsia="Times New Roman" w:hAnsi="Times New Roman" w:cs="Times New Roman"/>
                <w:bCs/>
              </w:rPr>
            </w:pPr>
            <w:r w:rsidRPr="00D34EA3">
              <w:rPr>
                <w:rFonts w:ascii="Times New Roman" w:hAnsi="Times New Roman" w:cs="Times New Roman"/>
              </w:rPr>
              <w:t>Atraumatinis, su De Bakey dantukais 1x2, tolygiai išlenktas į vidų, darbinės dalies ilgis 20±0,5 mm, bendras ilgis 55±1 mm, ne spyruoklinis, uždarymo jėga 180±3 g, rankenos plokščios, išoriškai rantytos</w:t>
            </w:r>
          </w:p>
        </w:tc>
        <w:tc>
          <w:tcPr>
            <w:tcW w:w="1008" w:type="dxa"/>
          </w:tcPr>
          <w:p w14:paraId="3284B2AD" w14:textId="5284B8E4" w:rsidR="00AB65B6" w:rsidRPr="00D34EA3" w:rsidRDefault="00AB65B6" w:rsidP="00AB65B6">
            <w:pPr>
              <w:ind w:left="60"/>
              <w:jc w:val="center"/>
              <w:rPr>
                <w:rFonts w:ascii="Times New Roman" w:eastAsia="Times New Roman" w:hAnsi="Times New Roman" w:cs="Times New Roman"/>
                <w:bCs/>
              </w:rPr>
            </w:pPr>
            <w:r w:rsidRPr="00D34EA3">
              <w:rPr>
                <w:rFonts w:ascii="Times New Roman" w:hAnsi="Times New Roman" w:cs="Times New Roman"/>
              </w:rPr>
              <w:t>6</w:t>
            </w:r>
          </w:p>
        </w:tc>
        <w:tc>
          <w:tcPr>
            <w:tcW w:w="2536" w:type="dxa"/>
          </w:tcPr>
          <w:p w14:paraId="27C75258" w14:textId="7BE991A3" w:rsidR="00AB65B6" w:rsidRPr="00D34EA3" w:rsidRDefault="00AB65B6" w:rsidP="00AB65B6">
            <w:pPr>
              <w:rPr>
                <w:rFonts w:ascii="Times New Roman" w:eastAsia="Times New Roman" w:hAnsi="Times New Roman" w:cs="Times New Roman"/>
                <w:bCs/>
              </w:rPr>
            </w:pPr>
            <w:r w:rsidRPr="00D34EA3">
              <w:rPr>
                <w:rFonts w:ascii="Times New Roman" w:hAnsi="Times New Roman" w:cs="Times New Roman"/>
              </w:rPr>
              <w:t>Atraumatinis, su De Bakey dantukais 1x2, tolygiai išlenktas į vidų, darbinės dalies ilgis 20 mm, bendras ilgis 55 mm, ne spyruoklinis, uždarymo jėga 180 g, rankenos plokščios, išoriškai rantytos</w:t>
            </w:r>
          </w:p>
        </w:tc>
        <w:tc>
          <w:tcPr>
            <w:tcW w:w="949" w:type="dxa"/>
          </w:tcPr>
          <w:p w14:paraId="24AEB5FD" w14:textId="0B0C3B0D" w:rsidR="00AB65B6" w:rsidRPr="008F72F2" w:rsidRDefault="00AB65B6" w:rsidP="00AB65B6">
            <w:pPr>
              <w:jc w:val="center"/>
              <w:rPr>
                <w:rFonts w:ascii="Times New Roman" w:eastAsia="Times New Roman" w:hAnsi="Times New Roman" w:cs="Times New Roman"/>
                <w:bCs/>
              </w:rPr>
            </w:pPr>
            <w:r w:rsidRPr="008F72F2">
              <w:rPr>
                <w:rFonts w:ascii="Times New Roman" w:hAnsi="Times New Roman" w:cs="Times New Roman"/>
              </w:rPr>
              <w:t>FB369R</w:t>
            </w:r>
          </w:p>
        </w:tc>
      </w:tr>
    </w:tbl>
    <w:p w14:paraId="273666D0" w14:textId="77777777" w:rsidR="004E5640" w:rsidRPr="0037673C" w:rsidRDefault="004E5640" w:rsidP="004E5640">
      <w:pPr>
        <w:spacing w:after="0"/>
        <w:rPr>
          <w:rFonts w:ascii="Times New Roman" w:eastAsia="Times New Roman" w:hAnsi="Times New Roman" w:cs="Times New Roman"/>
          <w:sz w:val="24"/>
          <w:szCs w:val="24"/>
        </w:rPr>
      </w:pPr>
    </w:p>
    <w:sectPr w:rsidR="004E5640" w:rsidRPr="0037673C"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0FFAE" w14:textId="77777777" w:rsidR="00052DEC" w:rsidRDefault="00052DEC" w:rsidP="001E5425">
      <w:pPr>
        <w:spacing w:after="0" w:line="240" w:lineRule="auto"/>
      </w:pPr>
      <w:r>
        <w:separator/>
      </w:r>
    </w:p>
  </w:endnote>
  <w:endnote w:type="continuationSeparator" w:id="0">
    <w:p w14:paraId="51A7280D" w14:textId="77777777" w:rsidR="00052DEC" w:rsidRDefault="00052DEC"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5CFD" w14:textId="77777777" w:rsidR="00052DEC" w:rsidRDefault="00052DEC" w:rsidP="001E5425">
      <w:pPr>
        <w:spacing w:after="0" w:line="240" w:lineRule="auto"/>
      </w:pPr>
      <w:r>
        <w:separator/>
      </w:r>
    </w:p>
  </w:footnote>
  <w:footnote w:type="continuationSeparator" w:id="0">
    <w:p w14:paraId="1FDED3C1" w14:textId="77777777" w:rsidR="00052DEC" w:rsidRDefault="00052DEC"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4"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55084006">
    <w:abstractNumId w:val="5"/>
  </w:num>
  <w:num w:numId="2" w16cid:durableId="1174420072">
    <w:abstractNumId w:val="3"/>
  </w:num>
  <w:num w:numId="3" w16cid:durableId="1847792897">
    <w:abstractNumId w:val="2"/>
  </w:num>
  <w:num w:numId="4" w16cid:durableId="822549954">
    <w:abstractNumId w:val="0"/>
  </w:num>
  <w:num w:numId="5" w16cid:durableId="1103379314">
    <w:abstractNumId w:val="4"/>
  </w:num>
  <w:num w:numId="6" w16cid:durableId="6275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52DEC"/>
    <w:rsid w:val="00074313"/>
    <w:rsid w:val="000744CE"/>
    <w:rsid w:val="00076FED"/>
    <w:rsid w:val="00093D47"/>
    <w:rsid w:val="000C3381"/>
    <w:rsid w:val="000C6D7B"/>
    <w:rsid w:val="000D2B3B"/>
    <w:rsid w:val="000D72BD"/>
    <w:rsid w:val="00114126"/>
    <w:rsid w:val="001614F5"/>
    <w:rsid w:val="00173383"/>
    <w:rsid w:val="00173B1E"/>
    <w:rsid w:val="00184107"/>
    <w:rsid w:val="00194FC5"/>
    <w:rsid w:val="001D4BE4"/>
    <w:rsid w:val="001E5425"/>
    <w:rsid w:val="001F3962"/>
    <w:rsid w:val="00265C28"/>
    <w:rsid w:val="00281F0B"/>
    <w:rsid w:val="002B23C3"/>
    <w:rsid w:val="002C3E33"/>
    <w:rsid w:val="002E3F63"/>
    <w:rsid w:val="00322B27"/>
    <w:rsid w:val="0032326C"/>
    <w:rsid w:val="00331245"/>
    <w:rsid w:val="00331870"/>
    <w:rsid w:val="003336AA"/>
    <w:rsid w:val="00353E53"/>
    <w:rsid w:val="00363834"/>
    <w:rsid w:val="0036416B"/>
    <w:rsid w:val="0037673C"/>
    <w:rsid w:val="00391852"/>
    <w:rsid w:val="00396A37"/>
    <w:rsid w:val="003B3729"/>
    <w:rsid w:val="003C0CC5"/>
    <w:rsid w:val="003C7094"/>
    <w:rsid w:val="003E1C91"/>
    <w:rsid w:val="003E671D"/>
    <w:rsid w:val="003E771E"/>
    <w:rsid w:val="003F2CC4"/>
    <w:rsid w:val="003F332A"/>
    <w:rsid w:val="004064D5"/>
    <w:rsid w:val="00411DF7"/>
    <w:rsid w:val="00412BAF"/>
    <w:rsid w:val="00415E7D"/>
    <w:rsid w:val="004220D6"/>
    <w:rsid w:val="0043082F"/>
    <w:rsid w:val="00452AF4"/>
    <w:rsid w:val="00461F7A"/>
    <w:rsid w:val="00467C03"/>
    <w:rsid w:val="00480F8D"/>
    <w:rsid w:val="00490CF1"/>
    <w:rsid w:val="004D3EF9"/>
    <w:rsid w:val="004D5F1B"/>
    <w:rsid w:val="004E5640"/>
    <w:rsid w:val="004F3728"/>
    <w:rsid w:val="0051076E"/>
    <w:rsid w:val="005124C7"/>
    <w:rsid w:val="0052403F"/>
    <w:rsid w:val="00535D01"/>
    <w:rsid w:val="005366DA"/>
    <w:rsid w:val="00544B01"/>
    <w:rsid w:val="00546C72"/>
    <w:rsid w:val="00557415"/>
    <w:rsid w:val="0055768D"/>
    <w:rsid w:val="00561396"/>
    <w:rsid w:val="00562125"/>
    <w:rsid w:val="00570BF8"/>
    <w:rsid w:val="00585F50"/>
    <w:rsid w:val="005A7DEE"/>
    <w:rsid w:val="005E74A4"/>
    <w:rsid w:val="005F098D"/>
    <w:rsid w:val="0062014B"/>
    <w:rsid w:val="00634300"/>
    <w:rsid w:val="0065285F"/>
    <w:rsid w:val="006B0341"/>
    <w:rsid w:val="006B199D"/>
    <w:rsid w:val="006B4953"/>
    <w:rsid w:val="006C1E38"/>
    <w:rsid w:val="006F1F57"/>
    <w:rsid w:val="00707384"/>
    <w:rsid w:val="0073180B"/>
    <w:rsid w:val="00737422"/>
    <w:rsid w:val="00737DBF"/>
    <w:rsid w:val="00787C49"/>
    <w:rsid w:val="007A05E7"/>
    <w:rsid w:val="007B30D6"/>
    <w:rsid w:val="007E6096"/>
    <w:rsid w:val="00817B5B"/>
    <w:rsid w:val="00832406"/>
    <w:rsid w:val="0084725B"/>
    <w:rsid w:val="00850907"/>
    <w:rsid w:val="0086793F"/>
    <w:rsid w:val="00867D66"/>
    <w:rsid w:val="008719CD"/>
    <w:rsid w:val="00876A74"/>
    <w:rsid w:val="00892F03"/>
    <w:rsid w:val="008C48E0"/>
    <w:rsid w:val="008E14D2"/>
    <w:rsid w:val="008F72F2"/>
    <w:rsid w:val="00902793"/>
    <w:rsid w:val="00902A63"/>
    <w:rsid w:val="00937DF5"/>
    <w:rsid w:val="009849A2"/>
    <w:rsid w:val="009B30F8"/>
    <w:rsid w:val="00A25D7D"/>
    <w:rsid w:val="00A408CF"/>
    <w:rsid w:val="00A45F00"/>
    <w:rsid w:val="00A55292"/>
    <w:rsid w:val="00A63F2B"/>
    <w:rsid w:val="00AB65B6"/>
    <w:rsid w:val="00AC5DD8"/>
    <w:rsid w:val="00B002EC"/>
    <w:rsid w:val="00B17758"/>
    <w:rsid w:val="00B218BE"/>
    <w:rsid w:val="00B409C0"/>
    <w:rsid w:val="00B423B8"/>
    <w:rsid w:val="00B44100"/>
    <w:rsid w:val="00B80045"/>
    <w:rsid w:val="00B81DBA"/>
    <w:rsid w:val="00BD7E5A"/>
    <w:rsid w:val="00BE3FCF"/>
    <w:rsid w:val="00BF5FA4"/>
    <w:rsid w:val="00BF7CE4"/>
    <w:rsid w:val="00C10BE2"/>
    <w:rsid w:val="00C3236D"/>
    <w:rsid w:val="00C77F3F"/>
    <w:rsid w:val="00C83C42"/>
    <w:rsid w:val="00C93DCF"/>
    <w:rsid w:val="00CC0CAB"/>
    <w:rsid w:val="00CD1A94"/>
    <w:rsid w:val="00CD5DE8"/>
    <w:rsid w:val="00CD61F8"/>
    <w:rsid w:val="00D15070"/>
    <w:rsid w:val="00D24565"/>
    <w:rsid w:val="00D34EA3"/>
    <w:rsid w:val="00D372B0"/>
    <w:rsid w:val="00D45873"/>
    <w:rsid w:val="00D5385D"/>
    <w:rsid w:val="00D7504D"/>
    <w:rsid w:val="00D87CBD"/>
    <w:rsid w:val="00D917F2"/>
    <w:rsid w:val="00DB064E"/>
    <w:rsid w:val="00DD0EB0"/>
    <w:rsid w:val="00E064FC"/>
    <w:rsid w:val="00E13E55"/>
    <w:rsid w:val="00E3015F"/>
    <w:rsid w:val="00E4496D"/>
    <w:rsid w:val="00E63175"/>
    <w:rsid w:val="00E66407"/>
    <w:rsid w:val="00E933D9"/>
    <w:rsid w:val="00E97C73"/>
    <w:rsid w:val="00EA2C62"/>
    <w:rsid w:val="00EA333D"/>
    <w:rsid w:val="00EC0E3E"/>
    <w:rsid w:val="00ED53A7"/>
    <w:rsid w:val="00ED7EB9"/>
    <w:rsid w:val="00EF17CF"/>
    <w:rsid w:val="00EF1A1D"/>
    <w:rsid w:val="00F224B3"/>
    <w:rsid w:val="00F253A8"/>
    <w:rsid w:val="00F55D1E"/>
    <w:rsid w:val="00F969D2"/>
    <w:rsid w:val="00FB46C7"/>
    <w:rsid w:val="00FD1A9C"/>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7331</Words>
  <Characters>4179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2025-11-27T13:25:00Z</dcterms:created>
  <dcterms:modified xsi:type="dcterms:W3CDTF">2025-11-27T13:25:00Z</dcterms:modified>
</cp:coreProperties>
</file>