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E982" w14:textId="766A01B3" w:rsidR="004F2CC5" w:rsidRPr="00856EBF" w:rsidRDefault="00A05417" w:rsidP="0042203A">
      <w:pPr>
        <w:pStyle w:val="Antrat2"/>
      </w:pPr>
      <w:r>
        <w:rPr>
          <w:b/>
        </w:rPr>
        <w:tab/>
      </w:r>
      <w:r w:rsidR="004F2CC5" w:rsidRPr="00856EBF">
        <w:t>P</w:t>
      </w:r>
      <w:r w:rsidR="00403A05" w:rsidRPr="00856EBF">
        <w:t>irkimo</w:t>
      </w:r>
      <w:r w:rsidR="004F2CC5" w:rsidRPr="00856EBF">
        <w:t xml:space="preserve"> sutarties</w:t>
      </w:r>
      <w:r w:rsidR="00925F9E" w:rsidRPr="00856EBF">
        <w:t xml:space="preserve"> Nr</w:t>
      </w:r>
      <w:r w:rsidR="00C81DB5" w:rsidRPr="00856EBF">
        <w:t xml:space="preserve">. </w:t>
      </w:r>
      <w:bookmarkStart w:id="0" w:name="_Hlk168988628"/>
      <w:r w:rsidR="00C81DB5" w:rsidRPr="00856EBF">
        <w:t>CPO305272</w:t>
      </w:r>
      <w:bookmarkEnd w:id="0"/>
      <w:r w:rsidR="004F2CC5" w:rsidRPr="00856EBF">
        <w:t xml:space="preserve"> priedas Nr. </w:t>
      </w:r>
      <w:r w:rsidR="00FD5047" w:rsidRPr="00856EBF">
        <w:t>3</w:t>
      </w:r>
    </w:p>
    <w:p w14:paraId="2783FA4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0D25CF77" w14:textId="3BA05F32" w:rsidR="004F2CC5" w:rsidRPr="00856EBF" w:rsidRDefault="004F2CC5" w:rsidP="004F2CC5">
      <w:pPr>
        <w:jc w:val="center"/>
        <w:rPr>
          <w:rFonts w:ascii="Times New Roman" w:hAnsi="Times New Roman"/>
          <w:b/>
          <w:sz w:val="20"/>
          <w:szCs w:val="20"/>
        </w:rPr>
      </w:pPr>
      <w:r w:rsidRPr="00856EBF">
        <w:rPr>
          <w:rFonts w:ascii="Times New Roman" w:hAnsi="Times New Roman"/>
          <w:b/>
          <w:sz w:val="20"/>
          <w:szCs w:val="20"/>
        </w:rPr>
        <w:t>PASLAUGŲ TEIKIMO GRAFIKAS</w:t>
      </w:r>
    </w:p>
    <w:p w14:paraId="7E94AEE4" w14:textId="29D318C2" w:rsidR="004F2CC5" w:rsidRPr="00856EBF" w:rsidRDefault="00B21602" w:rsidP="0042203A">
      <w:pPr>
        <w:pStyle w:val="Antrat2"/>
        <w:rPr>
          <w:rFonts w:eastAsia="MS Mincho"/>
        </w:rPr>
      </w:pPr>
      <w:r>
        <w:rPr>
          <w:rFonts w:eastAsia="MS Mincho"/>
        </w:rPr>
        <w:t>2024-06-</w:t>
      </w:r>
    </w:p>
    <w:p w14:paraId="2906568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332D3C1" w14:textId="254CB4B2" w:rsidR="004F2CC5" w:rsidRPr="00856EBF" w:rsidRDefault="004F2CC5" w:rsidP="0042203A">
      <w:pPr>
        <w:pStyle w:val="Antrat2"/>
      </w:pPr>
      <w:r w:rsidRPr="00856EBF">
        <w:t>T</w:t>
      </w:r>
      <w:r w:rsidR="000A3BEA" w:rsidRPr="00856EBF">
        <w:t>iekėjas</w:t>
      </w:r>
      <w:r w:rsidR="00CA78F8" w:rsidRPr="00856EBF">
        <w:t>:</w:t>
      </w:r>
      <w:r w:rsidR="00B21602">
        <w:t xml:space="preserve"> </w:t>
      </w:r>
      <w:bookmarkStart w:id="1" w:name="_Hlk168988640"/>
      <w:r w:rsidR="00B21602" w:rsidRPr="00856EBF">
        <w:t>Sweco Lietuva, UAB</w:t>
      </w:r>
      <w:bookmarkEnd w:id="1"/>
    </w:p>
    <w:p w14:paraId="7FF29B54" w14:textId="02B63136" w:rsidR="004F2CC5" w:rsidRPr="00856EBF" w:rsidRDefault="004F2CC5" w:rsidP="0042203A">
      <w:pPr>
        <w:pStyle w:val="Antrat2"/>
      </w:pPr>
      <w:r w:rsidRPr="00856EBF">
        <w:t>U</w:t>
      </w:r>
      <w:r w:rsidR="000A3BEA" w:rsidRPr="00856EBF">
        <w:t>žsakovas</w:t>
      </w:r>
      <w:r w:rsidR="00CA78F8" w:rsidRPr="00856EBF">
        <w:t>:</w:t>
      </w:r>
      <w:r w:rsidR="00B21602" w:rsidRPr="00B21602">
        <w:t xml:space="preserve"> </w:t>
      </w:r>
      <w:bookmarkStart w:id="2" w:name="_Hlk168988646"/>
      <w:r w:rsidR="00B21602" w:rsidRPr="00856EBF">
        <w:t>Panevėžio miesto savivaldybės administracija</w:t>
      </w:r>
      <w:bookmarkEnd w:id="2"/>
    </w:p>
    <w:p w14:paraId="193DEE6A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7F00696" w14:textId="5E74AC70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  <w:r w:rsidRPr="00856EBF">
        <w:rPr>
          <w:rFonts w:ascii="Times New Roman" w:eastAsia="MS Mincho" w:hAnsi="Times New Roman"/>
          <w:sz w:val="20"/>
          <w:szCs w:val="20"/>
        </w:rPr>
        <w:t>T</w:t>
      </w:r>
      <w:r w:rsidR="000A3BEA" w:rsidRPr="00856EBF">
        <w:rPr>
          <w:rFonts w:ascii="Times New Roman" w:eastAsia="MS Mincho" w:hAnsi="Times New Roman"/>
          <w:sz w:val="20"/>
          <w:szCs w:val="20"/>
        </w:rPr>
        <w:t>iekėjas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ir U</w:t>
      </w:r>
      <w:r w:rsidR="000A3BEA" w:rsidRPr="00856EBF">
        <w:rPr>
          <w:rFonts w:ascii="Times New Roman" w:eastAsia="MS Mincho" w:hAnsi="Times New Roman"/>
          <w:sz w:val="20"/>
          <w:szCs w:val="20"/>
        </w:rPr>
        <w:t>žsakovas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pagal Pirkimo sutartį</w:t>
      </w:r>
      <w:r w:rsidRPr="00856EBF">
        <w:rPr>
          <w:rFonts w:ascii="Times New Roman" w:eastAsia="MS Mincho" w:hAnsi="Times New Roman"/>
          <w:color w:val="FF0000"/>
          <w:sz w:val="20"/>
          <w:szCs w:val="20"/>
        </w:rPr>
        <w:t xml:space="preserve"> </w:t>
      </w:r>
      <w:r w:rsidRPr="00856EBF">
        <w:rPr>
          <w:rFonts w:ascii="Times New Roman" w:eastAsia="MS Mincho" w:hAnsi="Times New Roman"/>
          <w:sz w:val="20"/>
          <w:szCs w:val="20"/>
        </w:rPr>
        <w:t xml:space="preserve">Nr. </w:t>
      </w:r>
      <w:r w:rsidR="000742BA" w:rsidRPr="00856EBF">
        <w:rPr>
          <w:rFonts w:ascii="Times New Roman" w:hAnsi="Times New Roman"/>
          <w:sz w:val="20"/>
          <w:szCs w:val="20"/>
        </w:rPr>
        <w:t>CPO305272</w:t>
      </w:r>
      <w:r w:rsidRPr="00856EBF">
        <w:rPr>
          <w:rFonts w:ascii="Times New Roman" w:hAnsi="Times New Roman"/>
          <w:sz w:val="20"/>
          <w:szCs w:val="20"/>
        </w:rPr>
        <w:t xml:space="preserve"> nustato žemiau nurodytų Paslaugų teikimo grafiką:</w:t>
      </w:r>
    </w:p>
    <w:p w14:paraId="4E399D88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135D39C2" w14:textId="43048B57" w:rsidR="004F2CC5" w:rsidRPr="00856EBF" w:rsidRDefault="004F2CC5" w:rsidP="0042203A">
      <w:pPr>
        <w:pStyle w:val="Antrat2"/>
      </w:pPr>
      <w:r w:rsidRPr="00856EBF">
        <w:t>Statinys Nr.1</w:t>
      </w:r>
      <w:r w:rsidR="00B21602">
        <w:t xml:space="preserve"> Panevėžio miesto Pušaloto gatvės dalies (nuo geležinkelio pervažos iki miesto ribos) kapitalinis remontas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134"/>
        <w:gridCol w:w="1701"/>
        <w:gridCol w:w="1559"/>
        <w:gridCol w:w="1418"/>
      </w:tblGrid>
      <w:tr w:rsidR="004F2CC5" w:rsidRPr="00856EBF" w14:paraId="34101CFA" w14:textId="77777777" w:rsidTr="0042203A">
        <w:trPr>
          <w:trHeight w:val="8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856EBF" w:rsidRDefault="004F2CC5" w:rsidP="003B22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CA5" w14:textId="77777777" w:rsidR="004F2CC5" w:rsidRPr="00856EBF" w:rsidRDefault="004F2CC5" w:rsidP="0042203A">
            <w:pPr>
              <w:pStyle w:val="Antrat2"/>
            </w:pPr>
            <w:r w:rsidRPr="00856EBF">
              <w:t>Paslaugų suteikimo terminas (k. 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C84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pradžios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757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032E9042" w:rsidR="004F2CC5" w:rsidRPr="00856EBF" w:rsidRDefault="004F2CC5" w:rsidP="0042203A">
            <w:pPr>
              <w:pStyle w:val="Antrat2"/>
            </w:pPr>
            <w:r w:rsidRPr="00856EBF">
              <w:t>Paslaugų (etapo) kaina</w:t>
            </w:r>
            <w:r w:rsidR="0010438E">
              <w:t xml:space="preserve"> su PVM</w:t>
            </w:r>
            <w:r w:rsidRPr="00856EBF">
              <w:t>, Eur</w:t>
            </w:r>
          </w:p>
        </w:tc>
      </w:tr>
      <w:tr w:rsidR="00C81DB5" w:rsidRPr="00856EBF" w14:paraId="1FC01D32" w14:textId="77777777" w:rsidTr="004220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C789F21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Būtinų tyrimų atlikimo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2A7D7B3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051AEDD7" w:rsidR="00C81DB5" w:rsidRPr="0010438E" w:rsidRDefault="00955BCB" w:rsidP="0042203A">
            <w:pPr>
              <w:pStyle w:val="Antrat2"/>
            </w:pPr>
            <w:r w:rsidRPr="0010438E">
              <w:t>2024-06-</w:t>
            </w:r>
            <w:r w:rsidR="003007AD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5A57069A" w:rsidR="00C81DB5" w:rsidRPr="0010438E" w:rsidRDefault="00955BCB" w:rsidP="0042203A">
            <w:pPr>
              <w:pStyle w:val="Antrat2"/>
            </w:pPr>
            <w:r w:rsidRPr="0010438E">
              <w:t>2024-08-1</w:t>
            </w:r>
            <w:r w:rsidR="003007AD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5D196CF" w:rsidR="00C81DB5" w:rsidRPr="0010438E" w:rsidRDefault="00033713" w:rsidP="0042203A">
            <w:pPr>
              <w:pStyle w:val="Antrat2"/>
            </w:pPr>
            <w:r w:rsidRPr="0010438E">
              <w:t>8833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1882BD6D" w14:textId="77777777" w:rsidTr="0042203A">
        <w:trPr>
          <w:trHeight w:val="3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2AEC0E9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Projektinių pasiūlymų parengimo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30BC88BF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69AB5FA8" w:rsidR="00C81DB5" w:rsidRPr="0010438E" w:rsidRDefault="00955BCB" w:rsidP="0042203A">
            <w:pPr>
              <w:pStyle w:val="Antrat2"/>
            </w:pPr>
            <w:r w:rsidRPr="0010438E">
              <w:t>2024-08-1</w:t>
            </w:r>
            <w:r w:rsidR="003007AD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CF46643" w:rsidR="00C81DB5" w:rsidRPr="0010438E" w:rsidRDefault="00955BCB" w:rsidP="0042203A">
            <w:pPr>
              <w:pStyle w:val="Antrat2"/>
            </w:pPr>
            <w:r w:rsidRPr="0010438E">
              <w:t>2024-10-1</w:t>
            </w:r>
            <w:r w:rsidR="003007AD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0493788A" w:rsidR="00C81DB5" w:rsidRPr="0010438E" w:rsidRDefault="00033713" w:rsidP="0042203A">
            <w:pPr>
              <w:pStyle w:val="Antrat2"/>
            </w:pPr>
            <w:r w:rsidRPr="0010438E">
              <w:t>17738,6</w:t>
            </w:r>
            <w:r w:rsidR="0042203A">
              <w:t>0</w:t>
            </w:r>
          </w:p>
        </w:tc>
      </w:tr>
      <w:tr w:rsidR="00C81DB5" w:rsidRPr="00856EBF" w14:paraId="3A5558F1" w14:textId="77777777" w:rsidTr="004220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0AD8909F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Prisijungimo sąlygų bei specialiųjų reikalavimų gavimo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0D15650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3</w:t>
            </w:r>
            <w:r w:rsidR="00C81DB5" w:rsidRPr="00856EB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B4D" w14:textId="166C6D3E" w:rsidR="00C81DB5" w:rsidRPr="0010438E" w:rsidRDefault="00955BCB" w:rsidP="0042203A">
            <w:pPr>
              <w:pStyle w:val="Antrat2"/>
            </w:pPr>
            <w:r w:rsidRPr="0010438E">
              <w:t>2024-10-1</w:t>
            </w:r>
            <w:r w:rsidR="0042203A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F1B" w14:textId="3041ADB5" w:rsidR="00C81DB5" w:rsidRPr="0010438E" w:rsidRDefault="00955BCB" w:rsidP="0042203A">
            <w:pPr>
              <w:pStyle w:val="Antrat2"/>
            </w:pPr>
            <w:r w:rsidRPr="0010438E">
              <w:t>2024-11-1</w:t>
            </w:r>
            <w:r w:rsidR="0042203A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28840AFE" w:rsidR="00C81DB5" w:rsidRPr="0010438E" w:rsidRDefault="00033713" w:rsidP="0042203A">
            <w:pPr>
              <w:pStyle w:val="Antrat2"/>
            </w:pPr>
            <w:r w:rsidRPr="0010438E">
              <w:t>726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75894468" w14:textId="77777777" w:rsidTr="004220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37EC65C9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 xml:space="preserve">Statinio projekto parengimo paslaugos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04EA196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5A08ACFA" w:rsidR="00C81DB5" w:rsidRPr="0010438E" w:rsidRDefault="00955BCB" w:rsidP="0042203A">
            <w:pPr>
              <w:pStyle w:val="Antrat2"/>
            </w:pPr>
            <w:r w:rsidRPr="0010438E">
              <w:t>2024-11-1</w:t>
            </w:r>
            <w:r w:rsidR="0042203A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155EEDB3" w:rsidR="00C81DB5" w:rsidRPr="0010438E" w:rsidRDefault="00955BCB" w:rsidP="0042203A">
            <w:pPr>
              <w:pStyle w:val="Antrat2"/>
            </w:pPr>
            <w:r w:rsidRPr="0010438E">
              <w:t>2025-01-1</w:t>
            </w:r>
            <w:r w:rsidR="0042203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6CA68956" w:rsidR="00C81DB5" w:rsidRPr="0010438E" w:rsidRDefault="00033713" w:rsidP="0042203A">
            <w:pPr>
              <w:pStyle w:val="Antrat2"/>
            </w:pPr>
            <w:r w:rsidRPr="0010438E">
              <w:t>48073,3</w:t>
            </w:r>
            <w:r w:rsidR="0042203A">
              <w:t>0</w:t>
            </w:r>
          </w:p>
        </w:tc>
      </w:tr>
      <w:tr w:rsidR="0042203A" w:rsidRPr="00856EBF" w14:paraId="0896E981" w14:textId="77777777" w:rsidTr="0042203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AA8" w14:textId="214556F2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Statinio projekto vykdymo priežiūros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3D0" w14:textId="7C2548B8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1CD" w14:textId="09523E70" w:rsidR="0042203A" w:rsidRPr="0010438E" w:rsidRDefault="0042203A" w:rsidP="0042203A">
            <w:pPr>
              <w:pStyle w:val="Antrat2"/>
            </w:pPr>
            <w:r w:rsidRPr="006943CA">
              <w:t>Statinio statybos pradžia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B00" w14:textId="2189AB6C" w:rsidR="0042203A" w:rsidRPr="0010438E" w:rsidRDefault="0042203A" w:rsidP="0042203A">
            <w:pPr>
              <w:pStyle w:val="Antrat2"/>
            </w:pPr>
            <w:r w:rsidRPr="006943CA">
              <w:t>Statinio statybos pabaig</w:t>
            </w:r>
            <w: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DA3" w14:textId="4BEFAAFE" w:rsidR="0042203A" w:rsidRPr="0010438E" w:rsidRDefault="0042203A" w:rsidP="0042203A">
            <w:pPr>
              <w:pStyle w:val="Antrat2"/>
            </w:pPr>
            <w:r w:rsidRPr="0010438E">
              <w:t>13322,1</w:t>
            </w:r>
            <w:r>
              <w:t>0</w:t>
            </w:r>
          </w:p>
        </w:tc>
      </w:tr>
    </w:tbl>
    <w:p w14:paraId="2E123335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0B43419D" w14:textId="77777777" w:rsidR="004F2CC5" w:rsidRPr="00856EBF" w:rsidRDefault="004F2CC5" w:rsidP="0042203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856EBF" w14:paraId="4518E71D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38D0D8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Užsakovas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AD3A976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C7A3B" w:rsidRPr="00856EBF" w14:paraId="2D48E6A6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473677A8" w14:textId="1113A70E" w:rsidR="00681DF8" w:rsidRPr="00856EBF" w:rsidRDefault="00681DF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856EBF">
              <w:rPr>
                <w:rFonts w:ascii="Times New Roman" w:hAnsi="Times New Roman"/>
                <w:bCs/>
                <w:sz w:val="20"/>
                <w:szCs w:val="20"/>
              </w:rPr>
              <w:t>Panevėžio miesto savivaldybės administracij</w:t>
            </w:r>
            <w:r w:rsidR="00DA1516" w:rsidRPr="00856EBF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  <w:p w14:paraId="3A05143F" w14:textId="2BCEE739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Laisvės a. 20, 35200 Panevėžys,</w:t>
            </w:r>
            <w:r w:rsidR="00BC6989" w:rsidRPr="00856EBF">
              <w:rPr>
                <w:rFonts w:ascii="Times New Roman" w:hAnsi="Times New Roman"/>
                <w:sz w:val="20"/>
                <w:szCs w:val="20"/>
              </w:rPr>
              <w:t xml:space="preserve"> Panevėžio apskritis</w:t>
            </w:r>
          </w:p>
          <w:p w14:paraId="0A826497" w14:textId="3B2E8EB5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</w:t>
            </w:r>
            <w:r w:rsidR="00F07F94" w:rsidRPr="00856EBF">
              <w:rPr>
                <w:rFonts w:ascii="Times New Roman" w:hAnsi="Times New Roman"/>
                <w:sz w:val="20"/>
                <w:szCs w:val="20"/>
              </w:rPr>
              <w:t>: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288724610</w:t>
            </w:r>
          </w:p>
          <w:p w14:paraId="3DBD0EE4" w14:textId="5D51A054" w:rsidR="00DA1516" w:rsidRPr="00856EBF" w:rsidRDefault="00F07F94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ne PVM mokėtojas</w:t>
            </w:r>
          </w:p>
          <w:p w14:paraId="18F10D2F" w14:textId="73A46A8D" w:rsidR="00DA1516" w:rsidRPr="00856EBF" w:rsidRDefault="00F07F94" w:rsidP="00DA1516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A. s. Nr</w:t>
            </w:r>
            <w:r w:rsidRPr="0010438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36202" w:rsidRPr="00036202">
              <w:rPr>
                <w:rFonts w:ascii="Times New Roman" w:hAnsi="Times New Roman"/>
                <w:sz w:val="20"/>
                <w:szCs w:val="20"/>
              </w:rPr>
              <w:t>LT56</w:t>
            </w:r>
            <w:r w:rsidR="00036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02" w:rsidRPr="00036202">
              <w:rPr>
                <w:rFonts w:ascii="Times New Roman" w:hAnsi="Times New Roman"/>
                <w:sz w:val="20"/>
                <w:szCs w:val="20"/>
              </w:rPr>
              <w:t>7300</w:t>
            </w:r>
            <w:r w:rsidR="00036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02" w:rsidRPr="00036202">
              <w:rPr>
                <w:rFonts w:ascii="Times New Roman" w:hAnsi="Times New Roman"/>
                <w:sz w:val="20"/>
                <w:szCs w:val="20"/>
              </w:rPr>
              <w:t>0100</w:t>
            </w:r>
            <w:r w:rsidR="00036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02" w:rsidRPr="00036202">
              <w:rPr>
                <w:rFonts w:ascii="Times New Roman" w:hAnsi="Times New Roman"/>
                <w:sz w:val="20"/>
                <w:szCs w:val="20"/>
              </w:rPr>
              <w:t>0238</w:t>
            </w:r>
            <w:r w:rsidR="00036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02" w:rsidRPr="00036202">
              <w:rPr>
                <w:rFonts w:ascii="Times New Roman" w:hAnsi="Times New Roman"/>
                <w:sz w:val="20"/>
                <w:szCs w:val="20"/>
              </w:rPr>
              <w:t>6606</w:t>
            </w:r>
            <w:r w:rsidRPr="0010438E">
              <w:rPr>
                <w:rFonts w:ascii="Times New Roman" w:hAnsi="Times New Roman"/>
                <w:sz w:val="20"/>
                <w:szCs w:val="20"/>
              </w:rPr>
              <w:t>, AB Swedbank</w:t>
            </w:r>
          </w:p>
          <w:p w14:paraId="72937B12" w14:textId="7CE2F468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Tel. </w:t>
            </w:r>
            <w:r w:rsidR="0010438E">
              <w:rPr>
                <w:rFonts w:ascii="Times New Roman" w:hAnsi="Times New Roman"/>
                <w:sz w:val="20"/>
                <w:szCs w:val="20"/>
              </w:rPr>
              <w:t>(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>+370 45</w:t>
            </w:r>
            <w:r w:rsidR="0010438E">
              <w:rPr>
                <w:rFonts w:ascii="Times New Roman" w:hAnsi="Times New Roman"/>
                <w:sz w:val="20"/>
                <w:szCs w:val="20"/>
              </w:rPr>
              <w:t>)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501 360</w:t>
            </w:r>
          </w:p>
          <w:p w14:paraId="2EB980EA" w14:textId="7CDC0FE8" w:rsidR="009C7A3B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0438E">
              <w:rPr>
                <w:rFonts w:ascii="Times New Roman" w:hAnsi="Times New Roman"/>
                <w:sz w:val="20"/>
                <w:szCs w:val="20"/>
              </w:rPr>
              <w:t xml:space="preserve">El. paštas: 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>administracija@panevezys.lt</w:t>
            </w:r>
          </w:p>
        </w:tc>
        <w:tc>
          <w:tcPr>
            <w:tcW w:w="129" w:type="pct"/>
            <w:shd w:val="clear" w:color="auto" w:fill="auto"/>
          </w:tcPr>
          <w:p w14:paraId="1D934D41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7076B97" w14:textId="22B2FEC9" w:rsidR="009C7A3B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Sweco Lietuva, UAB</w:t>
            </w:r>
          </w:p>
          <w:p w14:paraId="32B74371" w14:textId="0D666A84" w:rsidR="009C7A3B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Spaudos g. 6, 05132 Vilnius, Vilniaus apskritis</w:t>
            </w:r>
          </w:p>
          <w:p w14:paraId="3BA319BF" w14:textId="658949AF" w:rsidR="009C7A3B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Kodas: 301135783</w:t>
            </w:r>
          </w:p>
          <w:p w14:paraId="7EAE6B4B" w14:textId="042578F8" w:rsidR="00BC6989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LT100003469910</w:t>
            </w:r>
          </w:p>
          <w:p w14:paraId="0401FFDC" w14:textId="6B234B88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A. s. Nr.: LT54 7044 0600 0091 6067, AB SEB bankas</w:t>
            </w:r>
          </w:p>
          <w:p w14:paraId="5BC14A80" w14:textId="41ECD345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Tel.: (+370 5) 262 2621</w:t>
            </w:r>
          </w:p>
          <w:p w14:paraId="2153F774" w14:textId="0F0EEB6F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El</w:t>
            </w:r>
            <w:r w:rsidR="0010438E">
              <w:rPr>
                <w:rFonts w:ascii="Times New Roman" w:hAnsi="Times New Roman"/>
                <w:sz w:val="20"/>
                <w:szCs w:val="20"/>
              </w:rPr>
              <w:t>.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paštas: info@sweco.lt</w:t>
            </w:r>
          </w:p>
        </w:tc>
      </w:tr>
      <w:tr w:rsidR="009C7A3B" w:rsidRPr="00856EBF" w14:paraId="51CDF5C5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0C5290C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6C49ACA" w14:textId="285B8A16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42D882D" w14:textId="2176EB88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</w:tr>
      <w:tr w:rsidR="009C7A3B" w:rsidRPr="00856EBF" w14:paraId="0DC3B778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1EFCB212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55A7515" w14:textId="7DCC3AE7" w:rsidR="009C7A3B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Loreta Babilauskienė</w:t>
            </w:r>
          </w:p>
          <w:p w14:paraId="610FC9A9" w14:textId="52F642AE" w:rsidR="00F07F94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bCs/>
                <w:sz w:val="20"/>
                <w:szCs w:val="20"/>
              </w:rPr>
              <w:t>Panevėžio miesto savivaldybės administracijos</w:t>
            </w:r>
          </w:p>
          <w:p w14:paraId="6CEE71A2" w14:textId="3F8B60DD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Strateginio planavimo finansų skyriaus vyr</w:t>
            </w:r>
            <w:r w:rsidR="00F07F94" w:rsidRPr="00856EBF">
              <w:rPr>
                <w:rFonts w:ascii="Times New Roman" w:hAnsi="Times New Roman"/>
                <w:sz w:val="20"/>
                <w:szCs w:val="20"/>
              </w:rPr>
              <w:t>.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specialistė</w:t>
            </w:r>
          </w:p>
          <w:p w14:paraId="5A4AA3C2" w14:textId="0C88366B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(8 45) 501 230</w:t>
            </w:r>
          </w:p>
        </w:tc>
        <w:tc>
          <w:tcPr>
            <w:tcW w:w="129" w:type="pct"/>
            <w:shd w:val="clear" w:color="auto" w:fill="auto"/>
          </w:tcPr>
          <w:p w14:paraId="7C79305A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6D8C593D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040D598" w14:textId="5F4823A5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Viceprezidentas Tomas Baršauskas</w:t>
            </w:r>
          </w:p>
          <w:p w14:paraId="6BFCBC33" w14:textId="77777777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+370 687 87606</w:t>
            </w:r>
          </w:p>
          <w:p w14:paraId="624F0D72" w14:textId="6DF264F9" w:rsidR="00F07F94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tomas.barsauskas@sweco.lt</w:t>
            </w:r>
          </w:p>
        </w:tc>
      </w:tr>
      <w:tr w:rsidR="00E2683F" w:rsidRPr="00856EBF" w14:paraId="5B51A643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28621D09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FEB418" w14:textId="3D083CA6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Atstovaujantis asmuo: </w:t>
            </w:r>
          </w:p>
          <w:p w14:paraId="4D88E608" w14:textId="0B5F9B1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Vardas, pavardė, pareigos: </w:t>
            </w:r>
          </w:p>
        </w:tc>
        <w:tc>
          <w:tcPr>
            <w:tcW w:w="129" w:type="pct"/>
            <w:shd w:val="clear" w:color="auto" w:fill="auto"/>
          </w:tcPr>
          <w:p w14:paraId="17ED9AA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3F2BF86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2AA48D4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Atstovaujantis asmuo: </w:t>
            </w:r>
          </w:p>
          <w:p w14:paraId="6AD72920" w14:textId="49B8BBF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Vardas, pavardė, pareigos: </w:t>
            </w:r>
          </w:p>
        </w:tc>
      </w:tr>
      <w:tr w:rsidR="00E2683F" w:rsidRPr="00856EBF" w14:paraId="50ACF927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66643912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  <w:tc>
          <w:tcPr>
            <w:tcW w:w="129" w:type="pct"/>
            <w:shd w:val="clear" w:color="auto" w:fill="auto"/>
          </w:tcPr>
          <w:p w14:paraId="2DEE547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B2BF6EF" w14:textId="513B63A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</w:tr>
      <w:tr w:rsidR="00E2683F" w:rsidRPr="00856EBF" w14:paraId="164DA0E1" w14:textId="77777777" w:rsidTr="00E2683F">
        <w:trPr>
          <w:cantSplit/>
          <w:trHeight w:val="53"/>
        </w:trPr>
        <w:tc>
          <w:tcPr>
            <w:tcW w:w="2440" w:type="pct"/>
            <w:shd w:val="clear" w:color="auto" w:fill="auto"/>
          </w:tcPr>
          <w:p w14:paraId="0AFC3CFD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9BC5CF4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14:paraId="1A46A21B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2C5B8C2" w14:textId="44A1F44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CBE6ED7" w14:textId="0A81D562" w:rsidR="00CC42DD" w:rsidRPr="00E30632" w:rsidRDefault="00CC42DD" w:rsidP="0042203A">
      <w:pPr>
        <w:pStyle w:val="Antrat2"/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FAA4F" w14:textId="77777777" w:rsidR="0061375E" w:rsidRDefault="0061375E">
      <w:r>
        <w:separator/>
      </w:r>
    </w:p>
    <w:p w14:paraId="7BA58DF5" w14:textId="77777777" w:rsidR="0061375E" w:rsidRDefault="0061375E"/>
  </w:endnote>
  <w:endnote w:type="continuationSeparator" w:id="0">
    <w:p w14:paraId="5FEFA127" w14:textId="77777777" w:rsidR="0061375E" w:rsidRDefault="0061375E">
      <w:r>
        <w:continuationSeparator/>
      </w:r>
    </w:p>
    <w:p w14:paraId="07063C46" w14:textId="77777777" w:rsidR="0061375E" w:rsidRDefault="00613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61226" w14:textId="77777777" w:rsidR="0061375E" w:rsidRDefault="0061375E">
      <w:r>
        <w:separator/>
      </w:r>
    </w:p>
    <w:p w14:paraId="57C311D2" w14:textId="77777777" w:rsidR="0061375E" w:rsidRDefault="0061375E"/>
  </w:footnote>
  <w:footnote w:type="continuationSeparator" w:id="0">
    <w:p w14:paraId="2C0F4401" w14:textId="77777777" w:rsidR="0061375E" w:rsidRDefault="0061375E">
      <w:r>
        <w:continuationSeparator/>
      </w:r>
    </w:p>
    <w:p w14:paraId="60B095A1" w14:textId="77777777" w:rsidR="0061375E" w:rsidRDefault="00613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9580397">
    <w:abstractNumId w:val="29"/>
  </w:num>
  <w:num w:numId="2" w16cid:durableId="1212814074">
    <w:abstractNumId w:val="15"/>
  </w:num>
  <w:num w:numId="3" w16cid:durableId="1444763450">
    <w:abstractNumId w:val="25"/>
  </w:num>
  <w:num w:numId="4" w16cid:durableId="349644725">
    <w:abstractNumId w:val="10"/>
  </w:num>
  <w:num w:numId="5" w16cid:durableId="809055026">
    <w:abstractNumId w:val="37"/>
  </w:num>
  <w:num w:numId="6" w16cid:durableId="1613904802">
    <w:abstractNumId w:val="30"/>
  </w:num>
  <w:num w:numId="7" w16cid:durableId="1234467474">
    <w:abstractNumId w:val="31"/>
  </w:num>
  <w:num w:numId="8" w16cid:durableId="319122529">
    <w:abstractNumId w:val="9"/>
  </w:num>
  <w:num w:numId="9" w16cid:durableId="116995765">
    <w:abstractNumId w:val="20"/>
  </w:num>
  <w:num w:numId="10" w16cid:durableId="1782340796">
    <w:abstractNumId w:val="28"/>
  </w:num>
  <w:num w:numId="11" w16cid:durableId="325977359">
    <w:abstractNumId w:val="2"/>
  </w:num>
  <w:num w:numId="12" w16cid:durableId="28068715">
    <w:abstractNumId w:val="31"/>
  </w:num>
  <w:num w:numId="13" w16cid:durableId="1772627554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582718676">
    <w:abstractNumId w:val="16"/>
  </w:num>
  <w:num w:numId="15" w16cid:durableId="1466581333">
    <w:abstractNumId w:val="0"/>
  </w:num>
  <w:num w:numId="16" w16cid:durableId="174556190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651978">
    <w:abstractNumId w:val="19"/>
  </w:num>
  <w:num w:numId="18" w16cid:durableId="1154250534">
    <w:abstractNumId w:val="31"/>
  </w:num>
  <w:num w:numId="19" w16cid:durableId="624391037">
    <w:abstractNumId w:val="31"/>
  </w:num>
  <w:num w:numId="20" w16cid:durableId="699744602">
    <w:abstractNumId w:val="33"/>
  </w:num>
  <w:num w:numId="21" w16cid:durableId="687948275">
    <w:abstractNumId w:val="3"/>
  </w:num>
  <w:num w:numId="22" w16cid:durableId="1262572339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7284482">
    <w:abstractNumId w:val="14"/>
  </w:num>
  <w:num w:numId="24" w16cid:durableId="1748186001">
    <w:abstractNumId w:val="35"/>
  </w:num>
  <w:num w:numId="25" w16cid:durableId="1550141689">
    <w:abstractNumId w:val="19"/>
    <w:lvlOverride w:ilvl="0">
      <w:startOverride w:val="1"/>
    </w:lvlOverride>
    <w:lvlOverride w:ilvl="1">
      <w:startOverride w:val="1"/>
    </w:lvlOverride>
  </w:num>
  <w:num w:numId="26" w16cid:durableId="1741975213">
    <w:abstractNumId w:val="7"/>
  </w:num>
  <w:num w:numId="27" w16cid:durableId="455371471">
    <w:abstractNumId w:val="34"/>
  </w:num>
  <w:num w:numId="28" w16cid:durableId="1501778349">
    <w:abstractNumId w:val="26"/>
  </w:num>
  <w:num w:numId="29" w16cid:durableId="1694570538">
    <w:abstractNumId w:val="17"/>
  </w:num>
  <w:num w:numId="30" w16cid:durableId="1958902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3316177">
    <w:abstractNumId w:val="24"/>
  </w:num>
  <w:num w:numId="32" w16cid:durableId="147745369">
    <w:abstractNumId w:val="39"/>
  </w:num>
  <w:num w:numId="33" w16cid:durableId="359820719">
    <w:abstractNumId w:val="12"/>
  </w:num>
  <w:num w:numId="34" w16cid:durableId="1482455830">
    <w:abstractNumId w:val="13"/>
  </w:num>
  <w:num w:numId="35" w16cid:durableId="747965102">
    <w:abstractNumId w:val="8"/>
  </w:num>
  <w:num w:numId="36" w16cid:durableId="2006544821">
    <w:abstractNumId w:val="6"/>
  </w:num>
  <w:num w:numId="37" w16cid:durableId="288556710">
    <w:abstractNumId w:val="22"/>
  </w:num>
  <w:num w:numId="38" w16cid:durableId="322318284">
    <w:abstractNumId w:val="11"/>
  </w:num>
  <w:num w:numId="39" w16cid:durableId="1246722822">
    <w:abstractNumId w:val="4"/>
  </w:num>
  <w:num w:numId="40" w16cid:durableId="198627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62184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4447736">
    <w:abstractNumId w:val="1"/>
  </w:num>
  <w:num w:numId="43" w16cid:durableId="491069397">
    <w:abstractNumId w:val="38"/>
  </w:num>
  <w:num w:numId="44" w16cid:durableId="392318829">
    <w:abstractNumId w:val="32"/>
  </w:num>
  <w:num w:numId="45" w16cid:durableId="1906447906">
    <w:abstractNumId w:val="21"/>
  </w:num>
  <w:num w:numId="46" w16cid:durableId="1516574466">
    <w:abstractNumId w:val="5"/>
  </w:num>
  <w:num w:numId="47" w16cid:durableId="1000503894">
    <w:abstractNumId w:val="27"/>
  </w:num>
  <w:num w:numId="48" w16cid:durableId="452288604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44577597">
    <w:abstractNumId w:val="23"/>
  </w:num>
  <w:num w:numId="50" w16cid:durableId="19768297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13"/>
    <w:rsid w:val="00033738"/>
    <w:rsid w:val="00033DEA"/>
    <w:rsid w:val="0003430F"/>
    <w:rsid w:val="00034AE5"/>
    <w:rsid w:val="00034CE3"/>
    <w:rsid w:val="00034CFB"/>
    <w:rsid w:val="00035EC8"/>
    <w:rsid w:val="0003600C"/>
    <w:rsid w:val="00036202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2BA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38E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256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66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62FD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7AD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03A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3A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75E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1DF8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08E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6EBF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1221"/>
    <w:rsid w:val="009523CE"/>
    <w:rsid w:val="0095362D"/>
    <w:rsid w:val="00953B00"/>
    <w:rsid w:val="00953CB0"/>
    <w:rsid w:val="00955BCB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602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4F7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6989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2268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DB5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1516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2683F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07F94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2203A"/>
    <w:pPr>
      <w:widowControl w:val="0"/>
      <w:tabs>
        <w:tab w:val="left" w:pos="5812"/>
        <w:tab w:val="left" w:pos="5954"/>
      </w:tabs>
      <w:jc w:val="left"/>
      <w:outlineLvl w:val="1"/>
    </w:pPr>
    <w:rPr>
      <w:rFonts w:ascii="Times New Roman" w:hAnsi="Times New Roman"/>
      <w:bCs/>
      <w:iCs/>
      <w:kern w:val="32"/>
      <w:sz w:val="20"/>
      <w:szCs w:val="20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42203A"/>
    <w:rPr>
      <w:bCs/>
      <w:iCs/>
      <w:kern w:val="32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styleId="Neapdorotaspaminjimas">
    <w:name w:val="Unresolved Mention"/>
    <w:basedOn w:val="Numatytasispastraiposriftas"/>
    <w:uiPriority w:val="99"/>
    <w:semiHidden/>
    <w:unhideWhenUsed/>
    <w:rsid w:val="00DA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28FB8-275D-4D5A-895D-613A97204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1673</Characters>
  <Application>Microsoft Office Word</Application>
  <DocSecurity>4</DocSecurity>
  <Lines>13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    Pirkimo sutarties Nr. CPO305272 priedas Nr. 3</vt:lpstr>
      <vt:lpstr>    2024-06-</vt:lpstr>
      <vt:lpstr>    Tiekėjas: Sweco Lietuva, UAB</vt:lpstr>
      <vt:lpstr>    Užsakovas: Panevėžio miesto savivaldybės administracija</vt:lpstr>
      <vt:lpstr>    Statinys Nr.1 Panevėžio miesto Pušaloto gatvės dalies (nuo geležinkelio pervažos</vt:lpstr>
      <vt:lpstr>    </vt:lpstr>
      <vt:lpstr>    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1907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2024-06-19T08:42:00Z</dcterms:created>
  <dcterms:modified xsi:type="dcterms:W3CDTF">2024-06-19T08:42:00Z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