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A2C3B" w14:textId="674D6D66" w:rsidR="005C7C47" w:rsidRPr="0036540F" w:rsidRDefault="005C7C47" w:rsidP="0036540F">
      <w:pPr>
        <w:pStyle w:val="Antrat2"/>
      </w:pPr>
      <w:r w:rsidRPr="00564E5A">
        <w:tab/>
      </w:r>
      <w:r w:rsidRPr="00564E5A">
        <w:tab/>
      </w:r>
      <w:r w:rsidRPr="00564E5A">
        <w:tab/>
      </w:r>
      <w:r w:rsidRPr="0036540F">
        <w:t xml:space="preserve">Pirkimo sutarties </w:t>
      </w:r>
      <w:r w:rsidR="00780052" w:rsidRPr="0036540F">
        <w:t>Nr.</w:t>
      </w:r>
      <w:r w:rsidR="00236AD9" w:rsidRPr="0036540F">
        <w:t xml:space="preserve"> CPO305272 </w:t>
      </w:r>
      <w:r w:rsidRPr="0036540F">
        <w:t xml:space="preserve">priedas Nr. </w:t>
      </w:r>
      <w:r w:rsidR="00BD6E92" w:rsidRPr="0036540F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36540F" w:rsidRDefault="005C7C47" w:rsidP="0036540F">
      <w:pPr>
        <w:pStyle w:val="Antrat2"/>
        <w:rPr>
          <w:rFonts w:eastAsia="MS Mincho"/>
        </w:rPr>
      </w:pPr>
      <w:r w:rsidRPr="0036540F">
        <w:rPr>
          <w:rFonts w:eastAsia="MS Mincho"/>
        </w:rPr>
        <w:t>Sutartį vykdysiančių specialistų sąrašas</w:t>
      </w:r>
    </w:p>
    <w:p w14:paraId="11475318" w14:textId="77777777" w:rsidR="005C7C47" w:rsidRPr="0036540F" w:rsidRDefault="005C7C47" w:rsidP="005C7C47">
      <w:pPr>
        <w:rPr>
          <w:rFonts w:ascii="Times New Roman" w:hAnsi="Times New Roman" w:cs="Times New Roman"/>
          <w:lang w:val="lt-LT"/>
        </w:rPr>
      </w:pPr>
    </w:p>
    <w:p w14:paraId="784B725E" w14:textId="5CEB2D15" w:rsidR="005C7C47" w:rsidRPr="0036540F" w:rsidRDefault="005C7C47" w:rsidP="0036540F">
      <w:pPr>
        <w:pStyle w:val="Antrat2"/>
      </w:pPr>
      <w:r w:rsidRPr="0036540F">
        <w:t>Tiekėjas</w:t>
      </w:r>
      <w:r w:rsidR="00780052" w:rsidRPr="0036540F">
        <w:t>:</w:t>
      </w:r>
      <w:r w:rsidR="00236AD9" w:rsidRPr="0036540F">
        <w:t xml:space="preserve"> Sweco Lietuva, UAB</w:t>
      </w:r>
    </w:p>
    <w:p w14:paraId="016F7843" w14:textId="773D3AE2" w:rsidR="005C7C47" w:rsidRPr="0036540F" w:rsidRDefault="005C7C47" w:rsidP="0036540F">
      <w:pPr>
        <w:pStyle w:val="Antrat2"/>
      </w:pPr>
      <w:r w:rsidRPr="0036540F">
        <w:t>Užsakovas</w:t>
      </w:r>
      <w:r w:rsidR="00780052" w:rsidRPr="0036540F">
        <w:t>:</w:t>
      </w:r>
      <w:r w:rsidR="00236AD9" w:rsidRPr="0036540F">
        <w:t xml:space="preserve"> Panevėžio miesto savivaldybės administracija</w:t>
      </w:r>
    </w:p>
    <w:p w14:paraId="2C655C69" w14:textId="77777777" w:rsidR="005C7C47" w:rsidRPr="0036540F" w:rsidRDefault="005C7C47" w:rsidP="005C7C47">
      <w:pPr>
        <w:rPr>
          <w:rFonts w:ascii="Times New Roman" w:hAnsi="Times New Roman" w:cs="Times New Roman"/>
          <w:lang w:val="lt-LT"/>
        </w:rPr>
      </w:pPr>
    </w:p>
    <w:p w14:paraId="4796F938" w14:textId="107A923C" w:rsidR="005C7C47" w:rsidRPr="0036540F" w:rsidRDefault="005C7C47" w:rsidP="005C7C47">
      <w:pPr>
        <w:rPr>
          <w:rFonts w:ascii="Times New Roman" w:hAnsi="Times New Roman" w:cs="Times New Roman"/>
          <w:lang w:val="lt-LT"/>
        </w:rPr>
      </w:pPr>
      <w:r w:rsidRPr="0036540F">
        <w:rPr>
          <w:rFonts w:ascii="Times New Roman" w:eastAsia="MS Mincho" w:hAnsi="Times New Roman" w:cs="Times New Roman"/>
          <w:lang w:val="lt-LT"/>
        </w:rPr>
        <w:t>Tiekėjas ir Užsakovas pagal Pirkimo sutartį</w:t>
      </w:r>
      <w:r w:rsidRPr="0036540F">
        <w:rPr>
          <w:rFonts w:ascii="Times New Roman" w:eastAsia="MS Mincho" w:hAnsi="Times New Roman" w:cs="Times New Roman"/>
          <w:color w:val="FF0000"/>
          <w:lang w:val="lt-LT"/>
        </w:rPr>
        <w:t xml:space="preserve"> </w:t>
      </w:r>
      <w:r w:rsidRPr="0036540F">
        <w:rPr>
          <w:rFonts w:ascii="Times New Roman" w:eastAsia="MS Mincho" w:hAnsi="Times New Roman" w:cs="Times New Roman"/>
          <w:lang w:val="lt-LT"/>
        </w:rPr>
        <w:t xml:space="preserve">Nr. </w:t>
      </w:r>
      <w:r w:rsidR="00236AD9" w:rsidRPr="0036540F">
        <w:rPr>
          <w:rFonts w:ascii="Times New Roman" w:hAnsi="Times New Roman" w:cs="Times New Roman"/>
        </w:rPr>
        <w:t>CPO305272</w:t>
      </w:r>
      <w:r w:rsidRPr="0036540F">
        <w:rPr>
          <w:rFonts w:ascii="Times New Roman" w:hAnsi="Times New Roman" w:cs="Times New Roman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36540F" w:rsidRDefault="005C7C47" w:rsidP="005C7C47">
      <w:pPr>
        <w:rPr>
          <w:rFonts w:ascii="Times New Roman" w:hAnsi="Times New Roman" w:cs="Times New Roman"/>
          <w:lang w:val="lt-LT"/>
        </w:rPr>
      </w:pPr>
    </w:p>
    <w:p w14:paraId="60849EA6" w14:textId="77777777" w:rsidR="005C7C47" w:rsidRPr="0036540F" w:rsidRDefault="005C7C47" w:rsidP="005C7C47">
      <w:pPr>
        <w:rPr>
          <w:rFonts w:ascii="Times New Roman" w:hAnsi="Times New Roman" w:cs="Times New Roman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36540F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36540F" w:rsidRDefault="00BD795A" w:rsidP="003F4EE6">
            <w:pPr>
              <w:pStyle w:val="Sraopastraipa"/>
              <w:ind w:left="0"/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6540F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36540F" w:rsidRDefault="00BD795A" w:rsidP="007C2EC5">
            <w:pPr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  <w:lang w:val="lt-LT" w:eastAsia="lt-LT"/>
              </w:rPr>
            </w:pPr>
            <w:r w:rsidRPr="0036540F">
              <w:rPr>
                <w:rFonts w:ascii="Times New Roman" w:hAnsi="Times New Roman" w:cs="Times New Roman"/>
                <w:b/>
                <w:bCs/>
                <w:lang w:val="lt-LT"/>
              </w:rPr>
              <w:t>Pareigos sutarties vykdyme</w:t>
            </w:r>
            <w:r w:rsidRPr="0036540F">
              <w:rPr>
                <w:rFonts w:ascii="Times New Roman" w:eastAsia="Arial Unicode MS" w:hAnsi="Times New Roman" w:cs="Times New Roman"/>
                <w:bCs/>
                <w:bdr w:val="none" w:sz="0" w:space="0" w:color="auto" w:frame="1"/>
                <w:lang w:val="lt-LT" w:eastAsia="lt-LT"/>
              </w:rPr>
              <w:t xml:space="preserve"> </w:t>
            </w:r>
            <w:r w:rsidRPr="0036540F">
              <w:rPr>
                <w:rFonts w:ascii="Times New Roman" w:eastAsia="Arial Unicode MS" w:hAnsi="Times New Roman" w:cs="Times New Roman"/>
                <w:bCs/>
                <w:i/>
                <w:iCs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36540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36540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6540F">
              <w:rPr>
                <w:rFonts w:ascii="Times New Roman" w:hAnsi="Times New Roman" w:cs="Times New Roman"/>
                <w:b/>
                <w:bCs/>
                <w:lang w:val="lt-LT"/>
              </w:rPr>
              <w:t>Specialisto vardas, pavardė, mob. telefono Nr., el. pašto adresas</w:t>
            </w:r>
            <w:r w:rsidRPr="0036540F">
              <w:rPr>
                <w:rStyle w:val="Puslapioinaosnuoroda"/>
                <w:rFonts w:ascii="Times New Roman" w:hAnsi="Times New Roman" w:cs="Times New Roman"/>
                <w:b/>
                <w:bCs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36540F" w:rsidRDefault="00BD795A" w:rsidP="003F4EE6">
            <w:pPr>
              <w:jc w:val="left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6540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0F60D" w14:textId="77777777" w:rsidR="005223D7" w:rsidRDefault="005223D7" w:rsidP="005C7C47">
      <w:r>
        <w:separator/>
      </w:r>
    </w:p>
  </w:endnote>
  <w:endnote w:type="continuationSeparator" w:id="0">
    <w:p w14:paraId="173CFFFC" w14:textId="77777777" w:rsidR="005223D7" w:rsidRDefault="005223D7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9337" w14:textId="77777777" w:rsidR="0090184F" w:rsidRDefault="0090184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0A6E56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0A6E56" w:rsidRDefault="000A6E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0A6E56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1C604" w14:textId="77777777" w:rsidR="005223D7" w:rsidRDefault="005223D7" w:rsidP="005C7C47">
      <w:r>
        <w:separator/>
      </w:r>
    </w:p>
  </w:footnote>
  <w:footnote w:type="continuationSeparator" w:id="0">
    <w:p w14:paraId="712FA2EF" w14:textId="77777777" w:rsidR="005223D7" w:rsidRDefault="005223D7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65823" w14:textId="77777777" w:rsidR="0090184F" w:rsidRDefault="009018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AA32A" w14:textId="77777777" w:rsidR="000A6E56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0A6E56" w:rsidRPr="00C56ECA" w:rsidRDefault="000A6E56">
    <w:pPr>
      <w:pStyle w:val="Antrats"/>
      <w:rPr>
        <w:lang w:val="lt-LT"/>
      </w:rPr>
    </w:pPr>
  </w:p>
  <w:p w14:paraId="4C5C0F95" w14:textId="77777777" w:rsidR="000A6E56" w:rsidRPr="00C56ECA" w:rsidRDefault="000A6E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72CD" w14:textId="3152BE99" w:rsidR="00D95227" w:rsidRDefault="00D95227">
    <w:pPr>
      <w:pStyle w:val="Antrats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41C6E8B7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r w:rsidR="0090184F">
            <w:rPr>
              <w:spacing w:val="-2"/>
              <w:szCs w:val="16"/>
            </w:rPr>
            <w:t xml:space="preserve">Inžinerinių statinių </w:t>
          </w:r>
          <w:r w:rsidRPr="003F20F2">
            <w:rPr>
              <w:spacing w:val="-2"/>
              <w:szCs w:val="16"/>
              <w:lang w:val="lt-LT"/>
            </w:rPr>
            <w:t>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12370E0B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r w:rsidR="0090184F">
            <w:rPr>
              <w:spacing w:val="-2"/>
              <w:szCs w:val="16"/>
            </w:rPr>
            <w:t xml:space="preserve">Inžinerinių statinių </w:t>
          </w:r>
          <w:r w:rsidR="002067BE">
            <w:rPr>
              <w:spacing w:val="-2"/>
              <w:szCs w:val="16"/>
              <w:lang w:val="lt-LT"/>
            </w:rPr>
            <w:t>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11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A6E56"/>
    <w:rsid w:val="000F5DFF"/>
    <w:rsid w:val="00133B3D"/>
    <w:rsid w:val="00162D69"/>
    <w:rsid w:val="00184107"/>
    <w:rsid w:val="001F25BF"/>
    <w:rsid w:val="002067BE"/>
    <w:rsid w:val="00236AD9"/>
    <w:rsid w:val="002721ED"/>
    <w:rsid w:val="0029726A"/>
    <w:rsid w:val="002E73A6"/>
    <w:rsid w:val="0032237C"/>
    <w:rsid w:val="00346197"/>
    <w:rsid w:val="00360532"/>
    <w:rsid w:val="0036540F"/>
    <w:rsid w:val="003831F0"/>
    <w:rsid w:val="003F20F2"/>
    <w:rsid w:val="003F4EE6"/>
    <w:rsid w:val="004A5DE2"/>
    <w:rsid w:val="004D25EA"/>
    <w:rsid w:val="005223D7"/>
    <w:rsid w:val="00564E5A"/>
    <w:rsid w:val="00591209"/>
    <w:rsid w:val="005C7C47"/>
    <w:rsid w:val="005D0F83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764AE"/>
    <w:rsid w:val="008D2BB5"/>
    <w:rsid w:val="0090184F"/>
    <w:rsid w:val="00972D0C"/>
    <w:rsid w:val="00976D39"/>
    <w:rsid w:val="00995C13"/>
    <w:rsid w:val="00A01A57"/>
    <w:rsid w:val="00A14AB7"/>
    <w:rsid w:val="00A320BA"/>
    <w:rsid w:val="00A65C00"/>
    <w:rsid w:val="00A75C8B"/>
    <w:rsid w:val="00A768DE"/>
    <w:rsid w:val="00A8231D"/>
    <w:rsid w:val="00B342C1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F56681"/>
    <w:rsid w:val="00F57C24"/>
    <w:rsid w:val="00F84768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36540F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imes New Roman" w:eastAsia="Times New Roman" w:hAnsi="Times New Roman" w:cs="Times New Roman"/>
      <w:bCs/>
      <w:iCs/>
      <w:kern w:val="3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36540F"/>
    <w:rPr>
      <w:rFonts w:ascii="Times New Roman" w:eastAsia="Times New Roman" w:hAnsi="Times New Roman" w:cs="Times New Roman"/>
      <w:bCs/>
      <w:iCs/>
      <w:kern w:val="32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AAB37-37E8-44AA-A37A-07A1CD07A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Eglė Mickevičienė</cp:lastModifiedBy>
  <cp:revision>2</cp:revision>
  <dcterms:created xsi:type="dcterms:W3CDTF">2024-06-19T08:43:00Z</dcterms:created>
  <dcterms:modified xsi:type="dcterms:W3CDTF">2024-06-19T08:43:00Z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