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AB56"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PREKIŲ PIRKIMO–PARDAVIMO SUTARTIS</w:t>
      </w:r>
    </w:p>
    <w:p w14:paraId="721B072A"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 xml:space="preserve"> </w:t>
      </w:r>
    </w:p>
    <w:p w14:paraId="11EEB917" w14:textId="77777777" w:rsidR="00726728" w:rsidRPr="008E4B65" w:rsidRDefault="00726728" w:rsidP="008E4B65">
      <w:pPr>
        <w:keepNext/>
        <w:tabs>
          <w:tab w:val="left" w:pos="993"/>
        </w:tabs>
        <w:spacing w:after="0" w:line="240" w:lineRule="auto"/>
        <w:ind w:right="-82" w:firstLine="567"/>
        <w:jc w:val="center"/>
        <w:outlineLvl w:val="1"/>
        <w:rPr>
          <w:rFonts w:ascii="Arial" w:eastAsia="Times New Roman" w:hAnsi="Arial" w:cs="Arial"/>
          <w:b/>
          <w:bCs/>
          <w:sz w:val="20"/>
          <w:szCs w:val="20"/>
        </w:rPr>
      </w:pPr>
      <w:r w:rsidRPr="008E4B65">
        <w:rPr>
          <w:rFonts w:ascii="Arial" w:eastAsia="Times New Roman" w:hAnsi="Arial" w:cs="Arial"/>
          <w:b/>
          <w:bCs/>
          <w:sz w:val="20"/>
          <w:szCs w:val="20"/>
        </w:rPr>
        <w:t>SPECIALIOSIOS SĄLYGOS</w:t>
      </w:r>
    </w:p>
    <w:p w14:paraId="0E3F7150" w14:textId="77777777" w:rsidR="00726728" w:rsidRPr="008E4B65" w:rsidRDefault="00726728" w:rsidP="008E4B65">
      <w:pPr>
        <w:tabs>
          <w:tab w:val="left" w:pos="993"/>
        </w:tabs>
        <w:spacing w:after="0" w:line="240" w:lineRule="auto"/>
        <w:ind w:firstLine="567"/>
        <w:jc w:val="center"/>
        <w:rPr>
          <w:rFonts w:ascii="Arial" w:eastAsia="Calibri" w:hAnsi="Arial" w:cs="Arial"/>
          <w:sz w:val="20"/>
          <w:szCs w:val="20"/>
        </w:rPr>
      </w:pPr>
    </w:p>
    <w:p w14:paraId="32EAC841" w14:textId="1A938DB5" w:rsidR="00726728" w:rsidRPr="008E4B65" w:rsidRDefault="00726728" w:rsidP="008E4B65">
      <w:pPr>
        <w:tabs>
          <w:tab w:val="left" w:pos="993"/>
        </w:tabs>
        <w:spacing w:after="0" w:line="240" w:lineRule="auto"/>
        <w:ind w:firstLine="567"/>
        <w:jc w:val="center"/>
        <w:rPr>
          <w:rFonts w:ascii="Arial" w:eastAsia="Calibri" w:hAnsi="Arial" w:cs="Arial"/>
          <w:sz w:val="20"/>
          <w:szCs w:val="20"/>
        </w:rPr>
      </w:pPr>
      <w:r w:rsidRPr="008E4B65">
        <w:rPr>
          <w:rFonts w:ascii="Arial" w:eastAsia="Calibri" w:hAnsi="Arial" w:cs="Arial"/>
          <w:sz w:val="20"/>
          <w:szCs w:val="20"/>
        </w:rPr>
        <w:t>20</w:t>
      </w:r>
      <w:r w:rsidR="00794568">
        <w:rPr>
          <w:rFonts w:ascii="Arial" w:eastAsia="Calibri" w:hAnsi="Arial" w:cs="Arial"/>
          <w:sz w:val="20"/>
          <w:szCs w:val="20"/>
        </w:rPr>
        <w:t>21</w:t>
      </w:r>
      <w:r w:rsidRPr="008E4B65">
        <w:rPr>
          <w:rFonts w:ascii="Arial" w:eastAsia="Calibri" w:hAnsi="Arial" w:cs="Arial"/>
          <w:sz w:val="20"/>
          <w:szCs w:val="20"/>
        </w:rPr>
        <w:t xml:space="preserve"> m.</w:t>
      </w:r>
      <w:r w:rsidR="00794568">
        <w:rPr>
          <w:rFonts w:ascii="Arial" w:eastAsia="Calibri" w:hAnsi="Arial" w:cs="Arial"/>
          <w:sz w:val="20"/>
          <w:szCs w:val="20"/>
        </w:rPr>
        <w:t xml:space="preserve"> </w:t>
      </w:r>
      <w:r w:rsidRPr="008E4B65">
        <w:rPr>
          <w:rFonts w:ascii="Arial" w:eastAsia="Calibri" w:hAnsi="Arial" w:cs="Arial"/>
          <w:sz w:val="20"/>
          <w:szCs w:val="20"/>
        </w:rPr>
        <w:t xml:space="preserve">               d.   Nr. </w:t>
      </w:r>
    </w:p>
    <w:p w14:paraId="7411364F" w14:textId="77777777" w:rsidR="00726728" w:rsidRPr="008E4B65" w:rsidRDefault="00726728" w:rsidP="008E4B65">
      <w:pPr>
        <w:tabs>
          <w:tab w:val="left" w:pos="993"/>
        </w:tabs>
        <w:spacing w:after="0" w:line="240" w:lineRule="auto"/>
        <w:ind w:firstLine="567"/>
        <w:jc w:val="center"/>
        <w:rPr>
          <w:rFonts w:ascii="Arial" w:eastAsia="Calibri" w:hAnsi="Arial" w:cs="Arial"/>
          <w:sz w:val="20"/>
          <w:szCs w:val="20"/>
        </w:rPr>
      </w:pPr>
      <w:r w:rsidRPr="008E4B65">
        <w:rPr>
          <w:rFonts w:ascii="Arial" w:eastAsia="Calibri" w:hAnsi="Arial" w:cs="Arial"/>
          <w:sz w:val="20"/>
          <w:szCs w:val="20"/>
        </w:rPr>
        <w:t>Vilnius</w:t>
      </w:r>
    </w:p>
    <w:p w14:paraId="535D6697" w14:textId="77777777" w:rsidR="00726728" w:rsidRPr="008E4B65" w:rsidRDefault="00726728" w:rsidP="008E4B65">
      <w:pPr>
        <w:tabs>
          <w:tab w:val="left" w:pos="993"/>
        </w:tabs>
        <w:spacing w:after="0" w:line="240" w:lineRule="auto"/>
        <w:ind w:firstLine="567"/>
        <w:jc w:val="center"/>
        <w:rPr>
          <w:rFonts w:ascii="Arial" w:eastAsia="Calibri" w:hAnsi="Arial" w:cs="Arial"/>
          <w:sz w:val="20"/>
          <w:szCs w:val="20"/>
        </w:rPr>
      </w:pPr>
    </w:p>
    <w:p w14:paraId="41358C4B" w14:textId="77777777" w:rsidR="00726728" w:rsidRPr="008E4B65" w:rsidRDefault="00726728" w:rsidP="008E4B65">
      <w:pPr>
        <w:tabs>
          <w:tab w:val="left" w:pos="993"/>
        </w:tabs>
        <w:spacing w:after="0" w:line="240" w:lineRule="auto"/>
        <w:ind w:firstLine="567"/>
        <w:rPr>
          <w:rFonts w:ascii="Arial" w:eastAsia="Calibri" w:hAnsi="Arial" w:cs="Arial"/>
          <w:sz w:val="20"/>
          <w:szCs w:val="20"/>
          <w:lang w:eastAsia="lt-LT"/>
        </w:rPr>
      </w:pPr>
    </w:p>
    <w:p w14:paraId="3E53E021" w14:textId="77777777" w:rsidR="00726728" w:rsidRPr="008E4B65" w:rsidRDefault="00726728" w:rsidP="008E4B65">
      <w:pPr>
        <w:spacing w:after="0" w:line="240" w:lineRule="auto"/>
        <w:rPr>
          <w:rFonts w:ascii="Arial" w:hAnsi="Arial" w:cs="Arial"/>
          <w:sz w:val="20"/>
          <w:szCs w:val="20"/>
        </w:rPr>
      </w:pPr>
      <w:permStart w:id="1251877955" w:edGrp="everyone"/>
      <w:r w:rsidRPr="008E4B65">
        <w:rPr>
          <w:rFonts w:ascii="Arial" w:hAnsi="Arial" w:cs="Arial"/>
          <w:sz w:val="20"/>
          <w:szCs w:val="20"/>
        </w:rPr>
        <w:t>Sutarties šalys:</w:t>
      </w:r>
    </w:p>
    <w:p w14:paraId="32CA2562" w14:textId="77777777" w:rsidR="00726728" w:rsidRPr="008E4B65" w:rsidRDefault="00726728" w:rsidP="008E4B65">
      <w:pPr>
        <w:spacing w:after="0" w:line="240" w:lineRule="auto"/>
        <w:jc w:val="center"/>
        <w:rPr>
          <w:rFonts w:ascii="Arial" w:hAnsi="Arial" w:cs="Arial"/>
          <w:b/>
          <w:caps/>
          <w:sz w:val="20"/>
          <w:szCs w:val="20"/>
        </w:rPr>
      </w:pPr>
      <w:r w:rsidRPr="008E4B65">
        <w:rPr>
          <w:rFonts w:ascii="Arial" w:hAnsi="Arial" w:cs="Arial"/>
          <w:b/>
          <w:caps/>
          <w:sz w:val="20"/>
          <w:szCs w:val="20"/>
        </w:rPr>
        <w:t>PIRKĖJAS</w:t>
      </w:r>
    </w:p>
    <w:p w14:paraId="100900D0" w14:textId="77777777" w:rsidR="00726728" w:rsidRPr="008E4B65" w:rsidRDefault="00726728" w:rsidP="008E4B6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E4B65"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8E4B65" w:rsidRDefault="00726728" w:rsidP="008E4B65">
            <w:pPr>
              <w:spacing w:after="0" w:line="240" w:lineRule="auto"/>
              <w:rPr>
                <w:rFonts w:ascii="Arial" w:hAnsi="Arial" w:cs="Arial"/>
                <w:b/>
                <w:sz w:val="20"/>
                <w:szCs w:val="20"/>
              </w:rPr>
            </w:pPr>
            <w:r w:rsidRPr="008E4B65">
              <w:rPr>
                <w:rFonts w:ascii="Arial" w:hAnsi="Arial" w:cs="Arial"/>
                <w:sz w:val="20"/>
                <w:szCs w:val="20"/>
              </w:rPr>
              <w:t>A</w:t>
            </w:r>
            <w:r w:rsidR="006C3BC8" w:rsidRPr="008E4B65">
              <w:rPr>
                <w:rFonts w:ascii="Arial" w:hAnsi="Arial" w:cs="Arial"/>
                <w:sz w:val="20"/>
                <w:szCs w:val="20"/>
              </w:rPr>
              <w:t>B Vilniaus šilumos tinklai</w:t>
            </w:r>
          </w:p>
        </w:tc>
      </w:tr>
      <w:tr w:rsidR="00726728" w:rsidRPr="008E4B65"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8E4B65" w:rsidRDefault="00726728" w:rsidP="008E4B65">
            <w:pPr>
              <w:spacing w:after="0" w:line="240" w:lineRule="auto"/>
              <w:rPr>
                <w:rFonts w:ascii="Arial" w:hAnsi="Arial" w:cs="Arial"/>
                <w:sz w:val="20"/>
                <w:szCs w:val="20"/>
              </w:rPr>
            </w:pPr>
            <w:r w:rsidRPr="008E4B65">
              <w:rPr>
                <w:rFonts w:ascii="Arial" w:hAnsi="Arial" w:cs="Arial"/>
                <w:sz w:val="20"/>
                <w:szCs w:val="20"/>
              </w:rPr>
              <w:t>Elektrinės g. 2, 03150 Vilnius</w:t>
            </w:r>
            <w:r w:rsidRPr="008E4B65">
              <w:rPr>
                <w:rFonts w:ascii="Arial" w:hAnsi="Arial" w:cs="Arial"/>
                <w:sz w:val="20"/>
                <w:szCs w:val="20"/>
                <w:lang w:val="en-US"/>
              </w:rPr>
              <w:t xml:space="preserve"> </w:t>
            </w:r>
          </w:p>
        </w:tc>
      </w:tr>
      <w:tr w:rsidR="00726728" w:rsidRPr="008E4B65"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8E4B65" w:rsidRDefault="00726728" w:rsidP="008E4B65">
            <w:pPr>
              <w:spacing w:after="0" w:line="240" w:lineRule="auto"/>
              <w:rPr>
                <w:rFonts w:ascii="Arial" w:hAnsi="Arial" w:cs="Arial"/>
                <w:sz w:val="20"/>
                <w:szCs w:val="20"/>
              </w:rPr>
            </w:pPr>
            <w:r w:rsidRPr="008E4B65">
              <w:rPr>
                <w:rFonts w:ascii="Arial" w:hAnsi="Arial" w:cs="Arial"/>
                <w:sz w:val="20"/>
                <w:szCs w:val="20"/>
              </w:rPr>
              <w:t>Spaudos g. 6-1, 05132 Vilnius</w:t>
            </w:r>
          </w:p>
        </w:tc>
      </w:tr>
      <w:tr w:rsidR="00726728" w:rsidRPr="008E4B65"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8E4B65" w:rsidRDefault="00726728" w:rsidP="008E4B65">
            <w:pPr>
              <w:spacing w:after="0" w:line="240" w:lineRule="auto"/>
              <w:jc w:val="both"/>
              <w:rPr>
                <w:rFonts w:ascii="Arial" w:hAnsi="Arial" w:cs="Arial"/>
                <w:sz w:val="20"/>
                <w:szCs w:val="20"/>
              </w:rPr>
            </w:pPr>
            <w:r w:rsidRPr="008E4B65">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8E4B65" w:rsidRDefault="00726728" w:rsidP="008E4B65">
            <w:pPr>
              <w:spacing w:after="0" w:line="240" w:lineRule="auto"/>
              <w:rPr>
                <w:rFonts w:ascii="Arial" w:hAnsi="Arial" w:cs="Arial"/>
                <w:sz w:val="20"/>
                <w:szCs w:val="20"/>
              </w:rPr>
            </w:pPr>
            <w:r w:rsidRPr="008E4B65">
              <w:rPr>
                <w:rFonts w:ascii="Arial" w:hAnsi="Arial" w:cs="Arial"/>
                <w:sz w:val="20"/>
                <w:szCs w:val="20"/>
              </w:rPr>
              <w:t>124135580</w:t>
            </w:r>
          </w:p>
        </w:tc>
      </w:tr>
      <w:tr w:rsidR="00726728" w:rsidRPr="008E4B65"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8E4B65" w:rsidRDefault="00726728" w:rsidP="008E4B65">
            <w:pPr>
              <w:spacing w:after="0" w:line="240" w:lineRule="auto"/>
              <w:rPr>
                <w:rFonts w:ascii="Arial" w:hAnsi="Arial" w:cs="Arial"/>
                <w:sz w:val="20"/>
                <w:szCs w:val="20"/>
              </w:rPr>
            </w:pPr>
            <w:r w:rsidRPr="008E4B65">
              <w:rPr>
                <w:rFonts w:ascii="Arial" w:hAnsi="Arial" w:cs="Arial"/>
                <w:sz w:val="20"/>
                <w:szCs w:val="20"/>
              </w:rPr>
              <w:t>LT241355811</w:t>
            </w:r>
          </w:p>
        </w:tc>
      </w:tr>
      <w:tr w:rsidR="00726728" w:rsidRPr="008E4B65"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8E4B65" w:rsidRDefault="00726728" w:rsidP="008E4B65">
            <w:pPr>
              <w:spacing w:after="0" w:line="240" w:lineRule="auto"/>
              <w:rPr>
                <w:rFonts w:ascii="Arial" w:hAnsi="Arial" w:cs="Arial"/>
                <w:sz w:val="20"/>
                <w:szCs w:val="20"/>
              </w:rPr>
            </w:pPr>
            <w:r w:rsidRPr="008E4B65">
              <w:rPr>
                <w:rFonts w:ascii="Arial" w:hAnsi="Arial" w:cs="Arial"/>
                <w:sz w:val="20"/>
                <w:szCs w:val="20"/>
              </w:rPr>
              <w:t>LT537044060001219501</w:t>
            </w:r>
          </w:p>
        </w:tc>
      </w:tr>
      <w:tr w:rsidR="00726728" w:rsidRPr="008E4B65"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04B4EB95" w:rsidR="00726728" w:rsidRPr="004A278B" w:rsidRDefault="00726728" w:rsidP="004A278B">
            <w:pPr>
              <w:spacing w:after="0" w:line="240" w:lineRule="auto"/>
              <w:jc w:val="both"/>
              <w:rPr>
                <w:rFonts w:ascii="Arial" w:hAnsi="Arial" w:cs="Arial"/>
                <w:sz w:val="20"/>
                <w:szCs w:val="20"/>
              </w:rPr>
            </w:pPr>
          </w:p>
        </w:tc>
      </w:tr>
      <w:tr w:rsidR="00726728" w:rsidRPr="008E4B65"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8E4B65" w:rsidRDefault="00726728" w:rsidP="008E4B65">
            <w:pPr>
              <w:spacing w:after="0" w:line="240" w:lineRule="auto"/>
              <w:rPr>
                <w:rFonts w:ascii="Arial" w:hAnsi="Arial" w:cs="Arial"/>
                <w:sz w:val="20"/>
                <w:szCs w:val="20"/>
                <w:lang w:val="en-US"/>
              </w:rPr>
            </w:pPr>
            <w:r w:rsidRPr="008E4B65">
              <w:rPr>
                <w:rFonts w:ascii="Arial" w:hAnsi="Arial" w:cs="Arial"/>
                <w:sz w:val="20"/>
                <w:szCs w:val="20"/>
                <w:lang w:val="en-US"/>
              </w:rPr>
              <w:t>1840</w:t>
            </w:r>
          </w:p>
        </w:tc>
      </w:tr>
      <w:tr w:rsidR="00726728" w:rsidRPr="008E4B65"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8E4B65" w:rsidRDefault="00241840" w:rsidP="008E4B65">
            <w:pPr>
              <w:spacing w:after="0" w:line="240" w:lineRule="auto"/>
              <w:rPr>
                <w:rFonts w:ascii="Arial" w:hAnsi="Arial" w:cs="Arial"/>
                <w:sz w:val="20"/>
                <w:szCs w:val="20"/>
                <w:lang w:val="en-US"/>
              </w:rPr>
            </w:pPr>
            <w:hyperlink r:id="rId7" w:history="1">
              <w:r w:rsidR="00726728" w:rsidRPr="008E4B65">
                <w:rPr>
                  <w:rStyle w:val="Hyperlink"/>
                  <w:rFonts w:ascii="Arial" w:hAnsi="Arial" w:cs="Arial"/>
                  <w:sz w:val="20"/>
                  <w:szCs w:val="20"/>
                  <w:lang w:val="en-US"/>
                </w:rPr>
                <w:t>info@chc.lt</w:t>
              </w:r>
            </w:hyperlink>
          </w:p>
        </w:tc>
      </w:tr>
    </w:tbl>
    <w:p w14:paraId="7B488DAD" w14:textId="77777777" w:rsidR="00726728" w:rsidRPr="008E4B65" w:rsidRDefault="00726728" w:rsidP="008E4B65">
      <w:pPr>
        <w:spacing w:after="0" w:line="240" w:lineRule="auto"/>
        <w:rPr>
          <w:rFonts w:ascii="Arial" w:hAnsi="Arial" w:cs="Arial"/>
          <w:sz w:val="20"/>
          <w:szCs w:val="20"/>
        </w:rPr>
      </w:pPr>
    </w:p>
    <w:p w14:paraId="29703257" w14:textId="77777777" w:rsidR="00726728" w:rsidRPr="008E4B65" w:rsidRDefault="00726728" w:rsidP="008E4B65">
      <w:pPr>
        <w:spacing w:after="0" w:line="240" w:lineRule="auto"/>
        <w:jc w:val="center"/>
        <w:rPr>
          <w:rFonts w:ascii="Arial" w:hAnsi="Arial" w:cs="Arial"/>
          <w:b/>
          <w:sz w:val="20"/>
          <w:szCs w:val="20"/>
        </w:rPr>
      </w:pPr>
      <w:r w:rsidRPr="008E4B65">
        <w:rPr>
          <w:rFonts w:ascii="Arial" w:hAnsi="Arial" w:cs="Arial"/>
          <w:b/>
          <w:sz w:val="20"/>
          <w:szCs w:val="20"/>
        </w:rPr>
        <w:t>TIEKĖJAS</w:t>
      </w:r>
    </w:p>
    <w:p w14:paraId="5047FD42" w14:textId="77777777" w:rsidR="00726728" w:rsidRPr="008E4B65" w:rsidRDefault="00726728" w:rsidP="008E4B6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E4B65"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50A11C90" w:rsidR="00726728" w:rsidRPr="008E4B65" w:rsidRDefault="00565C68" w:rsidP="008E4B65">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Termolink</w:t>
            </w:r>
            <w:proofErr w:type="spellEnd"/>
            <w:r>
              <w:rPr>
                <w:rFonts w:ascii="Arial" w:hAnsi="Arial" w:cs="Arial"/>
                <w:sz w:val="20"/>
                <w:szCs w:val="20"/>
              </w:rPr>
              <w:t>“</w:t>
            </w:r>
          </w:p>
        </w:tc>
      </w:tr>
      <w:tr w:rsidR="00726728" w:rsidRPr="008E4B65"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2546A07" w:rsidR="00726728" w:rsidRPr="008E4B65" w:rsidRDefault="001F3BFB" w:rsidP="008E4B65">
            <w:pPr>
              <w:spacing w:after="0" w:line="240" w:lineRule="auto"/>
              <w:rPr>
                <w:rFonts w:ascii="Arial" w:hAnsi="Arial" w:cs="Arial"/>
                <w:sz w:val="20"/>
                <w:szCs w:val="20"/>
              </w:rPr>
            </w:pPr>
            <w:r w:rsidRPr="001F3BFB">
              <w:rPr>
                <w:rFonts w:ascii="Arial" w:hAnsi="Arial" w:cs="Arial"/>
                <w:sz w:val="20"/>
                <w:szCs w:val="20"/>
              </w:rPr>
              <w:t>B. Brazdžionio g. 2, LT-47239 Kaunas</w:t>
            </w:r>
          </w:p>
        </w:tc>
      </w:tr>
      <w:tr w:rsidR="00726728" w:rsidRPr="008E4B65"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8E4B65" w:rsidRDefault="00726728" w:rsidP="008E4B65">
            <w:pPr>
              <w:spacing w:after="0" w:line="240" w:lineRule="auto"/>
              <w:jc w:val="both"/>
              <w:rPr>
                <w:rFonts w:ascii="Arial" w:hAnsi="Arial" w:cs="Arial"/>
                <w:sz w:val="20"/>
                <w:szCs w:val="20"/>
              </w:rPr>
            </w:pPr>
            <w:r w:rsidRPr="008E4B65">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4310ABBB" w:rsidR="00726728" w:rsidRPr="008E4B65" w:rsidRDefault="001D7BB5" w:rsidP="008E4B65">
            <w:pPr>
              <w:spacing w:after="0" w:line="240" w:lineRule="auto"/>
              <w:rPr>
                <w:rFonts w:ascii="Arial" w:hAnsi="Arial" w:cs="Arial"/>
                <w:sz w:val="20"/>
                <w:szCs w:val="20"/>
              </w:rPr>
            </w:pPr>
            <w:r w:rsidRPr="001D7BB5">
              <w:rPr>
                <w:rFonts w:ascii="Arial" w:hAnsi="Arial" w:cs="Arial"/>
                <w:sz w:val="20"/>
                <w:szCs w:val="20"/>
              </w:rPr>
              <w:t>301740693</w:t>
            </w:r>
          </w:p>
        </w:tc>
      </w:tr>
      <w:tr w:rsidR="00726728" w:rsidRPr="008E4B65"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00C3FB91" w:rsidR="00726728" w:rsidRPr="008E4B65" w:rsidRDefault="00B955CA" w:rsidP="008E4B65">
            <w:pPr>
              <w:spacing w:after="0" w:line="240" w:lineRule="auto"/>
              <w:rPr>
                <w:rFonts w:ascii="Arial" w:hAnsi="Arial" w:cs="Arial"/>
                <w:sz w:val="20"/>
                <w:szCs w:val="20"/>
              </w:rPr>
            </w:pPr>
            <w:r w:rsidRPr="00B955CA">
              <w:rPr>
                <w:rFonts w:ascii="Arial" w:hAnsi="Arial" w:cs="Arial"/>
                <w:sz w:val="20"/>
                <w:szCs w:val="20"/>
              </w:rPr>
              <w:t>LT100004141917</w:t>
            </w:r>
          </w:p>
        </w:tc>
      </w:tr>
      <w:tr w:rsidR="00726728" w:rsidRPr="008E4B65"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3120452E" w:rsidR="00726728" w:rsidRPr="008E4B65" w:rsidRDefault="006D4897" w:rsidP="008E4B65">
            <w:pPr>
              <w:spacing w:after="0" w:line="240" w:lineRule="auto"/>
              <w:rPr>
                <w:rFonts w:ascii="Arial" w:hAnsi="Arial" w:cs="Arial"/>
                <w:sz w:val="20"/>
                <w:szCs w:val="20"/>
              </w:rPr>
            </w:pPr>
            <w:r w:rsidRPr="006D4897">
              <w:rPr>
                <w:rFonts w:ascii="Arial" w:hAnsi="Arial" w:cs="Arial"/>
                <w:sz w:val="20"/>
                <w:szCs w:val="20"/>
              </w:rPr>
              <w:t>LT727044060006419717</w:t>
            </w:r>
          </w:p>
        </w:tc>
      </w:tr>
      <w:tr w:rsidR="00726728" w:rsidRPr="008E4B65"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2BBE6722" w:rsidR="00726728" w:rsidRPr="008E4B65" w:rsidRDefault="00726728" w:rsidP="008E4B65">
            <w:pPr>
              <w:spacing w:after="0" w:line="240" w:lineRule="auto"/>
              <w:rPr>
                <w:rFonts w:ascii="Arial" w:hAnsi="Arial" w:cs="Arial"/>
                <w:sz w:val="20"/>
                <w:szCs w:val="20"/>
              </w:rPr>
            </w:pPr>
          </w:p>
        </w:tc>
      </w:tr>
      <w:tr w:rsidR="00726728" w:rsidRPr="008E4B65"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0E051B5" w:rsidR="00726728" w:rsidRPr="008E4B65" w:rsidRDefault="008B2969" w:rsidP="008E4B65">
            <w:pPr>
              <w:spacing w:after="0" w:line="240" w:lineRule="auto"/>
              <w:rPr>
                <w:rFonts w:ascii="Arial" w:hAnsi="Arial" w:cs="Arial"/>
                <w:sz w:val="20"/>
                <w:szCs w:val="20"/>
              </w:rPr>
            </w:pPr>
            <w:r w:rsidRPr="008B2969">
              <w:rPr>
                <w:rFonts w:ascii="Arial" w:hAnsi="Arial" w:cs="Arial"/>
                <w:sz w:val="20"/>
                <w:szCs w:val="20"/>
              </w:rPr>
              <w:t>8 37 295206</w:t>
            </w:r>
          </w:p>
        </w:tc>
      </w:tr>
      <w:tr w:rsidR="00726728" w:rsidRPr="008E4B65"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8E4B65" w:rsidRDefault="00726728" w:rsidP="008E4B65">
            <w:pPr>
              <w:spacing w:after="0" w:line="240" w:lineRule="auto"/>
              <w:jc w:val="both"/>
              <w:rPr>
                <w:rFonts w:ascii="Arial" w:hAnsi="Arial" w:cs="Arial"/>
                <w:b/>
                <w:sz w:val="20"/>
                <w:szCs w:val="20"/>
              </w:rPr>
            </w:pPr>
            <w:r w:rsidRPr="008E4B65">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2BFB3F53" w:rsidR="00726728" w:rsidRPr="008E4B65" w:rsidRDefault="00794568" w:rsidP="00794568">
            <w:pPr>
              <w:tabs>
                <w:tab w:val="left" w:pos="1725"/>
              </w:tabs>
              <w:spacing w:after="0" w:line="240" w:lineRule="auto"/>
              <w:rPr>
                <w:rFonts w:ascii="Arial" w:hAnsi="Arial" w:cs="Arial"/>
                <w:sz w:val="20"/>
                <w:szCs w:val="20"/>
              </w:rPr>
            </w:pPr>
            <w:r w:rsidRPr="00794568">
              <w:rPr>
                <w:rFonts w:ascii="Arial" w:hAnsi="Arial" w:cs="Arial"/>
                <w:sz w:val="20"/>
                <w:szCs w:val="20"/>
              </w:rPr>
              <w:t>info@termolink.lt</w:t>
            </w:r>
            <w:r>
              <w:rPr>
                <w:rFonts w:ascii="Arial" w:hAnsi="Arial" w:cs="Arial"/>
                <w:sz w:val="20"/>
                <w:szCs w:val="20"/>
              </w:rPr>
              <w:tab/>
            </w:r>
          </w:p>
        </w:tc>
      </w:tr>
      <w:permEnd w:id="1251877955"/>
    </w:tbl>
    <w:p w14:paraId="2B9D1229" w14:textId="77777777" w:rsidR="00726728" w:rsidRPr="008E4B65" w:rsidRDefault="00726728" w:rsidP="008E4B65">
      <w:pPr>
        <w:tabs>
          <w:tab w:val="left" w:pos="993"/>
        </w:tabs>
        <w:spacing w:after="0" w:line="240" w:lineRule="auto"/>
        <w:ind w:firstLine="567"/>
        <w:jc w:val="both"/>
        <w:rPr>
          <w:rFonts w:ascii="Arial" w:eastAsia="Calibri" w:hAnsi="Arial" w:cs="Arial"/>
          <w:sz w:val="20"/>
          <w:szCs w:val="20"/>
        </w:rPr>
      </w:pPr>
    </w:p>
    <w:p w14:paraId="43CE6B36" w14:textId="77777777" w:rsidR="00726728" w:rsidRPr="008E4B65" w:rsidRDefault="00726728" w:rsidP="008E4B65">
      <w:pPr>
        <w:numPr>
          <w:ilvl w:val="0"/>
          <w:numId w:val="1"/>
        </w:numPr>
        <w:tabs>
          <w:tab w:val="left" w:pos="993"/>
        </w:tabs>
        <w:spacing w:after="0" w:line="240" w:lineRule="auto"/>
        <w:ind w:left="0" w:firstLine="567"/>
        <w:jc w:val="center"/>
        <w:rPr>
          <w:rFonts w:ascii="Arial" w:eastAsia="Calibri" w:hAnsi="Arial" w:cs="Arial"/>
          <w:b/>
          <w:sz w:val="20"/>
          <w:szCs w:val="20"/>
        </w:rPr>
      </w:pPr>
      <w:r w:rsidRPr="008E4B65">
        <w:rPr>
          <w:rFonts w:ascii="Arial" w:eastAsia="Calibri" w:hAnsi="Arial" w:cs="Arial"/>
          <w:b/>
          <w:sz w:val="20"/>
          <w:szCs w:val="20"/>
        </w:rPr>
        <w:t>SUTARTIES DALYKAS</w:t>
      </w:r>
    </w:p>
    <w:p w14:paraId="60F3D8EC" w14:textId="77777777" w:rsidR="00726728" w:rsidRPr="008E4B65" w:rsidRDefault="00726728" w:rsidP="008E4B65">
      <w:pPr>
        <w:tabs>
          <w:tab w:val="left" w:pos="993"/>
        </w:tabs>
        <w:spacing w:after="0" w:line="240" w:lineRule="auto"/>
        <w:ind w:firstLine="567"/>
        <w:rPr>
          <w:rFonts w:ascii="Arial" w:eastAsia="Calibri" w:hAnsi="Arial" w:cs="Arial"/>
          <w:b/>
          <w:sz w:val="20"/>
          <w:szCs w:val="20"/>
        </w:rPr>
      </w:pPr>
    </w:p>
    <w:p w14:paraId="0DDF2CBC" w14:textId="5B291F76" w:rsidR="00726728" w:rsidRPr="008E4B65" w:rsidRDefault="00726728" w:rsidP="008E4B65">
      <w:pPr>
        <w:pStyle w:val="CommentText"/>
        <w:tabs>
          <w:tab w:val="left" w:pos="993"/>
        </w:tabs>
        <w:spacing w:after="0"/>
        <w:ind w:firstLine="567"/>
        <w:jc w:val="both"/>
        <w:rPr>
          <w:rFonts w:ascii="Arial" w:eastAsia="Calibri" w:hAnsi="Arial" w:cs="Arial"/>
        </w:rPr>
      </w:pPr>
      <w:r w:rsidRPr="008E4B65">
        <w:rPr>
          <w:rFonts w:ascii="Arial" w:eastAsia="Calibri" w:hAnsi="Arial" w:cs="Arial"/>
        </w:rPr>
        <w:t>1.1. Sutarties dalykas yra</w:t>
      </w:r>
      <w:r w:rsidR="00867BDA" w:rsidRPr="008E4B65">
        <w:rPr>
          <w:rFonts w:ascii="Arial" w:eastAsia="Calibri" w:hAnsi="Arial" w:cs="Arial"/>
        </w:rPr>
        <w:t xml:space="preserve"> </w:t>
      </w:r>
      <w:proofErr w:type="spellStart"/>
      <w:r w:rsidR="00434FFA" w:rsidRPr="008E4B65">
        <w:rPr>
          <w:rFonts w:ascii="Arial" w:eastAsia="Calibri" w:hAnsi="Arial" w:cs="Arial"/>
          <w:b/>
          <w:bCs/>
        </w:rPr>
        <w:t>H</w:t>
      </w:r>
      <w:r w:rsidR="00B83B8A" w:rsidRPr="008E4B65">
        <w:rPr>
          <w:rFonts w:ascii="Arial" w:eastAsia="Calibri" w:hAnsi="Arial" w:cs="Arial"/>
          <w:b/>
          <w:bCs/>
        </w:rPr>
        <w:t>ydro</w:t>
      </w:r>
      <w:proofErr w:type="spellEnd"/>
      <w:r w:rsidR="00B83B8A" w:rsidRPr="008E4B65">
        <w:rPr>
          <w:rFonts w:ascii="Arial" w:eastAsia="Calibri" w:hAnsi="Arial" w:cs="Arial"/>
          <w:b/>
          <w:bCs/>
        </w:rPr>
        <w:t>-X</w:t>
      </w:r>
      <w:r w:rsidR="00794568">
        <w:rPr>
          <w:rFonts w:ascii="Arial" w:eastAsia="Calibri" w:hAnsi="Arial" w:cs="Arial"/>
          <w:b/>
          <w:bCs/>
        </w:rPr>
        <w:t xml:space="preserve"> arba lygiaverčio </w:t>
      </w:r>
      <w:r w:rsidRPr="008E4B65">
        <w:rPr>
          <w:rFonts w:ascii="Arial" w:eastAsia="Calibri" w:hAnsi="Arial" w:cs="Arial"/>
        </w:rPr>
        <w:t xml:space="preserve">(toliau – </w:t>
      </w:r>
      <w:r w:rsidRPr="008E4B65">
        <w:rPr>
          <w:rFonts w:ascii="Arial" w:eastAsia="Calibri" w:hAnsi="Arial" w:cs="Arial"/>
          <w:b/>
        </w:rPr>
        <w:t>Prekės</w:t>
      </w:r>
      <w:r w:rsidRPr="008E4B65">
        <w:rPr>
          <w:rFonts w:ascii="Arial" w:eastAsia="Calibri" w:hAnsi="Arial" w:cs="Arial"/>
        </w:rPr>
        <w:t xml:space="preserve">) </w:t>
      </w:r>
      <w:r w:rsidRPr="008E4B65">
        <w:rPr>
          <w:rFonts w:ascii="Arial" w:eastAsia="Calibri" w:hAnsi="Arial" w:cs="Arial"/>
          <w:b/>
        </w:rPr>
        <w:t>pirkimas–pardavimas</w:t>
      </w:r>
      <w:r w:rsidRPr="008E4B65">
        <w:rPr>
          <w:rFonts w:ascii="Arial" w:eastAsia="Calibri" w:hAnsi="Arial" w:cs="Arial"/>
        </w:rPr>
        <w:t>. Prekių techniniai reikalavimai nurodyti Specialiųjų sąlygų 1 priede „</w:t>
      </w:r>
      <w:r w:rsidR="00867BDA" w:rsidRPr="008E4B65">
        <w:rPr>
          <w:rFonts w:ascii="Arial" w:eastAsia="Calibri" w:hAnsi="Arial" w:cs="Arial"/>
        </w:rPr>
        <w:t>Techninė specifikacija</w:t>
      </w:r>
      <w:r w:rsidRPr="008E4B65">
        <w:rPr>
          <w:rFonts w:ascii="Arial" w:eastAsia="Calibri" w:hAnsi="Arial" w:cs="Arial"/>
        </w:rPr>
        <w:t xml:space="preserve">“. </w:t>
      </w:r>
    </w:p>
    <w:p w14:paraId="45C3F1CD" w14:textId="77777777" w:rsidR="00726728" w:rsidRPr="008E4B65" w:rsidRDefault="00726728" w:rsidP="008E4B65">
      <w:pPr>
        <w:widowControl w:val="0"/>
        <w:tabs>
          <w:tab w:val="left" w:pos="993"/>
          <w:tab w:val="left" w:pos="1134"/>
        </w:tabs>
        <w:spacing w:after="0" w:line="240" w:lineRule="auto"/>
        <w:ind w:firstLine="567"/>
        <w:jc w:val="both"/>
        <w:outlineLvl w:val="1"/>
        <w:rPr>
          <w:rFonts w:ascii="Arial" w:hAnsi="Arial" w:cs="Arial"/>
          <w:sz w:val="20"/>
          <w:szCs w:val="20"/>
        </w:rPr>
      </w:pPr>
    </w:p>
    <w:p w14:paraId="09202695" w14:textId="77777777" w:rsidR="00726728" w:rsidRPr="008E4B65" w:rsidRDefault="00726728" w:rsidP="008E4B65">
      <w:pPr>
        <w:numPr>
          <w:ilvl w:val="0"/>
          <w:numId w:val="1"/>
        </w:numPr>
        <w:tabs>
          <w:tab w:val="left" w:pos="993"/>
        </w:tabs>
        <w:spacing w:after="0" w:line="240" w:lineRule="auto"/>
        <w:ind w:left="0" w:firstLine="567"/>
        <w:jc w:val="center"/>
        <w:rPr>
          <w:rFonts w:ascii="Arial" w:eastAsia="Calibri" w:hAnsi="Arial" w:cs="Arial"/>
          <w:b/>
          <w:sz w:val="20"/>
          <w:szCs w:val="20"/>
        </w:rPr>
      </w:pPr>
      <w:r w:rsidRPr="008E4B65">
        <w:rPr>
          <w:rFonts w:ascii="Arial" w:eastAsia="Calibri" w:hAnsi="Arial" w:cs="Arial"/>
          <w:b/>
          <w:sz w:val="20"/>
          <w:szCs w:val="20"/>
        </w:rPr>
        <w:t>SUTARTIES KAINA IR / ARBA KAINODAROS TAISYKLĖS, MOKĖJIMO SĄLYGOS</w:t>
      </w:r>
    </w:p>
    <w:p w14:paraId="3174E531" w14:textId="77777777" w:rsidR="00726728" w:rsidRPr="008E4B65" w:rsidRDefault="00726728" w:rsidP="008E4B65">
      <w:pPr>
        <w:tabs>
          <w:tab w:val="left" w:pos="993"/>
        </w:tabs>
        <w:spacing w:after="0" w:line="240" w:lineRule="auto"/>
        <w:ind w:firstLine="567"/>
        <w:rPr>
          <w:rFonts w:ascii="Arial" w:eastAsia="Calibri" w:hAnsi="Arial" w:cs="Arial"/>
          <w:b/>
          <w:sz w:val="20"/>
          <w:szCs w:val="20"/>
        </w:rPr>
      </w:pPr>
    </w:p>
    <w:p w14:paraId="04161C74" w14:textId="77777777" w:rsidR="00CA6732" w:rsidRPr="008E4B65" w:rsidRDefault="00726728" w:rsidP="008E4B65">
      <w:pPr>
        <w:tabs>
          <w:tab w:val="left" w:pos="993"/>
        </w:tabs>
        <w:spacing w:after="0" w:line="240" w:lineRule="auto"/>
        <w:ind w:firstLine="567"/>
        <w:jc w:val="both"/>
        <w:rPr>
          <w:rFonts w:ascii="Arial" w:hAnsi="Arial" w:cs="Arial"/>
          <w:sz w:val="20"/>
          <w:szCs w:val="20"/>
        </w:rPr>
      </w:pPr>
      <w:permStart w:id="1990920695" w:edGrp="everyone"/>
      <w:r w:rsidRPr="008E4B65">
        <w:rPr>
          <w:rFonts w:ascii="Arial" w:eastAsia="Calibri" w:hAnsi="Arial" w:cs="Arial"/>
          <w:sz w:val="20"/>
          <w:szCs w:val="20"/>
        </w:rPr>
        <w:t xml:space="preserve">2.1. Sutarčiai taikomas </w:t>
      </w:r>
      <w:r w:rsidRPr="008E4B65">
        <w:rPr>
          <w:rFonts w:ascii="Arial" w:hAnsi="Arial" w:cs="Arial"/>
          <w:sz w:val="20"/>
          <w:szCs w:val="20"/>
        </w:rPr>
        <w:t xml:space="preserve">kainos apskaičiavimo būdas – fiksuotas įkainis su peržiūra. Pirkėjas perka Prekes pagal poreikį </w:t>
      </w:r>
      <w:r w:rsidRPr="008E4B65">
        <w:rPr>
          <w:rFonts w:ascii="Arial" w:eastAsia="Calibri" w:hAnsi="Arial" w:cs="Arial"/>
          <w:sz w:val="20"/>
          <w:szCs w:val="20"/>
        </w:rPr>
        <w:t xml:space="preserve">Specialiųjų sąlygų 2 priede </w:t>
      </w:r>
      <w:r w:rsidR="001B4793" w:rsidRPr="008E4B65">
        <w:rPr>
          <w:rFonts w:ascii="Arial" w:eastAsia="Calibri" w:hAnsi="Arial" w:cs="Arial"/>
          <w:sz w:val="20"/>
          <w:szCs w:val="20"/>
        </w:rPr>
        <w:t>„Pasiūlymas</w:t>
      </w:r>
      <w:r w:rsidRPr="008E4B65">
        <w:rPr>
          <w:rFonts w:ascii="Arial" w:eastAsia="Calibri" w:hAnsi="Arial" w:cs="Arial"/>
          <w:sz w:val="20"/>
          <w:szCs w:val="20"/>
        </w:rPr>
        <w:t>“</w:t>
      </w:r>
      <w:r w:rsidRPr="008E4B65">
        <w:rPr>
          <w:rFonts w:ascii="Arial" w:eastAsia="Calibri" w:hAnsi="Arial" w:cs="Arial"/>
          <w:i/>
          <w:sz w:val="20"/>
          <w:szCs w:val="20"/>
        </w:rPr>
        <w:t xml:space="preserve"> </w:t>
      </w:r>
      <w:r w:rsidRPr="008E4B65">
        <w:rPr>
          <w:rFonts w:ascii="Arial" w:hAnsi="Arial" w:cs="Arial"/>
          <w:sz w:val="20"/>
          <w:szCs w:val="20"/>
        </w:rPr>
        <w:t>nurodytais įkainiais</w:t>
      </w:r>
      <w:r w:rsidRPr="008E4B65">
        <w:rPr>
          <w:rFonts w:ascii="Arial" w:hAnsi="Arial" w:cs="Arial"/>
          <w:i/>
          <w:sz w:val="20"/>
          <w:szCs w:val="20"/>
        </w:rPr>
        <w:t xml:space="preserve">, </w:t>
      </w:r>
      <w:r w:rsidRPr="008E4B65">
        <w:rPr>
          <w:rFonts w:ascii="Arial" w:hAnsi="Arial" w:cs="Arial"/>
          <w:b/>
          <w:sz w:val="20"/>
          <w:szCs w:val="20"/>
        </w:rPr>
        <w:t>neviršijant Specialiųjų sąlygų 2.2 punkte</w:t>
      </w:r>
      <w:r w:rsidRPr="008E4B65" w:rsidDel="003F0BB1">
        <w:rPr>
          <w:rFonts w:ascii="Arial" w:hAnsi="Arial" w:cs="Arial"/>
          <w:b/>
          <w:sz w:val="20"/>
          <w:szCs w:val="20"/>
        </w:rPr>
        <w:t xml:space="preserve"> </w:t>
      </w:r>
      <w:r w:rsidRPr="008E4B65">
        <w:rPr>
          <w:rFonts w:ascii="Arial" w:hAnsi="Arial" w:cs="Arial"/>
          <w:b/>
          <w:sz w:val="20"/>
          <w:szCs w:val="20"/>
        </w:rPr>
        <w:t>nurodytos Sutarties maksimalios kainos</w:t>
      </w:r>
      <w:r w:rsidRPr="008E4B65">
        <w:rPr>
          <w:rFonts w:ascii="Arial" w:hAnsi="Arial" w:cs="Arial"/>
          <w:sz w:val="20"/>
          <w:szCs w:val="20"/>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8E4B65" w:rsidDel="003F0BB1">
        <w:rPr>
          <w:rFonts w:ascii="Arial" w:hAnsi="Arial" w:cs="Arial"/>
          <w:sz w:val="20"/>
          <w:szCs w:val="20"/>
        </w:rPr>
        <w:t xml:space="preserve"> </w:t>
      </w:r>
      <w:r w:rsidRPr="008E4B65">
        <w:rPr>
          <w:rFonts w:ascii="Arial" w:hAnsi="Arial" w:cs="Arial"/>
          <w:sz w:val="20"/>
          <w:szCs w:val="20"/>
        </w:rPr>
        <w:t>nurodytai Sutarties maksimaliai kainai ar bet kokiai jos daliai.</w:t>
      </w:r>
    </w:p>
    <w:permEnd w:id="1990920695"/>
    <w:p w14:paraId="03AB188E" w14:textId="665B6F48" w:rsidR="00726728" w:rsidRPr="008E4B65" w:rsidRDefault="00726728" w:rsidP="008E4B65">
      <w:pPr>
        <w:tabs>
          <w:tab w:val="left" w:pos="993"/>
        </w:tabs>
        <w:spacing w:after="0" w:line="240" w:lineRule="auto"/>
        <w:ind w:firstLine="567"/>
        <w:jc w:val="both"/>
        <w:rPr>
          <w:rFonts w:ascii="Arial" w:eastAsia="Calibri" w:hAnsi="Arial" w:cs="Arial"/>
          <w:sz w:val="20"/>
          <w:szCs w:val="20"/>
          <w:lang w:eastAsia="x-none"/>
        </w:rPr>
      </w:pPr>
      <w:r w:rsidRPr="008E4B65">
        <w:rPr>
          <w:rFonts w:ascii="Arial" w:eastAsia="Calibri" w:hAnsi="Arial" w:cs="Arial"/>
          <w:sz w:val="20"/>
          <w:szCs w:val="20"/>
          <w:lang w:eastAsia="x-none"/>
        </w:rPr>
        <w:t xml:space="preserve">2.2. Sutarties </w:t>
      </w:r>
      <w:r w:rsidR="00D62F57" w:rsidRPr="008E4B65">
        <w:rPr>
          <w:rFonts w:ascii="Arial" w:eastAsia="Calibri" w:hAnsi="Arial" w:cs="Arial"/>
          <w:sz w:val="20"/>
          <w:szCs w:val="20"/>
          <w:lang w:eastAsia="x-none"/>
        </w:rPr>
        <w:t>maksimal</w:t>
      </w:r>
      <w:r w:rsidR="004A445E" w:rsidRPr="008E4B65">
        <w:rPr>
          <w:rFonts w:ascii="Arial" w:eastAsia="Calibri" w:hAnsi="Arial" w:cs="Arial"/>
          <w:sz w:val="20"/>
          <w:szCs w:val="20"/>
          <w:lang w:eastAsia="x-none"/>
        </w:rPr>
        <w:t xml:space="preserve">i </w:t>
      </w:r>
      <w:r w:rsidRPr="008E4B65">
        <w:rPr>
          <w:rFonts w:ascii="Arial" w:eastAsia="Calibri" w:hAnsi="Arial" w:cs="Arial"/>
          <w:sz w:val="20"/>
          <w:szCs w:val="20"/>
          <w:lang w:eastAsia="x-none"/>
        </w:rPr>
        <w:t>kaina yr</w:t>
      </w:r>
      <w:r w:rsidR="00BD0535" w:rsidRPr="008E4B65">
        <w:rPr>
          <w:rFonts w:ascii="Arial" w:eastAsia="Calibri" w:hAnsi="Arial" w:cs="Arial"/>
          <w:sz w:val="20"/>
          <w:szCs w:val="20"/>
          <w:lang w:eastAsia="x-none"/>
        </w:rPr>
        <w:t xml:space="preserve">a </w:t>
      </w:r>
      <w:r w:rsidR="007D34B9" w:rsidRPr="008E4B65">
        <w:rPr>
          <w:rFonts w:ascii="Arial" w:eastAsia="Calibri" w:hAnsi="Arial" w:cs="Arial"/>
          <w:sz w:val="20"/>
          <w:szCs w:val="20"/>
          <w:lang w:val="en-US" w:eastAsia="x-none"/>
        </w:rPr>
        <w:t>6</w:t>
      </w:r>
      <w:r w:rsidR="00BD0535" w:rsidRPr="008E4B65">
        <w:rPr>
          <w:rFonts w:ascii="Arial" w:eastAsia="Calibri" w:hAnsi="Arial" w:cs="Arial"/>
          <w:sz w:val="20"/>
          <w:szCs w:val="20"/>
          <w:lang w:val="en-US" w:eastAsia="x-none"/>
        </w:rPr>
        <w:t xml:space="preserve">.000,00 </w:t>
      </w:r>
      <w:r w:rsidR="003212B8" w:rsidRPr="008E4B65">
        <w:rPr>
          <w:rFonts w:ascii="Arial" w:eastAsia="Calibri" w:hAnsi="Arial" w:cs="Arial"/>
          <w:sz w:val="20"/>
          <w:szCs w:val="20"/>
          <w:lang w:val="en-US" w:eastAsia="x-none"/>
        </w:rPr>
        <w:t>(</w:t>
      </w:r>
      <w:r w:rsidR="007D34B9" w:rsidRPr="008E4B65">
        <w:rPr>
          <w:rFonts w:ascii="Arial" w:eastAsia="Calibri" w:hAnsi="Arial" w:cs="Arial"/>
          <w:sz w:val="20"/>
          <w:szCs w:val="20"/>
          <w:lang w:eastAsia="x-none"/>
        </w:rPr>
        <w:t>šeši tūkstančiai</w:t>
      </w:r>
      <w:r w:rsidR="00824BA3" w:rsidRPr="008E4B65">
        <w:rPr>
          <w:rFonts w:ascii="Arial" w:eastAsia="Calibri" w:hAnsi="Arial" w:cs="Arial"/>
          <w:sz w:val="20"/>
          <w:szCs w:val="20"/>
          <w:lang w:eastAsia="x-none"/>
        </w:rPr>
        <w:t xml:space="preserve">) </w:t>
      </w:r>
      <w:proofErr w:type="spellStart"/>
      <w:r w:rsidR="00347214" w:rsidRPr="008E4B65">
        <w:rPr>
          <w:rFonts w:ascii="Arial" w:eastAsia="Calibri" w:hAnsi="Arial" w:cs="Arial"/>
          <w:sz w:val="20"/>
          <w:szCs w:val="20"/>
          <w:lang w:val="en-US" w:eastAsia="x-none"/>
        </w:rPr>
        <w:t>eurų</w:t>
      </w:r>
      <w:proofErr w:type="spellEnd"/>
      <w:r w:rsidRPr="008E4B65">
        <w:rPr>
          <w:rFonts w:ascii="Arial" w:eastAsia="Calibri" w:hAnsi="Arial" w:cs="Arial"/>
          <w:i/>
          <w:sz w:val="20"/>
          <w:szCs w:val="20"/>
          <w:lang w:eastAsia="x-none"/>
        </w:rPr>
        <w:t xml:space="preserve">, </w:t>
      </w:r>
      <w:r w:rsidRPr="008E4B65">
        <w:rPr>
          <w:rFonts w:ascii="Arial" w:eastAsia="Calibri" w:hAnsi="Arial" w:cs="Arial"/>
          <w:sz w:val="20"/>
          <w:szCs w:val="20"/>
          <w:lang w:eastAsia="x-none"/>
        </w:rPr>
        <w:t xml:space="preserve">neįskaitant pridėtinės vertės mokesčio (toliau – </w:t>
      </w:r>
      <w:r w:rsidRPr="008E4B65">
        <w:rPr>
          <w:rFonts w:ascii="Arial" w:eastAsia="Calibri" w:hAnsi="Arial" w:cs="Arial"/>
          <w:b/>
          <w:sz w:val="20"/>
          <w:szCs w:val="20"/>
          <w:lang w:eastAsia="x-none"/>
        </w:rPr>
        <w:t>PVM</w:t>
      </w:r>
      <w:r w:rsidRPr="008E4B65">
        <w:rPr>
          <w:rFonts w:ascii="Arial" w:eastAsia="Calibri" w:hAnsi="Arial" w:cs="Arial"/>
          <w:sz w:val="20"/>
          <w:szCs w:val="20"/>
          <w:lang w:eastAsia="x-none"/>
        </w:rPr>
        <w:t>). Sutarčiai taikomas</w:t>
      </w:r>
      <w:r w:rsidR="003212B8" w:rsidRPr="008E4B65">
        <w:rPr>
          <w:rFonts w:ascii="Arial" w:eastAsia="Calibri" w:hAnsi="Arial" w:cs="Arial"/>
          <w:sz w:val="20"/>
          <w:szCs w:val="20"/>
          <w:lang w:val="en-US" w:eastAsia="x-none"/>
        </w:rPr>
        <w:t xml:space="preserve"> 21 </w:t>
      </w:r>
      <w:r w:rsidRPr="008E4B65">
        <w:rPr>
          <w:rFonts w:ascii="Arial" w:eastAsia="Calibri" w:hAnsi="Arial" w:cs="Arial"/>
          <w:sz w:val="20"/>
          <w:szCs w:val="20"/>
          <w:lang w:eastAsia="x-none"/>
        </w:rPr>
        <w:t xml:space="preserve">procento dydžio PVM. Sutarties </w:t>
      </w:r>
      <w:r w:rsidR="004A445E" w:rsidRPr="008E4B65">
        <w:rPr>
          <w:rFonts w:ascii="Arial" w:eastAsia="Calibri" w:hAnsi="Arial" w:cs="Arial"/>
          <w:sz w:val="20"/>
          <w:szCs w:val="20"/>
          <w:lang w:eastAsia="x-none"/>
        </w:rPr>
        <w:t xml:space="preserve">maksimali </w:t>
      </w:r>
      <w:r w:rsidRPr="008E4B65">
        <w:rPr>
          <w:rFonts w:ascii="Arial" w:eastAsia="Calibri" w:hAnsi="Arial" w:cs="Arial"/>
          <w:sz w:val="20"/>
          <w:szCs w:val="20"/>
          <w:lang w:eastAsia="x-none"/>
        </w:rPr>
        <w:t>kaina, įskaitant PVM –</w:t>
      </w:r>
      <w:r w:rsidR="00824BA3" w:rsidRPr="008E4B65">
        <w:rPr>
          <w:rFonts w:ascii="Arial" w:eastAsia="Calibri" w:hAnsi="Arial" w:cs="Arial"/>
          <w:sz w:val="20"/>
          <w:szCs w:val="20"/>
          <w:lang w:eastAsia="x-none"/>
        </w:rPr>
        <w:t xml:space="preserve"> </w:t>
      </w:r>
      <w:r w:rsidR="007D34B9" w:rsidRPr="008E4B65">
        <w:rPr>
          <w:rFonts w:ascii="Arial" w:eastAsia="Calibri" w:hAnsi="Arial" w:cs="Arial"/>
          <w:sz w:val="20"/>
          <w:szCs w:val="20"/>
          <w:lang w:eastAsia="x-none"/>
        </w:rPr>
        <w:t>7.260</w:t>
      </w:r>
      <w:r w:rsidR="00AA4F70" w:rsidRPr="008E4B65">
        <w:rPr>
          <w:rFonts w:ascii="Arial" w:eastAsia="Calibri" w:hAnsi="Arial" w:cs="Arial"/>
          <w:sz w:val="20"/>
          <w:szCs w:val="20"/>
          <w:lang w:val="en-US" w:eastAsia="x-none"/>
        </w:rPr>
        <w:t>,00 (</w:t>
      </w:r>
      <w:r w:rsidR="007D34B9" w:rsidRPr="008E4B65">
        <w:rPr>
          <w:rFonts w:ascii="Arial" w:eastAsia="Calibri" w:hAnsi="Arial" w:cs="Arial"/>
          <w:sz w:val="20"/>
          <w:szCs w:val="20"/>
          <w:lang w:eastAsia="x-none"/>
        </w:rPr>
        <w:t>septyni tūkstančiai du</w:t>
      </w:r>
      <w:r w:rsidR="00AA4F70" w:rsidRPr="008E4B65">
        <w:rPr>
          <w:rFonts w:ascii="Arial" w:eastAsia="Calibri" w:hAnsi="Arial" w:cs="Arial"/>
          <w:sz w:val="20"/>
          <w:szCs w:val="20"/>
          <w:lang w:eastAsia="x-none"/>
        </w:rPr>
        <w:t xml:space="preserve"> šimtai</w:t>
      </w:r>
      <w:r w:rsidR="007D34B9" w:rsidRPr="008E4B65">
        <w:rPr>
          <w:rFonts w:ascii="Arial" w:eastAsia="Calibri" w:hAnsi="Arial" w:cs="Arial"/>
          <w:sz w:val="20"/>
          <w:szCs w:val="20"/>
          <w:lang w:eastAsia="x-none"/>
        </w:rPr>
        <w:t xml:space="preserve"> šešiasdešimt</w:t>
      </w:r>
      <w:r w:rsidR="00347214" w:rsidRPr="008E4B65">
        <w:rPr>
          <w:rFonts w:ascii="Arial" w:eastAsia="Calibri" w:hAnsi="Arial" w:cs="Arial"/>
          <w:sz w:val="20"/>
          <w:szCs w:val="20"/>
          <w:lang w:eastAsia="x-none"/>
        </w:rPr>
        <w:t>) eur</w:t>
      </w:r>
      <w:r w:rsidR="006D13FA" w:rsidRPr="008E4B65">
        <w:rPr>
          <w:rFonts w:ascii="Arial" w:eastAsia="Calibri" w:hAnsi="Arial" w:cs="Arial"/>
          <w:sz w:val="20"/>
          <w:szCs w:val="20"/>
          <w:lang w:eastAsia="x-none"/>
        </w:rPr>
        <w:t>ų</w:t>
      </w:r>
      <w:r w:rsidRPr="008E4B65">
        <w:rPr>
          <w:rFonts w:ascii="Arial" w:eastAsia="Calibri" w:hAnsi="Arial" w:cs="Arial"/>
          <w:sz w:val="20"/>
          <w:szCs w:val="20"/>
          <w:lang w:eastAsia="x-none"/>
        </w:rPr>
        <w:t xml:space="preserve">. </w:t>
      </w:r>
    </w:p>
    <w:p w14:paraId="52804922" w14:textId="6992A238" w:rsidR="00726728" w:rsidRPr="008E4B65" w:rsidRDefault="00726728" w:rsidP="008E4B65">
      <w:pPr>
        <w:pStyle w:val="ListParagraph"/>
        <w:tabs>
          <w:tab w:val="left" w:pos="993"/>
        </w:tabs>
        <w:spacing w:after="0" w:line="240" w:lineRule="auto"/>
        <w:ind w:left="0" w:firstLine="567"/>
        <w:jc w:val="both"/>
        <w:rPr>
          <w:rFonts w:ascii="Arial" w:hAnsi="Arial" w:cs="Arial"/>
          <w:spacing w:val="-1"/>
          <w:sz w:val="20"/>
          <w:szCs w:val="20"/>
        </w:rPr>
      </w:pPr>
      <w:permStart w:id="479148920" w:edGrp="everyone"/>
      <w:r w:rsidRPr="008E4B65">
        <w:rPr>
          <w:rFonts w:ascii="Arial" w:eastAsia="Calibri" w:hAnsi="Arial" w:cs="Arial"/>
          <w:sz w:val="20"/>
          <w:szCs w:val="20"/>
          <w:lang w:eastAsia="x-none"/>
        </w:rPr>
        <w:t xml:space="preserve">2.3. Tiekėjui </w:t>
      </w:r>
      <w:r w:rsidRPr="008E4B65">
        <w:rPr>
          <w:rFonts w:ascii="Arial" w:eastAsia="Calibri" w:hAnsi="Arial" w:cs="Arial"/>
          <w:sz w:val="20"/>
          <w:szCs w:val="20"/>
        </w:rPr>
        <w:t>tinkamai</w:t>
      </w:r>
      <w:r w:rsidRPr="008E4B65">
        <w:rPr>
          <w:rFonts w:ascii="Arial" w:hAnsi="Arial" w:cs="Arial"/>
          <w:sz w:val="20"/>
          <w:szCs w:val="20"/>
        </w:rPr>
        <w:t xml:space="preserve"> įvykdžius Pirkėjo užsakymą, Pirkėjas sumoka Tiekėjui už konkretų Prekių kiekį pagal Sutartyje nustatytus Prekių įkainius</w:t>
      </w:r>
      <w:r w:rsidRPr="008E4B65">
        <w:rPr>
          <w:rFonts w:ascii="Arial" w:eastAsia="Calibri" w:hAnsi="Arial" w:cs="Arial"/>
          <w:spacing w:val="-1"/>
          <w:sz w:val="20"/>
          <w:szCs w:val="20"/>
        </w:rPr>
        <w:t xml:space="preserve"> </w:t>
      </w:r>
      <w:r w:rsidR="00506BCC" w:rsidRPr="008E4B65">
        <w:rPr>
          <w:rFonts w:ascii="Arial" w:eastAsia="Calibri" w:hAnsi="Arial" w:cs="Arial"/>
          <w:spacing w:val="-1"/>
          <w:sz w:val="20"/>
          <w:szCs w:val="20"/>
        </w:rPr>
        <w:t xml:space="preserve">per </w:t>
      </w:r>
      <w:r w:rsidR="00506BCC" w:rsidRPr="008E4B65">
        <w:rPr>
          <w:rFonts w:ascii="Arial" w:hAnsi="Arial" w:cs="Arial"/>
          <w:spacing w:val="-1"/>
          <w:sz w:val="20"/>
          <w:szCs w:val="20"/>
        </w:rPr>
        <w:t>Bendrųjų sąlygų 5.11 punkte nurodytą terminą.</w:t>
      </w:r>
    </w:p>
    <w:p w14:paraId="4B7A21D0" w14:textId="692B46E6" w:rsidR="00F2519C" w:rsidRPr="008E4B65" w:rsidRDefault="006C34BF" w:rsidP="008E4B65">
      <w:pPr>
        <w:pStyle w:val="ListParagraph"/>
        <w:tabs>
          <w:tab w:val="left" w:pos="993"/>
        </w:tabs>
        <w:spacing w:after="0" w:line="240" w:lineRule="auto"/>
        <w:ind w:left="0" w:firstLine="567"/>
        <w:jc w:val="both"/>
        <w:rPr>
          <w:rFonts w:ascii="Arial" w:hAnsi="Arial" w:cs="Arial"/>
          <w:spacing w:val="-1"/>
          <w:sz w:val="20"/>
          <w:szCs w:val="20"/>
        </w:rPr>
      </w:pPr>
      <w:r w:rsidRPr="008E4B65">
        <w:rPr>
          <w:rFonts w:ascii="Arial" w:hAnsi="Arial" w:cs="Arial"/>
          <w:spacing w:val="-1"/>
          <w:sz w:val="20"/>
          <w:szCs w:val="20"/>
          <w:lang w:val="en-US"/>
        </w:rPr>
        <w:t xml:space="preserve">2.4. </w:t>
      </w:r>
      <w:r w:rsidRPr="008E4B65">
        <w:rPr>
          <w:rFonts w:ascii="Arial" w:hAnsi="Arial" w:cs="Arial"/>
          <w:spacing w:val="-1"/>
          <w:sz w:val="20"/>
          <w:szCs w:val="20"/>
        </w:rPr>
        <w:t xml:space="preserve">Pasikeitus PVM dydžiui Sutarties </w:t>
      </w:r>
      <w:r w:rsidR="007265A6" w:rsidRPr="008E4B65">
        <w:rPr>
          <w:rFonts w:ascii="Arial" w:hAnsi="Arial" w:cs="Arial"/>
          <w:spacing w:val="-1"/>
          <w:sz w:val="20"/>
          <w:szCs w:val="20"/>
        </w:rPr>
        <w:t>maksimali kaina</w:t>
      </w:r>
      <w:r w:rsidRPr="008E4B65">
        <w:rPr>
          <w:rFonts w:ascii="Arial" w:hAnsi="Arial" w:cs="Arial"/>
          <w:spacing w:val="-1"/>
          <w:sz w:val="20"/>
          <w:szCs w:val="20"/>
        </w:rPr>
        <w:t xml:space="preserve">, nurodyta Specialiųjų sąlygų 2.2 punkte, keičiama proporcingai PVM pasikeitimo dydžiui. Sutarties </w:t>
      </w:r>
      <w:r w:rsidR="007265A6" w:rsidRPr="008E4B65">
        <w:rPr>
          <w:rFonts w:ascii="Arial" w:hAnsi="Arial" w:cs="Arial"/>
          <w:spacing w:val="-1"/>
          <w:sz w:val="20"/>
          <w:szCs w:val="20"/>
        </w:rPr>
        <w:t>maksimalios kainos</w:t>
      </w:r>
      <w:r w:rsidRPr="008E4B65">
        <w:rPr>
          <w:rFonts w:ascii="Arial" w:hAnsi="Arial" w:cs="Arial"/>
          <w:spacing w:val="-1"/>
          <w:sz w:val="20"/>
          <w:szCs w:val="20"/>
        </w:rPr>
        <w:t xml:space="preserve"> perskaičiavimą dėl pasikeitusio (padidėjusio ar sumažėjusio) PVM tarifo inicijuoja Tiekėjas, kreipdamasis į Pirkėją raštu, pateikdamas konkrečius skaičiavimus dėl pasikeitusio mokesčio tarifo įtakos Sutarties </w:t>
      </w:r>
      <w:r w:rsidR="00997A34" w:rsidRPr="008E4B65">
        <w:rPr>
          <w:rFonts w:ascii="Arial" w:hAnsi="Arial" w:cs="Arial"/>
          <w:spacing w:val="-1"/>
          <w:sz w:val="20"/>
          <w:szCs w:val="20"/>
        </w:rPr>
        <w:t>maksimaliai kainai</w:t>
      </w:r>
      <w:r w:rsidRPr="008E4B65">
        <w:rPr>
          <w:rFonts w:ascii="Arial" w:hAnsi="Arial" w:cs="Arial"/>
          <w:spacing w:val="-1"/>
          <w:sz w:val="20"/>
          <w:szCs w:val="20"/>
        </w:rPr>
        <w:t xml:space="preserve">. Pirkėjas taip pat turi teisę inicijuoti Sutarties </w:t>
      </w:r>
      <w:r w:rsidR="00997A34" w:rsidRPr="008E4B65">
        <w:rPr>
          <w:rFonts w:ascii="Arial" w:hAnsi="Arial" w:cs="Arial"/>
          <w:spacing w:val="-1"/>
          <w:sz w:val="20"/>
          <w:szCs w:val="20"/>
        </w:rPr>
        <w:t xml:space="preserve">maksimalios </w:t>
      </w:r>
      <w:r w:rsidRPr="008E4B65">
        <w:rPr>
          <w:rFonts w:ascii="Arial" w:hAnsi="Arial" w:cs="Arial"/>
          <w:spacing w:val="-1"/>
          <w:sz w:val="20"/>
          <w:szCs w:val="20"/>
        </w:rPr>
        <w:t>kainos</w:t>
      </w:r>
      <w:r w:rsidR="004A52CD" w:rsidRPr="008E4B65">
        <w:rPr>
          <w:rFonts w:ascii="Arial" w:hAnsi="Arial" w:cs="Arial"/>
          <w:spacing w:val="-1"/>
          <w:sz w:val="20"/>
          <w:szCs w:val="20"/>
        </w:rPr>
        <w:t xml:space="preserve"> (</w:t>
      </w:r>
      <w:r w:rsidRPr="008E4B65">
        <w:rPr>
          <w:rFonts w:ascii="Arial" w:hAnsi="Arial" w:cs="Arial"/>
          <w:spacing w:val="-1"/>
          <w:sz w:val="20"/>
          <w:szCs w:val="20"/>
        </w:rPr>
        <w:t>įkainių</w:t>
      </w:r>
      <w:r w:rsidR="004A52CD" w:rsidRPr="008E4B65">
        <w:rPr>
          <w:rFonts w:ascii="Arial" w:hAnsi="Arial" w:cs="Arial"/>
          <w:spacing w:val="-1"/>
          <w:sz w:val="20"/>
          <w:szCs w:val="20"/>
        </w:rPr>
        <w:t>)</w:t>
      </w:r>
      <w:r w:rsidRPr="008E4B65">
        <w:rPr>
          <w:rFonts w:ascii="Arial" w:hAnsi="Arial" w:cs="Arial"/>
          <w:spacing w:val="-1"/>
          <w:sz w:val="20"/>
          <w:szCs w:val="20"/>
        </w:rPr>
        <w:t xml:space="preserve"> perskaičiavimą dėl pasikeitusio (padidėjusio ar sumažėjusio) PVM tarifo. Perskaičiuota kaina</w:t>
      </w:r>
      <w:r w:rsidR="004A52CD" w:rsidRPr="008E4B65">
        <w:rPr>
          <w:rFonts w:ascii="Arial" w:hAnsi="Arial" w:cs="Arial"/>
          <w:spacing w:val="-1"/>
          <w:sz w:val="20"/>
          <w:szCs w:val="20"/>
        </w:rPr>
        <w:t xml:space="preserve"> (</w:t>
      </w:r>
      <w:r w:rsidRPr="008E4B65">
        <w:rPr>
          <w:rFonts w:ascii="Arial" w:hAnsi="Arial" w:cs="Arial"/>
          <w:spacing w:val="-1"/>
          <w:sz w:val="20"/>
          <w:szCs w:val="20"/>
        </w:rPr>
        <w:t>įkainia</w:t>
      </w:r>
      <w:r w:rsidR="004A52CD" w:rsidRPr="008E4B65">
        <w:rPr>
          <w:rFonts w:ascii="Arial" w:hAnsi="Arial" w:cs="Arial"/>
          <w:spacing w:val="-1"/>
          <w:sz w:val="20"/>
          <w:szCs w:val="20"/>
        </w:rPr>
        <w:t>i)</w:t>
      </w:r>
      <w:r w:rsidRPr="008E4B65">
        <w:rPr>
          <w:rFonts w:ascii="Arial" w:hAnsi="Arial" w:cs="Arial"/>
          <w:spacing w:val="-1"/>
          <w:sz w:val="20"/>
          <w:szCs w:val="20"/>
        </w:rPr>
        <w:t xml:space="preserve"> taikoma po perskaičiavimo parduotoms Prekėms apmokėti. Sutarties vertės perskaičiavimas įforminamas Šalių pasirašomu susitarimu, kuriame užfiksuojami perskaičiuota kaina (įkainiai) bei Sutarties </w:t>
      </w:r>
      <w:r w:rsidR="00864877" w:rsidRPr="008E4B65">
        <w:rPr>
          <w:rFonts w:ascii="Arial" w:hAnsi="Arial" w:cs="Arial"/>
          <w:spacing w:val="-1"/>
          <w:sz w:val="20"/>
          <w:szCs w:val="20"/>
        </w:rPr>
        <w:t xml:space="preserve">maksimali kaina </w:t>
      </w:r>
      <w:r w:rsidRPr="008E4B65">
        <w:rPr>
          <w:rFonts w:ascii="Arial" w:hAnsi="Arial" w:cs="Arial"/>
          <w:spacing w:val="-1"/>
          <w:sz w:val="20"/>
          <w:szCs w:val="20"/>
        </w:rPr>
        <w:t>ir šio perskaičiavimo įsigaliojimo sąlygos.</w:t>
      </w:r>
    </w:p>
    <w:p w14:paraId="0D28FF81" w14:textId="4597C236" w:rsidR="0086271E" w:rsidRPr="008E4B65" w:rsidRDefault="00F2519C" w:rsidP="008E4B65">
      <w:pPr>
        <w:pStyle w:val="ListParagraph"/>
        <w:tabs>
          <w:tab w:val="left" w:pos="993"/>
        </w:tabs>
        <w:spacing w:after="0" w:line="240" w:lineRule="auto"/>
        <w:ind w:left="0" w:firstLine="567"/>
        <w:jc w:val="both"/>
        <w:rPr>
          <w:rFonts w:ascii="Arial" w:hAnsi="Arial" w:cs="Arial"/>
          <w:spacing w:val="-1"/>
          <w:sz w:val="20"/>
          <w:szCs w:val="20"/>
        </w:rPr>
      </w:pPr>
      <w:r w:rsidRPr="008E4B65">
        <w:rPr>
          <w:rFonts w:ascii="Arial" w:hAnsi="Arial" w:cs="Arial"/>
          <w:spacing w:val="-1"/>
          <w:sz w:val="20"/>
          <w:szCs w:val="20"/>
        </w:rPr>
        <w:t xml:space="preserve">2.5. </w:t>
      </w:r>
      <w:r w:rsidR="00B91E6E" w:rsidRPr="008E4B65">
        <w:rPr>
          <w:rFonts w:ascii="Arial" w:hAnsi="Arial" w:cs="Arial"/>
          <w:spacing w:val="-1"/>
          <w:sz w:val="20"/>
          <w:szCs w:val="20"/>
        </w:rPr>
        <w:t xml:space="preserve">Prekės </w:t>
      </w:r>
      <w:r w:rsidR="00C033A2" w:rsidRPr="008E4B65">
        <w:rPr>
          <w:rFonts w:ascii="Arial" w:hAnsi="Arial" w:cs="Arial"/>
          <w:spacing w:val="-1"/>
          <w:sz w:val="20"/>
          <w:szCs w:val="20"/>
        </w:rPr>
        <w:t>įkainio</w:t>
      </w:r>
      <w:r w:rsidRPr="008E4B65">
        <w:rPr>
          <w:rFonts w:ascii="Arial" w:hAnsi="Arial" w:cs="Arial"/>
          <w:spacing w:val="-1"/>
          <w:sz w:val="20"/>
          <w:szCs w:val="20"/>
        </w:rPr>
        <w:t xml:space="preserve"> perskaičiavimas dėl kainų lygio kitimo atliekamas žemiau nustatyta tvarka. </w:t>
      </w:r>
      <w:r w:rsidR="00AC798F" w:rsidRPr="008E4B65">
        <w:rPr>
          <w:rFonts w:ascii="Arial" w:hAnsi="Arial" w:cs="Arial"/>
          <w:spacing w:val="-1"/>
          <w:sz w:val="20"/>
          <w:szCs w:val="20"/>
        </w:rPr>
        <w:t xml:space="preserve">Prekės </w:t>
      </w:r>
      <w:r w:rsidR="00C033A2" w:rsidRPr="008E4B65">
        <w:rPr>
          <w:rFonts w:ascii="Arial" w:hAnsi="Arial" w:cs="Arial"/>
          <w:spacing w:val="-1"/>
          <w:sz w:val="20"/>
          <w:szCs w:val="20"/>
        </w:rPr>
        <w:t>įkainis</w:t>
      </w:r>
      <w:r w:rsidR="00B16930" w:rsidRPr="008E4B65">
        <w:rPr>
          <w:rFonts w:ascii="Arial" w:hAnsi="Arial" w:cs="Arial"/>
          <w:spacing w:val="-1"/>
          <w:sz w:val="20"/>
          <w:szCs w:val="20"/>
        </w:rPr>
        <w:t xml:space="preserve"> </w:t>
      </w:r>
      <w:r w:rsidR="00AC798F" w:rsidRPr="008E4B65">
        <w:rPr>
          <w:rFonts w:ascii="Arial" w:hAnsi="Arial" w:cs="Arial"/>
          <w:spacing w:val="-1"/>
          <w:sz w:val="20"/>
          <w:szCs w:val="20"/>
        </w:rPr>
        <w:t>(</w:t>
      </w:r>
      <w:r w:rsidR="0086271E" w:rsidRPr="008E4B65">
        <w:rPr>
          <w:rFonts w:ascii="Arial" w:hAnsi="Arial" w:cs="Arial"/>
          <w:spacing w:val="-1"/>
          <w:sz w:val="20"/>
          <w:szCs w:val="20"/>
        </w:rPr>
        <w:t>neįskaitant PVM</w:t>
      </w:r>
      <w:r w:rsidR="00AC798F" w:rsidRPr="008E4B65">
        <w:rPr>
          <w:rFonts w:ascii="Arial" w:hAnsi="Arial" w:cs="Arial"/>
          <w:spacing w:val="-1"/>
          <w:sz w:val="20"/>
          <w:szCs w:val="20"/>
        </w:rPr>
        <w:t>)</w:t>
      </w:r>
      <w:r w:rsidR="0086271E" w:rsidRPr="008E4B65">
        <w:rPr>
          <w:rFonts w:ascii="Arial" w:hAnsi="Arial" w:cs="Arial"/>
          <w:spacing w:val="-1"/>
          <w:sz w:val="20"/>
          <w:szCs w:val="20"/>
        </w:rPr>
        <w:t xml:space="preserve">, </w:t>
      </w:r>
      <w:r w:rsidRPr="008E4B65">
        <w:rPr>
          <w:rFonts w:ascii="Arial" w:hAnsi="Arial" w:cs="Arial"/>
          <w:spacing w:val="-1"/>
          <w:sz w:val="20"/>
          <w:szCs w:val="20"/>
        </w:rPr>
        <w:t>Sutarties galiojimo laikotarpiu perskaičiuojama</w:t>
      </w:r>
      <w:r w:rsidR="00AC798F" w:rsidRPr="008E4B65">
        <w:rPr>
          <w:rFonts w:ascii="Arial" w:hAnsi="Arial" w:cs="Arial"/>
          <w:spacing w:val="-1"/>
          <w:sz w:val="20"/>
          <w:szCs w:val="20"/>
        </w:rPr>
        <w:t>s</w:t>
      </w:r>
      <w:r w:rsidRPr="008E4B65">
        <w:rPr>
          <w:rFonts w:ascii="Arial" w:hAnsi="Arial" w:cs="Arial"/>
          <w:spacing w:val="-1"/>
          <w:sz w:val="20"/>
          <w:szCs w:val="20"/>
        </w:rPr>
        <w:t xml:space="preserve"> tokiomis sąlygomis:</w:t>
      </w:r>
    </w:p>
    <w:p w14:paraId="59B93D8A" w14:textId="0FED63D3" w:rsidR="00F2519C" w:rsidRPr="008E4B65" w:rsidRDefault="0086271E" w:rsidP="008E4B65">
      <w:pPr>
        <w:pStyle w:val="ListParagraph"/>
        <w:tabs>
          <w:tab w:val="left" w:pos="993"/>
        </w:tabs>
        <w:spacing w:after="0" w:line="240" w:lineRule="auto"/>
        <w:ind w:left="0" w:firstLine="567"/>
        <w:jc w:val="both"/>
        <w:rPr>
          <w:rFonts w:ascii="Arial" w:hAnsi="Arial" w:cs="Arial"/>
          <w:spacing w:val="-1"/>
          <w:sz w:val="20"/>
          <w:szCs w:val="20"/>
        </w:rPr>
      </w:pPr>
      <w:r w:rsidRPr="008E4B65">
        <w:rPr>
          <w:rFonts w:ascii="Arial" w:hAnsi="Arial" w:cs="Arial"/>
          <w:spacing w:val="-1"/>
          <w:sz w:val="20"/>
          <w:szCs w:val="20"/>
        </w:rPr>
        <w:t xml:space="preserve">2.5.1. </w:t>
      </w:r>
      <w:r w:rsidR="00AC798F" w:rsidRPr="008E4B65">
        <w:rPr>
          <w:rFonts w:ascii="Arial" w:hAnsi="Arial" w:cs="Arial"/>
          <w:spacing w:val="-1"/>
          <w:sz w:val="20"/>
          <w:szCs w:val="20"/>
        </w:rPr>
        <w:t>Prekės įkainis</w:t>
      </w:r>
      <w:r w:rsidR="00B76848" w:rsidRPr="008E4B65">
        <w:rPr>
          <w:rFonts w:ascii="Arial" w:hAnsi="Arial" w:cs="Arial"/>
          <w:spacing w:val="-1"/>
          <w:sz w:val="20"/>
          <w:szCs w:val="20"/>
        </w:rPr>
        <w:t xml:space="preserve"> </w:t>
      </w:r>
      <w:r w:rsidR="00F2519C" w:rsidRPr="008E4B65">
        <w:rPr>
          <w:rFonts w:ascii="Arial" w:hAnsi="Arial" w:cs="Arial"/>
          <w:spacing w:val="-1"/>
          <w:sz w:val="20"/>
          <w:szCs w:val="20"/>
        </w:rPr>
        <w:t>Sutarties galiojimo laikotarpiu galės būti perskaičiuojama</w:t>
      </w:r>
      <w:r w:rsidR="00AC798F" w:rsidRPr="008E4B65">
        <w:rPr>
          <w:rFonts w:ascii="Arial" w:hAnsi="Arial" w:cs="Arial"/>
          <w:spacing w:val="-1"/>
          <w:sz w:val="20"/>
          <w:szCs w:val="20"/>
        </w:rPr>
        <w:t>s</w:t>
      </w:r>
      <w:r w:rsidR="00F2519C" w:rsidRPr="008E4B65">
        <w:rPr>
          <w:rFonts w:ascii="Arial" w:hAnsi="Arial" w:cs="Arial"/>
          <w:spacing w:val="-1"/>
          <w:sz w:val="20"/>
          <w:szCs w:val="20"/>
        </w:rPr>
        <w:t xml:space="preserve"> ir keičiama</w:t>
      </w:r>
      <w:r w:rsidR="00AC798F" w:rsidRPr="008E4B65">
        <w:rPr>
          <w:rFonts w:ascii="Arial" w:hAnsi="Arial" w:cs="Arial"/>
          <w:spacing w:val="-1"/>
          <w:sz w:val="20"/>
          <w:szCs w:val="20"/>
        </w:rPr>
        <w:t>s</w:t>
      </w:r>
      <w:r w:rsidR="00F2519C" w:rsidRPr="008E4B65">
        <w:rPr>
          <w:rFonts w:ascii="Arial" w:hAnsi="Arial" w:cs="Arial"/>
          <w:spacing w:val="-1"/>
          <w:sz w:val="20"/>
          <w:szCs w:val="20"/>
        </w:rPr>
        <w:t xml:space="preserve">,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w:t>
      </w:r>
      <w:r w:rsidR="00AC798F" w:rsidRPr="008E4B65">
        <w:rPr>
          <w:rFonts w:ascii="Arial" w:hAnsi="Arial" w:cs="Arial"/>
          <w:spacing w:val="-1"/>
          <w:sz w:val="20"/>
          <w:szCs w:val="20"/>
        </w:rPr>
        <w:t>Prekės įkainio</w:t>
      </w:r>
      <w:r w:rsidR="00B76848" w:rsidRPr="008E4B65">
        <w:rPr>
          <w:rFonts w:ascii="Arial" w:hAnsi="Arial" w:cs="Arial"/>
          <w:spacing w:val="-1"/>
          <w:sz w:val="20"/>
          <w:szCs w:val="20"/>
        </w:rPr>
        <w:t xml:space="preserve"> </w:t>
      </w:r>
      <w:r w:rsidR="00F2519C" w:rsidRPr="008E4B65">
        <w:rPr>
          <w:rFonts w:ascii="Arial" w:hAnsi="Arial" w:cs="Arial"/>
          <w:spacing w:val="-1"/>
          <w:sz w:val="20"/>
          <w:szCs w:val="20"/>
        </w:rPr>
        <w:lastRenderedPageBreak/>
        <w:t xml:space="preserve">perskaičiavimą inicijuojanti Šalis turi informuoti kitą Šalį raštu apie pageidavimą perskaičiuoti </w:t>
      </w:r>
      <w:r w:rsidR="00AC798F" w:rsidRPr="008E4B65">
        <w:rPr>
          <w:rFonts w:ascii="Arial" w:hAnsi="Arial" w:cs="Arial"/>
          <w:spacing w:val="-1"/>
          <w:sz w:val="20"/>
          <w:szCs w:val="20"/>
        </w:rPr>
        <w:t>Prekės įkainį</w:t>
      </w:r>
      <w:r w:rsidR="00F2519C" w:rsidRPr="008E4B65">
        <w:rPr>
          <w:rFonts w:ascii="Arial" w:hAnsi="Arial" w:cs="Arial"/>
          <w:spacing w:val="-1"/>
          <w:sz w:val="20"/>
          <w:szCs w:val="20"/>
        </w:rPr>
        <w:t xml:space="preserve">. </w:t>
      </w:r>
      <w:r w:rsidR="00AC798F" w:rsidRPr="008E4B65">
        <w:rPr>
          <w:rFonts w:ascii="Arial" w:hAnsi="Arial" w:cs="Arial"/>
          <w:spacing w:val="-1"/>
          <w:sz w:val="20"/>
          <w:szCs w:val="20"/>
        </w:rPr>
        <w:t>Prekės įkainis</w:t>
      </w:r>
      <w:r w:rsidR="00F2519C" w:rsidRPr="008E4B65">
        <w:rPr>
          <w:rFonts w:ascii="Arial" w:hAnsi="Arial" w:cs="Arial"/>
          <w:spacing w:val="-1"/>
          <w:sz w:val="20"/>
          <w:szCs w:val="20"/>
        </w:rPr>
        <w:t xml:space="preserve"> perskaičiuojama</w:t>
      </w:r>
      <w:r w:rsidR="00AC798F" w:rsidRPr="008E4B65">
        <w:rPr>
          <w:rFonts w:ascii="Arial" w:hAnsi="Arial" w:cs="Arial"/>
          <w:spacing w:val="-1"/>
          <w:sz w:val="20"/>
          <w:szCs w:val="20"/>
        </w:rPr>
        <w:t>s</w:t>
      </w:r>
      <w:r w:rsidR="00F2519C" w:rsidRPr="008E4B65">
        <w:rPr>
          <w:rFonts w:ascii="Arial" w:hAnsi="Arial" w:cs="Arial"/>
          <w:spacing w:val="-1"/>
          <w:sz w:val="20"/>
          <w:szCs w:val="20"/>
        </w:rPr>
        <w:t xml:space="preserve"> pagal žemiau pateiktą formulę:</w:t>
      </w:r>
    </w:p>
    <w:p w14:paraId="327ACECB" w14:textId="7777777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p>
    <w:p w14:paraId="2C5C1EA9" w14:textId="7777777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proofErr w:type="spellStart"/>
      <w:r w:rsidRPr="008E4B65">
        <w:rPr>
          <w:rFonts w:ascii="Arial" w:hAnsi="Arial" w:cs="Arial"/>
          <w:spacing w:val="-1"/>
          <w:sz w:val="20"/>
          <w:szCs w:val="20"/>
        </w:rPr>
        <w:t>Cpn</w:t>
      </w:r>
      <w:proofErr w:type="spellEnd"/>
      <w:r w:rsidRPr="008E4B65">
        <w:rPr>
          <w:rFonts w:ascii="Arial" w:hAnsi="Arial" w:cs="Arial"/>
          <w:spacing w:val="-1"/>
          <w:sz w:val="20"/>
          <w:szCs w:val="20"/>
        </w:rPr>
        <w:t xml:space="preserve"> = </w:t>
      </w:r>
      <w:proofErr w:type="spellStart"/>
      <w:r w:rsidRPr="008E4B65">
        <w:rPr>
          <w:rFonts w:ascii="Arial" w:hAnsi="Arial" w:cs="Arial"/>
          <w:spacing w:val="-1"/>
          <w:sz w:val="20"/>
          <w:szCs w:val="20"/>
        </w:rPr>
        <w:t>Sn</w:t>
      </w:r>
      <w:proofErr w:type="spellEnd"/>
      <w:r w:rsidRPr="008E4B65">
        <w:rPr>
          <w:rFonts w:ascii="Arial" w:hAnsi="Arial" w:cs="Arial"/>
          <w:spacing w:val="-1"/>
          <w:sz w:val="20"/>
          <w:szCs w:val="20"/>
        </w:rPr>
        <w:t xml:space="preserve"> x (1 + I / 100), kur</w:t>
      </w:r>
    </w:p>
    <w:p w14:paraId="6510F5DC" w14:textId="7777777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p>
    <w:p w14:paraId="56B4E92A" w14:textId="211B5EC9"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proofErr w:type="spellStart"/>
      <w:r w:rsidRPr="008E4B65">
        <w:rPr>
          <w:rFonts w:ascii="Arial" w:hAnsi="Arial" w:cs="Arial"/>
          <w:spacing w:val="-1"/>
          <w:sz w:val="20"/>
          <w:szCs w:val="20"/>
        </w:rPr>
        <w:t>Cpn</w:t>
      </w:r>
      <w:proofErr w:type="spellEnd"/>
      <w:r w:rsidRPr="008E4B65">
        <w:rPr>
          <w:rFonts w:ascii="Arial" w:hAnsi="Arial" w:cs="Arial"/>
          <w:spacing w:val="-1"/>
          <w:sz w:val="20"/>
          <w:szCs w:val="20"/>
        </w:rPr>
        <w:t xml:space="preserve"> – perskaičiuota</w:t>
      </w:r>
      <w:r w:rsidR="00AC798F" w:rsidRPr="008E4B65">
        <w:rPr>
          <w:rFonts w:ascii="Arial" w:hAnsi="Arial" w:cs="Arial"/>
          <w:spacing w:val="-1"/>
          <w:sz w:val="20"/>
          <w:szCs w:val="20"/>
        </w:rPr>
        <w:t>s</w:t>
      </w:r>
      <w:r w:rsidRPr="008E4B65">
        <w:rPr>
          <w:rFonts w:ascii="Arial" w:hAnsi="Arial" w:cs="Arial"/>
          <w:spacing w:val="-1"/>
          <w:sz w:val="20"/>
          <w:szCs w:val="20"/>
        </w:rPr>
        <w:t xml:space="preserve"> </w:t>
      </w:r>
      <w:r w:rsidR="00AC798F" w:rsidRPr="008E4B65">
        <w:rPr>
          <w:rFonts w:ascii="Arial" w:hAnsi="Arial" w:cs="Arial"/>
          <w:spacing w:val="-1"/>
          <w:sz w:val="20"/>
          <w:szCs w:val="20"/>
        </w:rPr>
        <w:t>Prekės įkainis</w:t>
      </w:r>
      <w:r w:rsidRPr="008E4B65">
        <w:rPr>
          <w:rFonts w:ascii="Arial" w:hAnsi="Arial" w:cs="Arial"/>
          <w:spacing w:val="-1"/>
          <w:sz w:val="20"/>
          <w:szCs w:val="20"/>
        </w:rPr>
        <w:t>;</w:t>
      </w:r>
    </w:p>
    <w:p w14:paraId="7561CDD7" w14:textId="6A3A6B4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proofErr w:type="spellStart"/>
      <w:r w:rsidRPr="008E4B65">
        <w:rPr>
          <w:rFonts w:ascii="Arial" w:hAnsi="Arial" w:cs="Arial"/>
          <w:spacing w:val="-1"/>
          <w:sz w:val="20"/>
          <w:szCs w:val="20"/>
        </w:rPr>
        <w:t>Sn</w:t>
      </w:r>
      <w:proofErr w:type="spellEnd"/>
      <w:r w:rsidRPr="008E4B65">
        <w:rPr>
          <w:rFonts w:ascii="Arial" w:hAnsi="Arial" w:cs="Arial"/>
          <w:spacing w:val="-1"/>
          <w:sz w:val="20"/>
          <w:szCs w:val="20"/>
        </w:rPr>
        <w:t xml:space="preserve"> – </w:t>
      </w:r>
      <w:r w:rsidR="0067653A" w:rsidRPr="008E4B65">
        <w:rPr>
          <w:rFonts w:ascii="Arial" w:hAnsi="Arial" w:cs="Arial"/>
          <w:spacing w:val="-1"/>
          <w:sz w:val="20"/>
          <w:szCs w:val="20"/>
        </w:rPr>
        <w:t>Sutartyje nustatytas Prek</w:t>
      </w:r>
      <w:r w:rsidR="004F2C2F" w:rsidRPr="008E4B65">
        <w:rPr>
          <w:rFonts w:ascii="Arial" w:hAnsi="Arial" w:cs="Arial"/>
          <w:spacing w:val="-1"/>
          <w:sz w:val="20"/>
          <w:szCs w:val="20"/>
        </w:rPr>
        <w:t>ės</w:t>
      </w:r>
      <w:r w:rsidR="0067653A" w:rsidRPr="008E4B65">
        <w:rPr>
          <w:rFonts w:ascii="Arial" w:hAnsi="Arial" w:cs="Arial"/>
          <w:spacing w:val="-1"/>
          <w:sz w:val="20"/>
          <w:szCs w:val="20"/>
        </w:rPr>
        <w:t xml:space="preserve"> įkainis</w:t>
      </w:r>
      <w:r w:rsidRPr="008E4B65">
        <w:rPr>
          <w:rFonts w:ascii="Arial" w:hAnsi="Arial" w:cs="Arial"/>
          <w:spacing w:val="-1"/>
          <w:sz w:val="20"/>
          <w:szCs w:val="20"/>
        </w:rPr>
        <w:t>;</w:t>
      </w:r>
    </w:p>
    <w:p w14:paraId="4422AC4A" w14:textId="7777777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r w:rsidRPr="008E4B65">
        <w:rPr>
          <w:rFonts w:ascii="Arial" w:hAnsi="Arial" w:cs="Arial"/>
          <w:spacing w:val="-1"/>
          <w:sz w:val="20"/>
          <w:szCs w:val="20"/>
        </w:rPr>
        <w:t>I – Lietuvos Respublikos metinė infliacija pagal suderintą vartotojų kainų indeksą (infliacijos atveju teigiamas dydis, defliacijos atveju – neigiamas).</w:t>
      </w:r>
    </w:p>
    <w:p w14:paraId="01385E0A" w14:textId="77777777" w:rsidR="00F2519C" w:rsidRPr="008E4B65" w:rsidRDefault="00F2519C" w:rsidP="008E4B65">
      <w:pPr>
        <w:pStyle w:val="ListParagraph"/>
        <w:tabs>
          <w:tab w:val="left" w:pos="993"/>
        </w:tabs>
        <w:spacing w:after="0" w:line="240" w:lineRule="auto"/>
        <w:ind w:firstLine="567"/>
        <w:jc w:val="both"/>
        <w:rPr>
          <w:rFonts w:ascii="Arial" w:hAnsi="Arial" w:cs="Arial"/>
          <w:spacing w:val="-1"/>
          <w:sz w:val="20"/>
          <w:szCs w:val="20"/>
        </w:rPr>
      </w:pPr>
      <w:r w:rsidRPr="008E4B65">
        <w:rPr>
          <w:rFonts w:ascii="Arial" w:hAnsi="Arial" w:cs="Arial"/>
          <w:spacing w:val="-1"/>
          <w:sz w:val="20"/>
          <w:szCs w:val="20"/>
        </w:rPr>
        <w:t>Duomenų šaltinis - http://www.stat.gov.lt, Pagrindiniai Lietuvos Respublikos rodikliai.</w:t>
      </w:r>
    </w:p>
    <w:p w14:paraId="6A7C6039" w14:textId="0AA2F865" w:rsidR="00F2519C" w:rsidRPr="008E4B65" w:rsidRDefault="008C7BE4" w:rsidP="008E4B65">
      <w:pPr>
        <w:tabs>
          <w:tab w:val="left" w:pos="993"/>
        </w:tabs>
        <w:spacing w:after="0" w:line="240" w:lineRule="auto"/>
        <w:ind w:firstLine="567"/>
        <w:jc w:val="both"/>
        <w:rPr>
          <w:rFonts w:ascii="Arial" w:hAnsi="Arial" w:cs="Arial"/>
          <w:spacing w:val="-1"/>
          <w:sz w:val="20"/>
          <w:szCs w:val="20"/>
        </w:rPr>
      </w:pPr>
      <w:r w:rsidRPr="008E4B65">
        <w:rPr>
          <w:rFonts w:ascii="Arial" w:hAnsi="Arial" w:cs="Arial"/>
          <w:spacing w:val="-1"/>
          <w:sz w:val="20"/>
          <w:szCs w:val="20"/>
        </w:rPr>
        <w:t xml:space="preserve">2.5.2. </w:t>
      </w:r>
      <w:r w:rsidR="00F2519C" w:rsidRPr="008E4B65">
        <w:rPr>
          <w:rFonts w:ascii="Arial" w:hAnsi="Arial" w:cs="Arial"/>
          <w:spacing w:val="-1"/>
          <w:sz w:val="20"/>
          <w:szCs w:val="20"/>
        </w:rPr>
        <w:t>Perskaičiuota</w:t>
      </w:r>
      <w:r w:rsidR="008F0A33" w:rsidRPr="008E4B65">
        <w:rPr>
          <w:rFonts w:ascii="Arial" w:hAnsi="Arial" w:cs="Arial"/>
          <w:spacing w:val="-1"/>
          <w:sz w:val="20"/>
          <w:szCs w:val="20"/>
        </w:rPr>
        <w:t>s</w:t>
      </w:r>
      <w:r w:rsidR="00F2519C" w:rsidRPr="008E4B65">
        <w:rPr>
          <w:rFonts w:ascii="Arial" w:hAnsi="Arial" w:cs="Arial"/>
          <w:spacing w:val="-1"/>
          <w:sz w:val="20"/>
          <w:szCs w:val="20"/>
        </w:rPr>
        <w:t xml:space="preserve"> </w:t>
      </w:r>
      <w:r w:rsidR="008F0A33" w:rsidRPr="008E4B65">
        <w:rPr>
          <w:rFonts w:ascii="Arial" w:hAnsi="Arial" w:cs="Arial"/>
          <w:spacing w:val="-1"/>
          <w:sz w:val="20"/>
          <w:szCs w:val="20"/>
        </w:rPr>
        <w:t>Prekės įkainis</w:t>
      </w:r>
      <w:r w:rsidRPr="008E4B65">
        <w:rPr>
          <w:rFonts w:ascii="Arial" w:hAnsi="Arial" w:cs="Arial"/>
          <w:spacing w:val="-1"/>
          <w:sz w:val="20"/>
          <w:szCs w:val="20"/>
        </w:rPr>
        <w:t xml:space="preserve"> </w:t>
      </w:r>
      <w:r w:rsidR="00F2519C" w:rsidRPr="008E4B65">
        <w:rPr>
          <w:rFonts w:ascii="Arial" w:hAnsi="Arial" w:cs="Arial"/>
          <w:spacing w:val="-1"/>
          <w:sz w:val="20"/>
          <w:szCs w:val="20"/>
        </w:rPr>
        <w:t xml:space="preserve">įsigalioja nuo abiejų Šalių susitarimo dėl Sutarties pakeitimo pasirašymo dienos, jei pačiame susitarime nenumatyta kitaip, bei galioja tik tai Prekių daliai, kuri Pirkėjo dar nebuvo </w:t>
      </w:r>
      <w:r w:rsidR="0067653A" w:rsidRPr="008E4B65">
        <w:rPr>
          <w:rFonts w:ascii="Arial" w:hAnsi="Arial" w:cs="Arial"/>
          <w:spacing w:val="-1"/>
          <w:sz w:val="20"/>
          <w:szCs w:val="20"/>
        </w:rPr>
        <w:t>užsakyta</w:t>
      </w:r>
      <w:r w:rsidR="00F2519C" w:rsidRPr="008E4B65">
        <w:rPr>
          <w:rFonts w:ascii="Arial" w:hAnsi="Arial" w:cs="Arial"/>
          <w:spacing w:val="-1"/>
          <w:sz w:val="20"/>
          <w:szCs w:val="20"/>
        </w:rPr>
        <w:t xml:space="preserve">. Už Prekes, </w:t>
      </w:r>
      <w:r w:rsidR="0067653A" w:rsidRPr="008E4B65">
        <w:rPr>
          <w:rFonts w:ascii="Arial" w:hAnsi="Arial" w:cs="Arial"/>
          <w:spacing w:val="-1"/>
          <w:sz w:val="20"/>
          <w:szCs w:val="20"/>
        </w:rPr>
        <w:t xml:space="preserve">užsakytas </w:t>
      </w:r>
      <w:r w:rsidR="00F2519C" w:rsidRPr="008E4B65">
        <w:rPr>
          <w:rFonts w:ascii="Arial" w:hAnsi="Arial" w:cs="Arial"/>
          <w:spacing w:val="-1"/>
          <w:sz w:val="20"/>
          <w:szCs w:val="20"/>
        </w:rPr>
        <w:t xml:space="preserve">iki susitarimo dėl </w:t>
      </w:r>
      <w:r w:rsidR="00C739EC" w:rsidRPr="008E4B65">
        <w:rPr>
          <w:rFonts w:ascii="Arial" w:hAnsi="Arial" w:cs="Arial"/>
          <w:spacing w:val="-1"/>
          <w:sz w:val="20"/>
          <w:szCs w:val="20"/>
        </w:rPr>
        <w:t>Prekės įkainio</w:t>
      </w:r>
      <w:r w:rsidR="00E579E4" w:rsidRPr="008E4B65">
        <w:rPr>
          <w:rFonts w:ascii="Arial" w:hAnsi="Arial" w:cs="Arial"/>
          <w:spacing w:val="-1"/>
          <w:sz w:val="20"/>
          <w:szCs w:val="20"/>
        </w:rPr>
        <w:t xml:space="preserve"> </w:t>
      </w:r>
      <w:r w:rsidR="00F2519C" w:rsidRPr="008E4B65">
        <w:rPr>
          <w:rFonts w:ascii="Arial" w:hAnsi="Arial" w:cs="Arial"/>
          <w:spacing w:val="-1"/>
          <w:sz w:val="20"/>
          <w:szCs w:val="20"/>
        </w:rPr>
        <w:t>perskaičiavimo pasirašymo dienos, Pirkėjas apmoka taikant iki tol galiojus</w:t>
      </w:r>
      <w:r w:rsidR="00C739EC" w:rsidRPr="008E4B65">
        <w:rPr>
          <w:rFonts w:ascii="Arial" w:hAnsi="Arial" w:cs="Arial"/>
          <w:spacing w:val="-1"/>
          <w:sz w:val="20"/>
          <w:szCs w:val="20"/>
        </w:rPr>
        <w:t>į</w:t>
      </w:r>
      <w:r w:rsidR="00F2519C" w:rsidRPr="008E4B65">
        <w:rPr>
          <w:rFonts w:ascii="Arial" w:hAnsi="Arial" w:cs="Arial"/>
          <w:spacing w:val="-1"/>
          <w:sz w:val="20"/>
          <w:szCs w:val="20"/>
        </w:rPr>
        <w:t xml:space="preserve"> </w:t>
      </w:r>
      <w:r w:rsidR="00C739EC" w:rsidRPr="008E4B65">
        <w:rPr>
          <w:rFonts w:ascii="Arial" w:hAnsi="Arial" w:cs="Arial"/>
          <w:spacing w:val="-1"/>
          <w:sz w:val="20"/>
          <w:szCs w:val="20"/>
        </w:rPr>
        <w:t>Prekės įkainį</w:t>
      </w:r>
      <w:r w:rsidR="00F2519C" w:rsidRPr="008E4B65">
        <w:rPr>
          <w:rFonts w:ascii="Arial" w:hAnsi="Arial" w:cs="Arial"/>
          <w:spacing w:val="-1"/>
          <w:sz w:val="20"/>
          <w:szCs w:val="20"/>
        </w:rPr>
        <w:t xml:space="preserve">, o už Prekes, užsakytas po susitarimo pasirašymo dienos, Tiekėjui bus apmokama taikant naują </w:t>
      </w:r>
      <w:r w:rsidR="00C739EC" w:rsidRPr="008E4B65">
        <w:rPr>
          <w:rFonts w:ascii="Arial" w:hAnsi="Arial" w:cs="Arial"/>
          <w:spacing w:val="-1"/>
          <w:sz w:val="20"/>
          <w:szCs w:val="20"/>
        </w:rPr>
        <w:t>Prekės įkainį</w:t>
      </w:r>
      <w:r w:rsidR="00F2519C" w:rsidRPr="008E4B65">
        <w:rPr>
          <w:rFonts w:ascii="Arial" w:hAnsi="Arial" w:cs="Arial"/>
          <w:spacing w:val="-1"/>
          <w:sz w:val="20"/>
          <w:szCs w:val="20"/>
        </w:rPr>
        <w:t>.</w:t>
      </w:r>
    </w:p>
    <w:p w14:paraId="07057374" w14:textId="03FB42D2" w:rsidR="00C34C74" w:rsidRPr="008E4B65" w:rsidRDefault="00E813A9" w:rsidP="008E4B65">
      <w:pPr>
        <w:pStyle w:val="ListParagraph"/>
        <w:tabs>
          <w:tab w:val="left" w:pos="993"/>
        </w:tabs>
        <w:spacing w:after="0" w:line="240" w:lineRule="auto"/>
        <w:ind w:left="0" w:firstLine="567"/>
        <w:jc w:val="both"/>
        <w:rPr>
          <w:rFonts w:ascii="Arial" w:hAnsi="Arial" w:cs="Arial"/>
          <w:spacing w:val="-1"/>
          <w:sz w:val="20"/>
          <w:szCs w:val="20"/>
        </w:rPr>
      </w:pPr>
      <w:r w:rsidRPr="008E4B65">
        <w:rPr>
          <w:rFonts w:ascii="Arial" w:hAnsi="Arial" w:cs="Arial"/>
          <w:spacing w:val="-1"/>
          <w:sz w:val="20"/>
          <w:szCs w:val="20"/>
        </w:rPr>
        <w:t xml:space="preserve">2.5.3. </w:t>
      </w:r>
      <w:r w:rsidR="00C44A18" w:rsidRPr="008E4B65">
        <w:rPr>
          <w:rFonts w:ascii="Arial" w:hAnsi="Arial" w:cs="Arial"/>
          <w:spacing w:val="-1"/>
          <w:sz w:val="20"/>
          <w:szCs w:val="20"/>
        </w:rPr>
        <w:t>Prekės įkainio</w:t>
      </w:r>
      <w:r w:rsidRPr="008E4B65">
        <w:rPr>
          <w:rFonts w:ascii="Arial" w:hAnsi="Arial" w:cs="Arial"/>
          <w:spacing w:val="-1"/>
          <w:sz w:val="20"/>
          <w:szCs w:val="20"/>
        </w:rPr>
        <w:t xml:space="preserve"> </w:t>
      </w:r>
      <w:r w:rsidR="00F2519C" w:rsidRPr="008E4B65">
        <w:rPr>
          <w:rFonts w:ascii="Arial" w:hAnsi="Arial" w:cs="Arial"/>
          <w:spacing w:val="-1"/>
          <w:sz w:val="20"/>
          <w:szCs w:val="20"/>
        </w:rPr>
        <w:t>perskaičiavimas įforminamas Šalių pasirašomu susitarimu, kuriame užfiksuojam</w:t>
      </w:r>
      <w:r w:rsidR="00C44A18" w:rsidRPr="008E4B65">
        <w:rPr>
          <w:rFonts w:ascii="Arial" w:hAnsi="Arial" w:cs="Arial"/>
          <w:spacing w:val="-1"/>
          <w:sz w:val="20"/>
          <w:szCs w:val="20"/>
        </w:rPr>
        <w:t>as</w:t>
      </w:r>
      <w:r w:rsidR="00F2519C" w:rsidRPr="008E4B65">
        <w:rPr>
          <w:rFonts w:ascii="Arial" w:hAnsi="Arial" w:cs="Arial"/>
          <w:spacing w:val="-1"/>
          <w:sz w:val="20"/>
          <w:szCs w:val="20"/>
        </w:rPr>
        <w:t xml:space="preserve"> perskaičiuot</w:t>
      </w:r>
      <w:r w:rsidR="00C44A18" w:rsidRPr="008E4B65">
        <w:rPr>
          <w:rFonts w:ascii="Arial" w:hAnsi="Arial" w:cs="Arial"/>
          <w:spacing w:val="-1"/>
          <w:sz w:val="20"/>
          <w:szCs w:val="20"/>
        </w:rPr>
        <w:t>as</w:t>
      </w:r>
      <w:r w:rsidR="00F2519C" w:rsidRPr="008E4B65">
        <w:rPr>
          <w:rFonts w:ascii="Arial" w:hAnsi="Arial" w:cs="Arial"/>
          <w:spacing w:val="-1"/>
          <w:sz w:val="20"/>
          <w:szCs w:val="20"/>
        </w:rPr>
        <w:t xml:space="preserve"> </w:t>
      </w:r>
      <w:r w:rsidRPr="008E4B65">
        <w:rPr>
          <w:rFonts w:ascii="Arial" w:hAnsi="Arial" w:cs="Arial"/>
          <w:spacing w:val="-1"/>
          <w:sz w:val="20"/>
          <w:szCs w:val="20"/>
        </w:rPr>
        <w:t>Prek</w:t>
      </w:r>
      <w:r w:rsidR="00C44A18" w:rsidRPr="008E4B65">
        <w:rPr>
          <w:rFonts w:ascii="Arial" w:hAnsi="Arial" w:cs="Arial"/>
          <w:spacing w:val="-1"/>
          <w:sz w:val="20"/>
          <w:szCs w:val="20"/>
        </w:rPr>
        <w:t>ės</w:t>
      </w:r>
      <w:r w:rsidRPr="008E4B65">
        <w:rPr>
          <w:rFonts w:ascii="Arial" w:hAnsi="Arial" w:cs="Arial"/>
          <w:spacing w:val="-1"/>
          <w:sz w:val="20"/>
          <w:szCs w:val="20"/>
        </w:rPr>
        <w:t xml:space="preserve"> </w:t>
      </w:r>
      <w:r w:rsidR="00F2519C" w:rsidRPr="008E4B65">
        <w:rPr>
          <w:rFonts w:ascii="Arial" w:hAnsi="Arial" w:cs="Arial"/>
          <w:spacing w:val="-1"/>
          <w:sz w:val="20"/>
          <w:szCs w:val="20"/>
        </w:rPr>
        <w:t>įkaini</w:t>
      </w:r>
      <w:r w:rsidR="00C44A18" w:rsidRPr="008E4B65">
        <w:rPr>
          <w:rFonts w:ascii="Arial" w:hAnsi="Arial" w:cs="Arial"/>
          <w:spacing w:val="-1"/>
          <w:sz w:val="20"/>
          <w:szCs w:val="20"/>
        </w:rPr>
        <w:t>s</w:t>
      </w:r>
      <w:r w:rsidR="00D977F7" w:rsidRPr="008E4B65">
        <w:rPr>
          <w:rFonts w:ascii="Arial" w:hAnsi="Arial" w:cs="Arial"/>
          <w:spacing w:val="-1"/>
          <w:sz w:val="20"/>
          <w:szCs w:val="20"/>
        </w:rPr>
        <w:t xml:space="preserve"> </w:t>
      </w:r>
      <w:r w:rsidR="00F2519C" w:rsidRPr="008E4B65">
        <w:rPr>
          <w:rFonts w:ascii="Arial" w:hAnsi="Arial" w:cs="Arial"/>
          <w:spacing w:val="-1"/>
          <w:sz w:val="20"/>
          <w:szCs w:val="20"/>
        </w:rPr>
        <w:t xml:space="preserve">ir šio perskaičiavimo įsigaliojimo sąlygos. </w:t>
      </w:r>
    </w:p>
    <w:permEnd w:id="479148920"/>
    <w:p w14:paraId="6E296AD3" w14:textId="77777777" w:rsidR="00E66CE9" w:rsidRPr="008E4B65" w:rsidRDefault="00E66CE9" w:rsidP="008E4B65">
      <w:pPr>
        <w:pStyle w:val="ListParagraph"/>
        <w:tabs>
          <w:tab w:val="left" w:pos="993"/>
        </w:tabs>
        <w:spacing w:after="0" w:line="240" w:lineRule="auto"/>
        <w:ind w:left="0" w:firstLine="567"/>
        <w:jc w:val="both"/>
        <w:rPr>
          <w:rFonts w:ascii="Arial" w:hAnsi="Arial" w:cs="Arial"/>
          <w:spacing w:val="-1"/>
          <w:sz w:val="20"/>
          <w:szCs w:val="20"/>
        </w:rPr>
      </w:pPr>
    </w:p>
    <w:p w14:paraId="1E828BE0" w14:textId="77777777" w:rsidR="00726728" w:rsidRPr="008E4B65" w:rsidRDefault="00726728" w:rsidP="008E4B65">
      <w:pPr>
        <w:tabs>
          <w:tab w:val="left" w:pos="709"/>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3. PREKIŲ KOKYBĖ IR PATIEKIMO TVARKA</w:t>
      </w:r>
    </w:p>
    <w:p w14:paraId="113CC0C8" w14:textId="77777777" w:rsidR="00726728" w:rsidRPr="008E4B65" w:rsidRDefault="00726728" w:rsidP="008E4B65">
      <w:pPr>
        <w:tabs>
          <w:tab w:val="left" w:pos="709"/>
          <w:tab w:val="left" w:pos="993"/>
        </w:tabs>
        <w:spacing w:after="0" w:line="240" w:lineRule="auto"/>
        <w:ind w:firstLine="567"/>
        <w:jc w:val="center"/>
        <w:rPr>
          <w:rFonts w:ascii="Arial" w:eastAsia="Calibri" w:hAnsi="Arial" w:cs="Arial"/>
          <w:b/>
          <w:sz w:val="20"/>
          <w:szCs w:val="20"/>
        </w:rPr>
      </w:pPr>
    </w:p>
    <w:p w14:paraId="62BC792B" w14:textId="772C7340" w:rsidR="00726728" w:rsidRPr="008E4B65" w:rsidRDefault="00726728" w:rsidP="008E4B65">
      <w:pPr>
        <w:tabs>
          <w:tab w:val="left" w:pos="993"/>
        </w:tabs>
        <w:spacing w:after="0" w:line="240" w:lineRule="auto"/>
        <w:ind w:firstLine="567"/>
        <w:jc w:val="both"/>
        <w:rPr>
          <w:rFonts w:ascii="Arial" w:hAnsi="Arial" w:cs="Arial"/>
          <w:sz w:val="20"/>
          <w:szCs w:val="20"/>
        </w:rPr>
      </w:pPr>
      <w:r w:rsidRPr="008E4B65">
        <w:rPr>
          <w:rFonts w:ascii="Arial" w:eastAsia="Calibri" w:hAnsi="Arial" w:cs="Arial"/>
          <w:sz w:val="20"/>
          <w:szCs w:val="20"/>
        </w:rPr>
        <w:t xml:space="preserve">3.1. Prekės turi būti patiektos kokybiškos pagal Sutartyje ir jos prieduose nustatytus reikalavimus. Pirkėjui, vadovaujantis </w:t>
      </w:r>
      <w:r w:rsidRPr="008E4B65">
        <w:rPr>
          <w:rFonts w:ascii="Arial" w:hAnsi="Arial" w:cs="Arial"/>
          <w:spacing w:val="-1"/>
          <w:sz w:val="20"/>
          <w:szCs w:val="20"/>
        </w:rPr>
        <w:t>Bendrųjų sąlygų 6 skyri</w:t>
      </w:r>
      <w:r w:rsidRPr="008E4B65">
        <w:rPr>
          <w:rFonts w:ascii="Arial" w:eastAsia="Calibri" w:hAnsi="Arial" w:cs="Arial"/>
          <w:sz w:val="20"/>
          <w:szCs w:val="20"/>
        </w:rPr>
        <w:t>aus nuostatomis, nustačius, kad Prekės turi trūkumų / defektų, Tiekėjas privalo ištaisyti Prekių trūkumus / defektus pe</w:t>
      </w:r>
      <w:r w:rsidR="00D83292" w:rsidRPr="008E4B65">
        <w:rPr>
          <w:rFonts w:ascii="Arial" w:eastAsia="Calibri" w:hAnsi="Arial" w:cs="Arial"/>
          <w:sz w:val="20"/>
          <w:szCs w:val="20"/>
        </w:rPr>
        <w:t xml:space="preserve">r </w:t>
      </w:r>
      <w:r w:rsidR="00D83292" w:rsidRPr="008E4B65">
        <w:rPr>
          <w:rFonts w:ascii="Arial" w:eastAsia="Calibri" w:hAnsi="Arial" w:cs="Arial"/>
          <w:sz w:val="20"/>
          <w:szCs w:val="20"/>
          <w:lang w:val="en-US"/>
        </w:rPr>
        <w:t xml:space="preserve">5 </w:t>
      </w:r>
      <w:r w:rsidR="00D83292" w:rsidRPr="008E4B65">
        <w:rPr>
          <w:rFonts w:ascii="Arial" w:eastAsia="Calibri" w:hAnsi="Arial" w:cs="Arial"/>
          <w:sz w:val="20"/>
          <w:szCs w:val="20"/>
        </w:rPr>
        <w:t xml:space="preserve">(penkias) kalendorines dienas </w:t>
      </w:r>
      <w:r w:rsidRPr="008E4B65">
        <w:rPr>
          <w:rFonts w:ascii="Arial" w:eastAsia="Calibri" w:hAnsi="Arial" w:cs="Arial"/>
          <w:sz w:val="20"/>
          <w:szCs w:val="20"/>
        </w:rPr>
        <w:t>nuo Pirkėjo pranešimo gavimo dienos</w:t>
      </w:r>
      <w:r w:rsidRPr="008E4B65">
        <w:rPr>
          <w:rFonts w:ascii="Arial" w:hAnsi="Arial" w:cs="Arial"/>
          <w:sz w:val="20"/>
          <w:szCs w:val="20"/>
        </w:rPr>
        <w:t>.</w:t>
      </w:r>
    </w:p>
    <w:p w14:paraId="15BC89F2" w14:textId="7BC6A1B8" w:rsidR="00726728" w:rsidRPr="008E4B65" w:rsidRDefault="00726728" w:rsidP="008E4B65">
      <w:pPr>
        <w:tabs>
          <w:tab w:val="left" w:pos="993"/>
        </w:tabs>
        <w:spacing w:after="0" w:line="240" w:lineRule="auto"/>
        <w:ind w:firstLine="567"/>
        <w:jc w:val="both"/>
        <w:rPr>
          <w:rFonts w:ascii="Arial" w:eastAsia="Calibri" w:hAnsi="Arial" w:cs="Arial"/>
          <w:color w:val="4472C4" w:themeColor="accent1"/>
          <w:sz w:val="20"/>
          <w:szCs w:val="20"/>
        </w:rPr>
      </w:pPr>
      <w:permStart w:id="202662718" w:edGrp="everyone"/>
      <w:r w:rsidRPr="008E4B65">
        <w:rPr>
          <w:rFonts w:ascii="Arial" w:eastAsia="Calibri" w:hAnsi="Arial" w:cs="Arial"/>
          <w:sz w:val="20"/>
          <w:szCs w:val="20"/>
        </w:rPr>
        <w:t>3.2. Prekės turi būti patiektos per</w:t>
      </w:r>
      <w:r w:rsidR="00BE3627" w:rsidRPr="008E4B65">
        <w:rPr>
          <w:rFonts w:ascii="Arial" w:eastAsia="Calibri" w:hAnsi="Arial" w:cs="Arial"/>
          <w:sz w:val="20"/>
          <w:szCs w:val="20"/>
        </w:rPr>
        <w:t xml:space="preserve"> </w:t>
      </w:r>
      <w:r w:rsidR="00BE3627" w:rsidRPr="008E4B65">
        <w:rPr>
          <w:rFonts w:ascii="Arial" w:eastAsia="Calibri" w:hAnsi="Arial" w:cs="Arial"/>
          <w:sz w:val="20"/>
          <w:szCs w:val="20"/>
          <w:lang w:val="en-US"/>
        </w:rPr>
        <w:t xml:space="preserve">14 </w:t>
      </w:r>
      <w:r w:rsidR="00BE3627" w:rsidRPr="008E4B65">
        <w:rPr>
          <w:rFonts w:ascii="Arial" w:eastAsia="Calibri" w:hAnsi="Arial" w:cs="Arial"/>
          <w:sz w:val="20"/>
          <w:szCs w:val="20"/>
        </w:rPr>
        <w:t>(keturiolika)</w:t>
      </w:r>
      <w:r w:rsidR="003C1485" w:rsidRPr="008E4B65">
        <w:rPr>
          <w:rFonts w:ascii="Arial" w:eastAsia="Calibri" w:hAnsi="Arial" w:cs="Arial"/>
          <w:sz w:val="20"/>
          <w:szCs w:val="20"/>
        </w:rPr>
        <w:t xml:space="preserve"> kalendorinių dienų </w:t>
      </w:r>
      <w:r w:rsidRPr="008E4B65">
        <w:rPr>
          <w:rFonts w:ascii="Arial" w:eastAsia="Calibri" w:hAnsi="Arial" w:cs="Arial"/>
          <w:sz w:val="20"/>
          <w:szCs w:val="20"/>
        </w:rPr>
        <w:t>nuo</w:t>
      </w:r>
      <w:r w:rsidRPr="008E4B65">
        <w:rPr>
          <w:rStyle w:val="Laukeliai"/>
          <w:rFonts w:cs="Arial"/>
          <w:szCs w:val="20"/>
        </w:rPr>
        <w:t xml:space="preserve"> Pirkėjo užsakymo pateikimo Specialiosiose sąlygose nurodytu Tiekėjo elektroniniu paštu.</w:t>
      </w:r>
      <w:r w:rsidRPr="008E4B65">
        <w:rPr>
          <w:rStyle w:val="FontStyle23"/>
          <w:rFonts w:ascii="Arial" w:hAnsi="Arial" w:cs="Arial"/>
          <w:lang w:eastAsia="lt-LT"/>
        </w:rPr>
        <w:t xml:space="preserve"> </w:t>
      </w:r>
      <w:r w:rsidRPr="008E4B65">
        <w:rPr>
          <w:rFonts w:ascii="Arial" w:hAnsi="Arial" w:cs="Arial"/>
          <w:spacing w:val="-5"/>
          <w:sz w:val="20"/>
          <w:szCs w:val="20"/>
        </w:rPr>
        <w:t xml:space="preserve">Bendras </w:t>
      </w:r>
      <w:r w:rsidRPr="008E4B65">
        <w:rPr>
          <w:rFonts w:ascii="Arial" w:eastAsia="Calibri" w:hAnsi="Arial" w:cs="Arial"/>
          <w:bCs/>
          <w:sz w:val="20"/>
          <w:szCs w:val="20"/>
        </w:rPr>
        <w:t>P</w:t>
      </w:r>
      <w:r w:rsidRPr="008E4B65">
        <w:rPr>
          <w:rFonts w:ascii="Arial" w:eastAsia="Calibri" w:hAnsi="Arial" w:cs="Arial"/>
          <w:sz w:val="20"/>
          <w:szCs w:val="20"/>
        </w:rPr>
        <w:t>rekių tiekimo terminas negali viršyti</w:t>
      </w:r>
      <w:r w:rsidR="00797A68" w:rsidRPr="008E4B65">
        <w:rPr>
          <w:rFonts w:ascii="Arial" w:eastAsia="Calibri" w:hAnsi="Arial" w:cs="Arial"/>
          <w:sz w:val="20"/>
          <w:szCs w:val="20"/>
        </w:rPr>
        <w:t xml:space="preserve"> </w:t>
      </w:r>
      <w:r w:rsidR="00797A68" w:rsidRPr="008E4B65">
        <w:rPr>
          <w:rFonts w:ascii="Arial" w:eastAsia="Calibri" w:hAnsi="Arial" w:cs="Arial"/>
          <w:sz w:val="20"/>
          <w:szCs w:val="20"/>
          <w:lang w:val="en-US"/>
        </w:rPr>
        <w:t>35 (</w:t>
      </w:r>
      <w:r w:rsidR="00797A68" w:rsidRPr="008E4B65">
        <w:rPr>
          <w:rFonts w:ascii="Arial" w:eastAsia="Calibri" w:hAnsi="Arial" w:cs="Arial"/>
          <w:sz w:val="20"/>
          <w:szCs w:val="20"/>
        </w:rPr>
        <w:t>trisdešimt penki</w:t>
      </w:r>
      <w:r w:rsidR="00C1321C" w:rsidRPr="008E4B65">
        <w:rPr>
          <w:rFonts w:ascii="Arial" w:eastAsia="Calibri" w:hAnsi="Arial" w:cs="Arial"/>
          <w:sz w:val="20"/>
          <w:szCs w:val="20"/>
        </w:rPr>
        <w:t>ų) mėnesių</w:t>
      </w:r>
      <w:r w:rsidRPr="008E4B65">
        <w:rPr>
          <w:rFonts w:ascii="Arial" w:eastAsia="Calibri" w:hAnsi="Arial" w:cs="Arial"/>
          <w:sz w:val="20"/>
          <w:szCs w:val="20"/>
        </w:rPr>
        <w:t>.</w:t>
      </w:r>
      <w:r w:rsidRPr="008E4B65">
        <w:rPr>
          <w:rFonts w:ascii="Arial" w:hAnsi="Arial" w:cs="Arial"/>
          <w:sz w:val="20"/>
          <w:szCs w:val="20"/>
        </w:rPr>
        <w:t xml:space="preserve"> Paskutinis Prekių užsakymas gali būti pateikiamas likus ne mažiau kaip</w:t>
      </w:r>
      <w:r w:rsidR="00475F55" w:rsidRPr="008E4B65">
        <w:rPr>
          <w:rFonts w:ascii="Arial" w:hAnsi="Arial" w:cs="Arial"/>
          <w:sz w:val="20"/>
          <w:szCs w:val="20"/>
        </w:rPr>
        <w:t xml:space="preserve"> </w:t>
      </w:r>
      <w:r w:rsidR="006200CF" w:rsidRPr="008E4B65">
        <w:rPr>
          <w:rFonts w:ascii="Arial" w:hAnsi="Arial" w:cs="Arial"/>
          <w:sz w:val="20"/>
          <w:szCs w:val="20"/>
          <w:lang w:val="en-US"/>
        </w:rPr>
        <w:t>1</w:t>
      </w:r>
      <w:r w:rsidR="00B624C9" w:rsidRPr="008E4B65">
        <w:rPr>
          <w:rFonts w:ascii="Arial" w:hAnsi="Arial" w:cs="Arial"/>
          <w:sz w:val="20"/>
          <w:szCs w:val="20"/>
          <w:lang w:val="en-US"/>
        </w:rPr>
        <w:t xml:space="preserve"> (</w:t>
      </w:r>
      <w:r w:rsidR="006200CF" w:rsidRPr="008E4B65">
        <w:rPr>
          <w:rFonts w:ascii="Arial" w:hAnsi="Arial" w:cs="Arial"/>
          <w:sz w:val="20"/>
          <w:szCs w:val="20"/>
        </w:rPr>
        <w:t>vienam</w:t>
      </w:r>
      <w:r w:rsidR="00B624C9" w:rsidRPr="008E4B65">
        <w:rPr>
          <w:rFonts w:ascii="Arial" w:hAnsi="Arial" w:cs="Arial"/>
          <w:sz w:val="20"/>
          <w:szCs w:val="20"/>
        </w:rPr>
        <w:t>)</w:t>
      </w:r>
      <w:r w:rsidR="00673073" w:rsidRPr="008E4B65">
        <w:rPr>
          <w:rFonts w:ascii="Arial" w:hAnsi="Arial" w:cs="Arial"/>
          <w:sz w:val="20"/>
          <w:szCs w:val="20"/>
        </w:rPr>
        <w:t xml:space="preserve"> mėnesi</w:t>
      </w:r>
      <w:r w:rsidR="006200CF" w:rsidRPr="008E4B65">
        <w:rPr>
          <w:rFonts w:ascii="Arial" w:hAnsi="Arial" w:cs="Arial"/>
          <w:sz w:val="20"/>
          <w:szCs w:val="20"/>
        </w:rPr>
        <w:t>ui</w:t>
      </w:r>
      <w:r w:rsidRPr="008E4B65">
        <w:rPr>
          <w:rFonts w:ascii="Arial" w:hAnsi="Arial" w:cs="Arial"/>
          <w:sz w:val="20"/>
          <w:szCs w:val="20"/>
        </w:rPr>
        <w:t xml:space="preserve"> iki </w:t>
      </w:r>
      <w:r w:rsidR="00673073" w:rsidRPr="008E4B65">
        <w:rPr>
          <w:rFonts w:ascii="Arial" w:hAnsi="Arial" w:cs="Arial"/>
          <w:sz w:val="20"/>
          <w:szCs w:val="20"/>
        </w:rPr>
        <w:t xml:space="preserve">bendro </w:t>
      </w:r>
      <w:r w:rsidRPr="008E4B65">
        <w:rPr>
          <w:rFonts w:ascii="Arial" w:hAnsi="Arial" w:cs="Arial"/>
          <w:sz w:val="20"/>
          <w:szCs w:val="20"/>
        </w:rPr>
        <w:t xml:space="preserve">Prekių patiekimo termino pabaigos. </w:t>
      </w:r>
    </w:p>
    <w:p w14:paraId="36177559" w14:textId="6F2752F2" w:rsidR="00726728" w:rsidRPr="008E4B65" w:rsidRDefault="00726728" w:rsidP="008E4B65">
      <w:pPr>
        <w:pStyle w:val="ListParagraph"/>
        <w:tabs>
          <w:tab w:val="left" w:pos="567"/>
          <w:tab w:val="left" w:pos="993"/>
        </w:tabs>
        <w:spacing w:after="0" w:line="240" w:lineRule="auto"/>
        <w:ind w:left="0" w:firstLine="567"/>
        <w:jc w:val="both"/>
        <w:rPr>
          <w:rFonts w:ascii="Arial" w:hAnsi="Arial" w:cs="Arial"/>
          <w:sz w:val="20"/>
          <w:szCs w:val="20"/>
        </w:rPr>
      </w:pPr>
      <w:r w:rsidRPr="008E4B65">
        <w:rPr>
          <w:rFonts w:ascii="Arial" w:hAnsi="Arial" w:cs="Arial"/>
          <w:sz w:val="20"/>
          <w:szCs w:val="20"/>
        </w:rPr>
        <w:t xml:space="preserve">3.3. </w:t>
      </w:r>
      <w:r w:rsidRPr="008E4B65">
        <w:rPr>
          <w:rStyle w:val="Laukeliai"/>
          <w:rFonts w:eastAsia="Times New Roman" w:cs="Arial"/>
          <w:szCs w:val="20"/>
        </w:rPr>
        <w:t xml:space="preserve">Prekės pristatomos Specialiųjų sąlygų </w:t>
      </w:r>
      <w:r w:rsidR="00540CE7" w:rsidRPr="008E4B65">
        <w:rPr>
          <w:rStyle w:val="Laukeliai"/>
          <w:rFonts w:eastAsia="Times New Roman" w:cs="Arial"/>
          <w:szCs w:val="20"/>
          <w:lang w:val="en-US"/>
        </w:rPr>
        <w:t>1</w:t>
      </w:r>
      <w:r w:rsidRPr="008E4B65">
        <w:rPr>
          <w:rStyle w:val="Laukeliai"/>
          <w:rFonts w:eastAsia="Times New Roman" w:cs="Arial"/>
          <w:szCs w:val="20"/>
        </w:rPr>
        <w:t xml:space="preserve"> pried</w:t>
      </w:r>
      <w:r w:rsidR="00311BC1" w:rsidRPr="008E4B65">
        <w:rPr>
          <w:rStyle w:val="Laukeliai"/>
          <w:rFonts w:eastAsia="Times New Roman" w:cs="Arial"/>
          <w:szCs w:val="20"/>
        </w:rPr>
        <w:t>o</w:t>
      </w:r>
      <w:r w:rsidRPr="008E4B65">
        <w:rPr>
          <w:rStyle w:val="Laukeliai"/>
          <w:rFonts w:eastAsia="Times New Roman" w:cs="Arial"/>
          <w:szCs w:val="20"/>
        </w:rPr>
        <w:t xml:space="preserve"> </w:t>
      </w:r>
      <w:r w:rsidR="00311BC1" w:rsidRPr="008E4B65">
        <w:rPr>
          <w:rStyle w:val="Laukeliai"/>
          <w:rFonts w:eastAsia="Times New Roman" w:cs="Arial"/>
          <w:szCs w:val="20"/>
        </w:rPr>
        <w:t>„Techninė specifikacija</w:t>
      </w:r>
      <w:r w:rsidRPr="008E4B65">
        <w:rPr>
          <w:rStyle w:val="Laukeliai"/>
          <w:rFonts w:eastAsia="Times New Roman" w:cs="Arial"/>
          <w:szCs w:val="20"/>
        </w:rPr>
        <w:t xml:space="preserve">“ </w:t>
      </w:r>
      <w:r w:rsidR="008D6F1F" w:rsidRPr="008E4B65">
        <w:rPr>
          <w:rStyle w:val="Laukeliai"/>
          <w:rFonts w:eastAsia="Times New Roman" w:cs="Arial"/>
          <w:szCs w:val="20"/>
          <w:lang w:val="en-US"/>
        </w:rPr>
        <w:t>5.1.3</w:t>
      </w:r>
      <w:r w:rsidR="00311BC1" w:rsidRPr="008E4B65">
        <w:rPr>
          <w:rStyle w:val="Laukeliai"/>
          <w:rFonts w:eastAsia="Times New Roman" w:cs="Arial"/>
          <w:szCs w:val="20"/>
          <w:lang w:val="en-US"/>
        </w:rPr>
        <w:t xml:space="preserve"> </w:t>
      </w:r>
      <w:r w:rsidR="00311BC1" w:rsidRPr="008E4B65">
        <w:rPr>
          <w:rStyle w:val="Laukeliai"/>
          <w:rFonts w:eastAsia="Times New Roman" w:cs="Arial"/>
          <w:szCs w:val="20"/>
        </w:rPr>
        <w:t xml:space="preserve">punkte </w:t>
      </w:r>
      <w:r w:rsidRPr="008E4B65">
        <w:rPr>
          <w:rStyle w:val="Laukeliai"/>
          <w:rFonts w:eastAsia="Times New Roman" w:cs="Arial"/>
          <w:szCs w:val="20"/>
        </w:rPr>
        <w:t>nurodytais adresais. Konkreti Prekių pristatymo vieta nurodoma Pirkėjo užsakymo metu.</w:t>
      </w:r>
      <w:r w:rsidRPr="008E4B65">
        <w:rPr>
          <w:rFonts w:ascii="Arial" w:hAnsi="Arial" w:cs="Arial"/>
          <w:sz w:val="20"/>
          <w:szCs w:val="20"/>
        </w:rPr>
        <w:t xml:space="preserve"> Tiekėjas pristato Prekes</w:t>
      </w:r>
      <w:r w:rsidRPr="008E4B65">
        <w:rPr>
          <w:rFonts w:ascii="Arial" w:eastAsia="Calibri" w:hAnsi="Arial" w:cs="Arial"/>
          <w:sz w:val="20"/>
          <w:szCs w:val="20"/>
        </w:rPr>
        <w:t>,</w:t>
      </w:r>
      <w:r w:rsidRPr="008E4B65">
        <w:rPr>
          <w:rFonts w:ascii="Arial" w:eastAsia="Calibri" w:hAnsi="Arial" w:cs="Arial"/>
          <w:color w:val="4472C4" w:themeColor="accent1"/>
          <w:sz w:val="20"/>
          <w:szCs w:val="20"/>
        </w:rPr>
        <w:t xml:space="preserve"> </w:t>
      </w:r>
      <w:r w:rsidRPr="008E4B65">
        <w:rPr>
          <w:rFonts w:ascii="Arial" w:hAnsi="Arial" w:cs="Arial"/>
          <w:sz w:val="20"/>
          <w:szCs w:val="20"/>
        </w:rPr>
        <w:t>įspėjęs Specialiųjų sąlygų 3.4 punkte nurodytą Pirkėjo įgaliotą asmenį elektroniniu paštu arba telefonu, patvirtinant tai elektroniniu paštu, prieš</w:t>
      </w:r>
      <w:r w:rsidR="00315648" w:rsidRPr="008E4B65">
        <w:rPr>
          <w:rFonts w:ascii="Arial" w:hAnsi="Arial" w:cs="Arial"/>
          <w:sz w:val="20"/>
          <w:szCs w:val="20"/>
        </w:rPr>
        <w:t xml:space="preserve"> 2 (dvi) darbo dienas</w:t>
      </w:r>
      <w:r w:rsidRPr="008E4B65">
        <w:rPr>
          <w:rFonts w:ascii="Arial" w:hAnsi="Arial" w:cs="Arial"/>
          <w:sz w:val="20"/>
          <w:szCs w:val="20"/>
        </w:rPr>
        <w:t xml:space="preserve">. </w:t>
      </w:r>
    </w:p>
    <w:p w14:paraId="3CFD94D9" w14:textId="7B365558" w:rsidR="00726728" w:rsidRPr="008E4B65" w:rsidRDefault="00726728" w:rsidP="008E4B65">
      <w:pPr>
        <w:widowControl w:val="0"/>
        <w:tabs>
          <w:tab w:val="left" w:pos="993"/>
          <w:tab w:val="left" w:pos="1134"/>
        </w:tabs>
        <w:spacing w:after="0" w:line="240" w:lineRule="auto"/>
        <w:ind w:firstLine="567"/>
        <w:jc w:val="both"/>
        <w:outlineLvl w:val="1"/>
        <w:rPr>
          <w:rFonts w:ascii="Arial" w:hAnsi="Arial" w:cs="Arial"/>
          <w:sz w:val="20"/>
          <w:szCs w:val="20"/>
        </w:rPr>
      </w:pPr>
      <w:r w:rsidRPr="008E4B65">
        <w:rPr>
          <w:rFonts w:ascii="Arial" w:hAnsi="Arial" w:cs="Arial"/>
          <w:sz w:val="20"/>
          <w:szCs w:val="20"/>
        </w:rPr>
        <w:t xml:space="preserve">3.4. Prekes priimti ir pasirašyti Prekių priėmimo–perdavimo aktą </w:t>
      </w:r>
      <w:r w:rsidR="003C3F39" w:rsidRPr="008E4B65">
        <w:rPr>
          <w:rFonts w:ascii="Arial" w:hAnsi="Arial" w:cs="Arial"/>
          <w:sz w:val="20"/>
          <w:szCs w:val="20"/>
        </w:rPr>
        <w:t xml:space="preserve">turinčio teisę </w:t>
      </w:r>
      <w:r w:rsidRPr="008E4B65">
        <w:rPr>
          <w:rFonts w:ascii="Arial" w:hAnsi="Arial" w:cs="Arial"/>
          <w:sz w:val="20"/>
          <w:szCs w:val="20"/>
        </w:rPr>
        <w:t>Pirkėjo įgalioto asmens kontaktiniai duomenys:</w:t>
      </w:r>
      <w:r w:rsidR="000C2DFA" w:rsidRPr="008E4B65">
        <w:t xml:space="preserve"> </w:t>
      </w:r>
      <w:r w:rsidR="000C2DFA" w:rsidRPr="008E4B65">
        <w:rPr>
          <w:rFonts w:ascii="Arial" w:hAnsi="Arial" w:cs="Arial"/>
          <w:sz w:val="20"/>
          <w:szCs w:val="20"/>
        </w:rPr>
        <w:t xml:space="preserve">Chemijos ūkio skyriaus vadovė </w:t>
      </w:r>
      <w:r w:rsidR="00241840">
        <w:rPr>
          <w:rFonts w:ascii="Arial" w:hAnsi="Arial" w:cs="Arial"/>
          <w:sz w:val="20"/>
          <w:szCs w:val="20"/>
        </w:rPr>
        <w:t>___</w:t>
      </w:r>
      <w:r w:rsidR="000C2DFA" w:rsidRPr="008E4B65">
        <w:rPr>
          <w:rFonts w:ascii="Arial" w:hAnsi="Arial" w:cs="Arial"/>
          <w:sz w:val="20"/>
          <w:szCs w:val="20"/>
        </w:rPr>
        <w:t>.</w:t>
      </w:r>
      <w:r w:rsidRPr="008E4B65">
        <w:rPr>
          <w:rFonts w:ascii="Arial" w:hAnsi="Arial" w:cs="Arial"/>
          <w:sz w:val="20"/>
          <w:szCs w:val="20"/>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35488642" w:rsidR="00726728" w:rsidRPr="008E4B65" w:rsidRDefault="00726728" w:rsidP="008E4B65">
      <w:pPr>
        <w:pStyle w:val="ListParagraph"/>
        <w:tabs>
          <w:tab w:val="left" w:pos="567"/>
          <w:tab w:val="left" w:pos="993"/>
        </w:tabs>
        <w:spacing w:after="0" w:line="240" w:lineRule="auto"/>
        <w:ind w:left="0" w:firstLine="567"/>
        <w:jc w:val="both"/>
        <w:rPr>
          <w:rFonts w:ascii="Arial" w:hAnsi="Arial" w:cs="Arial"/>
          <w:i/>
          <w:color w:val="FF0000"/>
          <w:sz w:val="20"/>
          <w:szCs w:val="20"/>
        </w:rPr>
      </w:pPr>
      <w:r w:rsidRPr="008E4B65">
        <w:rPr>
          <w:rFonts w:ascii="Arial" w:eastAsia="Calibri" w:hAnsi="Arial" w:cs="Arial"/>
          <w:sz w:val="20"/>
          <w:szCs w:val="20"/>
        </w:rPr>
        <w:t xml:space="preserve">3.5. Pristatydamas Prekes Pirkėjui, Tiekėjas privalo pateikti Bendrosiose sąlygose (pridedamos </w:t>
      </w:r>
      <w:r w:rsidR="00C25136" w:rsidRPr="008E4B65">
        <w:rPr>
          <w:rFonts w:ascii="Arial" w:eastAsia="Calibri" w:hAnsi="Arial" w:cs="Arial"/>
          <w:sz w:val="20"/>
          <w:szCs w:val="20"/>
        </w:rPr>
        <w:t>3</w:t>
      </w:r>
      <w:r w:rsidRPr="008E4B65">
        <w:rPr>
          <w:rFonts w:ascii="Arial" w:eastAsia="Calibri" w:hAnsi="Arial" w:cs="Arial"/>
          <w:sz w:val="20"/>
          <w:szCs w:val="20"/>
        </w:rPr>
        <w:t xml:space="preserve"> priede) nurodytus dokumentus bei </w:t>
      </w:r>
      <w:r w:rsidR="00194E21" w:rsidRPr="008E4B65">
        <w:rPr>
          <w:rStyle w:val="Laukeliai"/>
          <w:rFonts w:eastAsia="Times New Roman" w:cs="Arial"/>
          <w:szCs w:val="20"/>
        </w:rPr>
        <w:t xml:space="preserve">Specialiųjų sąlygų </w:t>
      </w:r>
      <w:r w:rsidR="00194E21" w:rsidRPr="008E4B65">
        <w:rPr>
          <w:rStyle w:val="Laukeliai"/>
          <w:rFonts w:eastAsia="Times New Roman" w:cs="Arial"/>
          <w:szCs w:val="20"/>
          <w:lang w:val="en-US"/>
        </w:rPr>
        <w:t>1</w:t>
      </w:r>
      <w:r w:rsidR="00194E21" w:rsidRPr="008E4B65">
        <w:rPr>
          <w:rStyle w:val="Laukeliai"/>
          <w:rFonts w:eastAsia="Times New Roman" w:cs="Arial"/>
          <w:szCs w:val="20"/>
        </w:rPr>
        <w:t xml:space="preserve"> priedo „Techninė specifikacija“ </w:t>
      </w:r>
      <w:r w:rsidR="0052449A" w:rsidRPr="008E4B65">
        <w:rPr>
          <w:rStyle w:val="Laukeliai"/>
          <w:rFonts w:eastAsia="Times New Roman" w:cs="Arial"/>
          <w:szCs w:val="20"/>
          <w:lang w:val="en-US"/>
        </w:rPr>
        <w:t>4.2</w:t>
      </w:r>
      <w:r w:rsidR="00194E21" w:rsidRPr="008E4B65">
        <w:rPr>
          <w:rStyle w:val="Laukeliai"/>
          <w:rFonts w:eastAsia="Times New Roman" w:cs="Arial"/>
          <w:szCs w:val="20"/>
          <w:lang w:val="en-US"/>
        </w:rPr>
        <w:t xml:space="preserve"> </w:t>
      </w:r>
      <w:r w:rsidR="00194E21" w:rsidRPr="008E4B65">
        <w:rPr>
          <w:rStyle w:val="Laukeliai"/>
          <w:rFonts w:eastAsia="Times New Roman" w:cs="Arial"/>
          <w:szCs w:val="20"/>
        </w:rPr>
        <w:t xml:space="preserve">punkte </w:t>
      </w:r>
      <w:r w:rsidR="008B1484" w:rsidRPr="008E4B65">
        <w:rPr>
          <w:rStyle w:val="Laukeliai"/>
          <w:rFonts w:eastAsia="Times New Roman" w:cs="Arial"/>
          <w:szCs w:val="20"/>
        </w:rPr>
        <w:t>nurodytus dokumentus.</w:t>
      </w:r>
    </w:p>
    <w:p w14:paraId="0FBCA625" w14:textId="204097E9" w:rsidR="00726728" w:rsidRPr="008E4B65" w:rsidRDefault="00726728" w:rsidP="008E4B65">
      <w:pPr>
        <w:widowControl w:val="0"/>
        <w:tabs>
          <w:tab w:val="left" w:pos="993"/>
          <w:tab w:val="left" w:pos="1134"/>
        </w:tabs>
        <w:spacing w:after="0" w:line="240" w:lineRule="auto"/>
        <w:ind w:firstLine="567"/>
        <w:jc w:val="both"/>
        <w:outlineLvl w:val="1"/>
        <w:rPr>
          <w:rFonts w:ascii="Arial" w:hAnsi="Arial" w:cs="Arial"/>
          <w:i/>
          <w:sz w:val="20"/>
          <w:szCs w:val="20"/>
        </w:rPr>
      </w:pPr>
      <w:r w:rsidRPr="008E4B65">
        <w:rPr>
          <w:rFonts w:ascii="Arial" w:hAnsi="Arial" w:cs="Arial"/>
          <w:sz w:val="20"/>
          <w:szCs w:val="20"/>
        </w:rPr>
        <w:t>3.6. Prekių iškrovimas vykdomas</w:t>
      </w:r>
      <w:r w:rsidRPr="008E4B65">
        <w:rPr>
          <w:rFonts w:ascii="Arial" w:hAnsi="Arial" w:cs="Arial"/>
          <w:i/>
          <w:sz w:val="20"/>
          <w:szCs w:val="20"/>
        </w:rPr>
        <w:t xml:space="preserve"> </w:t>
      </w:r>
      <w:r w:rsidRPr="008E4B65">
        <w:rPr>
          <w:rStyle w:val="Laukeliai"/>
          <w:rFonts w:cs="Arial"/>
          <w:szCs w:val="20"/>
        </w:rPr>
        <w:t>T</w:t>
      </w:r>
      <w:r w:rsidRPr="008E4B65">
        <w:rPr>
          <w:rFonts w:ascii="Arial" w:hAnsi="Arial" w:cs="Arial"/>
          <w:sz w:val="20"/>
          <w:szCs w:val="20"/>
        </w:rPr>
        <w:t xml:space="preserve">iekėjo </w:t>
      </w:r>
      <w:r w:rsidRPr="008E4B65">
        <w:rPr>
          <w:rStyle w:val="Laukeliai"/>
          <w:rFonts w:eastAsia="Times New Roman" w:cs="Arial"/>
          <w:szCs w:val="20"/>
        </w:rPr>
        <w:t>jėgomis ir sąskaita</w:t>
      </w:r>
      <w:r w:rsidRPr="008E4B65">
        <w:rPr>
          <w:rFonts w:ascii="Arial" w:hAnsi="Arial" w:cs="Arial"/>
          <w:i/>
          <w:sz w:val="20"/>
          <w:szCs w:val="20"/>
        </w:rPr>
        <w:t xml:space="preserve">. </w:t>
      </w:r>
    </w:p>
    <w:p w14:paraId="5876A8F4" w14:textId="50A433ED" w:rsidR="00726728" w:rsidRPr="008E4B65" w:rsidRDefault="00726728" w:rsidP="008E4B65">
      <w:pPr>
        <w:tabs>
          <w:tab w:val="left" w:pos="993"/>
        </w:tabs>
        <w:spacing w:after="0" w:line="240" w:lineRule="auto"/>
        <w:ind w:firstLine="567"/>
        <w:jc w:val="both"/>
        <w:rPr>
          <w:rFonts w:ascii="Arial" w:hAnsi="Arial" w:cs="Arial"/>
          <w:i/>
          <w:color w:val="FF0000"/>
          <w:sz w:val="20"/>
          <w:szCs w:val="20"/>
        </w:rPr>
      </w:pPr>
      <w:r w:rsidRPr="008E4B65">
        <w:rPr>
          <w:rFonts w:ascii="Arial" w:eastAsia="Calibri" w:hAnsi="Arial" w:cs="Arial"/>
          <w:sz w:val="20"/>
          <w:szCs w:val="20"/>
        </w:rPr>
        <w:t>3.</w:t>
      </w:r>
      <w:r w:rsidR="0064761B" w:rsidRPr="008E4B65">
        <w:rPr>
          <w:rFonts w:ascii="Arial" w:eastAsia="Calibri" w:hAnsi="Arial" w:cs="Arial"/>
          <w:sz w:val="20"/>
          <w:szCs w:val="20"/>
        </w:rPr>
        <w:t>7</w:t>
      </w:r>
      <w:r w:rsidRPr="008E4B65">
        <w:rPr>
          <w:rFonts w:ascii="Arial" w:eastAsia="Calibri" w:hAnsi="Arial" w:cs="Arial"/>
          <w:sz w:val="20"/>
          <w:szCs w:val="20"/>
        </w:rPr>
        <w:t xml:space="preserve">. </w:t>
      </w:r>
      <w:r w:rsidRPr="008E4B65">
        <w:rPr>
          <w:rFonts w:ascii="Arial" w:hAnsi="Arial" w:cs="Arial"/>
          <w:sz w:val="20"/>
          <w:szCs w:val="20"/>
        </w:rPr>
        <w:t xml:space="preserve">Prekių priėmimo metu ar per jų garantijos terminą </w:t>
      </w:r>
      <w:r w:rsidRPr="008E4B65">
        <w:rPr>
          <w:rFonts w:ascii="Arial" w:hAnsi="Arial" w:cs="Arial"/>
          <w:color w:val="2F5496" w:themeColor="accent1" w:themeShade="BF"/>
          <w:sz w:val="20"/>
          <w:szCs w:val="20"/>
        </w:rPr>
        <w:t xml:space="preserve"> </w:t>
      </w:r>
      <w:r w:rsidRPr="008E4B65">
        <w:rPr>
          <w:rFonts w:ascii="Arial" w:hAnsi="Arial" w:cs="Arial"/>
          <w:sz w:val="20"/>
          <w:szCs w:val="20"/>
        </w:rPr>
        <w:t>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w:t>
      </w:r>
      <w:r w:rsidRPr="008E4B65">
        <w:rPr>
          <w:rFonts w:ascii="Arial" w:hAnsi="Arial" w:cs="Arial"/>
          <w:i/>
          <w:color w:val="FF0000"/>
          <w:sz w:val="20"/>
          <w:szCs w:val="20"/>
        </w:rPr>
        <w:t xml:space="preserve"> </w:t>
      </w:r>
      <w:permEnd w:id="202662718"/>
    </w:p>
    <w:p w14:paraId="5B3C8450" w14:textId="77777777" w:rsidR="00726728" w:rsidRPr="008E4B65" w:rsidRDefault="00726728" w:rsidP="008E4B65">
      <w:pPr>
        <w:widowControl w:val="0"/>
        <w:tabs>
          <w:tab w:val="left" w:pos="993"/>
          <w:tab w:val="left" w:pos="1134"/>
        </w:tabs>
        <w:spacing w:after="0" w:line="240" w:lineRule="auto"/>
        <w:ind w:firstLine="567"/>
        <w:jc w:val="both"/>
        <w:outlineLvl w:val="1"/>
        <w:rPr>
          <w:rFonts w:ascii="Arial" w:hAnsi="Arial" w:cs="Arial"/>
          <w:i/>
          <w:color w:val="FF0000"/>
          <w:sz w:val="20"/>
          <w:szCs w:val="20"/>
        </w:rPr>
      </w:pPr>
    </w:p>
    <w:p w14:paraId="3BACCB94"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4. PREKIŲ KOKYBĖS GARANTIJA</w:t>
      </w:r>
    </w:p>
    <w:p w14:paraId="6F0AB06C"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p>
    <w:p w14:paraId="59051856" w14:textId="77777777" w:rsidR="007B25B9" w:rsidRPr="008E4B65" w:rsidRDefault="00726728" w:rsidP="008E4B65">
      <w:pPr>
        <w:tabs>
          <w:tab w:val="left" w:pos="394"/>
          <w:tab w:val="left" w:pos="720"/>
          <w:tab w:val="left" w:pos="993"/>
        </w:tabs>
        <w:spacing w:after="0" w:line="240" w:lineRule="auto"/>
        <w:ind w:firstLine="567"/>
        <w:jc w:val="both"/>
        <w:rPr>
          <w:rFonts w:ascii="Arial" w:hAnsi="Arial" w:cs="Arial"/>
          <w:sz w:val="20"/>
          <w:szCs w:val="20"/>
        </w:rPr>
      </w:pPr>
      <w:r w:rsidRPr="008E4B65">
        <w:rPr>
          <w:rFonts w:ascii="Arial" w:eastAsia="Calibri" w:hAnsi="Arial" w:cs="Arial"/>
          <w:sz w:val="20"/>
          <w:szCs w:val="20"/>
        </w:rPr>
        <w:t xml:space="preserve">4.1. </w:t>
      </w:r>
      <w:r w:rsidRPr="008E4B65">
        <w:rPr>
          <w:rFonts w:ascii="Arial" w:hAnsi="Arial" w:cs="Arial"/>
          <w:sz w:val="20"/>
          <w:szCs w:val="20"/>
        </w:rPr>
        <w:t>Prekių kokybės garantijos terminas</w:t>
      </w:r>
      <w:r w:rsidR="00AB59A3" w:rsidRPr="008E4B65">
        <w:rPr>
          <w:rFonts w:ascii="Arial" w:hAnsi="Arial" w:cs="Arial"/>
          <w:sz w:val="20"/>
          <w:szCs w:val="20"/>
        </w:rPr>
        <w:t xml:space="preserve"> nurodytas Techninės specifikacijos </w:t>
      </w:r>
      <w:r w:rsidR="007B25B9" w:rsidRPr="008E4B65">
        <w:rPr>
          <w:rFonts w:ascii="Arial" w:hAnsi="Arial" w:cs="Arial"/>
          <w:sz w:val="20"/>
          <w:szCs w:val="20"/>
        </w:rPr>
        <w:t>3.2.4 punkte</w:t>
      </w:r>
      <w:permStart w:id="751372716" w:edGrp="everyone"/>
      <w:r w:rsidR="007B25B9" w:rsidRPr="008E4B65">
        <w:rPr>
          <w:rFonts w:ascii="Arial" w:hAnsi="Arial" w:cs="Arial"/>
          <w:sz w:val="20"/>
          <w:szCs w:val="20"/>
        </w:rPr>
        <w:t>.</w:t>
      </w:r>
    </w:p>
    <w:p w14:paraId="2D257C17" w14:textId="425BDB9E" w:rsidR="00726728" w:rsidRPr="008E4B65" w:rsidRDefault="00726728" w:rsidP="008E4B65">
      <w:pPr>
        <w:tabs>
          <w:tab w:val="left" w:pos="394"/>
          <w:tab w:val="left" w:pos="720"/>
          <w:tab w:val="left" w:pos="993"/>
        </w:tabs>
        <w:spacing w:after="0" w:line="240" w:lineRule="auto"/>
        <w:ind w:firstLine="567"/>
        <w:jc w:val="both"/>
        <w:rPr>
          <w:rFonts w:ascii="Arial" w:eastAsia="Calibri" w:hAnsi="Arial" w:cs="Arial"/>
          <w:i/>
          <w:sz w:val="20"/>
          <w:szCs w:val="20"/>
        </w:rPr>
      </w:pPr>
      <w:r w:rsidRPr="008E4B65">
        <w:rPr>
          <w:rFonts w:ascii="Arial" w:eastAsia="Calibri" w:hAnsi="Arial" w:cs="Arial"/>
          <w:sz w:val="20"/>
          <w:szCs w:val="20"/>
        </w:rPr>
        <w:t>4.2. Prekių kokybės garantijos taikymo tvarka nustatyta Bendrosiose sąlygose.</w:t>
      </w:r>
    </w:p>
    <w:permEnd w:id="751372716"/>
    <w:p w14:paraId="1216385A" w14:textId="77777777" w:rsidR="00726728" w:rsidRPr="008E4B65" w:rsidRDefault="00726728" w:rsidP="008E4B65">
      <w:pPr>
        <w:tabs>
          <w:tab w:val="left" w:pos="394"/>
          <w:tab w:val="left" w:pos="720"/>
          <w:tab w:val="left" w:pos="993"/>
        </w:tabs>
        <w:spacing w:after="0" w:line="240" w:lineRule="auto"/>
        <w:ind w:firstLine="567"/>
        <w:jc w:val="both"/>
        <w:rPr>
          <w:rFonts w:ascii="Arial" w:eastAsia="Calibri" w:hAnsi="Arial" w:cs="Arial"/>
          <w:sz w:val="20"/>
          <w:szCs w:val="20"/>
        </w:rPr>
      </w:pPr>
    </w:p>
    <w:p w14:paraId="797C9ECC"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5. ŠALIŲ ATSAKOMYBĖ</w:t>
      </w:r>
    </w:p>
    <w:p w14:paraId="3CE4EA9A"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p>
    <w:p w14:paraId="6C31437B" w14:textId="367930E2" w:rsidR="00726728" w:rsidRPr="008E4B65" w:rsidRDefault="00726728" w:rsidP="008E4B65">
      <w:pPr>
        <w:tabs>
          <w:tab w:val="left" w:pos="993"/>
        </w:tabs>
        <w:spacing w:after="0" w:line="240" w:lineRule="auto"/>
        <w:ind w:firstLine="567"/>
        <w:jc w:val="both"/>
        <w:rPr>
          <w:rFonts w:ascii="Arial" w:eastAsia="Calibri" w:hAnsi="Arial" w:cs="Arial"/>
          <w:i/>
          <w:sz w:val="20"/>
          <w:szCs w:val="20"/>
        </w:rPr>
      </w:pPr>
      <w:permStart w:id="528046229" w:edGrp="everyone"/>
      <w:r w:rsidRPr="008E4B65">
        <w:rPr>
          <w:rFonts w:ascii="Arial" w:eastAsia="Calibri" w:hAnsi="Arial" w:cs="Arial"/>
          <w:sz w:val="20"/>
          <w:szCs w:val="20"/>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8E4B65">
        <w:rPr>
          <w:rFonts w:ascii="Arial" w:eastAsia="Calibri" w:hAnsi="Arial" w:cs="Arial"/>
          <w:sz w:val="20"/>
          <w:szCs w:val="20"/>
        </w:rPr>
        <w:t>ne</w:t>
      </w:r>
      <w:r w:rsidRPr="008E4B65">
        <w:rPr>
          <w:rFonts w:ascii="Arial" w:eastAsia="Calibri" w:hAnsi="Arial" w:cs="Arial"/>
          <w:sz w:val="20"/>
          <w:szCs w:val="20"/>
        </w:rPr>
        <w:t xml:space="preserve">įskaitant PVM, maksimalią delspinigių skaičiavimo ribą nustatant </w:t>
      </w:r>
      <w:r w:rsidR="00321D91" w:rsidRPr="008E4B65">
        <w:rPr>
          <w:rFonts w:ascii="Arial" w:eastAsia="Calibri" w:hAnsi="Arial" w:cs="Arial"/>
          <w:sz w:val="20"/>
          <w:szCs w:val="20"/>
        </w:rPr>
        <w:t>2</w:t>
      </w:r>
      <w:r w:rsidRPr="008E4B65">
        <w:rPr>
          <w:rFonts w:ascii="Arial" w:eastAsia="Calibri" w:hAnsi="Arial" w:cs="Arial"/>
          <w:sz w:val="20"/>
          <w:szCs w:val="20"/>
        </w:rPr>
        <w:t>0 (</w:t>
      </w:r>
      <w:r w:rsidR="00293B78" w:rsidRPr="008E4B65">
        <w:rPr>
          <w:rFonts w:ascii="Arial" w:eastAsia="Calibri" w:hAnsi="Arial" w:cs="Arial"/>
          <w:sz w:val="20"/>
          <w:szCs w:val="20"/>
        </w:rPr>
        <w:t>d</w:t>
      </w:r>
      <w:r w:rsidR="00321D91" w:rsidRPr="008E4B65">
        <w:rPr>
          <w:rFonts w:ascii="Arial" w:eastAsia="Calibri" w:hAnsi="Arial" w:cs="Arial"/>
          <w:sz w:val="20"/>
          <w:szCs w:val="20"/>
        </w:rPr>
        <w:t>vi</w:t>
      </w:r>
      <w:r w:rsidRPr="008E4B65">
        <w:rPr>
          <w:rFonts w:ascii="Arial" w:eastAsia="Calibri" w:hAnsi="Arial" w:cs="Arial"/>
          <w:sz w:val="20"/>
          <w:szCs w:val="20"/>
        </w:rPr>
        <w:t>dešimt) procentų, skaičiuojamų nuo</w:t>
      </w:r>
      <w:r w:rsidRPr="008E4B65">
        <w:rPr>
          <w:rFonts w:ascii="Arial" w:eastAsia="Calibri" w:hAnsi="Arial" w:cs="Arial"/>
          <w:i/>
          <w:sz w:val="20"/>
          <w:szCs w:val="20"/>
        </w:rPr>
        <w:t xml:space="preserve"> </w:t>
      </w:r>
      <w:r w:rsidRPr="008E4B65">
        <w:rPr>
          <w:rFonts w:ascii="Arial" w:eastAsia="Calibri" w:hAnsi="Arial" w:cs="Arial"/>
          <w:sz w:val="20"/>
          <w:szCs w:val="20"/>
        </w:rPr>
        <w:t xml:space="preserve">Sutarties maksimalios kainos, </w:t>
      </w:r>
      <w:r w:rsidR="0045035F" w:rsidRPr="008E4B65">
        <w:rPr>
          <w:rFonts w:ascii="Arial" w:eastAsia="Calibri" w:hAnsi="Arial" w:cs="Arial"/>
          <w:sz w:val="20"/>
          <w:szCs w:val="20"/>
        </w:rPr>
        <w:t>ne</w:t>
      </w:r>
      <w:r w:rsidRPr="008E4B65">
        <w:rPr>
          <w:rFonts w:ascii="Arial" w:eastAsia="Calibri" w:hAnsi="Arial" w:cs="Arial"/>
          <w:sz w:val="20"/>
          <w:szCs w:val="20"/>
        </w:rPr>
        <w:t>įskaitant PVM.</w:t>
      </w:r>
    </w:p>
    <w:permEnd w:id="528046229"/>
    <w:p w14:paraId="6635C101" w14:textId="6AE16EA8" w:rsidR="00726728" w:rsidRPr="008E4B65" w:rsidRDefault="00726728" w:rsidP="008E4B65">
      <w:pPr>
        <w:tabs>
          <w:tab w:val="left" w:pos="993"/>
        </w:tabs>
        <w:spacing w:after="0" w:line="240" w:lineRule="auto"/>
        <w:ind w:firstLine="567"/>
        <w:jc w:val="both"/>
        <w:rPr>
          <w:rFonts w:ascii="Arial" w:eastAsia="Calibri" w:hAnsi="Arial" w:cs="Arial"/>
          <w:sz w:val="20"/>
          <w:szCs w:val="20"/>
        </w:rPr>
      </w:pPr>
      <w:r w:rsidRPr="008E4B65">
        <w:rPr>
          <w:rFonts w:ascii="Arial" w:eastAsia="Calibri" w:hAnsi="Arial" w:cs="Arial"/>
          <w:sz w:val="20"/>
          <w:szCs w:val="20"/>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8E4B65">
        <w:rPr>
          <w:rFonts w:ascii="Arial" w:eastAsia="Calibri" w:hAnsi="Arial" w:cs="Arial"/>
          <w:sz w:val="20"/>
          <w:szCs w:val="20"/>
        </w:rPr>
        <w:t>ne</w:t>
      </w:r>
      <w:r w:rsidRPr="008E4B65">
        <w:rPr>
          <w:rFonts w:ascii="Arial" w:eastAsia="Calibri" w:hAnsi="Arial" w:cs="Arial"/>
          <w:sz w:val="20"/>
          <w:szCs w:val="20"/>
        </w:rPr>
        <w:t>įskaitant PVM, maksimalią delspinigių skaičiavimo ribą nustatant 20 (dvidešimt) procentų, skaičiuojamų nuo Sutarties</w:t>
      </w:r>
      <w:r w:rsidR="0064761B" w:rsidRPr="008E4B65">
        <w:rPr>
          <w:rFonts w:ascii="Arial" w:eastAsia="Calibri" w:hAnsi="Arial" w:cs="Arial"/>
          <w:sz w:val="20"/>
          <w:szCs w:val="20"/>
        </w:rPr>
        <w:t xml:space="preserve"> maksimalios</w:t>
      </w:r>
      <w:r w:rsidRPr="008E4B65">
        <w:rPr>
          <w:rFonts w:ascii="Arial" w:eastAsia="Calibri" w:hAnsi="Arial" w:cs="Arial"/>
          <w:sz w:val="20"/>
          <w:szCs w:val="20"/>
        </w:rPr>
        <w:t xml:space="preserve"> kainos, </w:t>
      </w:r>
      <w:r w:rsidR="00CE5FF5" w:rsidRPr="008E4B65">
        <w:rPr>
          <w:rFonts w:ascii="Arial" w:eastAsia="Calibri" w:hAnsi="Arial" w:cs="Arial"/>
          <w:sz w:val="20"/>
          <w:szCs w:val="20"/>
        </w:rPr>
        <w:t>ne</w:t>
      </w:r>
      <w:r w:rsidRPr="008E4B65">
        <w:rPr>
          <w:rFonts w:ascii="Arial" w:eastAsia="Calibri" w:hAnsi="Arial" w:cs="Arial"/>
          <w:sz w:val="20"/>
          <w:szCs w:val="20"/>
        </w:rPr>
        <w:t>įskaitant PVM.</w:t>
      </w:r>
    </w:p>
    <w:p w14:paraId="62D7C18B" w14:textId="77777777" w:rsidR="0065444A" w:rsidRPr="008E4B65" w:rsidRDefault="0065444A" w:rsidP="008E4B65">
      <w:pPr>
        <w:tabs>
          <w:tab w:val="left" w:pos="993"/>
        </w:tabs>
        <w:spacing w:after="0" w:line="240" w:lineRule="auto"/>
        <w:ind w:firstLine="567"/>
        <w:jc w:val="center"/>
        <w:rPr>
          <w:rFonts w:ascii="Arial" w:eastAsia="Calibri" w:hAnsi="Arial" w:cs="Arial"/>
          <w:b/>
          <w:sz w:val="20"/>
          <w:szCs w:val="20"/>
        </w:rPr>
      </w:pPr>
      <w:permStart w:id="74585238" w:edGrp="everyone"/>
    </w:p>
    <w:p w14:paraId="3942110B" w14:textId="77777777" w:rsidR="006C34BF" w:rsidRPr="008E4B65" w:rsidRDefault="00726728" w:rsidP="008E4B65">
      <w:pPr>
        <w:jc w:val="center"/>
        <w:rPr>
          <w:rFonts w:ascii="Arial" w:hAnsi="Arial" w:cs="Arial"/>
          <w:b/>
          <w:sz w:val="20"/>
          <w:szCs w:val="20"/>
        </w:rPr>
      </w:pPr>
      <w:r w:rsidRPr="008E4B65">
        <w:rPr>
          <w:rFonts w:ascii="Arial" w:eastAsia="Calibri" w:hAnsi="Arial" w:cs="Arial"/>
          <w:b/>
          <w:sz w:val="20"/>
          <w:szCs w:val="20"/>
        </w:rPr>
        <w:t xml:space="preserve">6. </w:t>
      </w:r>
      <w:r w:rsidR="00863DC8" w:rsidRPr="008E4B65">
        <w:rPr>
          <w:rFonts w:ascii="Arial" w:eastAsia="Calibri" w:hAnsi="Arial" w:cs="Arial"/>
          <w:spacing w:val="1"/>
          <w:sz w:val="20"/>
          <w:szCs w:val="20"/>
        </w:rPr>
        <w:t xml:space="preserve"> </w:t>
      </w:r>
      <w:r w:rsidR="006C34BF" w:rsidRPr="008E4B65">
        <w:rPr>
          <w:rFonts w:ascii="Arial" w:hAnsi="Arial" w:cs="Arial"/>
          <w:b/>
          <w:sz w:val="20"/>
          <w:szCs w:val="20"/>
        </w:rPr>
        <w:t>SUTARTIES ĮVYKDYMO UŽTIKRINIMAS</w:t>
      </w:r>
    </w:p>
    <w:p w14:paraId="36BA7289" w14:textId="55DD0AE0" w:rsidR="006C34BF" w:rsidRPr="008E4B65" w:rsidRDefault="006C34BF" w:rsidP="008E4B65">
      <w:pPr>
        <w:ind w:firstLine="567"/>
        <w:jc w:val="both"/>
        <w:rPr>
          <w:rFonts w:ascii="Arial" w:hAnsi="Arial" w:cs="Arial"/>
          <w:b/>
          <w:sz w:val="20"/>
          <w:szCs w:val="20"/>
        </w:rPr>
      </w:pPr>
      <w:r w:rsidRPr="008E4B65">
        <w:rPr>
          <w:rFonts w:ascii="Arial" w:hAnsi="Arial" w:cs="Arial"/>
          <w:sz w:val="20"/>
          <w:szCs w:val="20"/>
        </w:rPr>
        <w:lastRenderedPageBreak/>
        <w:t>6.1. Sutarties įvykdymas užtikrinamas vienu iš Sutarties Bendrosiose sąlygose nurodytų prievolių įvykdymo užtikrinimo būdų – netesybomis.</w:t>
      </w:r>
    </w:p>
    <w:p w14:paraId="2B678227" w14:textId="77777777" w:rsidR="006C34BF" w:rsidRPr="008E4B65" w:rsidRDefault="006C34BF" w:rsidP="008E4B65">
      <w:pPr>
        <w:tabs>
          <w:tab w:val="left" w:pos="993"/>
        </w:tabs>
        <w:spacing w:after="0" w:line="240" w:lineRule="auto"/>
        <w:ind w:firstLine="567"/>
        <w:jc w:val="center"/>
        <w:rPr>
          <w:rFonts w:ascii="Arial" w:eastAsia="Calibri" w:hAnsi="Arial" w:cs="Arial"/>
          <w:spacing w:val="1"/>
          <w:sz w:val="20"/>
          <w:szCs w:val="20"/>
        </w:rPr>
      </w:pPr>
    </w:p>
    <w:p w14:paraId="046A541A" w14:textId="22E6B6ED" w:rsidR="00726728" w:rsidRPr="008E4B65" w:rsidRDefault="006C34BF" w:rsidP="008E4B65">
      <w:pPr>
        <w:tabs>
          <w:tab w:val="left" w:pos="993"/>
        </w:tabs>
        <w:spacing w:after="0" w:line="240" w:lineRule="auto"/>
        <w:ind w:firstLine="567"/>
        <w:jc w:val="center"/>
        <w:rPr>
          <w:rFonts w:ascii="Arial" w:eastAsia="Calibri" w:hAnsi="Arial" w:cs="Arial"/>
          <w:spacing w:val="1"/>
          <w:sz w:val="20"/>
          <w:szCs w:val="20"/>
        </w:rPr>
      </w:pPr>
      <w:r w:rsidRPr="008E4B65">
        <w:rPr>
          <w:rFonts w:ascii="Arial" w:eastAsia="Calibri" w:hAnsi="Arial" w:cs="Arial"/>
          <w:b/>
          <w:bCs/>
          <w:spacing w:val="1"/>
          <w:sz w:val="20"/>
          <w:szCs w:val="20"/>
        </w:rPr>
        <w:t>7.</w:t>
      </w:r>
      <w:r w:rsidRPr="008E4B65">
        <w:rPr>
          <w:rFonts w:ascii="Arial" w:eastAsia="Calibri" w:hAnsi="Arial" w:cs="Arial"/>
          <w:spacing w:val="1"/>
          <w:sz w:val="20"/>
          <w:szCs w:val="20"/>
        </w:rPr>
        <w:t xml:space="preserve"> </w:t>
      </w:r>
      <w:permEnd w:id="74585238"/>
      <w:r w:rsidR="00726728" w:rsidRPr="008E4B65">
        <w:rPr>
          <w:rFonts w:ascii="Arial" w:eastAsia="Calibri" w:hAnsi="Arial" w:cs="Arial"/>
          <w:b/>
          <w:sz w:val="20"/>
          <w:szCs w:val="20"/>
        </w:rPr>
        <w:t xml:space="preserve">SUTARTIES GALIOJIMO TERMINAS </w:t>
      </w:r>
    </w:p>
    <w:p w14:paraId="7E292A7B" w14:textId="77777777" w:rsidR="00726728" w:rsidRPr="008E4B65" w:rsidRDefault="00726728" w:rsidP="008E4B65">
      <w:pPr>
        <w:tabs>
          <w:tab w:val="left" w:pos="993"/>
        </w:tabs>
        <w:spacing w:after="0" w:line="240" w:lineRule="auto"/>
        <w:ind w:firstLine="567"/>
        <w:jc w:val="center"/>
        <w:rPr>
          <w:rFonts w:ascii="Arial" w:eastAsia="Calibri" w:hAnsi="Arial" w:cs="Arial"/>
          <w:i/>
          <w:color w:val="FF0000"/>
          <w:sz w:val="20"/>
          <w:szCs w:val="20"/>
        </w:rPr>
      </w:pPr>
    </w:p>
    <w:p w14:paraId="66535C74" w14:textId="4AFEB017" w:rsidR="00726728" w:rsidRPr="008E4B65" w:rsidRDefault="00726728" w:rsidP="008E4B65">
      <w:pPr>
        <w:tabs>
          <w:tab w:val="left" w:pos="993"/>
        </w:tabs>
        <w:spacing w:after="0" w:line="240" w:lineRule="auto"/>
        <w:ind w:firstLine="567"/>
        <w:jc w:val="both"/>
        <w:rPr>
          <w:rFonts w:ascii="Arial" w:eastAsia="Calibri" w:hAnsi="Arial" w:cs="Arial"/>
          <w:sz w:val="20"/>
          <w:szCs w:val="20"/>
          <w:lang w:val="en-US"/>
        </w:rPr>
      </w:pPr>
      <w:r w:rsidRPr="008E4B65">
        <w:rPr>
          <w:rFonts w:ascii="Arial" w:eastAsia="Calibri" w:hAnsi="Arial" w:cs="Arial"/>
          <w:sz w:val="20"/>
          <w:szCs w:val="20"/>
        </w:rPr>
        <w:t>7.1. Sutartis laikoma sudaryta ją pasirašius įgaliotiems Šalių atstovam</w:t>
      </w:r>
      <w:r w:rsidR="006C34BF" w:rsidRPr="008E4B65">
        <w:rPr>
          <w:rFonts w:ascii="Arial" w:eastAsia="Calibri" w:hAnsi="Arial" w:cs="Arial"/>
          <w:sz w:val="20"/>
          <w:szCs w:val="20"/>
        </w:rPr>
        <w:t xml:space="preserve">s. Sutartis įsigalioja </w:t>
      </w:r>
      <w:r w:rsidR="006C34BF" w:rsidRPr="008E4B65">
        <w:rPr>
          <w:rFonts w:ascii="Arial" w:eastAsia="Calibri" w:hAnsi="Arial" w:cs="Arial"/>
          <w:sz w:val="20"/>
          <w:szCs w:val="20"/>
          <w:lang w:val="en-US"/>
        </w:rPr>
        <w:t>2021-</w:t>
      </w:r>
      <w:r w:rsidR="00546E0B" w:rsidRPr="008E4B65">
        <w:rPr>
          <w:rFonts w:ascii="Arial" w:eastAsia="Calibri" w:hAnsi="Arial" w:cs="Arial"/>
          <w:sz w:val="20"/>
          <w:szCs w:val="20"/>
          <w:lang w:val="en-US"/>
        </w:rPr>
        <w:t>10</w:t>
      </w:r>
      <w:r w:rsidR="006C34BF" w:rsidRPr="008E4B65">
        <w:rPr>
          <w:rFonts w:ascii="Arial" w:eastAsia="Calibri" w:hAnsi="Arial" w:cs="Arial"/>
          <w:sz w:val="20"/>
          <w:szCs w:val="20"/>
          <w:lang w:val="en-US"/>
        </w:rPr>
        <w:t>-</w:t>
      </w:r>
      <w:r w:rsidR="00AD6B62" w:rsidRPr="008E4B65">
        <w:rPr>
          <w:rFonts w:ascii="Arial" w:eastAsia="Calibri" w:hAnsi="Arial" w:cs="Arial"/>
          <w:sz w:val="20"/>
          <w:szCs w:val="20"/>
          <w:lang w:val="en-US"/>
        </w:rPr>
        <w:t>26</w:t>
      </w:r>
      <w:r w:rsidR="004107E3" w:rsidRPr="008E4B65">
        <w:rPr>
          <w:rFonts w:ascii="Arial" w:eastAsia="Calibri" w:hAnsi="Arial" w:cs="Arial"/>
          <w:sz w:val="20"/>
          <w:szCs w:val="20"/>
          <w:lang w:val="en-US"/>
        </w:rPr>
        <w:t xml:space="preserve"> d. </w:t>
      </w:r>
      <w:r w:rsidR="004107E3" w:rsidRPr="008E4B65">
        <w:rPr>
          <w:rFonts w:ascii="Arial" w:eastAsia="Calibri" w:hAnsi="Arial" w:cs="Arial"/>
          <w:sz w:val="20"/>
          <w:szCs w:val="20"/>
        </w:rPr>
        <w:t xml:space="preserve">arba </w:t>
      </w:r>
      <w:r w:rsidR="00294C7C" w:rsidRPr="008E4B65">
        <w:rPr>
          <w:rFonts w:ascii="Arial" w:eastAsia="Calibri" w:hAnsi="Arial" w:cs="Arial"/>
          <w:sz w:val="20"/>
          <w:szCs w:val="20"/>
        </w:rPr>
        <w:t>Sutarties pasirašymo dieną (priklausomai  nuo to, kuris terminas sueina vėliau).</w:t>
      </w:r>
    </w:p>
    <w:p w14:paraId="22AAA9C2" w14:textId="0033DCD2" w:rsidR="00726728" w:rsidRPr="008E4B65" w:rsidRDefault="00726728" w:rsidP="008E4B65">
      <w:pPr>
        <w:tabs>
          <w:tab w:val="left" w:pos="993"/>
        </w:tabs>
        <w:spacing w:after="0" w:line="240" w:lineRule="auto"/>
        <w:ind w:firstLine="567"/>
        <w:jc w:val="both"/>
        <w:rPr>
          <w:rFonts w:ascii="Arial" w:eastAsia="Calibri" w:hAnsi="Arial" w:cs="Arial"/>
          <w:sz w:val="20"/>
          <w:szCs w:val="20"/>
        </w:rPr>
      </w:pPr>
      <w:r w:rsidRPr="008E4B65">
        <w:rPr>
          <w:rFonts w:ascii="Arial" w:eastAsia="Calibri" w:hAnsi="Arial" w:cs="Arial"/>
          <w:sz w:val="20"/>
          <w:szCs w:val="20"/>
        </w:rPr>
        <w:t>7.2. Sutartis galioja iki visiško Sutartinių įsipareigojimų įvykdymo</w:t>
      </w:r>
      <w:r w:rsidR="0064761B" w:rsidRPr="008E4B65">
        <w:rPr>
          <w:rFonts w:ascii="Arial" w:eastAsia="Calibri" w:hAnsi="Arial" w:cs="Arial"/>
          <w:sz w:val="20"/>
          <w:szCs w:val="20"/>
        </w:rPr>
        <w:t>.</w:t>
      </w:r>
      <w:r w:rsidR="00A2351A" w:rsidRPr="008E4B65">
        <w:rPr>
          <w:rFonts w:ascii="Arial" w:eastAsia="Calibri" w:hAnsi="Arial" w:cs="Arial"/>
          <w:sz w:val="20"/>
          <w:szCs w:val="20"/>
        </w:rPr>
        <w:t xml:space="preserve"> </w:t>
      </w:r>
    </w:p>
    <w:p w14:paraId="7457580B" w14:textId="41B3E60A" w:rsidR="00A2351A" w:rsidRPr="008E4B65" w:rsidRDefault="00426A7D" w:rsidP="008E4B65">
      <w:pPr>
        <w:tabs>
          <w:tab w:val="left" w:pos="993"/>
        </w:tabs>
        <w:spacing w:after="0" w:line="240" w:lineRule="auto"/>
        <w:ind w:firstLine="567"/>
        <w:jc w:val="both"/>
        <w:rPr>
          <w:rFonts w:ascii="Arial" w:eastAsia="Calibri" w:hAnsi="Arial" w:cs="Arial"/>
          <w:sz w:val="20"/>
          <w:szCs w:val="20"/>
        </w:rPr>
      </w:pPr>
      <w:r w:rsidRPr="008E4B65">
        <w:rPr>
          <w:rFonts w:ascii="Arial" w:eastAsia="Calibri" w:hAnsi="Arial" w:cs="Arial"/>
          <w:sz w:val="20"/>
          <w:szCs w:val="20"/>
          <w:lang w:val="en-US"/>
        </w:rPr>
        <w:t xml:space="preserve">7.3. </w:t>
      </w:r>
      <w:r w:rsidR="00F41F7D" w:rsidRPr="008E4B65">
        <w:rPr>
          <w:rFonts w:ascii="Arial" w:eastAsia="Calibri" w:hAnsi="Arial" w:cs="Arial"/>
          <w:sz w:val="20"/>
          <w:szCs w:val="20"/>
        </w:rPr>
        <w:t>Sutartis gali baigti galioti anksčiau, jei Sutarties įgyvendinimo metu bus pasiekta maksimali sutarties kaina.</w:t>
      </w:r>
    </w:p>
    <w:p w14:paraId="083F4E9F"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bookmarkStart w:id="0" w:name="part_8f4dadbdf27c4882b72f57a56c9631ad"/>
      <w:bookmarkStart w:id="1" w:name="part_9fd9687904354f69bb532178a7959ebe"/>
      <w:bookmarkEnd w:id="0"/>
      <w:bookmarkEnd w:id="1"/>
    </w:p>
    <w:p w14:paraId="7FB7E6C0"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r w:rsidRPr="008E4B65">
        <w:rPr>
          <w:rFonts w:ascii="Arial" w:eastAsia="Calibri" w:hAnsi="Arial" w:cs="Arial"/>
          <w:b/>
          <w:sz w:val="20"/>
          <w:szCs w:val="20"/>
        </w:rPr>
        <w:t>8. KITOS NUOSTATOS</w:t>
      </w:r>
    </w:p>
    <w:p w14:paraId="4D1C4E68" w14:textId="77777777" w:rsidR="00726728" w:rsidRPr="008E4B65" w:rsidRDefault="00726728" w:rsidP="008E4B65">
      <w:pPr>
        <w:tabs>
          <w:tab w:val="left" w:pos="993"/>
        </w:tabs>
        <w:spacing w:after="0" w:line="240" w:lineRule="auto"/>
        <w:ind w:firstLine="567"/>
        <w:jc w:val="center"/>
        <w:rPr>
          <w:rFonts w:ascii="Arial" w:eastAsia="Calibri" w:hAnsi="Arial" w:cs="Arial"/>
          <w:b/>
          <w:sz w:val="20"/>
          <w:szCs w:val="20"/>
        </w:rPr>
      </w:pPr>
    </w:p>
    <w:p w14:paraId="51F8D2F5" w14:textId="77777777" w:rsidR="00726728" w:rsidRPr="008E4B65" w:rsidRDefault="00726728" w:rsidP="008E4B65">
      <w:pPr>
        <w:tabs>
          <w:tab w:val="left" w:pos="993"/>
        </w:tabs>
        <w:spacing w:after="0" w:line="240" w:lineRule="auto"/>
        <w:ind w:firstLine="567"/>
        <w:jc w:val="both"/>
        <w:rPr>
          <w:rFonts w:ascii="Arial" w:eastAsia="Calibri" w:hAnsi="Arial" w:cs="Arial"/>
          <w:sz w:val="20"/>
          <w:szCs w:val="20"/>
          <w:lang w:eastAsia="x-none"/>
        </w:rPr>
      </w:pPr>
      <w:r w:rsidRPr="008E4B65">
        <w:rPr>
          <w:rFonts w:ascii="Arial" w:eastAsia="Calibri" w:hAnsi="Arial" w:cs="Arial"/>
          <w:sz w:val="20"/>
          <w:szCs w:val="20"/>
        </w:rPr>
        <w:t xml:space="preserve">8.1. </w:t>
      </w:r>
      <w:r w:rsidRPr="008E4B65">
        <w:rPr>
          <w:rFonts w:ascii="Arial" w:eastAsia="Calibri" w:hAnsi="Arial" w:cs="Arial"/>
          <w:sz w:val="20"/>
          <w:szCs w:val="20"/>
          <w:lang w:eastAsia="x-none"/>
        </w:rPr>
        <w:t xml:space="preserve">Sutarčiai taikomos Bendrosios sąlygos, su kurių nuostatomis Tiekėjas yra susipažinęs ir jas vykdys. </w:t>
      </w:r>
    </w:p>
    <w:p w14:paraId="79F8329F" w14:textId="77706E60" w:rsidR="00726728" w:rsidRPr="008E4B65" w:rsidRDefault="00726728" w:rsidP="0010152F">
      <w:pPr>
        <w:tabs>
          <w:tab w:val="left" w:pos="993"/>
        </w:tabs>
        <w:spacing w:after="0" w:line="240" w:lineRule="auto"/>
        <w:ind w:firstLine="567"/>
        <w:jc w:val="both"/>
        <w:rPr>
          <w:rFonts w:ascii="Arial" w:eastAsia="Calibri" w:hAnsi="Arial" w:cs="Arial"/>
          <w:sz w:val="20"/>
          <w:szCs w:val="20"/>
        </w:rPr>
      </w:pPr>
      <w:r w:rsidRPr="008E4B65">
        <w:rPr>
          <w:rFonts w:ascii="Arial" w:eastAsia="Calibri" w:hAnsi="Arial" w:cs="Arial"/>
          <w:sz w:val="20"/>
          <w:szCs w:val="20"/>
        </w:rPr>
        <w:t>8.</w:t>
      </w:r>
      <w:r w:rsidR="00EC1325" w:rsidRPr="008E4B65">
        <w:rPr>
          <w:rFonts w:ascii="Arial" w:eastAsia="Calibri" w:hAnsi="Arial" w:cs="Arial"/>
          <w:sz w:val="20"/>
          <w:szCs w:val="20"/>
        </w:rPr>
        <w:t>2</w:t>
      </w:r>
      <w:r w:rsidRPr="008E4B65">
        <w:rPr>
          <w:rFonts w:ascii="Arial" w:eastAsia="Calibri" w:hAnsi="Arial" w:cs="Arial"/>
          <w:sz w:val="20"/>
          <w:szCs w:val="20"/>
        </w:rPr>
        <w:t xml:space="preserve">. </w:t>
      </w:r>
      <w:r w:rsidRPr="008E4B65">
        <w:rPr>
          <w:rFonts w:ascii="Arial" w:eastAsia="Calibri" w:hAnsi="Arial" w:cs="Arial"/>
          <w:spacing w:val="-5"/>
          <w:sz w:val="20"/>
          <w:szCs w:val="20"/>
        </w:rPr>
        <w:t>Tiekėjas</w:t>
      </w:r>
      <w:r w:rsidRPr="008E4B65">
        <w:rPr>
          <w:rFonts w:ascii="Arial" w:eastAsia="Calibri" w:hAnsi="Arial" w:cs="Arial"/>
          <w:sz w:val="20"/>
          <w:szCs w:val="20"/>
        </w:rPr>
        <w:t xml:space="preserve"> </w:t>
      </w:r>
      <w:permStart w:id="1549680292" w:edGrp="everyone"/>
      <w:r w:rsidRPr="008E4B65">
        <w:rPr>
          <w:rFonts w:ascii="Arial" w:eastAsia="Calibri" w:hAnsi="Arial" w:cs="Arial"/>
          <w:sz w:val="20"/>
          <w:szCs w:val="20"/>
        </w:rPr>
        <w:t xml:space="preserve">yra </w:t>
      </w:r>
      <w:permEnd w:id="1549680292"/>
      <w:r w:rsidRPr="008E4B65">
        <w:rPr>
          <w:rFonts w:ascii="Arial" w:eastAsia="Calibri" w:hAnsi="Arial" w:cs="Arial"/>
          <w:sz w:val="20"/>
          <w:szCs w:val="20"/>
        </w:rPr>
        <w:t xml:space="preserve">registruotas PVM mokėtoju Lietuvos Respublikoje. </w:t>
      </w:r>
    </w:p>
    <w:p w14:paraId="54E37828" w14:textId="77777777" w:rsidR="00BD02F9" w:rsidRPr="008E4B65" w:rsidRDefault="00726728" w:rsidP="008E4B65">
      <w:pPr>
        <w:pStyle w:val="BodyText1"/>
        <w:tabs>
          <w:tab w:val="left" w:pos="993"/>
        </w:tabs>
        <w:ind w:firstLine="567"/>
        <w:rPr>
          <w:rFonts w:ascii="Arial" w:hAnsi="Arial" w:cs="Arial"/>
          <w:color w:val="000000"/>
          <w:lang w:val="lt-LT"/>
        </w:rPr>
      </w:pPr>
      <w:r w:rsidRPr="008E4B65">
        <w:rPr>
          <w:rFonts w:ascii="Arial" w:eastAsia="Calibri" w:hAnsi="Arial" w:cs="Arial"/>
          <w:lang w:val="lt-LT" w:eastAsia="x-none"/>
        </w:rPr>
        <w:t>8.</w:t>
      </w:r>
      <w:r w:rsidR="00EC1325" w:rsidRPr="008E4B65">
        <w:rPr>
          <w:rFonts w:ascii="Arial" w:eastAsia="Calibri" w:hAnsi="Arial" w:cs="Arial"/>
          <w:lang w:val="lt-LT" w:eastAsia="x-none"/>
        </w:rPr>
        <w:t>3</w:t>
      </w:r>
      <w:r w:rsidRPr="008E4B65">
        <w:rPr>
          <w:rFonts w:ascii="Arial" w:eastAsia="Calibri" w:hAnsi="Arial" w:cs="Arial"/>
          <w:lang w:val="lt-LT" w:eastAsia="x-none"/>
        </w:rPr>
        <w:t xml:space="preserve">. Ši Sutartis sudaryta lietuvių kalba 2 (dviem) egzemplioriais, turinčiais vienodą teisinę galią, po vieną kiekvienai Šaliai. </w:t>
      </w:r>
      <w:r w:rsidRPr="008E4B65">
        <w:rPr>
          <w:rFonts w:ascii="Arial" w:hAnsi="Arial" w:cs="Arial"/>
          <w:color w:val="000000"/>
          <w:lang w:val="lt-LT"/>
        </w:rPr>
        <w:t xml:space="preserve">Sutartis sudaryta lietuvių kalba, yra Šalių perskaityta ir suprasta. </w:t>
      </w:r>
    </w:p>
    <w:p w14:paraId="7AB93082" w14:textId="55666483" w:rsidR="00D77371" w:rsidRPr="008E4B65" w:rsidRDefault="00BD02F9" w:rsidP="008E4B65">
      <w:pPr>
        <w:pStyle w:val="BodyText1"/>
        <w:tabs>
          <w:tab w:val="left" w:pos="993"/>
        </w:tabs>
        <w:ind w:firstLine="567"/>
        <w:rPr>
          <w:rFonts w:ascii="Arial" w:hAnsi="Arial" w:cs="Arial"/>
          <w:color w:val="000000"/>
          <w:lang w:val="lt-LT"/>
        </w:rPr>
      </w:pPr>
      <w:r w:rsidRPr="008E4B65">
        <w:rPr>
          <w:rFonts w:ascii="Arial" w:hAnsi="Arial" w:cs="Arial"/>
          <w:color w:val="000000"/>
          <w:lang w:val="lt-LT"/>
        </w:rPr>
        <w:t>8.4. Tiekėjas, pristatydamas Prekes, privalo laikytis Pirkėjo lokalinių teisės aktų. Pirkėjo lokaliniai teisės aktai publikuojami</w:t>
      </w:r>
      <w:r w:rsidRPr="008E4B65">
        <w:rPr>
          <w:rFonts w:ascii="Arial" w:hAnsi="Arial" w:cs="Arial"/>
          <w:color w:val="000000"/>
        </w:rPr>
        <w:t xml:space="preserve"> </w:t>
      </w:r>
      <w:hyperlink r:id="rId8" w:history="1">
        <w:r w:rsidRPr="008E4B65">
          <w:rPr>
            <w:rStyle w:val="Hyperlink"/>
            <w:rFonts w:ascii="Arial" w:hAnsi="Arial" w:cs="Arial"/>
          </w:rPr>
          <w:t>https://chc.lt/lt/musu-veikla/viesieji-pirkimai/informacija-rangovams/118</w:t>
        </w:r>
      </w:hyperlink>
      <w:r w:rsidRPr="008E4B65">
        <w:rPr>
          <w:rFonts w:ascii="Arial" w:hAnsi="Arial" w:cs="Arial"/>
          <w:color w:val="000000"/>
        </w:rPr>
        <w:tab/>
      </w:r>
    </w:p>
    <w:p w14:paraId="65BDD0CE" w14:textId="77777777" w:rsidR="00D77371" w:rsidRPr="008E4B65" w:rsidRDefault="00D77371" w:rsidP="008E4B65">
      <w:pPr>
        <w:pStyle w:val="BodyText1"/>
        <w:tabs>
          <w:tab w:val="left" w:pos="993"/>
        </w:tabs>
        <w:ind w:firstLine="567"/>
        <w:rPr>
          <w:rFonts w:ascii="Arial" w:hAnsi="Arial" w:cs="Arial"/>
          <w:color w:val="000000"/>
          <w:lang w:val="lt-LT"/>
        </w:rPr>
      </w:pPr>
    </w:p>
    <w:p w14:paraId="0151ECE8" w14:textId="77777777" w:rsidR="00726728" w:rsidRPr="008E4B65" w:rsidRDefault="00726728" w:rsidP="008E4B65">
      <w:pPr>
        <w:pStyle w:val="BodyText1"/>
        <w:tabs>
          <w:tab w:val="left" w:pos="993"/>
        </w:tabs>
        <w:ind w:firstLine="567"/>
        <w:rPr>
          <w:rFonts w:ascii="Arial" w:hAnsi="Arial" w:cs="Arial"/>
          <w:color w:val="000000"/>
          <w:lang w:val="lt-LT"/>
        </w:rPr>
      </w:pPr>
    </w:p>
    <w:p w14:paraId="3EFA2812" w14:textId="77777777" w:rsidR="00726728" w:rsidRPr="008E4B65" w:rsidRDefault="00726728" w:rsidP="008E4B65">
      <w:pPr>
        <w:pStyle w:val="BodyText1"/>
        <w:tabs>
          <w:tab w:val="left" w:pos="993"/>
        </w:tabs>
        <w:ind w:firstLine="567"/>
        <w:rPr>
          <w:rFonts w:ascii="Arial" w:hAnsi="Arial" w:cs="Arial"/>
          <w:b/>
          <w:bCs/>
          <w:lang w:val="lt-LT"/>
        </w:rPr>
      </w:pPr>
      <w:r w:rsidRPr="008E4B65">
        <w:rPr>
          <w:rFonts w:ascii="Arial" w:hAnsi="Arial" w:cs="Arial"/>
          <w:b/>
          <w:bCs/>
          <w:color w:val="000000"/>
          <w:lang w:val="lt-LT"/>
        </w:rPr>
        <w:t>PRIDEDAMA:</w:t>
      </w:r>
    </w:p>
    <w:p w14:paraId="1DDFFF54" w14:textId="4950C267" w:rsidR="00726728" w:rsidRPr="008E4B65" w:rsidRDefault="00726728" w:rsidP="008E4B65">
      <w:pPr>
        <w:widowControl w:val="0"/>
        <w:tabs>
          <w:tab w:val="left" w:pos="993"/>
        </w:tabs>
        <w:spacing w:after="0" w:line="240" w:lineRule="auto"/>
        <w:ind w:firstLine="567"/>
        <w:jc w:val="both"/>
        <w:rPr>
          <w:rFonts w:ascii="Arial" w:eastAsia="Calibri" w:hAnsi="Arial" w:cs="Arial"/>
          <w:i/>
          <w:color w:val="4472C4" w:themeColor="accent1"/>
          <w:sz w:val="20"/>
          <w:szCs w:val="20"/>
        </w:rPr>
      </w:pPr>
      <w:bookmarkStart w:id="2" w:name="_Toc438559501"/>
      <w:bookmarkStart w:id="3" w:name="_Toc438559828"/>
      <w:permStart w:id="959003052" w:edGrp="everyone"/>
      <w:r w:rsidRPr="008E4B65">
        <w:rPr>
          <w:rFonts w:ascii="Arial" w:eastAsia="Calibri" w:hAnsi="Arial" w:cs="Arial"/>
          <w:sz w:val="20"/>
          <w:szCs w:val="20"/>
        </w:rPr>
        <w:t>1 priedas –</w:t>
      </w:r>
      <w:r w:rsidR="0097622B" w:rsidRPr="008E4B65">
        <w:rPr>
          <w:rFonts w:ascii="Arial" w:eastAsia="Calibri" w:hAnsi="Arial" w:cs="Arial"/>
          <w:sz w:val="20"/>
          <w:szCs w:val="20"/>
        </w:rPr>
        <w:t xml:space="preserve"> Techninė specifikacija.</w:t>
      </w:r>
    </w:p>
    <w:p w14:paraId="3552EEB7" w14:textId="64E47BB8" w:rsidR="00726728" w:rsidRPr="008E4B65" w:rsidRDefault="00726728" w:rsidP="008E4B65">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8E4B65">
        <w:rPr>
          <w:rFonts w:ascii="Arial" w:eastAsia="Calibri" w:hAnsi="Arial" w:cs="Arial"/>
          <w:sz w:val="20"/>
          <w:szCs w:val="20"/>
        </w:rPr>
        <w:t xml:space="preserve">2 priedas </w:t>
      </w:r>
      <w:r w:rsidR="0097622B" w:rsidRPr="008E4B65">
        <w:rPr>
          <w:rFonts w:ascii="Arial" w:eastAsia="Calibri" w:hAnsi="Arial" w:cs="Arial"/>
          <w:sz w:val="20"/>
          <w:szCs w:val="20"/>
        </w:rPr>
        <w:t xml:space="preserve">– </w:t>
      </w:r>
      <w:r w:rsidR="00297A86" w:rsidRPr="008E4B65">
        <w:rPr>
          <w:rFonts w:ascii="Arial" w:eastAsia="Calibri" w:hAnsi="Arial" w:cs="Arial"/>
          <w:sz w:val="20"/>
          <w:szCs w:val="20"/>
        </w:rPr>
        <w:t xml:space="preserve">Tiekėjo </w:t>
      </w:r>
      <w:r w:rsidR="005F347A" w:rsidRPr="008E4B65">
        <w:rPr>
          <w:rFonts w:ascii="Arial" w:eastAsia="Calibri" w:hAnsi="Arial" w:cs="Arial"/>
          <w:sz w:val="20"/>
          <w:szCs w:val="20"/>
        </w:rPr>
        <w:t>p</w:t>
      </w:r>
      <w:r w:rsidR="0097622B" w:rsidRPr="008E4B65">
        <w:rPr>
          <w:rFonts w:ascii="Arial" w:eastAsia="Calibri" w:hAnsi="Arial" w:cs="Arial"/>
          <w:sz w:val="20"/>
          <w:szCs w:val="20"/>
        </w:rPr>
        <w:t>asiūlymas.</w:t>
      </w:r>
    </w:p>
    <w:p w14:paraId="1CBDA9CB" w14:textId="7F54A358" w:rsidR="00726728" w:rsidRPr="008E4B65" w:rsidRDefault="00726728" w:rsidP="008E4B65">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8E4B65">
        <w:rPr>
          <w:rFonts w:ascii="Arial" w:eastAsia="Calibri" w:hAnsi="Arial" w:cs="Arial"/>
          <w:sz w:val="20"/>
          <w:szCs w:val="20"/>
        </w:rPr>
        <w:t xml:space="preserve">3 priedas </w:t>
      </w:r>
      <w:r w:rsidR="00297A86" w:rsidRPr="008E4B65">
        <w:rPr>
          <w:rFonts w:ascii="Arial" w:eastAsia="Calibri" w:hAnsi="Arial" w:cs="Arial"/>
          <w:sz w:val="20"/>
          <w:szCs w:val="20"/>
        </w:rPr>
        <w:t xml:space="preserve">– </w:t>
      </w:r>
      <w:r w:rsidRPr="008E4B65">
        <w:rPr>
          <w:rFonts w:ascii="Arial" w:eastAsia="Calibri" w:hAnsi="Arial" w:cs="Arial"/>
          <w:iCs/>
          <w:sz w:val="20"/>
          <w:szCs w:val="20"/>
        </w:rPr>
        <w:t>Bendrosios sąlygos.</w:t>
      </w:r>
    </w:p>
    <w:permEnd w:id="959003052"/>
    <w:p w14:paraId="584DD09A" w14:textId="77777777" w:rsidR="00726728" w:rsidRPr="008E4B65" w:rsidRDefault="00726728" w:rsidP="008E4B65">
      <w:pPr>
        <w:keepNext/>
        <w:tabs>
          <w:tab w:val="left" w:pos="993"/>
        </w:tabs>
        <w:spacing w:after="0" w:line="240" w:lineRule="auto"/>
        <w:ind w:firstLine="567"/>
        <w:jc w:val="center"/>
        <w:outlineLvl w:val="0"/>
        <w:rPr>
          <w:rFonts w:ascii="Arial" w:eastAsia="Calibri" w:hAnsi="Arial" w:cs="Arial"/>
          <w:b/>
          <w:sz w:val="20"/>
          <w:szCs w:val="20"/>
        </w:rPr>
      </w:pPr>
    </w:p>
    <w:p w14:paraId="3C488979" w14:textId="77777777" w:rsidR="00726728" w:rsidRPr="008E4B65" w:rsidRDefault="00726728" w:rsidP="008E4B65">
      <w:pPr>
        <w:keepNext/>
        <w:tabs>
          <w:tab w:val="left" w:pos="993"/>
        </w:tabs>
        <w:spacing w:after="0" w:line="240" w:lineRule="auto"/>
        <w:ind w:firstLine="567"/>
        <w:jc w:val="center"/>
        <w:outlineLvl w:val="0"/>
        <w:rPr>
          <w:rFonts w:ascii="Arial" w:eastAsia="Calibri" w:hAnsi="Arial" w:cs="Arial"/>
          <w:b/>
          <w:sz w:val="20"/>
          <w:szCs w:val="20"/>
        </w:rPr>
      </w:pPr>
      <w:r w:rsidRPr="008E4B65">
        <w:rPr>
          <w:rFonts w:ascii="Arial" w:eastAsia="Calibri" w:hAnsi="Arial" w:cs="Arial"/>
          <w:b/>
          <w:sz w:val="20"/>
          <w:szCs w:val="20"/>
        </w:rPr>
        <w:t>9. ŠALIŲ ADRESAI IR REKVIZITAI</w:t>
      </w:r>
      <w:bookmarkEnd w:id="2"/>
      <w:bookmarkEnd w:id="3"/>
    </w:p>
    <w:p w14:paraId="45CEC584" w14:textId="77777777" w:rsidR="00726728" w:rsidRPr="008E4B65" w:rsidRDefault="00726728" w:rsidP="008E4B65">
      <w:pPr>
        <w:keepNext/>
        <w:tabs>
          <w:tab w:val="left" w:pos="993"/>
        </w:tabs>
        <w:spacing w:after="0" w:line="240" w:lineRule="auto"/>
        <w:ind w:firstLine="567"/>
        <w:jc w:val="center"/>
        <w:outlineLvl w:val="0"/>
        <w:rPr>
          <w:rFonts w:ascii="Arial" w:eastAsia="Calibri" w:hAnsi="Arial" w:cs="Arial"/>
          <w:b/>
          <w:sz w:val="20"/>
          <w:szCs w:val="20"/>
        </w:rPr>
      </w:pPr>
    </w:p>
    <w:tbl>
      <w:tblPr>
        <w:tblW w:w="9852" w:type="dxa"/>
        <w:tblLayout w:type="fixed"/>
        <w:tblLook w:val="0000" w:firstRow="0" w:lastRow="0" w:firstColumn="0" w:lastColumn="0" w:noHBand="0" w:noVBand="0"/>
      </w:tblPr>
      <w:tblGrid>
        <w:gridCol w:w="5670"/>
        <w:gridCol w:w="4182"/>
      </w:tblGrid>
      <w:tr w:rsidR="00726728" w:rsidRPr="008E4B65" w14:paraId="7DC0FCE6" w14:textId="77777777" w:rsidTr="00263988">
        <w:trPr>
          <w:trHeight w:val="316"/>
        </w:trPr>
        <w:tc>
          <w:tcPr>
            <w:tcW w:w="5670" w:type="dxa"/>
            <w:shd w:val="clear" w:color="auto" w:fill="auto"/>
          </w:tcPr>
          <w:p w14:paraId="287C3BA3" w14:textId="77777777" w:rsidR="00726728" w:rsidRPr="008E4B65" w:rsidRDefault="00726728" w:rsidP="008E4B65">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permStart w:id="301145470" w:edGrp="everyone" w:colFirst="0" w:colLast="0"/>
            <w:permStart w:id="1857505730" w:edGrp="everyone" w:colFirst="1" w:colLast="1"/>
            <w:r w:rsidRPr="008E4B65">
              <w:rPr>
                <w:rFonts w:ascii="Arial" w:eastAsia="Times New Roman" w:hAnsi="Arial" w:cs="Arial"/>
                <w:b/>
                <w:bCs/>
                <w:iCs/>
                <w:sz w:val="20"/>
                <w:szCs w:val="20"/>
                <w:lang w:eastAsia="ar-SA"/>
              </w:rPr>
              <w:t>Pirkėjas</w:t>
            </w:r>
          </w:p>
          <w:p w14:paraId="01A9EF02" w14:textId="77777777" w:rsidR="00726728" w:rsidRDefault="00726728" w:rsidP="00847D5C">
            <w:pPr>
              <w:tabs>
                <w:tab w:val="left" w:pos="993"/>
                <w:tab w:val="left" w:pos="3060"/>
                <w:tab w:val="center" w:pos="4819"/>
                <w:tab w:val="right" w:pos="9638"/>
              </w:tabs>
              <w:suppressAutoHyphens/>
              <w:spacing w:after="0" w:line="240" w:lineRule="auto"/>
              <w:ind w:firstLine="567"/>
              <w:rPr>
                <w:rFonts w:ascii="Arial" w:hAnsi="Arial" w:cs="Arial"/>
                <w:b/>
                <w:sz w:val="20"/>
                <w:szCs w:val="20"/>
              </w:rPr>
            </w:pPr>
            <w:r w:rsidRPr="008E4B65">
              <w:rPr>
                <w:rFonts w:ascii="Arial" w:hAnsi="Arial" w:cs="Arial"/>
                <w:b/>
                <w:sz w:val="20"/>
                <w:szCs w:val="20"/>
              </w:rPr>
              <w:t>A</w:t>
            </w:r>
            <w:r w:rsidR="00B17B01" w:rsidRPr="008E4B65">
              <w:rPr>
                <w:rFonts w:ascii="Arial" w:hAnsi="Arial" w:cs="Arial"/>
                <w:b/>
                <w:sz w:val="20"/>
                <w:szCs w:val="20"/>
              </w:rPr>
              <w:t>B Vilniaus šilumos tinklai</w:t>
            </w:r>
          </w:p>
          <w:p w14:paraId="76F0024D" w14:textId="77777777" w:rsidR="00777FD2" w:rsidRDefault="00777FD2" w:rsidP="00847D5C">
            <w:pPr>
              <w:tabs>
                <w:tab w:val="left" w:pos="993"/>
                <w:tab w:val="left" w:pos="3060"/>
                <w:tab w:val="center" w:pos="4819"/>
                <w:tab w:val="right" w:pos="9638"/>
              </w:tabs>
              <w:suppressAutoHyphens/>
              <w:spacing w:after="0" w:line="240" w:lineRule="auto"/>
              <w:ind w:firstLine="567"/>
              <w:rPr>
                <w:rFonts w:ascii="Arial" w:hAnsi="Arial" w:cs="Arial"/>
                <w:b/>
                <w:sz w:val="20"/>
                <w:szCs w:val="20"/>
              </w:rPr>
            </w:pPr>
          </w:p>
          <w:p w14:paraId="01C21C5D" w14:textId="50681B7A" w:rsidR="00777FD2" w:rsidRPr="00847D5C" w:rsidRDefault="00777FD2" w:rsidP="00847D5C">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p>
        </w:tc>
        <w:tc>
          <w:tcPr>
            <w:tcW w:w="4182" w:type="dxa"/>
            <w:shd w:val="clear" w:color="auto" w:fill="auto"/>
          </w:tcPr>
          <w:p w14:paraId="0EC6C97F" w14:textId="77777777" w:rsidR="00726728" w:rsidRPr="008E4B65" w:rsidRDefault="00726728" w:rsidP="008E4B65">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8E4B65">
              <w:rPr>
                <w:rFonts w:ascii="Arial" w:eastAsia="Times New Roman" w:hAnsi="Arial" w:cs="Arial"/>
                <w:b/>
                <w:bCs/>
                <w:iCs/>
                <w:sz w:val="20"/>
                <w:szCs w:val="20"/>
                <w:lang w:eastAsia="ar-SA"/>
              </w:rPr>
              <w:t>Tiekėjas</w:t>
            </w:r>
          </w:p>
          <w:p w14:paraId="52714A33" w14:textId="77777777" w:rsidR="00726728" w:rsidRDefault="00847D5C" w:rsidP="008E4B65">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r w:rsidRPr="00847D5C">
              <w:rPr>
                <w:rFonts w:ascii="Arial" w:eastAsia="Times New Roman" w:hAnsi="Arial" w:cs="Arial"/>
                <w:b/>
                <w:iCs/>
                <w:sz w:val="20"/>
                <w:szCs w:val="20"/>
                <w:lang w:eastAsia="ar-SA"/>
              </w:rPr>
              <w:t>UAB „</w:t>
            </w:r>
            <w:proofErr w:type="spellStart"/>
            <w:r w:rsidRPr="00847D5C">
              <w:rPr>
                <w:rFonts w:ascii="Arial" w:eastAsia="Times New Roman" w:hAnsi="Arial" w:cs="Arial"/>
                <w:b/>
                <w:iCs/>
                <w:sz w:val="20"/>
                <w:szCs w:val="20"/>
                <w:lang w:eastAsia="ar-SA"/>
              </w:rPr>
              <w:t>Termolink</w:t>
            </w:r>
            <w:proofErr w:type="spellEnd"/>
            <w:r w:rsidRPr="00847D5C">
              <w:rPr>
                <w:rFonts w:ascii="Arial" w:eastAsia="Times New Roman" w:hAnsi="Arial" w:cs="Arial"/>
                <w:b/>
                <w:iCs/>
                <w:sz w:val="20"/>
                <w:szCs w:val="20"/>
                <w:lang w:eastAsia="ar-SA"/>
              </w:rPr>
              <w:t>“</w:t>
            </w:r>
          </w:p>
          <w:p w14:paraId="6F3FB651" w14:textId="77777777" w:rsidR="00777FD2" w:rsidRDefault="00777FD2" w:rsidP="008E4B65">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p>
          <w:p w14:paraId="7B2CB8F8" w14:textId="2EBC720D" w:rsidR="00777FD2" w:rsidRPr="00847D5C" w:rsidRDefault="00777FD2" w:rsidP="00777FD2">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p>
        </w:tc>
      </w:tr>
      <w:permEnd w:id="301145470"/>
      <w:permEnd w:id="1857505730"/>
      <w:tr w:rsidR="00726728" w:rsidRPr="008E4B65" w14:paraId="3A852405" w14:textId="77777777" w:rsidTr="00263988">
        <w:trPr>
          <w:trHeight w:val="105"/>
        </w:trPr>
        <w:tc>
          <w:tcPr>
            <w:tcW w:w="5670" w:type="dxa"/>
            <w:shd w:val="clear" w:color="auto" w:fill="auto"/>
          </w:tcPr>
          <w:p w14:paraId="685639EB" w14:textId="77777777" w:rsidR="00726728" w:rsidRPr="008E4B65" w:rsidRDefault="00726728" w:rsidP="008E4B65">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4EF8D160" w14:textId="77777777" w:rsidR="00726728" w:rsidRPr="008E4B65" w:rsidRDefault="00726728" w:rsidP="008E4B65">
            <w:pPr>
              <w:tabs>
                <w:tab w:val="left" w:pos="993"/>
              </w:tabs>
              <w:suppressAutoHyphens/>
              <w:spacing w:after="0" w:line="240" w:lineRule="auto"/>
              <w:ind w:firstLine="567"/>
              <w:rPr>
                <w:rFonts w:ascii="Arial" w:eastAsia="Calibri" w:hAnsi="Arial" w:cs="Arial"/>
                <w:sz w:val="20"/>
                <w:szCs w:val="20"/>
                <w:lang w:eastAsia="ar-SA"/>
              </w:rPr>
            </w:pPr>
          </w:p>
        </w:tc>
      </w:tr>
      <w:tr w:rsidR="00726728" w:rsidRPr="008E4B65" w14:paraId="7E8B34C3" w14:textId="77777777" w:rsidTr="00263988">
        <w:trPr>
          <w:trHeight w:val="25"/>
        </w:trPr>
        <w:tc>
          <w:tcPr>
            <w:tcW w:w="5670" w:type="dxa"/>
            <w:shd w:val="clear" w:color="auto" w:fill="auto"/>
          </w:tcPr>
          <w:p w14:paraId="20C3ACFC" w14:textId="77777777" w:rsidR="00726728" w:rsidRPr="008E4B65" w:rsidRDefault="00726728" w:rsidP="008E4B65">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DCFF8DF" w14:textId="77777777" w:rsidR="00726728" w:rsidRPr="008E4B65" w:rsidRDefault="00726728" w:rsidP="008E4B65">
            <w:pPr>
              <w:tabs>
                <w:tab w:val="left" w:pos="993"/>
              </w:tabs>
              <w:suppressAutoHyphens/>
              <w:spacing w:after="0" w:line="240" w:lineRule="auto"/>
              <w:ind w:firstLine="567"/>
              <w:rPr>
                <w:rFonts w:ascii="Arial" w:eastAsia="Calibri" w:hAnsi="Arial" w:cs="Arial"/>
                <w:sz w:val="20"/>
                <w:szCs w:val="20"/>
                <w:lang w:eastAsia="ar-SA"/>
              </w:rPr>
            </w:pPr>
          </w:p>
        </w:tc>
      </w:tr>
      <w:tr w:rsidR="00726728" w:rsidRPr="008E4B65" w14:paraId="0AA59F41" w14:textId="77777777" w:rsidTr="00263988">
        <w:trPr>
          <w:trHeight w:val="40"/>
        </w:trPr>
        <w:tc>
          <w:tcPr>
            <w:tcW w:w="5670" w:type="dxa"/>
            <w:shd w:val="clear" w:color="auto" w:fill="auto"/>
          </w:tcPr>
          <w:p w14:paraId="3D740E0F" w14:textId="77777777" w:rsidR="00726728" w:rsidRPr="008E4B65" w:rsidRDefault="00726728" w:rsidP="008E4B65">
            <w:pPr>
              <w:tabs>
                <w:tab w:val="left" w:pos="993"/>
                <w:tab w:val="left" w:pos="3060"/>
              </w:tabs>
              <w:suppressAutoHyphens/>
              <w:spacing w:after="0" w:line="240" w:lineRule="auto"/>
              <w:rPr>
                <w:rFonts w:ascii="Arial" w:eastAsia="Times New Roman" w:hAnsi="Arial" w:cs="Arial"/>
                <w:bCs/>
                <w:iCs/>
                <w:sz w:val="20"/>
                <w:szCs w:val="20"/>
                <w:lang w:eastAsia="ar-SA"/>
              </w:rPr>
            </w:pPr>
          </w:p>
        </w:tc>
        <w:tc>
          <w:tcPr>
            <w:tcW w:w="4182" w:type="dxa"/>
            <w:shd w:val="clear" w:color="auto" w:fill="auto"/>
          </w:tcPr>
          <w:p w14:paraId="284C1A9C" w14:textId="77777777" w:rsidR="00726728" w:rsidRPr="008E4B65" w:rsidRDefault="00726728" w:rsidP="008E4B65">
            <w:pPr>
              <w:tabs>
                <w:tab w:val="left" w:pos="993"/>
              </w:tabs>
              <w:suppressAutoHyphens/>
              <w:spacing w:after="0" w:line="240" w:lineRule="auto"/>
              <w:ind w:firstLine="567"/>
              <w:rPr>
                <w:rFonts w:ascii="Arial" w:eastAsia="Calibri" w:hAnsi="Arial" w:cs="Arial"/>
                <w:sz w:val="20"/>
                <w:szCs w:val="20"/>
                <w:lang w:eastAsia="ar-SA"/>
              </w:rPr>
            </w:pPr>
          </w:p>
        </w:tc>
      </w:tr>
    </w:tbl>
    <w:p w14:paraId="1ADFAAC4" w14:textId="77777777" w:rsidR="00726728" w:rsidRPr="008E4B65" w:rsidRDefault="00726728" w:rsidP="00777FD2">
      <w:pPr>
        <w:tabs>
          <w:tab w:val="left" w:pos="993"/>
        </w:tabs>
        <w:spacing w:after="0" w:line="240" w:lineRule="auto"/>
        <w:jc w:val="both"/>
        <w:rPr>
          <w:rFonts w:ascii="Arial" w:eastAsia="Calibri" w:hAnsi="Arial" w:cs="Arial"/>
          <w:sz w:val="20"/>
          <w:szCs w:val="20"/>
        </w:rPr>
      </w:pPr>
    </w:p>
    <w:p w14:paraId="11A6E1A5" w14:textId="77777777" w:rsidR="00726728" w:rsidRPr="008E4B65" w:rsidRDefault="00726728" w:rsidP="008E4B65">
      <w:pPr>
        <w:tabs>
          <w:tab w:val="left" w:pos="993"/>
        </w:tabs>
        <w:spacing w:after="0" w:line="240" w:lineRule="auto"/>
        <w:ind w:firstLine="567"/>
        <w:jc w:val="both"/>
        <w:rPr>
          <w:rFonts w:ascii="Arial" w:eastAsia="Calibri" w:hAnsi="Arial" w:cs="Arial"/>
          <w:sz w:val="20"/>
          <w:szCs w:val="20"/>
        </w:rPr>
      </w:pPr>
    </w:p>
    <w:p w14:paraId="29B1B0F6" w14:textId="77777777" w:rsidR="00726728" w:rsidRPr="00E62F33" w:rsidRDefault="00726728" w:rsidP="008E4B65">
      <w:pPr>
        <w:tabs>
          <w:tab w:val="left" w:pos="993"/>
        </w:tabs>
        <w:spacing w:after="0" w:line="240" w:lineRule="auto"/>
        <w:ind w:firstLine="567"/>
        <w:rPr>
          <w:rFonts w:ascii="Arial" w:hAnsi="Arial" w:cs="Arial"/>
          <w:sz w:val="20"/>
          <w:szCs w:val="20"/>
        </w:rPr>
      </w:pPr>
      <w:bookmarkStart w:id="4" w:name="_GoBack"/>
      <w:bookmarkEnd w:id="4"/>
    </w:p>
    <w:p w14:paraId="20DE8724" w14:textId="77777777" w:rsidR="00532D90" w:rsidRDefault="00532D90" w:rsidP="008E4B65"/>
    <w:sectPr w:rsidR="00532D90" w:rsidSect="00E82157">
      <w:headerReference w:type="default" r:id="rId9"/>
      <w:pgSz w:w="11906" w:h="16838"/>
      <w:pgMar w:top="993" w:right="567" w:bottom="426" w:left="1701" w:header="720" w:footer="720"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2BC" w16cex:dateUtc="2021-09-02T11:48:00Z"/>
  <w16cex:commentExtensible w16cex:durableId="24DB624D" w16cex:dateUtc="2021-09-02T11: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7DAC0" w14:textId="77777777" w:rsidR="00BE2C45" w:rsidRDefault="00BE2C45">
      <w:pPr>
        <w:spacing w:after="0" w:line="240" w:lineRule="auto"/>
      </w:pPr>
      <w:r>
        <w:separator/>
      </w:r>
    </w:p>
  </w:endnote>
  <w:endnote w:type="continuationSeparator" w:id="0">
    <w:p w14:paraId="79A44695" w14:textId="77777777" w:rsidR="00BE2C45" w:rsidRDefault="00BE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A970" w14:textId="77777777" w:rsidR="00BE2C45" w:rsidRDefault="00BE2C45">
      <w:pPr>
        <w:spacing w:after="0" w:line="240" w:lineRule="auto"/>
      </w:pPr>
      <w:r>
        <w:separator/>
      </w:r>
    </w:p>
  </w:footnote>
  <w:footnote w:type="continuationSeparator" w:id="0">
    <w:p w14:paraId="56B013FB" w14:textId="77777777" w:rsidR="00BE2C45" w:rsidRDefault="00BE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24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4"/>
  </w:num>
  <w:num w:numId="3">
    <w:abstractNumId w:val="7"/>
  </w:num>
  <w:num w:numId="4">
    <w:abstractNumId w:val="0"/>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3721E"/>
    <w:rsid w:val="00050FDC"/>
    <w:rsid w:val="000603F3"/>
    <w:rsid w:val="00067643"/>
    <w:rsid w:val="000771E6"/>
    <w:rsid w:val="00085130"/>
    <w:rsid w:val="000A3F8C"/>
    <w:rsid w:val="000B3D53"/>
    <w:rsid w:val="000C2DFA"/>
    <w:rsid w:val="000F286D"/>
    <w:rsid w:val="000F4008"/>
    <w:rsid w:val="0010152F"/>
    <w:rsid w:val="001072A7"/>
    <w:rsid w:val="00117005"/>
    <w:rsid w:val="00194E21"/>
    <w:rsid w:val="001B4793"/>
    <w:rsid w:val="001D6DE3"/>
    <w:rsid w:val="001D7BB5"/>
    <w:rsid w:val="001E0BBD"/>
    <w:rsid w:val="001F3BFB"/>
    <w:rsid w:val="00200E5E"/>
    <w:rsid w:val="0020287C"/>
    <w:rsid w:val="002152D1"/>
    <w:rsid w:val="002172A7"/>
    <w:rsid w:val="00221304"/>
    <w:rsid w:val="00241840"/>
    <w:rsid w:val="00254081"/>
    <w:rsid w:val="00293B78"/>
    <w:rsid w:val="00294C7C"/>
    <w:rsid w:val="00297A86"/>
    <w:rsid w:val="002A5DA7"/>
    <w:rsid w:val="002C0C7C"/>
    <w:rsid w:val="002E5226"/>
    <w:rsid w:val="00311BC1"/>
    <w:rsid w:val="00315648"/>
    <w:rsid w:val="003212B8"/>
    <w:rsid w:val="00321D91"/>
    <w:rsid w:val="00345A0E"/>
    <w:rsid w:val="0034621C"/>
    <w:rsid w:val="00347214"/>
    <w:rsid w:val="003907E2"/>
    <w:rsid w:val="003A3FD3"/>
    <w:rsid w:val="003B4C3E"/>
    <w:rsid w:val="003C1485"/>
    <w:rsid w:val="003C1555"/>
    <w:rsid w:val="003C3F39"/>
    <w:rsid w:val="003F2D61"/>
    <w:rsid w:val="003F33FE"/>
    <w:rsid w:val="004107E3"/>
    <w:rsid w:val="00426A7D"/>
    <w:rsid w:val="00434FFA"/>
    <w:rsid w:val="00437CDD"/>
    <w:rsid w:val="0045035F"/>
    <w:rsid w:val="00473B92"/>
    <w:rsid w:val="00473C31"/>
    <w:rsid w:val="00475F55"/>
    <w:rsid w:val="004A278B"/>
    <w:rsid w:val="004A445E"/>
    <w:rsid w:val="004A52CD"/>
    <w:rsid w:val="004E50E2"/>
    <w:rsid w:val="004F2C2F"/>
    <w:rsid w:val="004F3CCE"/>
    <w:rsid w:val="00506BCC"/>
    <w:rsid w:val="0052449A"/>
    <w:rsid w:val="00532D90"/>
    <w:rsid w:val="00540CE7"/>
    <w:rsid w:val="00546E0B"/>
    <w:rsid w:val="00565C68"/>
    <w:rsid w:val="00570A7C"/>
    <w:rsid w:val="005C31FD"/>
    <w:rsid w:val="005F1576"/>
    <w:rsid w:val="005F347A"/>
    <w:rsid w:val="005F359C"/>
    <w:rsid w:val="006200CF"/>
    <w:rsid w:val="0063021D"/>
    <w:rsid w:val="00642E30"/>
    <w:rsid w:val="0064761B"/>
    <w:rsid w:val="00651158"/>
    <w:rsid w:val="0065444A"/>
    <w:rsid w:val="00663285"/>
    <w:rsid w:val="006666B9"/>
    <w:rsid w:val="00673073"/>
    <w:rsid w:val="0067653A"/>
    <w:rsid w:val="006904A3"/>
    <w:rsid w:val="006C2F79"/>
    <w:rsid w:val="006C34BF"/>
    <w:rsid w:val="006C3BC8"/>
    <w:rsid w:val="006D13FA"/>
    <w:rsid w:val="006D4897"/>
    <w:rsid w:val="006D4F13"/>
    <w:rsid w:val="006D55D9"/>
    <w:rsid w:val="006E4BEB"/>
    <w:rsid w:val="00724349"/>
    <w:rsid w:val="00724472"/>
    <w:rsid w:val="007265A6"/>
    <w:rsid w:val="00726728"/>
    <w:rsid w:val="007278D9"/>
    <w:rsid w:val="00754E6D"/>
    <w:rsid w:val="00777FD2"/>
    <w:rsid w:val="00794568"/>
    <w:rsid w:val="00797A68"/>
    <w:rsid w:val="007B25B9"/>
    <w:rsid w:val="007D34B9"/>
    <w:rsid w:val="007D5862"/>
    <w:rsid w:val="00824BA3"/>
    <w:rsid w:val="00847D5C"/>
    <w:rsid w:val="0086271E"/>
    <w:rsid w:val="00863DC8"/>
    <w:rsid w:val="00864877"/>
    <w:rsid w:val="00867BDA"/>
    <w:rsid w:val="00877A89"/>
    <w:rsid w:val="008803CE"/>
    <w:rsid w:val="00887560"/>
    <w:rsid w:val="008B06BB"/>
    <w:rsid w:val="008B1484"/>
    <w:rsid w:val="008B2969"/>
    <w:rsid w:val="008B6003"/>
    <w:rsid w:val="008B6B2B"/>
    <w:rsid w:val="008C1A2F"/>
    <w:rsid w:val="008C7BE4"/>
    <w:rsid w:val="008D6F1F"/>
    <w:rsid w:val="008E4362"/>
    <w:rsid w:val="008E4B65"/>
    <w:rsid w:val="008E4CE8"/>
    <w:rsid w:val="008E5C13"/>
    <w:rsid w:val="008E7277"/>
    <w:rsid w:val="008F0A33"/>
    <w:rsid w:val="008F7129"/>
    <w:rsid w:val="00936AAB"/>
    <w:rsid w:val="00947CA8"/>
    <w:rsid w:val="00950AC0"/>
    <w:rsid w:val="0097622B"/>
    <w:rsid w:val="0099275F"/>
    <w:rsid w:val="00997A34"/>
    <w:rsid w:val="009B0809"/>
    <w:rsid w:val="009F3690"/>
    <w:rsid w:val="00A0422A"/>
    <w:rsid w:val="00A2351A"/>
    <w:rsid w:val="00A66833"/>
    <w:rsid w:val="00A731B1"/>
    <w:rsid w:val="00AA2E4E"/>
    <w:rsid w:val="00AA4F70"/>
    <w:rsid w:val="00AB59A3"/>
    <w:rsid w:val="00AC798F"/>
    <w:rsid w:val="00AD6B62"/>
    <w:rsid w:val="00B16930"/>
    <w:rsid w:val="00B17B01"/>
    <w:rsid w:val="00B35D32"/>
    <w:rsid w:val="00B42ED0"/>
    <w:rsid w:val="00B43193"/>
    <w:rsid w:val="00B624C9"/>
    <w:rsid w:val="00B76848"/>
    <w:rsid w:val="00B83B8A"/>
    <w:rsid w:val="00B91E6E"/>
    <w:rsid w:val="00B955CA"/>
    <w:rsid w:val="00B960C4"/>
    <w:rsid w:val="00BB1235"/>
    <w:rsid w:val="00BD02F9"/>
    <w:rsid w:val="00BD0535"/>
    <w:rsid w:val="00BD05D2"/>
    <w:rsid w:val="00BD2267"/>
    <w:rsid w:val="00BE2C45"/>
    <w:rsid w:val="00BE3627"/>
    <w:rsid w:val="00C033A2"/>
    <w:rsid w:val="00C1321C"/>
    <w:rsid w:val="00C2014A"/>
    <w:rsid w:val="00C25136"/>
    <w:rsid w:val="00C34C74"/>
    <w:rsid w:val="00C370D4"/>
    <w:rsid w:val="00C44A18"/>
    <w:rsid w:val="00C529C8"/>
    <w:rsid w:val="00C631B3"/>
    <w:rsid w:val="00C739EC"/>
    <w:rsid w:val="00C755E0"/>
    <w:rsid w:val="00CA1AA0"/>
    <w:rsid w:val="00CA6732"/>
    <w:rsid w:val="00CB2692"/>
    <w:rsid w:val="00CC64A8"/>
    <w:rsid w:val="00CE5FF5"/>
    <w:rsid w:val="00D06896"/>
    <w:rsid w:val="00D12E74"/>
    <w:rsid w:val="00D2156F"/>
    <w:rsid w:val="00D54D64"/>
    <w:rsid w:val="00D62F57"/>
    <w:rsid w:val="00D77371"/>
    <w:rsid w:val="00D77653"/>
    <w:rsid w:val="00D83292"/>
    <w:rsid w:val="00D977F7"/>
    <w:rsid w:val="00DA5C2A"/>
    <w:rsid w:val="00DC1CF6"/>
    <w:rsid w:val="00DD70BC"/>
    <w:rsid w:val="00DE483C"/>
    <w:rsid w:val="00DF5074"/>
    <w:rsid w:val="00E11674"/>
    <w:rsid w:val="00E25197"/>
    <w:rsid w:val="00E4591D"/>
    <w:rsid w:val="00E476F8"/>
    <w:rsid w:val="00E579E4"/>
    <w:rsid w:val="00E66CE9"/>
    <w:rsid w:val="00E813A9"/>
    <w:rsid w:val="00E84B8D"/>
    <w:rsid w:val="00EB0B4E"/>
    <w:rsid w:val="00EC1325"/>
    <w:rsid w:val="00EC5E01"/>
    <w:rsid w:val="00EC6E51"/>
    <w:rsid w:val="00ED3614"/>
    <w:rsid w:val="00F22034"/>
    <w:rsid w:val="00F2519C"/>
    <w:rsid w:val="00F41F7D"/>
    <w:rsid w:val="00F453E4"/>
    <w:rsid w:val="00F93D22"/>
    <w:rsid w:val="00F96B90"/>
    <w:rsid w:val="00F96FDA"/>
    <w:rsid w:val="00FA3CAB"/>
    <w:rsid w:val="00FE4B7F"/>
    <w:rsid w:val="00FF5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styleId="UnresolvedMention">
    <w:name w:val="Unresolved Mention"/>
    <w:basedOn w:val="DefaultParagraphFont"/>
    <w:uiPriority w:val="99"/>
    <w:semiHidden/>
    <w:unhideWhenUsed/>
    <w:rsid w:val="00BD02F9"/>
    <w:rPr>
      <w:color w:val="605E5C"/>
      <w:shd w:val="clear" w:color="auto" w:fill="E1DFDD"/>
    </w:rPr>
  </w:style>
  <w:style w:type="character" w:styleId="FollowedHyperlink">
    <w:name w:val="FollowedHyperlink"/>
    <w:basedOn w:val="DefaultParagraphFont"/>
    <w:uiPriority w:val="99"/>
    <w:semiHidden/>
    <w:unhideWhenUsed/>
    <w:rsid w:val="00DE4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3" Type="http://schemas.openxmlformats.org/officeDocument/2006/relationships/settings" Target="settings.xml"/><Relationship Id="rId7" Type="http://schemas.openxmlformats.org/officeDocument/2006/relationships/hyperlink" Target="mailto:info@chc.lt"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6249</Words>
  <Characters>3563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Reda BUDREIKAITĖ</cp:lastModifiedBy>
  <cp:revision>39</cp:revision>
  <dcterms:created xsi:type="dcterms:W3CDTF">2021-09-02T11:49:00Z</dcterms:created>
  <dcterms:modified xsi:type="dcterms:W3CDTF">2021-10-13T09:46:00Z</dcterms:modified>
</cp:coreProperties>
</file>