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44E9B" w14:textId="1195325B" w:rsidR="0095168A" w:rsidRPr="00036416" w:rsidRDefault="00461BBE" w:rsidP="00461BBE">
      <w:pPr>
        <w:jc w:val="right"/>
        <w:rPr>
          <w:b/>
          <w:bCs/>
          <w:sz w:val="6"/>
          <w:szCs w:val="6"/>
        </w:rPr>
      </w:pPr>
      <w:r>
        <w:rPr>
          <w:bCs/>
          <w:sz w:val="20"/>
          <w:szCs w:val="20"/>
        </w:rPr>
        <w:t xml:space="preserve"> </w:t>
      </w:r>
    </w:p>
    <w:p w14:paraId="62C31A71" w14:textId="77777777" w:rsidR="008B705F" w:rsidRPr="006C46A4" w:rsidRDefault="00A222EB">
      <w:pPr>
        <w:jc w:val="right"/>
        <w:rPr>
          <w:sz w:val="20"/>
          <w:szCs w:val="20"/>
          <w:lang w:val="lt-LT"/>
        </w:rPr>
      </w:pPr>
      <w:bookmarkStart w:id="0" w:name="_Hlk507139573"/>
      <w:bookmarkStart w:id="1" w:name="_Hlk507155694"/>
      <w:bookmarkStart w:id="2" w:name="_Hlk507154188"/>
      <w:bookmarkEnd w:id="0"/>
      <w:bookmarkEnd w:id="1"/>
      <w:bookmarkEnd w:id="2"/>
      <w:r w:rsidRPr="006C46A4">
        <w:rPr>
          <w:sz w:val="20"/>
          <w:szCs w:val="20"/>
          <w:lang w:val="lt-LT"/>
        </w:rPr>
        <w:t xml:space="preserve">1 priedas </w:t>
      </w:r>
    </w:p>
    <w:p w14:paraId="71DA4946" w14:textId="71B8AA4D" w:rsidR="008B705F" w:rsidRPr="006C46A4" w:rsidRDefault="00A222EB">
      <w:pPr>
        <w:jc w:val="right"/>
        <w:rPr>
          <w:sz w:val="20"/>
          <w:szCs w:val="20"/>
          <w:lang w:val="lt-LT"/>
        </w:rPr>
      </w:pPr>
      <w:r w:rsidRPr="006C46A4">
        <w:rPr>
          <w:sz w:val="20"/>
          <w:szCs w:val="20"/>
          <w:lang w:val="lt-LT"/>
        </w:rPr>
        <w:t>prie 20</w:t>
      </w:r>
      <w:r w:rsidR="005D1DE6">
        <w:rPr>
          <w:sz w:val="20"/>
          <w:szCs w:val="20"/>
          <w:lang w:val="en-US"/>
        </w:rPr>
        <w:t>2</w:t>
      </w:r>
      <w:r w:rsidR="00461BBE">
        <w:rPr>
          <w:sz w:val="20"/>
          <w:szCs w:val="20"/>
          <w:lang w:val="en-US"/>
        </w:rPr>
        <w:t>4</w:t>
      </w:r>
      <w:r w:rsidRPr="006C46A4">
        <w:rPr>
          <w:sz w:val="20"/>
          <w:szCs w:val="20"/>
          <w:lang w:val="lt-LT"/>
        </w:rPr>
        <w:t xml:space="preserve"> m.</w:t>
      </w:r>
      <w:r w:rsidR="009315C1">
        <w:rPr>
          <w:sz w:val="20"/>
          <w:szCs w:val="20"/>
          <w:lang w:val="lt-LT"/>
        </w:rPr>
        <w:t xml:space="preserve"> gruod.-16</w:t>
      </w:r>
      <w:r w:rsidRPr="006C46A4">
        <w:rPr>
          <w:sz w:val="20"/>
          <w:szCs w:val="20"/>
          <w:lang w:val="lt-LT"/>
        </w:rPr>
        <w:t xml:space="preserve"> d. </w:t>
      </w:r>
      <w:r w:rsidR="00676637">
        <w:rPr>
          <w:sz w:val="20"/>
          <w:szCs w:val="20"/>
          <w:lang w:val="lt-LT"/>
        </w:rPr>
        <w:t xml:space="preserve">Prekių </w:t>
      </w:r>
      <w:r w:rsidRPr="006C46A4">
        <w:rPr>
          <w:sz w:val="20"/>
          <w:szCs w:val="20"/>
          <w:lang w:val="lt-LT"/>
        </w:rPr>
        <w:t xml:space="preserve">pirkimo–pardavimo Sutarties </w:t>
      </w:r>
      <w:r w:rsidR="00676637">
        <w:rPr>
          <w:sz w:val="20"/>
          <w:szCs w:val="20"/>
          <w:lang w:val="lt-LT"/>
        </w:rPr>
        <w:t xml:space="preserve">Specialiųjų sąlygų </w:t>
      </w:r>
      <w:r w:rsidRPr="006C46A4">
        <w:rPr>
          <w:sz w:val="20"/>
          <w:szCs w:val="20"/>
          <w:lang w:val="lt-LT"/>
        </w:rPr>
        <w:t>Nr. ............</w:t>
      </w:r>
    </w:p>
    <w:p w14:paraId="5E39F5AB" w14:textId="77777777" w:rsidR="008B705F" w:rsidRPr="006C46A4" w:rsidRDefault="008B705F">
      <w:pPr>
        <w:jc w:val="center"/>
        <w:rPr>
          <w:b/>
          <w:bCs/>
          <w:sz w:val="20"/>
          <w:szCs w:val="20"/>
          <w:lang w:val="lt-LT"/>
        </w:rPr>
      </w:pPr>
    </w:p>
    <w:p w14:paraId="7092890B" w14:textId="77777777" w:rsidR="008B705F" w:rsidRPr="006C46A4" w:rsidRDefault="00A222EB" w:rsidP="00247A5D">
      <w:pPr>
        <w:pStyle w:val="Heading1"/>
        <w:keepNext w:val="0"/>
        <w:widowControl w:val="0"/>
        <w:numPr>
          <w:ilvl w:val="0"/>
          <w:numId w:val="0"/>
        </w:numPr>
        <w:ind w:left="3600"/>
        <w:jc w:val="left"/>
        <w:rPr>
          <w:b/>
          <w:bCs/>
          <w:sz w:val="20"/>
          <w:szCs w:val="20"/>
          <w:lang w:val="lt-LT"/>
        </w:rPr>
      </w:pPr>
      <w:r w:rsidRPr="006C46A4">
        <w:rPr>
          <w:b/>
          <w:bCs/>
          <w:sz w:val="20"/>
          <w:szCs w:val="20"/>
          <w:lang w:val="lt-LT"/>
        </w:rPr>
        <w:t>PREKIŲ SĄRAŠAS</w:t>
      </w:r>
    </w:p>
    <w:p w14:paraId="40A068BA" w14:textId="77777777" w:rsidR="008B705F" w:rsidRPr="006C46A4" w:rsidRDefault="008B705F">
      <w:pPr>
        <w:rPr>
          <w:sz w:val="20"/>
          <w:szCs w:val="20"/>
          <w:lang w:val="lt-LT"/>
        </w:rPr>
      </w:pPr>
    </w:p>
    <w:tbl>
      <w:tblPr>
        <w:tblW w:w="10178" w:type="dxa"/>
        <w:tblInd w:w="-106" w:type="dxa"/>
        <w:tblLook w:val="00A0" w:firstRow="1" w:lastRow="0" w:firstColumn="1" w:lastColumn="0" w:noHBand="0" w:noVBand="0"/>
      </w:tblPr>
      <w:tblGrid>
        <w:gridCol w:w="539"/>
        <w:gridCol w:w="1716"/>
        <w:gridCol w:w="690"/>
        <w:gridCol w:w="798"/>
        <w:gridCol w:w="1151"/>
        <w:gridCol w:w="1151"/>
        <w:gridCol w:w="765"/>
        <w:gridCol w:w="1066"/>
        <w:gridCol w:w="1151"/>
        <w:gridCol w:w="1151"/>
      </w:tblGrid>
      <w:tr w:rsidR="008B705F" w:rsidRPr="006C46A4" w14:paraId="69EE647C" w14:textId="77777777" w:rsidTr="009315C1">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DE799D" w14:textId="77777777" w:rsidR="008B705F" w:rsidRPr="006C46A4" w:rsidRDefault="00A222EB">
            <w:pPr>
              <w:jc w:val="center"/>
              <w:rPr>
                <w:b/>
                <w:bCs/>
                <w:sz w:val="20"/>
                <w:szCs w:val="20"/>
                <w:lang w:val="lt-LT"/>
              </w:rPr>
            </w:pPr>
            <w:r w:rsidRPr="006C46A4">
              <w:rPr>
                <w:b/>
                <w:bCs/>
                <w:sz w:val="20"/>
                <w:szCs w:val="20"/>
                <w:lang w:val="lt-LT"/>
              </w:rPr>
              <w:t>Eil. Nr.</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EC7844" w14:textId="77777777" w:rsidR="008B705F" w:rsidRPr="006C46A4" w:rsidRDefault="00A222EB">
            <w:pPr>
              <w:jc w:val="center"/>
              <w:rPr>
                <w:b/>
                <w:bCs/>
                <w:sz w:val="20"/>
                <w:szCs w:val="20"/>
                <w:lang w:val="lt-LT"/>
              </w:rPr>
            </w:pPr>
            <w:r w:rsidRPr="006C46A4">
              <w:rPr>
                <w:b/>
                <w:bCs/>
                <w:sz w:val="20"/>
                <w:szCs w:val="20"/>
                <w:lang w:val="lt-LT"/>
              </w:rPr>
              <w:t>Prekės pavadinimas</w:t>
            </w:r>
          </w:p>
          <w:p w14:paraId="1BCEA8B0" w14:textId="77777777" w:rsidR="008B705F" w:rsidRPr="006C46A4" w:rsidRDefault="00A222EB">
            <w:pPr>
              <w:jc w:val="center"/>
              <w:rPr>
                <w:b/>
                <w:bCs/>
                <w:sz w:val="20"/>
                <w:szCs w:val="20"/>
                <w:lang w:val="lt-LT"/>
              </w:rPr>
            </w:pPr>
            <w:r w:rsidRPr="006C46A4">
              <w:rPr>
                <w:b/>
                <w:bCs/>
                <w:sz w:val="20"/>
                <w:szCs w:val="20"/>
                <w:lang w:val="lt-LT"/>
              </w:rPr>
              <w:t>ir modelis</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2A3590" w14:textId="77777777" w:rsidR="008B705F" w:rsidRPr="006C46A4" w:rsidRDefault="00A222EB">
            <w:pPr>
              <w:jc w:val="center"/>
              <w:rPr>
                <w:b/>
                <w:bCs/>
                <w:sz w:val="20"/>
                <w:szCs w:val="20"/>
                <w:lang w:val="lt-LT"/>
              </w:rPr>
            </w:pPr>
            <w:r w:rsidRPr="006C46A4">
              <w:rPr>
                <w:b/>
                <w:bCs/>
                <w:sz w:val="20"/>
                <w:szCs w:val="20"/>
                <w:lang w:val="lt-LT"/>
              </w:rPr>
              <w:t>Mato vnt.</w:t>
            </w:r>
          </w:p>
        </w:tc>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55B60C" w14:textId="77777777" w:rsidR="008B705F" w:rsidRPr="006C46A4" w:rsidRDefault="00A222EB">
            <w:pPr>
              <w:jc w:val="center"/>
              <w:rPr>
                <w:b/>
                <w:bCs/>
                <w:sz w:val="20"/>
                <w:szCs w:val="20"/>
                <w:lang w:val="lt-LT"/>
              </w:rPr>
            </w:pPr>
            <w:r w:rsidRPr="006C46A4">
              <w:rPr>
                <w:b/>
                <w:bCs/>
                <w:sz w:val="20"/>
                <w:szCs w:val="20"/>
                <w:lang w:val="lt-LT"/>
              </w:rPr>
              <w:t>Kiekis</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35B0F1" w14:textId="77777777" w:rsidR="008B705F" w:rsidRPr="006C46A4" w:rsidRDefault="00A222EB">
            <w:pPr>
              <w:jc w:val="center"/>
              <w:rPr>
                <w:b/>
                <w:bCs/>
                <w:sz w:val="20"/>
                <w:szCs w:val="20"/>
                <w:lang w:val="lt-LT"/>
              </w:rPr>
            </w:pPr>
            <w:r w:rsidRPr="006C46A4">
              <w:rPr>
                <w:b/>
                <w:bCs/>
                <w:sz w:val="20"/>
                <w:szCs w:val="20"/>
                <w:lang w:val="lt-LT"/>
              </w:rPr>
              <w:t>Mato vnt. kaina Eur</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D1EB70" w14:textId="77777777" w:rsidR="008B705F" w:rsidRPr="006C46A4" w:rsidRDefault="00A222EB">
            <w:pPr>
              <w:jc w:val="center"/>
              <w:rPr>
                <w:b/>
                <w:bCs/>
                <w:sz w:val="20"/>
                <w:szCs w:val="20"/>
                <w:lang w:val="lt-LT"/>
              </w:rPr>
            </w:pPr>
            <w:r w:rsidRPr="006C46A4">
              <w:rPr>
                <w:b/>
                <w:bCs/>
                <w:sz w:val="20"/>
                <w:szCs w:val="20"/>
                <w:lang w:val="lt-LT"/>
              </w:rPr>
              <w:t>PVM</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41F204" w14:textId="77777777" w:rsidR="008B705F" w:rsidRPr="006C46A4" w:rsidRDefault="00A222EB">
            <w:pPr>
              <w:jc w:val="center"/>
              <w:rPr>
                <w:b/>
                <w:bCs/>
                <w:sz w:val="20"/>
                <w:szCs w:val="20"/>
                <w:lang w:val="lt-LT"/>
              </w:rPr>
            </w:pPr>
            <w:r w:rsidRPr="006C46A4">
              <w:rPr>
                <w:b/>
                <w:bCs/>
                <w:sz w:val="20"/>
                <w:szCs w:val="20"/>
                <w:lang w:val="lt-LT"/>
              </w:rPr>
              <w:t>Bendra kaina Eur</w:t>
            </w:r>
          </w:p>
        </w:tc>
      </w:tr>
      <w:tr w:rsidR="009315C1" w:rsidRPr="006C46A4" w14:paraId="459F9472" w14:textId="77777777" w:rsidTr="009315C1">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14:paraId="7991CB80" w14:textId="77777777" w:rsidR="008B705F" w:rsidRPr="006C46A4" w:rsidRDefault="008B705F">
            <w:pPr>
              <w:jc w:val="center"/>
              <w:rPr>
                <w:b/>
                <w:bCs/>
                <w:sz w:val="20"/>
                <w:szCs w:val="20"/>
                <w:lang w:val="lt-LT"/>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tcPr>
          <w:p w14:paraId="6938E143" w14:textId="77777777" w:rsidR="008B705F" w:rsidRPr="006C46A4" w:rsidRDefault="008B705F">
            <w:pPr>
              <w:jc w:val="center"/>
              <w:rPr>
                <w:b/>
                <w:bCs/>
                <w:sz w:val="20"/>
                <w:szCs w:val="20"/>
                <w:lang w:val="lt-LT"/>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Pr>
          <w:p w14:paraId="4626B99B" w14:textId="77777777" w:rsidR="008B705F" w:rsidRPr="006C46A4" w:rsidRDefault="008B705F">
            <w:pPr>
              <w:jc w:val="center"/>
              <w:rPr>
                <w:b/>
                <w:bCs/>
                <w:sz w:val="20"/>
                <w:szCs w:val="20"/>
                <w:lang w:val="lt-LT"/>
              </w:rPr>
            </w:pPr>
          </w:p>
        </w:tc>
        <w:tc>
          <w:tcPr>
            <w:tcW w:w="798" w:type="dxa"/>
            <w:vMerge/>
            <w:tcBorders>
              <w:top w:val="single" w:sz="4" w:space="0" w:color="000000"/>
              <w:left w:val="single" w:sz="4" w:space="0" w:color="000000"/>
              <w:bottom w:val="single" w:sz="4" w:space="0" w:color="000000"/>
              <w:right w:val="single" w:sz="4" w:space="0" w:color="000000"/>
            </w:tcBorders>
            <w:shd w:val="clear" w:color="auto" w:fill="auto"/>
          </w:tcPr>
          <w:p w14:paraId="56AB4939" w14:textId="77777777" w:rsidR="008B705F" w:rsidRPr="006C46A4" w:rsidRDefault="008B705F">
            <w:pPr>
              <w:jc w:val="center"/>
              <w:rPr>
                <w:b/>
                <w:bCs/>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0424E85A" w14:textId="77777777" w:rsidR="008B705F" w:rsidRPr="006C46A4" w:rsidRDefault="00A222EB">
            <w:pPr>
              <w:jc w:val="center"/>
              <w:rPr>
                <w:b/>
                <w:bCs/>
                <w:sz w:val="20"/>
                <w:szCs w:val="20"/>
                <w:lang w:val="lt-LT"/>
              </w:rPr>
            </w:pPr>
            <w:r w:rsidRPr="006C46A4">
              <w:rPr>
                <w:b/>
                <w:bCs/>
                <w:sz w:val="20"/>
                <w:szCs w:val="20"/>
                <w:lang w:val="lt-LT"/>
              </w:rPr>
              <w:t>Be PVM</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16F2739A" w14:textId="77777777" w:rsidR="008B705F" w:rsidRPr="006C46A4" w:rsidRDefault="00A222EB">
            <w:pPr>
              <w:jc w:val="center"/>
              <w:rPr>
                <w:b/>
                <w:bCs/>
                <w:sz w:val="20"/>
                <w:szCs w:val="20"/>
                <w:lang w:val="lt-LT"/>
              </w:rPr>
            </w:pPr>
            <w:r w:rsidRPr="006C46A4">
              <w:rPr>
                <w:b/>
                <w:bCs/>
                <w:sz w:val="20"/>
                <w:szCs w:val="20"/>
                <w:lang w:val="lt-LT"/>
              </w:rPr>
              <w:t>Su PVM</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6E49A98B" w14:textId="77777777" w:rsidR="008B705F" w:rsidRPr="006C46A4" w:rsidRDefault="00A222EB">
            <w:pPr>
              <w:jc w:val="center"/>
              <w:rPr>
                <w:b/>
                <w:bCs/>
                <w:sz w:val="20"/>
                <w:szCs w:val="20"/>
                <w:lang w:val="lt-LT"/>
              </w:rPr>
            </w:pPr>
            <w:r w:rsidRPr="006C46A4">
              <w:rPr>
                <w:b/>
                <w:bCs/>
                <w:sz w:val="20"/>
                <w:szCs w:val="20"/>
                <w:lang w:val="lt-LT"/>
              </w:rPr>
              <w:t>Dydis %</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1AFA2818" w14:textId="77777777" w:rsidR="008B705F" w:rsidRPr="006C46A4" w:rsidRDefault="00A222EB">
            <w:pPr>
              <w:jc w:val="center"/>
              <w:rPr>
                <w:b/>
                <w:bCs/>
                <w:sz w:val="20"/>
                <w:szCs w:val="20"/>
                <w:lang w:val="lt-LT"/>
              </w:rPr>
            </w:pPr>
            <w:r w:rsidRPr="006C46A4">
              <w:rPr>
                <w:b/>
                <w:bCs/>
                <w:sz w:val="20"/>
                <w:szCs w:val="20"/>
                <w:lang w:val="lt-LT"/>
              </w:rPr>
              <w:t>Suma Eur</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09E0D818" w14:textId="77777777" w:rsidR="008B705F" w:rsidRPr="006C46A4" w:rsidRDefault="00A222EB">
            <w:pPr>
              <w:jc w:val="center"/>
              <w:rPr>
                <w:b/>
                <w:bCs/>
                <w:sz w:val="20"/>
                <w:szCs w:val="20"/>
                <w:lang w:val="lt-LT"/>
              </w:rPr>
            </w:pPr>
            <w:r w:rsidRPr="006C46A4">
              <w:rPr>
                <w:b/>
                <w:bCs/>
                <w:sz w:val="20"/>
                <w:szCs w:val="20"/>
                <w:lang w:val="lt-LT"/>
              </w:rPr>
              <w:t>Be PVM</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11CECD1D" w14:textId="77777777" w:rsidR="008B705F" w:rsidRPr="006C46A4" w:rsidRDefault="00A222EB">
            <w:pPr>
              <w:jc w:val="center"/>
              <w:rPr>
                <w:b/>
                <w:bCs/>
                <w:sz w:val="20"/>
                <w:szCs w:val="20"/>
                <w:lang w:val="lt-LT"/>
              </w:rPr>
            </w:pPr>
            <w:r w:rsidRPr="006C46A4">
              <w:rPr>
                <w:b/>
                <w:bCs/>
                <w:sz w:val="20"/>
                <w:szCs w:val="20"/>
                <w:lang w:val="lt-LT"/>
              </w:rPr>
              <w:t>Su PVM</w:t>
            </w:r>
          </w:p>
        </w:tc>
      </w:tr>
      <w:tr w:rsidR="009315C1" w:rsidRPr="006C46A4" w14:paraId="56790524" w14:textId="77777777" w:rsidTr="009315C1">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60EBB20" w14:textId="5D3E72BB" w:rsidR="009315C1" w:rsidRPr="006C46A4" w:rsidRDefault="009315C1" w:rsidP="009315C1">
            <w:pPr>
              <w:rPr>
                <w:sz w:val="20"/>
                <w:szCs w:val="20"/>
                <w:lang w:val="lt-LT"/>
              </w:rPr>
            </w:pPr>
            <w:r w:rsidRPr="00390999">
              <w:rPr>
                <w:color w:val="000000"/>
                <w:sz w:val="22"/>
                <w:szCs w:val="22"/>
              </w:rPr>
              <w:t>1</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3FC44DF8" w14:textId="77777777" w:rsidR="009315C1" w:rsidRPr="00521B22" w:rsidRDefault="009315C1" w:rsidP="009315C1">
            <w:pPr>
              <w:autoSpaceDE w:val="0"/>
              <w:autoSpaceDN w:val="0"/>
              <w:adjustRightInd w:val="0"/>
              <w:rPr>
                <w:rFonts w:eastAsia="TimesNewRomanPS-BoldMT"/>
                <w:b/>
                <w:bCs/>
                <w:sz w:val="22"/>
                <w:szCs w:val="22"/>
                <w:lang w:eastAsia="lt-LT"/>
              </w:rPr>
            </w:pPr>
            <w:r w:rsidRPr="00521B22">
              <w:rPr>
                <w:rFonts w:eastAsia="TimesNewRomanPS-BoldMT"/>
                <w:b/>
                <w:bCs/>
                <w:sz w:val="22"/>
                <w:szCs w:val="22"/>
                <w:lang w:eastAsia="lt-LT"/>
              </w:rPr>
              <w:t>Kompiuterinis tomografas su DPV</w:t>
            </w:r>
          </w:p>
          <w:p w14:paraId="68EFFB5B" w14:textId="3D88E7D3" w:rsidR="009315C1" w:rsidRPr="00521B22" w:rsidRDefault="009315C1" w:rsidP="009315C1">
            <w:pPr>
              <w:autoSpaceDE w:val="0"/>
              <w:autoSpaceDN w:val="0"/>
              <w:adjustRightInd w:val="0"/>
              <w:rPr>
                <w:b/>
                <w:bCs/>
                <w:i/>
                <w:iCs/>
                <w:sz w:val="22"/>
                <w:szCs w:val="22"/>
              </w:rPr>
            </w:pPr>
            <w:r w:rsidRPr="00521B22">
              <w:rPr>
                <w:rFonts w:ascii="TimesNewRomanPSMT" w:hAnsi="TimesNewRomanPSMT" w:cs="TimesNewRomanPSMT"/>
                <w:i/>
                <w:iCs/>
                <w:sz w:val="22"/>
                <w:szCs w:val="22"/>
                <w:lang w:eastAsia="lt-LT"/>
              </w:rPr>
              <w:t xml:space="preserve">(Kompiuterinis tomografas su dirbtine plaučių ventiliacija) </w:t>
            </w:r>
            <w:r w:rsidRPr="00343AA5">
              <w:rPr>
                <w:color w:val="000000"/>
                <w:sz w:val="22"/>
                <w:szCs w:val="22"/>
                <w:lang w:eastAsia="lt-LT"/>
              </w:rPr>
              <w:t>Aquilion Serve SP, TSX-307B/2</w:t>
            </w:r>
            <w:r>
              <w:rPr>
                <w:color w:val="000000"/>
                <w:sz w:val="22"/>
                <w:szCs w:val="22"/>
                <w:lang w:eastAsia="lt-LT"/>
              </w:rPr>
              <w:t xml:space="preserve">, </w:t>
            </w:r>
            <w:r w:rsidRPr="00343AA5">
              <w:rPr>
                <w:color w:val="000000"/>
                <w:sz w:val="22"/>
                <w:szCs w:val="22"/>
                <w:lang w:eastAsia="lt-LT"/>
              </w:rPr>
              <w:t>Canon medical, Japonija</w:t>
            </w:r>
          </w:p>
          <w:p w14:paraId="4E2D68B5" w14:textId="77777777" w:rsidR="009315C1" w:rsidRPr="006C46A4" w:rsidRDefault="009315C1" w:rsidP="009315C1">
            <w:pPr>
              <w:rPr>
                <w:sz w:val="20"/>
                <w:szCs w:val="20"/>
                <w:lang w:val="lt-LT"/>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F16B66E" w14:textId="16397604" w:rsidR="009315C1" w:rsidRPr="006C46A4" w:rsidRDefault="009315C1" w:rsidP="009315C1">
            <w:pPr>
              <w:rPr>
                <w:sz w:val="20"/>
                <w:szCs w:val="20"/>
                <w:lang w:val="lt-LT"/>
              </w:rPr>
            </w:pPr>
            <w:r>
              <w:rPr>
                <w:sz w:val="20"/>
                <w:szCs w:val="20"/>
                <w:lang w:val="lt-LT"/>
              </w:rPr>
              <w:t>Vnt.</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65616928" w14:textId="35713A5D" w:rsidR="009315C1" w:rsidRPr="006C46A4" w:rsidRDefault="009315C1" w:rsidP="009315C1">
            <w:pPr>
              <w:rPr>
                <w:sz w:val="20"/>
                <w:szCs w:val="20"/>
                <w:lang w:val="lt-LT"/>
              </w:rPr>
            </w:pPr>
            <w:r>
              <w:rPr>
                <w:sz w:val="20"/>
                <w:szCs w:val="20"/>
                <w:lang w:val="lt-LT"/>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650C2382" w14:textId="7C7F8C04" w:rsidR="009315C1" w:rsidRPr="006C46A4" w:rsidRDefault="009315C1" w:rsidP="009315C1">
            <w:pPr>
              <w:rPr>
                <w:sz w:val="20"/>
                <w:szCs w:val="20"/>
                <w:lang w:val="lt-LT"/>
              </w:rPr>
            </w:pPr>
            <w:r w:rsidRPr="00D3089A">
              <w:rPr>
                <w:color w:val="000000"/>
                <w:sz w:val="22"/>
                <w:szCs w:val="22"/>
                <w:lang w:eastAsia="lt-LT"/>
              </w:rPr>
              <w:t>661157</w:t>
            </w:r>
            <w:r>
              <w:rPr>
                <w:color w:val="000000"/>
                <w:sz w:val="22"/>
                <w:szCs w:val="22"/>
                <w:lang w:eastAsia="lt-LT"/>
              </w:rPr>
              <w:t>,00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12501C5A" w14:textId="77777777" w:rsidR="009315C1" w:rsidRPr="00D3089A" w:rsidRDefault="009315C1" w:rsidP="009315C1">
            <w:pPr>
              <w:jc w:val="right"/>
              <w:rPr>
                <w:b/>
                <w:bCs/>
                <w:color w:val="000000"/>
                <w:sz w:val="22"/>
                <w:szCs w:val="22"/>
                <w:lang w:val="en-US" w:eastAsia="lt-LT"/>
              </w:rPr>
            </w:pPr>
            <w:r w:rsidRPr="00D3089A">
              <w:rPr>
                <w:b/>
                <w:bCs/>
                <w:color w:val="000000"/>
                <w:sz w:val="22"/>
                <w:szCs w:val="22"/>
                <w:lang w:eastAsia="lt-LT"/>
              </w:rPr>
              <w:t>799999,97</w:t>
            </w:r>
          </w:p>
          <w:p w14:paraId="1DBB155C" w14:textId="77777777" w:rsidR="009315C1" w:rsidRPr="006C46A4" w:rsidRDefault="009315C1" w:rsidP="009315C1">
            <w:pPr>
              <w:rPr>
                <w:sz w:val="20"/>
                <w:szCs w:val="20"/>
                <w:lang w:val="lt-LT"/>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2D2F29D0" w14:textId="43C49BBF" w:rsidR="009315C1" w:rsidRPr="006C46A4" w:rsidRDefault="009315C1" w:rsidP="009315C1">
            <w:pPr>
              <w:rPr>
                <w:sz w:val="20"/>
                <w:szCs w:val="20"/>
                <w:lang w:val="lt-LT"/>
              </w:rPr>
            </w:pPr>
            <w:r>
              <w:rPr>
                <w:sz w:val="20"/>
                <w:szCs w:val="20"/>
                <w:lang w:val="lt-LT"/>
              </w:rPr>
              <w:t>21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0563DDAB" w14:textId="13F2C65F" w:rsidR="009315C1" w:rsidRPr="006C46A4" w:rsidRDefault="009315C1" w:rsidP="009315C1">
            <w:pPr>
              <w:rPr>
                <w:sz w:val="20"/>
                <w:szCs w:val="20"/>
                <w:lang w:val="lt-LT"/>
              </w:rPr>
            </w:pPr>
            <w:r>
              <w:rPr>
                <w:sz w:val="20"/>
                <w:szCs w:val="20"/>
                <w:lang w:val="lt-LT"/>
              </w:rPr>
              <w:t>138842,97</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633B9913" w14:textId="0F797474" w:rsidR="009315C1" w:rsidRPr="006C46A4" w:rsidRDefault="009315C1" w:rsidP="009315C1">
            <w:pPr>
              <w:rPr>
                <w:sz w:val="20"/>
                <w:szCs w:val="20"/>
                <w:lang w:val="lt-LT"/>
              </w:rPr>
            </w:pPr>
            <w:r w:rsidRPr="00D3089A">
              <w:rPr>
                <w:color w:val="000000"/>
                <w:sz w:val="22"/>
                <w:szCs w:val="22"/>
                <w:lang w:eastAsia="lt-LT"/>
              </w:rPr>
              <w:t>661157</w:t>
            </w:r>
            <w:r>
              <w:rPr>
                <w:color w:val="000000"/>
                <w:sz w:val="22"/>
                <w:szCs w:val="22"/>
                <w:lang w:eastAsia="lt-LT"/>
              </w:rPr>
              <w:t>,00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41754B3A" w14:textId="77777777" w:rsidR="009315C1" w:rsidRPr="00D3089A" w:rsidRDefault="009315C1" w:rsidP="009315C1">
            <w:pPr>
              <w:jc w:val="right"/>
              <w:rPr>
                <w:b/>
                <w:bCs/>
                <w:color w:val="000000"/>
                <w:sz w:val="22"/>
                <w:szCs w:val="22"/>
                <w:lang w:val="en-US" w:eastAsia="lt-LT"/>
              </w:rPr>
            </w:pPr>
            <w:r w:rsidRPr="00D3089A">
              <w:rPr>
                <w:b/>
                <w:bCs/>
                <w:color w:val="000000"/>
                <w:sz w:val="22"/>
                <w:szCs w:val="22"/>
                <w:lang w:eastAsia="lt-LT"/>
              </w:rPr>
              <w:t>799999,97</w:t>
            </w:r>
          </w:p>
          <w:p w14:paraId="006C5156" w14:textId="77777777" w:rsidR="009315C1" w:rsidRPr="006C46A4" w:rsidRDefault="009315C1" w:rsidP="009315C1">
            <w:pPr>
              <w:rPr>
                <w:sz w:val="20"/>
                <w:szCs w:val="20"/>
                <w:lang w:val="lt-LT"/>
              </w:rPr>
            </w:pPr>
          </w:p>
        </w:tc>
      </w:tr>
      <w:tr w:rsidR="009315C1" w:rsidRPr="006C46A4" w14:paraId="7C080EAC" w14:textId="77777777" w:rsidTr="009315C1">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BC7190E" w14:textId="77777777" w:rsidR="009315C1" w:rsidRPr="006C46A4" w:rsidRDefault="009315C1" w:rsidP="009315C1">
            <w:pPr>
              <w:rPr>
                <w:sz w:val="20"/>
                <w:szCs w:val="20"/>
                <w:lang w:val="lt-LT"/>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201937BB" w14:textId="77777777" w:rsidR="009315C1" w:rsidRPr="006C46A4" w:rsidRDefault="009315C1" w:rsidP="009315C1">
            <w:pPr>
              <w:rPr>
                <w:sz w:val="20"/>
                <w:szCs w:val="20"/>
                <w:lang w:val="lt-LT"/>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27BCE57" w14:textId="77777777" w:rsidR="009315C1" w:rsidRPr="006C46A4" w:rsidRDefault="009315C1" w:rsidP="009315C1">
            <w:pPr>
              <w:rPr>
                <w:sz w:val="20"/>
                <w:szCs w:val="20"/>
                <w:lang w:val="lt-LT"/>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62A78511"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4FA8D67D"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1B3946D0" w14:textId="77777777" w:rsidR="009315C1" w:rsidRPr="006C46A4" w:rsidRDefault="009315C1" w:rsidP="009315C1">
            <w:pPr>
              <w:rPr>
                <w:sz w:val="20"/>
                <w:szCs w:val="20"/>
                <w:lang w:val="lt-LT"/>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7F5E6563" w14:textId="77777777" w:rsidR="009315C1" w:rsidRPr="006C46A4" w:rsidRDefault="009315C1" w:rsidP="009315C1">
            <w:pPr>
              <w:rPr>
                <w:sz w:val="20"/>
                <w:szCs w:val="20"/>
                <w:lang w:val="lt-LT"/>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63648046"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2199DA45"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26573E91" w14:textId="77777777" w:rsidR="009315C1" w:rsidRPr="006C46A4" w:rsidRDefault="009315C1" w:rsidP="009315C1">
            <w:pPr>
              <w:rPr>
                <w:sz w:val="20"/>
                <w:szCs w:val="20"/>
                <w:lang w:val="lt-LT"/>
              </w:rPr>
            </w:pPr>
          </w:p>
        </w:tc>
      </w:tr>
      <w:tr w:rsidR="009315C1" w:rsidRPr="006C46A4" w14:paraId="0260DF4E" w14:textId="77777777" w:rsidTr="009315C1">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C27E00F" w14:textId="77777777" w:rsidR="009315C1" w:rsidRPr="006C46A4" w:rsidRDefault="009315C1" w:rsidP="009315C1">
            <w:pPr>
              <w:rPr>
                <w:sz w:val="20"/>
                <w:szCs w:val="20"/>
                <w:lang w:val="lt-LT"/>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CB77CB" w14:textId="77777777" w:rsidR="009315C1" w:rsidRPr="006C46A4" w:rsidRDefault="009315C1" w:rsidP="009315C1">
            <w:pPr>
              <w:rPr>
                <w:sz w:val="20"/>
                <w:szCs w:val="20"/>
                <w:lang w:val="lt-LT"/>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8BF6025" w14:textId="77777777" w:rsidR="009315C1" w:rsidRPr="006C46A4" w:rsidRDefault="009315C1" w:rsidP="009315C1">
            <w:pPr>
              <w:rPr>
                <w:sz w:val="20"/>
                <w:szCs w:val="20"/>
                <w:lang w:val="lt-LT"/>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00D8242B"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7EF0317D"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5FA782E1" w14:textId="77777777" w:rsidR="009315C1" w:rsidRPr="006C46A4" w:rsidRDefault="009315C1" w:rsidP="009315C1">
            <w:pPr>
              <w:rPr>
                <w:sz w:val="20"/>
                <w:szCs w:val="20"/>
                <w:lang w:val="lt-LT"/>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3854E61A" w14:textId="77777777" w:rsidR="009315C1" w:rsidRPr="006C46A4" w:rsidRDefault="009315C1" w:rsidP="009315C1">
            <w:pPr>
              <w:rPr>
                <w:sz w:val="20"/>
                <w:szCs w:val="20"/>
                <w:lang w:val="lt-LT"/>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2C0C50A8"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6F7F155E"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7963BD44" w14:textId="77777777" w:rsidR="009315C1" w:rsidRPr="006C46A4" w:rsidRDefault="009315C1" w:rsidP="009315C1">
            <w:pPr>
              <w:rPr>
                <w:sz w:val="20"/>
                <w:szCs w:val="20"/>
                <w:lang w:val="lt-LT"/>
              </w:rPr>
            </w:pPr>
          </w:p>
        </w:tc>
      </w:tr>
      <w:tr w:rsidR="009315C1" w:rsidRPr="006C46A4" w14:paraId="6A499567" w14:textId="77777777" w:rsidTr="009315C1">
        <w:tc>
          <w:tcPr>
            <w:tcW w:w="539" w:type="dxa"/>
            <w:tcBorders>
              <w:top w:val="single" w:sz="4" w:space="0" w:color="000000"/>
              <w:left w:val="single" w:sz="4" w:space="0" w:color="000000"/>
              <w:bottom w:val="single" w:sz="12" w:space="0" w:color="000000"/>
              <w:right w:val="single" w:sz="4" w:space="0" w:color="000000"/>
            </w:tcBorders>
            <w:shd w:val="clear" w:color="auto" w:fill="auto"/>
          </w:tcPr>
          <w:p w14:paraId="596361B7" w14:textId="77777777" w:rsidR="009315C1" w:rsidRPr="006C46A4" w:rsidRDefault="009315C1" w:rsidP="009315C1">
            <w:pPr>
              <w:rPr>
                <w:sz w:val="20"/>
                <w:szCs w:val="20"/>
                <w:lang w:val="lt-LT"/>
              </w:rPr>
            </w:pPr>
          </w:p>
        </w:tc>
        <w:tc>
          <w:tcPr>
            <w:tcW w:w="1716" w:type="dxa"/>
            <w:tcBorders>
              <w:top w:val="single" w:sz="4" w:space="0" w:color="000000"/>
              <w:left w:val="single" w:sz="4" w:space="0" w:color="000000"/>
              <w:bottom w:val="single" w:sz="12" w:space="0" w:color="000000"/>
              <w:right w:val="single" w:sz="4" w:space="0" w:color="000000"/>
            </w:tcBorders>
            <w:shd w:val="clear" w:color="auto" w:fill="auto"/>
          </w:tcPr>
          <w:p w14:paraId="54A89408" w14:textId="77777777" w:rsidR="009315C1" w:rsidRPr="006C46A4" w:rsidRDefault="009315C1" w:rsidP="009315C1">
            <w:pPr>
              <w:rPr>
                <w:sz w:val="20"/>
                <w:szCs w:val="20"/>
                <w:lang w:val="lt-LT"/>
              </w:rPr>
            </w:pPr>
          </w:p>
        </w:tc>
        <w:tc>
          <w:tcPr>
            <w:tcW w:w="690" w:type="dxa"/>
            <w:tcBorders>
              <w:top w:val="single" w:sz="4" w:space="0" w:color="000000"/>
              <w:left w:val="single" w:sz="4" w:space="0" w:color="000000"/>
              <w:bottom w:val="single" w:sz="12" w:space="0" w:color="000000"/>
              <w:right w:val="single" w:sz="4" w:space="0" w:color="000000"/>
            </w:tcBorders>
            <w:shd w:val="clear" w:color="auto" w:fill="auto"/>
          </w:tcPr>
          <w:p w14:paraId="6243CC9F" w14:textId="77777777" w:rsidR="009315C1" w:rsidRPr="006C46A4" w:rsidRDefault="009315C1" w:rsidP="009315C1">
            <w:pPr>
              <w:rPr>
                <w:sz w:val="20"/>
                <w:szCs w:val="20"/>
                <w:lang w:val="lt-LT"/>
              </w:rPr>
            </w:pPr>
          </w:p>
        </w:tc>
        <w:tc>
          <w:tcPr>
            <w:tcW w:w="798" w:type="dxa"/>
            <w:tcBorders>
              <w:top w:val="single" w:sz="4" w:space="0" w:color="000000"/>
              <w:left w:val="single" w:sz="4" w:space="0" w:color="000000"/>
              <w:bottom w:val="single" w:sz="12" w:space="0" w:color="000000"/>
              <w:right w:val="single" w:sz="4" w:space="0" w:color="000000"/>
            </w:tcBorders>
            <w:shd w:val="clear" w:color="auto" w:fill="auto"/>
          </w:tcPr>
          <w:p w14:paraId="5E0DE82C"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12" w:space="0" w:color="000000"/>
              <w:right w:val="single" w:sz="4" w:space="0" w:color="000000"/>
            </w:tcBorders>
            <w:shd w:val="clear" w:color="auto" w:fill="auto"/>
          </w:tcPr>
          <w:p w14:paraId="5690B5DA"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12" w:space="0" w:color="000000"/>
              <w:right w:val="single" w:sz="4" w:space="0" w:color="000000"/>
            </w:tcBorders>
            <w:shd w:val="clear" w:color="auto" w:fill="auto"/>
          </w:tcPr>
          <w:p w14:paraId="089D4C2F" w14:textId="77777777" w:rsidR="009315C1" w:rsidRPr="006C46A4" w:rsidRDefault="009315C1" w:rsidP="009315C1">
            <w:pPr>
              <w:rPr>
                <w:sz w:val="20"/>
                <w:szCs w:val="20"/>
                <w:lang w:val="lt-LT"/>
              </w:rPr>
            </w:pPr>
          </w:p>
        </w:tc>
        <w:tc>
          <w:tcPr>
            <w:tcW w:w="765" w:type="dxa"/>
            <w:tcBorders>
              <w:top w:val="single" w:sz="4" w:space="0" w:color="000000"/>
              <w:left w:val="single" w:sz="4" w:space="0" w:color="000000"/>
              <w:bottom w:val="single" w:sz="12" w:space="0" w:color="000000"/>
              <w:right w:val="single" w:sz="4" w:space="0" w:color="000000"/>
            </w:tcBorders>
            <w:shd w:val="clear" w:color="auto" w:fill="auto"/>
          </w:tcPr>
          <w:p w14:paraId="15804E57" w14:textId="77777777" w:rsidR="009315C1" w:rsidRPr="006C46A4" w:rsidRDefault="009315C1" w:rsidP="009315C1">
            <w:pPr>
              <w:rPr>
                <w:sz w:val="20"/>
                <w:szCs w:val="20"/>
                <w:lang w:val="lt-LT"/>
              </w:rPr>
            </w:pPr>
          </w:p>
        </w:tc>
        <w:tc>
          <w:tcPr>
            <w:tcW w:w="1066" w:type="dxa"/>
            <w:tcBorders>
              <w:top w:val="single" w:sz="4" w:space="0" w:color="000000"/>
              <w:left w:val="single" w:sz="4" w:space="0" w:color="000000"/>
              <w:bottom w:val="single" w:sz="12" w:space="0" w:color="000000"/>
              <w:right w:val="single" w:sz="4" w:space="0" w:color="000000"/>
            </w:tcBorders>
            <w:shd w:val="clear" w:color="auto" w:fill="auto"/>
          </w:tcPr>
          <w:p w14:paraId="764A19F9"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12" w:space="0" w:color="000000"/>
              <w:right w:val="single" w:sz="4" w:space="0" w:color="000000"/>
            </w:tcBorders>
            <w:shd w:val="clear" w:color="auto" w:fill="auto"/>
          </w:tcPr>
          <w:p w14:paraId="13D35268" w14:textId="77777777" w:rsidR="009315C1" w:rsidRPr="006C46A4" w:rsidRDefault="009315C1" w:rsidP="009315C1">
            <w:pPr>
              <w:rPr>
                <w:sz w:val="20"/>
                <w:szCs w:val="20"/>
                <w:lang w:val="lt-LT"/>
              </w:rPr>
            </w:pPr>
          </w:p>
        </w:tc>
        <w:tc>
          <w:tcPr>
            <w:tcW w:w="1151" w:type="dxa"/>
            <w:tcBorders>
              <w:top w:val="single" w:sz="4" w:space="0" w:color="000000"/>
              <w:left w:val="single" w:sz="4" w:space="0" w:color="000000"/>
              <w:bottom w:val="single" w:sz="12" w:space="0" w:color="000000"/>
              <w:right w:val="single" w:sz="4" w:space="0" w:color="000000"/>
            </w:tcBorders>
            <w:shd w:val="clear" w:color="auto" w:fill="auto"/>
          </w:tcPr>
          <w:p w14:paraId="2D0D1774" w14:textId="77777777" w:rsidR="009315C1" w:rsidRPr="006C46A4" w:rsidRDefault="009315C1" w:rsidP="009315C1">
            <w:pPr>
              <w:rPr>
                <w:sz w:val="20"/>
                <w:szCs w:val="20"/>
                <w:lang w:val="lt-LT"/>
              </w:rPr>
            </w:pPr>
          </w:p>
        </w:tc>
      </w:tr>
      <w:tr w:rsidR="009315C1" w:rsidRPr="006C46A4" w14:paraId="37939257" w14:textId="77777777" w:rsidTr="009315C1">
        <w:tc>
          <w:tcPr>
            <w:tcW w:w="6810"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23F58F93" w14:textId="77777777" w:rsidR="009315C1" w:rsidRPr="006C46A4" w:rsidRDefault="009315C1" w:rsidP="009315C1">
            <w:pPr>
              <w:jc w:val="right"/>
              <w:rPr>
                <w:b/>
                <w:bCs/>
                <w:sz w:val="20"/>
                <w:szCs w:val="20"/>
                <w:lang w:val="lt-LT"/>
              </w:rPr>
            </w:pPr>
            <w:r w:rsidRPr="006C46A4">
              <w:rPr>
                <w:b/>
                <w:bCs/>
                <w:sz w:val="20"/>
                <w:szCs w:val="20"/>
                <w:lang w:val="lt-LT"/>
              </w:rPr>
              <w:t>Bendra Sutarties kaina Eur</w:t>
            </w:r>
          </w:p>
        </w:tc>
        <w:tc>
          <w:tcPr>
            <w:tcW w:w="1066" w:type="dxa"/>
            <w:tcBorders>
              <w:top w:val="single" w:sz="12" w:space="0" w:color="000000"/>
              <w:left w:val="single" w:sz="12" w:space="0" w:color="000000"/>
              <w:bottom w:val="single" w:sz="12" w:space="0" w:color="000000"/>
              <w:right w:val="single" w:sz="12" w:space="0" w:color="000000"/>
            </w:tcBorders>
            <w:shd w:val="clear" w:color="auto" w:fill="auto"/>
          </w:tcPr>
          <w:p w14:paraId="1E91B73F" w14:textId="38C7795D" w:rsidR="009315C1" w:rsidRPr="006C46A4" w:rsidRDefault="009315C1" w:rsidP="009315C1">
            <w:pPr>
              <w:rPr>
                <w:sz w:val="20"/>
                <w:szCs w:val="20"/>
                <w:lang w:val="lt-LT"/>
              </w:rPr>
            </w:pPr>
            <w:r>
              <w:rPr>
                <w:sz w:val="20"/>
                <w:szCs w:val="20"/>
                <w:lang w:val="lt-LT"/>
              </w:rPr>
              <w:t>138842,97</w:t>
            </w:r>
          </w:p>
        </w:tc>
        <w:tc>
          <w:tcPr>
            <w:tcW w:w="1151" w:type="dxa"/>
            <w:tcBorders>
              <w:top w:val="single" w:sz="12" w:space="0" w:color="000000"/>
              <w:left w:val="single" w:sz="12" w:space="0" w:color="000000"/>
              <w:bottom w:val="single" w:sz="12" w:space="0" w:color="000000"/>
              <w:right w:val="single" w:sz="12" w:space="0" w:color="000000"/>
            </w:tcBorders>
            <w:shd w:val="clear" w:color="auto" w:fill="auto"/>
          </w:tcPr>
          <w:p w14:paraId="572FB23E" w14:textId="5787C5AB" w:rsidR="009315C1" w:rsidRPr="006C46A4" w:rsidRDefault="009315C1" w:rsidP="009315C1">
            <w:pPr>
              <w:rPr>
                <w:sz w:val="20"/>
                <w:szCs w:val="20"/>
                <w:lang w:val="lt-LT"/>
              </w:rPr>
            </w:pPr>
            <w:r w:rsidRPr="00D3089A">
              <w:rPr>
                <w:color w:val="000000"/>
                <w:sz w:val="22"/>
                <w:szCs w:val="22"/>
                <w:lang w:eastAsia="lt-LT"/>
              </w:rPr>
              <w:t>661157</w:t>
            </w:r>
            <w:r>
              <w:rPr>
                <w:color w:val="000000"/>
                <w:sz w:val="22"/>
                <w:szCs w:val="22"/>
                <w:lang w:eastAsia="lt-LT"/>
              </w:rPr>
              <w:t>,00</w:t>
            </w:r>
          </w:p>
        </w:tc>
        <w:tc>
          <w:tcPr>
            <w:tcW w:w="1151" w:type="dxa"/>
            <w:tcBorders>
              <w:top w:val="single" w:sz="12" w:space="0" w:color="000000"/>
              <w:left w:val="single" w:sz="12" w:space="0" w:color="000000"/>
              <w:bottom w:val="single" w:sz="12" w:space="0" w:color="000000"/>
              <w:right w:val="single" w:sz="12" w:space="0" w:color="000000"/>
            </w:tcBorders>
            <w:shd w:val="clear" w:color="auto" w:fill="auto"/>
          </w:tcPr>
          <w:p w14:paraId="0EB705A5" w14:textId="77777777" w:rsidR="009315C1" w:rsidRPr="00D3089A" w:rsidRDefault="009315C1" w:rsidP="009315C1">
            <w:pPr>
              <w:jc w:val="right"/>
              <w:rPr>
                <w:b/>
                <w:bCs/>
                <w:color w:val="000000"/>
                <w:sz w:val="22"/>
                <w:szCs w:val="22"/>
                <w:lang w:val="en-US" w:eastAsia="lt-LT"/>
              </w:rPr>
            </w:pPr>
            <w:r w:rsidRPr="00D3089A">
              <w:rPr>
                <w:b/>
                <w:bCs/>
                <w:color w:val="000000"/>
                <w:sz w:val="22"/>
                <w:szCs w:val="22"/>
                <w:lang w:eastAsia="lt-LT"/>
              </w:rPr>
              <w:t>799999,97</w:t>
            </w:r>
          </w:p>
          <w:p w14:paraId="5BD5E3DE" w14:textId="77777777" w:rsidR="009315C1" w:rsidRPr="006C46A4" w:rsidRDefault="009315C1" w:rsidP="009315C1">
            <w:pPr>
              <w:rPr>
                <w:sz w:val="20"/>
                <w:szCs w:val="20"/>
                <w:lang w:val="lt-LT"/>
              </w:rPr>
            </w:pPr>
          </w:p>
        </w:tc>
      </w:tr>
    </w:tbl>
    <w:p w14:paraId="3361F384" w14:textId="77777777" w:rsidR="008B705F" w:rsidRPr="006C46A4" w:rsidRDefault="008B705F">
      <w:pPr>
        <w:rPr>
          <w:sz w:val="20"/>
          <w:szCs w:val="20"/>
          <w:lang w:val="lt-LT"/>
        </w:rPr>
      </w:pPr>
    </w:p>
    <w:p w14:paraId="4FC7D59C" w14:textId="77777777" w:rsidR="008B705F" w:rsidRPr="006C46A4" w:rsidRDefault="008B705F">
      <w:pPr>
        <w:rPr>
          <w:sz w:val="20"/>
          <w:szCs w:val="20"/>
          <w:lang w:val="lt-LT"/>
        </w:rPr>
      </w:pPr>
    </w:p>
    <w:p w14:paraId="405AA687" w14:textId="77777777" w:rsidR="008B705F" w:rsidRPr="006C46A4" w:rsidRDefault="008B705F">
      <w:pPr>
        <w:rPr>
          <w:sz w:val="20"/>
          <w:szCs w:val="20"/>
          <w:lang w:val="lt-LT"/>
        </w:rPr>
      </w:pPr>
    </w:p>
    <w:p w14:paraId="70B34F40" w14:textId="77777777" w:rsidR="008B705F" w:rsidRPr="006C46A4" w:rsidRDefault="008B705F">
      <w:pPr>
        <w:rPr>
          <w:sz w:val="20"/>
          <w:szCs w:val="20"/>
          <w:lang w:val="lt-LT"/>
        </w:rPr>
      </w:pPr>
    </w:p>
    <w:tbl>
      <w:tblPr>
        <w:tblW w:w="9853" w:type="dxa"/>
        <w:tblLook w:val="00A0" w:firstRow="1" w:lastRow="0" w:firstColumn="1" w:lastColumn="0" w:noHBand="0" w:noVBand="0"/>
      </w:tblPr>
      <w:tblGrid>
        <w:gridCol w:w="3119"/>
        <w:gridCol w:w="3449"/>
        <w:gridCol w:w="3285"/>
      </w:tblGrid>
      <w:tr w:rsidR="008B705F" w:rsidRPr="006C46A4" w14:paraId="6EFFFEBE" w14:textId="77777777" w:rsidTr="00B37DA9">
        <w:tc>
          <w:tcPr>
            <w:tcW w:w="3119" w:type="dxa"/>
            <w:shd w:val="clear" w:color="auto" w:fill="auto"/>
          </w:tcPr>
          <w:p w14:paraId="29F42BA9" w14:textId="77777777" w:rsidR="008B705F" w:rsidRPr="006C46A4" w:rsidRDefault="00A222EB">
            <w:pPr>
              <w:jc w:val="both"/>
              <w:rPr>
                <w:sz w:val="20"/>
                <w:szCs w:val="20"/>
                <w:lang w:val="lt-LT"/>
              </w:rPr>
            </w:pPr>
            <w:r w:rsidRPr="006C46A4">
              <w:rPr>
                <w:b/>
                <w:bCs/>
                <w:sz w:val="20"/>
                <w:szCs w:val="20"/>
                <w:lang w:val="lt-LT"/>
              </w:rPr>
              <w:t>Pirkėjo vardu</w:t>
            </w:r>
          </w:p>
        </w:tc>
        <w:tc>
          <w:tcPr>
            <w:tcW w:w="3449" w:type="dxa"/>
            <w:shd w:val="clear" w:color="auto" w:fill="auto"/>
          </w:tcPr>
          <w:p w14:paraId="173BAAF8" w14:textId="77777777" w:rsidR="008B705F" w:rsidRPr="006C46A4" w:rsidRDefault="00A222EB">
            <w:pPr>
              <w:rPr>
                <w:sz w:val="20"/>
                <w:szCs w:val="20"/>
                <w:lang w:val="lt-LT"/>
              </w:rPr>
            </w:pPr>
            <w:r w:rsidRPr="006C46A4">
              <w:rPr>
                <w:b/>
                <w:bCs/>
                <w:sz w:val="20"/>
                <w:szCs w:val="20"/>
                <w:lang w:val="lt-LT"/>
              </w:rPr>
              <w:t>Tiekėjo vardu</w:t>
            </w:r>
          </w:p>
        </w:tc>
        <w:tc>
          <w:tcPr>
            <w:tcW w:w="3285" w:type="dxa"/>
            <w:shd w:val="clear" w:color="auto" w:fill="auto"/>
          </w:tcPr>
          <w:p w14:paraId="671AA4E3" w14:textId="77777777" w:rsidR="008B705F" w:rsidRPr="006C46A4" w:rsidRDefault="00A222EB">
            <w:pPr>
              <w:rPr>
                <w:b/>
                <w:bCs/>
                <w:sz w:val="20"/>
                <w:szCs w:val="20"/>
                <w:lang w:val="lt-LT"/>
              </w:rPr>
            </w:pPr>
            <w:r w:rsidRPr="006C46A4">
              <w:rPr>
                <w:b/>
                <w:bCs/>
                <w:sz w:val="20"/>
                <w:szCs w:val="20"/>
                <w:lang w:val="lt-LT"/>
              </w:rPr>
              <w:t>Gavėjo vardu:</w:t>
            </w:r>
          </w:p>
          <w:p w14:paraId="04348C88" w14:textId="77777777" w:rsidR="008B705F" w:rsidRPr="006C46A4" w:rsidRDefault="008B705F">
            <w:pPr>
              <w:rPr>
                <w:sz w:val="20"/>
                <w:szCs w:val="20"/>
                <w:lang w:val="lt-LT"/>
              </w:rPr>
            </w:pPr>
          </w:p>
        </w:tc>
      </w:tr>
      <w:tr w:rsidR="009315C1" w:rsidRPr="006C46A4" w14:paraId="011C2275" w14:textId="77777777" w:rsidTr="00B37DA9">
        <w:tc>
          <w:tcPr>
            <w:tcW w:w="3119" w:type="dxa"/>
            <w:shd w:val="clear" w:color="auto" w:fill="auto"/>
          </w:tcPr>
          <w:p w14:paraId="6DDCA7D8" w14:textId="77777777" w:rsidR="009315C1" w:rsidRPr="006C46A4" w:rsidRDefault="009315C1" w:rsidP="009315C1">
            <w:pPr>
              <w:rPr>
                <w:sz w:val="20"/>
                <w:szCs w:val="20"/>
                <w:lang w:val="lt-LT"/>
              </w:rPr>
            </w:pPr>
            <w:r w:rsidRPr="006C46A4">
              <w:rPr>
                <w:sz w:val="20"/>
                <w:szCs w:val="20"/>
                <w:lang w:val="lt-LT"/>
              </w:rPr>
              <w:t xml:space="preserve">Lietuvos Respublikos </w:t>
            </w:r>
          </w:p>
          <w:p w14:paraId="45200E2B" w14:textId="77777777" w:rsidR="009315C1" w:rsidRPr="006C46A4" w:rsidRDefault="009315C1" w:rsidP="009315C1">
            <w:pPr>
              <w:rPr>
                <w:sz w:val="20"/>
                <w:szCs w:val="20"/>
                <w:lang w:val="lt-LT"/>
              </w:rPr>
            </w:pPr>
            <w:r w:rsidRPr="006C46A4">
              <w:rPr>
                <w:sz w:val="20"/>
                <w:szCs w:val="20"/>
                <w:lang w:val="lt-LT"/>
              </w:rPr>
              <w:t>sveikatos apsaugos ministerija</w:t>
            </w:r>
          </w:p>
          <w:p w14:paraId="79CC5578" w14:textId="77777777" w:rsidR="009315C1" w:rsidRPr="006C46A4" w:rsidRDefault="009315C1" w:rsidP="009315C1">
            <w:pPr>
              <w:jc w:val="both"/>
              <w:rPr>
                <w:sz w:val="20"/>
                <w:szCs w:val="20"/>
                <w:lang w:val="lt-LT"/>
              </w:rPr>
            </w:pPr>
            <w:r w:rsidRPr="006C46A4">
              <w:rPr>
                <w:sz w:val="20"/>
                <w:szCs w:val="20"/>
                <w:lang w:val="lt-LT"/>
              </w:rPr>
              <w:t>Vilniaus g. 33, LT-01506 Vilnius</w:t>
            </w:r>
          </w:p>
          <w:p w14:paraId="2EF7D23C" w14:textId="77777777" w:rsidR="009315C1" w:rsidRPr="006C46A4" w:rsidRDefault="009315C1" w:rsidP="009315C1">
            <w:pPr>
              <w:jc w:val="both"/>
              <w:rPr>
                <w:sz w:val="20"/>
                <w:szCs w:val="20"/>
                <w:lang w:val="lt-LT"/>
              </w:rPr>
            </w:pPr>
            <w:r w:rsidRPr="006C46A4">
              <w:rPr>
                <w:sz w:val="20"/>
                <w:szCs w:val="20"/>
                <w:lang w:val="lt-LT"/>
              </w:rPr>
              <w:t>Juridinio asmens kodas 188603472</w:t>
            </w:r>
          </w:p>
          <w:p w14:paraId="77D0D958" w14:textId="77777777" w:rsidR="009315C1" w:rsidRPr="002869AF" w:rsidRDefault="009315C1" w:rsidP="009315C1">
            <w:pPr>
              <w:rPr>
                <w:sz w:val="20"/>
                <w:szCs w:val="20"/>
                <w:lang w:val="lt-LT"/>
              </w:rPr>
            </w:pPr>
            <w:r w:rsidRPr="002869AF">
              <w:rPr>
                <w:sz w:val="20"/>
                <w:szCs w:val="20"/>
                <w:lang w:val="lt-LT"/>
              </w:rPr>
              <w:t>A.s. LT14 4040 0636 1000 0487</w:t>
            </w:r>
          </w:p>
          <w:p w14:paraId="222EFC68" w14:textId="77777777" w:rsidR="009315C1" w:rsidRPr="002869AF" w:rsidRDefault="009315C1" w:rsidP="009315C1">
            <w:pPr>
              <w:rPr>
                <w:sz w:val="20"/>
                <w:szCs w:val="20"/>
                <w:lang w:val="lt-LT"/>
              </w:rPr>
            </w:pPr>
            <w:r w:rsidRPr="002869AF">
              <w:rPr>
                <w:sz w:val="20"/>
                <w:szCs w:val="20"/>
                <w:lang w:val="lt-LT"/>
              </w:rPr>
              <w:t>Lietuvos Respublikos finansų ministerija, </w:t>
            </w:r>
          </w:p>
          <w:p w14:paraId="7D2C92EC" w14:textId="7F95E9EF" w:rsidR="009315C1" w:rsidRPr="006C46A4" w:rsidRDefault="009315C1" w:rsidP="009315C1">
            <w:pPr>
              <w:rPr>
                <w:b/>
                <w:bCs/>
                <w:sz w:val="20"/>
                <w:szCs w:val="20"/>
                <w:lang w:val="lt-LT"/>
              </w:rPr>
            </w:pPr>
            <w:r w:rsidRPr="002869AF">
              <w:rPr>
                <w:sz w:val="20"/>
                <w:szCs w:val="20"/>
                <w:lang w:val="lt-LT"/>
              </w:rPr>
              <w:t>finansų įstaigos kodas 40400</w:t>
            </w:r>
          </w:p>
        </w:tc>
        <w:tc>
          <w:tcPr>
            <w:tcW w:w="3449" w:type="dxa"/>
            <w:shd w:val="clear" w:color="auto" w:fill="auto"/>
          </w:tcPr>
          <w:p w14:paraId="1AB22F2A" w14:textId="77777777" w:rsidR="009315C1" w:rsidRPr="003B21AD" w:rsidRDefault="009315C1" w:rsidP="009315C1">
            <w:pPr>
              <w:rPr>
                <w:b/>
                <w:bCs/>
                <w:sz w:val="20"/>
                <w:szCs w:val="20"/>
                <w:lang w:val="lt-LT"/>
              </w:rPr>
            </w:pPr>
            <w:r w:rsidRPr="003B21AD">
              <w:rPr>
                <w:b/>
                <w:bCs/>
                <w:sz w:val="20"/>
                <w:szCs w:val="20"/>
                <w:lang w:val="lt-LT"/>
              </w:rPr>
              <w:t>UAB Spektramed</w:t>
            </w:r>
          </w:p>
          <w:p w14:paraId="40C80D03" w14:textId="77777777" w:rsidR="009315C1" w:rsidRPr="003B21AD" w:rsidRDefault="009315C1" w:rsidP="009315C1">
            <w:pPr>
              <w:rPr>
                <w:b/>
                <w:bCs/>
                <w:sz w:val="20"/>
                <w:szCs w:val="20"/>
                <w:lang w:val="lt-LT"/>
              </w:rPr>
            </w:pPr>
            <w:r w:rsidRPr="003B21AD">
              <w:rPr>
                <w:b/>
                <w:bCs/>
                <w:sz w:val="20"/>
                <w:szCs w:val="20"/>
                <w:lang w:val="lt-LT"/>
              </w:rPr>
              <w:t>121292719</w:t>
            </w:r>
          </w:p>
          <w:p w14:paraId="55A8131E" w14:textId="77777777" w:rsidR="009315C1" w:rsidRPr="003B21AD" w:rsidRDefault="009315C1" w:rsidP="009315C1">
            <w:pPr>
              <w:rPr>
                <w:b/>
                <w:bCs/>
                <w:sz w:val="20"/>
                <w:szCs w:val="20"/>
                <w:lang w:val="lt-LT"/>
              </w:rPr>
            </w:pPr>
            <w:r w:rsidRPr="003B21AD">
              <w:rPr>
                <w:b/>
                <w:bCs/>
                <w:sz w:val="20"/>
                <w:szCs w:val="20"/>
                <w:lang w:val="lt-LT"/>
              </w:rPr>
              <w:t>Z. Sierakausko g. 15A-27, LT-03105 Vilnius,</w:t>
            </w:r>
          </w:p>
          <w:p w14:paraId="2BF2365F" w14:textId="77777777" w:rsidR="009315C1" w:rsidRPr="003B21AD" w:rsidRDefault="009315C1" w:rsidP="009315C1">
            <w:pPr>
              <w:rPr>
                <w:b/>
                <w:bCs/>
                <w:sz w:val="20"/>
                <w:szCs w:val="20"/>
                <w:lang w:val="lt-LT"/>
              </w:rPr>
            </w:pPr>
            <w:r w:rsidRPr="003B21AD">
              <w:rPr>
                <w:b/>
                <w:bCs/>
                <w:sz w:val="20"/>
                <w:szCs w:val="20"/>
                <w:lang w:val="lt-LT"/>
              </w:rPr>
              <w:t>LT212927113</w:t>
            </w:r>
          </w:p>
          <w:p w14:paraId="061CB780" w14:textId="77777777" w:rsidR="009315C1" w:rsidRPr="003B21AD" w:rsidRDefault="009315C1" w:rsidP="009315C1">
            <w:pPr>
              <w:rPr>
                <w:b/>
                <w:bCs/>
                <w:sz w:val="20"/>
                <w:szCs w:val="20"/>
                <w:lang w:val="lt-LT"/>
              </w:rPr>
            </w:pPr>
            <w:r w:rsidRPr="003B21AD">
              <w:rPr>
                <w:b/>
                <w:bCs/>
                <w:sz w:val="20"/>
                <w:szCs w:val="20"/>
                <w:lang w:val="lt-LT"/>
              </w:rPr>
              <w:t>LT867044060001047508</w:t>
            </w:r>
          </w:p>
          <w:p w14:paraId="16B86CF0" w14:textId="77777777" w:rsidR="009315C1" w:rsidRPr="003B21AD" w:rsidRDefault="009315C1" w:rsidP="009315C1">
            <w:pPr>
              <w:rPr>
                <w:b/>
                <w:bCs/>
                <w:sz w:val="20"/>
                <w:szCs w:val="20"/>
                <w:lang w:val="lt-LT"/>
              </w:rPr>
            </w:pPr>
            <w:r w:rsidRPr="003B21AD">
              <w:rPr>
                <w:b/>
                <w:bCs/>
                <w:sz w:val="20"/>
                <w:szCs w:val="20"/>
                <w:lang w:val="lt-LT"/>
              </w:rPr>
              <w:t>AB SEB bankas, kodas 70440</w:t>
            </w:r>
          </w:p>
          <w:p w14:paraId="3C37F8F2" w14:textId="77777777" w:rsidR="009315C1" w:rsidRPr="003B21AD" w:rsidRDefault="009315C1" w:rsidP="009315C1">
            <w:pPr>
              <w:rPr>
                <w:b/>
                <w:bCs/>
                <w:sz w:val="20"/>
                <w:szCs w:val="20"/>
                <w:lang w:val="lt-LT"/>
              </w:rPr>
            </w:pPr>
            <w:r w:rsidRPr="003B21AD">
              <w:rPr>
                <w:b/>
                <w:bCs/>
                <w:sz w:val="20"/>
                <w:szCs w:val="20"/>
                <w:lang w:val="lt-LT"/>
              </w:rPr>
              <w:t>8 5 212 37 35</w:t>
            </w:r>
          </w:p>
          <w:p w14:paraId="4A5639E0" w14:textId="77777777" w:rsidR="009315C1" w:rsidRPr="003B21AD" w:rsidRDefault="009315C1" w:rsidP="009315C1">
            <w:pPr>
              <w:rPr>
                <w:b/>
                <w:bCs/>
                <w:sz w:val="20"/>
                <w:szCs w:val="20"/>
                <w:lang w:val="lt-LT"/>
              </w:rPr>
            </w:pPr>
            <w:r w:rsidRPr="003B21AD">
              <w:rPr>
                <w:b/>
                <w:bCs/>
                <w:sz w:val="20"/>
                <w:szCs w:val="20"/>
                <w:lang w:val="lt-LT"/>
              </w:rPr>
              <w:t>info@spektramed.lt</w:t>
            </w:r>
          </w:p>
          <w:p w14:paraId="320D665D" w14:textId="77777777" w:rsidR="009315C1" w:rsidRPr="006C46A4" w:rsidRDefault="009315C1" w:rsidP="009315C1">
            <w:pPr>
              <w:rPr>
                <w:b/>
                <w:bCs/>
                <w:sz w:val="20"/>
                <w:szCs w:val="20"/>
                <w:lang w:val="lt-LT"/>
              </w:rPr>
            </w:pPr>
          </w:p>
        </w:tc>
        <w:tc>
          <w:tcPr>
            <w:tcW w:w="3285" w:type="dxa"/>
            <w:shd w:val="clear" w:color="auto" w:fill="auto"/>
          </w:tcPr>
          <w:p w14:paraId="3D0F458D" w14:textId="77777777" w:rsidR="009315C1" w:rsidRPr="00542DCB" w:rsidRDefault="009315C1" w:rsidP="009315C1">
            <w:pPr>
              <w:jc w:val="both"/>
              <w:rPr>
                <w:sz w:val="20"/>
                <w:szCs w:val="20"/>
                <w:lang w:val="lt-LT"/>
              </w:rPr>
            </w:pPr>
            <w:r w:rsidRPr="00542DCB">
              <w:rPr>
                <w:sz w:val="20"/>
                <w:szCs w:val="20"/>
                <w:lang w:val="lt-LT"/>
              </w:rPr>
              <w:t>VšĮ Vilniaus universiteto ligoninė Santaros klinikos</w:t>
            </w:r>
          </w:p>
          <w:p w14:paraId="0DEC11C2" w14:textId="7F72C77C" w:rsidR="009315C1" w:rsidRPr="00542DCB" w:rsidRDefault="009315C1" w:rsidP="009315C1">
            <w:pPr>
              <w:jc w:val="both"/>
              <w:rPr>
                <w:sz w:val="20"/>
                <w:szCs w:val="20"/>
                <w:lang w:val="lt-LT"/>
              </w:rPr>
            </w:pPr>
            <w:r w:rsidRPr="00542DCB">
              <w:rPr>
                <w:sz w:val="20"/>
                <w:szCs w:val="20"/>
                <w:lang w:val="lt-LT"/>
              </w:rPr>
              <w:t>Santariškių g. 2, LT-08</w:t>
            </w:r>
            <w:r>
              <w:rPr>
                <w:sz w:val="20"/>
                <w:szCs w:val="20"/>
                <w:lang w:val="lt-LT"/>
              </w:rPr>
              <w:t>406</w:t>
            </w:r>
            <w:r w:rsidRPr="00542DCB">
              <w:rPr>
                <w:sz w:val="20"/>
                <w:szCs w:val="20"/>
                <w:lang w:val="lt-LT"/>
              </w:rPr>
              <w:t xml:space="preserve"> Vilnius</w:t>
            </w:r>
          </w:p>
          <w:p w14:paraId="347209A8" w14:textId="77777777" w:rsidR="009315C1" w:rsidRPr="00542DCB" w:rsidRDefault="009315C1" w:rsidP="009315C1">
            <w:pPr>
              <w:jc w:val="both"/>
              <w:rPr>
                <w:sz w:val="20"/>
                <w:szCs w:val="20"/>
                <w:lang w:val="lt-LT"/>
              </w:rPr>
            </w:pPr>
            <w:r w:rsidRPr="006C46A4">
              <w:rPr>
                <w:sz w:val="20"/>
                <w:szCs w:val="20"/>
                <w:lang w:val="lt-LT"/>
              </w:rPr>
              <w:t>Juridinio asmens</w:t>
            </w:r>
            <w:r w:rsidRPr="00542DCB">
              <w:rPr>
                <w:sz w:val="20"/>
                <w:szCs w:val="20"/>
                <w:lang w:val="lt-LT"/>
              </w:rPr>
              <w:t xml:space="preserve"> kodas 124364561 </w:t>
            </w:r>
          </w:p>
          <w:p w14:paraId="15E94521" w14:textId="77777777" w:rsidR="009315C1" w:rsidRPr="00542DCB" w:rsidRDefault="009315C1" w:rsidP="009315C1">
            <w:pPr>
              <w:jc w:val="both"/>
              <w:rPr>
                <w:sz w:val="20"/>
                <w:szCs w:val="20"/>
                <w:lang w:val="lt-LT"/>
              </w:rPr>
            </w:pPr>
            <w:r w:rsidRPr="00542DCB">
              <w:rPr>
                <w:sz w:val="20"/>
                <w:szCs w:val="20"/>
                <w:lang w:val="lt-LT"/>
              </w:rPr>
              <w:t xml:space="preserve">A. s. LT71 7300 0100 0249 2260 </w:t>
            </w:r>
          </w:p>
          <w:p w14:paraId="310DC753" w14:textId="77777777" w:rsidR="009315C1" w:rsidRPr="00542DCB" w:rsidRDefault="009315C1" w:rsidP="009315C1">
            <w:pPr>
              <w:jc w:val="both"/>
              <w:rPr>
                <w:sz w:val="20"/>
                <w:szCs w:val="20"/>
                <w:lang w:val="lt-LT"/>
              </w:rPr>
            </w:pPr>
            <w:r w:rsidRPr="00542DCB">
              <w:rPr>
                <w:sz w:val="20"/>
                <w:szCs w:val="20"/>
                <w:lang w:val="lt-LT"/>
              </w:rPr>
              <w:t>AB „Swedbank“ b. k. 73000</w:t>
            </w:r>
          </w:p>
          <w:p w14:paraId="4DFD1504" w14:textId="77777777" w:rsidR="009315C1" w:rsidRPr="006C46A4" w:rsidRDefault="009315C1" w:rsidP="009315C1">
            <w:pPr>
              <w:rPr>
                <w:sz w:val="20"/>
                <w:lang w:val="lt-LT" w:eastAsia="lt-LT"/>
              </w:rPr>
            </w:pPr>
          </w:p>
        </w:tc>
      </w:tr>
      <w:tr w:rsidR="009315C1" w:rsidRPr="006C46A4" w14:paraId="57E9FD69" w14:textId="77777777" w:rsidTr="00B37DA9">
        <w:tc>
          <w:tcPr>
            <w:tcW w:w="3119" w:type="dxa"/>
            <w:shd w:val="clear" w:color="auto" w:fill="auto"/>
          </w:tcPr>
          <w:p w14:paraId="2F629A7A" w14:textId="77777777" w:rsidR="009315C1" w:rsidRPr="006C46A4" w:rsidRDefault="009315C1" w:rsidP="009315C1">
            <w:pPr>
              <w:rPr>
                <w:sz w:val="20"/>
                <w:szCs w:val="20"/>
                <w:lang w:val="lt-LT"/>
              </w:rPr>
            </w:pPr>
          </w:p>
          <w:p w14:paraId="242D2830" w14:textId="77777777" w:rsidR="00B51E7D" w:rsidRDefault="00B51E7D" w:rsidP="00B51E7D">
            <w:r w:rsidRPr="008F21A6">
              <w:t>L</w:t>
            </w:r>
            <w:r w:rsidRPr="008F21A6">
              <w:rPr>
                <w:color w:val="000000"/>
              </w:rPr>
              <w:t>ietuvos Respublikos sveikatos apsaugos ministerijos Asmens sveikatos departamento direktorė, laikinai vykdanti Lietuvos Respublikos sveikatos apsaugos ministerijos kanclerio funkcijas, Odeta Vitkūnienė</w:t>
            </w:r>
          </w:p>
          <w:p w14:paraId="71C349ED" w14:textId="51160C0A" w:rsidR="009315C1" w:rsidRPr="006C46A4" w:rsidRDefault="009315C1" w:rsidP="009315C1">
            <w:pPr>
              <w:rPr>
                <w:sz w:val="20"/>
                <w:szCs w:val="20"/>
                <w:lang w:val="lt-LT"/>
              </w:rPr>
            </w:pPr>
            <w:r w:rsidRPr="006C46A4">
              <w:rPr>
                <w:sz w:val="20"/>
                <w:szCs w:val="20"/>
                <w:lang w:val="lt-LT"/>
              </w:rPr>
              <w:t>A.V.</w:t>
            </w:r>
          </w:p>
        </w:tc>
        <w:tc>
          <w:tcPr>
            <w:tcW w:w="3449" w:type="dxa"/>
            <w:shd w:val="clear" w:color="auto" w:fill="auto"/>
          </w:tcPr>
          <w:p w14:paraId="68F717AC" w14:textId="77777777" w:rsidR="009315C1" w:rsidRPr="006C46A4" w:rsidRDefault="009315C1" w:rsidP="009315C1">
            <w:pPr>
              <w:rPr>
                <w:sz w:val="20"/>
                <w:szCs w:val="20"/>
                <w:lang w:val="lt-LT"/>
              </w:rPr>
            </w:pPr>
          </w:p>
          <w:p w14:paraId="6A53FE65" w14:textId="77777777" w:rsidR="009315C1" w:rsidRDefault="009315C1" w:rsidP="009315C1">
            <w:pPr>
              <w:rPr>
                <w:b/>
                <w:bCs/>
                <w:sz w:val="20"/>
                <w:szCs w:val="20"/>
                <w:lang w:val="lt-LT"/>
              </w:rPr>
            </w:pPr>
            <w:r w:rsidRPr="003B21AD">
              <w:rPr>
                <w:b/>
                <w:bCs/>
                <w:sz w:val="20"/>
                <w:szCs w:val="20"/>
                <w:lang w:val="lt-LT"/>
              </w:rPr>
              <w:t>Direktorius</w:t>
            </w:r>
          </w:p>
          <w:p w14:paraId="33534B86" w14:textId="77777777" w:rsidR="009315C1" w:rsidRPr="006C46A4" w:rsidRDefault="009315C1" w:rsidP="009315C1">
            <w:pPr>
              <w:rPr>
                <w:sz w:val="20"/>
                <w:szCs w:val="20"/>
                <w:lang w:val="lt-LT"/>
              </w:rPr>
            </w:pPr>
            <w:r w:rsidRPr="003B21AD">
              <w:rPr>
                <w:b/>
                <w:bCs/>
                <w:sz w:val="20"/>
                <w:szCs w:val="20"/>
                <w:lang w:val="lt-LT"/>
              </w:rPr>
              <w:t xml:space="preserve"> Andrius Lekstutis</w:t>
            </w:r>
          </w:p>
          <w:p w14:paraId="1D851D90" w14:textId="77777777" w:rsidR="009315C1" w:rsidRPr="006C46A4" w:rsidRDefault="009315C1" w:rsidP="009315C1">
            <w:pPr>
              <w:rPr>
                <w:sz w:val="20"/>
                <w:szCs w:val="20"/>
                <w:lang w:val="lt-LT"/>
              </w:rPr>
            </w:pPr>
            <w:r w:rsidRPr="006C46A4">
              <w:rPr>
                <w:sz w:val="20"/>
                <w:szCs w:val="20"/>
                <w:lang w:val="lt-LT"/>
              </w:rPr>
              <w:t>A.V.</w:t>
            </w:r>
          </w:p>
          <w:p w14:paraId="5A5DE8AE" w14:textId="77777777" w:rsidR="009315C1" w:rsidRPr="006C46A4" w:rsidRDefault="009315C1" w:rsidP="009315C1">
            <w:pPr>
              <w:rPr>
                <w:b/>
                <w:bCs/>
                <w:sz w:val="20"/>
                <w:szCs w:val="20"/>
                <w:lang w:val="lt-LT"/>
              </w:rPr>
            </w:pPr>
          </w:p>
        </w:tc>
        <w:tc>
          <w:tcPr>
            <w:tcW w:w="3285" w:type="dxa"/>
            <w:shd w:val="clear" w:color="auto" w:fill="auto"/>
          </w:tcPr>
          <w:p w14:paraId="5FB43F2A" w14:textId="77777777" w:rsidR="009315C1" w:rsidRPr="006C46A4" w:rsidRDefault="009315C1" w:rsidP="009315C1">
            <w:pPr>
              <w:rPr>
                <w:sz w:val="20"/>
                <w:lang w:val="lt-LT" w:eastAsia="lt-LT"/>
              </w:rPr>
            </w:pPr>
          </w:p>
          <w:p w14:paraId="36ABC9AF" w14:textId="77777777" w:rsidR="009315C1" w:rsidRDefault="009315C1" w:rsidP="009315C1">
            <w:pPr>
              <w:rPr>
                <w:sz w:val="20"/>
                <w:lang w:val="lt-LT" w:eastAsia="lt-LT"/>
              </w:rPr>
            </w:pPr>
            <w:r>
              <w:rPr>
                <w:sz w:val="20"/>
                <w:lang w:val="lt-LT" w:eastAsia="lt-LT"/>
              </w:rPr>
              <w:t>Generalinis direktorius</w:t>
            </w:r>
          </w:p>
          <w:p w14:paraId="77651A35" w14:textId="77777777" w:rsidR="009315C1" w:rsidRPr="006C46A4" w:rsidRDefault="009315C1" w:rsidP="009315C1">
            <w:pPr>
              <w:rPr>
                <w:sz w:val="20"/>
                <w:lang w:val="lt-LT" w:eastAsia="lt-LT"/>
              </w:rPr>
            </w:pPr>
            <w:r>
              <w:rPr>
                <w:sz w:val="20"/>
                <w:lang w:val="lt-LT" w:eastAsia="lt-LT"/>
              </w:rPr>
              <w:t>Tomas Jovaiša</w:t>
            </w:r>
          </w:p>
          <w:p w14:paraId="7CAB6913" w14:textId="77777777" w:rsidR="009315C1" w:rsidRPr="006C46A4" w:rsidRDefault="009315C1" w:rsidP="009315C1">
            <w:pPr>
              <w:rPr>
                <w:sz w:val="20"/>
                <w:lang w:val="lt-LT" w:eastAsia="lt-LT"/>
              </w:rPr>
            </w:pPr>
            <w:r w:rsidRPr="006C46A4">
              <w:rPr>
                <w:sz w:val="20"/>
                <w:lang w:val="lt-LT" w:eastAsia="lt-LT"/>
              </w:rPr>
              <w:t>A.V.</w:t>
            </w:r>
          </w:p>
          <w:p w14:paraId="22BD6C21" w14:textId="77777777" w:rsidR="009315C1" w:rsidRPr="006C46A4" w:rsidRDefault="009315C1" w:rsidP="009315C1">
            <w:pPr>
              <w:rPr>
                <w:b/>
                <w:bCs/>
                <w:sz w:val="20"/>
                <w:lang w:val="lt-LT" w:eastAsia="lt-LT"/>
              </w:rPr>
            </w:pPr>
          </w:p>
        </w:tc>
      </w:tr>
      <w:tr w:rsidR="008B705F" w:rsidRPr="006C46A4" w14:paraId="3AB60E7C" w14:textId="77777777" w:rsidTr="00B37DA9">
        <w:tc>
          <w:tcPr>
            <w:tcW w:w="3119" w:type="dxa"/>
            <w:shd w:val="clear" w:color="auto" w:fill="auto"/>
          </w:tcPr>
          <w:p w14:paraId="46AB93AA" w14:textId="77777777" w:rsidR="008B705F" w:rsidRPr="006C46A4" w:rsidRDefault="008B705F">
            <w:pPr>
              <w:rPr>
                <w:sz w:val="20"/>
                <w:szCs w:val="20"/>
                <w:lang w:val="lt-LT"/>
              </w:rPr>
            </w:pPr>
          </w:p>
        </w:tc>
        <w:tc>
          <w:tcPr>
            <w:tcW w:w="3449" w:type="dxa"/>
            <w:shd w:val="clear" w:color="auto" w:fill="auto"/>
          </w:tcPr>
          <w:p w14:paraId="3F4CB786" w14:textId="77777777" w:rsidR="008B705F" w:rsidRPr="006C46A4" w:rsidRDefault="008B705F">
            <w:pPr>
              <w:rPr>
                <w:sz w:val="20"/>
                <w:szCs w:val="20"/>
                <w:lang w:val="lt-LT"/>
              </w:rPr>
            </w:pPr>
          </w:p>
        </w:tc>
        <w:tc>
          <w:tcPr>
            <w:tcW w:w="3285" w:type="dxa"/>
            <w:shd w:val="clear" w:color="auto" w:fill="auto"/>
          </w:tcPr>
          <w:p w14:paraId="7D29768E" w14:textId="77777777" w:rsidR="008B705F" w:rsidRPr="006C46A4" w:rsidRDefault="008B705F">
            <w:pPr>
              <w:rPr>
                <w:sz w:val="20"/>
                <w:szCs w:val="20"/>
                <w:lang w:val="lt-LT"/>
              </w:rPr>
            </w:pPr>
          </w:p>
        </w:tc>
      </w:tr>
    </w:tbl>
    <w:p w14:paraId="13C5EC1E" w14:textId="77777777" w:rsidR="00416F24" w:rsidRDefault="00416F24">
      <w:pPr>
        <w:jc w:val="right"/>
        <w:rPr>
          <w:sz w:val="20"/>
          <w:szCs w:val="20"/>
          <w:lang w:val="lt-LT"/>
        </w:rPr>
        <w:sectPr w:rsidR="00416F24" w:rsidSect="00461BBE">
          <w:headerReference w:type="default" r:id="rId8"/>
          <w:pgSz w:w="11906" w:h="16838"/>
          <w:pgMar w:top="1138" w:right="562" w:bottom="567" w:left="1134" w:header="567" w:footer="0" w:gutter="0"/>
          <w:cols w:space="1296"/>
          <w:formProt w:val="0"/>
          <w:titlePg/>
          <w:docGrid w:linePitch="326"/>
        </w:sectPr>
      </w:pPr>
    </w:p>
    <w:p w14:paraId="417F0EF2" w14:textId="77777777" w:rsidR="00416F24" w:rsidRPr="006C46A4" w:rsidRDefault="00416F24" w:rsidP="00416F24">
      <w:pPr>
        <w:jc w:val="right"/>
        <w:rPr>
          <w:sz w:val="20"/>
          <w:szCs w:val="20"/>
          <w:lang w:val="lt-LT"/>
        </w:rPr>
      </w:pPr>
      <w:r w:rsidRPr="006C46A4">
        <w:rPr>
          <w:sz w:val="20"/>
          <w:szCs w:val="20"/>
          <w:lang w:val="lt-LT"/>
        </w:rPr>
        <w:lastRenderedPageBreak/>
        <w:t xml:space="preserve">2 priedas </w:t>
      </w:r>
    </w:p>
    <w:p w14:paraId="49A45C8B" w14:textId="77777777" w:rsidR="00416F24" w:rsidRDefault="00416F24">
      <w:pPr>
        <w:jc w:val="right"/>
        <w:rPr>
          <w:sz w:val="20"/>
          <w:szCs w:val="20"/>
          <w:lang w:val="lt-LT"/>
        </w:rPr>
      </w:pPr>
    </w:p>
    <w:p w14:paraId="650A59A2" w14:textId="36FE0220" w:rsidR="008B705F" w:rsidRPr="006C46A4" w:rsidRDefault="00A222EB">
      <w:pPr>
        <w:jc w:val="right"/>
        <w:rPr>
          <w:sz w:val="20"/>
          <w:szCs w:val="20"/>
          <w:lang w:val="lt-LT"/>
        </w:rPr>
      </w:pPr>
      <w:r w:rsidRPr="006C46A4">
        <w:rPr>
          <w:sz w:val="20"/>
          <w:szCs w:val="20"/>
          <w:lang w:val="lt-LT"/>
        </w:rPr>
        <w:t>prie 20</w:t>
      </w:r>
      <w:r w:rsidR="00247A5D">
        <w:rPr>
          <w:sz w:val="20"/>
          <w:szCs w:val="20"/>
          <w:lang w:val="lt-LT"/>
        </w:rPr>
        <w:t>2</w:t>
      </w:r>
      <w:r w:rsidR="00461BBE">
        <w:rPr>
          <w:sz w:val="20"/>
          <w:szCs w:val="20"/>
          <w:lang w:val="lt-LT"/>
        </w:rPr>
        <w:t>4</w:t>
      </w:r>
      <w:r w:rsidRPr="006C46A4">
        <w:rPr>
          <w:sz w:val="20"/>
          <w:szCs w:val="20"/>
          <w:lang w:val="lt-LT"/>
        </w:rPr>
        <w:t xml:space="preserve"> m. </w:t>
      </w:r>
      <w:r w:rsidR="009315C1">
        <w:rPr>
          <w:sz w:val="20"/>
          <w:szCs w:val="20"/>
          <w:lang w:val="lt-LT"/>
        </w:rPr>
        <w:t>gruod.-16</w:t>
      </w:r>
      <w:r w:rsidRPr="006C46A4">
        <w:rPr>
          <w:sz w:val="20"/>
          <w:szCs w:val="20"/>
          <w:lang w:val="lt-LT"/>
        </w:rPr>
        <w:t xml:space="preserve"> d. </w:t>
      </w:r>
      <w:r w:rsidR="00676637">
        <w:rPr>
          <w:sz w:val="20"/>
          <w:szCs w:val="20"/>
          <w:lang w:val="lt-LT"/>
        </w:rPr>
        <w:t xml:space="preserve">Prekių </w:t>
      </w:r>
      <w:r w:rsidRPr="006C46A4">
        <w:rPr>
          <w:sz w:val="20"/>
          <w:szCs w:val="20"/>
          <w:lang w:val="lt-LT"/>
        </w:rPr>
        <w:t xml:space="preserve">pirkimo–pardavimo </w:t>
      </w:r>
      <w:r w:rsidR="00676637">
        <w:rPr>
          <w:sz w:val="20"/>
          <w:szCs w:val="20"/>
          <w:lang w:val="lt-LT"/>
        </w:rPr>
        <w:t>s</w:t>
      </w:r>
      <w:r w:rsidRPr="006C46A4">
        <w:rPr>
          <w:sz w:val="20"/>
          <w:szCs w:val="20"/>
          <w:lang w:val="lt-LT"/>
        </w:rPr>
        <w:t xml:space="preserve">utarties </w:t>
      </w:r>
      <w:r w:rsidR="00676637">
        <w:rPr>
          <w:sz w:val="20"/>
          <w:szCs w:val="20"/>
          <w:lang w:val="lt-LT"/>
        </w:rPr>
        <w:t xml:space="preserve">Specialiųjų sąlygų </w:t>
      </w:r>
      <w:r w:rsidRPr="006C46A4">
        <w:rPr>
          <w:sz w:val="20"/>
          <w:szCs w:val="20"/>
          <w:lang w:val="lt-LT"/>
        </w:rPr>
        <w:t>Nr. ............</w:t>
      </w:r>
    </w:p>
    <w:p w14:paraId="591D8A98" w14:textId="77777777" w:rsidR="008B705F" w:rsidRPr="006C46A4" w:rsidRDefault="008B705F">
      <w:pPr>
        <w:jc w:val="center"/>
        <w:rPr>
          <w:b/>
          <w:bCs/>
          <w:sz w:val="20"/>
          <w:szCs w:val="20"/>
          <w:lang w:val="lt-LT"/>
        </w:rPr>
      </w:pPr>
    </w:p>
    <w:p w14:paraId="5D5AD4E4" w14:textId="77777777" w:rsidR="008B705F" w:rsidRPr="006C46A4" w:rsidRDefault="008B705F">
      <w:pPr>
        <w:jc w:val="center"/>
        <w:rPr>
          <w:b/>
          <w:bCs/>
          <w:sz w:val="20"/>
          <w:szCs w:val="20"/>
          <w:lang w:val="lt-LT"/>
        </w:rPr>
      </w:pPr>
    </w:p>
    <w:p w14:paraId="00A60958" w14:textId="77777777" w:rsidR="008B705F" w:rsidRPr="006C46A4" w:rsidRDefault="008B705F">
      <w:pPr>
        <w:jc w:val="center"/>
        <w:rPr>
          <w:b/>
          <w:bCs/>
          <w:sz w:val="20"/>
          <w:szCs w:val="20"/>
          <w:lang w:val="lt-LT"/>
        </w:rPr>
      </w:pPr>
    </w:p>
    <w:p w14:paraId="7CC138A0" w14:textId="77777777" w:rsidR="008B705F" w:rsidRPr="006C46A4" w:rsidRDefault="00A222EB">
      <w:pPr>
        <w:jc w:val="center"/>
        <w:rPr>
          <w:b/>
          <w:bCs/>
          <w:sz w:val="20"/>
          <w:szCs w:val="20"/>
          <w:lang w:val="lt-LT"/>
        </w:rPr>
      </w:pPr>
      <w:r w:rsidRPr="006C46A4">
        <w:rPr>
          <w:b/>
          <w:bCs/>
          <w:sz w:val="20"/>
          <w:szCs w:val="20"/>
          <w:lang w:val="lt-LT"/>
        </w:rPr>
        <w:t>Techninė specifikacija</w:t>
      </w:r>
    </w:p>
    <w:p w14:paraId="1BA65328" w14:textId="77777777" w:rsidR="008B705F" w:rsidRPr="006C46A4" w:rsidRDefault="008B705F">
      <w:pPr>
        <w:jc w:val="center"/>
        <w:rPr>
          <w:b/>
          <w:bCs/>
          <w:sz w:val="20"/>
          <w:szCs w:val="20"/>
          <w:lang w:val="lt-LT"/>
        </w:rPr>
      </w:pPr>
    </w:p>
    <w:tbl>
      <w:tblPr>
        <w:tblW w:w="15876" w:type="dxa"/>
        <w:tblLook w:val="04A0" w:firstRow="1" w:lastRow="0" w:firstColumn="1" w:lastColumn="0" w:noHBand="0" w:noVBand="1"/>
      </w:tblPr>
      <w:tblGrid>
        <w:gridCol w:w="936"/>
        <w:gridCol w:w="3459"/>
        <w:gridCol w:w="5501"/>
        <w:gridCol w:w="27"/>
        <w:gridCol w:w="5953"/>
      </w:tblGrid>
      <w:tr w:rsidR="00416F24" w:rsidRPr="00416F24" w14:paraId="29D2E50C" w14:textId="77777777" w:rsidTr="00416F24">
        <w:trPr>
          <w:trHeight w:val="315"/>
        </w:trPr>
        <w:tc>
          <w:tcPr>
            <w:tcW w:w="4395" w:type="dxa"/>
            <w:gridSpan w:val="2"/>
            <w:tcBorders>
              <w:top w:val="nil"/>
              <w:left w:val="nil"/>
              <w:bottom w:val="nil"/>
              <w:right w:val="nil"/>
            </w:tcBorders>
            <w:shd w:val="clear" w:color="000000" w:fill="D9D9D9"/>
            <w:noWrap/>
            <w:vAlign w:val="bottom"/>
            <w:hideMark/>
          </w:tcPr>
          <w:p w14:paraId="00152841" w14:textId="77777777" w:rsidR="00416F24" w:rsidRPr="00416F24" w:rsidRDefault="00416F24" w:rsidP="00416F24">
            <w:pPr>
              <w:rPr>
                <w:b/>
                <w:bCs/>
                <w:color w:val="000000"/>
                <w:lang w:val="en-US"/>
              </w:rPr>
            </w:pPr>
            <w:r w:rsidRPr="00416F24">
              <w:rPr>
                <w:b/>
                <w:bCs/>
                <w:color w:val="000000"/>
                <w:lang w:val="en-US"/>
              </w:rPr>
              <w:t>1 pirkimo objekto dalis. Kompiuterinis tomografas su DPV - 1 vnt.</w:t>
            </w:r>
          </w:p>
        </w:tc>
        <w:tc>
          <w:tcPr>
            <w:tcW w:w="5501" w:type="dxa"/>
            <w:tcBorders>
              <w:top w:val="nil"/>
              <w:left w:val="nil"/>
              <w:bottom w:val="nil"/>
              <w:right w:val="nil"/>
            </w:tcBorders>
            <w:shd w:val="clear" w:color="000000" w:fill="D9D9D9"/>
            <w:noWrap/>
            <w:hideMark/>
          </w:tcPr>
          <w:p w14:paraId="46B603BB" w14:textId="77777777" w:rsidR="00416F24" w:rsidRPr="00416F24" w:rsidRDefault="00416F24" w:rsidP="00416F24">
            <w:pPr>
              <w:rPr>
                <w:b/>
                <w:bCs/>
                <w:color w:val="000000"/>
                <w:lang w:val="en-US"/>
              </w:rPr>
            </w:pPr>
            <w:r w:rsidRPr="00416F24">
              <w:rPr>
                <w:b/>
                <w:bCs/>
                <w:color w:val="000000"/>
                <w:lang w:val="en-US"/>
              </w:rPr>
              <w:t> </w:t>
            </w:r>
          </w:p>
        </w:tc>
        <w:tc>
          <w:tcPr>
            <w:tcW w:w="5980" w:type="dxa"/>
            <w:gridSpan w:val="2"/>
            <w:tcBorders>
              <w:top w:val="nil"/>
              <w:left w:val="nil"/>
              <w:bottom w:val="nil"/>
              <w:right w:val="nil"/>
            </w:tcBorders>
            <w:shd w:val="clear" w:color="000000" w:fill="D9D9D9"/>
            <w:noWrap/>
            <w:vAlign w:val="bottom"/>
            <w:hideMark/>
          </w:tcPr>
          <w:p w14:paraId="4FB9E6AA" w14:textId="77777777" w:rsidR="00416F24" w:rsidRPr="00416F24" w:rsidRDefault="00416F24" w:rsidP="00416F24">
            <w:pPr>
              <w:rPr>
                <w:color w:val="000000"/>
                <w:lang w:val="en-US"/>
              </w:rPr>
            </w:pPr>
            <w:r w:rsidRPr="00416F24">
              <w:rPr>
                <w:color w:val="000000"/>
                <w:lang w:val="en-US"/>
              </w:rPr>
              <w:t> </w:t>
            </w:r>
          </w:p>
        </w:tc>
      </w:tr>
      <w:tr w:rsidR="00416F24" w:rsidRPr="00416F24" w14:paraId="24A6F117" w14:textId="77777777" w:rsidTr="00416F24">
        <w:trPr>
          <w:trHeight w:val="315"/>
        </w:trPr>
        <w:tc>
          <w:tcPr>
            <w:tcW w:w="936" w:type="dxa"/>
            <w:tcBorders>
              <w:top w:val="nil"/>
              <w:left w:val="nil"/>
              <w:bottom w:val="nil"/>
              <w:right w:val="nil"/>
            </w:tcBorders>
            <w:shd w:val="clear" w:color="000000" w:fill="D9D9D9"/>
            <w:noWrap/>
            <w:hideMark/>
          </w:tcPr>
          <w:p w14:paraId="1AA9B64F" w14:textId="77777777" w:rsidR="00416F24" w:rsidRPr="00416F24" w:rsidRDefault="00416F24" w:rsidP="00416F24">
            <w:pPr>
              <w:rPr>
                <w:color w:val="000000"/>
                <w:lang w:val="en-US"/>
              </w:rPr>
            </w:pPr>
            <w:r w:rsidRPr="00416F24">
              <w:rPr>
                <w:color w:val="000000"/>
                <w:lang w:val="en-US"/>
              </w:rPr>
              <w:t> </w:t>
            </w:r>
          </w:p>
        </w:tc>
        <w:tc>
          <w:tcPr>
            <w:tcW w:w="3459" w:type="dxa"/>
            <w:tcBorders>
              <w:top w:val="nil"/>
              <w:left w:val="nil"/>
              <w:bottom w:val="nil"/>
              <w:right w:val="nil"/>
            </w:tcBorders>
            <w:shd w:val="clear" w:color="000000" w:fill="D9D9D9"/>
            <w:hideMark/>
          </w:tcPr>
          <w:p w14:paraId="7BC3A9F8" w14:textId="77777777" w:rsidR="00416F24" w:rsidRPr="00416F24" w:rsidRDefault="00416F24" w:rsidP="00416F24">
            <w:pPr>
              <w:rPr>
                <w:color w:val="000000"/>
                <w:lang w:val="en-US"/>
              </w:rPr>
            </w:pPr>
            <w:r w:rsidRPr="00416F24">
              <w:rPr>
                <w:color w:val="000000"/>
                <w:lang w:val="en-US"/>
              </w:rPr>
              <w:t> </w:t>
            </w:r>
          </w:p>
        </w:tc>
        <w:tc>
          <w:tcPr>
            <w:tcW w:w="5528" w:type="dxa"/>
            <w:gridSpan w:val="2"/>
            <w:tcBorders>
              <w:top w:val="nil"/>
              <w:left w:val="nil"/>
              <w:bottom w:val="nil"/>
              <w:right w:val="nil"/>
            </w:tcBorders>
            <w:shd w:val="clear" w:color="000000" w:fill="D9D9D9"/>
            <w:hideMark/>
          </w:tcPr>
          <w:p w14:paraId="1C5C94EB" w14:textId="77777777" w:rsidR="00416F24" w:rsidRPr="00416F24" w:rsidRDefault="00416F24" w:rsidP="00416F24">
            <w:pPr>
              <w:rPr>
                <w:color w:val="000000"/>
                <w:lang w:val="en-US"/>
              </w:rPr>
            </w:pPr>
            <w:r w:rsidRPr="00416F24">
              <w:rPr>
                <w:color w:val="000000"/>
                <w:lang w:val="en-US"/>
              </w:rPr>
              <w:t> </w:t>
            </w:r>
          </w:p>
        </w:tc>
        <w:tc>
          <w:tcPr>
            <w:tcW w:w="5953" w:type="dxa"/>
            <w:tcBorders>
              <w:top w:val="nil"/>
              <w:left w:val="nil"/>
              <w:bottom w:val="nil"/>
              <w:right w:val="nil"/>
            </w:tcBorders>
            <w:shd w:val="clear" w:color="000000" w:fill="D9D9D9"/>
            <w:noWrap/>
            <w:vAlign w:val="bottom"/>
            <w:hideMark/>
          </w:tcPr>
          <w:p w14:paraId="26C9BEBC" w14:textId="77777777" w:rsidR="00416F24" w:rsidRPr="00416F24" w:rsidRDefault="00416F24" w:rsidP="00416F24">
            <w:pPr>
              <w:rPr>
                <w:color w:val="000000"/>
                <w:lang w:val="en-US"/>
              </w:rPr>
            </w:pPr>
            <w:r w:rsidRPr="00416F24">
              <w:rPr>
                <w:color w:val="000000"/>
                <w:lang w:val="en-US"/>
              </w:rPr>
              <w:t> </w:t>
            </w:r>
          </w:p>
        </w:tc>
      </w:tr>
      <w:tr w:rsidR="00416F24" w:rsidRPr="00416F24" w14:paraId="47A79811" w14:textId="77777777" w:rsidTr="00416F24">
        <w:trPr>
          <w:trHeight w:val="315"/>
        </w:trPr>
        <w:tc>
          <w:tcPr>
            <w:tcW w:w="4395" w:type="dxa"/>
            <w:gridSpan w:val="2"/>
            <w:tcBorders>
              <w:top w:val="nil"/>
              <w:left w:val="nil"/>
              <w:bottom w:val="nil"/>
              <w:right w:val="nil"/>
            </w:tcBorders>
            <w:shd w:val="clear" w:color="000000" w:fill="D9D9D9"/>
            <w:noWrap/>
            <w:hideMark/>
          </w:tcPr>
          <w:p w14:paraId="337BBB13" w14:textId="77777777" w:rsidR="00416F24" w:rsidRPr="00416F24" w:rsidRDefault="00416F24" w:rsidP="00416F24">
            <w:pPr>
              <w:rPr>
                <w:b/>
                <w:bCs/>
                <w:lang w:val="en-US"/>
              </w:rPr>
            </w:pPr>
            <w:r w:rsidRPr="00416F24">
              <w:rPr>
                <w:b/>
                <w:bCs/>
                <w:lang w:val="en-US"/>
              </w:rPr>
              <w:t>Tiekėjo pasiūlymas:</w:t>
            </w:r>
          </w:p>
        </w:tc>
        <w:tc>
          <w:tcPr>
            <w:tcW w:w="5501" w:type="dxa"/>
            <w:tcBorders>
              <w:top w:val="nil"/>
              <w:left w:val="nil"/>
              <w:bottom w:val="nil"/>
              <w:right w:val="nil"/>
            </w:tcBorders>
            <w:shd w:val="clear" w:color="000000" w:fill="D9D9D9"/>
            <w:hideMark/>
          </w:tcPr>
          <w:p w14:paraId="2CC498D4" w14:textId="77777777" w:rsidR="00416F24" w:rsidRPr="00416F24" w:rsidRDefault="00416F24" w:rsidP="00416F24">
            <w:pPr>
              <w:rPr>
                <w:lang w:val="en-US"/>
              </w:rPr>
            </w:pPr>
            <w:r w:rsidRPr="00416F24">
              <w:rPr>
                <w:lang w:val="en-US"/>
              </w:rPr>
              <w:t> </w:t>
            </w:r>
          </w:p>
        </w:tc>
        <w:tc>
          <w:tcPr>
            <w:tcW w:w="5980" w:type="dxa"/>
            <w:gridSpan w:val="2"/>
            <w:tcBorders>
              <w:top w:val="nil"/>
              <w:left w:val="nil"/>
              <w:bottom w:val="nil"/>
              <w:right w:val="nil"/>
            </w:tcBorders>
            <w:shd w:val="clear" w:color="000000" w:fill="D9D9D9"/>
            <w:noWrap/>
            <w:vAlign w:val="bottom"/>
            <w:hideMark/>
          </w:tcPr>
          <w:p w14:paraId="0D27B717" w14:textId="77777777" w:rsidR="00416F24" w:rsidRPr="00416F24" w:rsidRDefault="00416F24" w:rsidP="00416F24">
            <w:pPr>
              <w:rPr>
                <w:lang w:val="en-US"/>
              </w:rPr>
            </w:pPr>
            <w:r w:rsidRPr="00416F24">
              <w:rPr>
                <w:lang w:val="en-US"/>
              </w:rPr>
              <w:t> </w:t>
            </w:r>
          </w:p>
        </w:tc>
      </w:tr>
      <w:tr w:rsidR="00416F24" w:rsidRPr="00416F24" w14:paraId="1CB1B225" w14:textId="77777777" w:rsidTr="00416F24">
        <w:trPr>
          <w:trHeight w:val="1575"/>
        </w:trPr>
        <w:tc>
          <w:tcPr>
            <w:tcW w:w="9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818C30" w14:textId="77777777" w:rsidR="00416F24" w:rsidRPr="00416F24" w:rsidRDefault="00416F24" w:rsidP="00416F24">
            <w:pPr>
              <w:jc w:val="center"/>
              <w:rPr>
                <w:b/>
                <w:bCs/>
                <w:lang w:val="en-US"/>
              </w:rPr>
            </w:pPr>
            <w:r w:rsidRPr="00416F24">
              <w:rPr>
                <w:b/>
                <w:bCs/>
                <w:lang w:val="en-US"/>
              </w:rPr>
              <w:t>Eil. nr.</w:t>
            </w:r>
          </w:p>
        </w:tc>
        <w:tc>
          <w:tcPr>
            <w:tcW w:w="3459" w:type="dxa"/>
            <w:tcBorders>
              <w:top w:val="single" w:sz="4" w:space="0" w:color="auto"/>
              <w:left w:val="nil"/>
              <w:bottom w:val="single" w:sz="4" w:space="0" w:color="auto"/>
              <w:right w:val="single" w:sz="4" w:space="0" w:color="auto"/>
            </w:tcBorders>
            <w:shd w:val="clear" w:color="000000" w:fill="D9D9D9"/>
            <w:vAlign w:val="center"/>
            <w:hideMark/>
          </w:tcPr>
          <w:p w14:paraId="1BEBAFE8" w14:textId="77777777" w:rsidR="00416F24" w:rsidRPr="00416F24" w:rsidRDefault="00416F24" w:rsidP="00416F24">
            <w:pPr>
              <w:jc w:val="center"/>
              <w:rPr>
                <w:b/>
                <w:bCs/>
                <w:lang w:val="en-US"/>
              </w:rPr>
            </w:pPr>
            <w:r w:rsidRPr="00416F24">
              <w:rPr>
                <w:b/>
                <w:bCs/>
                <w:lang w:val="en-US"/>
              </w:rPr>
              <w:t>Parametrai</w:t>
            </w:r>
          </w:p>
        </w:tc>
        <w:tc>
          <w:tcPr>
            <w:tcW w:w="5528" w:type="dxa"/>
            <w:gridSpan w:val="2"/>
            <w:tcBorders>
              <w:top w:val="single" w:sz="4" w:space="0" w:color="auto"/>
              <w:left w:val="nil"/>
              <w:bottom w:val="single" w:sz="4" w:space="0" w:color="auto"/>
              <w:right w:val="single" w:sz="4" w:space="0" w:color="auto"/>
            </w:tcBorders>
            <w:shd w:val="clear" w:color="000000" w:fill="D9D9D9"/>
            <w:vAlign w:val="center"/>
            <w:hideMark/>
          </w:tcPr>
          <w:p w14:paraId="3BC8200A" w14:textId="77777777" w:rsidR="00416F24" w:rsidRPr="00416F24" w:rsidRDefault="00416F24" w:rsidP="00416F24">
            <w:pPr>
              <w:ind w:right="892"/>
              <w:jc w:val="center"/>
              <w:rPr>
                <w:b/>
                <w:bCs/>
                <w:lang w:val="en-US"/>
              </w:rPr>
            </w:pPr>
            <w:r w:rsidRPr="00416F24">
              <w:rPr>
                <w:b/>
                <w:bCs/>
                <w:lang w:val="en-US"/>
              </w:rPr>
              <w:t>Reikalaujamo parametro reikšmė</w:t>
            </w:r>
          </w:p>
        </w:tc>
        <w:tc>
          <w:tcPr>
            <w:tcW w:w="5953" w:type="dxa"/>
            <w:tcBorders>
              <w:top w:val="single" w:sz="4" w:space="0" w:color="auto"/>
              <w:left w:val="nil"/>
              <w:bottom w:val="single" w:sz="4" w:space="0" w:color="auto"/>
              <w:right w:val="single" w:sz="4" w:space="0" w:color="auto"/>
            </w:tcBorders>
            <w:shd w:val="clear" w:color="000000" w:fill="D9D9D9"/>
            <w:vAlign w:val="center"/>
            <w:hideMark/>
          </w:tcPr>
          <w:p w14:paraId="0781E16C" w14:textId="77777777" w:rsidR="00416F24" w:rsidRPr="00416F24" w:rsidRDefault="00416F24" w:rsidP="00416F24">
            <w:pPr>
              <w:jc w:val="both"/>
              <w:rPr>
                <w:b/>
                <w:bCs/>
                <w:lang w:val="en-US"/>
              </w:rPr>
            </w:pPr>
            <w:r w:rsidRPr="00416F24">
              <w:rPr>
                <w:b/>
                <w:bCs/>
                <w:lang w:val="en-US"/>
              </w:rPr>
              <w:t>Tiekėjo siūlomos prekės parametrų reikšmės (Failo, dokumento pavadinimas ir puslapio Nr., pažymintis vietą, kurioje yra siūlomus techninius parametrus patvirtinantys dokumentai, siūlomos prekės katalogo numeris)</w:t>
            </w:r>
          </w:p>
        </w:tc>
      </w:tr>
      <w:tr w:rsidR="00416F24" w:rsidRPr="00416F24" w14:paraId="350EC37C" w14:textId="77777777" w:rsidTr="00416F24">
        <w:trPr>
          <w:trHeight w:val="630"/>
        </w:trPr>
        <w:tc>
          <w:tcPr>
            <w:tcW w:w="936" w:type="dxa"/>
            <w:tcBorders>
              <w:top w:val="nil"/>
              <w:left w:val="single" w:sz="4" w:space="0" w:color="auto"/>
              <w:bottom w:val="single" w:sz="4" w:space="0" w:color="auto"/>
              <w:right w:val="single" w:sz="4" w:space="0" w:color="auto"/>
            </w:tcBorders>
            <w:shd w:val="clear" w:color="000000" w:fill="D9D9D9"/>
            <w:hideMark/>
          </w:tcPr>
          <w:p w14:paraId="680BFAF9" w14:textId="77777777" w:rsidR="00416F24" w:rsidRPr="00416F24" w:rsidRDefault="00416F24" w:rsidP="00416F24">
            <w:pPr>
              <w:jc w:val="center"/>
              <w:rPr>
                <w:lang w:val="en-US"/>
              </w:rPr>
            </w:pPr>
            <w:r w:rsidRPr="00416F24">
              <w:rPr>
                <w:lang w:val="en-US"/>
              </w:rPr>
              <w:t>1</w:t>
            </w:r>
          </w:p>
        </w:tc>
        <w:tc>
          <w:tcPr>
            <w:tcW w:w="3459" w:type="dxa"/>
            <w:tcBorders>
              <w:top w:val="nil"/>
              <w:left w:val="nil"/>
              <w:bottom w:val="single" w:sz="4" w:space="0" w:color="auto"/>
              <w:right w:val="single" w:sz="4" w:space="0" w:color="auto"/>
            </w:tcBorders>
            <w:shd w:val="clear" w:color="000000" w:fill="D9D9D9"/>
            <w:vAlign w:val="center"/>
            <w:hideMark/>
          </w:tcPr>
          <w:p w14:paraId="2EA811E0" w14:textId="77777777" w:rsidR="00416F24" w:rsidRPr="00416F24" w:rsidRDefault="00416F24" w:rsidP="00416F24">
            <w:pPr>
              <w:jc w:val="both"/>
              <w:rPr>
                <w:lang w:val="en-US"/>
              </w:rPr>
            </w:pPr>
            <w:r w:rsidRPr="00416F24">
              <w:rPr>
                <w:lang w:val="en-US"/>
              </w:rPr>
              <w:t>Siūlomos prekės pavadinimas (modelis, konkreti modifikacija), gamintojas, kilmės šalis</w:t>
            </w:r>
          </w:p>
        </w:tc>
        <w:tc>
          <w:tcPr>
            <w:tcW w:w="5528" w:type="dxa"/>
            <w:gridSpan w:val="2"/>
            <w:tcBorders>
              <w:top w:val="nil"/>
              <w:left w:val="nil"/>
              <w:bottom w:val="single" w:sz="4" w:space="0" w:color="auto"/>
              <w:right w:val="single" w:sz="4" w:space="0" w:color="auto"/>
            </w:tcBorders>
            <w:shd w:val="clear" w:color="000000" w:fill="D9D9D9"/>
            <w:hideMark/>
          </w:tcPr>
          <w:p w14:paraId="00C29C0A" w14:textId="77777777" w:rsidR="00416F24" w:rsidRPr="00416F24" w:rsidRDefault="00416F24" w:rsidP="00416F24">
            <w:pPr>
              <w:jc w:val="both"/>
              <w:rPr>
                <w:lang w:val="en-US"/>
              </w:rPr>
            </w:pPr>
            <w:r w:rsidRPr="00416F24">
              <w:rPr>
                <w:lang w:val="en-US"/>
              </w:rPr>
              <w:t>Nurodyti</w:t>
            </w:r>
          </w:p>
        </w:tc>
        <w:tc>
          <w:tcPr>
            <w:tcW w:w="5953" w:type="dxa"/>
            <w:tcBorders>
              <w:top w:val="nil"/>
              <w:left w:val="nil"/>
              <w:bottom w:val="single" w:sz="4" w:space="0" w:color="auto"/>
              <w:right w:val="single" w:sz="4" w:space="0" w:color="auto"/>
            </w:tcBorders>
            <w:shd w:val="clear" w:color="000000" w:fill="FFFFFF"/>
            <w:vAlign w:val="center"/>
            <w:hideMark/>
          </w:tcPr>
          <w:p w14:paraId="44E8E10F" w14:textId="77777777" w:rsidR="00416F24" w:rsidRPr="00416F24" w:rsidRDefault="00416F24" w:rsidP="00416F24">
            <w:pPr>
              <w:jc w:val="center"/>
              <w:rPr>
                <w:lang w:val="en-US"/>
              </w:rPr>
            </w:pPr>
            <w:r w:rsidRPr="00416F24">
              <w:rPr>
                <w:lang w:val="en-US"/>
              </w:rPr>
              <w:t>Aquilion Serve SP, TSX-307B/2, Canon medical, Japonija, PD.pdf, Produkto informacija, 1, 3 psl.</w:t>
            </w:r>
          </w:p>
        </w:tc>
      </w:tr>
      <w:tr w:rsidR="00416F24" w:rsidRPr="00416F24" w14:paraId="4B9FCD74" w14:textId="77777777" w:rsidTr="00416F24">
        <w:trPr>
          <w:trHeight w:val="630"/>
        </w:trPr>
        <w:tc>
          <w:tcPr>
            <w:tcW w:w="936" w:type="dxa"/>
            <w:vMerge w:val="restart"/>
            <w:tcBorders>
              <w:top w:val="nil"/>
              <w:left w:val="single" w:sz="4" w:space="0" w:color="auto"/>
              <w:bottom w:val="nil"/>
              <w:right w:val="single" w:sz="4" w:space="0" w:color="auto"/>
            </w:tcBorders>
            <w:shd w:val="clear" w:color="000000" w:fill="D9D9D9"/>
            <w:hideMark/>
          </w:tcPr>
          <w:p w14:paraId="126E327C" w14:textId="77777777" w:rsidR="00416F24" w:rsidRPr="00416F24" w:rsidRDefault="00416F24" w:rsidP="00416F24">
            <w:pPr>
              <w:jc w:val="center"/>
              <w:rPr>
                <w:lang w:val="en-US"/>
              </w:rPr>
            </w:pPr>
            <w:r w:rsidRPr="00416F24">
              <w:rPr>
                <w:lang w:val="en-US"/>
              </w:rPr>
              <w:t>2</w:t>
            </w:r>
          </w:p>
        </w:tc>
        <w:tc>
          <w:tcPr>
            <w:tcW w:w="3459" w:type="dxa"/>
            <w:vMerge w:val="restart"/>
            <w:tcBorders>
              <w:top w:val="nil"/>
              <w:left w:val="single" w:sz="4" w:space="0" w:color="auto"/>
              <w:bottom w:val="nil"/>
              <w:right w:val="single" w:sz="4" w:space="0" w:color="auto"/>
            </w:tcBorders>
            <w:shd w:val="clear" w:color="000000" w:fill="D9D9D9"/>
            <w:hideMark/>
          </w:tcPr>
          <w:p w14:paraId="289368A2" w14:textId="77777777" w:rsidR="00416F24" w:rsidRPr="00416F24" w:rsidRDefault="00416F24" w:rsidP="00416F24">
            <w:pPr>
              <w:rPr>
                <w:lang w:val="en-US"/>
              </w:rPr>
            </w:pPr>
            <w:r w:rsidRPr="00416F24">
              <w:rPr>
                <w:lang w:val="en-US"/>
              </w:rPr>
              <w:t>Sistemą sudaro</w:t>
            </w:r>
          </w:p>
        </w:tc>
        <w:tc>
          <w:tcPr>
            <w:tcW w:w="5528" w:type="dxa"/>
            <w:gridSpan w:val="2"/>
            <w:tcBorders>
              <w:top w:val="nil"/>
              <w:left w:val="nil"/>
              <w:bottom w:val="single" w:sz="4" w:space="0" w:color="auto"/>
              <w:right w:val="single" w:sz="4" w:space="0" w:color="auto"/>
            </w:tcBorders>
            <w:shd w:val="clear" w:color="000000" w:fill="D9D9D9"/>
            <w:hideMark/>
          </w:tcPr>
          <w:p w14:paraId="3A21E16C" w14:textId="77777777" w:rsidR="00416F24" w:rsidRPr="00416F24" w:rsidRDefault="00416F24" w:rsidP="00416F24">
            <w:pPr>
              <w:jc w:val="both"/>
              <w:rPr>
                <w:lang w:val="en-US"/>
              </w:rPr>
            </w:pPr>
            <w:r w:rsidRPr="00416F24">
              <w:rPr>
                <w:lang w:val="en-US"/>
              </w:rPr>
              <w:t xml:space="preserve">1. Kompiuterinės tomografijos sistema, </w:t>
            </w:r>
          </w:p>
        </w:tc>
        <w:tc>
          <w:tcPr>
            <w:tcW w:w="5953" w:type="dxa"/>
            <w:tcBorders>
              <w:top w:val="nil"/>
              <w:left w:val="nil"/>
              <w:bottom w:val="single" w:sz="4" w:space="0" w:color="auto"/>
              <w:right w:val="single" w:sz="4" w:space="0" w:color="auto"/>
            </w:tcBorders>
            <w:shd w:val="clear" w:color="000000" w:fill="FFFFFF"/>
            <w:vAlign w:val="center"/>
            <w:hideMark/>
          </w:tcPr>
          <w:p w14:paraId="40D1CC84" w14:textId="77777777" w:rsidR="00416F24" w:rsidRPr="00416F24" w:rsidRDefault="00416F24" w:rsidP="00416F24">
            <w:pPr>
              <w:jc w:val="center"/>
              <w:rPr>
                <w:lang w:val="en-US"/>
              </w:rPr>
            </w:pPr>
            <w:r w:rsidRPr="00416F24">
              <w:rPr>
                <w:lang w:val="en-US"/>
              </w:rPr>
              <w:t>Aquilion Serve SP, TSX-307B/2, Canon medical, Japonija, PD.pdf, Produkto informacija, 1, 3 psl.</w:t>
            </w:r>
          </w:p>
        </w:tc>
      </w:tr>
      <w:tr w:rsidR="00416F24" w:rsidRPr="00416F24" w14:paraId="56165D62" w14:textId="77777777" w:rsidTr="00416F24">
        <w:trPr>
          <w:trHeight w:val="1260"/>
        </w:trPr>
        <w:tc>
          <w:tcPr>
            <w:tcW w:w="936" w:type="dxa"/>
            <w:vMerge/>
            <w:tcBorders>
              <w:top w:val="nil"/>
              <w:left w:val="single" w:sz="4" w:space="0" w:color="auto"/>
              <w:bottom w:val="nil"/>
              <w:right w:val="single" w:sz="4" w:space="0" w:color="auto"/>
            </w:tcBorders>
            <w:vAlign w:val="center"/>
            <w:hideMark/>
          </w:tcPr>
          <w:p w14:paraId="4C99AB63" w14:textId="77777777" w:rsidR="00416F24" w:rsidRPr="00416F24" w:rsidRDefault="00416F24" w:rsidP="00416F24">
            <w:pPr>
              <w:rPr>
                <w:lang w:val="en-US"/>
              </w:rPr>
            </w:pPr>
          </w:p>
        </w:tc>
        <w:tc>
          <w:tcPr>
            <w:tcW w:w="3459" w:type="dxa"/>
            <w:vMerge/>
            <w:tcBorders>
              <w:top w:val="nil"/>
              <w:left w:val="single" w:sz="4" w:space="0" w:color="auto"/>
              <w:bottom w:val="nil"/>
              <w:right w:val="single" w:sz="4" w:space="0" w:color="auto"/>
            </w:tcBorders>
            <w:vAlign w:val="center"/>
            <w:hideMark/>
          </w:tcPr>
          <w:p w14:paraId="3E50E36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03102F2" w14:textId="77777777" w:rsidR="00416F24" w:rsidRPr="00416F24" w:rsidRDefault="00416F24" w:rsidP="00416F24">
            <w:pPr>
              <w:jc w:val="both"/>
              <w:rPr>
                <w:lang w:val="en-US"/>
              </w:rPr>
            </w:pPr>
            <w:r w:rsidRPr="00416F24">
              <w:rPr>
                <w:lang w:val="en-US"/>
              </w:rPr>
              <w:t>2. Įrenginys pritaikomas pacientų dirbtinės ventiliacijos užtikrinimui KT tyrimų metu su anestezijos galimybe.</w:t>
            </w:r>
          </w:p>
        </w:tc>
        <w:tc>
          <w:tcPr>
            <w:tcW w:w="5953" w:type="dxa"/>
            <w:tcBorders>
              <w:top w:val="nil"/>
              <w:left w:val="nil"/>
              <w:bottom w:val="single" w:sz="4" w:space="0" w:color="auto"/>
              <w:right w:val="single" w:sz="4" w:space="0" w:color="auto"/>
            </w:tcBorders>
            <w:shd w:val="clear" w:color="auto" w:fill="auto"/>
            <w:vAlign w:val="center"/>
            <w:hideMark/>
          </w:tcPr>
          <w:p w14:paraId="334AC28D" w14:textId="77777777" w:rsidR="00416F24" w:rsidRPr="00416F24" w:rsidRDefault="00416F24" w:rsidP="00416F24">
            <w:pPr>
              <w:jc w:val="center"/>
              <w:rPr>
                <w:lang w:val="en-US"/>
              </w:rPr>
            </w:pPr>
            <w:r w:rsidRPr="00416F24">
              <w:rPr>
                <w:lang w:val="en-US"/>
              </w:rPr>
              <w:t>Įrenginys pritaikomas pacientų dirbtinės ventiliacijos užtikrinimui KT tyrimų metu su anestezijos galimybe. Atlan 350, Katalogas aparatas pacientu DV uztikrinimui su anestezijos galimybe 2.pdf</w:t>
            </w:r>
          </w:p>
        </w:tc>
      </w:tr>
      <w:tr w:rsidR="00416F24" w:rsidRPr="00416F24" w14:paraId="50C37E62"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3309615A" w14:textId="77777777" w:rsidR="00416F24" w:rsidRPr="00416F24" w:rsidRDefault="00416F24" w:rsidP="00416F24">
            <w:pPr>
              <w:jc w:val="center"/>
              <w:rPr>
                <w:b/>
                <w:bCs/>
                <w:lang w:val="en-US"/>
              </w:rPr>
            </w:pPr>
            <w:r w:rsidRPr="00416F24">
              <w:rPr>
                <w:b/>
                <w:bCs/>
                <w:lang w:val="en-US"/>
              </w:rPr>
              <w:t>3</w:t>
            </w:r>
          </w:p>
        </w:tc>
        <w:tc>
          <w:tcPr>
            <w:tcW w:w="3459" w:type="dxa"/>
            <w:tcBorders>
              <w:top w:val="single" w:sz="4" w:space="0" w:color="auto"/>
              <w:left w:val="nil"/>
              <w:bottom w:val="nil"/>
              <w:right w:val="single" w:sz="4" w:space="0" w:color="auto"/>
            </w:tcBorders>
            <w:shd w:val="clear" w:color="000000" w:fill="D9D9D9"/>
            <w:noWrap/>
            <w:vAlign w:val="center"/>
            <w:hideMark/>
          </w:tcPr>
          <w:p w14:paraId="09E890FE" w14:textId="77777777" w:rsidR="00416F24" w:rsidRPr="00416F24" w:rsidRDefault="00416F24" w:rsidP="00416F24">
            <w:pPr>
              <w:jc w:val="both"/>
              <w:rPr>
                <w:b/>
                <w:bCs/>
                <w:lang w:val="en-US"/>
              </w:rPr>
            </w:pPr>
            <w:r w:rsidRPr="00416F24">
              <w:rPr>
                <w:b/>
                <w:bCs/>
                <w:lang w:val="en-US"/>
              </w:rPr>
              <w:t>Reikalavimai kompiuterinės tomografijos sistemai</w:t>
            </w:r>
          </w:p>
        </w:tc>
        <w:tc>
          <w:tcPr>
            <w:tcW w:w="5528" w:type="dxa"/>
            <w:gridSpan w:val="2"/>
            <w:tcBorders>
              <w:top w:val="nil"/>
              <w:left w:val="nil"/>
              <w:bottom w:val="single" w:sz="4" w:space="0" w:color="auto"/>
              <w:right w:val="single" w:sz="4" w:space="0" w:color="auto"/>
            </w:tcBorders>
            <w:shd w:val="clear" w:color="000000" w:fill="D9D9D9"/>
            <w:hideMark/>
          </w:tcPr>
          <w:p w14:paraId="3A0F04D7" w14:textId="77777777" w:rsidR="00416F24" w:rsidRPr="00416F24" w:rsidRDefault="00416F24" w:rsidP="00416F24">
            <w:pPr>
              <w:jc w:val="both"/>
              <w:rPr>
                <w:lang w:val="en-US"/>
              </w:rPr>
            </w:pPr>
            <w:r w:rsidRPr="00416F24">
              <w:rPr>
                <w:lang w:val="en-US"/>
              </w:rPr>
              <w:t> </w:t>
            </w:r>
          </w:p>
        </w:tc>
        <w:tc>
          <w:tcPr>
            <w:tcW w:w="5953" w:type="dxa"/>
            <w:tcBorders>
              <w:top w:val="nil"/>
              <w:left w:val="nil"/>
              <w:bottom w:val="single" w:sz="4" w:space="0" w:color="auto"/>
              <w:right w:val="single" w:sz="4" w:space="0" w:color="auto"/>
            </w:tcBorders>
            <w:shd w:val="clear" w:color="000000" w:fill="FFFFFF"/>
            <w:vAlign w:val="center"/>
            <w:hideMark/>
          </w:tcPr>
          <w:p w14:paraId="6D397828" w14:textId="77777777" w:rsidR="00416F24" w:rsidRPr="00416F24" w:rsidRDefault="00416F24" w:rsidP="00416F24">
            <w:pPr>
              <w:jc w:val="center"/>
              <w:rPr>
                <w:lang w:val="en-US"/>
              </w:rPr>
            </w:pPr>
            <w:r w:rsidRPr="00416F24">
              <w:rPr>
                <w:lang w:val="en-US"/>
              </w:rPr>
              <w:t> </w:t>
            </w:r>
          </w:p>
        </w:tc>
      </w:tr>
      <w:tr w:rsidR="00416F24" w:rsidRPr="00416F24" w14:paraId="74E42320"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76D44625" w14:textId="77777777" w:rsidR="00416F24" w:rsidRPr="00416F24" w:rsidRDefault="00416F24" w:rsidP="00416F24">
            <w:pPr>
              <w:jc w:val="center"/>
              <w:rPr>
                <w:lang w:val="en-US"/>
              </w:rPr>
            </w:pPr>
            <w:r w:rsidRPr="00416F24">
              <w:rPr>
                <w:lang w:val="en-US"/>
              </w:rPr>
              <w:t>3.1</w:t>
            </w:r>
          </w:p>
        </w:tc>
        <w:tc>
          <w:tcPr>
            <w:tcW w:w="3459" w:type="dxa"/>
            <w:tcBorders>
              <w:top w:val="single" w:sz="4" w:space="0" w:color="auto"/>
              <w:left w:val="nil"/>
              <w:bottom w:val="nil"/>
              <w:right w:val="single" w:sz="4" w:space="0" w:color="auto"/>
            </w:tcBorders>
            <w:shd w:val="clear" w:color="000000" w:fill="D9D9D9"/>
            <w:noWrap/>
            <w:hideMark/>
          </w:tcPr>
          <w:p w14:paraId="489403C2" w14:textId="77777777" w:rsidR="00416F24" w:rsidRPr="00416F24" w:rsidRDefault="00416F24" w:rsidP="00416F24">
            <w:pPr>
              <w:rPr>
                <w:lang w:val="en-US"/>
              </w:rPr>
            </w:pPr>
            <w:r w:rsidRPr="00416F24">
              <w:rPr>
                <w:lang w:val="en-US"/>
              </w:rPr>
              <w:t xml:space="preserve">Paskirtis </w:t>
            </w:r>
          </w:p>
        </w:tc>
        <w:tc>
          <w:tcPr>
            <w:tcW w:w="5528" w:type="dxa"/>
            <w:gridSpan w:val="2"/>
            <w:tcBorders>
              <w:top w:val="nil"/>
              <w:left w:val="nil"/>
              <w:bottom w:val="single" w:sz="4" w:space="0" w:color="auto"/>
              <w:right w:val="single" w:sz="4" w:space="0" w:color="auto"/>
            </w:tcBorders>
            <w:shd w:val="clear" w:color="000000" w:fill="D9D9D9"/>
            <w:hideMark/>
          </w:tcPr>
          <w:p w14:paraId="71610F4D" w14:textId="77777777" w:rsidR="00416F24" w:rsidRPr="00416F24" w:rsidRDefault="00416F24" w:rsidP="00416F24">
            <w:pPr>
              <w:jc w:val="both"/>
              <w:rPr>
                <w:lang w:val="en-US"/>
              </w:rPr>
            </w:pPr>
            <w:r w:rsidRPr="00416F24">
              <w:rPr>
                <w:lang w:val="en-US"/>
              </w:rPr>
              <w:t>Viso žmogaus kūno tyrimams</w:t>
            </w:r>
          </w:p>
        </w:tc>
        <w:tc>
          <w:tcPr>
            <w:tcW w:w="5953" w:type="dxa"/>
            <w:tcBorders>
              <w:top w:val="nil"/>
              <w:left w:val="nil"/>
              <w:bottom w:val="single" w:sz="4" w:space="0" w:color="auto"/>
              <w:right w:val="single" w:sz="4" w:space="0" w:color="auto"/>
            </w:tcBorders>
            <w:shd w:val="clear" w:color="auto" w:fill="auto"/>
            <w:vAlign w:val="center"/>
            <w:hideMark/>
          </w:tcPr>
          <w:p w14:paraId="3394F768" w14:textId="77777777" w:rsidR="00416F24" w:rsidRPr="00416F24" w:rsidRDefault="00416F24" w:rsidP="00416F24">
            <w:pPr>
              <w:jc w:val="center"/>
              <w:rPr>
                <w:lang w:val="en-US"/>
              </w:rPr>
            </w:pPr>
            <w:r w:rsidRPr="00416F24">
              <w:rPr>
                <w:lang w:val="en-US"/>
              </w:rPr>
              <w:t xml:space="preserve">Viso žmogaus kūno </w:t>
            </w:r>
            <w:proofErr w:type="gramStart"/>
            <w:r w:rsidRPr="00416F24">
              <w:rPr>
                <w:lang w:val="en-US"/>
              </w:rPr>
              <w:t>tyrimams,  PD.pdf</w:t>
            </w:r>
            <w:proofErr w:type="gramEnd"/>
            <w:r w:rsidRPr="00416F24">
              <w:rPr>
                <w:lang w:val="en-US"/>
              </w:rPr>
              <w:t>, Produkto informacija, 6, 57 psl.</w:t>
            </w:r>
          </w:p>
        </w:tc>
      </w:tr>
      <w:tr w:rsidR="00416F24" w:rsidRPr="00416F24" w14:paraId="27E315DC" w14:textId="77777777" w:rsidTr="00416F24">
        <w:trPr>
          <w:trHeight w:val="630"/>
        </w:trPr>
        <w:tc>
          <w:tcPr>
            <w:tcW w:w="936" w:type="dxa"/>
            <w:vMerge w:val="restart"/>
            <w:tcBorders>
              <w:top w:val="single" w:sz="4" w:space="0" w:color="auto"/>
              <w:left w:val="single" w:sz="4" w:space="0" w:color="auto"/>
              <w:bottom w:val="nil"/>
              <w:right w:val="single" w:sz="4" w:space="0" w:color="auto"/>
            </w:tcBorders>
            <w:shd w:val="clear" w:color="000000" w:fill="D9D9D9"/>
            <w:hideMark/>
          </w:tcPr>
          <w:p w14:paraId="6F24745D" w14:textId="77777777" w:rsidR="00416F24" w:rsidRPr="00416F24" w:rsidRDefault="00416F24" w:rsidP="00416F24">
            <w:pPr>
              <w:jc w:val="center"/>
              <w:rPr>
                <w:lang w:val="en-US"/>
              </w:rPr>
            </w:pPr>
            <w:r w:rsidRPr="00416F24">
              <w:rPr>
                <w:lang w:val="en-US"/>
              </w:rPr>
              <w:t>3.2</w:t>
            </w:r>
          </w:p>
        </w:tc>
        <w:tc>
          <w:tcPr>
            <w:tcW w:w="3459" w:type="dxa"/>
            <w:vMerge w:val="restart"/>
            <w:tcBorders>
              <w:top w:val="single" w:sz="4" w:space="0" w:color="auto"/>
              <w:left w:val="single" w:sz="4" w:space="0" w:color="auto"/>
              <w:bottom w:val="nil"/>
              <w:right w:val="single" w:sz="4" w:space="0" w:color="auto"/>
            </w:tcBorders>
            <w:shd w:val="clear" w:color="000000" w:fill="D9D9D9"/>
            <w:noWrap/>
            <w:hideMark/>
          </w:tcPr>
          <w:p w14:paraId="649109CC" w14:textId="77777777" w:rsidR="00416F24" w:rsidRPr="00416F24" w:rsidRDefault="00416F24" w:rsidP="00416F24">
            <w:pPr>
              <w:rPr>
                <w:lang w:val="en-US"/>
              </w:rPr>
            </w:pPr>
            <w:r w:rsidRPr="00416F24">
              <w:rPr>
                <w:lang w:val="en-US"/>
              </w:rPr>
              <w:t>Pagrindiniai skenavimo režimai</w:t>
            </w:r>
          </w:p>
        </w:tc>
        <w:tc>
          <w:tcPr>
            <w:tcW w:w="5528" w:type="dxa"/>
            <w:gridSpan w:val="2"/>
            <w:tcBorders>
              <w:top w:val="nil"/>
              <w:left w:val="nil"/>
              <w:bottom w:val="single" w:sz="4" w:space="0" w:color="auto"/>
              <w:right w:val="single" w:sz="4" w:space="0" w:color="auto"/>
            </w:tcBorders>
            <w:shd w:val="clear" w:color="000000" w:fill="D9D9D9"/>
            <w:hideMark/>
          </w:tcPr>
          <w:p w14:paraId="2B31B43F" w14:textId="77777777" w:rsidR="00416F24" w:rsidRPr="00416F24" w:rsidRDefault="00416F24" w:rsidP="00416F24">
            <w:pPr>
              <w:jc w:val="both"/>
              <w:rPr>
                <w:lang w:val="en-US"/>
              </w:rPr>
            </w:pPr>
            <w:r w:rsidRPr="00416F24">
              <w:rPr>
                <w:lang w:val="en-US"/>
              </w:rPr>
              <w:t>1. Spiralinis skenavimas,</w:t>
            </w:r>
          </w:p>
        </w:tc>
        <w:tc>
          <w:tcPr>
            <w:tcW w:w="5953" w:type="dxa"/>
            <w:tcBorders>
              <w:top w:val="nil"/>
              <w:left w:val="nil"/>
              <w:bottom w:val="single" w:sz="4" w:space="0" w:color="auto"/>
              <w:right w:val="single" w:sz="4" w:space="0" w:color="auto"/>
            </w:tcBorders>
            <w:shd w:val="clear" w:color="000000" w:fill="FFFFFF"/>
            <w:vAlign w:val="center"/>
            <w:hideMark/>
          </w:tcPr>
          <w:p w14:paraId="2CDCA643" w14:textId="77777777" w:rsidR="00416F24" w:rsidRPr="00416F24" w:rsidRDefault="00416F24" w:rsidP="00416F24">
            <w:pPr>
              <w:jc w:val="center"/>
              <w:rPr>
                <w:lang w:val="en-US"/>
              </w:rPr>
            </w:pPr>
            <w:r w:rsidRPr="00416F24">
              <w:rPr>
                <w:lang w:val="en-US"/>
              </w:rPr>
              <w:t>1. Spiralinis skenavimas, PD.pdf, Produkto informacija, 4, 57 psl.</w:t>
            </w:r>
          </w:p>
        </w:tc>
      </w:tr>
      <w:tr w:rsidR="00416F24" w:rsidRPr="00416F24" w14:paraId="05D066F6"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4DCA5144"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659C8E5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20CB9DA" w14:textId="77777777" w:rsidR="00416F24" w:rsidRPr="00416F24" w:rsidRDefault="00416F24" w:rsidP="00416F24">
            <w:pPr>
              <w:jc w:val="both"/>
              <w:rPr>
                <w:lang w:val="en-US"/>
              </w:rPr>
            </w:pPr>
            <w:r w:rsidRPr="00416F24">
              <w:rPr>
                <w:lang w:val="en-US"/>
              </w:rPr>
              <w:t>2. Daugiapjūvis ašinis (angl. sequential) skenavimas,</w:t>
            </w:r>
          </w:p>
        </w:tc>
        <w:tc>
          <w:tcPr>
            <w:tcW w:w="5953" w:type="dxa"/>
            <w:tcBorders>
              <w:top w:val="nil"/>
              <w:left w:val="nil"/>
              <w:bottom w:val="single" w:sz="4" w:space="0" w:color="auto"/>
              <w:right w:val="single" w:sz="4" w:space="0" w:color="auto"/>
            </w:tcBorders>
            <w:shd w:val="clear" w:color="000000" w:fill="FFFFFF"/>
            <w:vAlign w:val="center"/>
            <w:hideMark/>
          </w:tcPr>
          <w:p w14:paraId="7D42C6C5" w14:textId="77777777" w:rsidR="00416F24" w:rsidRPr="00416F24" w:rsidRDefault="00416F24" w:rsidP="00416F24">
            <w:pPr>
              <w:jc w:val="center"/>
              <w:rPr>
                <w:lang w:val="en-US"/>
              </w:rPr>
            </w:pPr>
            <w:r w:rsidRPr="00416F24">
              <w:rPr>
                <w:lang w:val="en-US"/>
              </w:rPr>
              <w:t>2. Daugiapjūvis ašinis (angl. sequential) skenavimas, PD.pdf, Produkto informacija, 4, 57 psl.</w:t>
            </w:r>
          </w:p>
        </w:tc>
      </w:tr>
      <w:tr w:rsidR="00416F24" w:rsidRPr="00416F24" w14:paraId="2CF31D62" w14:textId="77777777" w:rsidTr="00416F24">
        <w:trPr>
          <w:trHeight w:val="315"/>
        </w:trPr>
        <w:tc>
          <w:tcPr>
            <w:tcW w:w="936" w:type="dxa"/>
            <w:vMerge/>
            <w:tcBorders>
              <w:top w:val="single" w:sz="4" w:space="0" w:color="auto"/>
              <w:left w:val="single" w:sz="4" w:space="0" w:color="auto"/>
              <w:bottom w:val="nil"/>
              <w:right w:val="single" w:sz="4" w:space="0" w:color="auto"/>
            </w:tcBorders>
            <w:vAlign w:val="center"/>
            <w:hideMark/>
          </w:tcPr>
          <w:p w14:paraId="270A945B"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5BEA283F"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116D3C6" w14:textId="77777777" w:rsidR="00416F24" w:rsidRPr="00416F24" w:rsidRDefault="00416F24" w:rsidP="00416F24">
            <w:pPr>
              <w:jc w:val="both"/>
              <w:rPr>
                <w:lang w:val="en-US"/>
              </w:rPr>
            </w:pPr>
            <w:r w:rsidRPr="00416F24">
              <w:rPr>
                <w:lang w:val="en-US"/>
              </w:rPr>
              <w:t>3. Topogramos,</w:t>
            </w:r>
          </w:p>
        </w:tc>
        <w:tc>
          <w:tcPr>
            <w:tcW w:w="5953" w:type="dxa"/>
            <w:tcBorders>
              <w:top w:val="nil"/>
              <w:left w:val="nil"/>
              <w:bottom w:val="single" w:sz="4" w:space="0" w:color="auto"/>
              <w:right w:val="single" w:sz="4" w:space="0" w:color="auto"/>
            </w:tcBorders>
            <w:shd w:val="clear" w:color="000000" w:fill="FFFFFF"/>
            <w:vAlign w:val="center"/>
            <w:hideMark/>
          </w:tcPr>
          <w:p w14:paraId="23C7396F" w14:textId="77777777" w:rsidR="00416F24" w:rsidRPr="00416F24" w:rsidRDefault="00416F24" w:rsidP="00416F24">
            <w:pPr>
              <w:jc w:val="center"/>
              <w:rPr>
                <w:lang w:val="en-US"/>
              </w:rPr>
            </w:pPr>
            <w:r w:rsidRPr="00416F24">
              <w:rPr>
                <w:lang w:val="en-US"/>
              </w:rPr>
              <w:t>3. Topogramos, PD.pdf, Produkto informacija, 4, 57 psl.</w:t>
            </w:r>
          </w:p>
        </w:tc>
      </w:tr>
      <w:tr w:rsidR="00416F24" w:rsidRPr="00416F24" w14:paraId="7DB25195"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05BB0C13"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73CAF5B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C414BE4" w14:textId="77777777" w:rsidR="00416F24" w:rsidRPr="00416F24" w:rsidRDefault="00416F24" w:rsidP="00416F24">
            <w:pPr>
              <w:jc w:val="both"/>
              <w:rPr>
                <w:lang w:val="en-US"/>
              </w:rPr>
            </w:pPr>
            <w:r w:rsidRPr="00416F24">
              <w:rPr>
                <w:lang w:val="en-US"/>
              </w:rPr>
              <w:t>4. Perfuzijos.</w:t>
            </w:r>
          </w:p>
        </w:tc>
        <w:tc>
          <w:tcPr>
            <w:tcW w:w="5953" w:type="dxa"/>
            <w:tcBorders>
              <w:top w:val="nil"/>
              <w:left w:val="nil"/>
              <w:bottom w:val="single" w:sz="4" w:space="0" w:color="auto"/>
              <w:right w:val="single" w:sz="4" w:space="0" w:color="auto"/>
            </w:tcBorders>
            <w:shd w:val="clear" w:color="000000" w:fill="FFFFFF"/>
            <w:vAlign w:val="center"/>
            <w:hideMark/>
          </w:tcPr>
          <w:p w14:paraId="00093E94" w14:textId="77777777" w:rsidR="00416F24" w:rsidRPr="00416F24" w:rsidRDefault="00416F24" w:rsidP="00416F24">
            <w:pPr>
              <w:jc w:val="center"/>
              <w:rPr>
                <w:lang w:val="en-US"/>
              </w:rPr>
            </w:pPr>
            <w:r w:rsidRPr="00416F24">
              <w:rPr>
                <w:lang w:val="en-US"/>
              </w:rPr>
              <w:t>4. Perfuzijos tyrimai. PD.pdf, Produkto informacija, 4, 57 psl.</w:t>
            </w:r>
          </w:p>
        </w:tc>
      </w:tr>
      <w:tr w:rsidR="00416F24" w:rsidRPr="00416F24" w14:paraId="499C9E5D"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3CF0CC93" w14:textId="77777777" w:rsidR="00416F24" w:rsidRPr="00416F24" w:rsidRDefault="00416F24" w:rsidP="00416F24">
            <w:pPr>
              <w:jc w:val="center"/>
              <w:rPr>
                <w:lang w:val="en-US"/>
              </w:rPr>
            </w:pPr>
            <w:r w:rsidRPr="00416F24">
              <w:rPr>
                <w:lang w:val="en-US"/>
              </w:rPr>
              <w:t>3.3</w:t>
            </w:r>
          </w:p>
        </w:tc>
        <w:tc>
          <w:tcPr>
            <w:tcW w:w="3459" w:type="dxa"/>
            <w:tcBorders>
              <w:top w:val="single" w:sz="4" w:space="0" w:color="auto"/>
              <w:left w:val="nil"/>
              <w:bottom w:val="nil"/>
              <w:right w:val="single" w:sz="4" w:space="0" w:color="auto"/>
            </w:tcBorders>
            <w:shd w:val="clear" w:color="000000" w:fill="D9D9D9"/>
            <w:noWrap/>
            <w:vAlign w:val="center"/>
            <w:hideMark/>
          </w:tcPr>
          <w:p w14:paraId="7CE4E5DC" w14:textId="77777777" w:rsidR="00416F24" w:rsidRPr="00416F24" w:rsidRDefault="00416F24" w:rsidP="00416F24">
            <w:pPr>
              <w:jc w:val="both"/>
              <w:rPr>
                <w:lang w:val="en-US"/>
              </w:rPr>
            </w:pPr>
            <w:r w:rsidRPr="00416F24">
              <w:rPr>
                <w:lang w:val="en-US"/>
              </w:rPr>
              <w:t>Pjūvių skaičius, gaunamas vieno pilno apsisukimo (360</w:t>
            </w:r>
            <w:r w:rsidRPr="00416F24">
              <w:rPr>
                <w:rFonts w:ascii="Calibri" w:hAnsi="Calibri" w:cs="Calibri"/>
                <w:lang w:val="en-US"/>
              </w:rPr>
              <w:t>°</w:t>
            </w:r>
            <w:r w:rsidRPr="00416F24">
              <w:rPr>
                <w:lang w:val="en-US"/>
              </w:rPr>
              <w:t>) metu</w:t>
            </w:r>
          </w:p>
        </w:tc>
        <w:tc>
          <w:tcPr>
            <w:tcW w:w="5528" w:type="dxa"/>
            <w:gridSpan w:val="2"/>
            <w:tcBorders>
              <w:top w:val="nil"/>
              <w:left w:val="nil"/>
              <w:bottom w:val="single" w:sz="4" w:space="0" w:color="auto"/>
              <w:right w:val="single" w:sz="4" w:space="0" w:color="auto"/>
            </w:tcBorders>
            <w:shd w:val="clear" w:color="000000" w:fill="D9D9D9"/>
            <w:hideMark/>
          </w:tcPr>
          <w:p w14:paraId="74532D8B" w14:textId="77777777" w:rsidR="00416F24" w:rsidRPr="00416F24" w:rsidRDefault="00416F24" w:rsidP="00416F24">
            <w:pPr>
              <w:jc w:val="both"/>
              <w:rPr>
                <w:lang w:val="en-US"/>
              </w:rPr>
            </w:pPr>
            <w:r w:rsidRPr="00416F24">
              <w:rPr>
                <w:lang w:val="en-US"/>
              </w:rPr>
              <w:t>≥ 128</w:t>
            </w:r>
          </w:p>
        </w:tc>
        <w:tc>
          <w:tcPr>
            <w:tcW w:w="5953" w:type="dxa"/>
            <w:tcBorders>
              <w:top w:val="nil"/>
              <w:left w:val="nil"/>
              <w:bottom w:val="single" w:sz="4" w:space="0" w:color="auto"/>
              <w:right w:val="single" w:sz="4" w:space="0" w:color="auto"/>
            </w:tcBorders>
            <w:shd w:val="clear" w:color="auto" w:fill="auto"/>
            <w:vAlign w:val="center"/>
            <w:hideMark/>
          </w:tcPr>
          <w:p w14:paraId="36071AD1" w14:textId="77777777" w:rsidR="00416F24" w:rsidRPr="00416F24" w:rsidRDefault="00416F24" w:rsidP="00416F24">
            <w:pPr>
              <w:jc w:val="center"/>
              <w:rPr>
                <w:lang w:val="en-US"/>
              </w:rPr>
            </w:pPr>
            <w:r w:rsidRPr="00416F24">
              <w:rPr>
                <w:lang w:val="en-US"/>
              </w:rPr>
              <w:t>160, PD.pdf, Produkto informacija, 57 psl.</w:t>
            </w:r>
          </w:p>
        </w:tc>
      </w:tr>
      <w:tr w:rsidR="00416F24" w:rsidRPr="00416F24" w14:paraId="49A00AC9"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187438D8" w14:textId="77777777" w:rsidR="00416F24" w:rsidRPr="00416F24" w:rsidRDefault="00416F24" w:rsidP="00416F24">
            <w:pPr>
              <w:jc w:val="center"/>
              <w:rPr>
                <w:lang w:val="en-US"/>
              </w:rPr>
            </w:pPr>
            <w:r w:rsidRPr="00416F24">
              <w:rPr>
                <w:lang w:val="en-US"/>
              </w:rPr>
              <w:t>3.4</w:t>
            </w:r>
          </w:p>
        </w:tc>
        <w:tc>
          <w:tcPr>
            <w:tcW w:w="3459" w:type="dxa"/>
            <w:tcBorders>
              <w:top w:val="single" w:sz="4" w:space="0" w:color="auto"/>
              <w:left w:val="nil"/>
              <w:bottom w:val="nil"/>
              <w:right w:val="single" w:sz="4" w:space="0" w:color="auto"/>
            </w:tcBorders>
            <w:shd w:val="clear" w:color="000000" w:fill="D9D9D9"/>
            <w:noWrap/>
            <w:vAlign w:val="center"/>
            <w:hideMark/>
          </w:tcPr>
          <w:p w14:paraId="3DB56EE4" w14:textId="77777777" w:rsidR="00416F24" w:rsidRPr="00416F24" w:rsidRDefault="00416F24" w:rsidP="00416F24">
            <w:pPr>
              <w:jc w:val="both"/>
              <w:rPr>
                <w:lang w:val="en-US"/>
              </w:rPr>
            </w:pPr>
            <w:r w:rsidRPr="00416F24">
              <w:rPr>
                <w:lang w:val="en-US"/>
              </w:rPr>
              <w:t xml:space="preserve">Efektyvus detektorių matricos plotis izocentre z-ašies kryptimi (išilginis) </w:t>
            </w:r>
          </w:p>
        </w:tc>
        <w:tc>
          <w:tcPr>
            <w:tcW w:w="5528" w:type="dxa"/>
            <w:gridSpan w:val="2"/>
            <w:tcBorders>
              <w:top w:val="nil"/>
              <w:left w:val="nil"/>
              <w:bottom w:val="single" w:sz="4" w:space="0" w:color="auto"/>
              <w:right w:val="single" w:sz="4" w:space="0" w:color="auto"/>
            </w:tcBorders>
            <w:shd w:val="clear" w:color="000000" w:fill="D9D9D9"/>
            <w:hideMark/>
          </w:tcPr>
          <w:p w14:paraId="746BF20C" w14:textId="77777777" w:rsidR="00416F24" w:rsidRPr="00416F24" w:rsidRDefault="00416F24" w:rsidP="00416F24">
            <w:pPr>
              <w:jc w:val="both"/>
              <w:rPr>
                <w:lang w:val="en-US"/>
              </w:rPr>
            </w:pPr>
            <w:r w:rsidRPr="00416F24">
              <w:rPr>
                <w:lang w:val="en-US"/>
              </w:rPr>
              <w:t>≥ 38 mm</w:t>
            </w:r>
          </w:p>
        </w:tc>
        <w:tc>
          <w:tcPr>
            <w:tcW w:w="5953" w:type="dxa"/>
            <w:tcBorders>
              <w:top w:val="nil"/>
              <w:left w:val="nil"/>
              <w:bottom w:val="single" w:sz="4" w:space="0" w:color="auto"/>
              <w:right w:val="single" w:sz="4" w:space="0" w:color="auto"/>
            </w:tcBorders>
            <w:shd w:val="clear" w:color="000000" w:fill="FFFFFF"/>
            <w:vAlign w:val="center"/>
            <w:hideMark/>
          </w:tcPr>
          <w:p w14:paraId="6C31B2AA" w14:textId="77777777" w:rsidR="00416F24" w:rsidRPr="00416F24" w:rsidRDefault="00416F24" w:rsidP="00416F24">
            <w:pPr>
              <w:jc w:val="center"/>
              <w:rPr>
                <w:lang w:val="en-US"/>
              </w:rPr>
            </w:pPr>
            <w:r w:rsidRPr="00416F24">
              <w:rPr>
                <w:lang w:val="en-US"/>
              </w:rPr>
              <w:t>40 mm, PD.pdf, Produkto informacija, 4, 57 psl.</w:t>
            </w:r>
          </w:p>
        </w:tc>
      </w:tr>
      <w:tr w:rsidR="00416F24" w:rsidRPr="00416F24" w14:paraId="08A2EE8E"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1BCA9192" w14:textId="77777777" w:rsidR="00416F24" w:rsidRPr="00416F24" w:rsidRDefault="00416F24" w:rsidP="00416F24">
            <w:pPr>
              <w:jc w:val="center"/>
              <w:rPr>
                <w:lang w:val="en-US"/>
              </w:rPr>
            </w:pPr>
            <w:r w:rsidRPr="00416F24">
              <w:rPr>
                <w:lang w:val="en-US"/>
              </w:rPr>
              <w:t>3.5</w:t>
            </w:r>
          </w:p>
        </w:tc>
        <w:tc>
          <w:tcPr>
            <w:tcW w:w="3459" w:type="dxa"/>
            <w:tcBorders>
              <w:top w:val="single" w:sz="4" w:space="0" w:color="auto"/>
              <w:left w:val="nil"/>
              <w:bottom w:val="nil"/>
              <w:right w:val="single" w:sz="4" w:space="0" w:color="auto"/>
            </w:tcBorders>
            <w:shd w:val="clear" w:color="000000" w:fill="D9D9D9"/>
            <w:vAlign w:val="center"/>
            <w:hideMark/>
          </w:tcPr>
          <w:p w14:paraId="453F4BA1" w14:textId="77777777" w:rsidR="00416F24" w:rsidRPr="00416F24" w:rsidRDefault="00416F24" w:rsidP="00416F24">
            <w:pPr>
              <w:jc w:val="both"/>
              <w:rPr>
                <w:lang w:val="en-US"/>
              </w:rPr>
            </w:pPr>
            <w:r w:rsidRPr="00416F24">
              <w:rPr>
                <w:lang w:val="en-US"/>
              </w:rPr>
              <w:t>Detektoriaus eilių skaičius z-ašies</w:t>
            </w:r>
            <w:r w:rsidRPr="00416F24">
              <w:rPr>
                <w:lang w:val="en-US"/>
              </w:rPr>
              <w:br/>
              <w:t>kryptimi (išilginis)</w:t>
            </w:r>
          </w:p>
        </w:tc>
        <w:tc>
          <w:tcPr>
            <w:tcW w:w="5528" w:type="dxa"/>
            <w:gridSpan w:val="2"/>
            <w:tcBorders>
              <w:top w:val="nil"/>
              <w:left w:val="nil"/>
              <w:bottom w:val="single" w:sz="4" w:space="0" w:color="auto"/>
              <w:right w:val="single" w:sz="4" w:space="0" w:color="auto"/>
            </w:tcBorders>
            <w:shd w:val="clear" w:color="000000" w:fill="D9D9D9"/>
            <w:hideMark/>
          </w:tcPr>
          <w:p w14:paraId="2845452B" w14:textId="77777777" w:rsidR="00416F24" w:rsidRPr="00416F24" w:rsidRDefault="00416F24" w:rsidP="00416F24">
            <w:pPr>
              <w:jc w:val="both"/>
              <w:rPr>
                <w:lang w:val="en-US"/>
              </w:rPr>
            </w:pPr>
            <w:r w:rsidRPr="00416F24">
              <w:rPr>
                <w:lang w:val="en-US"/>
              </w:rPr>
              <w:t>≥ 64</w:t>
            </w:r>
          </w:p>
        </w:tc>
        <w:tc>
          <w:tcPr>
            <w:tcW w:w="5953" w:type="dxa"/>
            <w:tcBorders>
              <w:top w:val="nil"/>
              <w:left w:val="nil"/>
              <w:bottom w:val="single" w:sz="4" w:space="0" w:color="auto"/>
              <w:right w:val="single" w:sz="4" w:space="0" w:color="auto"/>
            </w:tcBorders>
            <w:shd w:val="clear" w:color="000000" w:fill="FFFFFF"/>
            <w:vAlign w:val="center"/>
            <w:hideMark/>
          </w:tcPr>
          <w:p w14:paraId="047B48C2" w14:textId="77777777" w:rsidR="00416F24" w:rsidRPr="00416F24" w:rsidRDefault="00416F24" w:rsidP="00416F24">
            <w:pPr>
              <w:jc w:val="center"/>
              <w:rPr>
                <w:lang w:val="en-US"/>
              </w:rPr>
            </w:pPr>
            <w:r w:rsidRPr="00416F24">
              <w:rPr>
                <w:lang w:val="en-US"/>
              </w:rPr>
              <w:t>80, PD.pdf, Produkto informacija, 4, 57 psl.</w:t>
            </w:r>
          </w:p>
        </w:tc>
      </w:tr>
      <w:tr w:rsidR="00416F24" w:rsidRPr="00416F24" w14:paraId="6441F109"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6DA67A47" w14:textId="77777777" w:rsidR="00416F24" w:rsidRPr="00416F24" w:rsidRDefault="00416F24" w:rsidP="00416F24">
            <w:pPr>
              <w:jc w:val="center"/>
              <w:rPr>
                <w:lang w:val="en-US"/>
              </w:rPr>
            </w:pPr>
            <w:r w:rsidRPr="00416F24">
              <w:rPr>
                <w:lang w:val="en-US"/>
              </w:rPr>
              <w:t>3.6</w:t>
            </w:r>
          </w:p>
        </w:tc>
        <w:tc>
          <w:tcPr>
            <w:tcW w:w="3459" w:type="dxa"/>
            <w:tcBorders>
              <w:top w:val="single" w:sz="4" w:space="0" w:color="auto"/>
              <w:left w:val="nil"/>
              <w:bottom w:val="nil"/>
              <w:right w:val="single" w:sz="4" w:space="0" w:color="auto"/>
            </w:tcBorders>
            <w:shd w:val="clear" w:color="000000" w:fill="D9D9D9"/>
            <w:noWrap/>
            <w:vAlign w:val="center"/>
            <w:hideMark/>
          </w:tcPr>
          <w:p w14:paraId="26ADD494" w14:textId="77777777" w:rsidR="00416F24" w:rsidRPr="00416F24" w:rsidRDefault="00416F24" w:rsidP="00416F24">
            <w:pPr>
              <w:jc w:val="both"/>
              <w:rPr>
                <w:lang w:val="en-US"/>
              </w:rPr>
            </w:pPr>
            <w:r w:rsidRPr="00416F24">
              <w:rPr>
                <w:lang w:val="en-US"/>
              </w:rPr>
              <w:t>Skenavimo angos diametras</w:t>
            </w:r>
          </w:p>
        </w:tc>
        <w:tc>
          <w:tcPr>
            <w:tcW w:w="5528" w:type="dxa"/>
            <w:gridSpan w:val="2"/>
            <w:tcBorders>
              <w:top w:val="nil"/>
              <w:left w:val="nil"/>
              <w:bottom w:val="single" w:sz="4" w:space="0" w:color="auto"/>
              <w:right w:val="single" w:sz="4" w:space="0" w:color="auto"/>
            </w:tcBorders>
            <w:shd w:val="clear" w:color="000000" w:fill="D9D9D9"/>
            <w:hideMark/>
          </w:tcPr>
          <w:p w14:paraId="75C1030F" w14:textId="77777777" w:rsidR="00416F24" w:rsidRPr="00416F24" w:rsidRDefault="00416F24" w:rsidP="00416F24">
            <w:pPr>
              <w:jc w:val="both"/>
              <w:rPr>
                <w:lang w:val="en-US"/>
              </w:rPr>
            </w:pPr>
            <w:r w:rsidRPr="00416F24">
              <w:rPr>
                <w:lang w:val="en-US"/>
              </w:rPr>
              <w:t>≥ 720 mm</w:t>
            </w:r>
          </w:p>
        </w:tc>
        <w:tc>
          <w:tcPr>
            <w:tcW w:w="5953" w:type="dxa"/>
            <w:tcBorders>
              <w:top w:val="nil"/>
              <w:left w:val="nil"/>
              <w:bottom w:val="single" w:sz="4" w:space="0" w:color="auto"/>
              <w:right w:val="single" w:sz="4" w:space="0" w:color="auto"/>
            </w:tcBorders>
            <w:shd w:val="clear" w:color="000000" w:fill="FFFFFF"/>
            <w:vAlign w:val="center"/>
            <w:hideMark/>
          </w:tcPr>
          <w:p w14:paraId="089F59BA" w14:textId="77777777" w:rsidR="00416F24" w:rsidRPr="00416F24" w:rsidRDefault="00416F24" w:rsidP="00416F24">
            <w:pPr>
              <w:jc w:val="center"/>
              <w:rPr>
                <w:lang w:val="en-US"/>
              </w:rPr>
            </w:pPr>
            <w:r w:rsidRPr="00416F24">
              <w:rPr>
                <w:lang w:val="en-US"/>
              </w:rPr>
              <w:t>800 mm, PD.pdf, Produkto informacija, 4, 57 psl.</w:t>
            </w:r>
          </w:p>
        </w:tc>
      </w:tr>
      <w:tr w:rsidR="00416F24" w:rsidRPr="00416F24" w14:paraId="48DFF4E3"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50C8D683" w14:textId="77777777" w:rsidR="00416F24" w:rsidRPr="00416F24" w:rsidRDefault="00416F24" w:rsidP="00416F24">
            <w:pPr>
              <w:jc w:val="center"/>
              <w:rPr>
                <w:lang w:val="en-US"/>
              </w:rPr>
            </w:pPr>
            <w:r w:rsidRPr="00416F24">
              <w:rPr>
                <w:lang w:val="en-US"/>
              </w:rPr>
              <w:t>3.7</w:t>
            </w:r>
          </w:p>
        </w:tc>
        <w:tc>
          <w:tcPr>
            <w:tcW w:w="3459" w:type="dxa"/>
            <w:tcBorders>
              <w:top w:val="single" w:sz="4" w:space="0" w:color="auto"/>
              <w:left w:val="nil"/>
              <w:bottom w:val="nil"/>
              <w:right w:val="single" w:sz="4" w:space="0" w:color="auto"/>
            </w:tcBorders>
            <w:shd w:val="clear" w:color="000000" w:fill="D9D9D9"/>
            <w:noWrap/>
            <w:vAlign w:val="center"/>
            <w:hideMark/>
          </w:tcPr>
          <w:p w14:paraId="43DA3D2D" w14:textId="77777777" w:rsidR="00416F24" w:rsidRPr="00416F24" w:rsidRDefault="00416F24" w:rsidP="00416F24">
            <w:pPr>
              <w:jc w:val="both"/>
              <w:rPr>
                <w:lang w:val="en-US"/>
              </w:rPr>
            </w:pPr>
            <w:r w:rsidRPr="00416F24">
              <w:rPr>
                <w:lang w:val="en-US"/>
              </w:rPr>
              <w:t xml:space="preserve">Skenavimo apžvalgos laukas (ang. SFOV) </w:t>
            </w:r>
          </w:p>
        </w:tc>
        <w:tc>
          <w:tcPr>
            <w:tcW w:w="5528" w:type="dxa"/>
            <w:gridSpan w:val="2"/>
            <w:tcBorders>
              <w:top w:val="nil"/>
              <w:left w:val="nil"/>
              <w:bottom w:val="single" w:sz="4" w:space="0" w:color="auto"/>
              <w:right w:val="single" w:sz="4" w:space="0" w:color="auto"/>
            </w:tcBorders>
            <w:shd w:val="clear" w:color="000000" w:fill="D9D9D9"/>
            <w:hideMark/>
          </w:tcPr>
          <w:p w14:paraId="2669BC2B" w14:textId="77777777" w:rsidR="00416F24" w:rsidRPr="00416F24" w:rsidRDefault="00416F24" w:rsidP="00416F24">
            <w:pPr>
              <w:jc w:val="both"/>
              <w:rPr>
                <w:lang w:val="en-US"/>
              </w:rPr>
            </w:pPr>
            <w:r w:rsidRPr="00416F24">
              <w:rPr>
                <w:lang w:val="en-US"/>
              </w:rPr>
              <w:t>≥ 500 mm</w:t>
            </w:r>
          </w:p>
        </w:tc>
        <w:tc>
          <w:tcPr>
            <w:tcW w:w="5953" w:type="dxa"/>
            <w:tcBorders>
              <w:top w:val="nil"/>
              <w:left w:val="nil"/>
              <w:bottom w:val="single" w:sz="4" w:space="0" w:color="auto"/>
              <w:right w:val="single" w:sz="4" w:space="0" w:color="auto"/>
            </w:tcBorders>
            <w:shd w:val="clear" w:color="000000" w:fill="FFFFFF"/>
            <w:vAlign w:val="center"/>
            <w:hideMark/>
          </w:tcPr>
          <w:p w14:paraId="416488C6" w14:textId="77777777" w:rsidR="00416F24" w:rsidRPr="00416F24" w:rsidRDefault="00416F24" w:rsidP="00416F24">
            <w:pPr>
              <w:jc w:val="center"/>
              <w:rPr>
                <w:lang w:val="en-US"/>
              </w:rPr>
            </w:pPr>
            <w:r w:rsidRPr="00416F24">
              <w:rPr>
                <w:lang w:val="en-US"/>
              </w:rPr>
              <w:t>500 mm, PD.pdf, Produkto informacija, 4, 57 psl.</w:t>
            </w:r>
          </w:p>
        </w:tc>
      </w:tr>
      <w:tr w:rsidR="00416F24" w:rsidRPr="00416F24" w14:paraId="4620947F"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52C283F4" w14:textId="77777777" w:rsidR="00416F24" w:rsidRPr="00416F24" w:rsidRDefault="00416F24" w:rsidP="00416F24">
            <w:pPr>
              <w:jc w:val="center"/>
              <w:rPr>
                <w:lang w:val="en-US"/>
              </w:rPr>
            </w:pPr>
            <w:r w:rsidRPr="00416F24">
              <w:rPr>
                <w:lang w:val="en-US"/>
              </w:rPr>
              <w:t>3.7</w:t>
            </w:r>
          </w:p>
        </w:tc>
        <w:tc>
          <w:tcPr>
            <w:tcW w:w="3459" w:type="dxa"/>
            <w:tcBorders>
              <w:top w:val="single" w:sz="4" w:space="0" w:color="auto"/>
              <w:left w:val="nil"/>
              <w:bottom w:val="nil"/>
              <w:right w:val="single" w:sz="4" w:space="0" w:color="auto"/>
            </w:tcBorders>
            <w:shd w:val="clear" w:color="000000" w:fill="D9D9D9"/>
            <w:noWrap/>
            <w:vAlign w:val="center"/>
            <w:hideMark/>
          </w:tcPr>
          <w:p w14:paraId="0B4CF92B" w14:textId="77777777" w:rsidR="00416F24" w:rsidRPr="00416F24" w:rsidRDefault="00416F24" w:rsidP="00416F24">
            <w:pPr>
              <w:jc w:val="both"/>
              <w:rPr>
                <w:lang w:val="en-US"/>
              </w:rPr>
            </w:pPr>
            <w:r w:rsidRPr="00416F24">
              <w:rPr>
                <w:lang w:val="en-US"/>
              </w:rPr>
              <w:t xml:space="preserve">Vieno pilno apsisukimo (360°) skenavimo laikas </w:t>
            </w:r>
          </w:p>
        </w:tc>
        <w:tc>
          <w:tcPr>
            <w:tcW w:w="5528" w:type="dxa"/>
            <w:gridSpan w:val="2"/>
            <w:tcBorders>
              <w:top w:val="nil"/>
              <w:left w:val="nil"/>
              <w:bottom w:val="single" w:sz="4" w:space="0" w:color="auto"/>
              <w:right w:val="single" w:sz="4" w:space="0" w:color="auto"/>
            </w:tcBorders>
            <w:shd w:val="clear" w:color="000000" w:fill="D9D9D9"/>
            <w:hideMark/>
          </w:tcPr>
          <w:p w14:paraId="22FF8BB6" w14:textId="77777777" w:rsidR="00416F24" w:rsidRPr="00416F24" w:rsidRDefault="00416F24" w:rsidP="00416F24">
            <w:pPr>
              <w:jc w:val="both"/>
              <w:rPr>
                <w:lang w:val="en-US"/>
              </w:rPr>
            </w:pPr>
            <w:r w:rsidRPr="00416F24">
              <w:rPr>
                <w:lang w:val="en-US"/>
              </w:rPr>
              <w:t>≤ 0.35 sek.</w:t>
            </w:r>
          </w:p>
        </w:tc>
        <w:tc>
          <w:tcPr>
            <w:tcW w:w="5953" w:type="dxa"/>
            <w:tcBorders>
              <w:top w:val="nil"/>
              <w:left w:val="nil"/>
              <w:bottom w:val="single" w:sz="4" w:space="0" w:color="auto"/>
              <w:right w:val="single" w:sz="4" w:space="0" w:color="auto"/>
            </w:tcBorders>
            <w:shd w:val="clear" w:color="000000" w:fill="FFFFFF"/>
            <w:vAlign w:val="center"/>
            <w:hideMark/>
          </w:tcPr>
          <w:p w14:paraId="409F9B96" w14:textId="77777777" w:rsidR="00416F24" w:rsidRPr="00416F24" w:rsidRDefault="00416F24" w:rsidP="00416F24">
            <w:pPr>
              <w:jc w:val="center"/>
              <w:rPr>
                <w:lang w:val="en-US"/>
              </w:rPr>
            </w:pPr>
            <w:r w:rsidRPr="00416F24">
              <w:rPr>
                <w:lang w:val="en-US"/>
              </w:rPr>
              <w:t>0.35 sek., PD.pdf, Produkto informacija, 4, 57 psl.</w:t>
            </w:r>
          </w:p>
        </w:tc>
      </w:tr>
      <w:tr w:rsidR="00416F24" w:rsidRPr="00416F24" w14:paraId="497A411C"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6AED9F28" w14:textId="77777777" w:rsidR="00416F24" w:rsidRPr="00416F24" w:rsidRDefault="00416F24" w:rsidP="00416F24">
            <w:pPr>
              <w:jc w:val="center"/>
              <w:rPr>
                <w:lang w:val="en-US"/>
              </w:rPr>
            </w:pPr>
            <w:r w:rsidRPr="00416F24">
              <w:rPr>
                <w:lang w:val="en-US"/>
              </w:rPr>
              <w:t>3.8</w:t>
            </w:r>
          </w:p>
        </w:tc>
        <w:tc>
          <w:tcPr>
            <w:tcW w:w="3459" w:type="dxa"/>
            <w:tcBorders>
              <w:top w:val="single" w:sz="4" w:space="0" w:color="auto"/>
              <w:left w:val="nil"/>
              <w:bottom w:val="nil"/>
              <w:right w:val="single" w:sz="4" w:space="0" w:color="auto"/>
            </w:tcBorders>
            <w:shd w:val="clear" w:color="000000" w:fill="D9D9D9"/>
            <w:noWrap/>
            <w:vAlign w:val="center"/>
            <w:hideMark/>
          </w:tcPr>
          <w:p w14:paraId="38FFA543" w14:textId="77777777" w:rsidR="00416F24" w:rsidRPr="00416F24" w:rsidRDefault="00416F24" w:rsidP="00416F24">
            <w:pPr>
              <w:jc w:val="both"/>
              <w:rPr>
                <w:lang w:val="en-US"/>
              </w:rPr>
            </w:pPr>
            <w:r w:rsidRPr="00416F24">
              <w:rPr>
                <w:lang w:val="en-US"/>
              </w:rPr>
              <w:t xml:space="preserve">Maksimali stalo apkrova </w:t>
            </w:r>
          </w:p>
        </w:tc>
        <w:tc>
          <w:tcPr>
            <w:tcW w:w="5528" w:type="dxa"/>
            <w:gridSpan w:val="2"/>
            <w:tcBorders>
              <w:top w:val="nil"/>
              <w:left w:val="nil"/>
              <w:bottom w:val="single" w:sz="4" w:space="0" w:color="auto"/>
              <w:right w:val="single" w:sz="4" w:space="0" w:color="auto"/>
            </w:tcBorders>
            <w:shd w:val="clear" w:color="000000" w:fill="D9D9D9"/>
            <w:hideMark/>
          </w:tcPr>
          <w:p w14:paraId="4273CC30" w14:textId="77777777" w:rsidR="00416F24" w:rsidRPr="00416F24" w:rsidRDefault="00416F24" w:rsidP="00416F24">
            <w:pPr>
              <w:jc w:val="both"/>
              <w:rPr>
                <w:lang w:val="en-US"/>
              </w:rPr>
            </w:pPr>
            <w:r w:rsidRPr="00416F24">
              <w:rPr>
                <w:lang w:val="en-US"/>
              </w:rPr>
              <w:t>≥ 220 kg</w:t>
            </w:r>
          </w:p>
        </w:tc>
        <w:tc>
          <w:tcPr>
            <w:tcW w:w="5953" w:type="dxa"/>
            <w:tcBorders>
              <w:top w:val="nil"/>
              <w:left w:val="nil"/>
              <w:bottom w:val="single" w:sz="4" w:space="0" w:color="auto"/>
              <w:right w:val="single" w:sz="4" w:space="0" w:color="auto"/>
            </w:tcBorders>
            <w:shd w:val="clear" w:color="auto" w:fill="auto"/>
            <w:hideMark/>
          </w:tcPr>
          <w:p w14:paraId="6F6D26E6" w14:textId="77777777" w:rsidR="00416F24" w:rsidRPr="00416F24" w:rsidRDefault="00416F24" w:rsidP="00416F24">
            <w:pPr>
              <w:jc w:val="both"/>
              <w:rPr>
                <w:lang w:val="en-US"/>
              </w:rPr>
            </w:pPr>
            <w:r w:rsidRPr="00416F24">
              <w:rPr>
                <w:lang w:val="en-US"/>
              </w:rPr>
              <w:t>220 kg, PD.pdf, Produkto informacija, 6, 57 psl.</w:t>
            </w:r>
          </w:p>
        </w:tc>
      </w:tr>
      <w:tr w:rsidR="00416F24" w:rsidRPr="00416F24" w14:paraId="588484A5"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7220BD3D" w14:textId="77777777" w:rsidR="00416F24" w:rsidRPr="00416F24" w:rsidRDefault="00416F24" w:rsidP="00416F24">
            <w:pPr>
              <w:jc w:val="center"/>
              <w:rPr>
                <w:lang w:val="en-US"/>
              </w:rPr>
            </w:pPr>
            <w:r w:rsidRPr="00416F24">
              <w:rPr>
                <w:lang w:val="en-US"/>
              </w:rPr>
              <w:t>3.9</w:t>
            </w:r>
          </w:p>
        </w:tc>
        <w:tc>
          <w:tcPr>
            <w:tcW w:w="3459" w:type="dxa"/>
            <w:tcBorders>
              <w:top w:val="single" w:sz="4" w:space="0" w:color="auto"/>
              <w:left w:val="nil"/>
              <w:bottom w:val="nil"/>
              <w:right w:val="single" w:sz="4" w:space="0" w:color="auto"/>
            </w:tcBorders>
            <w:shd w:val="clear" w:color="000000" w:fill="D9D9D9"/>
            <w:noWrap/>
            <w:vAlign w:val="center"/>
            <w:hideMark/>
          </w:tcPr>
          <w:p w14:paraId="6D08C6D7" w14:textId="77777777" w:rsidR="00416F24" w:rsidRPr="00416F24" w:rsidRDefault="00416F24" w:rsidP="00416F24">
            <w:pPr>
              <w:jc w:val="both"/>
              <w:rPr>
                <w:lang w:val="en-US"/>
              </w:rPr>
            </w:pPr>
            <w:r w:rsidRPr="00416F24">
              <w:rPr>
                <w:lang w:val="en-US"/>
              </w:rPr>
              <w:t>Paciento skenuojamos zonos išilgine kryptimi diapazonas</w:t>
            </w:r>
          </w:p>
        </w:tc>
        <w:tc>
          <w:tcPr>
            <w:tcW w:w="5528" w:type="dxa"/>
            <w:gridSpan w:val="2"/>
            <w:tcBorders>
              <w:top w:val="nil"/>
              <w:left w:val="nil"/>
              <w:bottom w:val="single" w:sz="4" w:space="0" w:color="auto"/>
              <w:right w:val="single" w:sz="4" w:space="0" w:color="auto"/>
            </w:tcBorders>
            <w:shd w:val="clear" w:color="000000" w:fill="D9D9D9"/>
            <w:hideMark/>
          </w:tcPr>
          <w:p w14:paraId="04C125B6" w14:textId="77777777" w:rsidR="00416F24" w:rsidRPr="00416F24" w:rsidRDefault="00416F24" w:rsidP="00416F24">
            <w:pPr>
              <w:jc w:val="both"/>
              <w:rPr>
                <w:lang w:val="en-US"/>
              </w:rPr>
            </w:pPr>
            <w:r w:rsidRPr="00416F24">
              <w:rPr>
                <w:lang w:val="en-US"/>
              </w:rPr>
              <w:t>≥ 1800 mm</w:t>
            </w:r>
          </w:p>
        </w:tc>
        <w:tc>
          <w:tcPr>
            <w:tcW w:w="5953" w:type="dxa"/>
            <w:tcBorders>
              <w:top w:val="nil"/>
              <w:left w:val="nil"/>
              <w:bottom w:val="single" w:sz="4" w:space="0" w:color="auto"/>
              <w:right w:val="single" w:sz="4" w:space="0" w:color="auto"/>
            </w:tcBorders>
            <w:shd w:val="clear" w:color="auto" w:fill="auto"/>
            <w:hideMark/>
          </w:tcPr>
          <w:p w14:paraId="00D0777C" w14:textId="77777777" w:rsidR="00416F24" w:rsidRPr="00416F24" w:rsidRDefault="00416F24" w:rsidP="00416F24">
            <w:pPr>
              <w:jc w:val="both"/>
              <w:rPr>
                <w:lang w:val="en-US"/>
              </w:rPr>
            </w:pPr>
            <w:r w:rsidRPr="00416F24">
              <w:rPr>
                <w:lang w:val="en-US"/>
              </w:rPr>
              <w:t>1800 mm, PD.pdf, Produkto informacija, 6, 57 psl.</w:t>
            </w:r>
          </w:p>
        </w:tc>
      </w:tr>
      <w:tr w:rsidR="00416F24" w:rsidRPr="00416F24" w14:paraId="30946492"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6EE19B69" w14:textId="77777777" w:rsidR="00416F24" w:rsidRPr="00416F24" w:rsidRDefault="00416F24" w:rsidP="00416F24">
            <w:pPr>
              <w:jc w:val="center"/>
              <w:rPr>
                <w:lang w:val="en-US"/>
              </w:rPr>
            </w:pPr>
            <w:r w:rsidRPr="00416F24">
              <w:rPr>
                <w:lang w:val="en-US"/>
              </w:rPr>
              <w:t>3.10</w:t>
            </w:r>
          </w:p>
        </w:tc>
        <w:tc>
          <w:tcPr>
            <w:tcW w:w="3459" w:type="dxa"/>
            <w:tcBorders>
              <w:top w:val="single" w:sz="4" w:space="0" w:color="auto"/>
              <w:left w:val="nil"/>
              <w:bottom w:val="nil"/>
              <w:right w:val="single" w:sz="4" w:space="0" w:color="auto"/>
            </w:tcBorders>
            <w:shd w:val="clear" w:color="000000" w:fill="D9D9D9"/>
            <w:noWrap/>
            <w:vAlign w:val="center"/>
            <w:hideMark/>
          </w:tcPr>
          <w:p w14:paraId="6013FEE8" w14:textId="77777777" w:rsidR="00416F24" w:rsidRPr="00416F24" w:rsidRDefault="00416F24" w:rsidP="00416F24">
            <w:pPr>
              <w:jc w:val="both"/>
              <w:rPr>
                <w:lang w:val="en-US"/>
              </w:rPr>
            </w:pPr>
            <w:r w:rsidRPr="00416F24">
              <w:rPr>
                <w:lang w:val="en-US"/>
              </w:rPr>
              <w:t>Paciento stalviršio horizontalaus judėjimo greitis</w:t>
            </w:r>
          </w:p>
        </w:tc>
        <w:tc>
          <w:tcPr>
            <w:tcW w:w="5528" w:type="dxa"/>
            <w:gridSpan w:val="2"/>
            <w:tcBorders>
              <w:top w:val="nil"/>
              <w:left w:val="nil"/>
              <w:bottom w:val="single" w:sz="4" w:space="0" w:color="auto"/>
              <w:right w:val="single" w:sz="4" w:space="0" w:color="auto"/>
            </w:tcBorders>
            <w:shd w:val="clear" w:color="000000" w:fill="D9D9D9"/>
            <w:hideMark/>
          </w:tcPr>
          <w:p w14:paraId="7A26FC8B" w14:textId="77777777" w:rsidR="00416F24" w:rsidRPr="00416F24" w:rsidRDefault="00416F24" w:rsidP="00416F24">
            <w:pPr>
              <w:jc w:val="both"/>
              <w:rPr>
                <w:lang w:val="en-US"/>
              </w:rPr>
            </w:pPr>
            <w:r w:rsidRPr="00416F24">
              <w:rPr>
                <w:lang w:val="en-US"/>
              </w:rPr>
              <w:t>≥ 160 mm/s</w:t>
            </w:r>
          </w:p>
        </w:tc>
        <w:tc>
          <w:tcPr>
            <w:tcW w:w="5953" w:type="dxa"/>
            <w:tcBorders>
              <w:top w:val="nil"/>
              <w:left w:val="nil"/>
              <w:bottom w:val="single" w:sz="4" w:space="0" w:color="auto"/>
              <w:right w:val="single" w:sz="4" w:space="0" w:color="auto"/>
            </w:tcBorders>
            <w:shd w:val="clear" w:color="auto" w:fill="auto"/>
            <w:hideMark/>
          </w:tcPr>
          <w:p w14:paraId="44B360C6" w14:textId="77777777" w:rsidR="00416F24" w:rsidRPr="00416F24" w:rsidRDefault="00416F24" w:rsidP="00416F24">
            <w:pPr>
              <w:jc w:val="both"/>
              <w:rPr>
                <w:lang w:val="en-US"/>
              </w:rPr>
            </w:pPr>
            <w:r w:rsidRPr="00416F24">
              <w:rPr>
                <w:lang w:val="en-US"/>
              </w:rPr>
              <w:t>160 mm/s, PD.pdf, Produkto informacija, 6, 58 psl.</w:t>
            </w:r>
          </w:p>
        </w:tc>
      </w:tr>
      <w:tr w:rsidR="00416F24" w:rsidRPr="00416F24" w14:paraId="7BFCA9E1"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47E30A4F" w14:textId="77777777" w:rsidR="00416F24" w:rsidRPr="00416F24" w:rsidRDefault="00416F24" w:rsidP="00416F24">
            <w:pPr>
              <w:jc w:val="center"/>
              <w:rPr>
                <w:lang w:val="en-US"/>
              </w:rPr>
            </w:pPr>
            <w:r w:rsidRPr="00416F24">
              <w:rPr>
                <w:lang w:val="en-US"/>
              </w:rPr>
              <w:t>3.11</w:t>
            </w:r>
          </w:p>
        </w:tc>
        <w:tc>
          <w:tcPr>
            <w:tcW w:w="3459" w:type="dxa"/>
            <w:tcBorders>
              <w:top w:val="single" w:sz="4" w:space="0" w:color="auto"/>
              <w:left w:val="nil"/>
              <w:bottom w:val="nil"/>
              <w:right w:val="single" w:sz="4" w:space="0" w:color="auto"/>
            </w:tcBorders>
            <w:shd w:val="clear" w:color="000000" w:fill="D9D9D9"/>
            <w:noWrap/>
            <w:vAlign w:val="center"/>
            <w:hideMark/>
          </w:tcPr>
          <w:p w14:paraId="6C0F474C" w14:textId="77777777" w:rsidR="00416F24" w:rsidRPr="00416F24" w:rsidRDefault="00416F24" w:rsidP="00416F24">
            <w:pPr>
              <w:jc w:val="both"/>
              <w:rPr>
                <w:lang w:val="en-US"/>
              </w:rPr>
            </w:pPr>
            <w:r w:rsidRPr="00416F24">
              <w:rPr>
                <w:lang w:val="en-US"/>
              </w:rPr>
              <w:t xml:space="preserve">Minimalus paciento stalo stalviršio aukštis </w:t>
            </w:r>
          </w:p>
        </w:tc>
        <w:tc>
          <w:tcPr>
            <w:tcW w:w="5528" w:type="dxa"/>
            <w:gridSpan w:val="2"/>
            <w:tcBorders>
              <w:top w:val="nil"/>
              <w:left w:val="nil"/>
              <w:bottom w:val="single" w:sz="4" w:space="0" w:color="auto"/>
              <w:right w:val="single" w:sz="4" w:space="0" w:color="auto"/>
            </w:tcBorders>
            <w:shd w:val="clear" w:color="000000" w:fill="D9D9D9"/>
            <w:hideMark/>
          </w:tcPr>
          <w:p w14:paraId="212F1D35" w14:textId="77777777" w:rsidR="00416F24" w:rsidRPr="00416F24" w:rsidRDefault="00416F24" w:rsidP="00416F24">
            <w:pPr>
              <w:jc w:val="both"/>
              <w:rPr>
                <w:lang w:val="en-US"/>
              </w:rPr>
            </w:pPr>
            <w:r w:rsidRPr="00416F24">
              <w:rPr>
                <w:lang w:val="en-US"/>
              </w:rPr>
              <w:t>≤ 45 cm</w:t>
            </w:r>
          </w:p>
        </w:tc>
        <w:tc>
          <w:tcPr>
            <w:tcW w:w="5953" w:type="dxa"/>
            <w:tcBorders>
              <w:top w:val="nil"/>
              <w:left w:val="nil"/>
              <w:bottom w:val="single" w:sz="4" w:space="0" w:color="auto"/>
              <w:right w:val="single" w:sz="4" w:space="0" w:color="auto"/>
            </w:tcBorders>
            <w:shd w:val="clear" w:color="auto" w:fill="auto"/>
            <w:hideMark/>
          </w:tcPr>
          <w:p w14:paraId="278031A1" w14:textId="77777777" w:rsidR="00416F24" w:rsidRPr="00416F24" w:rsidRDefault="00416F24" w:rsidP="00416F24">
            <w:pPr>
              <w:jc w:val="both"/>
              <w:rPr>
                <w:lang w:val="en-US"/>
              </w:rPr>
            </w:pPr>
            <w:r w:rsidRPr="00416F24">
              <w:rPr>
                <w:lang w:val="en-US"/>
              </w:rPr>
              <w:t>34,6 cm, PD.pdf, Produkto informacija, 6, 58 psl.</w:t>
            </w:r>
          </w:p>
        </w:tc>
      </w:tr>
      <w:tr w:rsidR="00416F24" w:rsidRPr="00416F24" w14:paraId="7629C7BD"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270E0604" w14:textId="77777777" w:rsidR="00416F24" w:rsidRPr="00416F24" w:rsidRDefault="00416F24" w:rsidP="00416F24">
            <w:pPr>
              <w:jc w:val="center"/>
              <w:rPr>
                <w:lang w:val="en-US"/>
              </w:rPr>
            </w:pPr>
            <w:r w:rsidRPr="00416F24">
              <w:rPr>
                <w:lang w:val="en-US"/>
              </w:rPr>
              <w:t>3.12</w:t>
            </w:r>
          </w:p>
        </w:tc>
        <w:tc>
          <w:tcPr>
            <w:tcW w:w="3459" w:type="dxa"/>
            <w:tcBorders>
              <w:top w:val="single" w:sz="4" w:space="0" w:color="auto"/>
              <w:left w:val="nil"/>
              <w:bottom w:val="nil"/>
              <w:right w:val="single" w:sz="4" w:space="0" w:color="auto"/>
            </w:tcBorders>
            <w:shd w:val="clear" w:color="000000" w:fill="D9D9D9"/>
            <w:noWrap/>
            <w:vAlign w:val="center"/>
            <w:hideMark/>
          </w:tcPr>
          <w:p w14:paraId="600982DF" w14:textId="77777777" w:rsidR="00416F24" w:rsidRPr="00416F24" w:rsidRDefault="00416F24" w:rsidP="00416F24">
            <w:pPr>
              <w:jc w:val="both"/>
              <w:rPr>
                <w:lang w:val="en-US"/>
              </w:rPr>
            </w:pPr>
            <w:r w:rsidRPr="00416F24">
              <w:rPr>
                <w:lang w:val="en-US"/>
              </w:rPr>
              <w:t>Erdvinė rezoliucija esant 50% MTF reikšmei</w:t>
            </w:r>
          </w:p>
        </w:tc>
        <w:tc>
          <w:tcPr>
            <w:tcW w:w="5528" w:type="dxa"/>
            <w:gridSpan w:val="2"/>
            <w:tcBorders>
              <w:top w:val="nil"/>
              <w:left w:val="nil"/>
              <w:bottom w:val="single" w:sz="4" w:space="0" w:color="auto"/>
              <w:right w:val="single" w:sz="4" w:space="0" w:color="auto"/>
            </w:tcBorders>
            <w:shd w:val="clear" w:color="000000" w:fill="D9D9D9"/>
            <w:hideMark/>
          </w:tcPr>
          <w:p w14:paraId="67EE806C" w14:textId="77777777" w:rsidR="00416F24" w:rsidRPr="00416F24" w:rsidRDefault="00416F24" w:rsidP="00416F24">
            <w:pPr>
              <w:jc w:val="both"/>
              <w:rPr>
                <w:lang w:val="en-US"/>
              </w:rPr>
            </w:pPr>
            <w:r w:rsidRPr="00416F24">
              <w:rPr>
                <w:lang w:val="en-US"/>
              </w:rPr>
              <w:t>≥ 11,5 lp/cm</w:t>
            </w:r>
          </w:p>
        </w:tc>
        <w:tc>
          <w:tcPr>
            <w:tcW w:w="5953" w:type="dxa"/>
            <w:tcBorders>
              <w:top w:val="nil"/>
              <w:left w:val="nil"/>
              <w:bottom w:val="single" w:sz="4" w:space="0" w:color="auto"/>
              <w:right w:val="single" w:sz="4" w:space="0" w:color="auto"/>
            </w:tcBorders>
            <w:shd w:val="clear" w:color="auto" w:fill="auto"/>
            <w:vAlign w:val="center"/>
            <w:hideMark/>
          </w:tcPr>
          <w:p w14:paraId="43C1A027" w14:textId="77777777" w:rsidR="00416F24" w:rsidRPr="00416F24" w:rsidRDefault="00416F24" w:rsidP="00416F24">
            <w:pPr>
              <w:jc w:val="center"/>
              <w:rPr>
                <w:lang w:val="en-US"/>
              </w:rPr>
            </w:pPr>
            <w:r w:rsidRPr="00416F24">
              <w:rPr>
                <w:lang w:val="en-US"/>
              </w:rPr>
              <w:t>11,5 lp/cm PD.pdf, Produkto informacija, 8, 58 psl.</w:t>
            </w:r>
          </w:p>
        </w:tc>
      </w:tr>
      <w:tr w:rsidR="00416F24" w:rsidRPr="00416F24" w14:paraId="7C3B5AE0"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3BE09A1E" w14:textId="77777777" w:rsidR="00416F24" w:rsidRPr="00416F24" w:rsidRDefault="00416F24" w:rsidP="00416F24">
            <w:pPr>
              <w:jc w:val="center"/>
              <w:rPr>
                <w:lang w:val="en-US"/>
              </w:rPr>
            </w:pPr>
            <w:r w:rsidRPr="00416F24">
              <w:rPr>
                <w:lang w:val="en-US"/>
              </w:rPr>
              <w:t>3.13</w:t>
            </w:r>
          </w:p>
        </w:tc>
        <w:tc>
          <w:tcPr>
            <w:tcW w:w="3459" w:type="dxa"/>
            <w:tcBorders>
              <w:top w:val="single" w:sz="4" w:space="0" w:color="auto"/>
              <w:left w:val="nil"/>
              <w:bottom w:val="nil"/>
              <w:right w:val="single" w:sz="4" w:space="0" w:color="auto"/>
            </w:tcBorders>
            <w:shd w:val="clear" w:color="000000" w:fill="D9D9D9"/>
            <w:noWrap/>
            <w:vAlign w:val="center"/>
            <w:hideMark/>
          </w:tcPr>
          <w:p w14:paraId="32853F80" w14:textId="77777777" w:rsidR="00416F24" w:rsidRPr="00416F24" w:rsidRDefault="00416F24" w:rsidP="00416F24">
            <w:pPr>
              <w:jc w:val="both"/>
              <w:rPr>
                <w:lang w:val="en-US"/>
              </w:rPr>
            </w:pPr>
            <w:r w:rsidRPr="00416F24">
              <w:rPr>
                <w:lang w:val="en-US"/>
              </w:rPr>
              <w:t>Vaizdų rekonstrukcijų greitis naudojant iteratyvių rekonstrukcijų algoritmą</w:t>
            </w:r>
          </w:p>
        </w:tc>
        <w:tc>
          <w:tcPr>
            <w:tcW w:w="5528" w:type="dxa"/>
            <w:gridSpan w:val="2"/>
            <w:tcBorders>
              <w:top w:val="nil"/>
              <w:left w:val="nil"/>
              <w:bottom w:val="single" w:sz="4" w:space="0" w:color="auto"/>
              <w:right w:val="single" w:sz="4" w:space="0" w:color="auto"/>
            </w:tcBorders>
            <w:shd w:val="clear" w:color="000000" w:fill="D9D9D9"/>
            <w:hideMark/>
          </w:tcPr>
          <w:p w14:paraId="3CE1D9BB" w14:textId="77777777" w:rsidR="00416F24" w:rsidRPr="00416F24" w:rsidRDefault="00416F24" w:rsidP="00416F24">
            <w:pPr>
              <w:jc w:val="both"/>
              <w:rPr>
                <w:lang w:val="en-US"/>
              </w:rPr>
            </w:pPr>
            <w:r w:rsidRPr="00416F24">
              <w:rPr>
                <w:lang w:val="en-US"/>
              </w:rPr>
              <w:t>≥ 40 vaizdų/s</w:t>
            </w:r>
          </w:p>
        </w:tc>
        <w:tc>
          <w:tcPr>
            <w:tcW w:w="5953" w:type="dxa"/>
            <w:tcBorders>
              <w:top w:val="nil"/>
              <w:left w:val="nil"/>
              <w:bottom w:val="single" w:sz="4" w:space="0" w:color="auto"/>
              <w:right w:val="single" w:sz="4" w:space="0" w:color="auto"/>
            </w:tcBorders>
            <w:shd w:val="clear" w:color="000000" w:fill="FFFFFF"/>
            <w:vAlign w:val="center"/>
            <w:hideMark/>
          </w:tcPr>
          <w:p w14:paraId="3F6AB8AB" w14:textId="77777777" w:rsidR="00416F24" w:rsidRPr="00416F24" w:rsidRDefault="00416F24" w:rsidP="00416F24">
            <w:pPr>
              <w:jc w:val="center"/>
              <w:rPr>
                <w:lang w:val="en-US"/>
              </w:rPr>
            </w:pPr>
            <w:r w:rsidRPr="00416F24">
              <w:rPr>
                <w:lang w:val="en-US"/>
              </w:rPr>
              <w:t>50 vaizdų/s, PD.pdf, Produkto informacija, 5, 58 psl.</w:t>
            </w:r>
          </w:p>
        </w:tc>
      </w:tr>
      <w:tr w:rsidR="00416F24" w:rsidRPr="00416F24" w14:paraId="4680E7D1"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0C1A2CA7" w14:textId="77777777" w:rsidR="00416F24" w:rsidRPr="00416F24" w:rsidRDefault="00416F24" w:rsidP="00416F24">
            <w:pPr>
              <w:jc w:val="center"/>
              <w:rPr>
                <w:lang w:val="en-US"/>
              </w:rPr>
            </w:pPr>
            <w:r w:rsidRPr="00416F24">
              <w:rPr>
                <w:lang w:val="en-US"/>
              </w:rPr>
              <w:t>3.14</w:t>
            </w:r>
          </w:p>
        </w:tc>
        <w:tc>
          <w:tcPr>
            <w:tcW w:w="3459" w:type="dxa"/>
            <w:tcBorders>
              <w:top w:val="single" w:sz="4" w:space="0" w:color="auto"/>
              <w:left w:val="nil"/>
              <w:bottom w:val="nil"/>
              <w:right w:val="single" w:sz="4" w:space="0" w:color="auto"/>
            </w:tcBorders>
            <w:shd w:val="clear" w:color="000000" w:fill="D9D9D9"/>
            <w:noWrap/>
            <w:vAlign w:val="center"/>
            <w:hideMark/>
          </w:tcPr>
          <w:p w14:paraId="632FBE16" w14:textId="77777777" w:rsidR="00416F24" w:rsidRPr="00416F24" w:rsidRDefault="00416F24" w:rsidP="00416F24">
            <w:pPr>
              <w:jc w:val="both"/>
              <w:rPr>
                <w:lang w:val="en-US"/>
              </w:rPr>
            </w:pPr>
            <w:r w:rsidRPr="00416F24">
              <w:rPr>
                <w:lang w:val="en-US"/>
              </w:rPr>
              <w:t>Rentgeno generatoriaus galia (atmetus iteratyvios rekonstrukcijos algoritmų įtaką)</w:t>
            </w:r>
          </w:p>
        </w:tc>
        <w:tc>
          <w:tcPr>
            <w:tcW w:w="5528" w:type="dxa"/>
            <w:gridSpan w:val="2"/>
            <w:tcBorders>
              <w:top w:val="nil"/>
              <w:left w:val="nil"/>
              <w:bottom w:val="single" w:sz="4" w:space="0" w:color="auto"/>
              <w:right w:val="single" w:sz="4" w:space="0" w:color="auto"/>
            </w:tcBorders>
            <w:shd w:val="clear" w:color="000000" w:fill="D9D9D9"/>
            <w:hideMark/>
          </w:tcPr>
          <w:p w14:paraId="399C2D68" w14:textId="77777777" w:rsidR="00416F24" w:rsidRPr="00416F24" w:rsidRDefault="00416F24" w:rsidP="00416F24">
            <w:pPr>
              <w:jc w:val="both"/>
              <w:rPr>
                <w:lang w:val="en-US"/>
              </w:rPr>
            </w:pPr>
            <w:r w:rsidRPr="00416F24">
              <w:rPr>
                <w:lang w:val="en-US"/>
              </w:rPr>
              <w:t>≥ 70 kW</w:t>
            </w:r>
          </w:p>
        </w:tc>
        <w:tc>
          <w:tcPr>
            <w:tcW w:w="5953" w:type="dxa"/>
            <w:tcBorders>
              <w:top w:val="nil"/>
              <w:left w:val="nil"/>
              <w:bottom w:val="single" w:sz="4" w:space="0" w:color="auto"/>
              <w:right w:val="single" w:sz="4" w:space="0" w:color="auto"/>
            </w:tcBorders>
            <w:shd w:val="clear" w:color="000000" w:fill="FFFFFF"/>
            <w:vAlign w:val="center"/>
            <w:hideMark/>
          </w:tcPr>
          <w:p w14:paraId="3786B956" w14:textId="77777777" w:rsidR="00416F24" w:rsidRPr="00416F24" w:rsidRDefault="00416F24" w:rsidP="00416F24">
            <w:pPr>
              <w:jc w:val="center"/>
              <w:rPr>
                <w:lang w:val="en-US"/>
              </w:rPr>
            </w:pPr>
            <w:r w:rsidRPr="00416F24">
              <w:rPr>
                <w:lang w:val="en-US"/>
              </w:rPr>
              <w:t>72 kW PD.pdf, Produkto informacija, 9, 58 psl.</w:t>
            </w:r>
          </w:p>
        </w:tc>
      </w:tr>
      <w:tr w:rsidR="00416F24" w:rsidRPr="00416F24" w14:paraId="750FB043"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5A4A1304" w14:textId="77777777" w:rsidR="00416F24" w:rsidRPr="00416F24" w:rsidRDefault="00416F24" w:rsidP="00416F24">
            <w:pPr>
              <w:jc w:val="center"/>
              <w:rPr>
                <w:lang w:val="en-US"/>
              </w:rPr>
            </w:pPr>
            <w:r w:rsidRPr="00416F24">
              <w:rPr>
                <w:lang w:val="en-US"/>
              </w:rPr>
              <w:t>3.15</w:t>
            </w:r>
          </w:p>
        </w:tc>
        <w:tc>
          <w:tcPr>
            <w:tcW w:w="3459" w:type="dxa"/>
            <w:tcBorders>
              <w:top w:val="single" w:sz="4" w:space="0" w:color="auto"/>
              <w:left w:val="nil"/>
              <w:bottom w:val="nil"/>
              <w:right w:val="single" w:sz="4" w:space="0" w:color="auto"/>
            </w:tcBorders>
            <w:shd w:val="clear" w:color="000000" w:fill="D9D9D9"/>
            <w:noWrap/>
            <w:vAlign w:val="center"/>
            <w:hideMark/>
          </w:tcPr>
          <w:p w14:paraId="66C87557" w14:textId="77777777" w:rsidR="00416F24" w:rsidRPr="00416F24" w:rsidRDefault="00416F24" w:rsidP="00416F24">
            <w:pPr>
              <w:jc w:val="both"/>
              <w:rPr>
                <w:lang w:val="en-US"/>
              </w:rPr>
            </w:pPr>
            <w:r w:rsidRPr="00416F24">
              <w:rPr>
                <w:lang w:val="en-US"/>
              </w:rPr>
              <w:t xml:space="preserve">Generatoriaus įtampos diapazonas </w:t>
            </w:r>
          </w:p>
        </w:tc>
        <w:tc>
          <w:tcPr>
            <w:tcW w:w="5528" w:type="dxa"/>
            <w:gridSpan w:val="2"/>
            <w:tcBorders>
              <w:top w:val="nil"/>
              <w:left w:val="nil"/>
              <w:bottom w:val="single" w:sz="4" w:space="0" w:color="auto"/>
              <w:right w:val="single" w:sz="4" w:space="0" w:color="auto"/>
            </w:tcBorders>
            <w:shd w:val="clear" w:color="000000" w:fill="D9D9D9"/>
            <w:hideMark/>
          </w:tcPr>
          <w:p w14:paraId="334A723B" w14:textId="77777777" w:rsidR="00416F24" w:rsidRPr="00416F24" w:rsidRDefault="00416F24" w:rsidP="00416F24">
            <w:pPr>
              <w:jc w:val="both"/>
              <w:rPr>
                <w:lang w:val="en-US"/>
              </w:rPr>
            </w:pPr>
            <w:r w:rsidRPr="00416F24">
              <w:rPr>
                <w:lang w:val="en-US"/>
              </w:rPr>
              <w:t>≥ (80-135) kV</w:t>
            </w:r>
          </w:p>
        </w:tc>
        <w:tc>
          <w:tcPr>
            <w:tcW w:w="5953" w:type="dxa"/>
            <w:tcBorders>
              <w:top w:val="nil"/>
              <w:left w:val="nil"/>
              <w:bottom w:val="single" w:sz="4" w:space="0" w:color="auto"/>
              <w:right w:val="single" w:sz="4" w:space="0" w:color="auto"/>
            </w:tcBorders>
            <w:shd w:val="clear" w:color="000000" w:fill="FFFFFF"/>
            <w:vAlign w:val="center"/>
            <w:hideMark/>
          </w:tcPr>
          <w:p w14:paraId="4A0D234A" w14:textId="77777777" w:rsidR="00416F24" w:rsidRPr="00416F24" w:rsidRDefault="00416F24" w:rsidP="00416F24">
            <w:pPr>
              <w:jc w:val="center"/>
              <w:rPr>
                <w:lang w:val="en-US"/>
              </w:rPr>
            </w:pPr>
            <w:r w:rsidRPr="00416F24">
              <w:rPr>
                <w:lang w:val="en-US"/>
              </w:rPr>
              <w:t>(80-135) kV PD.pdf, Produkto informacija, 6, 58 psl.</w:t>
            </w:r>
          </w:p>
        </w:tc>
      </w:tr>
      <w:tr w:rsidR="00416F24" w:rsidRPr="00416F24" w14:paraId="60944C7F"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75E9E722" w14:textId="77777777" w:rsidR="00416F24" w:rsidRPr="00416F24" w:rsidRDefault="00416F24" w:rsidP="00416F24">
            <w:pPr>
              <w:jc w:val="center"/>
              <w:rPr>
                <w:lang w:val="en-US"/>
              </w:rPr>
            </w:pPr>
            <w:r w:rsidRPr="00416F24">
              <w:rPr>
                <w:lang w:val="en-US"/>
              </w:rPr>
              <w:t>3.16</w:t>
            </w:r>
          </w:p>
        </w:tc>
        <w:tc>
          <w:tcPr>
            <w:tcW w:w="3459" w:type="dxa"/>
            <w:tcBorders>
              <w:top w:val="single" w:sz="4" w:space="0" w:color="auto"/>
              <w:left w:val="nil"/>
              <w:bottom w:val="nil"/>
              <w:right w:val="single" w:sz="4" w:space="0" w:color="auto"/>
            </w:tcBorders>
            <w:shd w:val="clear" w:color="000000" w:fill="D9D9D9"/>
            <w:noWrap/>
            <w:vAlign w:val="center"/>
            <w:hideMark/>
          </w:tcPr>
          <w:p w14:paraId="2954F9AA" w14:textId="77777777" w:rsidR="00416F24" w:rsidRPr="00416F24" w:rsidRDefault="00416F24" w:rsidP="00416F24">
            <w:pPr>
              <w:jc w:val="both"/>
              <w:rPr>
                <w:lang w:val="en-US"/>
              </w:rPr>
            </w:pPr>
            <w:r w:rsidRPr="00416F24">
              <w:rPr>
                <w:lang w:val="en-US"/>
              </w:rPr>
              <w:t>Detektoriaus elementų skaičius x-ašies kryptimi (skersinis)</w:t>
            </w:r>
          </w:p>
        </w:tc>
        <w:tc>
          <w:tcPr>
            <w:tcW w:w="5528" w:type="dxa"/>
            <w:gridSpan w:val="2"/>
            <w:tcBorders>
              <w:top w:val="nil"/>
              <w:left w:val="nil"/>
              <w:bottom w:val="single" w:sz="4" w:space="0" w:color="auto"/>
              <w:right w:val="single" w:sz="4" w:space="0" w:color="auto"/>
            </w:tcBorders>
            <w:shd w:val="clear" w:color="000000" w:fill="D9D9D9"/>
            <w:hideMark/>
          </w:tcPr>
          <w:p w14:paraId="3BFAC167" w14:textId="77777777" w:rsidR="00416F24" w:rsidRPr="00416F24" w:rsidRDefault="00416F24" w:rsidP="00416F24">
            <w:pPr>
              <w:jc w:val="both"/>
              <w:rPr>
                <w:lang w:val="en-US"/>
              </w:rPr>
            </w:pPr>
            <w:r w:rsidRPr="00416F24">
              <w:rPr>
                <w:lang w:val="en-US"/>
              </w:rPr>
              <w:t>≥ 840</w:t>
            </w:r>
          </w:p>
        </w:tc>
        <w:tc>
          <w:tcPr>
            <w:tcW w:w="5953" w:type="dxa"/>
            <w:tcBorders>
              <w:top w:val="nil"/>
              <w:left w:val="nil"/>
              <w:bottom w:val="single" w:sz="4" w:space="0" w:color="auto"/>
              <w:right w:val="single" w:sz="4" w:space="0" w:color="auto"/>
            </w:tcBorders>
            <w:shd w:val="clear" w:color="auto" w:fill="auto"/>
            <w:hideMark/>
          </w:tcPr>
          <w:p w14:paraId="1DDA73AC" w14:textId="77777777" w:rsidR="00416F24" w:rsidRPr="00416F24" w:rsidRDefault="00416F24" w:rsidP="00416F24">
            <w:pPr>
              <w:jc w:val="both"/>
              <w:rPr>
                <w:lang w:val="en-US"/>
              </w:rPr>
            </w:pPr>
            <w:r w:rsidRPr="00416F24">
              <w:rPr>
                <w:lang w:val="en-US"/>
              </w:rPr>
              <w:t>896, PD.pdf, Produkto informacija, 6, 57 psl.</w:t>
            </w:r>
          </w:p>
        </w:tc>
      </w:tr>
      <w:tr w:rsidR="00416F24" w:rsidRPr="00416F24" w14:paraId="51090057"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34479B20" w14:textId="77777777" w:rsidR="00416F24" w:rsidRPr="00416F24" w:rsidRDefault="00416F24" w:rsidP="00416F24">
            <w:pPr>
              <w:jc w:val="center"/>
              <w:rPr>
                <w:lang w:val="en-US"/>
              </w:rPr>
            </w:pPr>
            <w:r w:rsidRPr="00416F24">
              <w:rPr>
                <w:lang w:val="en-US"/>
              </w:rPr>
              <w:t>3.17</w:t>
            </w:r>
          </w:p>
        </w:tc>
        <w:tc>
          <w:tcPr>
            <w:tcW w:w="3459" w:type="dxa"/>
            <w:tcBorders>
              <w:top w:val="single" w:sz="4" w:space="0" w:color="auto"/>
              <w:left w:val="nil"/>
              <w:bottom w:val="nil"/>
              <w:right w:val="single" w:sz="4" w:space="0" w:color="auto"/>
            </w:tcBorders>
            <w:shd w:val="clear" w:color="000000" w:fill="D9D9D9"/>
            <w:noWrap/>
            <w:vAlign w:val="center"/>
            <w:hideMark/>
          </w:tcPr>
          <w:p w14:paraId="3A16DF2F" w14:textId="77777777" w:rsidR="00416F24" w:rsidRPr="00416F24" w:rsidRDefault="00416F24" w:rsidP="00416F24">
            <w:pPr>
              <w:jc w:val="both"/>
              <w:rPr>
                <w:lang w:val="en-US"/>
              </w:rPr>
            </w:pPr>
            <w:r w:rsidRPr="00416F24">
              <w:rPr>
                <w:lang w:val="en-US"/>
              </w:rPr>
              <w:t>Bendras detektoriaus elementų skaičius</w:t>
            </w:r>
          </w:p>
        </w:tc>
        <w:tc>
          <w:tcPr>
            <w:tcW w:w="5528" w:type="dxa"/>
            <w:gridSpan w:val="2"/>
            <w:tcBorders>
              <w:top w:val="nil"/>
              <w:left w:val="nil"/>
              <w:bottom w:val="single" w:sz="4" w:space="0" w:color="auto"/>
              <w:right w:val="single" w:sz="4" w:space="0" w:color="auto"/>
            </w:tcBorders>
            <w:shd w:val="clear" w:color="000000" w:fill="D9D9D9"/>
            <w:hideMark/>
          </w:tcPr>
          <w:p w14:paraId="1A7CEFA2" w14:textId="77777777" w:rsidR="00416F24" w:rsidRPr="00416F24" w:rsidRDefault="00416F24" w:rsidP="00416F24">
            <w:pPr>
              <w:jc w:val="both"/>
              <w:rPr>
                <w:lang w:val="en-US"/>
              </w:rPr>
            </w:pPr>
            <w:r w:rsidRPr="00416F24">
              <w:rPr>
                <w:lang w:val="en-US"/>
              </w:rPr>
              <w:t>≥ 54000</w:t>
            </w:r>
          </w:p>
        </w:tc>
        <w:tc>
          <w:tcPr>
            <w:tcW w:w="5953" w:type="dxa"/>
            <w:tcBorders>
              <w:top w:val="nil"/>
              <w:left w:val="nil"/>
              <w:bottom w:val="single" w:sz="4" w:space="0" w:color="auto"/>
              <w:right w:val="single" w:sz="4" w:space="0" w:color="auto"/>
            </w:tcBorders>
            <w:shd w:val="clear" w:color="auto" w:fill="auto"/>
            <w:hideMark/>
          </w:tcPr>
          <w:p w14:paraId="4601E05C" w14:textId="77777777" w:rsidR="00416F24" w:rsidRPr="00416F24" w:rsidRDefault="00416F24" w:rsidP="00416F24">
            <w:pPr>
              <w:jc w:val="both"/>
              <w:rPr>
                <w:lang w:val="en-US"/>
              </w:rPr>
            </w:pPr>
            <w:r w:rsidRPr="00416F24">
              <w:rPr>
                <w:lang w:val="en-US"/>
              </w:rPr>
              <w:t>71680, PD.pdf, Produkto informacija, 6, 57 psl.</w:t>
            </w:r>
          </w:p>
        </w:tc>
      </w:tr>
      <w:tr w:rsidR="00416F24" w:rsidRPr="00416F24" w14:paraId="340EFCAF"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615ED80E" w14:textId="77777777" w:rsidR="00416F24" w:rsidRPr="00416F24" w:rsidRDefault="00416F24" w:rsidP="00416F24">
            <w:pPr>
              <w:jc w:val="center"/>
              <w:rPr>
                <w:lang w:val="en-US"/>
              </w:rPr>
            </w:pPr>
            <w:r w:rsidRPr="00416F24">
              <w:rPr>
                <w:lang w:val="en-US"/>
              </w:rPr>
              <w:lastRenderedPageBreak/>
              <w:t>3.18</w:t>
            </w:r>
          </w:p>
        </w:tc>
        <w:tc>
          <w:tcPr>
            <w:tcW w:w="3459" w:type="dxa"/>
            <w:tcBorders>
              <w:top w:val="single" w:sz="4" w:space="0" w:color="auto"/>
              <w:left w:val="nil"/>
              <w:bottom w:val="nil"/>
              <w:right w:val="single" w:sz="4" w:space="0" w:color="auto"/>
            </w:tcBorders>
            <w:shd w:val="clear" w:color="000000" w:fill="D9D9D9"/>
            <w:noWrap/>
            <w:vAlign w:val="center"/>
            <w:hideMark/>
          </w:tcPr>
          <w:p w14:paraId="0E9371BF" w14:textId="77777777" w:rsidR="00416F24" w:rsidRPr="00416F24" w:rsidRDefault="00416F24" w:rsidP="00416F24">
            <w:pPr>
              <w:jc w:val="both"/>
              <w:rPr>
                <w:lang w:val="en-US"/>
              </w:rPr>
            </w:pPr>
            <w:r w:rsidRPr="00416F24">
              <w:rPr>
                <w:lang w:val="en-US"/>
              </w:rPr>
              <w:t>2mm objekto žemo kontrasto aptikimo CTDIvol reikšmė esant 0,3% arba 3HU kontrasto skirtumui</w:t>
            </w:r>
          </w:p>
        </w:tc>
        <w:tc>
          <w:tcPr>
            <w:tcW w:w="5528" w:type="dxa"/>
            <w:gridSpan w:val="2"/>
            <w:tcBorders>
              <w:top w:val="nil"/>
              <w:left w:val="nil"/>
              <w:bottom w:val="single" w:sz="4" w:space="0" w:color="auto"/>
              <w:right w:val="single" w:sz="4" w:space="0" w:color="auto"/>
            </w:tcBorders>
            <w:shd w:val="clear" w:color="000000" w:fill="D9D9D9"/>
            <w:hideMark/>
          </w:tcPr>
          <w:p w14:paraId="497F6C00" w14:textId="77777777" w:rsidR="00416F24" w:rsidRPr="00416F24" w:rsidRDefault="00416F24" w:rsidP="00416F24">
            <w:pPr>
              <w:jc w:val="both"/>
              <w:rPr>
                <w:lang w:val="en-US"/>
              </w:rPr>
            </w:pPr>
            <w:r w:rsidRPr="00416F24">
              <w:rPr>
                <w:lang w:val="en-US"/>
              </w:rPr>
              <w:t>≤ 21 mGy</w:t>
            </w:r>
          </w:p>
        </w:tc>
        <w:tc>
          <w:tcPr>
            <w:tcW w:w="5953" w:type="dxa"/>
            <w:tcBorders>
              <w:top w:val="nil"/>
              <w:left w:val="nil"/>
              <w:bottom w:val="single" w:sz="4" w:space="0" w:color="auto"/>
              <w:right w:val="single" w:sz="4" w:space="0" w:color="auto"/>
            </w:tcBorders>
            <w:shd w:val="clear" w:color="auto" w:fill="auto"/>
            <w:hideMark/>
          </w:tcPr>
          <w:p w14:paraId="385F1E02" w14:textId="77777777" w:rsidR="00416F24" w:rsidRPr="00416F24" w:rsidRDefault="00416F24" w:rsidP="00416F24">
            <w:pPr>
              <w:jc w:val="both"/>
              <w:rPr>
                <w:lang w:val="en-US"/>
              </w:rPr>
            </w:pPr>
            <w:r w:rsidRPr="00416F24">
              <w:rPr>
                <w:lang w:val="en-US"/>
              </w:rPr>
              <w:t>15,9 mGy, PD.pdf, Produkto informacija, 8, 57 psl.</w:t>
            </w:r>
          </w:p>
        </w:tc>
      </w:tr>
      <w:tr w:rsidR="00416F24" w:rsidRPr="00416F24" w14:paraId="0363AB15"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3E0083C4" w14:textId="77777777" w:rsidR="00416F24" w:rsidRPr="00416F24" w:rsidRDefault="00416F24" w:rsidP="00416F24">
            <w:pPr>
              <w:jc w:val="center"/>
              <w:rPr>
                <w:lang w:val="en-US"/>
              </w:rPr>
            </w:pPr>
            <w:r w:rsidRPr="00416F24">
              <w:rPr>
                <w:lang w:val="en-US"/>
              </w:rPr>
              <w:t>3.19</w:t>
            </w:r>
          </w:p>
        </w:tc>
        <w:tc>
          <w:tcPr>
            <w:tcW w:w="3459" w:type="dxa"/>
            <w:tcBorders>
              <w:top w:val="single" w:sz="4" w:space="0" w:color="auto"/>
              <w:left w:val="nil"/>
              <w:bottom w:val="nil"/>
              <w:right w:val="single" w:sz="4" w:space="0" w:color="auto"/>
            </w:tcBorders>
            <w:shd w:val="clear" w:color="000000" w:fill="D9D9D9"/>
            <w:noWrap/>
            <w:vAlign w:val="center"/>
            <w:hideMark/>
          </w:tcPr>
          <w:p w14:paraId="34CBC6E7" w14:textId="77777777" w:rsidR="00416F24" w:rsidRPr="00416F24" w:rsidRDefault="00416F24" w:rsidP="00416F24">
            <w:pPr>
              <w:jc w:val="both"/>
              <w:rPr>
                <w:lang w:val="en-US"/>
              </w:rPr>
            </w:pPr>
            <w:r w:rsidRPr="00416F24">
              <w:rPr>
                <w:lang w:val="en-US"/>
              </w:rPr>
              <w:t>Rentgeno generatoriaus srovės pasirinkimo diapazonas (ne siauresnis už nurodytą)</w:t>
            </w:r>
          </w:p>
        </w:tc>
        <w:tc>
          <w:tcPr>
            <w:tcW w:w="5528" w:type="dxa"/>
            <w:gridSpan w:val="2"/>
            <w:tcBorders>
              <w:top w:val="nil"/>
              <w:left w:val="nil"/>
              <w:bottom w:val="single" w:sz="4" w:space="0" w:color="auto"/>
              <w:right w:val="single" w:sz="4" w:space="0" w:color="auto"/>
            </w:tcBorders>
            <w:shd w:val="clear" w:color="000000" w:fill="D9D9D9"/>
            <w:hideMark/>
          </w:tcPr>
          <w:p w14:paraId="089A5773" w14:textId="77777777" w:rsidR="00416F24" w:rsidRPr="00416F24" w:rsidRDefault="00416F24" w:rsidP="00416F24">
            <w:pPr>
              <w:jc w:val="both"/>
              <w:rPr>
                <w:lang w:val="en-US"/>
              </w:rPr>
            </w:pPr>
            <w:r w:rsidRPr="00416F24">
              <w:rPr>
                <w:lang w:val="en-US"/>
              </w:rPr>
              <w:t>Nuo 10 iki 600 mA</w:t>
            </w:r>
          </w:p>
        </w:tc>
        <w:tc>
          <w:tcPr>
            <w:tcW w:w="5953" w:type="dxa"/>
            <w:tcBorders>
              <w:top w:val="nil"/>
              <w:left w:val="nil"/>
              <w:bottom w:val="single" w:sz="4" w:space="0" w:color="auto"/>
              <w:right w:val="single" w:sz="4" w:space="0" w:color="auto"/>
            </w:tcBorders>
            <w:shd w:val="clear" w:color="000000" w:fill="FFFFFF"/>
            <w:vAlign w:val="center"/>
            <w:hideMark/>
          </w:tcPr>
          <w:p w14:paraId="24198DDA" w14:textId="77777777" w:rsidR="00416F24" w:rsidRPr="00416F24" w:rsidRDefault="00416F24" w:rsidP="00416F24">
            <w:pPr>
              <w:jc w:val="center"/>
              <w:rPr>
                <w:lang w:val="en-US"/>
              </w:rPr>
            </w:pPr>
            <w:r w:rsidRPr="00416F24">
              <w:rPr>
                <w:lang w:val="en-US"/>
              </w:rPr>
              <w:t>nuo 10 iki 600 mA, PD.pdf, Produkto informacija, 6, 58 psl.</w:t>
            </w:r>
          </w:p>
        </w:tc>
      </w:tr>
      <w:tr w:rsidR="00416F24" w:rsidRPr="00416F24" w14:paraId="264F6002"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21A6F1AA" w14:textId="77777777" w:rsidR="00416F24" w:rsidRPr="00416F24" w:rsidRDefault="00416F24" w:rsidP="00416F24">
            <w:pPr>
              <w:jc w:val="center"/>
              <w:rPr>
                <w:lang w:val="en-US"/>
              </w:rPr>
            </w:pPr>
            <w:r w:rsidRPr="00416F24">
              <w:rPr>
                <w:lang w:val="en-US"/>
              </w:rPr>
              <w:t>3.20</w:t>
            </w:r>
          </w:p>
        </w:tc>
        <w:tc>
          <w:tcPr>
            <w:tcW w:w="3459" w:type="dxa"/>
            <w:tcBorders>
              <w:top w:val="single" w:sz="4" w:space="0" w:color="auto"/>
              <w:left w:val="nil"/>
              <w:bottom w:val="nil"/>
              <w:right w:val="single" w:sz="4" w:space="0" w:color="auto"/>
            </w:tcBorders>
            <w:shd w:val="clear" w:color="000000" w:fill="D9D9D9"/>
            <w:noWrap/>
            <w:vAlign w:val="center"/>
            <w:hideMark/>
          </w:tcPr>
          <w:p w14:paraId="1C91C09B" w14:textId="77777777" w:rsidR="00416F24" w:rsidRPr="00416F24" w:rsidRDefault="00416F24" w:rsidP="00416F24">
            <w:pPr>
              <w:jc w:val="both"/>
              <w:rPr>
                <w:lang w:val="en-US"/>
              </w:rPr>
            </w:pPr>
            <w:r w:rsidRPr="00416F24">
              <w:rPr>
                <w:lang w:val="en-US"/>
              </w:rPr>
              <w:t xml:space="preserve">Rentgeno vamzdžio anodo šiluminė talpa </w:t>
            </w:r>
          </w:p>
        </w:tc>
        <w:tc>
          <w:tcPr>
            <w:tcW w:w="5528" w:type="dxa"/>
            <w:gridSpan w:val="2"/>
            <w:tcBorders>
              <w:top w:val="nil"/>
              <w:left w:val="nil"/>
              <w:bottom w:val="single" w:sz="4" w:space="0" w:color="auto"/>
              <w:right w:val="single" w:sz="4" w:space="0" w:color="auto"/>
            </w:tcBorders>
            <w:shd w:val="clear" w:color="000000" w:fill="D9D9D9"/>
            <w:hideMark/>
          </w:tcPr>
          <w:p w14:paraId="1E96B67A" w14:textId="77777777" w:rsidR="00416F24" w:rsidRPr="00416F24" w:rsidRDefault="00416F24" w:rsidP="00416F24">
            <w:pPr>
              <w:jc w:val="both"/>
              <w:rPr>
                <w:lang w:val="en-US"/>
              </w:rPr>
            </w:pPr>
            <w:r w:rsidRPr="00416F24">
              <w:rPr>
                <w:lang w:val="en-US"/>
              </w:rPr>
              <w:t>≥ 7 MHU</w:t>
            </w:r>
          </w:p>
        </w:tc>
        <w:tc>
          <w:tcPr>
            <w:tcW w:w="5953" w:type="dxa"/>
            <w:tcBorders>
              <w:top w:val="nil"/>
              <w:left w:val="nil"/>
              <w:bottom w:val="single" w:sz="4" w:space="0" w:color="auto"/>
              <w:right w:val="single" w:sz="4" w:space="0" w:color="auto"/>
            </w:tcBorders>
            <w:shd w:val="clear" w:color="000000" w:fill="FFFFFF"/>
            <w:vAlign w:val="center"/>
            <w:hideMark/>
          </w:tcPr>
          <w:p w14:paraId="16E33AB1" w14:textId="77777777" w:rsidR="00416F24" w:rsidRPr="00416F24" w:rsidRDefault="00416F24" w:rsidP="00416F24">
            <w:pPr>
              <w:jc w:val="center"/>
              <w:rPr>
                <w:lang w:val="en-US"/>
              </w:rPr>
            </w:pPr>
            <w:r w:rsidRPr="00416F24">
              <w:rPr>
                <w:lang w:val="en-US"/>
              </w:rPr>
              <w:t>7,</w:t>
            </w:r>
            <w:proofErr w:type="gramStart"/>
            <w:r w:rsidRPr="00416F24">
              <w:rPr>
                <w:lang w:val="en-US"/>
              </w:rPr>
              <w:t>5  MHU</w:t>
            </w:r>
            <w:proofErr w:type="gramEnd"/>
            <w:r w:rsidRPr="00416F24">
              <w:rPr>
                <w:lang w:val="en-US"/>
              </w:rPr>
              <w:t xml:space="preserve"> PD.pdf, Produkto informacija, 6, 58 psl.</w:t>
            </w:r>
          </w:p>
        </w:tc>
      </w:tr>
      <w:tr w:rsidR="00416F24" w:rsidRPr="00416F24" w14:paraId="7487D0F9" w14:textId="77777777" w:rsidTr="00416F24">
        <w:trPr>
          <w:trHeight w:val="630"/>
        </w:trPr>
        <w:tc>
          <w:tcPr>
            <w:tcW w:w="936" w:type="dxa"/>
            <w:tcBorders>
              <w:top w:val="single" w:sz="4" w:space="0" w:color="auto"/>
              <w:left w:val="single" w:sz="4" w:space="0" w:color="auto"/>
              <w:bottom w:val="nil"/>
              <w:right w:val="single" w:sz="4" w:space="0" w:color="auto"/>
            </w:tcBorders>
            <w:shd w:val="clear" w:color="000000" w:fill="D9D9D9"/>
            <w:hideMark/>
          </w:tcPr>
          <w:p w14:paraId="4E23000C" w14:textId="77777777" w:rsidR="00416F24" w:rsidRPr="00416F24" w:rsidRDefault="00416F24" w:rsidP="00416F24">
            <w:pPr>
              <w:jc w:val="center"/>
              <w:rPr>
                <w:lang w:val="en-US"/>
              </w:rPr>
            </w:pPr>
            <w:r w:rsidRPr="00416F24">
              <w:rPr>
                <w:lang w:val="en-US"/>
              </w:rPr>
              <w:t>3.21</w:t>
            </w:r>
          </w:p>
        </w:tc>
        <w:tc>
          <w:tcPr>
            <w:tcW w:w="3459" w:type="dxa"/>
            <w:tcBorders>
              <w:top w:val="single" w:sz="4" w:space="0" w:color="auto"/>
              <w:left w:val="nil"/>
              <w:bottom w:val="nil"/>
              <w:right w:val="single" w:sz="4" w:space="0" w:color="auto"/>
            </w:tcBorders>
            <w:shd w:val="clear" w:color="000000" w:fill="D9D9D9"/>
            <w:noWrap/>
            <w:vAlign w:val="center"/>
            <w:hideMark/>
          </w:tcPr>
          <w:p w14:paraId="2FC5A59A" w14:textId="77777777" w:rsidR="00416F24" w:rsidRPr="00416F24" w:rsidRDefault="00416F24" w:rsidP="00416F24">
            <w:pPr>
              <w:jc w:val="both"/>
              <w:rPr>
                <w:lang w:val="en-US"/>
              </w:rPr>
            </w:pPr>
            <w:r w:rsidRPr="00416F24">
              <w:rPr>
                <w:lang w:val="en-US"/>
              </w:rPr>
              <w:t>Rentgeno vamzdžio fokuso taškų kiekis</w:t>
            </w:r>
          </w:p>
        </w:tc>
        <w:tc>
          <w:tcPr>
            <w:tcW w:w="5528" w:type="dxa"/>
            <w:gridSpan w:val="2"/>
            <w:tcBorders>
              <w:top w:val="nil"/>
              <w:left w:val="nil"/>
              <w:bottom w:val="single" w:sz="4" w:space="0" w:color="auto"/>
              <w:right w:val="single" w:sz="4" w:space="0" w:color="auto"/>
            </w:tcBorders>
            <w:shd w:val="clear" w:color="000000" w:fill="D9D9D9"/>
            <w:hideMark/>
          </w:tcPr>
          <w:p w14:paraId="4C6EC53C" w14:textId="77777777" w:rsidR="00416F24" w:rsidRPr="00416F24" w:rsidRDefault="00416F24" w:rsidP="00416F24">
            <w:pPr>
              <w:jc w:val="both"/>
              <w:rPr>
                <w:lang w:val="en-US"/>
              </w:rPr>
            </w:pPr>
            <w:r w:rsidRPr="00416F24">
              <w:rPr>
                <w:lang w:val="en-US"/>
              </w:rPr>
              <w:t>≥ 2 fokuso taškai, komplektuojant su dviejų rentgeno vamzdžių sistema – ne mažiau kaip 2 kiekvienam rentgeno vamzdžiui</w:t>
            </w:r>
          </w:p>
        </w:tc>
        <w:tc>
          <w:tcPr>
            <w:tcW w:w="5953" w:type="dxa"/>
            <w:tcBorders>
              <w:top w:val="nil"/>
              <w:left w:val="nil"/>
              <w:bottom w:val="single" w:sz="4" w:space="0" w:color="auto"/>
              <w:right w:val="single" w:sz="4" w:space="0" w:color="auto"/>
            </w:tcBorders>
            <w:shd w:val="clear" w:color="000000" w:fill="FFFFFF"/>
            <w:vAlign w:val="center"/>
            <w:hideMark/>
          </w:tcPr>
          <w:p w14:paraId="509162CA" w14:textId="77777777" w:rsidR="00416F24" w:rsidRPr="00416F24" w:rsidRDefault="00416F24" w:rsidP="00416F24">
            <w:pPr>
              <w:jc w:val="center"/>
              <w:rPr>
                <w:lang w:val="en-US"/>
              </w:rPr>
            </w:pPr>
            <w:r w:rsidRPr="00416F24">
              <w:rPr>
                <w:lang w:val="en-US"/>
              </w:rPr>
              <w:t>2 fokuso taškai, PD.pdf, Produkto informacija, 6, 58 psl.</w:t>
            </w:r>
          </w:p>
        </w:tc>
      </w:tr>
      <w:tr w:rsidR="00416F24" w:rsidRPr="00416F24" w14:paraId="72B37451" w14:textId="77777777" w:rsidTr="00416F24">
        <w:trPr>
          <w:trHeight w:val="630"/>
        </w:trPr>
        <w:tc>
          <w:tcPr>
            <w:tcW w:w="93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1968C863" w14:textId="77777777" w:rsidR="00416F24" w:rsidRPr="00416F24" w:rsidRDefault="00416F24" w:rsidP="00416F24">
            <w:pPr>
              <w:jc w:val="center"/>
              <w:rPr>
                <w:lang w:val="en-US"/>
              </w:rPr>
            </w:pPr>
            <w:r w:rsidRPr="00416F24">
              <w:rPr>
                <w:lang w:val="en-US"/>
              </w:rPr>
              <w:t>3.22</w:t>
            </w:r>
          </w:p>
        </w:tc>
        <w:tc>
          <w:tcPr>
            <w:tcW w:w="3459"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63DC2F0B" w14:textId="77777777" w:rsidR="00416F24" w:rsidRPr="00416F24" w:rsidRDefault="00416F24" w:rsidP="00416F24">
            <w:pPr>
              <w:jc w:val="both"/>
              <w:rPr>
                <w:lang w:val="en-US"/>
              </w:rPr>
            </w:pPr>
            <w:r w:rsidRPr="00416F24">
              <w:rPr>
                <w:lang w:val="en-US"/>
              </w:rPr>
              <w:t>Paciento apšvitą mažinančios technologijos</w:t>
            </w:r>
          </w:p>
        </w:tc>
        <w:tc>
          <w:tcPr>
            <w:tcW w:w="5528" w:type="dxa"/>
            <w:gridSpan w:val="2"/>
            <w:tcBorders>
              <w:top w:val="nil"/>
              <w:left w:val="nil"/>
              <w:bottom w:val="single" w:sz="4" w:space="0" w:color="auto"/>
              <w:right w:val="single" w:sz="4" w:space="0" w:color="auto"/>
            </w:tcBorders>
            <w:shd w:val="clear" w:color="000000" w:fill="D9D9D9"/>
            <w:hideMark/>
          </w:tcPr>
          <w:p w14:paraId="110591DD" w14:textId="77777777" w:rsidR="00416F24" w:rsidRPr="00416F24" w:rsidRDefault="00416F24" w:rsidP="00416F24">
            <w:pPr>
              <w:jc w:val="both"/>
              <w:rPr>
                <w:lang w:val="en-US"/>
              </w:rPr>
            </w:pPr>
            <w:r w:rsidRPr="00416F24">
              <w:rPr>
                <w:lang w:val="en-US"/>
              </w:rPr>
              <w:t>1. Automatinė rentgeno vamzdžio srovės (mA) kontrolė,</w:t>
            </w:r>
          </w:p>
        </w:tc>
        <w:tc>
          <w:tcPr>
            <w:tcW w:w="5953" w:type="dxa"/>
            <w:tcBorders>
              <w:top w:val="nil"/>
              <w:left w:val="nil"/>
              <w:bottom w:val="single" w:sz="4" w:space="0" w:color="auto"/>
              <w:right w:val="single" w:sz="4" w:space="0" w:color="auto"/>
            </w:tcBorders>
            <w:shd w:val="clear" w:color="auto" w:fill="auto"/>
            <w:vAlign w:val="center"/>
            <w:hideMark/>
          </w:tcPr>
          <w:p w14:paraId="1DB98F19" w14:textId="77777777" w:rsidR="00416F24" w:rsidRPr="00416F24" w:rsidRDefault="00416F24" w:rsidP="00416F24">
            <w:pPr>
              <w:jc w:val="center"/>
              <w:rPr>
                <w:lang w:val="en-US"/>
              </w:rPr>
            </w:pPr>
            <w:r w:rsidRPr="00416F24">
              <w:rPr>
                <w:lang w:val="en-US"/>
              </w:rPr>
              <w:t>1. Automatinė rentgeno vamzdžio srovės (mA) kontrolė</w:t>
            </w:r>
            <w:proofErr w:type="gramStart"/>
            <w:r w:rsidRPr="00416F24">
              <w:rPr>
                <w:lang w:val="en-US"/>
              </w:rPr>
              <w:t>, ,</w:t>
            </w:r>
            <w:proofErr w:type="gramEnd"/>
            <w:r w:rsidRPr="00416F24">
              <w:rPr>
                <w:lang w:val="en-US"/>
              </w:rPr>
              <w:t xml:space="preserve"> PD.pdf, Produkto informacija, 5, 58 psl.</w:t>
            </w:r>
          </w:p>
        </w:tc>
      </w:tr>
      <w:tr w:rsidR="00416F24" w:rsidRPr="00416F24" w14:paraId="5C35CB29" w14:textId="77777777" w:rsidTr="00416F24">
        <w:trPr>
          <w:trHeight w:val="945"/>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69823724"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438A59B0"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D9F8736" w14:textId="77777777" w:rsidR="00416F24" w:rsidRPr="00416F24" w:rsidRDefault="00416F24" w:rsidP="00416F24">
            <w:pPr>
              <w:jc w:val="both"/>
              <w:rPr>
                <w:lang w:val="en-US"/>
              </w:rPr>
            </w:pPr>
            <w:r w:rsidRPr="00416F24">
              <w:rPr>
                <w:lang w:val="en-US"/>
              </w:rPr>
              <w:t>2. Specializuoti apšvitai jautrių organų apšvitos mažinimo protokolai/darbo režimai,</w:t>
            </w:r>
          </w:p>
        </w:tc>
        <w:tc>
          <w:tcPr>
            <w:tcW w:w="5953" w:type="dxa"/>
            <w:tcBorders>
              <w:top w:val="nil"/>
              <w:left w:val="nil"/>
              <w:bottom w:val="single" w:sz="4" w:space="0" w:color="auto"/>
              <w:right w:val="single" w:sz="4" w:space="0" w:color="auto"/>
            </w:tcBorders>
            <w:shd w:val="clear" w:color="auto" w:fill="auto"/>
            <w:vAlign w:val="center"/>
            <w:hideMark/>
          </w:tcPr>
          <w:p w14:paraId="5C12E706" w14:textId="77777777" w:rsidR="00416F24" w:rsidRPr="00416F24" w:rsidRDefault="00416F24" w:rsidP="00416F24">
            <w:pPr>
              <w:jc w:val="center"/>
              <w:rPr>
                <w:lang w:val="en-US"/>
              </w:rPr>
            </w:pPr>
            <w:r w:rsidRPr="00416F24">
              <w:rPr>
                <w:lang w:val="en-US"/>
              </w:rPr>
              <w:t xml:space="preserve">2. Specializuoti apšvitai jautrių organų apšvitos mažinimo protokolai/darbo režimai, PD.pdf, Produkto </w:t>
            </w:r>
            <w:proofErr w:type="gramStart"/>
            <w:r w:rsidRPr="00416F24">
              <w:rPr>
                <w:lang w:val="en-US"/>
              </w:rPr>
              <w:t>informacija,  58</w:t>
            </w:r>
            <w:proofErr w:type="gramEnd"/>
            <w:r w:rsidRPr="00416F24">
              <w:rPr>
                <w:lang w:val="en-US"/>
              </w:rPr>
              <w:t xml:space="preserve"> psl.</w:t>
            </w:r>
          </w:p>
        </w:tc>
      </w:tr>
      <w:tr w:rsidR="00416F24" w:rsidRPr="00416F24" w14:paraId="7A67137E" w14:textId="77777777" w:rsidTr="00416F24">
        <w:trPr>
          <w:trHeight w:val="945"/>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16BFD903"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58F4F7E5"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8D6E1AF" w14:textId="77777777" w:rsidR="00416F24" w:rsidRPr="00416F24" w:rsidRDefault="00416F24" w:rsidP="00416F24">
            <w:pPr>
              <w:jc w:val="both"/>
              <w:rPr>
                <w:lang w:val="en-US"/>
              </w:rPr>
            </w:pPr>
            <w:r w:rsidRPr="00416F24">
              <w:rPr>
                <w:lang w:val="en-US"/>
              </w:rPr>
              <w:t>3. Adaptyvus automatinis nuskaitymo (mA, kV) ir iteratyvios rekonstrukcijos parametrų nustatymas pagal topogramą.</w:t>
            </w:r>
          </w:p>
        </w:tc>
        <w:tc>
          <w:tcPr>
            <w:tcW w:w="5953" w:type="dxa"/>
            <w:tcBorders>
              <w:top w:val="nil"/>
              <w:left w:val="nil"/>
              <w:bottom w:val="single" w:sz="4" w:space="0" w:color="auto"/>
              <w:right w:val="single" w:sz="4" w:space="0" w:color="auto"/>
            </w:tcBorders>
            <w:shd w:val="clear" w:color="000000" w:fill="FFFFFF"/>
            <w:vAlign w:val="center"/>
            <w:hideMark/>
          </w:tcPr>
          <w:p w14:paraId="769CDA13" w14:textId="77777777" w:rsidR="00416F24" w:rsidRPr="00416F24" w:rsidRDefault="00416F24" w:rsidP="00416F24">
            <w:pPr>
              <w:jc w:val="center"/>
              <w:rPr>
                <w:lang w:val="en-US"/>
              </w:rPr>
            </w:pPr>
            <w:r w:rsidRPr="00416F24">
              <w:rPr>
                <w:lang w:val="en-US"/>
              </w:rPr>
              <w:t xml:space="preserve">3. Adaptyvus automatinis nuskaitymo kV ir mA bei iteratyvios rekonstrukcijos parametrų nustatymas pagal topogramą, PD.pdf, Produkto </w:t>
            </w:r>
            <w:proofErr w:type="gramStart"/>
            <w:r w:rsidRPr="00416F24">
              <w:rPr>
                <w:lang w:val="en-US"/>
              </w:rPr>
              <w:t>informacija,  5</w:t>
            </w:r>
            <w:proofErr w:type="gramEnd"/>
            <w:r w:rsidRPr="00416F24">
              <w:rPr>
                <w:lang w:val="en-US"/>
              </w:rPr>
              <w:t>, 58 psl.</w:t>
            </w:r>
          </w:p>
        </w:tc>
      </w:tr>
      <w:tr w:rsidR="00416F24" w:rsidRPr="00416F24" w14:paraId="78ED7E17"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5F63CE12" w14:textId="77777777" w:rsidR="00416F24" w:rsidRPr="00416F24" w:rsidRDefault="00416F24" w:rsidP="00416F24">
            <w:pPr>
              <w:jc w:val="center"/>
              <w:rPr>
                <w:lang w:val="en-US"/>
              </w:rPr>
            </w:pPr>
            <w:r w:rsidRPr="00416F24">
              <w:rPr>
                <w:lang w:val="en-US"/>
              </w:rPr>
              <w:t>3.23</w:t>
            </w:r>
          </w:p>
        </w:tc>
        <w:tc>
          <w:tcPr>
            <w:tcW w:w="3459" w:type="dxa"/>
            <w:tcBorders>
              <w:top w:val="nil"/>
              <w:left w:val="nil"/>
              <w:bottom w:val="nil"/>
              <w:right w:val="single" w:sz="4" w:space="0" w:color="auto"/>
            </w:tcBorders>
            <w:shd w:val="clear" w:color="000000" w:fill="D9D9D9"/>
            <w:hideMark/>
          </w:tcPr>
          <w:p w14:paraId="12E567C7" w14:textId="77777777" w:rsidR="00416F24" w:rsidRPr="00416F24" w:rsidRDefault="00416F24" w:rsidP="00416F24">
            <w:pPr>
              <w:jc w:val="both"/>
              <w:rPr>
                <w:lang w:val="en-US"/>
              </w:rPr>
            </w:pPr>
            <w:r w:rsidRPr="00416F24">
              <w:rPr>
                <w:lang w:val="en-US"/>
              </w:rPr>
              <w:t>Iteratyvios rekonstrukcijos algoritmų sistema pacientų apšvitai ir vaizdo artefaktams sumažinti (Safire, Admire, iDose4, ASiR-V, AIDR 3D ar lygiavertis algoritmas)</w:t>
            </w:r>
          </w:p>
        </w:tc>
        <w:tc>
          <w:tcPr>
            <w:tcW w:w="5528" w:type="dxa"/>
            <w:gridSpan w:val="2"/>
            <w:tcBorders>
              <w:top w:val="nil"/>
              <w:left w:val="nil"/>
              <w:bottom w:val="single" w:sz="4" w:space="0" w:color="auto"/>
              <w:right w:val="single" w:sz="4" w:space="0" w:color="auto"/>
            </w:tcBorders>
            <w:shd w:val="clear" w:color="000000" w:fill="D9D9D9"/>
            <w:hideMark/>
          </w:tcPr>
          <w:p w14:paraId="05CAEB9A"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vAlign w:val="center"/>
            <w:hideMark/>
          </w:tcPr>
          <w:p w14:paraId="54BD3029" w14:textId="77777777" w:rsidR="00416F24" w:rsidRPr="00416F24" w:rsidRDefault="00416F24" w:rsidP="00416F24">
            <w:pPr>
              <w:jc w:val="center"/>
              <w:rPr>
                <w:lang w:val="en-US"/>
              </w:rPr>
            </w:pPr>
            <w:r w:rsidRPr="00416F24">
              <w:rPr>
                <w:lang w:val="en-US"/>
              </w:rPr>
              <w:t>Iteratyvios rekonstrukcijos algoritmų sistema pacientų apšvitai ir vaizdo artefaktams sumažinti, AIDR 3</w:t>
            </w:r>
            <w:proofErr w:type="gramStart"/>
            <w:r w:rsidRPr="00416F24">
              <w:rPr>
                <w:lang w:val="en-US"/>
              </w:rPr>
              <w:t>D  algoritmas</w:t>
            </w:r>
            <w:proofErr w:type="gramEnd"/>
            <w:r w:rsidRPr="00416F24">
              <w:rPr>
                <w:lang w:val="en-US"/>
              </w:rPr>
              <w:t>, PD.pdf, Produkto informacija, 5, 6, 58 psl.</w:t>
            </w:r>
          </w:p>
        </w:tc>
      </w:tr>
      <w:tr w:rsidR="00416F24" w:rsidRPr="00416F24" w14:paraId="2B756D14"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4A0B3975" w14:textId="77777777" w:rsidR="00416F24" w:rsidRPr="00416F24" w:rsidRDefault="00416F24" w:rsidP="00416F24">
            <w:pPr>
              <w:jc w:val="center"/>
              <w:rPr>
                <w:lang w:val="en-US"/>
              </w:rPr>
            </w:pPr>
            <w:r w:rsidRPr="00416F24">
              <w:rPr>
                <w:lang w:val="en-US"/>
              </w:rPr>
              <w:t>3.24</w:t>
            </w:r>
          </w:p>
        </w:tc>
        <w:tc>
          <w:tcPr>
            <w:tcW w:w="3459" w:type="dxa"/>
            <w:tcBorders>
              <w:top w:val="single" w:sz="4" w:space="0" w:color="auto"/>
              <w:left w:val="nil"/>
              <w:bottom w:val="nil"/>
              <w:right w:val="single" w:sz="4" w:space="0" w:color="auto"/>
            </w:tcBorders>
            <w:shd w:val="clear" w:color="000000" w:fill="D9D9D9"/>
            <w:vAlign w:val="center"/>
            <w:hideMark/>
          </w:tcPr>
          <w:p w14:paraId="2BA81625" w14:textId="77777777" w:rsidR="00416F24" w:rsidRPr="00416F24" w:rsidRDefault="00416F24" w:rsidP="00416F24">
            <w:pPr>
              <w:jc w:val="both"/>
              <w:rPr>
                <w:lang w:val="en-US"/>
              </w:rPr>
            </w:pPr>
            <w:r w:rsidRPr="00416F24">
              <w:rPr>
                <w:lang w:val="en-US"/>
              </w:rPr>
              <w:t>Algoritmai metalinių implantų sukeltiems artefaktams sumažinti (iMAR, OMAR, MAR, SEMAR ar lygiavertis algoritmas)</w:t>
            </w:r>
          </w:p>
        </w:tc>
        <w:tc>
          <w:tcPr>
            <w:tcW w:w="5528" w:type="dxa"/>
            <w:gridSpan w:val="2"/>
            <w:tcBorders>
              <w:top w:val="nil"/>
              <w:left w:val="nil"/>
              <w:bottom w:val="single" w:sz="4" w:space="0" w:color="auto"/>
              <w:right w:val="single" w:sz="4" w:space="0" w:color="auto"/>
            </w:tcBorders>
            <w:shd w:val="clear" w:color="000000" w:fill="D9D9D9"/>
            <w:hideMark/>
          </w:tcPr>
          <w:p w14:paraId="6A665EB5" w14:textId="77777777" w:rsidR="00416F24" w:rsidRPr="00416F24" w:rsidRDefault="00416F24" w:rsidP="00416F24">
            <w:pPr>
              <w:jc w:val="both"/>
              <w:rPr>
                <w:lang w:val="en-US"/>
              </w:rPr>
            </w:pPr>
            <w:r w:rsidRPr="00416F24">
              <w:rPr>
                <w:lang w:val="en-US"/>
              </w:rPr>
              <w:t>Sistema turi turėti algoritmus metalinių implantų sukeltiems artefaktams sumažinti</w:t>
            </w:r>
          </w:p>
        </w:tc>
        <w:tc>
          <w:tcPr>
            <w:tcW w:w="5953" w:type="dxa"/>
            <w:tcBorders>
              <w:top w:val="nil"/>
              <w:left w:val="nil"/>
              <w:bottom w:val="single" w:sz="4" w:space="0" w:color="auto"/>
              <w:right w:val="single" w:sz="4" w:space="0" w:color="auto"/>
            </w:tcBorders>
            <w:shd w:val="clear" w:color="000000" w:fill="FFFFFF"/>
            <w:vAlign w:val="center"/>
            <w:hideMark/>
          </w:tcPr>
          <w:p w14:paraId="744C3AB7" w14:textId="77777777" w:rsidR="00416F24" w:rsidRPr="00416F24" w:rsidRDefault="00416F24" w:rsidP="00416F24">
            <w:pPr>
              <w:jc w:val="center"/>
              <w:rPr>
                <w:lang w:val="en-US"/>
              </w:rPr>
            </w:pPr>
            <w:r w:rsidRPr="00416F24">
              <w:rPr>
                <w:lang w:val="en-US"/>
              </w:rPr>
              <w:t xml:space="preserve">Algoritmai metalinių implantų sukeltiems artefaktams </w:t>
            </w:r>
            <w:proofErr w:type="gramStart"/>
            <w:r w:rsidRPr="00416F24">
              <w:rPr>
                <w:lang w:val="en-US"/>
              </w:rPr>
              <w:t>sumažinti,  SEMAR</w:t>
            </w:r>
            <w:proofErr w:type="gramEnd"/>
            <w:r w:rsidRPr="00416F24">
              <w:rPr>
                <w:lang w:val="en-US"/>
              </w:rPr>
              <w:t xml:space="preserve"> algoritmas, PD.pdf, Produkto informacija, 1, 6, 58 psl.</w:t>
            </w:r>
          </w:p>
        </w:tc>
      </w:tr>
      <w:tr w:rsidR="00416F24" w:rsidRPr="00416F24" w14:paraId="763D5600" w14:textId="77777777" w:rsidTr="00416F24">
        <w:trPr>
          <w:trHeight w:val="1890"/>
        </w:trPr>
        <w:tc>
          <w:tcPr>
            <w:tcW w:w="936" w:type="dxa"/>
            <w:tcBorders>
              <w:top w:val="nil"/>
              <w:left w:val="single" w:sz="4" w:space="0" w:color="auto"/>
              <w:bottom w:val="single" w:sz="4" w:space="0" w:color="auto"/>
              <w:right w:val="single" w:sz="4" w:space="0" w:color="auto"/>
            </w:tcBorders>
            <w:shd w:val="clear" w:color="000000" w:fill="D9D9D9"/>
            <w:hideMark/>
          </w:tcPr>
          <w:p w14:paraId="52E64FA3" w14:textId="77777777" w:rsidR="00416F24" w:rsidRPr="00416F24" w:rsidRDefault="00416F24" w:rsidP="00416F24">
            <w:pPr>
              <w:jc w:val="center"/>
              <w:rPr>
                <w:lang w:val="en-US"/>
              </w:rPr>
            </w:pPr>
            <w:r w:rsidRPr="00416F24">
              <w:rPr>
                <w:lang w:val="en-US"/>
              </w:rPr>
              <w:lastRenderedPageBreak/>
              <w:t>3.25</w:t>
            </w:r>
          </w:p>
        </w:tc>
        <w:tc>
          <w:tcPr>
            <w:tcW w:w="3459" w:type="dxa"/>
            <w:tcBorders>
              <w:top w:val="single" w:sz="4" w:space="0" w:color="auto"/>
              <w:left w:val="nil"/>
              <w:bottom w:val="nil"/>
              <w:right w:val="single" w:sz="4" w:space="0" w:color="auto"/>
            </w:tcBorders>
            <w:shd w:val="clear" w:color="000000" w:fill="D9D9D9"/>
            <w:hideMark/>
          </w:tcPr>
          <w:p w14:paraId="688A02F8" w14:textId="77777777" w:rsidR="00416F24" w:rsidRPr="00416F24" w:rsidRDefault="00416F24" w:rsidP="00416F24">
            <w:pPr>
              <w:jc w:val="both"/>
              <w:rPr>
                <w:lang w:val="en-US"/>
              </w:rPr>
            </w:pPr>
            <w:r w:rsidRPr="00416F24">
              <w:rPr>
                <w:lang w:val="en-US"/>
              </w:rPr>
              <w:t>Tyrimo eigą automatizuojančios technologijos apimančios automatinį paciento pozicionavimą ir centravimą, automatinį nuskaitymo zonos nustatymą arba paciento pozicionavimo izocentrinėje ašyje sistema, naudojanti vaizdo kamerą, kurios veikimas pagrįstas dirbtinio intelekto algoritmais</w:t>
            </w:r>
          </w:p>
        </w:tc>
        <w:tc>
          <w:tcPr>
            <w:tcW w:w="5528" w:type="dxa"/>
            <w:gridSpan w:val="2"/>
            <w:tcBorders>
              <w:top w:val="nil"/>
              <w:left w:val="nil"/>
              <w:bottom w:val="single" w:sz="4" w:space="0" w:color="auto"/>
              <w:right w:val="single" w:sz="4" w:space="0" w:color="auto"/>
            </w:tcBorders>
            <w:shd w:val="clear" w:color="000000" w:fill="D9D9D9"/>
            <w:hideMark/>
          </w:tcPr>
          <w:p w14:paraId="11A0CD5F"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vAlign w:val="center"/>
            <w:hideMark/>
          </w:tcPr>
          <w:p w14:paraId="60F370DA" w14:textId="77777777" w:rsidR="00416F24" w:rsidRPr="00416F24" w:rsidRDefault="00416F24" w:rsidP="00416F24">
            <w:pPr>
              <w:jc w:val="center"/>
              <w:rPr>
                <w:lang w:val="en-US"/>
              </w:rPr>
            </w:pPr>
            <w:r w:rsidRPr="00416F24">
              <w:rPr>
                <w:lang w:val="en-US"/>
              </w:rPr>
              <w:t>Tyrimo eigą automatizuojančios technologijos apimančios automatinį paciento pozicionavimą ir centravimą, automatinį nuskaitymo zonos nustatymą, o taip pat paciento pozicionavimo izocentrinėje ašyje sistema, naudojanti vaizdo kamerą, kurios veikimas pagrįstas dirbtinio intelekto algoritmais, PD.pdf, Produkto informacija, 1, 9, 59 psl.</w:t>
            </w:r>
          </w:p>
        </w:tc>
      </w:tr>
      <w:tr w:rsidR="00416F24" w:rsidRPr="00416F24" w14:paraId="12724994" w14:textId="77777777" w:rsidTr="00416F24">
        <w:trPr>
          <w:trHeight w:val="630"/>
        </w:trPr>
        <w:tc>
          <w:tcPr>
            <w:tcW w:w="936" w:type="dxa"/>
            <w:tcBorders>
              <w:top w:val="nil"/>
              <w:left w:val="single" w:sz="4" w:space="0" w:color="auto"/>
              <w:bottom w:val="single" w:sz="4" w:space="0" w:color="auto"/>
              <w:right w:val="single" w:sz="4" w:space="0" w:color="auto"/>
            </w:tcBorders>
            <w:shd w:val="clear" w:color="000000" w:fill="D9D9D9"/>
            <w:hideMark/>
          </w:tcPr>
          <w:p w14:paraId="2A19330A" w14:textId="77777777" w:rsidR="00416F24" w:rsidRPr="00416F24" w:rsidRDefault="00416F24" w:rsidP="00416F24">
            <w:pPr>
              <w:jc w:val="center"/>
              <w:rPr>
                <w:lang w:val="en-US"/>
              </w:rPr>
            </w:pPr>
            <w:r w:rsidRPr="00416F24">
              <w:rPr>
                <w:lang w:val="en-US"/>
              </w:rPr>
              <w:t>3.26</w:t>
            </w:r>
          </w:p>
        </w:tc>
        <w:tc>
          <w:tcPr>
            <w:tcW w:w="3459" w:type="dxa"/>
            <w:tcBorders>
              <w:top w:val="single" w:sz="4" w:space="0" w:color="auto"/>
              <w:left w:val="nil"/>
              <w:bottom w:val="nil"/>
              <w:right w:val="single" w:sz="4" w:space="0" w:color="auto"/>
            </w:tcBorders>
            <w:shd w:val="clear" w:color="000000" w:fill="D9D9D9"/>
            <w:hideMark/>
          </w:tcPr>
          <w:p w14:paraId="23C7D5FC" w14:textId="77777777" w:rsidR="00416F24" w:rsidRPr="00416F24" w:rsidRDefault="00416F24" w:rsidP="00416F24">
            <w:pPr>
              <w:rPr>
                <w:lang w:val="en-US"/>
              </w:rPr>
            </w:pPr>
            <w:r w:rsidRPr="00416F24">
              <w:rPr>
                <w:lang w:val="en-US"/>
              </w:rPr>
              <w:t>Mažų dozių protokolai profilaktinei plaučių vėžio diagnostikai</w:t>
            </w:r>
          </w:p>
        </w:tc>
        <w:tc>
          <w:tcPr>
            <w:tcW w:w="5528" w:type="dxa"/>
            <w:gridSpan w:val="2"/>
            <w:tcBorders>
              <w:top w:val="nil"/>
              <w:left w:val="nil"/>
              <w:bottom w:val="single" w:sz="4" w:space="0" w:color="auto"/>
              <w:right w:val="single" w:sz="4" w:space="0" w:color="auto"/>
            </w:tcBorders>
            <w:shd w:val="clear" w:color="000000" w:fill="D9D9D9"/>
            <w:hideMark/>
          </w:tcPr>
          <w:p w14:paraId="4468E5BC"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vAlign w:val="center"/>
            <w:hideMark/>
          </w:tcPr>
          <w:p w14:paraId="07423830" w14:textId="77777777" w:rsidR="00416F24" w:rsidRPr="00416F24" w:rsidRDefault="00416F24" w:rsidP="00416F24">
            <w:pPr>
              <w:jc w:val="center"/>
              <w:rPr>
                <w:lang w:val="en-US"/>
              </w:rPr>
            </w:pPr>
            <w:r w:rsidRPr="00416F24">
              <w:rPr>
                <w:lang w:val="en-US"/>
              </w:rPr>
              <w:t>Mažų dozių protokolai profilaktinei plaučių vėžio diagnostikai, PD.pdf, Produkto informacija, 1, 59 psl.</w:t>
            </w:r>
          </w:p>
        </w:tc>
      </w:tr>
      <w:tr w:rsidR="00416F24" w:rsidRPr="00416F24" w14:paraId="726B3CB2" w14:textId="77777777" w:rsidTr="00416F24">
        <w:trPr>
          <w:trHeight w:val="630"/>
        </w:trPr>
        <w:tc>
          <w:tcPr>
            <w:tcW w:w="936" w:type="dxa"/>
            <w:tcBorders>
              <w:top w:val="nil"/>
              <w:left w:val="single" w:sz="4" w:space="0" w:color="auto"/>
              <w:bottom w:val="nil"/>
              <w:right w:val="single" w:sz="4" w:space="0" w:color="auto"/>
            </w:tcBorders>
            <w:shd w:val="clear" w:color="000000" w:fill="D9D9D9"/>
            <w:hideMark/>
          </w:tcPr>
          <w:p w14:paraId="457D78D3" w14:textId="77777777" w:rsidR="00416F24" w:rsidRPr="00416F24" w:rsidRDefault="00416F24" w:rsidP="00416F24">
            <w:pPr>
              <w:jc w:val="center"/>
              <w:rPr>
                <w:lang w:val="en-US"/>
              </w:rPr>
            </w:pPr>
            <w:r w:rsidRPr="00416F24">
              <w:rPr>
                <w:lang w:val="en-US"/>
              </w:rPr>
              <w:t>3.27</w:t>
            </w:r>
          </w:p>
        </w:tc>
        <w:tc>
          <w:tcPr>
            <w:tcW w:w="3459" w:type="dxa"/>
            <w:tcBorders>
              <w:top w:val="single" w:sz="4" w:space="0" w:color="auto"/>
              <w:left w:val="nil"/>
              <w:bottom w:val="nil"/>
              <w:right w:val="single" w:sz="4" w:space="0" w:color="auto"/>
            </w:tcBorders>
            <w:shd w:val="clear" w:color="000000" w:fill="D9D9D9"/>
            <w:vAlign w:val="center"/>
            <w:hideMark/>
          </w:tcPr>
          <w:p w14:paraId="79910A1F" w14:textId="77777777" w:rsidR="00416F24" w:rsidRPr="00416F24" w:rsidRDefault="00416F24" w:rsidP="00416F24">
            <w:pPr>
              <w:jc w:val="both"/>
              <w:rPr>
                <w:lang w:val="en-US"/>
              </w:rPr>
            </w:pPr>
            <w:r w:rsidRPr="00416F24">
              <w:rPr>
                <w:lang w:val="en-US"/>
              </w:rPr>
              <w:t>Dvipusis paciento-operatoriaus akustinis ryšys</w:t>
            </w:r>
          </w:p>
        </w:tc>
        <w:tc>
          <w:tcPr>
            <w:tcW w:w="5528" w:type="dxa"/>
            <w:gridSpan w:val="2"/>
            <w:tcBorders>
              <w:top w:val="nil"/>
              <w:left w:val="nil"/>
              <w:bottom w:val="single" w:sz="4" w:space="0" w:color="auto"/>
              <w:right w:val="single" w:sz="4" w:space="0" w:color="auto"/>
            </w:tcBorders>
            <w:shd w:val="clear" w:color="000000" w:fill="D9D9D9"/>
            <w:hideMark/>
          </w:tcPr>
          <w:p w14:paraId="4C3E2E70"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vAlign w:val="center"/>
            <w:hideMark/>
          </w:tcPr>
          <w:p w14:paraId="08885D2D" w14:textId="77777777" w:rsidR="00416F24" w:rsidRPr="00416F24" w:rsidRDefault="00416F24" w:rsidP="00416F24">
            <w:pPr>
              <w:jc w:val="center"/>
              <w:rPr>
                <w:lang w:val="en-US"/>
              </w:rPr>
            </w:pPr>
            <w:r w:rsidRPr="00416F24">
              <w:rPr>
                <w:lang w:val="en-US"/>
              </w:rPr>
              <w:t>Dvipusis paciento-operatoriaus akustinis ryšys, PD.pdf, Produkto informacija, 5, 59 psl.</w:t>
            </w:r>
          </w:p>
        </w:tc>
      </w:tr>
      <w:tr w:rsidR="00416F24" w:rsidRPr="00416F24" w14:paraId="2D873736" w14:textId="77777777" w:rsidTr="00416F24">
        <w:trPr>
          <w:trHeight w:val="630"/>
        </w:trPr>
        <w:tc>
          <w:tcPr>
            <w:tcW w:w="93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17045F18" w14:textId="77777777" w:rsidR="00416F24" w:rsidRPr="00416F24" w:rsidRDefault="00416F24" w:rsidP="00416F24">
            <w:pPr>
              <w:jc w:val="center"/>
              <w:rPr>
                <w:lang w:val="en-US"/>
              </w:rPr>
            </w:pPr>
            <w:r w:rsidRPr="00416F24">
              <w:rPr>
                <w:lang w:val="en-US"/>
              </w:rPr>
              <w:t>3.28</w:t>
            </w:r>
          </w:p>
        </w:tc>
        <w:tc>
          <w:tcPr>
            <w:tcW w:w="3459"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1DC0DAE3" w14:textId="77777777" w:rsidR="00416F24" w:rsidRPr="00416F24" w:rsidRDefault="00416F24" w:rsidP="00416F24">
            <w:pPr>
              <w:jc w:val="both"/>
              <w:rPr>
                <w:lang w:val="en-US"/>
              </w:rPr>
            </w:pPr>
            <w:r w:rsidRPr="00416F24">
              <w:rPr>
                <w:lang w:val="en-US"/>
              </w:rPr>
              <w:t>Technologo valdymo konsolė su programine įranga:</w:t>
            </w:r>
          </w:p>
        </w:tc>
        <w:tc>
          <w:tcPr>
            <w:tcW w:w="5528" w:type="dxa"/>
            <w:gridSpan w:val="2"/>
            <w:tcBorders>
              <w:top w:val="nil"/>
              <w:left w:val="nil"/>
              <w:bottom w:val="single" w:sz="4" w:space="0" w:color="auto"/>
              <w:right w:val="single" w:sz="4" w:space="0" w:color="auto"/>
            </w:tcBorders>
            <w:shd w:val="clear" w:color="000000" w:fill="D9D9D9"/>
            <w:hideMark/>
          </w:tcPr>
          <w:p w14:paraId="0A99EEAA" w14:textId="77777777" w:rsidR="00416F24" w:rsidRPr="00416F24" w:rsidRDefault="00416F24" w:rsidP="00416F24">
            <w:pPr>
              <w:jc w:val="both"/>
              <w:rPr>
                <w:lang w:val="en-US"/>
              </w:rPr>
            </w:pPr>
            <w:r w:rsidRPr="00416F24">
              <w:rPr>
                <w:lang w:val="en-US"/>
              </w:rPr>
              <w:t>1. Programinė įranga siūlomo kompiuterinio tomografo valdymui,</w:t>
            </w:r>
          </w:p>
        </w:tc>
        <w:tc>
          <w:tcPr>
            <w:tcW w:w="5953" w:type="dxa"/>
            <w:tcBorders>
              <w:top w:val="nil"/>
              <w:left w:val="nil"/>
              <w:bottom w:val="single" w:sz="4" w:space="0" w:color="auto"/>
              <w:right w:val="single" w:sz="4" w:space="0" w:color="auto"/>
            </w:tcBorders>
            <w:shd w:val="clear" w:color="000000" w:fill="FFFFFF"/>
            <w:vAlign w:val="center"/>
            <w:hideMark/>
          </w:tcPr>
          <w:p w14:paraId="4E65AC13" w14:textId="77777777" w:rsidR="00416F24" w:rsidRPr="00416F24" w:rsidRDefault="00416F24" w:rsidP="00416F24">
            <w:pPr>
              <w:jc w:val="center"/>
              <w:rPr>
                <w:lang w:val="en-US"/>
              </w:rPr>
            </w:pPr>
            <w:r w:rsidRPr="00416F24">
              <w:rPr>
                <w:lang w:val="en-US"/>
              </w:rPr>
              <w:t>1. Programinė įranga siūlomo kompiuterinio tomografo valdymui, PD.pdf, Produkto informacija, 7, 59 psl.</w:t>
            </w:r>
          </w:p>
        </w:tc>
      </w:tr>
      <w:tr w:rsidR="00416F24" w:rsidRPr="00416F24" w14:paraId="421D4B55"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375DD215"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255143B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99EFC39" w14:textId="77777777" w:rsidR="00416F24" w:rsidRPr="00416F24" w:rsidRDefault="00416F24" w:rsidP="00416F24">
            <w:pPr>
              <w:jc w:val="both"/>
              <w:rPr>
                <w:lang w:val="en-US"/>
              </w:rPr>
            </w:pPr>
            <w:r w:rsidRPr="00416F24">
              <w:rPr>
                <w:lang w:val="en-US"/>
              </w:rPr>
              <w:t>2. Gautų vaizdų peržiūra,</w:t>
            </w:r>
          </w:p>
        </w:tc>
        <w:tc>
          <w:tcPr>
            <w:tcW w:w="5953" w:type="dxa"/>
            <w:tcBorders>
              <w:top w:val="nil"/>
              <w:left w:val="nil"/>
              <w:bottom w:val="single" w:sz="4" w:space="0" w:color="auto"/>
              <w:right w:val="single" w:sz="4" w:space="0" w:color="auto"/>
            </w:tcBorders>
            <w:shd w:val="clear" w:color="000000" w:fill="FFFFFF"/>
            <w:vAlign w:val="center"/>
            <w:hideMark/>
          </w:tcPr>
          <w:p w14:paraId="233EFA83" w14:textId="77777777" w:rsidR="00416F24" w:rsidRPr="00416F24" w:rsidRDefault="00416F24" w:rsidP="00416F24">
            <w:pPr>
              <w:jc w:val="center"/>
              <w:rPr>
                <w:lang w:val="en-US"/>
              </w:rPr>
            </w:pPr>
            <w:r w:rsidRPr="00416F24">
              <w:rPr>
                <w:lang w:val="en-US"/>
              </w:rPr>
              <w:t>2. Gautų vaizdų peržiūra, PD.pdf, Produkto informacija, 7, 9, 59 psl.</w:t>
            </w:r>
          </w:p>
        </w:tc>
      </w:tr>
      <w:tr w:rsidR="00416F24" w:rsidRPr="00416F24" w14:paraId="2934845A"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78DFCA40"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3C5EF94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28EE926" w14:textId="77777777" w:rsidR="00416F24" w:rsidRPr="00416F24" w:rsidRDefault="00416F24" w:rsidP="00416F24">
            <w:pPr>
              <w:jc w:val="both"/>
              <w:rPr>
                <w:lang w:val="en-US"/>
              </w:rPr>
            </w:pPr>
            <w:r w:rsidRPr="00416F24">
              <w:rPr>
                <w:lang w:val="en-US"/>
              </w:rPr>
              <w:t xml:space="preserve">3. Vaizdo monitoriaus </w:t>
            </w:r>
            <w:proofErr w:type="gramStart"/>
            <w:r w:rsidRPr="00416F24">
              <w:rPr>
                <w:lang w:val="en-US"/>
              </w:rPr>
              <w:t>įstrižainė  ≥</w:t>
            </w:r>
            <w:proofErr w:type="gramEnd"/>
            <w:r w:rsidRPr="00416F24">
              <w:rPr>
                <w:lang w:val="en-US"/>
              </w:rPr>
              <w:t xml:space="preserve"> 27" siūlant kosolę su 1 monitorių arba ≥ 19" siūlant konsolę su 2 monitoriais”,</w:t>
            </w:r>
          </w:p>
        </w:tc>
        <w:tc>
          <w:tcPr>
            <w:tcW w:w="5953" w:type="dxa"/>
            <w:tcBorders>
              <w:top w:val="nil"/>
              <w:left w:val="nil"/>
              <w:bottom w:val="single" w:sz="4" w:space="0" w:color="auto"/>
              <w:right w:val="single" w:sz="4" w:space="0" w:color="auto"/>
            </w:tcBorders>
            <w:shd w:val="clear" w:color="000000" w:fill="FFFFFF"/>
            <w:vAlign w:val="center"/>
            <w:hideMark/>
          </w:tcPr>
          <w:p w14:paraId="5F93190A" w14:textId="77777777" w:rsidR="00416F24" w:rsidRPr="00416F24" w:rsidRDefault="00416F24" w:rsidP="00416F24">
            <w:pPr>
              <w:jc w:val="center"/>
              <w:rPr>
                <w:lang w:val="en-US"/>
              </w:rPr>
            </w:pPr>
            <w:r w:rsidRPr="00416F24">
              <w:rPr>
                <w:lang w:val="en-US"/>
              </w:rPr>
              <w:t xml:space="preserve">3. Vaizdo monitoriaus </w:t>
            </w:r>
            <w:proofErr w:type="gramStart"/>
            <w:r w:rsidRPr="00416F24">
              <w:rPr>
                <w:lang w:val="en-US"/>
              </w:rPr>
              <w:t>įstrižainė  27</w:t>
            </w:r>
            <w:proofErr w:type="gramEnd"/>
            <w:r w:rsidRPr="00416F24">
              <w:rPr>
                <w:lang w:val="en-US"/>
              </w:rPr>
              <w:t>", PD.pdf, Produkto informacija, 7, 59 psl.</w:t>
            </w:r>
          </w:p>
        </w:tc>
      </w:tr>
      <w:tr w:rsidR="00416F24" w:rsidRPr="00416F24" w14:paraId="67E967B4"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5EC643DD"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772666F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748672D" w14:textId="77777777" w:rsidR="00416F24" w:rsidRPr="00416F24" w:rsidRDefault="00416F24" w:rsidP="00416F24">
            <w:pPr>
              <w:jc w:val="both"/>
              <w:rPr>
                <w:lang w:val="en-US"/>
              </w:rPr>
            </w:pPr>
            <w:r w:rsidRPr="00416F24">
              <w:rPr>
                <w:lang w:val="en-US"/>
              </w:rPr>
              <w:t>4. Kompiuteris pagal gamintojo rekomenduojamus techninius pajėgumus,</w:t>
            </w:r>
          </w:p>
        </w:tc>
        <w:tc>
          <w:tcPr>
            <w:tcW w:w="5953" w:type="dxa"/>
            <w:tcBorders>
              <w:top w:val="nil"/>
              <w:left w:val="nil"/>
              <w:bottom w:val="single" w:sz="4" w:space="0" w:color="auto"/>
              <w:right w:val="single" w:sz="4" w:space="0" w:color="auto"/>
            </w:tcBorders>
            <w:shd w:val="clear" w:color="000000" w:fill="FFFFFF"/>
            <w:vAlign w:val="center"/>
            <w:hideMark/>
          </w:tcPr>
          <w:p w14:paraId="4FAAD63B" w14:textId="77777777" w:rsidR="00416F24" w:rsidRPr="00416F24" w:rsidRDefault="00416F24" w:rsidP="00416F24">
            <w:pPr>
              <w:jc w:val="center"/>
              <w:rPr>
                <w:lang w:val="en-US"/>
              </w:rPr>
            </w:pPr>
            <w:r w:rsidRPr="00416F24">
              <w:rPr>
                <w:lang w:val="en-US"/>
              </w:rPr>
              <w:t>4. Kompiuteris pagal gamintojo rekomenduojamus techninius pajėgumus, PD.pdf, Produkto informacija, 7, 59 psl.</w:t>
            </w:r>
          </w:p>
        </w:tc>
      </w:tr>
      <w:tr w:rsidR="00416F24" w:rsidRPr="00416F24" w14:paraId="5792E294"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003C4F2B"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24B5D1E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E41737D" w14:textId="77777777" w:rsidR="00416F24" w:rsidRPr="00416F24" w:rsidRDefault="00416F24" w:rsidP="00416F24">
            <w:pPr>
              <w:jc w:val="both"/>
              <w:rPr>
                <w:lang w:val="en-US"/>
              </w:rPr>
            </w:pPr>
            <w:r w:rsidRPr="00416F24">
              <w:rPr>
                <w:lang w:val="en-US"/>
              </w:rPr>
              <w:t>5. Programinė įranga tyrimų išsaugojimui į išorinius kaupiklius (USB, CD/DVD),</w:t>
            </w:r>
          </w:p>
        </w:tc>
        <w:tc>
          <w:tcPr>
            <w:tcW w:w="5953" w:type="dxa"/>
            <w:tcBorders>
              <w:top w:val="nil"/>
              <w:left w:val="nil"/>
              <w:bottom w:val="single" w:sz="4" w:space="0" w:color="auto"/>
              <w:right w:val="single" w:sz="4" w:space="0" w:color="auto"/>
            </w:tcBorders>
            <w:shd w:val="clear" w:color="000000" w:fill="FFFFFF"/>
            <w:vAlign w:val="center"/>
            <w:hideMark/>
          </w:tcPr>
          <w:p w14:paraId="5FF866F6" w14:textId="77777777" w:rsidR="00416F24" w:rsidRPr="00416F24" w:rsidRDefault="00416F24" w:rsidP="00416F24">
            <w:pPr>
              <w:jc w:val="center"/>
              <w:rPr>
                <w:lang w:val="en-US"/>
              </w:rPr>
            </w:pPr>
            <w:r w:rsidRPr="00416F24">
              <w:rPr>
                <w:lang w:val="en-US"/>
              </w:rPr>
              <w:t>5. Programinė įranga tyrimų išsaugojimui į išorinius kaupiklius (USB, CD/DVD), PD.pdf, Produkto informacija, 7, 59 psl.</w:t>
            </w:r>
          </w:p>
        </w:tc>
      </w:tr>
      <w:tr w:rsidR="00416F24" w:rsidRPr="00416F24" w14:paraId="14ABE666" w14:textId="77777777" w:rsidTr="00416F24">
        <w:trPr>
          <w:trHeight w:val="945"/>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390B213B"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7B06A9A0"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9A64D1F" w14:textId="77777777" w:rsidR="00416F24" w:rsidRPr="00416F24" w:rsidRDefault="00416F24" w:rsidP="00416F24">
            <w:pPr>
              <w:jc w:val="both"/>
              <w:rPr>
                <w:lang w:val="en-US"/>
              </w:rPr>
            </w:pPr>
            <w:r w:rsidRPr="00416F24">
              <w:rPr>
                <w:lang w:val="en-US"/>
              </w:rPr>
              <w:t>6. Nepertraukiamos el. srovės šaltinis (UPS), užtikrinantis technologo darbo vietos veikimą ≥ 30 min,</w:t>
            </w:r>
          </w:p>
        </w:tc>
        <w:tc>
          <w:tcPr>
            <w:tcW w:w="5953" w:type="dxa"/>
            <w:tcBorders>
              <w:top w:val="nil"/>
              <w:left w:val="nil"/>
              <w:bottom w:val="single" w:sz="4" w:space="0" w:color="auto"/>
              <w:right w:val="single" w:sz="4" w:space="0" w:color="auto"/>
            </w:tcBorders>
            <w:shd w:val="clear" w:color="000000" w:fill="FFFFFF"/>
            <w:vAlign w:val="center"/>
            <w:hideMark/>
          </w:tcPr>
          <w:p w14:paraId="0BE96A9E" w14:textId="77777777" w:rsidR="00416F24" w:rsidRPr="00416F24" w:rsidRDefault="00416F24" w:rsidP="00416F24">
            <w:pPr>
              <w:jc w:val="center"/>
              <w:rPr>
                <w:lang w:val="en-US"/>
              </w:rPr>
            </w:pPr>
            <w:r w:rsidRPr="00416F24">
              <w:rPr>
                <w:lang w:val="en-US"/>
              </w:rPr>
              <w:t xml:space="preserve">6. Nepertraukiamos el. srovės šaltinis (UPS), užtikrinantis technologo darbo vietos </w:t>
            </w:r>
            <w:proofErr w:type="gramStart"/>
            <w:r w:rsidRPr="00416F24">
              <w:rPr>
                <w:lang w:val="en-US"/>
              </w:rPr>
              <w:t>veikimą  30</w:t>
            </w:r>
            <w:proofErr w:type="gramEnd"/>
            <w:r w:rsidRPr="00416F24">
              <w:rPr>
                <w:lang w:val="en-US"/>
              </w:rPr>
              <w:t xml:space="preserve"> min, PD.pdf, Produkto informacija,  59 psl.</w:t>
            </w:r>
          </w:p>
        </w:tc>
      </w:tr>
      <w:tr w:rsidR="00416F24" w:rsidRPr="00416F24" w14:paraId="1A1FC6FC"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21B296F8"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5B567F9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06A6382" w14:textId="77777777" w:rsidR="00416F24" w:rsidRPr="00416F24" w:rsidRDefault="00416F24" w:rsidP="00416F24">
            <w:pPr>
              <w:jc w:val="both"/>
              <w:rPr>
                <w:lang w:val="en-US"/>
              </w:rPr>
            </w:pPr>
            <w:r w:rsidRPr="00416F24">
              <w:rPr>
                <w:lang w:val="en-US"/>
              </w:rPr>
              <w:t>7. Komplektuojama su klaviatūra, pele,</w:t>
            </w:r>
          </w:p>
        </w:tc>
        <w:tc>
          <w:tcPr>
            <w:tcW w:w="5953" w:type="dxa"/>
            <w:tcBorders>
              <w:top w:val="nil"/>
              <w:left w:val="nil"/>
              <w:bottom w:val="single" w:sz="4" w:space="0" w:color="auto"/>
              <w:right w:val="single" w:sz="4" w:space="0" w:color="auto"/>
            </w:tcBorders>
            <w:shd w:val="clear" w:color="000000" w:fill="FFFFFF"/>
            <w:vAlign w:val="center"/>
            <w:hideMark/>
          </w:tcPr>
          <w:p w14:paraId="2C7831EB" w14:textId="77777777" w:rsidR="00416F24" w:rsidRPr="00416F24" w:rsidRDefault="00416F24" w:rsidP="00416F24">
            <w:pPr>
              <w:jc w:val="center"/>
              <w:rPr>
                <w:lang w:val="en-US"/>
              </w:rPr>
            </w:pPr>
            <w:r w:rsidRPr="00416F24">
              <w:rPr>
                <w:lang w:val="en-US"/>
              </w:rPr>
              <w:t>7. Komplektuojama su klaviatūra, optine pele, PD.pdf, Produkto informacija, 9, 59 psl.</w:t>
            </w:r>
          </w:p>
        </w:tc>
      </w:tr>
      <w:tr w:rsidR="00416F24" w:rsidRPr="00416F24" w14:paraId="06EB5014"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50217761"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2EEDA92B"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E7FA3CB" w14:textId="77777777" w:rsidR="00416F24" w:rsidRPr="00416F24" w:rsidRDefault="00416F24" w:rsidP="00416F24">
            <w:pPr>
              <w:jc w:val="both"/>
              <w:rPr>
                <w:lang w:val="en-US"/>
              </w:rPr>
            </w:pPr>
            <w:r w:rsidRPr="00416F24">
              <w:rPr>
                <w:lang w:val="en-US"/>
              </w:rPr>
              <w:t>8. DICOM funkcionalumai (arba lygiaverčiai):</w:t>
            </w:r>
          </w:p>
        </w:tc>
        <w:tc>
          <w:tcPr>
            <w:tcW w:w="5953" w:type="dxa"/>
            <w:tcBorders>
              <w:top w:val="nil"/>
              <w:left w:val="nil"/>
              <w:bottom w:val="single" w:sz="4" w:space="0" w:color="auto"/>
              <w:right w:val="single" w:sz="4" w:space="0" w:color="auto"/>
            </w:tcBorders>
            <w:shd w:val="clear" w:color="000000" w:fill="FFFFFF"/>
            <w:vAlign w:val="center"/>
            <w:hideMark/>
          </w:tcPr>
          <w:p w14:paraId="31BBA665" w14:textId="77777777" w:rsidR="00416F24" w:rsidRPr="00416F24" w:rsidRDefault="00416F24" w:rsidP="00416F24">
            <w:pPr>
              <w:jc w:val="center"/>
              <w:rPr>
                <w:lang w:val="en-US"/>
              </w:rPr>
            </w:pPr>
            <w:r w:rsidRPr="00416F24">
              <w:rPr>
                <w:lang w:val="en-US"/>
              </w:rPr>
              <w:t>8. DICOM funkcionalumai (arba lygiaverčiai): PD.pdf, Produkto informacija, 59 psl.</w:t>
            </w:r>
          </w:p>
        </w:tc>
      </w:tr>
      <w:tr w:rsidR="00416F24" w:rsidRPr="00416F24" w14:paraId="2DEB2BFD"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0C6BCB83"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1E6B159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D271F44" w14:textId="77777777" w:rsidR="00416F24" w:rsidRPr="00416F24" w:rsidRDefault="00416F24" w:rsidP="00416F24">
            <w:pPr>
              <w:jc w:val="both"/>
              <w:rPr>
                <w:lang w:val="en-US"/>
              </w:rPr>
            </w:pPr>
            <w:r w:rsidRPr="00416F24">
              <w:rPr>
                <w:lang w:val="en-US"/>
              </w:rPr>
              <w:t>8.1 Vaizdų spausdinimo funkcija – DICOM Print,</w:t>
            </w:r>
          </w:p>
        </w:tc>
        <w:tc>
          <w:tcPr>
            <w:tcW w:w="5953" w:type="dxa"/>
            <w:tcBorders>
              <w:top w:val="nil"/>
              <w:left w:val="nil"/>
              <w:bottom w:val="single" w:sz="4" w:space="0" w:color="auto"/>
              <w:right w:val="single" w:sz="4" w:space="0" w:color="auto"/>
            </w:tcBorders>
            <w:shd w:val="clear" w:color="000000" w:fill="FFFFFF"/>
            <w:vAlign w:val="center"/>
            <w:hideMark/>
          </w:tcPr>
          <w:p w14:paraId="30E72109" w14:textId="77777777" w:rsidR="00416F24" w:rsidRPr="00416F24" w:rsidRDefault="00416F24" w:rsidP="00416F24">
            <w:pPr>
              <w:jc w:val="center"/>
              <w:rPr>
                <w:lang w:val="en-US"/>
              </w:rPr>
            </w:pPr>
            <w:r w:rsidRPr="00416F24">
              <w:rPr>
                <w:lang w:val="en-US"/>
              </w:rPr>
              <w:t>8.1 Vaizdų spausdinimo funkcija – DICOM Print, PD.pdf, Produkto informacija, 10, 59 psl.</w:t>
            </w:r>
          </w:p>
        </w:tc>
      </w:tr>
      <w:tr w:rsidR="00416F24" w:rsidRPr="00416F24" w14:paraId="587BAF12" w14:textId="77777777" w:rsidTr="00416F24">
        <w:trPr>
          <w:trHeight w:val="945"/>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32035AF5"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45C53EDF"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B09D0FF" w14:textId="77777777" w:rsidR="00416F24" w:rsidRPr="00416F24" w:rsidRDefault="00416F24" w:rsidP="00416F24">
            <w:pPr>
              <w:jc w:val="both"/>
              <w:rPr>
                <w:lang w:val="en-US"/>
              </w:rPr>
            </w:pPr>
            <w:r w:rsidRPr="00416F24">
              <w:rPr>
                <w:lang w:val="en-US"/>
              </w:rPr>
              <w:t>8.2 Informacijos perdavimo funkcija – DICOM Store (alternatyvus pavadinimas –DICOM Send),</w:t>
            </w:r>
          </w:p>
        </w:tc>
        <w:tc>
          <w:tcPr>
            <w:tcW w:w="5953" w:type="dxa"/>
            <w:tcBorders>
              <w:top w:val="nil"/>
              <w:left w:val="nil"/>
              <w:bottom w:val="single" w:sz="4" w:space="0" w:color="auto"/>
              <w:right w:val="single" w:sz="4" w:space="0" w:color="auto"/>
            </w:tcBorders>
            <w:shd w:val="clear" w:color="000000" w:fill="FFFFFF"/>
            <w:vAlign w:val="center"/>
            <w:hideMark/>
          </w:tcPr>
          <w:p w14:paraId="02A39444" w14:textId="77777777" w:rsidR="00416F24" w:rsidRPr="00416F24" w:rsidRDefault="00416F24" w:rsidP="00416F24">
            <w:pPr>
              <w:jc w:val="center"/>
              <w:rPr>
                <w:lang w:val="en-US"/>
              </w:rPr>
            </w:pPr>
            <w:r w:rsidRPr="00416F24">
              <w:rPr>
                <w:lang w:val="en-US"/>
              </w:rPr>
              <w:t>8.2 Informacijos perdavimo funkcija – DICOM Store (alternatyvus pavadinimas –DICOM Send), PD.pdf, Produkto informacija, 8, 59 psl.</w:t>
            </w:r>
          </w:p>
        </w:tc>
      </w:tr>
      <w:tr w:rsidR="00416F24" w:rsidRPr="00416F24" w14:paraId="0DE0A93C"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1BF8327D"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1BB5B3F0"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4C4BF74" w14:textId="77777777" w:rsidR="00416F24" w:rsidRPr="00416F24" w:rsidRDefault="00416F24" w:rsidP="00416F24">
            <w:pPr>
              <w:jc w:val="both"/>
              <w:rPr>
                <w:lang w:val="en-US"/>
              </w:rPr>
            </w:pPr>
            <w:r w:rsidRPr="00416F24">
              <w:rPr>
                <w:lang w:val="en-US"/>
              </w:rPr>
              <w:t>8.3 Modality WorkList funkcija - DICOM Modality Worklist,</w:t>
            </w:r>
          </w:p>
        </w:tc>
        <w:tc>
          <w:tcPr>
            <w:tcW w:w="5953" w:type="dxa"/>
            <w:tcBorders>
              <w:top w:val="nil"/>
              <w:left w:val="nil"/>
              <w:bottom w:val="single" w:sz="4" w:space="0" w:color="auto"/>
              <w:right w:val="single" w:sz="4" w:space="0" w:color="auto"/>
            </w:tcBorders>
            <w:shd w:val="clear" w:color="000000" w:fill="FFFFFF"/>
            <w:vAlign w:val="center"/>
            <w:hideMark/>
          </w:tcPr>
          <w:p w14:paraId="2AF180A3" w14:textId="77777777" w:rsidR="00416F24" w:rsidRPr="00416F24" w:rsidRDefault="00416F24" w:rsidP="00416F24">
            <w:pPr>
              <w:jc w:val="center"/>
              <w:rPr>
                <w:lang w:val="en-US"/>
              </w:rPr>
            </w:pPr>
            <w:r w:rsidRPr="00416F24">
              <w:rPr>
                <w:lang w:val="en-US"/>
              </w:rPr>
              <w:t>8.3 Modality WorkList funkcija - DICOM Modality Worklist, PD.pdf, Produkto informacija, 3, 59 psl.</w:t>
            </w:r>
          </w:p>
        </w:tc>
      </w:tr>
      <w:tr w:rsidR="00416F24" w:rsidRPr="00416F24" w14:paraId="0170EA19"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7EC9293A"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063F8C6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EF95E3F" w14:textId="77777777" w:rsidR="00416F24" w:rsidRPr="00416F24" w:rsidRDefault="00416F24" w:rsidP="00416F24">
            <w:pPr>
              <w:jc w:val="both"/>
              <w:rPr>
                <w:lang w:val="en-US"/>
              </w:rPr>
            </w:pPr>
            <w:r w:rsidRPr="00416F24">
              <w:rPr>
                <w:lang w:val="en-US"/>
              </w:rPr>
              <w:t>8.4 Apšvitos pateikimo funkcija - DICOM Radiation Dose Structured Report.</w:t>
            </w:r>
          </w:p>
        </w:tc>
        <w:tc>
          <w:tcPr>
            <w:tcW w:w="5953" w:type="dxa"/>
            <w:tcBorders>
              <w:top w:val="nil"/>
              <w:left w:val="nil"/>
              <w:bottom w:val="single" w:sz="4" w:space="0" w:color="auto"/>
              <w:right w:val="single" w:sz="4" w:space="0" w:color="auto"/>
            </w:tcBorders>
            <w:shd w:val="clear" w:color="000000" w:fill="FFFFFF"/>
            <w:vAlign w:val="center"/>
            <w:hideMark/>
          </w:tcPr>
          <w:p w14:paraId="4FA17E23" w14:textId="77777777" w:rsidR="00416F24" w:rsidRPr="00416F24" w:rsidRDefault="00416F24" w:rsidP="00416F24">
            <w:pPr>
              <w:jc w:val="center"/>
              <w:rPr>
                <w:lang w:val="en-US"/>
              </w:rPr>
            </w:pPr>
            <w:r w:rsidRPr="00416F24">
              <w:rPr>
                <w:lang w:val="en-US"/>
              </w:rPr>
              <w:t>8.4 Apšvitos pateikimo funkcija - DICOM Radiation Dose Structured Report. PD.pdf, Produkto informacija, 7, 60 psl.</w:t>
            </w:r>
          </w:p>
        </w:tc>
      </w:tr>
      <w:tr w:rsidR="00416F24" w:rsidRPr="00416F24" w14:paraId="5E6AAF33" w14:textId="77777777" w:rsidTr="00416F24">
        <w:trPr>
          <w:trHeight w:val="94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63D16B57" w14:textId="77777777" w:rsidR="00416F24" w:rsidRPr="00416F24" w:rsidRDefault="00416F24" w:rsidP="00416F24">
            <w:pPr>
              <w:jc w:val="center"/>
              <w:rPr>
                <w:lang w:val="en-US"/>
              </w:rPr>
            </w:pPr>
            <w:r w:rsidRPr="00416F24">
              <w:rPr>
                <w:lang w:val="en-US"/>
              </w:rPr>
              <w:t>3.29</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740FD387" w14:textId="77777777" w:rsidR="00416F24" w:rsidRPr="00416F24" w:rsidRDefault="00416F24" w:rsidP="00416F24">
            <w:pPr>
              <w:jc w:val="both"/>
              <w:rPr>
                <w:lang w:val="en-US"/>
              </w:rPr>
            </w:pPr>
            <w:r w:rsidRPr="00416F24">
              <w:rPr>
                <w:lang w:val="en-US"/>
              </w:rPr>
              <w:t>Reikalavimai komplekte su aparatu pateikiamam automatiniam boliusiniam kontrastinio tirpalo injektoriui</w:t>
            </w:r>
          </w:p>
        </w:tc>
        <w:tc>
          <w:tcPr>
            <w:tcW w:w="5528" w:type="dxa"/>
            <w:gridSpan w:val="2"/>
            <w:tcBorders>
              <w:top w:val="nil"/>
              <w:left w:val="nil"/>
              <w:bottom w:val="single" w:sz="4" w:space="0" w:color="auto"/>
              <w:right w:val="single" w:sz="4" w:space="0" w:color="auto"/>
            </w:tcBorders>
            <w:shd w:val="clear" w:color="000000" w:fill="D9D9D9"/>
            <w:hideMark/>
          </w:tcPr>
          <w:p w14:paraId="1E32CF11" w14:textId="77777777" w:rsidR="00416F24" w:rsidRPr="00416F24" w:rsidRDefault="00416F24" w:rsidP="00416F24">
            <w:pPr>
              <w:jc w:val="both"/>
              <w:rPr>
                <w:lang w:val="en-US"/>
              </w:rPr>
            </w:pPr>
            <w:r w:rsidRPr="00416F24">
              <w:rPr>
                <w:lang w:val="en-US"/>
              </w:rPr>
              <w:t>1. Injektoriaus tipas - vienmomentinis, ne mažiau kaip dviejų injekcinių talpų,</w:t>
            </w:r>
          </w:p>
        </w:tc>
        <w:tc>
          <w:tcPr>
            <w:tcW w:w="5953" w:type="dxa"/>
            <w:tcBorders>
              <w:top w:val="nil"/>
              <w:left w:val="nil"/>
              <w:bottom w:val="single" w:sz="4" w:space="0" w:color="auto"/>
              <w:right w:val="single" w:sz="4" w:space="0" w:color="auto"/>
            </w:tcBorders>
            <w:shd w:val="clear" w:color="000000" w:fill="FFFFFF"/>
            <w:vAlign w:val="center"/>
            <w:hideMark/>
          </w:tcPr>
          <w:p w14:paraId="1E3E7DBE" w14:textId="77777777" w:rsidR="00416F24" w:rsidRPr="00416F24" w:rsidRDefault="00416F24" w:rsidP="00416F24">
            <w:pPr>
              <w:jc w:val="center"/>
              <w:rPr>
                <w:lang w:val="en-US"/>
              </w:rPr>
            </w:pPr>
            <w:r w:rsidRPr="00416F24">
              <w:rPr>
                <w:lang w:val="en-US"/>
              </w:rPr>
              <w:t>1. Injektoriaus tipas - vienmomentinis, ne mažiau kaip dviejų injekcinių talpų, PD.pdf, Produkto informacija, 38, 39, 41 psl.</w:t>
            </w:r>
          </w:p>
        </w:tc>
      </w:tr>
      <w:tr w:rsidR="00416F24" w:rsidRPr="00416F24" w14:paraId="29D8E149"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3DD014D0"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2BB4ED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6CD9CA7" w14:textId="77777777" w:rsidR="00416F24" w:rsidRPr="00416F24" w:rsidRDefault="00416F24" w:rsidP="00416F24">
            <w:pPr>
              <w:jc w:val="both"/>
              <w:rPr>
                <w:lang w:val="en-US"/>
              </w:rPr>
            </w:pPr>
            <w:r w:rsidRPr="00416F24">
              <w:rPr>
                <w:lang w:val="en-US"/>
              </w:rPr>
              <w:t>2. Injekcinio preparato pašildymas ir temperatūros palaikymas - integruota injektoriuje arba atskira,</w:t>
            </w:r>
          </w:p>
        </w:tc>
        <w:tc>
          <w:tcPr>
            <w:tcW w:w="5953" w:type="dxa"/>
            <w:tcBorders>
              <w:top w:val="nil"/>
              <w:left w:val="nil"/>
              <w:bottom w:val="single" w:sz="4" w:space="0" w:color="auto"/>
              <w:right w:val="single" w:sz="4" w:space="0" w:color="auto"/>
            </w:tcBorders>
            <w:shd w:val="clear" w:color="000000" w:fill="FFFFFF"/>
            <w:vAlign w:val="center"/>
            <w:hideMark/>
          </w:tcPr>
          <w:p w14:paraId="68FF6BD6" w14:textId="77777777" w:rsidR="00416F24" w:rsidRPr="00416F24" w:rsidRDefault="00416F24" w:rsidP="00416F24">
            <w:pPr>
              <w:jc w:val="center"/>
              <w:rPr>
                <w:lang w:val="en-US"/>
              </w:rPr>
            </w:pPr>
            <w:r w:rsidRPr="00416F24">
              <w:rPr>
                <w:lang w:val="en-US"/>
              </w:rPr>
              <w:t xml:space="preserve">2. Injekcinio preparato pašildymas ir temperatūros palaikymas - integruota </w:t>
            </w:r>
            <w:proofErr w:type="gramStart"/>
            <w:r w:rsidRPr="00416F24">
              <w:rPr>
                <w:lang w:val="en-US"/>
              </w:rPr>
              <w:t>injektoriuje ,</w:t>
            </w:r>
            <w:proofErr w:type="gramEnd"/>
            <w:r w:rsidRPr="00416F24">
              <w:rPr>
                <w:lang w:val="en-US"/>
              </w:rPr>
              <w:t xml:space="preserve"> PD.pdf, Produkto informacija, 41 psl.</w:t>
            </w:r>
          </w:p>
        </w:tc>
      </w:tr>
      <w:tr w:rsidR="00416F24" w:rsidRPr="00416F24" w14:paraId="094C04C5"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0047809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21DF1BB"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1CF85F3" w14:textId="77777777" w:rsidR="00416F24" w:rsidRPr="00416F24" w:rsidRDefault="00416F24" w:rsidP="00416F24">
            <w:pPr>
              <w:jc w:val="both"/>
              <w:rPr>
                <w:lang w:val="en-US"/>
              </w:rPr>
            </w:pPr>
            <w:r w:rsidRPr="00416F24">
              <w:rPr>
                <w:lang w:val="en-US"/>
              </w:rPr>
              <w:t>3. Injektuojamų preparatų tūris - 200 ml +/- 50 ml.</w:t>
            </w:r>
          </w:p>
        </w:tc>
        <w:tc>
          <w:tcPr>
            <w:tcW w:w="5953" w:type="dxa"/>
            <w:tcBorders>
              <w:top w:val="nil"/>
              <w:left w:val="nil"/>
              <w:bottom w:val="single" w:sz="4" w:space="0" w:color="auto"/>
              <w:right w:val="single" w:sz="4" w:space="0" w:color="auto"/>
            </w:tcBorders>
            <w:shd w:val="clear" w:color="auto" w:fill="auto"/>
            <w:vAlign w:val="center"/>
            <w:hideMark/>
          </w:tcPr>
          <w:p w14:paraId="71529C88" w14:textId="77777777" w:rsidR="00416F24" w:rsidRPr="00416F24" w:rsidRDefault="00416F24" w:rsidP="00416F24">
            <w:pPr>
              <w:jc w:val="center"/>
              <w:rPr>
                <w:lang w:val="en-US"/>
              </w:rPr>
            </w:pPr>
            <w:r w:rsidRPr="00416F24">
              <w:rPr>
                <w:lang w:val="en-US"/>
              </w:rPr>
              <w:t>3. Injektuojamų preparatų tūris - 200 ml, PD.pdf, Produkto informacija, 41 psl.</w:t>
            </w:r>
          </w:p>
        </w:tc>
      </w:tr>
      <w:tr w:rsidR="00416F24" w:rsidRPr="00416F24" w14:paraId="56491ED6" w14:textId="77777777" w:rsidTr="00416F24">
        <w:trPr>
          <w:trHeight w:val="31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445FBAAE" w14:textId="77777777" w:rsidR="00416F24" w:rsidRPr="00416F24" w:rsidRDefault="00416F24" w:rsidP="00416F24">
            <w:pPr>
              <w:jc w:val="center"/>
              <w:rPr>
                <w:lang w:val="en-US"/>
              </w:rPr>
            </w:pPr>
            <w:r w:rsidRPr="00416F24">
              <w:rPr>
                <w:lang w:val="en-US"/>
              </w:rPr>
              <w:t>3.30</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27897922" w14:textId="77777777" w:rsidR="00416F24" w:rsidRPr="00416F24" w:rsidRDefault="00416F24" w:rsidP="00416F24">
            <w:pPr>
              <w:rPr>
                <w:lang w:val="en-US"/>
              </w:rPr>
            </w:pPr>
            <w:r w:rsidRPr="00416F24">
              <w:rPr>
                <w:lang w:val="en-US"/>
              </w:rPr>
              <w:t>Komplektuojamos paciento pozicionavimui skirtos priemonės</w:t>
            </w:r>
          </w:p>
        </w:tc>
        <w:tc>
          <w:tcPr>
            <w:tcW w:w="5528" w:type="dxa"/>
            <w:gridSpan w:val="2"/>
            <w:tcBorders>
              <w:top w:val="nil"/>
              <w:left w:val="nil"/>
              <w:bottom w:val="single" w:sz="4" w:space="0" w:color="auto"/>
              <w:right w:val="single" w:sz="4" w:space="0" w:color="auto"/>
            </w:tcBorders>
            <w:shd w:val="clear" w:color="000000" w:fill="D9D9D9"/>
            <w:hideMark/>
          </w:tcPr>
          <w:p w14:paraId="5FF8D19C" w14:textId="77777777" w:rsidR="00416F24" w:rsidRPr="00416F24" w:rsidRDefault="00416F24" w:rsidP="00416F24">
            <w:pPr>
              <w:jc w:val="both"/>
              <w:rPr>
                <w:lang w:val="en-US"/>
              </w:rPr>
            </w:pPr>
            <w:r w:rsidRPr="00416F24">
              <w:rPr>
                <w:lang w:val="en-US"/>
              </w:rPr>
              <w:t>1. Galvos laikiklis,</w:t>
            </w:r>
          </w:p>
        </w:tc>
        <w:tc>
          <w:tcPr>
            <w:tcW w:w="5953" w:type="dxa"/>
            <w:tcBorders>
              <w:top w:val="nil"/>
              <w:left w:val="nil"/>
              <w:bottom w:val="single" w:sz="4" w:space="0" w:color="auto"/>
              <w:right w:val="single" w:sz="4" w:space="0" w:color="auto"/>
            </w:tcBorders>
            <w:shd w:val="clear" w:color="auto" w:fill="auto"/>
            <w:hideMark/>
          </w:tcPr>
          <w:p w14:paraId="678E39B7" w14:textId="77777777" w:rsidR="00416F24" w:rsidRPr="00416F24" w:rsidRDefault="00416F24" w:rsidP="00416F24">
            <w:pPr>
              <w:jc w:val="both"/>
              <w:rPr>
                <w:lang w:val="en-US"/>
              </w:rPr>
            </w:pPr>
            <w:r w:rsidRPr="00416F24">
              <w:rPr>
                <w:lang w:val="en-US"/>
              </w:rPr>
              <w:t>1. Galvos laikiklis, PD.pdf, Produkto informacija, 3, 60 psl.</w:t>
            </w:r>
          </w:p>
        </w:tc>
      </w:tr>
      <w:tr w:rsidR="00416F24" w:rsidRPr="00416F24" w14:paraId="0890B993" w14:textId="77777777" w:rsidTr="00416F24">
        <w:trPr>
          <w:trHeight w:val="315"/>
        </w:trPr>
        <w:tc>
          <w:tcPr>
            <w:tcW w:w="936" w:type="dxa"/>
            <w:vMerge/>
            <w:tcBorders>
              <w:top w:val="nil"/>
              <w:left w:val="single" w:sz="4" w:space="0" w:color="auto"/>
              <w:bottom w:val="single" w:sz="4" w:space="0" w:color="000000"/>
              <w:right w:val="single" w:sz="4" w:space="0" w:color="auto"/>
            </w:tcBorders>
            <w:vAlign w:val="center"/>
            <w:hideMark/>
          </w:tcPr>
          <w:p w14:paraId="4E30CD29"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13B7A6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1D4B451" w14:textId="77777777" w:rsidR="00416F24" w:rsidRPr="00416F24" w:rsidRDefault="00416F24" w:rsidP="00416F24">
            <w:pPr>
              <w:jc w:val="both"/>
              <w:rPr>
                <w:lang w:val="en-US"/>
              </w:rPr>
            </w:pPr>
            <w:r w:rsidRPr="00416F24">
              <w:rPr>
                <w:lang w:val="en-US"/>
              </w:rPr>
              <w:t xml:space="preserve">2. Pagalvėlės, </w:t>
            </w:r>
          </w:p>
        </w:tc>
        <w:tc>
          <w:tcPr>
            <w:tcW w:w="5953" w:type="dxa"/>
            <w:tcBorders>
              <w:top w:val="nil"/>
              <w:left w:val="nil"/>
              <w:bottom w:val="single" w:sz="4" w:space="0" w:color="auto"/>
              <w:right w:val="single" w:sz="4" w:space="0" w:color="auto"/>
            </w:tcBorders>
            <w:shd w:val="clear" w:color="auto" w:fill="auto"/>
            <w:hideMark/>
          </w:tcPr>
          <w:p w14:paraId="78163F8B" w14:textId="77777777" w:rsidR="00416F24" w:rsidRPr="00416F24" w:rsidRDefault="00416F24" w:rsidP="00416F24">
            <w:pPr>
              <w:jc w:val="both"/>
              <w:rPr>
                <w:lang w:val="en-US"/>
              </w:rPr>
            </w:pPr>
            <w:r w:rsidRPr="00416F24">
              <w:rPr>
                <w:lang w:val="en-US"/>
              </w:rPr>
              <w:t xml:space="preserve">2. </w:t>
            </w:r>
            <w:proofErr w:type="gramStart"/>
            <w:r w:rsidRPr="00416F24">
              <w:rPr>
                <w:lang w:val="en-US"/>
              </w:rPr>
              <w:t>Pagalvėlės,  PD.pdf</w:t>
            </w:r>
            <w:proofErr w:type="gramEnd"/>
            <w:r w:rsidRPr="00416F24">
              <w:rPr>
                <w:lang w:val="en-US"/>
              </w:rPr>
              <w:t>, Produkto informacija, 3, 60 psl</w:t>
            </w:r>
          </w:p>
        </w:tc>
      </w:tr>
      <w:tr w:rsidR="00416F24" w:rsidRPr="00416F24" w14:paraId="72E40261" w14:textId="77777777" w:rsidTr="00416F24">
        <w:trPr>
          <w:trHeight w:val="315"/>
        </w:trPr>
        <w:tc>
          <w:tcPr>
            <w:tcW w:w="936" w:type="dxa"/>
            <w:vMerge/>
            <w:tcBorders>
              <w:top w:val="nil"/>
              <w:left w:val="single" w:sz="4" w:space="0" w:color="auto"/>
              <w:bottom w:val="single" w:sz="4" w:space="0" w:color="000000"/>
              <w:right w:val="single" w:sz="4" w:space="0" w:color="auto"/>
            </w:tcBorders>
            <w:vAlign w:val="center"/>
            <w:hideMark/>
          </w:tcPr>
          <w:p w14:paraId="332BFC78"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98146AF"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F817F2B" w14:textId="77777777" w:rsidR="00416F24" w:rsidRPr="00416F24" w:rsidRDefault="00416F24" w:rsidP="00416F24">
            <w:pPr>
              <w:jc w:val="both"/>
              <w:rPr>
                <w:lang w:val="en-US"/>
              </w:rPr>
            </w:pPr>
            <w:r w:rsidRPr="00416F24">
              <w:rPr>
                <w:lang w:val="en-US"/>
              </w:rPr>
              <w:t>3. Atramos,</w:t>
            </w:r>
          </w:p>
        </w:tc>
        <w:tc>
          <w:tcPr>
            <w:tcW w:w="5953" w:type="dxa"/>
            <w:tcBorders>
              <w:top w:val="nil"/>
              <w:left w:val="nil"/>
              <w:bottom w:val="single" w:sz="4" w:space="0" w:color="auto"/>
              <w:right w:val="single" w:sz="4" w:space="0" w:color="auto"/>
            </w:tcBorders>
            <w:shd w:val="clear" w:color="auto" w:fill="auto"/>
            <w:hideMark/>
          </w:tcPr>
          <w:p w14:paraId="15F85510" w14:textId="77777777" w:rsidR="00416F24" w:rsidRPr="00416F24" w:rsidRDefault="00416F24" w:rsidP="00416F24">
            <w:pPr>
              <w:jc w:val="both"/>
              <w:rPr>
                <w:lang w:val="en-US"/>
              </w:rPr>
            </w:pPr>
            <w:r w:rsidRPr="00416F24">
              <w:rPr>
                <w:lang w:val="en-US"/>
              </w:rPr>
              <w:t xml:space="preserve">3. </w:t>
            </w:r>
            <w:proofErr w:type="gramStart"/>
            <w:r w:rsidRPr="00416F24">
              <w:rPr>
                <w:lang w:val="en-US"/>
              </w:rPr>
              <w:t>Atramos,PD.pdf</w:t>
            </w:r>
            <w:proofErr w:type="gramEnd"/>
            <w:r w:rsidRPr="00416F24">
              <w:rPr>
                <w:lang w:val="en-US"/>
              </w:rPr>
              <w:t>, Produkto informacija, 3, 60 psl</w:t>
            </w:r>
          </w:p>
        </w:tc>
      </w:tr>
      <w:tr w:rsidR="00416F24" w:rsidRPr="00416F24" w14:paraId="2041DDD1"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303C2C97"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F875F5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76084AF" w14:textId="77777777" w:rsidR="00416F24" w:rsidRPr="00416F24" w:rsidRDefault="00416F24" w:rsidP="00416F24">
            <w:pPr>
              <w:jc w:val="both"/>
              <w:rPr>
                <w:lang w:val="en-US"/>
              </w:rPr>
            </w:pPr>
            <w:r w:rsidRPr="00416F24">
              <w:rPr>
                <w:lang w:val="en-US"/>
              </w:rPr>
              <w:t xml:space="preserve">4, Fiksavimo priemonės, </w:t>
            </w:r>
          </w:p>
        </w:tc>
        <w:tc>
          <w:tcPr>
            <w:tcW w:w="5953" w:type="dxa"/>
            <w:tcBorders>
              <w:top w:val="nil"/>
              <w:left w:val="nil"/>
              <w:bottom w:val="single" w:sz="4" w:space="0" w:color="auto"/>
              <w:right w:val="single" w:sz="4" w:space="0" w:color="auto"/>
            </w:tcBorders>
            <w:shd w:val="clear" w:color="auto" w:fill="auto"/>
            <w:hideMark/>
          </w:tcPr>
          <w:p w14:paraId="2CCF1ABF" w14:textId="77777777" w:rsidR="00416F24" w:rsidRPr="00416F24" w:rsidRDefault="00416F24" w:rsidP="00416F24">
            <w:pPr>
              <w:jc w:val="both"/>
              <w:rPr>
                <w:lang w:val="en-US"/>
              </w:rPr>
            </w:pPr>
            <w:r w:rsidRPr="00416F24">
              <w:rPr>
                <w:lang w:val="en-US"/>
              </w:rPr>
              <w:t xml:space="preserve">4, Fiksavimo </w:t>
            </w:r>
            <w:proofErr w:type="gramStart"/>
            <w:r w:rsidRPr="00416F24">
              <w:rPr>
                <w:lang w:val="en-US"/>
              </w:rPr>
              <w:t>priemonės,  PD.pdf</w:t>
            </w:r>
            <w:proofErr w:type="gramEnd"/>
            <w:r w:rsidRPr="00416F24">
              <w:rPr>
                <w:lang w:val="en-US"/>
              </w:rPr>
              <w:t>, Produkto informacija, 3 , 60 psl</w:t>
            </w:r>
          </w:p>
        </w:tc>
      </w:tr>
      <w:tr w:rsidR="00416F24" w:rsidRPr="00416F24" w14:paraId="1F0C8973"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19E758E5"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B4A04F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1AE0F70" w14:textId="77777777" w:rsidR="00416F24" w:rsidRPr="00416F24" w:rsidRDefault="00416F24" w:rsidP="00416F24">
            <w:pPr>
              <w:jc w:val="both"/>
              <w:rPr>
                <w:lang w:val="en-US"/>
              </w:rPr>
            </w:pPr>
            <w:r w:rsidRPr="00416F24">
              <w:rPr>
                <w:lang w:val="en-US"/>
              </w:rPr>
              <w:t>5. Paciento perkėlimo lenta skirta perkelti pacientą nuo lovos/neštuvų ant KT stalo.</w:t>
            </w:r>
          </w:p>
        </w:tc>
        <w:tc>
          <w:tcPr>
            <w:tcW w:w="5953" w:type="dxa"/>
            <w:tcBorders>
              <w:top w:val="nil"/>
              <w:left w:val="nil"/>
              <w:bottom w:val="single" w:sz="4" w:space="0" w:color="auto"/>
              <w:right w:val="single" w:sz="4" w:space="0" w:color="auto"/>
            </w:tcBorders>
            <w:shd w:val="clear" w:color="auto" w:fill="auto"/>
            <w:hideMark/>
          </w:tcPr>
          <w:p w14:paraId="4D931800" w14:textId="77777777" w:rsidR="00416F24" w:rsidRPr="00416F24" w:rsidRDefault="00416F24" w:rsidP="00416F24">
            <w:pPr>
              <w:jc w:val="both"/>
              <w:rPr>
                <w:lang w:val="en-US"/>
              </w:rPr>
            </w:pPr>
            <w:r w:rsidRPr="00416F24">
              <w:rPr>
                <w:lang w:val="en-US"/>
              </w:rPr>
              <w:t>5. Paciento perkėlimo lenta skirta perkelti pacientą nuo lovos/neštuvų ant KT stalo, PD.pdf, Produkto informacija, 3, 60 psl</w:t>
            </w:r>
          </w:p>
        </w:tc>
      </w:tr>
      <w:tr w:rsidR="00416F24" w:rsidRPr="00416F24" w14:paraId="617D9786" w14:textId="77777777" w:rsidTr="00416F24">
        <w:trPr>
          <w:trHeight w:val="126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3F01C543" w14:textId="77777777" w:rsidR="00416F24" w:rsidRPr="00416F24" w:rsidRDefault="00416F24" w:rsidP="00416F24">
            <w:pPr>
              <w:jc w:val="center"/>
              <w:rPr>
                <w:lang w:val="en-US"/>
              </w:rPr>
            </w:pPr>
            <w:r w:rsidRPr="00416F24">
              <w:rPr>
                <w:lang w:val="en-US"/>
              </w:rPr>
              <w:t>3.31</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41F975EE" w14:textId="77777777" w:rsidR="00416F24" w:rsidRPr="00416F24" w:rsidRDefault="00416F24" w:rsidP="00416F24">
            <w:pPr>
              <w:rPr>
                <w:lang w:val="en-US"/>
              </w:rPr>
            </w:pPr>
            <w:r w:rsidRPr="00416F24">
              <w:rPr>
                <w:lang w:val="en-US"/>
              </w:rPr>
              <w:t>Apsauginės priemonės personalui</w:t>
            </w:r>
          </w:p>
        </w:tc>
        <w:tc>
          <w:tcPr>
            <w:tcW w:w="5528" w:type="dxa"/>
            <w:gridSpan w:val="2"/>
            <w:tcBorders>
              <w:top w:val="nil"/>
              <w:left w:val="nil"/>
              <w:bottom w:val="single" w:sz="4" w:space="0" w:color="auto"/>
              <w:right w:val="single" w:sz="4" w:space="0" w:color="auto"/>
            </w:tcBorders>
            <w:shd w:val="clear" w:color="000000" w:fill="D9D9D9"/>
            <w:hideMark/>
          </w:tcPr>
          <w:p w14:paraId="1A2DF618" w14:textId="77777777" w:rsidR="00416F24" w:rsidRPr="00416F24" w:rsidRDefault="00416F24" w:rsidP="00416F24">
            <w:pPr>
              <w:jc w:val="both"/>
              <w:rPr>
                <w:lang w:val="en-US"/>
              </w:rPr>
            </w:pPr>
            <w:r w:rsidRPr="00416F24">
              <w:rPr>
                <w:lang w:val="en-US"/>
              </w:rPr>
              <w:t>1. Ištisinė prijuostė su apykakle. Komplektuojama su metalinėmis pakabomis ir laikymo sistema tinkama siūlomoms apsaugos priemonėms laikyti (su ratukais),</w:t>
            </w:r>
          </w:p>
        </w:tc>
        <w:tc>
          <w:tcPr>
            <w:tcW w:w="5953" w:type="dxa"/>
            <w:tcBorders>
              <w:top w:val="nil"/>
              <w:left w:val="nil"/>
              <w:bottom w:val="single" w:sz="4" w:space="0" w:color="auto"/>
              <w:right w:val="single" w:sz="4" w:space="0" w:color="auto"/>
            </w:tcBorders>
            <w:shd w:val="clear" w:color="auto" w:fill="auto"/>
            <w:hideMark/>
          </w:tcPr>
          <w:p w14:paraId="7046A6E5" w14:textId="77777777" w:rsidR="00416F24" w:rsidRPr="00416F24" w:rsidRDefault="00416F24" w:rsidP="00416F24">
            <w:pPr>
              <w:jc w:val="both"/>
              <w:rPr>
                <w:lang w:val="en-US"/>
              </w:rPr>
            </w:pPr>
            <w:r w:rsidRPr="00416F24">
              <w:rPr>
                <w:lang w:val="en-US"/>
              </w:rPr>
              <w:t>1. Ištisinė prijuostė su apykakle. Komplektuojama su metalinėmis pakabomis ir laikymo sistema tinkama siūlomoms apsaugos priemonėms laikyti (su ratukais), 3.31 Katalogas.pdf, Produkto informacija, 7, 14, 50 psl.</w:t>
            </w:r>
          </w:p>
        </w:tc>
      </w:tr>
      <w:tr w:rsidR="00416F24" w:rsidRPr="00416F24" w14:paraId="36ACEF13"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2A2AE518"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AA39565"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0A72F11" w14:textId="77777777" w:rsidR="00416F24" w:rsidRPr="00416F24" w:rsidRDefault="00416F24" w:rsidP="00416F24">
            <w:pPr>
              <w:jc w:val="both"/>
              <w:rPr>
                <w:lang w:val="en-US"/>
              </w:rPr>
            </w:pPr>
            <w:r w:rsidRPr="00416F24">
              <w:rPr>
                <w:lang w:val="en-US"/>
              </w:rPr>
              <w:t>2. Priemonių švino ekvivalentas ne mažesnis kaip 0,35 mmPb,</w:t>
            </w:r>
          </w:p>
        </w:tc>
        <w:tc>
          <w:tcPr>
            <w:tcW w:w="5953" w:type="dxa"/>
            <w:tcBorders>
              <w:top w:val="nil"/>
              <w:left w:val="nil"/>
              <w:bottom w:val="single" w:sz="4" w:space="0" w:color="auto"/>
              <w:right w:val="single" w:sz="4" w:space="0" w:color="auto"/>
            </w:tcBorders>
            <w:shd w:val="clear" w:color="auto" w:fill="auto"/>
            <w:hideMark/>
          </w:tcPr>
          <w:p w14:paraId="28C55DD1" w14:textId="77777777" w:rsidR="00416F24" w:rsidRPr="00416F24" w:rsidRDefault="00416F24" w:rsidP="00416F24">
            <w:pPr>
              <w:jc w:val="both"/>
              <w:rPr>
                <w:lang w:val="en-US"/>
              </w:rPr>
            </w:pPr>
            <w:r w:rsidRPr="00416F24">
              <w:rPr>
                <w:lang w:val="en-US"/>
              </w:rPr>
              <w:t xml:space="preserve">2. Priemonių švino </w:t>
            </w:r>
            <w:proofErr w:type="gramStart"/>
            <w:r w:rsidRPr="00416F24">
              <w:rPr>
                <w:lang w:val="en-US"/>
              </w:rPr>
              <w:t>ekvivalentas  0</w:t>
            </w:r>
            <w:proofErr w:type="gramEnd"/>
            <w:r w:rsidRPr="00416F24">
              <w:rPr>
                <w:lang w:val="en-US"/>
              </w:rPr>
              <w:t>,35 mmPb, 3.31 Katalogas.pdf, Produkto informacija, 4 psl.</w:t>
            </w:r>
          </w:p>
        </w:tc>
      </w:tr>
      <w:tr w:rsidR="00416F24" w:rsidRPr="00416F24" w14:paraId="59E19C9B"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35C6A35"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B633B30"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8E2624D" w14:textId="77777777" w:rsidR="00416F24" w:rsidRPr="00416F24" w:rsidRDefault="00416F24" w:rsidP="00416F24">
            <w:pPr>
              <w:jc w:val="both"/>
              <w:rPr>
                <w:lang w:val="en-US"/>
              </w:rPr>
            </w:pPr>
            <w:r w:rsidRPr="00416F24">
              <w:rPr>
                <w:lang w:val="en-US"/>
              </w:rPr>
              <w:t>3. Priemonės pagamintos iš bešvinės medžiagos pagal IEC 61331-1:2014 arba lygiavertį standartą,</w:t>
            </w:r>
          </w:p>
        </w:tc>
        <w:tc>
          <w:tcPr>
            <w:tcW w:w="5953" w:type="dxa"/>
            <w:tcBorders>
              <w:top w:val="nil"/>
              <w:left w:val="nil"/>
              <w:bottom w:val="single" w:sz="4" w:space="0" w:color="auto"/>
              <w:right w:val="single" w:sz="4" w:space="0" w:color="auto"/>
            </w:tcBorders>
            <w:shd w:val="clear" w:color="auto" w:fill="auto"/>
            <w:hideMark/>
          </w:tcPr>
          <w:p w14:paraId="3FE1F0D9" w14:textId="77777777" w:rsidR="00416F24" w:rsidRPr="00416F24" w:rsidRDefault="00416F24" w:rsidP="00416F24">
            <w:pPr>
              <w:jc w:val="both"/>
              <w:rPr>
                <w:lang w:val="en-US"/>
              </w:rPr>
            </w:pPr>
            <w:r w:rsidRPr="00416F24">
              <w:rPr>
                <w:lang w:val="en-US"/>
              </w:rPr>
              <w:t>3. Priemonės pagamintos iš bešvinės medžiagos pagal IEC 61331-1:2014, 3.31 Katalogas.pdf, Produkto informacija, 4 psl.</w:t>
            </w:r>
          </w:p>
        </w:tc>
      </w:tr>
      <w:tr w:rsidR="00416F24" w:rsidRPr="00416F24" w14:paraId="7727F6D5" w14:textId="77777777" w:rsidTr="00416F24">
        <w:trPr>
          <w:trHeight w:val="1260"/>
        </w:trPr>
        <w:tc>
          <w:tcPr>
            <w:tcW w:w="936" w:type="dxa"/>
            <w:vMerge/>
            <w:tcBorders>
              <w:top w:val="nil"/>
              <w:left w:val="single" w:sz="4" w:space="0" w:color="auto"/>
              <w:bottom w:val="single" w:sz="4" w:space="0" w:color="000000"/>
              <w:right w:val="single" w:sz="4" w:space="0" w:color="auto"/>
            </w:tcBorders>
            <w:vAlign w:val="center"/>
            <w:hideMark/>
          </w:tcPr>
          <w:p w14:paraId="3F41D61A"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BBF7D95"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C41AAAC" w14:textId="77777777" w:rsidR="00416F24" w:rsidRPr="00416F24" w:rsidRDefault="00416F24" w:rsidP="00416F24">
            <w:pPr>
              <w:jc w:val="both"/>
              <w:rPr>
                <w:lang w:val="en-US"/>
              </w:rPr>
            </w:pPr>
            <w:r w:rsidRPr="00416F24">
              <w:rPr>
                <w:lang w:val="en-US"/>
              </w:rPr>
              <w:t>4. Kartu su pasiūlymu būtina pateikti apsauginių priemonių katalogą, kuriame būtų nurodyti galimi užsakyti dydžiai. Priemonių dydžiai suderinami įrangos užsakymo metu.</w:t>
            </w:r>
          </w:p>
        </w:tc>
        <w:tc>
          <w:tcPr>
            <w:tcW w:w="5953" w:type="dxa"/>
            <w:tcBorders>
              <w:top w:val="nil"/>
              <w:left w:val="nil"/>
              <w:bottom w:val="single" w:sz="4" w:space="0" w:color="auto"/>
              <w:right w:val="single" w:sz="4" w:space="0" w:color="auto"/>
            </w:tcBorders>
            <w:shd w:val="clear" w:color="auto" w:fill="auto"/>
            <w:hideMark/>
          </w:tcPr>
          <w:p w14:paraId="5E3D77C0" w14:textId="77777777" w:rsidR="00416F24" w:rsidRPr="00416F24" w:rsidRDefault="00416F24" w:rsidP="00416F24">
            <w:pPr>
              <w:jc w:val="both"/>
              <w:rPr>
                <w:lang w:val="en-US"/>
              </w:rPr>
            </w:pPr>
            <w:r w:rsidRPr="00416F24">
              <w:rPr>
                <w:lang w:val="en-US"/>
              </w:rPr>
              <w:t>4. Kartu su pasiūlymu pateikiame apsauginių priemonių katalogą, kuriame būtų nurodyti galimi užsakyti dydžiai. Priemonių dydžiai suderinami įrangos užsakymo metu. 3.31 Katalogas.pdf, Produkto informacija, 4 psl.</w:t>
            </w:r>
          </w:p>
        </w:tc>
      </w:tr>
      <w:tr w:rsidR="00416F24" w:rsidRPr="00416F24" w14:paraId="7D4F0EBA" w14:textId="77777777" w:rsidTr="00416F24">
        <w:trPr>
          <w:trHeight w:val="945"/>
        </w:trPr>
        <w:tc>
          <w:tcPr>
            <w:tcW w:w="936" w:type="dxa"/>
            <w:tcBorders>
              <w:top w:val="nil"/>
              <w:left w:val="single" w:sz="4" w:space="0" w:color="auto"/>
              <w:bottom w:val="nil"/>
              <w:right w:val="single" w:sz="4" w:space="0" w:color="auto"/>
            </w:tcBorders>
            <w:shd w:val="clear" w:color="000000" w:fill="D9D9D9"/>
            <w:hideMark/>
          </w:tcPr>
          <w:p w14:paraId="533553C5" w14:textId="77777777" w:rsidR="00416F24" w:rsidRPr="00416F24" w:rsidRDefault="00416F24" w:rsidP="00416F24">
            <w:pPr>
              <w:jc w:val="center"/>
              <w:rPr>
                <w:b/>
                <w:bCs/>
                <w:lang w:val="en-US"/>
              </w:rPr>
            </w:pPr>
            <w:r w:rsidRPr="00416F24">
              <w:rPr>
                <w:b/>
                <w:bCs/>
                <w:lang w:val="en-US"/>
              </w:rPr>
              <w:t>4</w:t>
            </w:r>
          </w:p>
        </w:tc>
        <w:tc>
          <w:tcPr>
            <w:tcW w:w="3459" w:type="dxa"/>
            <w:tcBorders>
              <w:top w:val="nil"/>
              <w:left w:val="nil"/>
              <w:bottom w:val="nil"/>
              <w:right w:val="single" w:sz="4" w:space="0" w:color="auto"/>
            </w:tcBorders>
            <w:shd w:val="clear" w:color="000000" w:fill="D9D9D9"/>
            <w:hideMark/>
          </w:tcPr>
          <w:p w14:paraId="3FDB994A" w14:textId="77777777" w:rsidR="00416F24" w:rsidRPr="00416F24" w:rsidRDefault="00416F24" w:rsidP="00416F24">
            <w:pPr>
              <w:jc w:val="both"/>
              <w:rPr>
                <w:b/>
                <w:bCs/>
                <w:lang w:val="en-US"/>
              </w:rPr>
            </w:pPr>
            <w:r w:rsidRPr="00416F24">
              <w:rPr>
                <w:b/>
                <w:bCs/>
                <w:lang w:val="en-US"/>
              </w:rPr>
              <w:t>Reikalavimai kompiuterinei radiologo darbo vietai (aparatūrinei ir programinei įrangai radiologinių vaizdų peržiūrai ir diagnostikai)</w:t>
            </w:r>
          </w:p>
        </w:tc>
        <w:tc>
          <w:tcPr>
            <w:tcW w:w="5528" w:type="dxa"/>
            <w:gridSpan w:val="2"/>
            <w:tcBorders>
              <w:top w:val="nil"/>
              <w:left w:val="nil"/>
              <w:bottom w:val="single" w:sz="4" w:space="0" w:color="auto"/>
              <w:right w:val="single" w:sz="4" w:space="0" w:color="auto"/>
            </w:tcBorders>
            <w:shd w:val="clear" w:color="000000" w:fill="D9D9D9"/>
            <w:hideMark/>
          </w:tcPr>
          <w:p w14:paraId="669474DC" w14:textId="77777777" w:rsidR="00416F24" w:rsidRPr="00416F24" w:rsidRDefault="00416F24" w:rsidP="00416F24">
            <w:pPr>
              <w:jc w:val="both"/>
              <w:rPr>
                <w:lang w:val="en-US"/>
              </w:rPr>
            </w:pPr>
            <w:r w:rsidRPr="00416F24">
              <w:rPr>
                <w:lang w:val="en-US"/>
              </w:rPr>
              <w:t> </w:t>
            </w:r>
          </w:p>
        </w:tc>
        <w:tc>
          <w:tcPr>
            <w:tcW w:w="5953" w:type="dxa"/>
            <w:tcBorders>
              <w:top w:val="nil"/>
              <w:left w:val="nil"/>
              <w:bottom w:val="single" w:sz="4" w:space="0" w:color="auto"/>
              <w:right w:val="single" w:sz="4" w:space="0" w:color="auto"/>
            </w:tcBorders>
            <w:shd w:val="clear" w:color="000000" w:fill="FFFFFF"/>
            <w:vAlign w:val="center"/>
            <w:hideMark/>
          </w:tcPr>
          <w:p w14:paraId="685418FA" w14:textId="77777777" w:rsidR="00416F24" w:rsidRPr="00416F24" w:rsidRDefault="00416F24" w:rsidP="00416F24">
            <w:pPr>
              <w:jc w:val="center"/>
              <w:rPr>
                <w:lang w:val="en-US"/>
              </w:rPr>
            </w:pPr>
            <w:r w:rsidRPr="00416F24">
              <w:rPr>
                <w:lang w:val="en-US"/>
              </w:rPr>
              <w:t> </w:t>
            </w:r>
          </w:p>
        </w:tc>
      </w:tr>
      <w:tr w:rsidR="00416F24" w:rsidRPr="00416F24" w14:paraId="21689117" w14:textId="77777777" w:rsidTr="00416F24">
        <w:trPr>
          <w:trHeight w:val="945"/>
        </w:trPr>
        <w:tc>
          <w:tcPr>
            <w:tcW w:w="936" w:type="dxa"/>
            <w:vMerge w:val="restart"/>
            <w:tcBorders>
              <w:top w:val="single" w:sz="4" w:space="0" w:color="auto"/>
              <w:left w:val="single" w:sz="4" w:space="0" w:color="auto"/>
              <w:bottom w:val="nil"/>
              <w:right w:val="single" w:sz="4" w:space="0" w:color="auto"/>
            </w:tcBorders>
            <w:shd w:val="clear" w:color="000000" w:fill="D9D9D9"/>
            <w:hideMark/>
          </w:tcPr>
          <w:p w14:paraId="5CF4E297" w14:textId="77777777" w:rsidR="00416F24" w:rsidRPr="00416F24" w:rsidRDefault="00416F24" w:rsidP="00416F24">
            <w:pPr>
              <w:jc w:val="center"/>
              <w:rPr>
                <w:lang w:val="en-US"/>
              </w:rPr>
            </w:pPr>
            <w:r w:rsidRPr="00416F24">
              <w:rPr>
                <w:lang w:val="en-US"/>
              </w:rPr>
              <w:t>4.1</w:t>
            </w:r>
          </w:p>
        </w:tc>
        <w:tc>
          <w:tcPr>
            <w:tcW w:w="3459" w:type="dxa"/>
            <w:vMerge w:val="restart"/>
            <w:tcBorders>
              <w:top w:val="single" w:sz="4" w:space="0" w:color="auto"/>
              <w:left w:val="single" w:sz="4" w:space="0" w:color="auto"/>
              <w:bottom w:val="nil"/>
              <w:right w:val="single" w:sz="4" w:space="0" w:color="auto"/>
            </w:tcBorders>
            <w:shd w:val="clear" w:color="000000" w:fill="D9D9D9"/>
            <w:hideMark/>
          </w:tcPr>
          <w:p w14:paraId="39A59FC9" w14:textId="77777777" w:rsidR="00416F24" w:rsidRPr="00416F24" w:rsidRDefault="00416F24" w:rsidP="00416F24">
            <w:pPr>
              <w:rPr>
                <w:lang w:val="en-US"/>
              </w:rPr>
            </w:pPr>
            <w:r w:rsidRPr="00416F24">
              <w:rPr>
                <w:lang w:val="en-US"/>
              </w:rPr>
              <w:t>Radiologo darbo vietos programinė įranga radiologinių vaizdų peržiūrai ir diagnostikai</w:t>
            </w:r>
          </w:p>
        </w:tc>
        <w:tc>
          <w:tcPr>
            <w:tcW w:w="5528" w:type="dxa"/>
            <w:gridSpan w:val="2"/>
            <w:tcBorders>
              <w:top w:val="nil"/>
              <w:left w:val="nil"/>
              <w:bottom w:val="single" w:sz="4" w:space="0" w:color="auto"/>
              <w:right w:val="single" w:sz="4" w:space="0" w:color="auto"/>
            </w:tcBorders>
            <w:shd w:val="clear" w:color="000000" w:fill="D9D9D9"/>
            <w:hideMark/>
          </w:tcPr>
          <w:p w14:paraId="21EFAF33" w14:textId="77777777" w:rsidR="00416F24" w:rsidRPr="00416F24" w:rsidRDefault="00416F24" w:rsidP="00416F24">
            <w:pPr>
              <w:jc w:val="both"/>
              <w:rPr>
                <w:lang w:val="en-US"/>
              </w:rPr>
            </w:pPr>
            <w:r w:rsidRPr="00416F24">
              <w:rPr>
                <w:lang w:val="en-US"/>
              </w:rPr>
              <w:t>1. Virtuali tarnybinė stotis sukomplektuota su visa būtina technine įranga (serverio reikalavimai aprašyti žemiau),</w:t>
            </w:r>
          </w:p>
        </w:tc>
        <w:tc>
          <w:tcPr>
            <w:tcW w:w="5953" w:type="dxa"/>
            <w:tcBorders>
              <w:top w:val="nil"/>
              <w:left w:val="nil"/>
              <w:bottom w:val="single" w:sz="4" w:space="0" w:color="auto"/>
              <w:right w:val="single" w:sz="4" w:space="0" w:color="auto"/>
            </w:tcBorders>
            <w:shd w:val="clear" w:color="000000" w:fill="FFFFFF"/>
            <w:vAlign w:val="center"/>
            <w:hideMark/>
          </w:tcPr>
          <w:p w14:paraId="0320EE74" w14:textId="77777777" w:rsidR="00416F24" w:rsidRPr="00416F24" w:rsidRDefault="00416F24" w:rsidP="00416F24">
            <w:pPr>
              <w:jc w:val="center"/>
              <w:rPr>
                <w:lang w:val="en-US"/>
              </w:rPr>
            </w:pPr>
            <w:r w:rsidRPr="00416F24">
              <w:rPr>
                <w:lang w:val="en-US"/>
              </w:rPr>
              <w:t>1. Virtuali tarnybinė stotis sukomplektuota su visa būtina technine įranga (serverio reikalavimai aprašyti žemiau), PD.pdf, Produkto informacija, 24, 60 psl.</w:t>
            </w:r>
          </w:p>
        </w:tc>
      </w:tr>
      <w:tr w:rsidR="00416F24" w:rsidRPr="00416F24" w14:paraId="2EBE80B3"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4392D4A2"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72F41AF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9BABCCA" w14:textId="77777777" w:rsidR="00416F24" w:rsidRPr="00416F24" w:rsidRDefault="00416F24" w:rsidP="00416F24">
            <w:pPr>
              <w:jc w:val="both"/>
              <w:rPr>
                <w:lang w:val="en-US"/>
              </w:rPr>
            </w:pPr>
            <w:r w:rsidRPr="00416F24">
              <w:rPr>
                <w:lang w:val="en-US"/>
              </w:rPr>
              <w:t>2. Konkurencinių darbo vietų skaičius ≥ 2 vnt.,</w:t>
            </w:r>
          </w:p>
        </w:tc>
        <w:tc>
          <w:tcPr>
            <w:tcW w:w="5953" w:type="dxa"/>
            <w:tcBorders>
              <w:top w:val="nil"/>
              <w:left w:val="nil"/>
              <w:bottom w:val="single" w:sz="4" w:space="0" w:color="auto"/>
              <w:right w:val="single" w:sz="4" w:space="0" w:color="auto"/>
            </w:tcBorders>
            <w:shd w:val="clear" w:color="auto" w:fill="auto"/>
            <w:vAlign w:val="center"/>
            <w:hideMark/>
          </w:tcPr>
          <w:p w14:paraId="2BE94310" w14:textId="77777777" w:rsidR="00416F24" w:rsidRPr="00416F24" w:rsidRDefault="00416F24" w:rsidP="00416F24">
            <w:pPr>
              <w:jc w:val="center"/>
              <w:rPr>
                <w:lang w:val="en-US"/>
              </w:rPr>
            </w:pPr>
            <w:r w:rsidRPr="00416F24">
              <w:rPr>
                <w:lang w:val="en-US"/>
              </w:rPr>
              <w:t>2. Konkurentinių darbo vietų skaičius 2 vnt, PD.pdf, Produkto informacija, 24, 60 psl.</w:t>
            </w:r>
          </w:p>
        </w:tc>
      </w:tr>
      <w:tr w:rsidR="00416F24" w:rsidRPr="00416F24" w14:paraId="09E77E07" w14:textId="77777777" w:rsidTr="00416F24">
        <w:trPr>
          <w:trHeight w:val="1260"/>
        </w:trPr>
        <w:tc>
          <w:tcPr>
            <w:tcW w:w="936" w:type="dxa"/>
            <w:vMerge/>
            <w:tcBorders>
              <w:top w:val="single" w:sz="4" w:space="0" w:color="auto"/>
              <w:left w:val="single" w:sz="4" w:space="0" w:color="auto"/>
              <w:bottom w:val="nil"/>
              <w:right w:val="single" w:sz="4" w:space="0" w:color="auto"/>
            </w:tcBorders>
            <w:vAlign w:val="center"/>
            <w:hideMark/>
          </w:tcPr>
          <w:p w14:paraId="5D5C1C3B"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31B3EF08"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EE5D973" w14:textId="77777777" w:rsidR="00416F24" w:rsidRPr="00416F24" w:rsidRDefault="00416F24" w:rsidP="00416F24">
            <w:pPr>
              <w:rPr>
                <w:lang w:val="en-US"/>
              </w:rPr>
            </w:pPr>
            <w:r w:rsidRPr="00416F24">
              <w:rPr>
                <w:lang w:val="en-US"/>
              </w:rPr>
              <w:t>3. Trimačių paviršių tyrimo, tūrinių ir daugiaplokštuminių, maksimalaus ir minimalaus intensyvymo projekcijų rekonstrukcijų programos,</w:t>
            </w:r>
          </w:p>
        </w:tc>
        <w:tc>
          <w:tcPr>
            <w:tcW w:w="5953" w:type="dxa"/>
            <w:tcBorders>
              <w:top w:val="nil"/>
              <w:left w:val="nil"/>
              <w:bottom w:val="single" w:sz="4" w:space="0" w:color="auto"/>
              <w:right w:val="single" w:sz="4" w:space="0" w:color="auto"/>
            </w:tcBorders>
            <w:shd w:val="clear" w:color="000000" w:fill="FFFFFF"/>
            <w:vAlign w:val="center"/>
            <w:hideMark/>
          </w:tcPr>
          <w:p w14:paraId="32D3FEEC" w14:textId="77777777" w:rsidR="00416F24" w:rsidRPr="00416F24" w:rsidRDefault="00416F24" w:rsidP="00416F24">
            <w:pPr>
              <w:jc w:val="center"/>
              <w:rPr>
                <w:lang w:val="en-US"/>
              </w:rPr>
            </w:pPr>
            <w:r w:rsidRPr="00416F24">
              <w:rPr>
                <w:lang w:val="en-US"/>
              </w:rPr>
              <w:t>3. Trimačių paviršių tyrimo, tūrinių ir daugiaplokštuminių, maksimalaus ir minimalaus intensyvymo projekcijų rekonstrukcijų programos, PD.pdf, Produkto informacija, 23, 60 psl.</w:t>
            </w:r>
          </w:p>
        </w:tc>
      </w:tr>
      <w:tr w:rsidR="00416F24" w:rsidRPr="00416F24" w14:paraId="6832BB88"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10DA814D"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299F27A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9C068B0" w14:textId="77777777" w:rsidR="00416F24" w:rsidRPr="00416F24" w:rsidRDefault="00416F24" w:rsidP="00416F24">
            <w:pPr>
              <w:jc w:val="both"/>
              <w:rPr>
                <w:lang w:val="en-US"/>
              </w:rPr>
            </w:pPr>
            <w:r w:rsidRPr="00416F24">
              <w:rPr>
                <w:lang w:val="en-US"/>
              </w:rPr>
              <w:t>4. Automatizuota aortos kraujagyslių tyrimų vertinimo programa apimanti automatinį kaulinių struktūrų segmentavimą,</w:t>
            </w:r>
          </w:p>
        </w:tc>
        <w:tc>
          <w:tcPr>
            <w:tcW w:w="5953" w:type="dxa"/>
            <w:tcBorders>
              <w:top w:val="nil"/>
              <w:left w:val="nil"/>
              <w:bottom w:val="single" w:sz="4" w:space="0" w:color="auto"/>
              <w:right w:val="single" w:sz="4" w:space="0" w:color="auto"/>
            </w:tcBorders>
            <w:shd w:val="clear" w:color="000000" w:fill="FFFFFF"/>
            <w:vAlign w:val="center"/>
            <w:hideMark/>
          </w:tcPr>
          <w:p w14:paraId="457D04EC" w14:textId="77777777" w:rsidR="00416F24" w:rsidRPr="00416F24" w:rsidRDefault="00416F24" w:rsidP="00416F24">
            <w:pPr>
              <w:jc w:val="center"/>
              <w:rPr>
                <w:lang w:val="en-US"/>
              </w:rPr>
            </w:pPr>
            <w:r w:rsidRPr="00416F24">
              <w:rPr>
                <w:lang w:val="en-US"/>
              </w:rPr>
              <w:t>4. Automatizuota aortos kraujagyslių tyrimų vertinimo programa, PD.pdf, Produkto informacija, 23, 60 psl.</w:t>
            </w:r>
          </w:p>
        </w:tc>
      </w:tr>
      <w:tr w:rsidR="00416F24" w:rsidRPr="00416F24" w14:paraId="14D13EF4"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7D513C86"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308BE50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1DD28D1" w14:textId="77777777" w:rsidR="00416F24" w:rsidRPr="00416F24" w:rsidRDefault="00416F24" w:rsidP="00416F24">
            <w:pPr>
              <w:jc w:val="both"/>
              <w:rPr>
                <w:lang w:val="en-US"/>
              </w:rPr>
            </w:pPr>
            <w:r w:rsidRPr="00416F24">
              <w:rPr>
                <w:lang w:val="en-US"/>
              </w:rPr>
              <w:t>5. Miego arterijų ir Wiliso rato tyrimų vertinimo programa apimanti automatinį kaulinių struktūrų segmentavimą,</w:t>
            </w:r>
          </w:p>
        </w:tc>
        <w:tc>
          <w:tcPr>
            <w:tcW w:w="5953" w:type="dxa"/>
            <w:tcBorders>
              <w:top w:val="nil"/>
              <w:left w:val="nil"/>
              <w:bottom w:val="single" w:sz="4" w:space="0" w:color="auto"/>
              <w:right w:val="single" w:sz="4" w:space="0" w:color="auto"/>
            </w:tcBorders>
            <w:shd w:val="clear" w:color="000000" w:fill="FFFFFF"/>
            <w:vAlign w:val="center"/>
            <w:hideMark/>
          </w:tcPr>
          <w:p w14:paraId="1C73780D" w14:textId="77777777" w:rsidR="00416F24" w:rsidRPr="00416F24" w:rsidRDefault="00416F24" w:rsidP="00416F24">
            <w:pPr>
              <w:jc w:val="center"/>
              <w:rPr>
                <w:lang w:val="en-US"/>
              </w:rPr>
            </w:pPr>
            <w:r w:rsidRPr="00416F24">
              <w:rPr>
                <w:lang w:val="en-US"/>
              </w:rPr>
              <w:t>5. Miego arterijų ir Wiliso rato tyrimų vertinimo programa, PD.pdf, Produkto informacija, 23, 60 psl.</w:t>
            </w:r>
          </w:p>
        </w:tc>
      </w:tr>
      <w:tr w:rsidR="00416F24" w:rsidRPr="00416F24" w14:paraId="4D4AE191"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3A68D1E9"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6249A51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E50690F" w14:textId="77777777" w:rsidR="00416F24" w:rsidRPr="00416F24" w:rsidRDefault="00416F24" w:rsidP="00416F24">
            <w:pPr>
              <w:jc w:val="both"/>
              <w:rPr>
                <w:lang w:val="en-US"/>
              </w:rPr>
            </w:pPr>
            <w:r w:rsidRPr="00416F24">
              <w:rPr>
                <w:lang w:val="en-US"/>
              </w:rPr>
              <w:t>6. Periferinių kraujagyslių tyrimų vertinimo programa apimanti automatinį kaulinių struktūrų segmentavimą,</w:t>
            </w:r>
          </w:p>
        </w:tc>
        <w:tc>
          <w:tcPr>
            <w:tcW w:w="5953" w:type="dxa"/>
            <w:tcBorders>
              <w:top w:val="nil"/>
              <w:left w:val="nil"/>
              <w:bottom w:val="single" w:sz="4" w:space="0" w:color="auto"/>
              <w:right w:val="single" w:sz="4" w:space="0" w:color="auto"/>
            </w:tcBorders>
            <w:shd w:val="clear" w:color="000000" w:fill="FFFFFF"/>
            <w:vAlign w:val="center"/>
            <w:hideMark/>
          </w:tcPr>
          <w:p w14:paraId="2DDB3346" w14:textId="77777777" w:rsidR="00416F24" w:rsidRPr="00416F24" w:rsidRDefault="00416F24" w:rsidP="00416F24">
            <w:pPr>
              <w:jc w:val="center"/>
              <w:rPr>
                <w:lang w:val="en-US"/>
              </w:rPr>
            </w:pPr>
            <w:r w:rsidRPr="00416F24">
              <w:rPr>
                <w:lang w:val="en-US"/>
              </w:rPr>
              <w:t>6. Periferinių kraujagyslių tyrimų vertinimo programa, PD.pdf, Produkto informacija, 23, 60 psl.</w:t>
            </w:r>
          </w:p>
        </w:tc>
      </w:tr>
      <w:tr w:rsidR="00416F24" w:rsidRPr="00416F24" w14:paraId="705FE6C4"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4CBC490C"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6E4B353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64643DE" w14:textId="77777777" w:rsidR="00416F24" w:rsidRPr="00416F24" w:rsidRDefault="00416F24" w:rsidP="00416F24">
            <w:pPr>
              <w:jc w:val="both"/>
              <w:rPr>
                <w:lang w:val="en-US"/>
              </w:rPr>
            </w:pPr>
            <w:r w:rsidRPr="00416F24">
              <w:rPr>
                <w:lang w:val="en-US"/>
              </w:rPr>
              <w:t>7. Pilvo ertmės tyrimų vertinimo programa,</w:t>
            </w:r>
          </w:p>
        </w:tc>
        <w:tc>
          <w:tcPr>
            <w:tcW w:w="5953" w:type="dxa"/>
            <w:tcBorders>
              <w:top w:val="nil"/>
              <w:left w:val="nil"/>
              <w:bottom w:val="single" w:sz="4" w:space="0" w:color="auto"/>
              <w:right w:val="single" w:sz="4" w:space="0" w:color="auto"/>
            </w:tcBorders>
            <w:shd w:val="clear" w:color="000000" w:fill="FFFFFF"/>
            <w:vAlign w:val="center"/>
            <w:hideMark/>
          </w:tcPr>
          <w:p w14:paraId="60A68C44" w14:textId="77777777" w:rsidR="00416F24" w:rsidRPr="00416F24" w:rsidRDefault="00416F24" w:rsidP="00416F24">
            <w:pPr>
              <w:jc w:val="center"/>
              <w:rPr>
                <w:lang w:val="en-US"/>
              </w:rPr>
            </w:pPr>
            <w:r w:rsidRPr="00416F24">
              <w:rPr>
                <w:lang w:val="en-US"/>
              </w:rPr>
              <w:t>7. Pilvo ertmės tyrimų vertinimo programa, PD.pdf, Produkto informacija, 23, 60 psl.</w:t>
            </w:r>
          </w:p>
        </w:tc>
      </w:tr>
      <w:tr w:rsidR="00416F24" w:rsidRPr="00416F24" w14:paraId="2D6B909D"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2A24D3C8"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61DD6CC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6A224CC" w14:textId="77777777" w:rsidR="00416F24" w:rsidRPr="00416F24" w:rsidRDefault="00416F24" w:rsidP="00416F24">
            <w:pPr>
              <w:jc w:val="both"/>
              <w:rPr>
                <w:lang w:val="en-US"/>
              </w:rPr>
            </w:pPr>
            <w:r w:rsidRPr="00416F24">
              <w:rPr>
                <w:lang w:val="en-US"/>
              </w:rPr>
              <w:t>9. Plaučių tyrimo vertinimo programa,</w:t>
            </w:r>
          </w:p>
        </w:tc>
        <w:tc>
          <w:tcPr>
            <w:tcW w:w="5953" w:type="dxa"/>
            <w:tcBorders>
              <w:top w:val="nil"/>
              <w:left w:val="nil"/>
              <w:bottom w:val="single" w:sz="4" w:space="0" w:color="auto"/>
              <w:right w:val="single" w:sz="4" w:space="0" w:color="auto"/>
            </w:tcBorders>
            <w:shd w:val="clear" w:color="auto" w:fill="auto"/>
            <w:vAlign w:val="center"/>
            <w:hideMark/>
          </w:tcPr>
          <w:p w14:paraId="156A632E" w14:textId="77777777" w:rsidR="00416F24" w:rsidRPr="00416F24" w:rsidRDefault="00416F24" w:rsidP="00416F24">
            <w:pPr>
              <w:jc w:val="center"/>
              <w:rPr>
                <w:lang w:val="en-US"/>
              </w:rPr>
            </w:pPr>
            <w:r w:rsidRPr="00416F24">
              <w:rPr>
                <w:lang w:val="en-US"/>
              </w:rPr>
              <w:t>9. Plaučių tyrimo vertinimo programa, PD.pdf, Produkto informacija, 27, 60 psl.</w:t>
            </w:r>
          </w:p>
        </w:tc>
      </w:tr>
      <w:tr w:rsidR="00416F24" w:rsidRPr="00416F24" w14:paraId="494DBBAA"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129793A8"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5C08457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45E7B64" w14:textId="77777777" w:rsidR="00416F24" w:rsidRPr="00416F24" w:rsidRDefault="00416F24" w:rsidP="00416F24">
            <w:pPr>
              <w:jc w:val="both"/>
              <w:rPr>
                <w:lang w:val="en-US"/>
              </w:rPr>
            </w:pPr>
            <w:r w:rsidRPr="00416F24">
              <w:rPr>
                <w:lang w:val="en-US"/>
              </w:rPr>
              <w:t>10. Kaulų-raumenų sistemos tyrimų vertinimo programa,</w:t>
            </w:r>
          </w:p>
        </w:tc>
        <w:tc>
          <w:tcPr>
            <w:tcW w:w="5953" w:type="dxa"/>
            <w:tcBorders>
              <w:top w:val="nil"/>
              <w:left w:val="nil"/>
              <w:bottom w:val="single" w:sz="4" w:space="0" w:color="auto"/>
              <w:right w:val="single" w:sz="4" w:space="0" w:color="auto"/>
            </w:tcBorders>
            <w:shd w:val="clear" w:color="000000" w:fill="FFFFFF"/>
            <w:vAlign w:val="center"/>
            <w:hideMark/>
          </w:tcPr>
          <w:p w14:paraId="77B080E5" w14:textId="77777777" w:rsidR="00416F24" w:rsidRPr="00416F24" w:rsidRDefault="00416F24" w:rsidP="00416F24">
            <w:pPr>
              <w:jc w:val="center"/>
              <w:rPr>
                <w:lang w:val="en-US"/>
              </w:rPr>
            </w:pPr>
            <w:r w:rsidRPr="00416F24">
              <w:rPr>
                <w:lang w:val="en-US"/>
              </w:rPr>
              <w:t>10. Kaulų - raumenų sistemos tyrimų vertinimo programa, PD.pdf, Produkto informacija, 23, 60 psl.</w:t>
            </w:r>
          </w:p>
        </w:tc>
      </w:tr>
      <w:tr w:rsidR="00416F24" w:rsidRPr="00416F24" w14:paraId="5A9C0802"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462546F1"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1F1F71C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45BC9AA" w14:textId="77777777" w:rsidR="00416F24" w:rsidRPr="00416F24" w:rsidRDefault="00416F24" w:rsidP="00416F24">
            <w:pPr>
              <w:jc w:val="both"/>
              <w:rPr>
                <w:lang w:val="en-US"/>
              </w:rPr>
            </w:pPr>
            <w:r w:rsidRPr="00416F24">
              <w:rPr>
                <w:lang w:val="en-US"/>
              </w:rPr>
              <w:t>11. Sinusų vertinimo programa,</w:t>
            </w:r>
          </w:p>
        </w:tc>
        <w:tc>
          <w:tcPr>
            <w:tcW w:w="5953" w:type="dxa"/>
            <w:tcBorders>
              <w:top w:val="nil"/>
              <w:left w:val="nil"/>
              <w:bottom w:val="single" w:sz="4" w:space="0" w:color="auto"/>
              <w:right w:val="single" w:sz="4" w:space="0" w:color="auto"/>
            </w:tcBorders>
            <w:shd w:val="clear" w:color="000000" w:fill="FFFFFF"/>
            <w:vAlign w:val="center"/>
            <w:hideMark/>
          </w:tcPr>
          <w:p w14:paraId="20543C5A" w14:textId="77777777" w:rsidR="00416F24" w:rsidRPr="00416F24" w:rsidRDefault="00416F24" w:rsidP="00416F24">
            <w:pPr>
              <w:jc w:val="center"/>
              <w:rPr>
                <w:lang w:val="en-US"/>
              </w:rPr>
            </w:pPr>
            <w:r w:rsidRPr="00416F24">
              <w:rPr>
                <w:lang w:val="en-US"/>
              </w:rPr>
              <w:t>11. Sinusų vertinimo programa, PD.pdf, Produkto informacija, 60 psl.</w:t>
            </w:r>
          </w:p>
        </w:tc>
      </w:tr>
      <w:tr w:rsidR="00416F24" w:rsidRPr="00416F24" w14:paraId="0DFA04F6"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2EEC2139"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33C3622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999087F" w14:textId="77777777" w:rsidR="00416F24" w:rsidRPr="00416F24" w:rsidRDefault="00416F24" w:rsidP="00416F24">
            <w:pPr>
              <w:jc w:val="both"/>
              <w:rPr>
                <w:lang w:val="en-US"/>
              </w:rPr>
            </w:pPr>
            <w:r w:rsidRPr="00416F24">
              <w:rPr>
                <w:lang w:val="en-US"/>
              </w:rPr>
              <w:t>12. Kaulų eliminavimo programa,</w:t>
            </w:r>
          </w:p>
        </w:tc>
        <w:tc>
          <w:tcPr>
            <w:tcW w:w="5953" w:type="dxa"/>
            <w:tcBorders>
              <w:top w:val="nil"/>
              <w:left w:val="nil"/>
              <w:bottom w:val="single" w:sz="4" w:space="0" w:color="auto"/>
              <w:right w:val="single" w:sz="4" w:space="0" w:color="auto"/>
            </w:tcBorders>
            <w:shd w:val="clear" w:color="000000" w:fill="FFFFFF"/>
            <w:vAlign w:val="center"/>
            <w:hideMark/>
          </w:tcPr>
          <w:p w14:paraId="2EE7CEEC" w14:textId="77777777" w:rsidR="00416F24" w:rsidRPr="00416F24" w:rsidRDefault="00416F24" w:rsidP="00416F24">
            <w:pPr>
              <w:jc w:val="center"/>
              <w:rPr>
                <w:lang w:val="en-US"/>
              </w:rPr>
            </w:pPr>
            <w:r w:rsidRPr="00416F24">
              <w:rPr>
                <w:lang w:val="en-US"/>
              </w:rPr>
              <w:t>12. Kaulų eliminavimo programa. PD.pdf, Produkto informacija, 29, 60 psl.</w:t>
            </w:r>
          </w:p>
        </w:tc>
      </w:tr>
      <w:tr w:rsidR="00416F24" w:rsidRPr="00416F24" w14:paraId="76CC6BDA" w14:textId="77777777" w:rsidTr="00416F24">
        <w:trPr>
          <w:trHeight w:val="945"/>
        </w:trPr>
        <w:tc>
          <w:tcPr>
            <w:tcW w:w="936" w:type="dxa"/>
            <w:vMerge/>
            <w:tcBorders>
              <w:top w:val="single" w:sz="4" w:space="0" w:color="auto"/>
              <w:left w:val="single" w:sz="4" w:space="0" w:color="auto"/>
              <w:bottom w:val="nil"/>
              <w:right w:val="single" w:sz="4" w:space="0" w:color="auto"/>
            </w:tcBorders>
            <w:vAlign w:val="center"/>
            <w:hideMark/>
          </w:tcPr>
          <w:p w14:paraId="4B9D00F2"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613A2AD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F8B5028" w14:textId="77777777" w:rsidR="00416F24" w:rsidRPr="00416F24" w:rsidRDefault="00416F24" w:rsidP="00416F24">
            <w:pPr>
              <w:jc w:val="both"/>
              <w:rPr>
                <w:lang w:val="en-US"/>
              </w:rPr>
            </w:pPr>
            <w:r w:rsidRPr="00416F24">
              <w:rPr>
                <w:lang w:val="en-US"/>
              </w:rPr>
              <w:t xml:space="preserve">13. Automatizuota KT-perfuzijos vertinimo programa (galvos smegenų, kepenų, inkstų, minkštųjų </w:t>
            </w:r>
            <w:proofErr w:type="gramStart"/>
            <w:r w:rsidRPr="00416F24">
              <w:rPr>
                <w:lang w:val="en-US"/>
              </w:rPr>
              <w:t>audinių  ir</w:t>
            </w:r>
            <w:proofErr w:type="gramEnd"/>
            <w:r w:rsidRPr="00416F24">
              <w:rPr>
                <w:lang w:val="en-US"/>
              </w:rPr>
              <w:t xml:space="preserve"> kt. organų),</w:t>
            </w:r>
          </w:p>
        </w:tc>
        <w:tc>
          <w:tcPr>
            <w:tcW w:w="5953" w:type="dxa"/>
            <w:tcBorders>
              <w:top w:val="nil"/>
              <w:left w:val="nil"/>
              <w:bottom w:val="single" w:sz="4" w:space="0" w:color="auto"/>
              <w:right w:val="single" w:sz="4" w:space="0" w:color="auto"/>
            </w:tcBorders>
            <w:shd w:val="clear" w:color="auto" w:fill="auto"/>
            <w:hideMark/>
          </w:tcPr>
          <w:p w14:paraId="6E8EC946" w14:textId="77777777" w:rsidR="00416F24" w:rsidRPr="00416F24" w:rsidRDefault="00416F24" w:rsidP="00416F24">
            <w:pPr>
              <w:jc w:val="both"/>
              <w:rPr>
                <w:lang w:val="en-US"/>
              </w:rPr>
            </w:pPr>
            <w:r w:rsidRPr="00416F24">
              <w:rPr>
                <w:lang w:val="en-US"/>
              </w:rPr>
              <w:t xml:space="preserve">13. Automatizuota KT-perfuzijos vertinimo programa (galvos smegenų, kepenų, inkstų, minkštųjų </w:t>
            </w:r>
            <w:proofErr w:type="gramStart"/>
            <w:r w:rsidRPr="00416F24">
              <w:rPr>
                <w:lang w:val="en-US"/>
              </w:rPr>
              <w:t>audinių  ir</w:t>
            </w:r>
            <w:proofErr w:type="gramEnd"/>
            <w:r w:rsidRPr="00416F24">
              <w:rPr>
                <w:lang w:val="en-US"/>
              </w:rPr>
              <w:t xml:space="preserve"> kt. organų), PD.pdf, Produkto informacija, 27, 60 psl.</w:t>
            </w:r>
          </w:p>
        </w:tc>
      </w:tr>
      <w:tr w:rsidR="00416F24" w:rsidRPr="00416F24" w14:paraId="05399100" w14:textId="77777777" w:rsidTr="00416F24">
        <w:trPr>
          <w:trHeight w:val="1260"/>
        </w:trPr>
        <w:tc>
          <w:tcPr>
            <w:tcW w:w="936" w:type="dxa"/>
            <w:vMerge/>
            <w:tcBorders>
              <w:top w:val="single" w:sz="4" w:space="0" w:color="auto"/>
              <w:left w:val="single" w:sz="4" w:space="0" w:color="auto"/>
              <w:bottom w:val="nil"/>
              <w:right w:val="single" w:sz="4" w:space="0" w:color="auto"/>
            </w:tcBorders>
            <w:vAlign w:val="center"/>
            <w:hideMark/>
          </w:tcPr>
          <w:p w14:paraId="1B5279EA"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461BD94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56A64E3" w14:textId="77777777" w:rsidR="00416F24" w:rsidRPr="00416F24" w:rsidRDefault="00416F24" w:rsidP="00416F24">
            <w:pPr>
              <w:jc w:val="both"/>
              <w:rPr>
                <w:lang w:val="en-US"/>
              </w:rPr>
            </w:pPr>
            <w:r w:rsidRPr="00416F24">
              <w:rPr>
                <w:lang w:val="en-US"/>
              </w:rPr>
              <w:t>14. Automatizuota programa galvos smegenų insulto vertinimui (apimant galvos-kaklo kraujagyslių vertinimą, galvos smegenų parenchimos perfuziją),</w:t>
            </w:r>
          </w:p>
        </w:tc>
        <w:tc>
          <w:tcPr>
            <w:tcW w:w="5953" w:type="dxa"/>
            <w:tcBorders>
              <w:top w:val="nil"/>
              <w:left w:val="nil"/>
              <w:bottom w:val="single" w:sz="4" w:space="0" w:color="auto"/>
              <w:right w:val="single" w:sz="4" w:space="0" w:color="auto"/>
            </w:tcBorders>
            <w:shd w:val="clear" w:color="auto" w:fill="auto"/>
            <w:hideMark/>
          </w:tcPr>
          <w:p w14:paraId="4DAD1CE0" w14:textId="77777777" w:rsidR="00416F24" w:rsidRPr="00416F24" w:rsidRDefault="00416F24" w:rsidP="00416F24">
            <w:pPr>
              <w:jc w:val="both"/>
              <w:rPr>
                <w:lang w:val="en-US"/>
              </w:rPr>
            </w:pPr>
            <w:r w:rsidRPr="00416F24">
              <w:rPr>
                <w:lang w:val="en-US"/>
              </w:rPr>
              <w:t>14. Automatizuota programa galvos smegenų insulto vertinimui (apimant galvos-kaklo kraujagyslių vertinimą, galvos smegenų parenchimos perfuziją), PD.pdf, Produkto informacija, 27, 61 psl.</w:t>
            </w:r>
          </w:p>
        </w:tc>
      </w:tr>
      <w:tr w:rsidR="00416F24" w:rsidRPr="00416F24" w14:paraId="43F3A5B0" w14:textId="77777777" w:rsidTr="00416F24">
        <w:trPr>
          <w:trHeight w:val="1890"/>
        </w:trPr>
        <w:tc>
          <w:tcPr>
            <w:tcW w:w="936" w:type="dxa"/>
            <w:vMerge w:val="restart"/>
            <w:tcBorders>
              <w:top w:val="single" w:sz="4" w:space="0" w:color="auto"/>
              <w:left w:val="single" w:sz="4" w:space="0" w:color="auto"/>
              <w:bottom w:val="nil"/>
              <w:right w:val="single" w:sz="4" w:space="0" w:color="auto"/>
            </w:tcBorders>
            <w:shd w:val="clear" w:color="000000" w:fill="D9D9D9"/>
            <w:hideMark/>
          </w:tcPr>
          <w:p w14:paraId="0C7C5564" w14:textId="77777777" w:rsidR="00416F24" w:rsidRPr="00416F24" w:rsidRDefault="00416F24" w:rsidP="00416F24">
            <w:pPr>
              <w:jc w:val="center"/>
              <w:rPr>
                <w:lang w:val="en-US"/>
              </w:rPr>
            </w:pPr>
            <w:r w:rsidRPr="00416F24">
              <w:rPr>
                <w:lang w:val="en-US"/>
              </w:rPr>
              <w:t>4.2</w:t>
            </w:r>
          </w:p>
        </w:tc>
        <w:tc>
          <w:tcPr>
            <w:tcW w:w="3459" w:type="dxa"/>
            <w:vMerge w:val="restart"/>
            <w:tcBorders>
              <w:top w:val="single" w:sz="4" w:space="0" w:color="auto"/>
              <w:left w:val="single" w:sz="4" w:space="0" w:color="auto"/>
              <w:bottom w:val="nil"/>
              <w:right w:val="single" w:sz="4" w:space="0" w:color="auto"/>
            </w:tcBorders>
            <w:shd w:val="clear" w:color="000000" w:fill="D9D9D9"/>
            <w:hideMark/>
          </w:tcPr>
          <w:p w14:paraId="18E48D23" w14:textId="77777777" w:rsidR="00416F24" w:rsidRPr="00416F24" w:rsidRDefault="00416F24" w:rsidP="00416F24">
            <w:pPr>
              <w:rPr>
                <w:lang w:val="en-US"/>
              </w:rPr>
            </w:pPr>
            <w:r w:rsidRPr="00416F24">
              <w:rPr>
                <w:lang w:val="en-US"/>
              </w:rPr>
              <w:t>Tarnybinė stotis (centrinis serveris)</w:t>
            </w:r>
          </w:p>
        </w:tc>
        <w:tc>
          <w:tcPr>
            <w:tcW w:w="5528" w:type="dxa"/>
            <w:gridSpan w:val="2"/>
            <w:tcBorders>
              <w:top w:val="nil"/>
              <w:left w:val="nil"/>
              <w:bottom w:val="single" w:sz="4" w:space="0" w:color="auto"/>
              <w:right w:val="single" w:sz="4" w:space="0" w:color="auto"/>
            </w:tcBorders>
            <w:shd w:val="clear" w:color="000000" w:fill="D9D9D9"/>
            <w:hideMark/>
          </w:tcPr>
          <w:p w14:paraId="130726D9" w14:textId="77777777" w:rsidR="00416F24" w:rsidRPr="00416F24" w:rsidRDefault="00416F24" w:rsidP="00416F24">
            <w:pPr>
              <w:jc w:val="both"/>
              <w:rPr>
                <w:lang w:val="en-US"/>
              </w:rPr>
            </w:pPr>
            <w:r w:rsidRPr="00416F24">
              <w:rPr>
                <w:lang w:val="en-US"/>
              </w:rPr>
              <w:t>1. Serverio techniniai parametrai turi atitikti rekomenduojamus programinės įrangos parametrus (kartu su pasiūlymu pateikti patvirtinimą (tiekėjo arba gamintojo), kad siūlomas serveris atitiks rekomenduotinus programinės įrangos parametrus),</w:t>
            </w:r>
          </w:p>
        </w:tc>
        <w:tc>
          <w:tcPr>
            <w:tcW w:w="5953" w:type="dxa"/>
            <w:tcBorders>
              <w:top w:val="nil"/>
              <w:left w:val="nil"/>
              <w:bottom w:val="single" w:sz="4" w:space="0" w:color="auto"/>
              <w:right w:val="single" w:sz="4" w:space="0" w:color="auto"/>
            </w:tcBorders>
            <w:shd w:val="clear" w:color="auto" w:fill="auto"/>
            <w:hideMark/>
          </w:tcPr>
          <w:p w14:paraId="146A0FFA" w14:textId="77777777" w:rsidR="00416F24" w:rsidRPr="00416F24" w:rsidRDefault="00416F24" w:rsidP="00416F24">
            <w:pPr>
              <w:jc w:val="both"/>
              <w:rPr>
                <w:lang w:val="en-US"/>
              </w:rPr>
            </w:pPr>
            <w:r w:rsidRPr="00416F24">
              <w:rPr>
                <w:lang w:val="en-US"/>
              </w:rPr>
              <w:t>1. Taip. serverio techniniai parametrai atitinka rekomenduojamus programinės įrangos parametrus (kartu su pasiūlymu pateikiame gamintojo patvirtinimą, kad siūlomas serveris atitiks rekomenduotinus programinės įrangos parametrus). Dell PowerEdge R</w:t>
            </w:r>
            <w:proofErr w:type="gramStart"/>
            <w:r w:rsidRPr="00416F24">
              <w:rPr>
                <w:lang w:val="en-US"/>
              </w:rPr>
              <w:t>760,  PD.pdf</w:t>
            </w:r>
            <w:proofErr w:type="gramEnd"/>
            <w:r w:rsidRPr="00416F24">
              <w:rPr>
                <w:lang w:val="en-US"/>
              </w:rPr>
              <w:t>, Produkto informacija,  61 psl.</w:t>
            </w:r>
          </w:p>
        </w:tc>
      </w:tr>
      <w:tr w:rsidR="00416F24" w:rsidRPr="00416F24" w14:paraId="7E1413C6" w14:textId="77777777" w:rsidTr="00416F24">
        <w:trPr>
          <w:trHeight w:val="315"/>
        </w:trPr>
        <w:tc>
          <w:tcPr>
            <w:tcW w:w="936" w:type="dxa"/>
            <w:vMerge/>
            <w:tcBorders>
              <w:top w:val="single" w:sz="4" w:space="0" w:color="auto"/>
              <w:left w:val="single" w:sz="4" w:space="0" w:color="auto"/>
              <w:bottom w:val="nil"/>
              <w:right w:val="single" w:sz="4" w:space="0" w:color="auto"/>
            </w:tcBorders>
            <w:vAlign w:val="center"/>
            <w:hideMark/>
          </w:tcPr>
          <w:p w14:paraId="75282FCB"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21BE7D4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3D9C4DF" w14:textId="77777777" w:rsidR="00416F24" w:rsidRPr="00416F24" w:rsidRDefault="00416F24" w:rsidP="00416F24">
            <w:pPr>
              <w:jc w:val="both"/>
              <w:rPr>
                <w:lang w:val="en-US"/>
              </w:rPr>
            </w:pPr>
            <w:r w:rsidRPr="00416F24">
              <w:rPr>
                <w:lang w:val="en-US"/>
              </w:rPr>
              <w:t>2. Maitinimo šaltiniai ir aušintuvai:</w:t>
            </w:r>
          </w:p>
        </w:tc>
        <w:tc>
          <w:tcPr>
            <w:tcW w:w="5953" w:type="dxa"/>
            <w:tcBorders>
              <w:top w:val="nil"/>
              <w:left w:val="nil"/>
              <w:bottom w:val="single" w:sz="4" w:space="0" w:color="auto"/>
              <w:right w:val="single" w:sz="4" w:space="0" w:color="auto"/>
            </w:tcBorders>
            <w:shd w:val="clear" w:color="auto" w:fill="auto"/>
            <w:hideMark/>
          </w:tcPr>
          <w:p w14:paraId="746266F1" w14:textId="77777777" w:rsidR="00416F24" w:rsidRPr="00416F24" w:rsidRDefault="00416F24" w:rsidP="00416F24">
            <w:pPr>
              <w:jc w:val="both"/>
              <w:rPr>
                <w:lang w:val="en-US"/>
              </w:rPr>
            </w:pPr>
            <w:r w:rsidRPr="00416F24">
              <w:rPr>
                <w:lang w:val="en-US"/>
              </w:rPr>
              <w:t>2. Maitinimo šaltiniai ir aušintuvai:</w:t>
            </w:r>
          </w:p>
        </w:tc>
      </w:tr>
      <w:tr w:rsidR="00416F24" w:rsidRPr="00416F24" w14:paraId="2E71B844" w14:textId="77777777" w:rsidTr="00416F24">
        <w:trPr>
          <w:trHeight w:val="2205"/>
        </w:trPr>
        <w:tc>
          <w:tcPr>
            <w:tcW w:w="936" w:type="dxa"/>
            <w:vMerge/>
            <w:tcBorders>
              <w:top w:val="single" w:sz="4" w:space="0" w:color="auto"/>
              <w:left w:val="single" w:sz="4" w:space="0" w:color="auto"/>
              <w:bottom w:val="nil"/>
              <w:right w:val="single" w:sz="4" w:space="0" w:color="auto"/>
            </w:tcBorders>
            <w:vAlign w:val="center"/>
            <w:hideMark/>
          </w:tcPr>
          <w:p w14:paraId="6347863E"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49F5E758"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9B8E73E" w14:textId="77777777" w:rsidR="00416F24" w:rsidRPr="00416F24" w:rsidRDefault="00416F24" w:rsidP="00416F24">
            <w:pPr>
              <w:jc w:val="both"/>
              <w:rPr>
                <w:lang w:val="en-US"/>
              </w:rPr>
            </w:pPr>
            <w:r w:rsidRPr="00416F24">
              <w:rPr>
                <w:lang w:val="en-US"/>
              </w:rPr>
              <w:t xml:space="preserve">2.1 Tarnybinė stotis turi turėti dubliuotus maitinimo šaltinius ir aušintuvus ir vieno iš jų gedimas neturi sustabdyti tarnybinės stoties darbo. Maitinimo šaltiniai keičiami nestabdant veikiančio serverio (angl. „hot </w:t>
            </w:r>
            <w:proofErr w:type="gramStart"/>
            <w:r w:rsidRPr="00416F24">
              <w:rPr>
                <w:lang w:val="en-US"/>
              </w:rPr>
              <w:t>plug“</w:t>
            </w:r>
            <w:proofErr w:type="gramEnd"/>
            <w:r w:rsidRPr="00416F24">
              <w:rPr>
                <w:lang w:val="en-US"/>
              </w:rPr>
              <w:t>).</w:t>
            </w:r>
          </w:p>
        </w:tc>
        <w:tc>
          <w:tcPr>
            <w:tcW w:w="5953" w:type="dxa"/>
            <w:tcBorders>
              <w:top w:val="nil"/>
              <w:left w:val="nil"/>
              <w:bottom w:val="single" w:sz="4" w:space="0" w:color="auto"/>
              <w:right w:val="single" w:sz="4" w:space="0" w:color="auto"/>
            </w:tcBorders>
            <w:shd w:val="clear" w:color="auto" w:fill="auto"/>
            <w:hideMark/>
          </w:tcPr>
          <w:p w14:paraId="458C3247" w14:textId="77777777" w:rsidR="00416F24" w:rsidRPr="00416F24" w:rsidRDefault="00416F24" w:rsidP="00416F24">
            <w:pPr>
              <w:jc w:val="both"/>
              <w:rPr>
                <w:lang w:val="en-US"/>
              </w:rPr>
            </w:pPr>
            <w:r w:rsidRPr="00416F24">
              <w:rPr>
                <w:lang w:val="en-US"/>
              </w:rPr>
              <w:t xml:space="preserve">2.1 Taip, tarnybinė stotis turi dubliuotus maitinimo šaltinius ir aušintuvus ir vieno iš jų gedimas neturi sustabdyti tarnybinės stoties darbo. Maitinimo šaltiniai keičiami nestabdant veikiančio serverio (angl. „hot </w:t>
            </w:r>
            <w:proofErr w:type="gramStart"/>
            <w:r w:rsidRPr="00416F24">
              <w:rPr>
                <w:lang w:val="en-US"/>
              </w:rPr>
              <w:t>plug“</w:t>
            </w:r>
            <w:proofErr w:type="gramEnd"/>
            <w:r w:rsidRPr="00416F24">
              <w:rPr>
                <w:lang w:val="en-US"/>
              </w:rPr>
              <w:t>). Dual, Hot-Plug, Power Supply FTR, 1100W MM (100-240Vac) Titanium, Redundant (1+1), High Performance Fan x6. Katalogas 1, 6 ir Katalogas 1a 2 pls.</w:t>
            </w:r>
          </w:p>
        </w:tc>
      </w:tr>
      <w:tr w:rsidR="00416F24" w:rsidRPr="00416F24" w14:paraId="2E792336" w14:textId="77777777" w:rsidTr="00416F24">
        <w:trPr>
          <w:trHeight w:val="315"/>
        </w:trPr>
        <w:tc>
          <w:tcPr>
            <w:tcW w:w="936" w:type="dxa"/>
            <w:vMerge/>
            <w:tcBorders>
              <w:top w:val="single" w:sz="4" w:space="0" w:color="auto"/>
              <w:left w:val="single" w:sz="4" w:space="0" w:color="auto"/>
              <w:bottom w:val="nil"/>
              <w:right w:val="single" w:sz="4" w:space="0" w:color="auto"/>
            </w:tcBorders>
            <w:vAlign w:val="center"/>
            <w:hideMark/>
          </w:tcPr>
          <w:p w14:paraId="5BB6E6D0"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12C198C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80F9EC8" w14:textId="77777777" w:rsidR="00416F24" w:rsidRPr="00416F24" w:rsidRDefault="00416F24" w:rsidP="00416F24">
            <w:pPr>
              <w:jc w:val="both"/>
              <w:rPr>
                <w:lang w:val="en-US"/>
              </w:rPr>
            </w:pPr>
            <w:r w:rsidRPr="00416F24">
              <w:rPr>
                <w:lang w:val="en-US"/>
              </w:rPr>
              <w:t>3. Nuotolinio valdymo adapteris:</w:t>
            </w:r>
          </w:p>
        </w:tc>
        <w:tc>
          <w:tcPr>
            <w:tcW w:w="5953" w:type="dxa"/>
            <w:tcBorders>
              <w:top w:val="nil"/>
              <w:left w:val="nil"/>
              <w:bottom w:val="single" w:sz="4" w:space="0" w:color="auto"/>
              <w:right w:val="single" w:sz="4" w:space="0" w:color="auto"/>
            </w:tcBorders>
            <w:shd w:val="clear" w:color="auto" w:fill="auto"/>
            <w:hideMark/>
          </w:tcPr>
          <w:p w14:paraId="7A4B1BDF" w14:textId="77777777" w:rsidR="00416F24" w:rsidRPr="00416F24" w:rsidRDefault="00416F24" w:rsidP="00416F24">
            <w:pPr>
              <w:jc w:val="both"/>
              <w:rPr>
                <w:lang w:val="en-US"/>
              </w:rPr>
            </w:pPr>
            <w:r w:rsidRPr="00416F24">
              <w:rPr>
                <w:lang w:val="en-US"/>
              </w:rPr>
              <w:t>3. Nuotolinio valdymo adapteris:</w:t>
            </w:r>
          </w:p>
        </w:tc>
      </w:tr>
      <w:tr w:rsidR="00416F24" w:rsidRPr="00416F24" w14:paraId="7CA3D56C" w14:textId="77777777" w:rsidTr="00416F24">
        <w:trPr>
          <w:trHeight w:val="945"/>
        </w:trPr>
        <w:tc>
          <w:tcPr>
            <w:tcW w:w="936" w:type="dxa"/>
            <w:vMerge/>
            <w:tcBorders>
              <w:top w:val="single" w:sz="4" w:space="0" w:color="auto"/>
              <w:left w:val="single" w:sz="4" w:space="0" w:color="auto"/>
              <w:bottom w:val="nil"/>
              <w:right w:val="single" w:sz="4" w:space="0" w:color="auto"/>
            </w:tcBorders>
            <w:vAlign w:val="center"/>
            <w:hideMark/>
          </w:tcPr>
          <w:p w14:paraId="7848A95A"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1695E0A0"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ED72894" w14:textId="77777777" w:rsidR="00416F24" w:rsidRPr="00416F24" w:rsidRDefault="00416F24" w:rsidP="00416F24">
            <w:pPr>
              <w:jc w:val="both"/>
              <w:rPr>
                <w:lang w:val="en-US"/>
              </w:rPr>
            </w:pPr>
            <w:r w:rsidRPr="00416F24">
              <w:rPr>
                <w:lang w:val="en-US"/>
              </w:rPr>
              <w:t>3.2 Leidžiantis nuotolinį tarnybinės stoties sisteminės programinės įrangos (angl. firmware) atnaujinimą, operacinės sistemos diegimą,</w:t>
            </w:r>
          </w:p>
        </w:tc>
        <w:tc>
          <w:tcPr>
            <w:tcW w:w="5953" w:type="dxa"/>
            <w:tcBorders>
              <w:top w:val="nil"/>
              <w:left w:val="nil"/>
              <w:bottom w:val="single" w:sz="4" w:space="0" w:color="auto"/>
              <w:right w:val="single" w:sz="4" w:space="0" w:color="auto"/>
            </w:tcBorders>
            <w:shd w:val="clear" w:color="auto" w:fill="auto"/>
            <w:hideMark/>
          </w:tcPr>
          <w:p w14:paraId="6F3C700F" w14:textId="77777777" w:rsidR="00416F24" w:rsidRPr="00416F24" w:rsidRDefault="00416F24" w:rsidP="00416F24">
            <w:pPr>
              <w:jc w:val="both"/>
              <w:rPr>
                <w:lang w:val="en-US"/>
              </w:rPr>
            </w:pPr>
            <w:r w:rsidRPr="00416F24">
              <w:rPr>
                <w:lang w:val="en-US"/>
              </w:rPr>
              <w:t>3.2 Taip, leidžiantis nuotolinį tarnybinės stoties sisteminės programinės įrangos (angl. firmware) atnaujinimą, operacinės sistemos diegimą. Katalogas 1c, 1 psl.</w:t>
            </w:r>
          </w:p>
        </w:tc>
      </w:tr>
      <w:tr w:rsidR="00416F24" w:rsidRPr="00416F24" w14:paraId="7DBF24ED" w14:textId="77777777" w:rsidTr="00416F24">
        <w:trPr>
          <w:trHeight w:val="945"/>
        </w:trPr>
        <w:tc>
          <w:tcPr>
            <w:tcW w:w="936" w:type="dxa"/>
            <w:vMerge/>
            <w:tcBorders>
              <w:top w:val="single" w:sz="4" w:space="0" w:color="auto"/>
              <w:left w:val="single" w:sz="4" w:space="0" w:color="auto"/>
              <w:bottom w:val="nil"/>
              <w:right w:val="single" w:sz="4" w:space="0" w:color="auto"/>
            </w:tcBorders>
            <w:vAlign w:val="center"/>
            <w:hideMark/>
          </w:tcPr>
          <w:p w14:paraId="343F98AE"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06D11C3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F3404A8" w14:textId="77777777" w:rsidR="00416F24" w:rsidRPr="00416F24" w:rsidRDefault="00416F24" w:rsidP="00416F24">
            <w:pPr>
              <w:jc w:val="both"/>
              <w:rPr>
                <w:lang w:val="en-US"/>
              </w:rPr>
            </w:pPr>
            <w:r w:rsidRPr="00416F24">
              <w:rPr>
                <w:lang w:val="en-US"/>
              </w:rPr>
              <w:t>3.3 Tarnybinės stoties nutolęs valdymas per WEB naršyklę, neinstaliuojant papildomos programinės įrangos,</w:t>
            </w:r>
          </w:p>
        </w:tc>
        <w:tc>
          <w:tcPr>
            <w:tcW w:w="5953" w:type="dxa"/>
            <w:tcBorders>
              <w:top w:val="nil"/>
              <w:left w:val="nil"/>
              <w:bottom w:val="single" w:sz="4" w:space="0" w:color="auto"/>
              <w:right w:val="single" w:sz="4" w:space="0" w:color="auto"/>
            </w:tcBorders>
            <w:shd w:val="clear" w:color="auto" w:fill="auto"/>
            <w:hideMark/>
          </w:tcPr>
          <w:p w14:paraId="29A36DFC" w14:textId="77777777" w:rsidR="00416F24" w:rsidRPr="00416F24" w:rsidRDefault="00416F24" w:rsidP="00416F24">
            <w:pPr>
              <w:jc w:val="both"/>
              <w:rPr>
                <w:lang w:val="en-US"/>
              </w:rPr>
            </w:pPr>
            <w:r w:rsidRPr="00416F24">
              <w:rPr>
                <w:lang w:val="en-US"/>
              </w:rPr>
              <w:t>3.3 Taip, yra tarnybinės stoties nutolęs valdymas per WEB naršyklę, neinstaliuojant papildomos programinės įrangos, Katalogas 1c, 1 psl.</w:t>
            </w:r>
          </w:p>
        </w:tc>
      </w:tr>
      <w:tr w:rsidR="00416F24" w:rsidRPr="00416F24" w14:paraId="6BD56DA8"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28F883C5"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60E3F727"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48D8429" w14:textId="77777777" w:rsidR="00416F24" w:rsidRPr="00416F24" w:rsidRDefault="00416F24" w:rsidP="00416F24">
            <w:pPr>
              <w:jc w:val="both"/>
              <w:rPr>
                <w:lang w:val="en-US"/>
              </w:rPr>
            </w:pPr>
            <w:r w:rsidRPr="00416F24">
              <w:rPr>
                <w:lang w:val="en-US"/>
              </w:rPr>
              <w:t>3.4 Tekstinė ir grafinė konsolės; Virtualus CD - ROM ir KVM palaikymas,</w:t>
            </w:r>
          </w:p>
        </w:tc>
        <w:tc>
          <w:tcPr>
            <w:tcW w:w="5953" w:type="dxa"/>
            <w:tcBorders>
              <w:top w:val="nil"/>
              <w:left w:val="nil"/>
              <w:bottom w:val="single" w:sz="4" w:space="0" w:color="auto"/>
              <w:right w:val="single" w:sz="4" w:space="0" w:color="auto"/>
            </w:tcBorders>
            <w:shd w:val="clear" w:color="auto" w:fill="auto"/>
            <w:hideMark/>
          </w:tcPr>
          <w:p w14:paraId="6413EF6F" w14:textId="77777777" w:rsidR="00416F24" w:rsidRPr="00416F24" w:rsidRDefault="00416F24" w:rsidP="00416F24">
            <w:pPr>
              <w:jc w:val="both"/>
              <w:rPr>
                <w:lang w:val="en-US"/>
              </w:rPr>
            </w:pPr>
            <w:r w:rsidRPr="00416F24">
              <w:rPr>
                <w:lang w:val="en-US"/>
              </w:rPr>
              <w:t>3.4 Taip, yra tekstinė ir grafinė konsolės; Virtualus CD - ROM ir KVM palaikymas, Katalogas 1c, 4 psl.</w:t>
            </w:r>
          </w:p>
        </w:tc>
      </w:tr>
      <w:tr w:rsidR="00416F24" w:rsidRPr="00416F24" w14:paraId="5CAC2FE7" w14:textId="77777777" w:rsidTr="00416F24">
        <w:trPr>
          <w:trHeight w:val="945"/>
        </w:trPr>
        <w:tc>
          <w:tcPr>
            <w:tcW w:w="936" w:type="dxa"/>
            <w:vMerge/>
            <w:tcBorders>
              <w:top w:val="single" w:sz="4" w:space="0" w:color="auto"/>
              <w:left w:val="single" w:sz="4" w:space="0" w:color="auto"/>
              <w:bottom w:val="nil"/>
              <w:right w:val="single" w:sz="4" w:space="0" w:color="auto"/>
            </w:tcBorders>
            <w:vAlign w:val="center"/>
            <w:hideMark/>
          </w:tcPr>
          <w:p w14:paraId="75DCBB4B"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300A106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D24F9E5" w14:textId="77777777" w:rsidR="00416F24" w:rsidRPr="00416F24" w:rsidRDefault="00416F24" w:rsidP="00416F24">
            <w:pPr>
              <w:jc w:val="both"/>
              <w:rPr>
                <w:lang w:val="en-US"/>
              </w:rPr>
            </w:pPr>
            <w:r w:rsidRPr="00416F24">
              <w:rPr>
                <w:lang w:val="en-US"/>
              </w:rPr>
              <w:t>3.5 Aparatinės dalies būklės ir sistemos konfigūracijos stebėjimas, automatinis pranešimų siuntimas administratoriui ir gamintojo servisui,</w:t>
            </w:r>
          </w:p>
        </w:tc>
        <w:tc>
          <w:tcPr>
            <w:tcW w:w="5953" w:type="dxa"/>
            <w:tcBorders>
              <w:top w:val="nil"/>
              <w:left w:val="nil"/>
              <w:bottom w:val="single" w:sz="4" w:space="0" w:color="auto"/>
              <w:right w:val="single" w:sz="4" w:space="0" w:color="auto"/>
            </w:tcBorders>
            <w:shd w:val="clear" w:color="auto" w:fill="auto"/>
            <w:hideMark/>
          </w:tcPr>
          <w:p w14:paraId="5E9386EE" w14:textId="77777777" w:rsidR="00416F24" w:rsidRPr="00416F24" w:rsidRDefault="00416F24" w:rsidP="00416F24">
            <w:pPr>
              <w:jc w:val="both"/>
              <w:rPr>
                <w:lang w:val="en-US"/>
              </w:rPr>
            </w:pPr>
            <w:r w:rsidRPr="00416F24">
              <w:rPr>
                <w:lang w:val="en-US"/>
              </w:rPr>
              <w:t>3.5 Taip, yra aparatinės dalies būklės ir sistemos konfigūracijos stebėjimas, automatinis pranešimų siuntimas administratoriui ir gamintojo servisui, Katalogas 1c, 4 psl.</w:t>
            </w:r>
          </w:p>
        </w:tc>
      </w:tr>
      <w:tr w:rsidR="00416F24" w:rsidRPr="00416F24" w14:paraId="4E44B548" w14:textId="77777777" w:rsidTr="00416F24">
        <w:trPr>
          <w:trHeight w:val="630"/>
        </w:trPr>
        <w:tc>
          <w:tcPr>
            <w:tcW w:w="936" w:type="dxa"/>
            <w:vMerge/>
            <w:tcBorders>
              <w:top w:val="single" w:sz="4" w:space="0" w:color="auto"/>
              <w:left w:val="single" w:sz="4" w:space="0" w:color="auto"/>
              <w:bottom w:val="nil"/>
              <w:right w:val="single" w:sz="4" w:space="0" w:color="auto"/>
            </w:tcBorders>
            <w:vAlign w:val="center"/>
            <w:hideMark/>
          </w:tcPr>
          <w:p w14:paraId="54B689C8"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79D0A7D4"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4C3589D" w14:textId="77777777" w:rsidR="00416F24" w:rsidRPr="00416F24" w:rsidRDefault="00416F24" w:rsidP="00416F24">
            <w:pPr>
              <w:jc w:val="both"/>
              <w:rPr>
                <w:lang w:val="en-US"/>
              </w:rPr>
            </w:pPr>
            <w:r w:rsidRPr="00416F24">
              <w:rPr>
                <w:lang w:val="en-US"/>
              </w:rPr>
              <w:t>3.6 Nuotolinis tarnybinės stoties įjungimas/išjungimas.</w:t>
            </w:r>
          </w:p>
        </w:tc>
        <w:tc>
          <w:tcPr>
            <w:tcW w:w="5953" w:type="dxa"/>
            <w:tcBorders>
              <w:top w:val="nil"/>
              <w:left w:val="nil"/>
              <w:bottom w:val="single" w:sz="4" w:space="0" w:color="auto"/>
              <w:right w:val="single" w:sz="4" w:space="0" w:color="auto"/>
            </w:tcBorders>
            <w:shd w:val="clear" w:color="auto" w:fill="auto"/>
            <w:hideMark/>
          </w:tcPr>
          <w:p w14:paraId="652B6EC0" w14:textId="77777777" w:rsidR="00416F24" w:rsidRPr="00416F24" w:rsidRDefault="00416F24" w:rsidP="00416F24">
            <w:pPr>
              <w:jc w:val="both"/>
              <w:rPr>
                <w:lang w:val="en-US"/>
              </w:rPr>
            </w:pPr>
            <w:r w:rsidRPr="00416F24">
              <w:rPr>
                <w:lang w:val="en-US"/>
              </w:rPr>
              <w:t>3.6 Taip, yra nuotolinis tarnybinės stoties įjungimas/išjungimas. Katalogas 1c, 4 psl.</w:t>
            </w:r>
          </w:p>
        </w:tc>
      </w:tr>
      <w:tr w:rsidR="00416F24" w:rsidRPr="00416F24" w14:paraId="554FE339" w14:textId="77777777" w:rsidTr="00416F24">
        <w:trPr>
          <w:trHeight w:val="315"/>
        </w:trPr>
        <w:tc>
          <w:tcPr>
            <w:tcW w:w="936" w:type="dxa"/>
            <w:vMerge/>
            <w:tcBorders>
              <w:top w:val="single" w:sz="4" w:space="0" w:color="auto"/>
              <w:left w:val="single" w:sz="4" w:space="0" w:color="auto"/>
              <w:bottom w:val="nil"/>
              <w:right w:val="single" w:sz="4" w:space="0" w:color="auto"/>
            </w:tcBorders>
            <w:vAlign w:val="center"/>
            <w:hideMark/>
          </w:tcPr>
          <w:p w14:paraId="3CEB7CD3"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3120732F"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4EFA552" w14:textId="77777777" w:rsidR="00416F24" w:rsidRPr="00416F24" w:rsidRDefault="00416F24" w:rsidP="00416F24">
            <w:pPr>
              <w:jc w:val="both"/>
              <w:rPr>
                <w:lang w:val="en-US"/>
              </w:rPr>
            </w:pPr>
            <w:r w:rsidRPr="00416F24">
              <w:rPr>
                <w:lang w:val="en-US"/>
              </w:rPr>
              <w:t>4. Tinklo sąsajos ir priedai:</w:t>
            </w:r>
          </w:p>
        </w:tc>
        <w:tc>
          <w:tcPr>
            <w:tcW w:w="5953" w:type="dxa"/>
            <w:tcBorders>
              <w:top w:val="nil"/>
              <w:left w:val="nil"/>
              <w:bottom w:val="single" w:sz="4" w:space="0" w:color="auto"/>
              <w:right w:val="single" w:sz="4" w:space="0" w:color="auto"/>
            </w:tcBorders>
            <w:shd w:val="clear" w:color="auto" w:fill="auto"/>
            <w:hideMark/>
          </w:tcPr>
          <w:p w14:paraId="38A60D10" w14:textId="77777777" w:rsidR="00416F24" w:rsidRPr="00416F24" w:rsidRDefault="00416F24" w:rsidP="00416F24">
            <w:pPr>
              <w:jc w:val="both"/>
              <w:rPr>
                <w:lang w:val="en-US"/>
              </w:rPr>
            </w:pPr>
            <w:r w:rsidRPr="00416F24">
              <w:rPr>
                <w:lang w:val="en-US"/>
              </w:rPr>
              <w:t>4. Tinklo sąsajos ir priedai:</w:t>
            </w:r>
          </w:p>
        </w:tc>
      </w:tr>
      <w:tr w:rsidR="00416F24" w:rsidRPr="00416F24" w14:paraId="078C5622" w14:textId="77777777" w:rsidTr="00416F24">
        <w:trPr>
          <w:trHeight w:val="945"/>
        </w:trPr>
        <w:tc>
          <w:tcPr>
            <w:tcW w:w="936" w:type="dxa"/>
            <w:vMerge/>
            <w:tcBorders>
              <w:top w:val="single" w:sz="4" w:space="0" w:color="auto"/>
              <w:left w:val="single" w:sz="4" w:space="0" w:color="auto"/>
              <w:bottom w:val="nil"/>
              <w:right w:val="single" w:sz="4" w:space="0" w:color="auto"/>
            </w:tcBorders>
            <w:vAlign w:val="center"/>
            <w:hideMark/>
          </w:tcPr>
          <w:p w14:paraId="74CCD553"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7120C64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162F4F3" w14:textId="77777777" w:rsidR="00416F24" w:rsidRPr="00416F24" w:rsidRDefault="00416F24" w:rsidP="00416F24">
            <w:pPr>
              <w:jc w:val="both"/>
              <w:rPr>
                <w:lang w:val="en-US"/>
              </w:rPr>
            </w:pPr>
            <w:r w:rsidRPr="00416F24">
              <w:rPr>
                <w:lang w:val="en-US"/>
              </w:rPr>
              <w:t>4.1 Serveris turi būti komplektuojamas su ne mažiau kaip 1 vnt. 1000base-T RJ45 prievadu skirtu serverio valdymui (angl. management port),</w:t>
            </w:r>
          </w:p>
        </w:tc>
        <w:tc>
          <w:tcPr>
            <w:tcW w:w="5953" w:type="dxa"/>
            <w:tcBorders>
              <w:top w:val="nil"/>
              <w:left w:val="nil"/>
              <w:bottom w:val="single" w:sz="4" w:space="0" w:color="auto"/>
              <w:right w:val="single" w:sz="4" w:space="0" w:color="auto"/>
            </w:tcBorders>
            <w:shd w:val="clear" w:color="auto" w:fill="auto"/>
            <w:hideMark/>
          </w:tcPr>
          <w:p w14:paraId="1C5BC474" w14:textId="77777777" w:rsidR="00416F24" w:rsidRPr="00416F24" w:rsidRDefault="00416F24" w:rsidP="00416F24">
            <w:pPr>
              <w:jc w:val="both"/>
              <w:rPr>
                <w:lang w:val="en-US"/>
              </w:rPr>
            </w:pPr>
            <w:r w:rsidRPr="00416F24">
              <w:rPr>
                <w:lang w:val="en-US"/>
              </w:rPr>
              <w:t>4.1 Taip, serveris yra komplektuojamas su 1 vnt. 1000base-T RJ45 prievadu skirtu serverio valdymui (angl. management port), Katalogas 1, 5 psl.</w:t>
            </w:r>
          </w:p>
        </w:tc>
      </w:tr>
      <w:tr w:rsidR="00416F24" w:rsidRPr="00416F24" w14:paraId="4265C9A7" w14:textId="77777777" w:rsidTr="00416F24">
        <w:trPr>
          <w:trHeight w:val="315"/>
        </w:trPr>
        <w:tc>
          <w:tcPr>
            <w:tcW w:w="936" w:type="dxa"/>
            <w:vMerge/>
            <w:tcBorders>
              <w:top w:val="single" w:sz="4" w:space="0" w:color="auto"/>
              <w:left w:val="single" w:sz="4" w:space="0" w:color="auto"/>
              <w:bottom w:val="nil"/>
              <w:right w:val="single" w:sz="4" w:space="0" w:color="auto"/>
            </w:tcBorders>
            <w:vAlign w:val="center"/>
            <w:hideMark/>
          </w:tcPr>
          <w:p w14:paraId="2DD10E79"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482513AB"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1706D8C" w14:textId="77777777" w:rsidR="00416F24" w:rsidRPr="00416F24" w:rsidRDefault="00416F24" w:rsidP="00416F24">
            <w:pPr>
              <w:jc w:val="both"/>
              <w:rPr>
                <w:lang w:val="en-US"/>
              </w:rPr>
            </w:pPr>
            <w:r w:rsidRPr="00416F24">
              <w:rPr>
                <w:lang w:val="en-US"/>
              </w:rPr>
              <w:t>5. Diskų RAID valdiklis:</w:t>
            </w:r>
          </w:p>
        </w:tc>
        <w:tc>
          <w:tcPr>
            <w:tcW w:w="5953" w:type="dxa"/>
            <w:tcBorders>
              <w:top w:val="nil"/>
              <w:left w:val="nil"/>
              <w:bottom w:val="single" w:sz="4" w:space="0" w:color="auto"/>
              <w:right w:val="single" w:sz="4" w:space="0" w:color="auto"/>
            </w:tcBorders>
            <w:shd w:val="clear" w:color="auto" w:fill="auto"/>
            <w:hideMark/>
          </w:tcPr>
          <w:p w14:paraId="61277950" w14:textId="77777777" w:rsidR="00416F24" w:rsidRPr="00416F24" w:rsidRDefault="00416F24" w:rsidP="00416F24">
            <w:pPr>
              <w:jc w:val="both"/>
              <w:rPr>
                <w:lang w:val="en-US"/>
              </w:rPr>
            </w:pPr>
            <w:r w:rsidRPr="00416F24">
              <w:rPr>
                <w:lang w:val="en-US"/>
              </w:rPr>
              <w:t>5. Diskų RAID valdiklis:</w:t>
            </w:r>
          </w:p>
        </w:tc>
      </w:tr>
      <w:tr w:rsidR="00416F24" w:rsidRPr="00416F24" w14:paraId="595D86AA" w14:textId="77777777" w:rsidTr="00416F24">
        <w:trPr>
          <w:trHeight w:val="1260"/>
        </w:trPr>
        <w:tc>
          <w:tcPr>
            <w:tcW w:w="936" w:type="dxa"/>
            <w:vMerge/>
            <w:tcBorders>
              <w:top w:val="single" w:sz="4" w:space="0" w:color="auto"/>
              <w:left w:val="single" w:sz="4" w:space="0" w:color="auto"/>
              <w:bottom w:val="nil"/>
              <w:right w:val="single" w:sz="4" w:space="0" w:color="auto"/>
            </w:tcBorders>
            <w:vAlign w:val="center"/>
            <w:hideMark/>
          </w:tcPr>
          <w:p w14:paraId="55F5F278"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5763C78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9EA4908" w14:textId="77777777" w:rsidR="00416F24" w:rsidRPr="00416F24" w:rsidRDefault="00416F24" w:rsidP="00416F24">
            <w:pPr>
              <w:jc w:val="both"/>
              <w:rPr>
                <w:lang w:val="en-US"/>
              </w:rPr>
            </w:pPr>
            <w:r w:rsidRPr="00416F24">
              <w:rPr>
                <w:lang w:val="en-US"/>
              </w:rPr>
              <w:t>5.1 Diskų apjungimo valdiklis, palaikantis RAID 1,5,6,10 diskų apjungimo tipus. Valdiklis turi turėti ne mažiau kaip 4GB spartinančiosios atminties, išsaugančios duomenis elektros dingimo atveju.</w:t>
            </w:r>
          </w:p>
        </w:tc>
        <w:tc>
          <w:tcPr>
            <w:tcW w:w="5953" w:type="dxa"/>
            <w:tcBorders>
              <w:top w:val="nil"/>
              <w:left w:val="nil"/>
              <w:bottom w:val="single" w:sz="4" w:space="0" w:color="auto"/>
              <w:right w:val="single" w:sz="4" w:space="0" w:color="auto"/>
            </w:tcBorders>
            <w:shd w:val="clear" w:color="auto" w:fill="auto"/>
            <w:hideMark/>
          </w:tcPr>
          <w:p w14:paraId="1C007A38" w14:textId="77777777" w:rsidR="00416F24" w:rsidRPr="00416F24" w:rsidRDefault="00416F24" w:rsidP="00416F24">
            <w:pPr>
              <w:jc w:val="both"/>
              <w:rPr>
                <w:lang w:val="en-US"/>
              </w:rPr>
            </w:pPr>
            <w:r w:rsidRPr="00416F24">
              <w:rPr>
                <w:lang w:val="en-US"/>
              </w:rPr>
              <w:t>5.1 Taip, yra diskų apjungimo valdiklis, palaikantis RAID 1,5,6,10 diskų apjungimo tipus. Valdiklis turi 8GB spartinančiosios atminties, išsaugančios duomenis elektros dingimo atveju. Katalogas 1b, 14 psl.</w:t>
            </w:r>
          </w:p>
        </w:tc>
      </w:tr>
      <w:tr w:rsidR="00416F24" w:rsidRPr="00416F24" w14:paraId="2FA0972E" w14:textId="77777777" w:rsidTr="00416F24">
        <w:trPr>
          <w:trHeight w:val="315"/>
        </w:trPr>
        <w:tc>
          <w:tcPr>
            <w:tcW w:w="936" w:type="dxa"/>
            <w:vMerge/>
            <w:tcBorders>
              <w:top w:val="single" w:sz="4" w:space="0" w:color="auto"/>
              <w:left w:val="single" w:sz="4" w:space="0" w:color="auto"/>
              <w:bottom w:val="nil"/>
              <w:right w:val="single" w:sz="4" w:space="0" w:color="auto"/>
            </w:tcBorders>
            <w:vAlign w:val="center"/>
            <w:hideMark/>
          </w:tcPr>
          <w:p w14:paraId="74041D2B"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5CDFECA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586FAEB" w14:textId="77777777" w:rsidR="00416F24" w:rsidRPr="00416F24" w:rsidRDefault="00416F24" w:rsidP="00416F24">
            <w:pPr>
              <w:jc w:val="both"/>
              <w:rPr>
                <w:lang w:val="en-US"/>
              </w:rPr>
            </w:pPr>
            <w:r w:rsidRPr="00416F24">
              <w:rPr>
                <w:lang w:val="en-US"/>
              </w:rPr>
              <w:t>6. Korpusas ir montavimas:</w:t>
            </w:r>
          </w:p>
        </w:tc>
        <w:tc>
          <w:tcPr>
            <w:tcW w:w="5953" w:type="dxa"/>
            <w:tcBorders>
              <w:top w:val="nil"/>
              <w:left w:val="nil"/>
              <w:bottom w:val="single" w:sz="4" w:space="0" w:color="auto"/>
              <w:right w:val="single" w:sz="4" w:space="0" w:color="auto"/>
            </w:tcBorders>
            <w:shd w:val="clear" w:color="auto" w:fill="auto"/>
            <w:hideMark/>
          </w:tcPr>
          <w:p w14:paraId="7654D5F2" w14:textId="77777777" w:rsidR="00416F24" w:rsidRPr="00416F24" w:rsidRDefault="00416F24" w:rsidP="00416F24">
            <w:pPr>
              <w:jc w:val="both"/>
              <w:rPr>
                <w:lang w:val="en-US"/>
              </w:rPr>
            </w:pPr>
            <w:r w:rsidRPr="00416F24">
              <w:rPr>
                <w:lang w:val="en-US"/>
              </w:rPr>
              <w:t>6. Korpusas ir montavimas:</w:t>
            </w:r>
          </w:p>
        </w:tc>
      </w:tr>
      <w:tr w:rsidR="00416F24" w:rsidRPr="00416F24" w14:paraId="3311F46C" w14:textId="77777777" w:rsidTr="00416F24">
        <w:trPr>
          <w:trHeight w:val="1020"/>
        </w:trPr>
        <w:tc>
          <w:tcPr>
            <w:tcW w:w="936" w:type="dxa"/>
            <w:vMerge/>
            <w:tcBorders>
              <w:top w:val="single" w:sz="4" w:space="0" w:color="auto"/>
              <w:left w:val="single" w:sz="4" w:space="0" w:color="auto"/>
              <w:bottom w:val="nil"/>
              <w:right w:val="single" w:sz="4" w:space="0" w:color="auto"/>
            </w:tcBorders>
            <w:vAlign w:val="center"/>
            <w:hideMark/>
          </w:tcPr>
          <w:p w14:paraId="3ED499B3"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7D1947A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DDE095D" w14:textId="77777777" w:rsidR="00416F24" w:rsidRPr="00416F24" w:rsidRDefault="00416F24" w:rsidP="00416F24">
            <w:pPr>
              <w:jc w:val="both"/>
              <w:rPr>
                <w:lang w:val="en-US"/>
              </w:rPr>
            </w:pPr>
            <w:r w:rsidRPr="00416F24">
              <w:rPr>
                <w:lang w:val="en-US"/>
              </w:rPr>
              <w:t>6.1 Ne didesnio nei 2U aukščio, optimizuota montavimui į standartinę 19" montažinę spintą, su visais montavimui reikalingais priedais (bėgiai, tvirtinimo elementai, kabelių valdymo alkūnė).</w:t>
            </w:r>
          </w:p>
        </w:tc>
        <w:tc>
          <w:tcPr>
            <w:tcW w:w="5953" w:type="dxa"/>
            <w:tcBorders>
              <w:top w:val="nil"/>
              <w:left w:val="nil"/>
              <w:bottom w:val="single" w:sz="4" w:space="0" w:color="auto"/>
              <w:right w:val="single" w:sz="4" w:space="0" w:color="auto"/>
            </w:tcBorders>
            <w:shd w:val="clear" w:color="auto" w:fill="auto"/>
            <w:hideMark/>
          </w:tcPr>
          <w:p w14:paraId="5A1A03D5" w14:textId="77777777" w:rsidR="00416F24" w:rsidRPr="00416F24" w:rsidRDefault="00416F24" w:rsidP="00416F24">
            <w:pPr>
              <w:jc w:val="both"/>
              <w:rPr>
                <w:lang w:val="en-US"/>
              </w:rPr>
            </w:pPr>
            <w:r w:rsidRPr="00416F24">
              <w:rPr>
                <w:lang w:val="en-US"/>
              </w:rPr>
              <w:t>6.1 Taip, yra 2U aukščio, optimizuota montavimui į standartinę 19" montažinę spintą, su visais montavimui reikalingais priedais (bėgiai, tvirtinimo elementai, kabelių valdymo alkūnė). Katalogas 1, 8 psl.</w:t>
            </w:r>
          </w:p>
        </w:tc>
      </w:tr>
      <w:tr w:rsidR="00416F24" w:rsidRPr="00416F24" w14:paraId="01B45FA2" w14:textId="77777777" w:rsidTr="00416F24">
        <w:trPr>
          <w:trHeight w:val="315"/>
        </w:trPr>
        <w:tc>
          <w:tcPr>
            <w:tcW w:w="936" w:type="dxa"/>
            <w:vMerge/>
            <w:tcBorders>
              <w:top w:val="single" w:sz="4" w:space="0" w:color="auto"/>
              <w:left w:val="single" w:sz="4" w:space="0" w:color="auto"/>
              <w:bottom w:val="nil"/>
              <w:right w:val="single" w:sz="4" w:space="0" w:color="auto"/>
            </w:tcBorders>
            <w:vAlign w:val="center"/>
            <w:hideMark/>
          </w:tcPr>
          <w:p w14:paraId="52DA983E"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270F6787"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5037A31" w14:textId="77777777" w:rsidR="00416F24" w:rsidRPr="00416F24" w:rsidRDefault="00416F24" w:rsidP="00416F24">
            <w:pPr>
              <w:jc w:val="both"/>
              <w:rPr>
                <w:lang w:val="en-US"/>
              </w:rPr>
            </w:pPr>
            <w:r w:rsidRPr="00416F24">
              <w:rPr>
                <w:lang w:val="en-US"/>
              </w:rPr>
              <w:t>7. Surinkimo reikalavimai ir komplektacija:</w:t>
            </w:r>
          </w:p>
        </w:tc>
        <w:tc>
          <w:tcPr>
            <w:tcW w:w="5953" w:type="dxa"/>
            <w:tcBorders>
              <w:top w:val="nil"/>
              <w:left w:val="nil"/>
              <w:bottom w:val="single" w:sz="4" w:space="0" w:color="auto"/>
              <w:right w:val="single" w:sz="4" w:space="0" w:color="auto"/>
            </w:tcBorders>
            <w:shd w:val="clear" w:color="auto" w:fill="auto"/>
            <w:hideMark/>
          </w:tcPr>
          <w:p w14:paraId="41735C9A" w14:textId="77777777" w:rsidR="00416F24" w:rsidRPr="00416F24" w:rsidRDefault="00416F24" w:rsidP="00416F24">
            <w:pPr>
              <w:jc w:val="both"/>
              <w:rPr>
                <w:lang w:val="en-US"/>
              </w:rPr>
            </w:pPr>
            <w:r w:rsidRPr="00416F24">
              <w:rPr>
                <w:lang w:val="en-US"/>
              </w:rPr>
              <w:t>7. Surinkimo reikalavimai ir komplektacija:</w:t>
            </w:r>
          </w:p>
        </w:tc>
      </w:tr>
      <w:tr w:rsidR="00416F24" w:rsidRPr="00416F24" w14:paraId="407A0F39" w14:textId="77777777" w:rsidTr="00416F24">
        <w:trPr>
          <w:trHeight w:val="2922"/>
        </w:trPr>
        <w:tc>
          <w:tcPr>
            <w:tcW w:w="936" w:type="dxa"/>
            <w:vMerge/>
            <w:tcBorders>
              <w:top w:val="single" w:sz="4" w:space="0" w:color="auto"/>
              <w:left w:val="single" w:sz="4" w:space="0" w:color="auto"/>
              <w:bottom w:val="nil"/>
              <w:right w:val="single" w:sz="4" w:space="0" w:color="auto"/>
            </w:tcBorders>
            <w:vAlign w:val="center"/>
            <w:hideMark/>
          </w:tcPr>
          <w:p w14:paraId="7FC57B9A"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5623B42A"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2C38B59" w14:textId="77777777" w:rsidR="00416F24" w:rsidRPr="00416F24" w:rsidRDefault="00416F24" w:rsidP="00416F24">
            <w:pPr>
              <w:jc w:val="both"/>
              <w:rPr>
                <w:lang w:val="en-US"/>
              </w:rPr>
            </w:pPr>
            <w:r w:rsidRPr="00416F24">
              <w:rPr>
                <w:lang w:val="en-US"/>
              </w:rPr>
              <w:t>7.1 Turi būti pateiktos visos sudedamosios įrangos dalys bei medžiagos, reikalingos sujungti visus sistemos vidinius ir komutavimo įrenginius į vientisą, pilnai paruoštą naudojimui sistemą (pvz., maitinimo, kietojo disko kabeliai, komutavimo kabeliai ir pan.). Siūloma įranga turi būti nauja ir anksčiau nenaudota, gamykliškai atnaujinti (angl. Renewed, Refurbished, Remarketed) komponentai neleistini. Tiekėjas kartu su pasiūlymu privalo pateikti tik įsipareigojimo raštą, kad siūloma įranga atitiks šiame punkte nustatytus reikalavimus.</w:t>
            </w:r>
          </w:p>
        </w:tc>
        <w:tc>
          <w:tcPr>
            <w:tcW w:w="5953" w:type="dxa"/>
            <w:tcBorders>
              <w:top w:val="nil"/>
              <w:left w:val="nil"/>
              <w:bottom w:val="single" w:sz="4" w:space="0" w:color="auto"/>
              <w:right w:val="single" w:sz="4" w:space="0" w:color="auto"/>
            </w:tcBorders>
            <w:shd w:val="clear" w:color="auto" w:fill="auto"/>
            <w:hideMark/>
          </w:tcPr>
          <w:p w14:paraId="12C591E1" w14:textId="77777777" w:rsidR="00416F24" w:rsidRPr="00416F24" w:rsidRDefault="00416F24" w:rsidP="00416F24">
            <w:pPr>
              <w:jc w:val="both"/>
              <w:rPr>
                <w:lang w:val="en-US"/>
              </w:rPr>
            </w:pPr>
            <w:r w:rsidRPr="00416F24">
              <w:rPr>
                <w:lang w:val="en-US"/>
              </w:rPr>
              <w:t>7.1 Taip, bus pateiktos visos sudedamosios įrangos dalys bei medžiagos, reikalingos sujungti visus sistemos vidinius ir komutavimo įrenginius į vientisą, pilnai paruoštą naudojimui sistemą (pvz., maitinimo, kietojo disko kabeliai, komutavimo kabeliai ir pan.). Siūloma įranga yra nauja ir anksčiau nenaudota, nėra gamykliškai atnaujintų (angl. Renewed, Refurbished, Remarketed) komponentų. Tiekėjas kartu su pasiūlymu pateikia įsipareigojimo raštą, kad siūloma įranga atitinka šiame punkte nustatytus reikalavimus.</w:t>
            </w:r>
          </w:p>
        </w:tc>
      </w:tr>
      <w:tr w:rsidR="00416F24" w:rsidRPr="00416F24" w14:paraId="349F673A" w14:textId="77777777" w:rsidTr="00416F24">
        <w:trPr>
          <w:trHeight w:val="2835"/>
        </w:trPr>
        <w:tc>
          <w:tcPr>
            <w:tcW w:w="936" w:type="dxa"/>
            <w:tcBorders>
              <w:top w:val="single" w:sz="4" w:space="0" w:color="auto"/>
              <w:left w:val="single" w:sz="4" w:space="0" w:color="auto"/>
              <w:bottom w:val="single" w:sz="4" w:space="0" w:color="auto"/>
              <w:right w:val="single" w:sz="4" w:space="0" w:color="auto"/>
            </w:tcBorders>
            <w:shd w:val="clear" w:color="000000" w:fill="D9D9D9"/>
            <w:hideMark/>
          </w:tcPr>
          <w:p w14:paraId="25A6D72C" w14:textId="77777777" w:rsidR="00416F24" w:rsidRPr="00416F24" w:rsidRDefault="00416F24" w:rsidP="00416F24">
            <w:pPr>
              <w:jc w:val="center"/>
              <w:rPr>
                <w:lang w:val="en-US"/>
              </w:rPr>
            </w:pPr>
            <w:r w:rsidRPr="00416F24">
              <w:rPr>
                <w:lang w:val="en-US"/>
              </w:rPr>
              <w:t>4.3</w:t>
            </w:r>
          </w:p>
        </w:tc>
        <w:tc>
          <w:tcPr>
            <w:tcW w:w="3459" w:type="dxa"/>
            <w:tcBorders>
              <w:top w:val="single" w:sz="4" w:space="0" w:color="auto"/>
              <w:left w:val="nil"/>
              <w:bottom w:val="nil"/>
              <w:right w:val="single" w:sz="4" w:space="0" w:color="auto"/>
            </w:tcBorders>
            <w:shd w:val="clear" w:color="000000" w:fill="D9D9D9"/>
            <w:hideMark/>
          </w:tcPr>
          <w:p w14:paraId="0C99882E" w14:textId="77777777" w:rsidR="00416F24" w:rsidRPr="00416F24" w:rsidRDefault="00416F24" w:rsidP="00416F24">
            <w:pPr>
              <w:rPr>
                <w:lang w:val="en-US"/>
              </w:rPr>
            </w:pPr>
            <w:r w:rsidRPr="00416F24">
              <w:rPr>
                <w:lang w:val="en-US"/>
              </w:rPr>
              <w:t>Reikalavimai serverio rezerviniam maitinimo šaltiniui (UPS)</w:t>
            </w:r>
          </w:p>
        </w:tc>
        <w:tc>
          <w:tcPr>
            <w:tcW w:w="5528" w:type="dxa"/>
            <w:gridSpan w:val="2"/>
            <w:tcBorders>
              <w:top w:val="nil"/>
              <w:left w:val="nil"/>
              <w:bottom w:val="single" w:sz="4" w:space="0" w:color="auto"/>
              <w:right w:val="single" w:sz="4" w:space="0" w:color="auto"/>
            </w:tcBorders>
            <w:shd w:val="clear" w:color="000000" w:fill="D9D9D9"/>
            <w:hideMark/>
          </w:tcPr>
          <w:p w14:paraId="790A1457" w14:textId="77777777" w:rsidR="00416F24" w:rsidRPr="00416F24" w:rsidRDefault="00416F24" w:rsidP="00416F24">
            <w:pPr>
              <w:jc w:val="both"/>
              <w:rPr>
                <w:lang w:val="en-US"/>
              </w:rPr>
            </w:pPr>
            <w:r w:rsidRPr="00416F24">
              <w:rPr>
                <w:lang w:val="en-US"/>
              </w:rPr>
              <w:t>Serveris komplektuojamas su nepertraukiamo maitinimo šaltiniu (UPS), užtikrinančiu serverio darbą ne mažiau kaip 1 val., dingus elektrai. Rezervinis maitinimo šaltinis (UPS) neprivalo būti to paties gamintojo kaip ir siūloma tarnybinė stotis. Tiekėjas kartu su pasiūlymu privalo pateikti neginčijamus įrodymus, kad siūlomas rezervinis maitinimo šaltinis (UPS) užtikrins serverio darbą ne mažiau kaip 1 val., dingus elektrai.</w:t>
            </w:r>
          </w:p>
        </w:tc>
        <w:tc>
          <w:tcPr>
            <w:tcW w:w="5953" w:type="dxa"/>
            <w:tcBorders>
              <w:top w:val="nil"/>
              <w:left w:val="nil"/>
              <w:bottom w:val="single" w:sz="4" w:space="0" w:color="auto"/>
              <w:right w:val="single" w:sz="4" w:space="0" w:color="auto"/>
            </w:tcBorders>
            <w:shd w:val="clear" w:color="auto" w:fill="auto"/>
            <w:hideMark/>
          </w:tcPr>
          <w:p w14:paraId="12BB4053" w14:textId="77777777" w:rsidR="00416F24" w:rsidRPr="00416F24" w:rsidRDefault="00416F24" w:rsidP="00416F24">
            <w:pPr>
              <w:jc w:val="both"/>
              <w:rPr>
                <w:lang w:val="en-US"/>
              </w:rPr>
            </w:pPr>
            <w:r w:rsidRPr="00416F24">
              <w:rPr>
                <w:lang w:val="en-US"/>
              </w:rPr>
              <w:t>Taip, serveris komplektuojamas su nepertraukiamo maitinimo šaltiniu (UPS), užtikrinančiu serverio darbą 1 val., dingus elektrai. Rezervinis maitinimo šaltinis (UPS) yra to paties gamintojo kaip ir siūloma tarnybinė stotis. Tiekėjas kartu su pasiūlymu pateikia neginčijamus įrodymus, kad siūlomas rezervinis maitinimo šaltinis (UPS) užtikrins serverio darbą ne mažiau kaip 1 val., dingus elektrai. Eaton (1vnt. 5PX3000IRTNG2, 3vnt. 5PXEBM72RT3UG2). Katalogas 2, 1,5,8 pls.</w:t>
            </w:r>
          </w:p>
        </w:tc>
      </w:tr>
      <w:tr w:rsidR="00416F24" w:rsidRPr="00416F24" w14:paraId="4DAFF890" w14:textId="77777777" w:rsidTr="00416F24">
        <w:trPr>
          <w:trHeight w:val="1890"/>
        </w:trPr>
        <w:tc>
          <w:tcPr>
            <w:tcW w:w="936" w:type="dxa"/>
            <w:vMerge w:val="restart"/>
            <w:tcBorders>
              <w:top w:val="nil"/>
              <w:left w:val="single" w:sz="4" w:space="0" w:color="auto"/>
              <w:bottom w:val="nil"/>
              <w:right w:val="single" w:sz="4" w:space="0" w:color="auto"/>
            </w:tcBorders>
            <w:shd w:val="clear" w:color="000000" w:fill="D9D9D9"/>
            <w:hideMark/>
          </w:tcPr>
          <w:p w14:paraId="6247E2F3" w14:textId="77777777" w:rsidR="00416F24" w:rsidRPr="00416F24" w:rsidRDefault="00416F24" w:rsidP="00416F24">
            <w:pPr>
              <w:jc w:val="center"/>
              <w:rPr>
                <w:lang w:val="en-US"/>
              </w:rPr>
            </w:pPr>
            <w:r w:rsidRPr="00416F24">
              <w:rPr>
                <w:lang w:val="en-US"/>
              </w:rPr>
              <w:t>4.4</w:t>
            </w:r>
          </w:p>
        </w:tc>
        <w:tc>
          <w:tcPr>
            <w:tcW w:w="3459" w:type="dxa"/>
            <w:vMerge w:val="restart"/>
            <w:tcBorders>
              <w:top w:val="single" w:sz="4" w:space="0" w:color="auto"/>
              <w:left w:val="single" w:sz="4" w:space="0" w:color="auto"/>
              <w:bottom w:val="nil"/>
              <w:right w:val="single" w:sz="4" w:space="0" w:color="auto"/>
            </w:tcBorders>
            <w:shd w:val="clear" w:color="000000" w:fill="D9D9D9"/>
            <w:hideMark/>
          </w:tcPr>
          <w:p w14:paraId="7ADA7E08" w14:textId="77777777" w:rsidR="00416F24" w:rsidRPr="00416F24" w:rsidRDefault="00416F24" w:rsidP="00416F24">
            <w:pPr>
              <w:rPr>
                <w:lang w:val="en-US"/>
              </w:rPr>
            </w:pPr>
            <w:r w:rsidRPr="00416F24">
              <w:rPr>
                <w:lang w:val="en-US"/>
              </w:rPr>
              <w:t>Radiologo darbo vietos kompiuteris</w:t>
            </w:r>
          </w:p>
        </w:tc>
        <w:tc>
          <w:tcPr>
            <w:tcW w:w="5528" w:type="dxa"/>
            <w:gridSpan w:val="2"/>
            <w:tcBorders>
              <w:top w:val="nil"/>
              <w:left w:val="nil"/>
              <w:bottom w:val="single" w:sz="4" w:space="0" w:color="auto"/>
              <w:right w:val="single" w:sz="4" w:space="0" w:color="auto"/>
            </w:tcBorders>
            <w:shd w:val="clear" w:color="000000" w:fill="D9D9D9"/>
            <w:hideMark/>
          </w:tcPr>
          <w:p w14:paraId="2B21FF7B" w14:textId="77777777" w:rsidR="00416F24" w:rsidRPr="00416F24" w:rsidRDefault="00416F24" w:rsidP="00416F24">
            <w:pPr>
              <w:jc w:val="both"/>
              <w:rPr>
                <w:lang w:val="en-US"/>
              </w:rPr>
            </w:pPr>
            <w:r w:rsidRPr="00416F24">
              <w:rPr>
                <w:lang w:val="en-US"/>
              </w:rPr>
              <w:t>1. Kompiuterio parametrai turi atitikti rekomenduojamus programinės įrangos parametrus (kartu su pasiūlymu pateikti patvirtinimą (tiekėjo arba gamintojo), kad siūlomas kompiuteris atitiks rekomenduotinus programinės įrangos parametrus), Tiekėjas turi nurodyti tikslų kompiuterio pavadinimą ir modelį,</w:t>
            </w:r>
          </w:p>
        </w:tc>
        <w:tc>
          <w:tcPr>
            <w:tcW w:w="5953" w:type="dxa"/>
            <w:tcBorders>
              <w:top w:val="nil"/>
              <w:left w:val="nil"/>
              <w:bottom w:val="single" w:sz="4" w:space="0" w:color="auto"/>
              <w:right w:val="single" w:sz="4" w:space="0" w:color="auto"/>
            </w:tcBorders>
            <w:shd w:val="clear" w:color="auto" w:fill="auto"/>
            <w:hideMark/>
          </w:tcPr>
          <w:p w14:paraId="5252CDDA" w14:textId="77777777" w:rsidR="00416F24" w:rsidRPr="00416F24" w:rsidRDefault="00416F24" w:rsidP="00416F24">
            <w:pPr>
              <w:jc w:val="both"/>
              <w:rPr>
                <w:lang w:val="en-US"/>
              </w:rPr>
            </w:pPr>
            <w:r w:rsidRPr="00416F24">
              <w:rPr>
                <w:lang w:val="en-US"/>
              </w:rPr>
              <w:t xml:space="preserve">1. Taip, kompiuterio parametrai atitinka rekomenduojamus programinės įrangos parametrus (kartu su pasiūlymu pateikiamas tiekėjo patvirtinimas, kad siūlomas kompiuteris atitinka rekomenduotinus programinės įrangos parametrus). HP Z2 G9 Tower Workstation Desktop PC. Katalogas 3, 1 psl. PD.pdf, Produkto </w:t>
            </w:r>
            <w:proofErr w:type="gramStart"/>
            <w:r w:rsidRPr="00416F24">
              <w:rPr>
                <w:lang w:val="en-US"/>
              </w:rPr>
              <w:t>informacija,  61</w:t>
            </w:r>
            <w:proofErr w:type="gramEnd"/>
            <w:r w:rsidRPr="00416F24">
              <w:rPr>
                <w:lang w:val="en-US"/>
              </w:rPr>
              <w:t xml:space="preserve"> psl.</w:t>
            </w:r>
          </w:p>
        </w:tc>
      </w:tr>
      <w:tr w:rsidR="00416F24" w:rsidRPr="00416F24" w14:paraId="55CDAB2A" w14:textId="77777777" w:rsidTr="00416F24">
        <w:trPr>
          <w:trHeight w:val="945"/>
        </w:trPr>
        <w:tc>
          <w:tcPr>
            <w:tcW w:w="936" w:type="dxa"/>
            <w:vMerge/>
            <w:tcBorders>
              <w:top w:val="nil"/>
              <w:left w:val="single" w:sz="4" w:space="0" w:color="auto"/>
              <w:bottom w:val="nil"/>
              <w:right w:val="single" w:sz="4" w:space="0" w:color="auto"/>
            </w:tcBorders>
            <w:vAlign w:val="center"/>
            <w:hideMark/>
          </w:tcPr>
          <w:p w14:paraId="72DF9A61"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073274E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5BC5AFA" w14:textId="77777777" w:rsidR="00416F24" w:rsidRPr="00416F24" w:rsidRDefault="00416F24" w:rsidP="00416F24">
            <w:pPr>
              <w:jc w:val="both"/>
              <w:rPr>
                <w:lang w:val="en-US"/>
              </w:rPr>
            </w:pPr>
            <w:r w:rsidRPr="00416F24">
              <w:rPr>
                <w:lang w:val="en-US"/>
              </w:rPr>
              <w:t>2. Stalinis kompiuteris su 4 monitorių jungtimis (vaizdo plokštė(-ės) turi užtikrinti trijų monitorių prijungimą vienu metu),</w:t>
            </w:r>
          </w:p>
        </w:tc>
        <w:tc>
          <w:tcPr>
            <w:tcW w:w="5953" w:type="dxa"/>
            <w:tcBorders>
              <w:top w:val="nil"/>
              <w:left w:val="nil"/>
              <w:bottom w:val="single" w:sz="4" w:space="0" w:color="auto"/>
              <w:right w:val="single" w:sz="4" w:space="0" w:color="auto"/>
            </w:tcBorders>
            <w:shd w:val="clear" w:color="auto" w:fill="auto"/>
            <w:hideMark/>
          </w:tcPr>
          <w:p w14:paraId="15FAE91D" w14:textId="77777777" w:rsidR="00416F24" w:rsidRPr="00416F24" w:rsidRDefault="00416F24" w:rsidP="00416F24">
            <w:pPr>
              <w:jc w:val="both"/>
              <w:rPr>
                <w:lang w:val="en-US"/>
              </w:rPr>
            </w:pPr>
            <w:r w:rsidRPr="00416F24">
              <w:rPr>
                <w:lang w:val="en-US"/>
              </w:rPr>
              <w:t>2. Taip, stalinis kompiuteris su 4 monitorių jungtimis (vaizdo plokštė užtikrina trijų monitorių prijungimą vienu metu). Katalogai: 3 (1 psl.), 4.</w:t>
            </w:r>
          </w:p>
        </w:tc>
      </w:tr>
      <w:tr w:rsidR="00416F24" w:rsidRPr="00416F24" w14:paraId="5EA8A614" w14:textId="77777777" w:rsidTr="00416F24">
        <w:trPr>
          <w:trHeight w:val="315"/>
        </w:trPr>
        <w:tc>
          <w:tcPr>
            <w:tcW w:w="936" w:type="dxa"/>
            <w:vMerge/>
            <w:tcBorders>
              <w:top w:val="nil"/>
              <w:left w:val="single" w:sz="4" w:space="0" w:color="auto"/>
              <w:bottom w:val="nil"/>
              <w:right w:val="single" w:sz="4" w:space="0" w:color="auto"/>
            </w:tcBorders>
            <w:vAlign w:val="center"/>
            <w:hideMark/>
          </w:tcPr>
          <w:p w14:paraId="4E2C5BD9"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16CC7BC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DB498D8" w14:textId="77777777" w:rsidR="00416F24" w:rsidRPr="00416F24" w:rsidRDefault="00416F24" w:rsidP="00416F24">
            <w:pPr>
              <w:jc w:val="both"/>
              <w:rPr>
                <w:lang w:val="en-US"/>
              </w:rPr>
            </w:pPr>
            <w:r w:rsidRPr="00416F24">
              <w:rPr>
                <w:lang w:val="en-US"/>
              </w:rPr>
              <w:t>3. Kompiuterio korpuso tipas - TOWER arba lygiavertis,</w:t>
            </w:r>
          </w:p>
        </w:tc>
        <w:tc>
          <w:tcPr>
            <w:tcW w:w="5953" w:type="dxa"/>
            <w:tcBorders>
              <w:top w:val="nil"/>
              <w:left w:val="nil"/>
              <w:bottom w:val="single" w:sz="4" w:space="0" w:color="auto"/>
              <w:right w:val="single" w:sz="4" w:space="0" w:color="auto"/>
            </w:tcBorders>
            <w:shd w:val="clear" w:color="auto" w:fill="auto"/>
            <w:hideMark/>
          </w:tcPr>
          <w:p w14:paraId="5458685D" w14:textId="77777777" w:rsidR="00416F24" w:rsidRPr="00416F24" w:rsidRDefault="00416F24" w:rsidP="00416F24">
            <w:pPr>
              <w:jc w:val="both"/>
              <w:rPr>
                <w:lang w:val="en-US"/>
              </w:rPr>
            </w:pPr>
            <w:r w:rsidRPr="00416F24">
              <w:rPr>
                <w:lang w:val="en-US"/>
              </w:rPr>
              <w:t>3. Kompiuterio korpuso tipas - TOWER. Katalogas 3, 1psl.</w:t>
            </w:r>
          </w:p>
        </w:tc>
      </w:tr>
      <w:tr w:rsidR="00416F24" w:rsidRPr="00416F24" w14:paraId="1A2C7F89" w14:textId="77777777" w:rsidTr="00416F24">
        <w:trPr>
          <w:trHeight w:val="1575"/>
        </w:trPr>
        <w:tc>
          <w:tcPr>
            <w:tcW w:w="936" w:type="dxa"/>
            <w:vMerge/>
            <w:tcBorders>
              <w:top w:val="nil"/>
              <w:left w:val="single" w:sz="4" w:space="0" w:color="auto"/>
              <w:bottom w:val="nil"/>
              <w:right w:val="single" w:sz="4" w:space="0" w:color="auto"/>
            </w:tcBorders>
            <w:vAlign w:val="center"/>
            <w:hideMark/>
          </w:tcPr>
          <w:p w14:paraId="06F8357F"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7B28EFA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C7E9B14" w14:textId="77777777" w:rsidR="00416F24" w:rsidRPr="00416F24" w:rsidRDefault="00416F24" w:rsidP="00416F24">
            <w:pPr>
              <w:jc w:val="both"/>
              <w:rPr>
                <w:lang w:val="en-US"/>
              </w:rPr>
            </w:pPr>
            <w:r w:rsidRPr="00416F24">
              <w:rPr>
                <w:lang w:val="en-US"/>
              </w:rPr>
              <w:t xml:space="preserve">4. Ne mažiau kaip 6 procesoriaus branduolių („CPU </w:t>
            </w:r>
            <w:proofErr w:type="gramStart"/>
            <w:r w:rsidRPr="00416F24">
              <w:rPr>
                <w:lang w:val="en-US"/>
              </w:rPr>
              <w:t>core“</w:t>
            </w:r>
            <w:proofErr w:type="gramEnd"/>
            <w:r w:rsidRPr="00416F24">
              <w:rPr>
                <w:lang w:val="en-US"/>
              </w:rPr>
              <w:t>) fizinis procesorius (turi būti nurodytas procesoriaus branduolių („CPU core“) skaičius)</w:t>
            </w:r>
          </w:p>
        </w:tc>
        <w:tc>
          <w:tcPr>
            <w:tcW w:w="5953" w:type="dxa"/>
            <w:tcBorders>
              <w:top w:val="nil"/>
              <w:left w:val="nil"/>
              <w:bottom w:val="single" w:sz="4" w:space="0" w:color="auto"/>
              <w:right w:val="single" w:sz="4" w:space="0" w:color="auto"/>
            </w:tcBorders>
            <w:shd w:val="clear" w:color="auto" w:fill="auto"/>
            <w:hideMark/>
          </w:tcPr>
          <w:p w14:paraId="50103E22" w14:textId="77777777" w:rsidR="00416F24" w:rsidRPr="00416F24" w:rsidRDefault="00416F24" w:rsidP="00416F24">
            <w:pPr>
              <w:jc w:val="both"/>
              <w:rPr>
                <w:lang w:val="en-US"/>
              </w:rPr>
            </w:pPr>
            <w:r w:rsidRPr="00416F24">
              <w:rPr>
                <w:lang w:val="en-US"/>
              </w:rPr>
              <w:t xml:space="preserve">4. Taip, viso yra 14 (6 "Performance-cores" ir 8 "Efficient-cores") procesoriaus branduolių („CPU </w:t>
            </w:r>
            <w:proofErr w:type="gramStart"/>
            <w:r w:rsidRPr="00416F24">
              <w:rPr>
                <w:lang w:val="en-US"/>
              </w:rPr>
              <w:t>core“</w:t>
            </w:r>
            <w:proofErr w:type="gramEnd"/>
            <w:r w:rsidRPr="00416F24">
              <w:rPr>
                <w:lang w:val="en-US"/>
              </w:rPr>
              <w:t xml:space="preserve">) fizinis procesorius. Intel® Core™ i5-14500 Processor 24M Cache, up to 5.00 GHz. Katalogas 3c, 1 psl. Katalogas 3, 4 psl. </w:t>
            </w:r>
          </w:p>
        </w:tc>
      </w:tr>
      <w:tr w:rsidR="00416F24" w:rsidRPr="00416F24" w14:paraId="1A3ED334" w14:textId="77777777" w:rsidTr="00416F24">
        <w:trPr>
          <w:trHeight w:val="1890"/>
        </w:trPr>
        <w:tc>
          <w:tcPr>
            <w:tcW w:w="936" w:type="dxa"/>
            <w:vMerge/>
            <w:tcBorders>
              <w:top w:val="nil"/>
              <w:left w:val="single" w:sz="4" w:space="0" w:color="auto"/>
              <w:bottom w:val="nil"/>
              <w:right w:val="single" w:sz="4" w:space="0" w:color="auto"/>
            </w:tcBorders>
            <w:vAlign w:val="center"/>
            <w:hideMark/>
          </w:tcPr>
          <w:p w14:paraId="382574CD"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0FFEA1A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68B906E" w14:textId="77777777" w:rsidR="00416F24" w:rsidRPr="00416F24" w:rsidRDefault="00416F24" w:rsidP="00416F24">
            <w:pPr>
              <w:jc w:val="both"/>
              <w:rPr>
                <w:lang w:val="en-US"/>
              </w:rPr>
            </w:pPr>
            <w:r w:rsidRPr="00416F24">
              <w:rPr>
                <w:lang w:val="en-US"/>
              </w:rPr>
              <w:t xml:space="preserve">5. Procesoriaus našumas pagal „Passmark CPU </w:t>
            </w:r>
            <w:proofErr w:type="gramStart"/>
            <w:r w:rsidRPr="00416F24">
              <w:rPr>
                <w:lang w:val="en-US"/>
              </w:rPr>
              <w:t>Mark“ testą</w:t>
            </w:r>
            <w:proofErr w:type="gramEnd"/>
            <w:r w:rsidRPr="00416F24">
              <w:rPr>
                <w:lang w:val="en-US"/>
              </w:rPr>
              <w:t xml:space="preserve"> „Performance test“ (http://www.cpubenchmark.net/cpu_list.php) ne mažiau kaip 20000</w:t>
            </w:r>
            <w:r w:rsidRPr="00416F24">
              <w:rPr>
                <w:lang w:val="en-US"/>
              </w:rPr>
              <w:br/>
              <w:t>(turi būti nurodytas procesoriaus našumas). Procesoriaus našumas negali būti dirbtinai padidinta,</w:t>
            </w:r>
          </w:p>
        </w:tc>
        <w:tc>
          <w:tcPr>
            <w:tcW w:w="5953" w:type="dxa"/>
            <w:tcBorders>
              <w:top w:val="nil"/>
              <w:left w:val="nil"/>
              <w:bottom w:val="single" w:sz="4" w:space="0" w:color="auto"/>
              <w:right w:val="single" w:sz="4" w:space="0" w:color="auto"/>
            </w:tcBorders>
            <w:shd w:val="clear" w:color="auto" w:fill="auto"/>
            <w:hideMark/>
          </w:tcPr>
          <w:p w14:paraId="233097DE" w14:textId="77777777" w:rsidR="00416F24" w:rsidRPr="00416F24" w:rsidRDefault="00416F24" w:rsidP="00416F24">
            <w:pPr>
              <w:jc w:val="both"/>
              <w:rPr>
                <w:lang w:val="en-US"/>
              </w:rPr>
            </w:pPr>
            <w:r w:rsidRPr="00416F24">
              <w:rPr>
                <w:lang w:val="en-US"/>
              </w:rPr>
              <w:t xml:space="preserve">5. Taip, procesoriaus našumas pagal „Passmark CPU </w:t>
            </w:r>
            <w:proofErr w:type="gramStart"/>
            <w:r w:rsidRPr="00416F24">
              <w:rPr>
                <w:lang w:val="en-US"/>
              </w:rPr>
              <w:t>Mark“ testą</w:t>
            </w:r>
            <w:proofErr w:type="gramEnd"/>
            <w:r w:rsidRPr="00416F24">
              <w:rPr>
                <w:lang w:val="en-US"/>
              </w:rPr>
              <w:t xml:space="preserve"> „Performance test“ (http://www.cpubenchmark.net/cpu_list.php) yra 32140. Procesoriaus našumas nėra dirbtinai padidintas. Katalogas 3c, 1psl.</w:t>
            </w:r>
          </w:p>
        </w:tc>
      </w:tr>
      <w:tr w:rsidR="00416F24" w:rsidRPr="00416F24" w14:paraId="11440078" w14:textId="77777777" w:rsidTr="00416F24">
        <w:trPr>
          <w:trHeight w:val="945"/>
        </w:trPr>
        <w:tc>
          <w:tcPr>
            <w:tcW w:w="936" w:type="dxa"/>
            <w:vMerge/>
            <w:tcBorders>
              <w:top w:val="nil"/>
              <w:left w:val="single" w:sz="4" w:space="0" w:color="auto"/>
              <w:bottom w:val="nil"/>
              <w:right w:val="single" w:sz="4" w:space="0" w:color="auto"/>
            </w:tcBorders>
            <w:vAlign w:val="center"/>
            <w:hideMark/>
          </w:tcPr>
          <w:p w14:paraId="7739242A"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662D5AE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504AB93" w14:textId="77777777" w:rsidR="00416F24" w:rsidRPr="00416F24" w:rsidRDefault="00416F24" w:rsidP="00416F24">
            <w:pPr>
              <w:jc w:val="both"/>
              <w:rPr>
                <w:lang w:val="en-US"/>
              </w:rPr>
            </w:pPr>
            <w:r w:rsidRPr="00416F24">
              <w:rPr>
                <w:lang w:val="en-US"/>
              </w:rPr>
              <w:t>6. Procesorius turi būti suderinamas su pirkimo metu naujausia Windows Pro versija arba lygiaverte operacine sistema,</w:t>
            </w:r>
          </w:p>
        </w:tc>
        <w:tc>
          <w:tcPr>
            <w:tcW w:w="5953" w:type="dxa"/>
            <w:tcBorders>
              <w:top w:val="nil"/>
              <w:left w:val="nil"/>
              <w:bottom w:val="single" w:sz="4" w:space="0" w:color="auto"/>
              <w:right w:val="single" w:sz="4" w:space="0" w:color="auto"/>
            </w:tcBorders>
            <w:shd w:val="clear" w:color="auto" w:fill="auto"/>
            <w:hideMark/>
          </w:tcPr>
          <w:p w14:paraId="4F3722EF" w14:textId="77777777" w:rsidR="00416F24" w:rsidRPr="00416F24" w:rsidRDefault="00416F24" w:rsidP="00416F24">
            <w:pPr>
              <w:jc w:val="both"/>
              <w:rPr>
                <w:lang w:val="en-US"/>
              </w:rPr>
            </w:pPr>
            <w:r w:rsidRPr="00416F24">
              <w:rPr>
                <w:lang w:val="en-US"/>
              </w:rPr>
              <w:t>6. Taip, procesorius yra suderinamas su pirkimo metu naujausia Windows 11 Pro operacine sistema, Katalogas 3, 3psl.</w:t>
            </w:r>
          </w:p>
        </w:tc>
      </w:tr>
      <w:tr w:rsidR="00416F24" w:rsidRPr="00416F24" w14:paraId="3A34E585" w14:textId="77777777" w:rsidTr="00416F24">
        <w:trPr>
          <w:trHeight w:val="630"/>
        </w:trPr>
        <w:tc>
          <w:tcPr>
            <w:tcW w:w="936" w:type="dxa"/>
            <w:vMerge/>
            <w:tcBorders>
              <w:top w:val="nil"/>
              <w:left w:val="single" w:sz="4" w:space="0" w:color="auto"/>
              <w:bottom w:val="nil"/>
              <w:right w:val="single" w:sz="4" w:space="0" w:color="auto"/>
            </w:tcBorders>
            <w:vAlign w:val="center"/>
            <w:hideMark/>
          </w:tcPr>
          <w:p w14:paraId="78D2C6AB"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491C8E7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79297A3" w14:textId="77777777" w:rsidR="00416F24" w:rsidRPr="00416F24" w:rsidRDefault="00416F24" w:rsidP="00416F24">
            <w:pPr>
              <w:jc w:val="both"/>
              <w:rPr>
                <w:lang w:val="en-US"/>
              </w:rPr>
            </w:pPr>
            <w:r w:rsidRPr="00416F24">
              <w:rPr>
                <w:lang w:val="en-US"/>
              </w:rPr>
              <w:t>7. Atmintinė - ne mažiau 32 GB. Turi būti ne mažiau kaip 2 atmintinės lizdai,</w:t>
            </w:r>
          </w:p>
        </w:tc>
        <w:tc>
          <w:tcPr>
            <w:tcW w:w="5953" w:type="dxa"/>
            <w:tcBorders>
              <w:top w:val="nil"/>
              <w:left w:val="nil"/>
              <w:bottom w:val="single" w:sz="4" w:space="0" w:color="auto"/>
              <w:right w:val="single" w:sz="4" w:space="0" w:color="auto"/>
            </w:tcBorders>
            <w:shd w:val="clear" w:color="auto" w:fill="auto"/>
            <w:hideMark/>
          </w:tcPr>
          <w:p w14:paraId="7DD046B1" w14:textId="77777777" w:rsidR="00416F24" w:rsidRPr="00416F24" w:rsidRDefault="00416F24" w:rsidP="00416F24">
            <w:pPr>
              <w:jc w:val="both"/>
              <w:rPr>
                <w:lang w:val="en-US"/>
              </w:rPr>
            </w:pPr>
            <w:r w:rsidRPr="00416F24">
              <w:rPr>
                <w:lang w:val="en-US"/>
              </w:rPr>
              <w:t>7. Atmintinė - 32 GB. Yra 4 atmintinės lizdai, Katalogas 3, 9 ir 18 psl.</w:t>
            </w:r>
          </w:p>
        </w:tc>
      </w:tr>
      <w:tr w:rsidR="00416F24" w:rsidRPr="00416F24" w14:paraId="0B5E7E63" w14:textId="77777777" w:rsidTr="00416F24">
        <w:trPr>
          <w:trHeight w:val="630"/>
        </w:trPr>
        <w:tc>
          <w:tcPr>
            <w:tcW w:w="936" w:type="dxa"/>
            <w:vMerge/>
            <w:tcBorders>
              <w:top w:val="nil"/>
              <w:left w:val="single" w:sz="4" w:space="0" w:color="auto"/>
              <w:bottom w:val="nil"/>
              <w:right w:val="single" w:sz="4" w:space="0" w:color="auto"/>
            </w:tcBorders>
            <w:vAlign w:val="center"/>
            <w:hideMark/>
          </w:tcPr>
          <w:p w14:paraId="1A55E47A"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6C2AE8E5"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5358B75" w14:textId="77777777" w:rsidR="00416F24" w:rsidRPr="00416F24" w:rsidRDefault="00416F24" w:rsidP="00416F24">
            <w:pPr>
              <w:jc w:val="both"/>
              <w:rPr>
                <w:lang w:val="en-US"/>
              </w:rPr>
            </w:pPr>
            <w:r w:rsidRPr="00416F24">
              <w:rPr>
                <w:lang w:val="en-US"/>
              </w:rPr>
              <w:t>8. Standžiojo disko talpa ne mažesnė kaip 1 TB (turi būti nurodyta disko talpa),</w:t>
            </w:r>
          </w:p>
        </w:tc>
        <w:tc>
          <w:tcPr>
            <w:tcW w:w="5953" w:type="dxa"/>
            <w:tcBorders>
              <w:top w:val="nil"/>
              <w:left w:val="nil"/>
              <w:bottom w:val="single" w:sz="4" w:space="0" w:color="auto"/>
              <w:right w:val="single" w:sz="4" w:space="0" w:color="auto"/>
            </w:tcBorders>
            <w:shd w:val="clear" w:color="auto" w:fill="auto"/>
            <w:hideMark/>
          </w:tcPr>
          <w:p w14:paraId="3233E17E" w14:textId="77777777" w:rsidR="00416F24" w:rsidRPr="00416F24" w:rsidRDefault="00416F24" w:rsidP="00416F24">
            <w:pPr>
              <w:jc w:val="both"/>
              <w:rPr>
                <w:lang w:val="en-US"/>
              </w:rPr>
            </w:pPr>
            <w:r w:rsidRPr="00416F24">
              <w:rPr>
                <w:lang w:val="en-US"/>
              </w:rPr>
              <w:t>8. Taip, standžiojo disko talpa yra 1 TB. Katalogas 3, 7 psl.</w:t>
            </w:r>
          </w:p>
        </w:tc>
      </w:tr>
      <w:tr w:rsidR="00416F24" w:rsidRPr="00416F24" w14:paraId="62DD0A25" w14:textId="77777777" w:rsidTr="00416F24">
        <w:trPr>
          <w:trHeight w:val="630"/>
        </w:trPr>
        <w:tc>
          <w:tcPr>
            <w:tcW w:w="936" w:type="dxa"/>
            <w:vMerge/>
            <w:tcBorders>
              <w:top w:val="nil"/>
              <w:left w:val="single" w:sz="4" w:space="0" w:color="auto"/>
              <w:bottom w:val="nil"/>
              <w:right w:val="single" w:sz="4" w:space="0" w:color="auto"/>
            </w:tcBorders>
            <w:vAlign w:val="center"/>
            <w:hideMark/>
          </w:tcPr>
          <w:p w14:paraId="432346C0"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3B5E02BA"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09B5E48" w14:textId="77777777" w:rsidR="00416F24" w:rsidRPr="00416F24" w:rsidRDefault="00416F24" w:rsidP="00416F24">
            <w:pPr>
              <w:jc w:val="both"/>
              <w:rPr>
                <w:lang w:val="en-US"/>
              </w:rPr>
            </w:pPr>
            <w:r w:rsidRPr="00416F24">
              <w:rPr>
                <w:lang w:val="en-US"/>
              </w:rPr>
              <w:t>9. Standžiojo disko jungtis - M.2 PCIe arba lygiavertė,</w:t>
            </w:r>
          </w:p>
        </w:tc>
        <w:tc>
          <w:tcPr>
            <w:tcW w:w="5953" w:type="dxa"/>
            <w:tcBorders>
              <w:top w:val="nil"/>
              <w:left w:val="nil"/>
              <w:bottom w:val="single" w:sz="4" w:space="0" w:color="auto"/>
              <w:right w:val="single" w:sz="4" w:space="0" w:color="auto"/>
            </w:tcBorders>
            <w:shd w:val="clear" w:color="auto" w:fill="auto"/>
            <w:hideMark/>
          </w:tcPr>
          <w:p w14:paraId="037CB94A" w14:textId="77777777" w:rsidR="00416F24" w:rsidRPr="00416F24" w:rsidRDefault="00416F24" w:rsidP="00416F24">
            <w:pPr>
              <w:jc w:val="both"/>
              <w:rPr>
                <w:lang w:val="en-US"/>
              </w:rPr>
            </w:pPr>
            <w:r w:rsidRPr="00416F24">
              <w:rPr>
                <w:lang w:val="en-US"/>
              </w:rPr>
              <w:t>9. Taip, standžiojo disko jungtis - M.2 PCIe. Katalogas 3, 7 psl.</w:t>
            </w:r>
          </w:p>
        </w:tc>
      </w:tr>
      <w:tr w:rsidR="00416F24" w:rsidRPr="00416F24" w14:paraId="55898FB4" w14:textId="77777777" w:rsidTr="00416F24">
        <w:trPr>
          <w:trHeight w:val="315"/>
        </w:trPr>
        <w:tc>
          <w:tcPr>
            <w:tcW w:w="936" w:type="dxa"/>
            <w:vMerge/>
            <w:tcBorders>
              <w:top w:val="nil"/>
              <w:left w:val="single" w:sz="4" w:space="0" w:color="auto"/>
              <w:bottom w:val="nil"/>
              <w:right w:val="single" w:sz="4" w:space="0" w:color="auto"/>
            </w:tcBorders>
            <w:vAlign w:val="center"/>
            <w:hideMark/>
          </w:tcPr>
          <w:p w14:paraId="54DB2B78"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771F885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FBF3599" w14:textId="77777777" w:rsidR="00416F24" w:rsidRPr="00416F24" w:rsidRDefault="00416F24" w:rsidP="00416F24">
            <w:pPr>
              <w:jc w:val="both"/>
              <w:rPr>
                <w:lang w:val="en-US"/>
              </w:rPr>
            </w:pPr>
            <w:r w:rsidRPr="00416F24">
              <w:rPr>
                <w:lang w:val="en-US"/>
              </w:rPr>
              <w:t>10. Vidinis DVD įrenginys,</w:t>
            </w:r>
          </w:p>
        </w:tc>
        <w:tc>
          <w:tcPr>
            <w:tcW w:w="5953" w:type="dxa"/>
            <w:tcBorders>
              <w:top w:val="nil"/>
              <w:left w:val="nil"/>
              <w:bottom w:val="single" w:sz="4" w:space="0" w:color="auto"/>
              <w:right w:val="single" w:sz="4" w:space="0" w:color="auto"/>
            </w:tcBorders>
            <w:shd w:val="clear" w:color="auto" w:fill="auto"/>
            <w:hideMark/>
          </w:tcPr>
          <w:p w14:paraId="3577F1F2" w14:textId="77777777" w:rsidR="00416F24" w:rsidRPr="00416F24" w:rsidRDefault="00416F24" w:rsidP="00416F24">
            <w:pPr>
              <w:jc w:val="both"/>
              <w:rPr>
                <w:lang w:val="en-US"/>
              </w:rPr>
            </w:pPr>
            <w:r w:rsidRPr="00416F24">
              <w:rPr>
                <w:lang w:val="en-US"/>
              </w:rPr>
              <w:t>10. Taip, vidinis DVD įrenginys, Katalogas 3, 10 psl.</w:t>
            </w:r>
          </w:p>
        </w:tc>
      </w:tr>
      <w:tr w:rsidR="00416F24" w:rsidRPr="00416F24" w14:paraId="1F2E6C75" w14:textId="77777777" w:rsidTr="00416F24">
        <w:trPr>
          <w:trHeight w:val="945"/>
        </w:trPr>
        <w:tc>
          <w:tcPr>
            <w:tcW w:w="936" w:type="dxa"/>
            <w:vMerge/>
            <w:tcBorders>
              <w:top w:val="nil"/>
              <w:left w:val="single" w:sz="4" w:space="0" w:color="auto"/>
              <w:bottom w:val="nil"/>
              <w:right w:val="single" w:sz="4" w:space="0" w:color="auto"/>
            </w:tcBorders>
            <w:vAlign w:val="center"/>
            <w:hideMark/>
          </w:tcPr>
          <w:p w14:paraId="195ACE79"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4BAFC8E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1BA402C" w14:textId="77777777" w:rsidR="00416F24" w:rsidRPr="00416F24" w:rsidRDefault="00416F24" w:rsidP="00416F24">
            <w:pPr>
              <w:jc w:val="both"/>
              <w:rPr>
                <w:lang w:val="en-US"/>
              </w:rPr>
            </w:pPr>
            <w:r w:rsidRPr="00416F24">
              <w:rPr>
                <w:lang w:val="en-US"/>
              </w:rPr>
              <w:t>11. Ne mažiau kaip 6 USB 3.0 tipo, iš jų ne mažiau kaip 2 vnt. korpuso priekyje ir 4 vnt. korpuso galinėje dalyje. Ne mažiau kaip 2 USB 2.0 tipo korpuso galinėje dalyje,</w:t>
            </w:r>
          </w:p>
        </w:tc>
        <w:tc>
          <w:tcPr>
            <w:tcW w:w="5953" w:type="dxa"/>
            <w:tcBorders>
              <w:top w:val="nil"/>
              <w:left w:val="nil"/>
              <w:bottom w:val="single" w:sz="4" w:space="0" w:color="auto"/>
              <w:right w:val="single" w:sz="4" w:space="0" w:color="auto"/>
            </w:tcBorders>
            <w:shd w:val="clear" w:color="auto" w:fill="auto"/>
            <w:hideMark/>
          </w:tcPr>
          <w:p w14:paraId="513CA90E" w14:textId="77777777" w:rsidR="00416F24" w:rsidRPr="00416F24" w:rsidRDefault="00416F24" w:rsidP="00416F24">
            <w:pPr>
              <w:jc w:val="both"/>
              <w:rPr>
                <w:lang w:val="en-US"/>
              </w:rPr>
            </w:pPr>
            <w:r w:rsidRPr="00416F24">
              <w:rPr>
                <w:lang w:val="en-US"/>
              </w:rPr>
              <w:t>11. Taip, yra 9 USB 3.0 tipo, iš jų 4 vnt. korpuso priekyje ir 5 vnt. korpuso galinėje dalyje. Yra 3 USB 2.0 tipo korpuso galinėje dalyje, Katalogas 3, 1,2,11 psl.</w:t>
            </w:r>
          </w:p>
        </w:tc>
      </w:tr>
      <w:tr w:rsidR="00416F24" w:rsidRPr="00416F24" w14:paraId="315F03C8" w14:textId="77777777" w:rsidTr="00416F24">
        <w:trPr>
          <w:trHeight w:val="1260"/>
        </w:trPr>
        <w:tc>
          <w:tcPr>
            <w:tcW w:w="936" w:type="dxa"/>
            <w:vMerge/>
            <w:tcBorders>
              <w:top w:val="nil"/>
              <w:left w:val="single" w:sz="4" w:space="0" w:color="auto"/>
              <w:bottom w:val="nil"/>
              <w:right w:val="single" w:sz="4" w:space="0" w:color="auto"/>
            </w:tcBorders>
            <w:vAlign w:val="center"/>
            <w:hideMark/>
          </w:tcPr>
          <w:p w14:paraId="53038D55"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4A51E4FF"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2CAF2CA" w14:textId="77777777" w:rsidR="00416F24" w:rsidRPr="00416F24" w:rsidRDefault="00416F24" w:rsidP="00416F24">
            <w:pPr>
              <w:jc w:val="both"/>
              <w:rPr>
                <w:lang w:val="en-US"/>
              </w:rPr>
            </w:pPr>
            <w:r w:rsidRPr="00416F24">
              <w:rPr>
                <w:lang w:val="en-US"/>
              </w:rPr>
              <w:t>12. Kompiuteris turi turėti integruotą Ethernet tinklo jungtį, kuris turi turėti RJ-45 tipo kabelio prijungimo lizdą ir galėtų dirbti ne mažesniais greičiais nei: 10 Mbps, 100 Mbps, 1 000 Mbps,</w:t>
            </w:r>
          </w:p>
        </w:tc>
        <w:tc>
          <w:tcPr>
            <w:tcW w:w="5953" w:type="dxa"/>
            <w:tcBorders>
              <w:top w:val="nil"/>
              <w:left w:val="nil"/>
              <w:bottom w:val="single" w:sz="4" w:space="0" w:color="auto"/>
              <w:right w:val="single" w:sz="4" w:space="0" w:color="auto"/>
            </w:tcBorders>
            <w:shd w:val="clear" w:color="auto" w:fill="auto"/>
            <w:hideMark/>
          </w:tcPr>
          <w:p w14:paraId="7ED0F54A" w14:textId="77777777" w:rsidR="00416F24" w:rsidRPr="00416F24" w:rsidRDefault="00416F24" w:rsidP="00416F24">
            <w:pPr>
              <w:jc w:val="both"/>
              <w:rPr>
                <w:lang w:val="en-US"/>
              </w:rPr>
            </w:pPr>
            <w:r w:rsidRPr="00416F24">
              <w:rPr>
                <w:lang w:val="en-US"/>
              </w:rPr>
              <w:t>12. Taip, kompiuteris turi integruotą Ethernet tinklo jungtį, kuris turi RJ-45 tipo kabelio prijungimo lizdą ir gali dirbti 10 Mbps, 100 Mbps, 1 000 Mbps greičiais. Katalogas 3, 2 ir 53 psl.</w:t>
            </w:r>
          </w:p>
        </w:tc>
      </w:tr>
      <w:tr w:rsidR="00416F24" w:rsidRPr="00416F24" w14:paraId="38CB75AC" w14:textId="77777777" w:rsidTr="00416F24">
        <w:trPr>
          <w:trHeight w:val="1575"/>
        </w:trPr>
        <w:tc>
          <w:tcPr>
            <w:tcW w:w="936" w:type="dxa"/>
            <w:vMerge/>
            <w:tcBorders>
              <w:top w:val="nil"/>
              <w:left w:val="single" w:sz="4" w:space="0" w:color="auto"/>
              <w:bottom w:val="nil"/>
              <w:right w:val="single" w:sz="4" w:space="0" w:color="auto"/>
            </w:tcBorders>
            <w:vAlign w:val="center"/>
            <w:hideMark/>
          </w:tcPr>
          <w:p w14:paraId="2520D8B7"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78269BC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C32FD14" w14:textId="77777777" w:rsidR="00416F24" w:rsidRPr="00416F24" w:rsidRDefault="00416F24" w:rsidP="00416F24">
            <w:pPr>
              <w:jc w:val="both"/>
              <w:rPr>
                <w:lang w:val="en-US"/>
              </w:rPr>
            </w:pPr>
            <w:r w:rsidRPr="00416F24">
              <w:rPr>
                <w:lang w:val="en-US"/>
              </w:rPr>
              <w:t>13. USB kabeliu prijungiama klaviatūra su integruotu SmartCard (arba lygiaverčiu) skaitytuvu, tenkinančiu ISO 7816 standartą (arba lygiavertį), kurios klavišų išdėstymas atitinka Windows keyboard/ US English layout išdėstymą,</w:t>
            </w:r>
          </w:p>
        </w:tc>
        <w:tc>
          <w:tcPr>
            <w:tcW w:w="5953" w:type="dxa"/>
            <w:tcBorders>
              <w:top w:val="nil"/>
              <w:left w:val="nil"/>
              <w:bottom w:val="single" w:sz="4" w:space="0" w:color="auto"/>
              <w:right w:val="single" w:sz="4" w:space="0" w:color="auto"/>
            </w:tcBorders>
            <w:shd w:val="clear" w:color="auto" w:fill="auto"/>
            <w:hideMark/>
          </w:tcPr>
          <w:p w14:paraId="4B23D5BC" w14:textId="77777777" w:rsidR="00416F24" w:rsidRPr="00416F24" w:rsidRDefault="00416F24" w:rsidP="00416F24">
            <w:pPr>
              <w:jc w:val="both"/>
              <w:rPr>
                <w:lang w:val="en-US"/>
              </w:rPr>
            </w:pPr>
            <w:r w:rsidRPr="00416F24">
              <w:rPr>
                <w:lang w:val="en-US"/>
              </w:rPr>
              <w:t>13. Yra USB kabeliu prijungiama klaviatūra su integruotu SmartCard skaitytuvu, tenkinančiu ISO 7816 standartą, kurios klavišų išdėstymas atitinka Windows keyboard/ US English layout išdėstymą, HP Business Slim Smartcard Keyboard. Katalogas 3a, 2 psl.</w:t>
            </w:r>
          </w:p>
        </w:tc>
      </w:tr>
      <w:tr w:rsidR="00416F24" w:rsidRPr="00416F24" w14:paraId="19F74227" w14:textId="77777777" w:rsidTr="00416F24">
        <w:trPr>
          <w:trHeight w:val="630"/>
        </w:trPr>
        <w:tc>
          <w:tcPr>
            <w:tcW w:w="936" w:type="dxa"/>
            <w:vMerge/>
            <w:tcBorders>
              <w:top w:val="nil"/>
              <w:left w:val="single" w:sz="4" w:space="0" w:color="auto"/>
              <w:bottom w:val="nil"/>
              <w:right w:val="single" w:sz="4" w:space="0" w:color="auto"/>
            </w:tcBorders>
            <w:vAlign w:val="center"/>
            <w:hideMark/>
          </w:tcPr>
          <w:p w14:paraId="706E224B"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4C269D24"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0675EB3" w14:textId="77777777" w:rsidR="00416F24" w:rsidRPr="00416F24" w:rsidRDefault="00416F24" w:rsidP="00416F24">
            <w:pPr>
              <w:jc w:val="both"/>
              <w:rPr>
                <w:lang w:val="en-US"/>
              </w:rPr>
            </w:pPr>
            <w:r w:rsidRPr="00416F24">
              <w:rPr>
                <w:lang w:val="en-US"/>
              </w:rPr>
              <w:t>14. USB kabeliu prijungiama lazerinė pelė su ratuku,</w:t>
            </w:r>
          </w:p>
        </w:tc>
        <w:tc>
          <w:tcPr>
            <w:tcW w:w="5953" w:type="dxa"/>
            <w:tcBorders>
              <w:top w:val="nil"/>
              <w:left w:val="nil"/>
              <w:bottom w:val="single" w:sz="4" w:space="0" w:color="auto"/>
              <w:right w:val="single" w:sz="4" w:space="0" w:color="auto"/>
            </w:tcBorders>
            <w:shd w:val="clear" w:color="auto" w:fill="auto"/>
            <w:hideMark/>
          </w:tcPr>
          <w:p w14:paraId="18A8ACBB" w14:textId="77777777" w:rsidR="00416F24" w:rsidRPr="00416F24" w:rsidRDefault="00416F24" w:rsidP="00416F24">
            <w:pPr>
              <w:jc w:val="both"/>
              <w:rPr>
                <w:lang w:val="en-US"/>
              </w:rPr>
            </w:pPr>
            <w:r w:rsidRPr="00416F24">
              <w:rPr>
                <w:lang w:val="en-US"/>
              </w:rPr>
              <w:t>14. Yra USB kabeliu prijungiama lazerinė pelė su ratuku, HP 128 Laser Wired Mouse. Katalogas 3, 11psl.</w:t>
            </w:r>
          </w:p>
        </w:tc>
      </w:tr>
      <w:tr w:rsidR="00416F24" w:rsidRPr="00416F24" w14:paraId="4F42DCC9" w14:textId="77777777" w:rsidTr="00416F24">
        <w:trPr>
          <w:trHeight w:val="630"/>
        </w:trPr>
        <w:tc>
          <w:tcPr>
            <w:tcW w:w="936" w:type="dxa"/>
            <w:vMerge/>
            <w:tcBorders>
              <w:top w:val="nil"/>
              <w:left w:val="single" w:sz="4" w:space="0" w:color="auto"/>
              <w:bottom w:val="nil"/>
              <w:right w:val="single" w:sz="4" w:space="0" w:color="auto"/>
            </w:tcBorders>
            <w:vAlign w:val="center"/>
            <w:hideMark/>
          </w:tcPr>
          <w:p w14:paraId="3DB18733"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5E9C81E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53161AD" w14:textId="77777777" w:rsidR="00416F24" w:rsidRPr="00416F24" w:rsidRDefault="00416F24" w:rsidP="00416F24">
            <w:pPr>
              <w:jc w:val="both"/>
              <w:rPr>
                <w:lang w:val="en-US"/>
              </w:rPr>
            </w:pPr>
            <w:r w:rsidRPr="00416F24">
              <w:rPr>
                <w:lang w:val="en-US"/>
              </w:rPr>
              <w:t>15. Kompiuteris turi turėti lizdą arba lizdus mikrofonui ir ausinėms prijungti,</w:t>
            </w:r>
          </w:p>
        </w:tc>
        <w:tc>
          <w:tcPr>
            <w:tcW w:w="5953" w:type="dxa"/>
            <w:tcBorders>
              <w:top w:val="nil"/>
              <w:left w:val="nil"/>
              <w:bottom w:val="single" w:sz="4" w:space="0" w:color="auto"/>
              <w:right w:val="single" w:sz="4" w:space="0" w:color="auto"/>
            </w:tcBorders>
            <w:shd w:val="clear" w:color="auto" w:fill="auto"/>
            <w:hideMark/>
          </w:tcPr>
          <w:p w14:paraId="427CF7FF" w14:textId="77777777" w:rsidR="00416F24" w:rsidRPr="00416F24" w:rsidRDefault="00416F24" w:rsidP="00416F24">
            <w:pPr>
              <w:jc w:val="both"/>
              <w:rPr>
                <w:lang w:val="en-US"/>
              </w:rPr>
            </w:pPr>
            <w:r w:rsidRPr="00416F24">
              <w:rPr>
                <w:lang w:val="en-US"/>
              </w:rPr>
              <w:t>15. Taip, kompiuteris turi lizdus mikrofonui ir ausinėms prijungti, Katalogas 3, 1 ir 2 psl.</w:t>
            </w:r>
          </w:p>
        </w:tc>
      </w:tr>
      <w:tr w:rsidR="00416F24" w:rsidRPr="00416F24" w14:paraId="66D24C7C" w14:textId="77777777" w:rsidTr="00416F24">
        <w:trPr>
          <w:trHeight w:val="630"/>
        </w:trPr>
        <w:tc>
          <w:tcPr>
            <w:tcW w:w="936" w:type="dxa"/>
            <w:vMerge/>
            <w:tcBorders>
              <w:top w:val="nil"/>
              <w:left w:val="single" w:sz="4" w:space="0" w:color="auto"/>
              <w:bottom w:val="nil"/>
              <w:right w:val="single" w:sz="4" w:space="0" w:color="auto"/>
            </w:tcBorders>
            <w:vAlign w:val="center"/>
            <w:hideMark/>
          </w:tcPr>
          <w:p w14:paraId="531CDB1E"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150EEE6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8DCE3D2" w14:textId="77777777" w:rsidR="00416F24" w:rsidRPr="00416F24" w:rsidRDefault="00416F24" w:rsidP="00416F24">
            <w:pPr>
              <w:jc w:val="both"/>
              <w:rPr>
                <w:lang w:val="en-US"/>
              </w:rPr>
            </w:pPr>
            <w:r w:rsidRPr="00416F24">
              <w:rPr>
                <w:lang w:val="en-US"/>
              </w:rPr>
              <w:t>16. Kompiuteris turi turėti integruotą (-us) garsiakalbį (-ius) arba pateikiamas išorinis garsiakalbis,</w:t>
            </w:r>
          </w:p>
        </w:tc>
        <w:tc>
          <w:tcPr>
            <w:tcW w:w="5953" w:type="dxa"/>
            <w:tcBorders>
              <w:top w:val="nil"/>
              <w:left w:val="nil"/>
              <w:bottom w:val="single" w:sz="4" w:space="0" w:color="auto"/>
              <w:right w:val="single" w:sz="4" w:space="0" w:color="auto"/>
            </w:tcBorders>
            <w:shd w:val="clear" w:color="auto" w:fill="auto"/>
            <w:hideMark/>
          </w:tcPr>
          <w:p w14:paraId="4D1CD989" w14:textId="77777777" w:rsidR="00416F24" w:rsidRPr="00416F24" w:rsidRDefault="00416F24" w:rsidP="00416F24">
            <w:pPr>
              <w:jc w:val="both"/>
              <w:rPr>
                <w:lang w:val="en-US"/>
              </w:rPr>
            </w:pPr>
            <w:r w:rsidRPr="00416F24">
              <w:rPr>
                <w:lang w:val="en-US"/>
              </w:rPr>
              <w:t>16. Taip, kompiuteris turi integruotą garsiakalbį, Katalogas 3, 26 psl.</w:t>
            </w:r>
          </w:p>
        </w:tc>
      </w:tr>
      <w:tr w:rsidR="00416F24" w:rsidRPr="00416F24" w14:paraId="3CBF641C" w14:textId="77777777" w:rsidTr="00416F24">
        <w:trPr>
          <w:trHeight w:val="945"/>
        </w:trPr>
        <w:tc>
          <w:tcPr>
            <w:tcW w:w="936" w:type="dxa"/>
            <w:vMerge/>
            <w:tcBorders>
              <w:top w:val="nil"/>
              <w:left w:val="single" w:sz="4" w:space="0" w:color="auto"/>
              <w:bottom w:val="nil"/>
              <w:right w:val="single" w:sz="4" w:space="0" w:color="auto"/>
            </w:tcBorders>
            <w:vAlign w:val="center"/>
            <w:hideMark/>
          </w:tcPr>
          <w:p w14:paraId="2CCD2A95"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55E7616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891A7DB" w14:textId="77777777" w:rsidR="00416F24" w:rsidRPr="00416F24" w:rsidRDefault="00416F24" w:rsidP="00416F24">
            <w:pPr>
              <w:jc w:val="both"/>
              <w:rPr>
                <w:lang w:val="en-US"/>
              </w:rPr>
            </w:pPr>
            <w:r w:rsidRPr="00416F24">
              <w:rPr>
                <w:lang w:val="en-US"/>
              </w:rPr>
              <w:t>17. Kompiuteris komplektuojamas su išorine kamera (raiška ne blogesnė nei Full HD), kurioje yra integruotas mikrofonas,</w:t>
            </w:r>
          </w:p>
        </w:tc>
        <w:tc>
          <w:tcPr>
            <w:tcW w:w="5953" w:type="dxa"/>
            <w:tcBorders>
              <w:top w:val="nil"/>
              <w:left w:val="nil"/>
              <w:bottom w:val="single" w:sz="4" w:space="0" w:color="auto"/>
              <w:right w:val="single" w:sz="4" w:space="0" w:color="auto"/>
            </w:tcBorders>
            <w:shd w:val="clear" w:color="auto" w:fill="auto"/>
            <w:hideMark/>
          </w:tcPr>
          <w:p w14:paraId="76E14FCD" w14:textId="77777777" w:rsidR="00416F24" w:rsidRPr="00416F24" w:rsidRDefault="00416F24" w:rsidP="00416F24">
            <w:pPr>
              <w:jc w:val="both"/>
              <w:rPr>
                <w:lang w:val="en-US"/>
              </w:rPr>
            </w:pPr>
            <w:r w:rsidRPr="00416F24">
              <w:rPr>
                <w:lang w:val="en-US"/>
              </w:rPr>
              <w:t xml:space="preserve">17. Taip, kompiuteris komplektuojamas su išorine kamera (raiška Full HD), kurioje yra integruotas mikrofonas, Logitech C922 PRO. </w:t>
            </w:r>
            <w:proofErr w:type="gramStart"/>
            <w:r w:rsidRPr="00416F24">
              <w:rPr>
                <w:lang w:val="en-US"/>
              </w:rPr>
              <w:t>Katalogas  3</w:t>
            </w:r>
            <w:proofErr w:type="gramEnd"/>
            <w:r w:rsidRPr="00416F24">
              <w:rPr>
                <w:lang w:val="en-US"/>
              </w:rPr>
              <w:t>b, 2 psl.</w:t>
            </w:r>
          </w:p>
        </w:tc>
      </w:tr>
      <w:tr w:rsidR="00416F24" w:rsidRPr="00416F24" w14:paraId="4724F95A" w14:textId="77777777" w:rsidTr="00416F24">
        <w:trPr>
          <w:trHeight w:val="630"/>
        </w:trPr>
        <w:tc>
          <w:tcPr>
            <w:tcW w:w="936" w:type="dxa"/>
            <w:vMerge/>
            <w:tcBorders>
              <w:top w:val="nil"/>
              <w:left w:val="single" w:sz="4" w:space="0" w:color="auto"/>
              <w:bottom w:val="nil"/>
              <w:right w:val="single" w:sz="4" w:space="0" w:color="auto"/>
            </w:tcBorders>
            <w:vAlign w:val="center"/>
            <w:hideMark/>
          </w:tcPr>
          <w:p w14:paraId="15704ABC"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0FEFC97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D11AD47" w14:textId="77777777" w:rsidR="00416F24" w:rsidRPr="00416F24" w:rsidRDefault="00416F24" w:rsidP="00416F24">
            <w:pPr>
              <w:jc w:val="both"/>
              <w:rPr>
                <w:lang w:val="en-US"/>
              </w:rPr>
            </w:pPr>
            <w:r w:rsidRPr="00416F24">
              <w:rPr>
                <w:lang w:val="en-US"/>
              </w:rPr>
              <w:t>18. Pirkimo metu naujausia Microsoft Windows Pro versija arba lygiavertė operacinė sistema,</w:t>
            </w:r>
          </w:p>
        </w:tc>
        <w:tc>
          <w:tcPr>
            <w:tcW w:w="5953" w:type="dxa"/>
            <w:tcBorders>
              <w:top w:val="nil"/>
              <w:left w:val="nil"/>
              <w:bottom w:val="single" w:sz="4" w:space="0" w:color="auto"/>
              <w:right w:val="single" w:sz="4" w:space="0" w:color="auto"/>
            </w:tcBorders>
            <w:shd w:val="clear" w:color="auto" w:fill="auto"/>
            <w:hideMark/>
          </w:tcPr>
          <w:p w14:paraId="2A317A13" w14:textId="77777777" w:rsidR="00416F24" w:rsidRPr="00416F24" w:rsidRDefault="00416F24" w:rsidP="00416F24">
            <w:pPr>
              <w:jc w:val="both"/>
              <w:rPr>
                <w:lang w:val="en-US"/>
              </w:rPr>
            </w:pPr>
            <w:r w:rsidRPr="00416F24">
              <w:rPr>
                <w:lang w:val="en-US"/>
              </w:rPr>
              <w:t>18. Yra, pirkimo metu naujausia Microsoft Windows 11 Pro operacinė sistema, Katalogas 3, 3psl.</w:t>
            </w:r>
          </w:p>
        </w:tc>
      </w:tr>
      <w:tr w:rsidR="00416F24" w:rsidRPr="00416F24" w14:paraId="52CF9104" w14:textId="77777777" w:rsidTr="00416F24">
        <w:trPr>
          <w:trHeight w:val="630"/>
        </w:trPr>
        <w:tc>
          <w:tcPr>
            <w:tcW w:w="936" w:type="dxa"/>
            <w:vMerge/>
            <w:tcBorders>
              <w:top w:val="nil"/>
              <w:left w:val="single" w:sz="4" w:space="0" w:color="auto"/>
              <w:bottom w:val="nil"/>
              <w:right w:val="single" w:sz="4" w:space="0" w:color="auto"/>
            </w:tcBorders>
            <w:vAlign w:val="center"/>
            <w:hideMark/>
          </w:tcPr>
          <w:p w14:paraId="707ED25A" w14:textId="77777777" w:rsidR="00416F24" w:rsidRPr="00416F24" w:rsidRDefault="00416F24" w:rsidP="00416F24">
            <w:pPr>
              <w:rPr>
                <w:lang w:val="en-US"/>
              </w:rPr>
            </w:pPr>
          </w:p>
        </w:tc>
        <w:tc>
          <w:tcPr>
            <w:tcW w:w="3459" w:type="dxa"/>
            <w:vMerge/>
            <w:tcBorders>
              <w:top w:val="single" w:sz="4" w:space="0" w:color="auto"/>
              <w:left w:val="single" w:sz="4" w:space="0" w:color="auto"/>
              <w:bottom w:val="nil"/>
              <w:right w:val="single" w:sz="4" w:space="0" w:color="auto"/>
            </w:tcBorders>
            <w:vAlign w:val="center"/>
            <w:hideMark/>
          </w:tcPr>
          <w:p w14:paraId="4C58ACA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0E52492" w14:textId="77777777" w:rsidR="00416F24" w:rsidRPr="00416F24" w:rsidRDefault="00416F24" w:rsidP="00416F24">
            <w:pPr>
              <w:jc w:val="both"/>
              <w:rPr>
                <w:lang w:val="en-US"/>
              </w:rPr>
            </w:pPr>
            <w:r w:rsidRPr="00416F24">
              <w:rPr>
                <w:lang w:val="en-US"/>
              </w:rPr>
              <w:t>19. Pirkimo metu naujausia MS Office Home &amp; Business versija arba lygiavertė.</w:t>
            </w:r>
          </w:p>
        </w:tc>
        <w:tc>
          <w:tcPr>
            <w:tcW w:w="5953" w:type="dxa"/>
            <w:tcBorders>
              <w:top w:val="nil"/>
              <w:left w:val="nil"/>
              <w:bottom w:val="single" w:sz="4" w:space="0" w:color="auto"/>
              <w:right w:val="single" w:sz="4" w:space="0" w:color="auto"/>
            </w:tcBorders>
            <w:shd w:val="clear" w:color="auto" w:fill="auto"/>
            <w:hideMark/>
          </w:tcPr>
          <w:p w14:paraId="71B89F98" w14:textId="77777777" w:rsidR="00416F24" w:rsidRPr="00416F24" w:rsidRDefault="00416F24" w:rsidP="00416F24">
            <w:pPr>
              <w:jc w:val="both"/>
              <w:rPr>
                <w:lang w:val="en-US"/>
              </w:rPr>
            </w:pPr>
            <w:r w:rsidRPr="00416F24">
              <w:rPr>
                <w:lang w:val="en-US"/>
              </w:rPr>
              <w:t>19. Yra, pirkimo metu naujausia MS Office Home &amp; Business 2021 versija.</w:t>
            </w:r>
          </w:p>
        </w:tc>
      </w:tr>
      <w:tr w:rsidR="00416F24" w:rsidRPr="00416F24" w14:paraId="5917D0F3" w14:textId="77777777" w:rsidTr="00416F24">
        <w:trPr>
          <w:trHeight w:val="630"/>
        </w:trPr>
        <w:tc>
          <w:tcPr>
            <w:tcW w:w="93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FFB2323" w14:textId="77777777" w:rsidR="00416F24" w:rsidRPr="00416F24" w:rsidRDefault="00416F24" w:rsidP="00416F24">
            <w:pPr>
              <w:jc w:val="center"/>
              <w:rPr>
                <w:lang w:val="en-US"/>
              </w:rPr>
            </w:pPr>
            <w:r w:rsidRPr="00416F24">
              <w:rPr>
                <w:lang w:val="en-US"/>
              </w:rPr>
              <w:t>4.5</w:t>
            </w:r>
          </w:p>
        </w:tc>
        <w:tc>
          <w:tcPr>
            <w:tcW w:w="3459"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607FEA00" w14:textId="77777777" w:rsidR="00416F24" w:rsidRPr="00416F24" w:rsidRDefault="00416F24" w:rsidP="00416F24">
            <w:pPr>
              <w:rPr>
                <w:lang w:val="en-US"/>
              </w:rPr>
            </w:pPr>
            <w:r w:rsidRPr="00416F24">
              <w:rPr>
                <w:lang w:val="en-US"/>
              </w:rPr>
              <w:t>Spalvotas radiologo darbo vietos medicininis monitorius</w:t>
            </w:r>
          </w:p>
        </w:tc>
        <w:tc>
          <w:tcPr>
            <w:tcW w:w="5528" w:type="dxa"/>
            <w:gridSpan w:val="2"/>
            <w:tcBorders>
              <w:top w:val="nil"/>
              <w:left w:val="nil"/>
              <w:bottom w:val="single" w:sz="4" w:space="0" w:color="auto"/>
              <w:right w:val="single" w:sz="4" w:space="0" w:color="auto"/>
            </w:tcBorders>
            <w:shd w:val="clear" w:color="000000" w:fill="D9D9D9"/>
            <w:hideMark/>
          </w:tcPr>
          <w:p w14:paraId="2640FE9C" w14:textId="77777777" w:rsidR="00416F24" w:rsidRPr="00416F24" w:rsidRDefault="00416F24" w:rsidP="00416F24">
            <w:pPr>
              <w:jc w:val="both"/>
              <w:rPr>
                <w:lang w:val="en-US"/>
              </w:rPr>
            </w:pPr>
            <w:r w:rsidRPr="00416F24">
              <w:rPr>
                <w:lang w:val="en-US"/>
              </w:rPr>
              <w:t>1. Bendra monitoriaus raiška ≥ 6 megapikseliai,</w:t>
            </w:r>
          </w:p>
        </w:tc>
        <w:tc>
          <w:tcPr>
            <w:tcW w:w="5953" w:type="dxa"/>
            <w:tcBorders>
              <w:top w:val="nil"/>
              <w:left w:val="nil"/>
              <w:bottom w:val="single" w:sz="4" w:space="0" w:color="auto"/>
              <w:right w:val="single" w:sz="4" w:space="0" w:color="auto"/>
            </w:tcBorders>
            <w:shd w:val="clear" w:color="000000" w:fill="FFFFFF"/>
            <w:vAlign w:val="center"/>
            <w:hideMark/>
          </w:tcPr>
          <w:p w14:paraId="26745CC6" w14:textId="77777777" w:rsidR="00416F24" w:rsidRPr="00416F24" w:rsidRDefault="00416F24" w:rsidP="00416F24">
            <w:pPr>
              <w:jc w:val="center"/>
              <w:rPr>
                <w:lang w:val="en-US"/>
              </w:rPr>
            </w:pPr>
            <w:r w:rsidRPr="00416F24">
              <w:rPr>
                <w:lang w:val="en-US"/>
              </w:rPr>
              <w:t>1. Bendra monitoriaus raiška 8 megapikseliai, PD.pdf, Produkto informacija, 43 psl.</w:t>
            </w:r>
          </w:p>
        </w:tc>
      </w:tr>
      <w:tr w:rsidR="00416F24" w:rsidRPr="00416F24" w14:paraId="6B7517AF" w14:textId="77777777" w:rsidTr="00416F24">
        <w:trPr>
          <w:trHeight w:val="315"/>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01B7DCE3"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05A1A57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554A3A4" w14:textId="77777777" w:rsidR="00416F24" w:rsidRPr="00416F24" w:rsidRDefault="00416F24" w:rsidP="00416F24">
            <w:pPr>
              <w:jc w:val="both"/>
              <w:rPr>
                <w:lang w:val="en-US"/>
              </w:rPr>
            </w:pPr>
            <w:r w:rsidRPr="00416F24">
              <w:rPr>
                <w:lang w:val="en-US"/>
              </w:rPr>
              <w:t>2. Įstrižainė ≥ 30",</w:t>
            </w:r>
          </w:p>
        </w:tc>
        <w:tc>
          <w:tcPr>
            <w:tcW w:w="5953" w:type="dxa"/>
            <w:tcBorders>
              <w:top w:val="nil"/>
              <w:left w:val="nil"/>
              <w:bottom w:val="single" w:sz="4" w:space="0" w:color="auto"/>
              <w:right w:val="single" w:sz="4" w:space="0" w:color="auto"/>
            </w:tcBorders>
            <w:shd w:val="clear" w:color="000000" w:fill="FFFFFF"/>
            <w:vAlign w:val="center"/>
            <w:hideMark/>
          </w:tcPr>
          <w:p w14:paraId="3B168EE7" w14:textId="77777777" w:rsidR="00416F24" w:rsidRPr="00416F24" w:rsidRDefault="00416F24" w:rsidP="00416F24">
            <w:pPr>
              <w:jc w:val="center"/>
              <w:rPr>
                <w:lang w:val="en-US"/>
              </w:rPr>
            </w:pPr>
            <w:r w:rsidRPr="00416F24">
              <w:rPr>
                <w:lang w:val="en-US"/>
              </w:rPr>
              <w:t>2. Įstrižainė 31,5", PD.pdf, Produkto informacija, 43 psl.</w:t>
            </w:r>
          </w:p>
        </w:tc>
      </w:tr>
      <w:tr w:rsidR="00416F24" w:rsidRPr="00416F24" w14:paraId="604D5F06" w14:textId="77777777" w:rsidTr="00416F24">
        <w:trPr>
          <w:trHeight w:val="69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061A7BFB"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4112F2C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EF85E50" w14:textId="77777777" w:rsidR="00416F24" w:rsidRPr="00416F24" w:rsidRDefault="00416F24" w:rsidP="00416F24">
            <w:pPr>
              <w:jc w:val="both"/>
              <w:rPr>
                <w:lang w:val="en-US"/>
              </w:rPr>
            </w:pPr>
            <w:r w:rsidRPr="00416F24">
              <w:rPr>
                <w:lang w:val="en-US"/>
              </w:rPr>
              <w:t>3. Kalibruotas skaistis ≥ 500 cd/m</w:t>
            </w:r>
            <w:r w:rsidRPr="00416F24">
              <w:rPr>
                <w:vertAlign w:val="superscript"/>
                <w:lang w:val="en-US"/>
              </w:rPr>
              <w:t>2</w:t>
            </w:r>
            <w:r w:rsidRPr="00416F24">
              <w:rPr>
                <w:lang w:val="en-US"/>
              </w:rPr>
              <w:t>,</w:t>
            </w:r>
          </w:p>
        </w:tc>
        <w:tc>
          <w:tcPr>
            <w:tcW w:w="5953" w:type="dxa"/>
            <w:tcBorders>
              <w:top w:val="nil"/>
              <w:left w:val="nil"/>
              <w:bottom w:val="single" w:sz="4" w:space="0" w:color="auto"/>
              <w:right w:val="single" w:sz="4" w:space="0" w:color="auto"/>
            </w:tcBorders>
            <w:shd w:val="clear" w:color="auto" w:fill="auto"/>
            <w:vAlign w:val="center"/>
            <w:hideMark/>
          </w:tcPr>
          <w:p w14:paraId="6946E85E" w14:textId="77777777" w:rsidR="00416F24" w:rsidRPr="00416F24" w:rsidRDefault="00416F24" w:rsidP="00416F24">
            <w:pPr>
              <w:jc w:val="center"/>
              <w:rPr>
                <w:lang w:val="en-US"/>
              </w:rPr>
            </w:pPr>
            <w:r w:rsidRPr="00416F24">
              <w:rPr>
                <w:lang w:val="en-US"/>
              </w:rPr>
              <w:t>3. Kalibruotas skaistis 500 cd/m</w:t>
            </w:r>
            <w:r w:rsidRPr="00416F24">
              <w:rPr>
                <w:vertAlign w:val="superscript"/>
                <w:lang w:val="en-US"/>
              </w:rPr>
              <w:t>2</w:t>
            </w:r>
            <w:r w:rsidRPr="00416F24">
              <w:rPr>
                <w:lang w:val="en-US"/>
              </w:rPr>
              <w:t xml:space="preserve">, PD.pdf, Produkto informacija, 43, 62 psl. </w:t>
            </w:r>
          </w:p>
        </w:tc>
      </w:tr>
      <w:tr w:rsidR="00416F24" w:rsidRPr="00416F24" w14:paraId="5D0AC07B" w14:textId="77777777" w:rsidTr="00416F24">
        <w:trPr>
          <w:trHeight w:val="63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13435335"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18DBCC8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343352F" w14:textId="77777777" w:rsidR="00416F24" w:rsidRPr="00416F24" w:rsidRDefault="00416F24" w:rsidP="00416F24">
            <w:pPr>
              <w:jc w:val="both"/>
              <w:rPr>
                <w:lang w:val="en-US"/>
              </w:rPr>
            </w:pPr>
            <w:r w:rsidRPr="00416F24">
              <w:rPr>
                <w:lang w:val="en-US"/>
              </w:rPr>
              <w:t>4. Kontrastiškumas (tipinis) ≥ 2000:1,</w:t>
            </w:r>
          </w:p>
        </w:tc>
        <w:tc>
          <w:tcPr>
            <w:tcW w:w="5953" w:type="dxa"/>
            <w:tcBorders>
              <w:top w:val="nil"/>
              <w:left w:val="nil"/>
              <w:bottom w:val="single" w:sz="4" w:space="0" w:color="auto"/>
              <w:right w:val="single" w:sz="4" w:space="0" w:color="auto"/>
            </w:tcBorders>
            <w:shd w:val="clear" w:color="auto" w:fill="auto"/>
            <w:vAlign w:val="center"/>
            <w:hideMark/>
          </w:tcPr>
          <w:p w14:paraId="045C1E80" w14:textId="77777777" w:rsidR="00416F24" w:rsidRPr="00416F24" w:rsidRDefault="00416F24" w:rsidP="00416F24">
            <w:pPr>
              <w:jc w:val="center"/>
              <w:rPr>
                <w:lang w:val="en-US"/>
              </w:rPr>
            </w:pPr>
            <w:r w:rsidRPr="00416F24">
              <w:rPr>
                <w:lang w:val="en-US"/>
              </w:rPr>
              <w:t>4. Kontrastiškumas (tipinis) 2000:1, PD.pdf, Produkto informacija, 43 psl.</w:t>
            </w:r>
          </w:p>
        </w:tc>
      </w:tr>
      <w:tr w:rsidR="00416F24" w:rsidRPr="00416F24" w14:paraId="0AE45906" w14:textId="77777777" w:rsidTr="00416F24">
        <w:trPr>
          <w:trHeight w:val="1260"/>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0087206E" w14:textId="77777777" w:rsidR="00416F24" w:rsidRPr="00416F24" w:rsidRDefault="00416F24" w:rsidP="00416F24">
            <w:pPr>
              <w:rPr>
                <w:lang w:val="en-US"/>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5AF3C518"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4DD1F35" w14:textId="77777777" w:rsidR="00416F24" w:rsidRPr="00416F24" w:rsidRDefault="00416F24" w:rsidP="00416F24">
            <w:pPr>
              <w:jc w:val="both"/>
              <w:rPr>
                <w:lang w:val="en-US"/>
              </w:rPr>
            </w:pPr>
            <w:r w:rsidRPr="00416F24">
              <w:rPr>
                <w:lang w:val="en-US"/>
              </w:rPr>
              <w:t>5. Integruotas kalibracinis daviklis, bei programinė įranga/modulis periodinei monitoriaus kokybės kontrolei atlikti arba lygiavertis techniologinis sprendimas.</w:t>
            </w:r>
          </w:p>
        </w:tc>
        <w:tc>
          <w:tcPr>
            <w:tcW w:w="5953" w:type="dxa"/>
            <w:tcBorders>
              <w:top w:val="nil"/>
              <w:left w:val="nil"/>
              <w:bottom w:val="single" w:sz="4" w:space="0" w:color="auto"/>
              <w:right w:val="single" w:sz="4" w:space="0" w:color="auto"/>
            </w:tcBorders>
            <w:shd w:val="clear" w:color="auto" w:fill="auto"/>
            <w:vAlign w:val="center"/>
            <w:hideMark/>
          </w:tcPr>
          <w:p w14:paraId="4203125D" w14:textId="77777777" w:rsidR="00416F24" w:rsidRPr="00416F24" w:rsidRDefault="00416F24" w:rsidP="00416F24">
            <w:pPr>
              <w:jc w:val="center"/>
              <w:rPr>
                <w:lang w:val="en-US"/>
              </w:rPr>
            </w:pPr>
            <w:r w:rsidRPr="00416F24">
              <w:rPr>
                <w:lang w:val="en-US"/>
              </w:rPr>
              <w:t>5. Integruotas kalibracinis daviklis, bei programinė įranga/modulis periodinei monitoriaus kokybės kontrolei atlikti arba lygiavertis techniologinis sprendimas. PD.pdf, Produkto informacija, 42, 43, 62 psl.</w:t>
            </w:r>
          </w:p>
        </w:tc>
      </w:tr>
      <w:tr w:rsidR="00416F24" w:rsidRPr="00416F24" w14:paraId="61F2FB27" w14:textId="77777777" w:rsidTr="00416F24">
        <w:trPr>
          <w:trHeight w:val="31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7537E97C" w14:textId="77777777" w:rsidR="00416F24" w:rsidRPr="00416F24" w:rsidRDefault="00416F24" w:rsidP="00416F24">
            <w:pPr>
              <w:jc w:val="center"/>
              <w:rPr>
                <w:lang w:val="en-US"/>
              </w:rPr>
            </w:pPr>
            <w:r w:rsidRPr="00416F24">
              <w:rPr>
                <w:lang w:val="en-US"/>
              </w:rPr>
              <w:t>4.6</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7D051DA0" w14:textId="77777777" w:rsidR="00416F24" w:rsidRPr="00416F24" w:rsidRDefault="00416F24" w:rsidP="00416F24">
            <w:pPr>
              <w:rPr>
                <w:lang w:val="en-US"/>
              </w:rPr>
            </w:pPr>
            <w:r w:rsidRPr="00416F24">
              <w:rPr>
                <w:lang w:val="en-US"/>
              </w:rPr>
              <w:t xml:space="preserve">Papildomas monitorius pacientų sąrašo ir vaizdų peržiūrai </w:t>
            </w:r>
          </w:p>
        </w:tc>
        <w:tc>
          <w:tcPr>
            <w:tcW w:w="5528" w:type="dxa"/>
            <w:gridSpan w:val="2"/>
            <w:tcBorders>
              <w:top w:val="nil"/>
              <w:left w:val="nil"/>
              <w:bottom w:val="nil"/>
              <w:right w:val="nil"/>
            </w:tcBorders>
            <w:shd w:val="clear" w:color="000000" w:fill="D9D9D9"/>
            <w:noWrap/>
            <w:vAlign w:val="bottom"/>
            <w:hideMark/>
          </w:tcPr>
          <w:p w14:paraId="484E6C66" w14:textId="77777777" w:rsidR="00416F24" w:rsidRPr="00416F24" w:rsidRDefault="00416F24" w:rsidP="00416F24">
            <w:pPr>
              <w:jc w:val="both"/>
              <w:rPr>
                <w:lang w:val="en-US"/>
              </w:rPr>
            </w:pPr>
            <w:r w:rsidRPr="00416F24">
              <w:rPr>
                <w:lang w:val="en-US"/>
              </w:rPr>
              <w:t xml:space="preserve">1. Įstrižainė ≥ 24", </w:t>
            </w:r>
          </w:p>
        </w:tc>
        <w:tc>
          <w:tcPr>
            <w:tcW w:w="5953" w:type="dxa"/>
            <w:tcBorders>
              <w:top w:val="nil"/>
              <w:left w:val="single" w:sz="4" w:space="0" w:color="auto"/>
              <w:bottom w:val="single" w:sz="4" w:space="0" w:color="auto"/>
              <w:right w:val="single" w:sz="4" w:space="0" w:color="auto"/>
            </w:tcBorders>
            <w:shd w:val="clear" w:color="auto" w:fill="auto"/>
            <w:hideMark/>
          </w:tcPr>
          <w:p w14:paraId="03A166D7" w14:textId="77777777" w:rsidR="00416F24" w:rsidRPr="00416F24" w:rsidRDefault="00416F24" w:rsidP="00416F24">
            <w:pPr>
              <w:jc w:val="both"/>
              <w:rPr>
                <w:lang w:val="en-US"/>
              </w:rPr>
            </w:pPr>
            <w:r w:rsidRPr="00416F24">
              <w:rPr>
                <w:lang w:val="en-US"/>
              </w:rPr>
              <w:t>1. Įstrižainė 24", PD.pdf, Produkto informacija, 44, 45 psl.</w:t>
            </w:r>
          </w:p>
        </w:tc>
      </w:tr>
      <w:tr w:rsidR="00416F24" w:rsidRPr="00416F24" w14:paraId="633FECFB"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199F816"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ACF3391" w14:textId="77777777" w:rsidR="00416F24" w:rsidRPr="00416F24" w:rsidRDefault="00416F24" w:rsidP="00416F24">
            <w:pPr>
              <w:rPr>
                <w:lang w:val="en-US"/>
              </w:rPr>
            </w:pPr>
          </w:p>
        </w:tc>
        <w:tc>
          <w:tcPr>
            <w:tcW w:w="5528" w:type="dxa"/>
            <w:gridSpan w:val="2"/>
            <w:tcBorders>
              <w:top w:val="single" w:sz="4" w:space="0" w:color="auto"/>
              <w:left w:val="nil"/>
              <w:bottom w:val="single" w:sz="4" w:space="0" w:color="auto"/>
              <w:right w:val="single" w:sz="4" w:space="0" w:color="auto"/>
            </w:tcBorders>
            <w:shd w:val="clear" w:color="000000" w:fill="D9D9D9"/>
            <w:hideMark/>
          </w:tcPr>
          <w:p w14:paraId="09FA17C6" w14:textId="77777777" w:rsidR="00416F24" w:rsidRPr="00416F24" w:rsidRDefault="00416F24" w:rsidP="00416F24">
            <w:pPr>
              <w:jc w:val="both"/>
              <w:rPr>
                <w:lang w:val="en-US"/>
              </w:rPr>
            </w:pPr>
            <w:r w:rsidRPr="00416F24">
              <w:rPr>
                <w:lang w:val="en-US"/>
              </w:rPr>
              <w:t>2. Kontrastiškumas ≥ 1000:1,</w:t>
            </w:r>
          </w:p>
        </w:tc>
        <w:tc>
          <w:tcPr>
            <w:tcW w:w="5953" w:type="dxa"/>
            <w:tcBorders>
              <w:top w:val="nil"/>
              <w:left w:val="nil"/>
              <w:bottom w:val="single" w:sz="4" w:space="0" w:color="auto"/>
              <w:right w:val="single" w:sz="4" w:space="0" w:color="auto"/>
            </w:tcBorders>
            <w:shd w:val="clear" w:color="auto" w:fill="auto"/>
            <w:hideMark/>
          </w:tcPr>
          <w:p w14:paraId="5A6EAF17" w14:textId="77777777" w:rsidR="00416F24" w:rsidRPr="00416F24" w:rsidRDefault="00416F24" w:rsidP="00416F24">
            <w:pPr>
              <w:jc w:val="both"/>
              <w:rPr>
                <w:lang w:val="en-US"/>
              </w:rPr>
            </w:pPr>
            <w:r w:rsidRPr="00416F24">
              <w:rPr>
                <w:lang w:val="en-US"/>
              </w:rPr>
              <w:t>2. Kontrastiškumas 1000:</w:t>
            </w:r>
            <w:proofErr w:type="gramStart"/>
            <w:r w:rsidRPr="00416F24">
              <w:rPr>
                <w:lang w:val="en-US"/>
              </w:rPr>
              <w:t>1 ,</w:t>
            </w:r>
            <w:proofErr w:type="gramEnd"/>
            <w:r w:rsidRPr="00416F24">
              <w:rPr>
                <w:lang w:val="en-US"/>
              </w:rPr>
              <w:t xml:space="preserve"> PD.pdf, Produkto informacija, 45 psl.</w:t>
            </w:r>
          </w:p>
        </w:tc>
      </w:tr>
      <w:tr w:rsidR="00416F24" w:rsidRPr="00416F24" w14:paraId="16E26515"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26733B0B"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DACD104"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9DB4CE2" w14:textId="77777777" w:rsidR="00416F24" w:rsidRPr="00416F24" w:rsidRDefault="00416F24" w:rsidP="00416F24">
            <w:pPr>
              <w:jc w:val="both"/>
              <w:rPr>
                <w:lang w:val="en-US"/>
              </w:rPr>
            </w:pPr>
            <w:r w:rsidRPr="00416F24">
              <w:rPr>
                <w:lang w:val="en-US"/>
              </w:rPr>
              <w:t>3. Maksimalus skaistis ≥ 300 cd/m2,</w:t>
            </w:r>
          </w:p>
        </w:tc>
        <w:tc>
          <w:tcPr>
            <w:tcW w:w="5953" w:type="dxa"/>
            <w:tcBorders>
              <w:top w:val="nil"/>
              <w:left w:val="nil"/>
              <w:bottom w:val="single" w:sz="4" w:space="0" w:color="auto"/>
              <w:right w:val="single" w:sz="4" w:space="0" w:color="auto"/>
            </w:tcBorders>
            <w:shd w:val="clear" w:color="auto" w:fill="auto"/>
            <w:hideMark/>
          </w:tcPr>
          <w:p w14:paraId="4D21706A" w14:textId="77777777" w:rsidR="00416F24" w:rsidRPr="00416F24" w:rsidRDefault="00416F24" w:rsidP="00416F24">
            <w:pPr>
              <w:jc w:val="both"/>
              <w:rPr>
                <w:lang w:val="en-US"/>
              </w:rPr>
            </w:pPr>
            <w:r w:rsidRPr="00416F24">
              <w:rPr>
                <w:lang w:val="en-US"/>
              </w:rPr>
              <w:t>3. Maksimalus skaistis 600 cd/m2, PD.pdf, Produkto informacija, 45 psl.</w:t>
            </w:r>
          </w:p>
        </w:tc>
      </w:tr>
      <w:tr w:rsidR="00416F24" w:rsidRPr="00416F24" w14:paraId="234A457A"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064C908D"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252345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6AF7DAB" w14:textId="77777777" w:rsidR="00416F24" w:rsidRPr="00416F24" w:rsidRDefault="00416F24" w:rsidP="00416F24">
            <w:pPr>
              <w:jc w:val="both"/>
              <w:rPr>
                <w:lang w:val="en-US"/>
              </w:rPr>
            </w:pPr>
            <w:r w:rsidRPr="00416F24">
              <w:rPr>
                <w:lang w:val="en-US"/>
              </w:rPr>
              <w:t>4. DICOM kalibruotas maksimalus skaistis ≥ 180 cd/m2,</w:t>
            </w:r>
          </w:p>
        </w:tc>
        <w:tc>
          <w:tcPr>
            <w:tcW w:w="5953" w:type="dxa"/>
            <w:tcBorders>
              <w:top w:val="nil"/>
              <w:left w:val="nil"/>
              <w:bottom w:val="single" w:sz="4" w:space="0" w:color="auto"/>
              <w:right w:val="single" w:sz="4" w:space="0" w:color="auto"/>
            </w:tcBorders>
            <w:shd w:val="clear" w:color="auto" w:fill="auto"/>
            <w:hideMark/>
          </w:tcPr>
          <w:p w14:paraId="7574F790" w14:textId="77777777" w:rsidR="00416F24" w:rsidRPr="00416F24" w:rsidRDefault="00416F24" w:rsidP="00416F24">
            <w:pPr>
              <w:jc w:val="both"/>
              <w:rPr>
                <w:lang w:val="en-US"/>
              </w:rPr>
            </w:pPr>
            <w:r w:rsidRPr="00416F24">
              <w:rPr>
                <w:lang w:val="en-US"/>
              </w:rPr>
              <w:t>4. DICOM kalibruotas maksimalus skaistis 350 cd/m2, PD.pdf, Produkto informacija, 45, 62 psl.</w:t>
            </w:r>
          </w:p>
        </w:tc>
      </w:tr>
      <w:tr w:rsidR="00416F24" w:rsidRPr="00416F24" w14:paraId="4C5E541E"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3581E07"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684E20A"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2E057E7" w14:textId="77777777" w:rsidR="00416F24" w:rsidRPr="00416F24" w:rsidRDefault="00416F24" w:rsidP="00416F24">
            <w:pPr>
              <w:jc w:val="both"/>
              <w:rPr>
                <w:lang w:val="en-US"/>
              </w:rPr>
            </w:pPr>
            <w:r w:rsidRPr="00416F24">
              <w:rPr>
                <w:lang w:val="en-US"/>
              </w:rPr>
              <w:t xml:space="preserve">5. VESA tvirtinimas, </w:t>
            </w:r>
          </w:p>
        </w:tc>
        <w:tc>
          <w:tcPr>
            <w:tcW w:w="5953" w:type="dxa"/>
            <w:tcBorders>
              <w:top w:val="nil"/>
              <w:left w:val="nil"/>
              <w:bottom w:val="single" w:sz="4" w:space="0" w:color="auto"/>
              <w:right w:val="single" w:sz="4" w:space="0" w:color="auto"/>
            </w:tcBorders>
            <w:shd w:val="clear" w:color="auto" w:fill="auto"/>
            <w:hideMark/>
          </w:tcPr>
          <w:p w14:paraId="7398EA38" w14:textId="77777777" w:rsidR="00416F24" w:rsidRPr="00416F24" w:rsidRDefault="00416F24" w:rsidP="00416F24">
            <w:pPr>
              <w:jc w:val="both"/>
              <w:rPr>
                <w:lang w:val="en-US"/>
              </w:rPr>
            </w:pPr>
            <w:r w:rsidRPr="00416F24">
              <w:rPr>
                <w:lang w:val="en-US"/>
              </w:rPr>
              <w:t xml:space="preserve">5. VESA </w:t>
            </w:r>
            <w:proofErr w:type="gramStart"/>
            <w:r w:rsidRPr="00416F24">
              <w:rPr>
                <w:lang w:val="en-US"/>
              </w:rPr>
              <w:t>tvirtinimas,  PD.pdf</w:t>
            </w:r>
            <w:proofErr w:type="gramEnd"/>
            <w:r w:rsidRPr="00416F24">
              <w:rPr>
                <w:lang w:val="en-US"/>
              </w:rPr>
              <w:t>, Produkto informacija, 45, 62 psl.</w:t>
            </w:r>
          </w:p>
        </w:tc>
      </w:tr>
      <w:tr w:rsidR="00416F24" w:rsidRPr="00416F24" w14:paraId="03D5AFEA" w14:textId="77777777" w:rsidTr="00416F24">
        <w:trPr>
          <w:trHeight w:val="315"/>
        </w:trPr>
        <w:tc>
          <w:tcPr>
            <w:tcW w:w="936" w:type="dxa"/>
            <w:vMerge/>
            <w:tcBorders>
              <w:top w:val="nil"/>
              <w:left w:val="single" w:sz="4" w:space="0" w:color="auto"/>
              <w:bottom w:val="single" w:sz="4" w:space="0" w:color="000000"/>
              <w:right w:val="single" w:sz="4" w:space="0" w:color="auto"/>
            </w:tcBorders>
            <w:vAlign w:val="center"/>
            <w:hideMark/>
          </w:tcPr>
          <w:p w14:paraId="59CDD159"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7E523F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CA286E3" w14:textId="77777777" w:rsidR="00416F24" w:rsidRPr="00416F24" w:rsidRDefault="00416F24" w:rsidP="00416F24">
            <w:pPr>
              <w:jc w:val="both"/>
              <w:rPr>
                <w:lang w:val="en-US"/>
              </w:rPr>
            </w:pPr>
            <w:r w:rsidRPr="00416F24">
              <w:rPr>
                <w:lang w:val="en-US"/>
              </w:rPr>
              <w:t>6. USB jungtys ≥ 2 vnt,</w:t>
            </w:r>
          </w:p>
        </w:tc>
        <w:tc>
          <w:tcPr>
            <w:tcW w:w="5953" w:type="dxa"/>
            <w:tcBorders>
              <w:top w:val="nil"/>
              <w:left w:val="nil"/>
              <w:bottom w:val="single" w:sz="4" w:space="0" w:color="auto"/>
              <w:right w:val="single" w:sz="4" w:space="0" w:color="auto"/>
            </w:tcBorders>
            <w:shd w:val="clear" w:color="000000" w:fill="FFFFFF"/>
            <w:hideMark/>
          </w:tcPr>
          <w:p w14:paraId="421D9479" w14:textId="77777777" w:rsidR="00416F24" w:rsidRPr="00416F24" w:rsidRDefault="00416F24" w:rsidP="00416F24">
            <w:pPr>
              <w:jc w:val="both"/>
              <w:rPr>
                <w:lang w:val="en-US"/>
              </w:rPr>
            </w:pPr>
            <w:r w:rsidRPr="00416F24">
              <w:rPr>
                <w:lang w:val="en-US"/>
              </w:rPr>
              <w:t>6. USB jungtys 2 vnt, PD.pdf, Produkto informacija, 45 psl.</w:t>
            </w:r>
          </w:p>
        </w:tc>
      </w:tr>
      <w:tr w:rsidR="00416F24" w:rsidRPr="00416F24" w14:paraId="1710ECB4"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37CA6233"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A260F3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122EF99" w14:textId="77777777" w:rsidR="00416F24" w:rsidRPr="00416F24" w:rsidRDefault="00416F24" w:rsidP="00416F24">
            <w:pPr>
              <w:jc w:val="both"/>
              <w:rPr>
                <w:lang w:val="en-US"/>
              </w:rPr>
            </w:pPr>
            <w:r w:rsidRPr="00416F24">
              <w:rPr>
                <w:lang w:val="en-US"/>
              </w:rPr>
              <w:t>7. Jungtys Display port, HDMI arba DVI-D (arba lygiavertės),</w:t>
            </w:r>
          </w:p>
        </w:tc>
        <w:tc>
          <w:tcPr>
            <w:tcW w:w="5953" w:type="dxa"/>
            <w:tcBorders>
              <w:top w:val="nil"/>
              <w:left w:val="nil"/>
              <w:bottom w:val="single" w:sz="4" w:space="0" w:color="auto"/>
              <w:right w:val="single" w:sz="4" w:space="0" w:color="auto"/>
            </w:tcBorders>
            <w:shd w:val="clear" w:color="000000" w:fill="FFFFFF"/>
            <w:hideMark/>
          </w:tcPr>
          <w:p w14:paraId="444E9E05" w14:textId="77777777" w:rsidR="00416F24" w:rsidRPr="00416F24" w:rsidRDefault="00416F24" w:rsidP="00416F24">
            <w:pPr>
              <w:jc w:val="both"/>
              <w:rPr>
                <w:lang w:val="en-US"/>
              </w:rPr>
            </w:pPr>
            <w:r w:rsidRPr="00416F24">
              <w:rPr>
                <w:lang w:val="en-US"/>
              </w:rPr>
              <w:t>7. Jungtys Display port, HDMI, PD.pdf, Produkto informacija, 45 psl.</w:t>
            </w:r>
          </w:p>
        </w:tc>
      </w:tr>
      <w:tr w:rsidR="00416F24" w:rsidRPr="00416F24" w14:paraId="12F7E436"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F55626B"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9ADA97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64A3694" w14:textId="77777777" w:rsidR="00416F24" w:rsidRPr="00416F24" w:rsidRDefault="00416F24" w:rsidP="00416F24">
            <w:pPr>
              <w:jc w:val="both"/>
              <w:rPr>
                <w:lang w:val="en-US"/>
              </w:rPr>
            </w:pPr>
            <w:r w:rsidRPr="00416F24">
              <w:rPr>
                <w:lang w:val="en-US"/>
              </w:rPr>
              <w:t>8. Reguliuojamo aukščio stovas, aukščio diapazonas ≥ 80 mm.</w:t>
            </w:r>
          </w:p>
        </w:tc>
        <w:tc>
          <w:tcPr>
            <w:tcW w:w="5953" w:type="dxa"/>
            <w:tcBorders>
              <w:top w:val="nil"/>
              <w:left w:val="nil"/>
              <w:bottom w:val="single" w:sz="4" w:space="0" w:color="auto"/>
              <w:right w:val="single" w:sz="4" w:space="0" w:color="auto"/>
            </w:tcBorders>
            <w:shd w:val="clear" w:color="000000" w:fill="FFFFFF"/>
            <w:hideMark/>
          </w:tcPr>
          <w:p w14:paraId="481CC67F" w14:textId="77777777" w:rsidR="00416F24" w:rsidRPr="00416F24" w:rsidRDefault="00416F24" w:rsidP="00416F24">
            <w:pPr>
              <w:jc w:val="both"/>
              <w:rPr>
                <w:lang w:val="en-US"/>
              </w:rPr>
            </w:pPr>
            <w:r w:rsidRPr="00416F24">
              <w:rPr>
                <w:lang w:val="en-US"/>
              </w:rPr>
              <w:t>8. Reguliuojamo aukščio stovas, aukščio diapazonas 150 mm. PD.pdf, Produkto informacija, 45 psl.</w:t>
            </w:r>
          </w:p>
        </w:tc>
      </w:tr>
      <w:tr w:rsidR="00416F24" w:rsidRPr="00416F24" w14:paraId="1B49A844" w14:textId="77777777" w:rsidTr="00416F24">
        <w:trPr>
          <w:trHeight w:val="31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4AFA9893" w14:textId="77777777" w:rsidR="00416F24" w:rsidRPr="00416F24" w:rsidRDefault="00416F24" w:rsidP="00416F24">
            <w:pPr>
              <w:jc w:val="center"/>
              <w:rPr>
                <w:lang w:val="en-US"/>
              </w:rPr>
            </w:pPr>
            <w:r w:rsidRPr="00416F24">
              <w:rPr>
                <w:lang w:val="en-US"/>
              </w:rPr>
              <w:t>4.7</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0ABC18A5" w14:textId="77777777" w:rsidR="00416F24" w:rsidRPr="00416F24" w:rsidRDefault="00416F24" w:rsidP="00416F24">
            <w:pPr>
              <w:jc w:val="both"/>
              <w:rPr>
                <w:lang w:val="en-US"/>
              </w:rPr>
            </w:pPr>
            <w:r w:rsidRPr="00416F24">
              <w:rPr>
                <w:lang w:val="en-US"/>
              </w:rPr>
              <w:t>Dedikuota vaizdo plokštė</w:t>
            </w:r>
          </w:p>
        </w:tc>
        <w:tc>
          <w:tcPr>
            <w:tcW w:w="5528" w:type="dxa"/>
            <w:gridSpan w:val="2"/>
            <w:tcBorders>
              <w:top w:val="nil"/>
              <w:left w:val="nil"/>
              <w:bottom w:val="nil"/>
              <w:right w:val="single" w:sz="4" w:space="0" w:color="auto"/>
            </w:tcBorders>
            <w:shd w:val="clear" w:color="000000" w:fill="D9D9D9"/>
            <w:hideMark/>
          </w:tcPr>
          <w:p w14:paraId="6D0A323A" w14:textId="77777777" w:rsidR="00416F24" w:rsidRPr="00416F24" w:rsidRDefault="00416F24" w:rsidP="00416F24">
            <w:pPr>
              <w:jc w:val="both"/>
              <w:rPr>
                <w:lang w:val="en-US"/>
              </w:rPr>
            </w:pPr>
            <w:r w:rsidRPr="00416F24">
              <w:rPr>
                <w:lang w:val="en-US"/>
              </w:rPr>
              <w:t>1. Ne mažiau kaip 10 bitų,</w:t>
            </w:r>
          </w:p>
        </w:tc>
        <w:tc>
          <w:tcPr>
            <w:tcW w:w="5953" w:type="dxa"/>
            <w:tcBorders>
              <w:top w:val="nil"/>
              <w:left w:val="nil"/>
              <w:bottom w:val="nil"/>
              <w:right w:val="single" w:sz="4" w:space="0" w:color="auto"/>
            </w:tcBorders>
            <w:shd w:val="clear" w:color="auto" w:fill="auto"/>
            <w:hideMark/>
          </w:tcPr>
          <w:p w14:paraId="3B35D56E" w14:textId="77777777" w:rsidR="00416F24" w:rsidRPr="00416F24" w:rsidRDefault="00416F24" w:rsidP="00416F24">
            <w:pPr>
              <w:jc w:val="both"/>
              <w:rPr>
                <w:lang w:val="en-US"/>
              </w:rPr>
            </w:pPr>
            <w:r w:rsidRPr="00416F24">
              <w:rPr>
                <w:lang w:val="en-US"/>
              </w:rPr>
              <w:t>1. Taip, 10 bitų. Katalogas 4, 1 psl.</w:t>
            </w:r>
          </w:p>
        </w:tc>
      </w:tr>
      <w:tr w:rsidR="00416F24" w:rsidRPr="00416F24" w14:paraId="1FF67E4C" w14:textId="77777777" w:rsidTr="00416F24">
        <w:trPr>
          <w:trHeight w:val="315"/>
        </w:trPr>
        <w:tc>
          <w:tcPr>
            <w:tcW w:w="936" w:type="dxa"/>
            <w:vMerge/>
            <w:tcBorders>
              <w:top w:val="nil"/>
              <w:left w:val="single" w:sz="4" w:space="0" w:color="auto"/>
              <w:bottom w:val="single" w:sz="4" w:space="0" w:color="000000"/>
              <w:right w:val="single" w:sz="4" w:space="0" w:color="auto"/>
            </w:tcBorders>
            <w:vAlign w:val="center"/>
            <w:hideMark/>
          </w:tcPr>
          <w:p w14:paraId="73C9013B"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1412E0C" w14:textId="77777777" w:rsidR="00416F24" w:rsidRPr="00416F24" w:rsidRDefault="00416F24" w:rsidP="00416F24">
            <w:pPr>
              <w:rPr>
                <w:lang w:val="en-US"/>
              </w:rPr>
            </w:pPr>
          </w:p>
        </w:tc>
        <w:tc>
          <w:tcPr>
            <w:tcW w:w="5528" w:type="dxa"/>
            <w:gridSpan w:val="2"/>
            <w:tcBorders>
              <w:top w:val="single" w:sz="4" w:space="0" w:color="auto"/>
              <w:left w:val="nil"/>
              <w:bottom w:val="nil"/>
              <w:right w:val="single" w:sz="4" w:space="0" w:color="auto"/>
            </w:tcBorders>
            <w:shd w:val="clear" w:color="000000" w:fill="D9D9D9"/>
            <w:hideMark/>
          </w:tcPr>
          <w:p w14:paraId="3C902E58" w14:textId="77777777" w:rsidR="00416F24" w:rsidRPr="00416F24" w:rsidRDefault="00416F24" w:rsidP="00416F24">
            <w:pPr>
              <w:jc w:val="both"/>
              <w:rPr>
                <w:lang w:val="en-US"/>
              </w:rPr>
            </w:pPr>
            <w:r w:rsidRPr="00416F24">
              <w:rPr>
                <w:lang w:val="en-US"/>
              </w:rPr>
              <w:t>2. Atminties dydis ≥ 8 GB,</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024EB15A" w14:textId="77777777" w:rsidR="00416F24" w:rsidRPr="00416F24" w:rsidRDefault="00416F24" w:rsidP="00416F24">
            <w:pPr>
              <w:rPr>
                <w:lang w:val="en-US"/>
              </w:rPr>
            </w:pPr>
            <w:r w:rsidRPr="00416F24">
              <w:rPr>
                <w:lang w:val="en-US"/>
              </w:rPr>
              <w:t>2. Taip, atminties dydis 8 GB. Katalogas 4, 1 psl.</w:t>
            </w:r>
          </w:p>
        </w:tc>
      </w:tr>
      <w:tr w:rsidR="00416F24" w:rsidRPr="00416F24" w14:paraId="6AE440A8"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E57F0B8"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EBA9BC9" w14:textId="77777777" w:rsidR="00416F24" w:rsidRPr="00416F24" w:rsidRDefault="00416F24" w:rsidP="00416F24">
            <w:pPr>
              <w:rPr>
                <w:lang w:val="en-US"/>
              </w:rPr>
            </w:pPr>
          </w:p>
        </w:tc>
        <w:tc>
          <w:tcPr>
            <w:tcW w:w="5528" w:type="dxa"/>
            <w:gridSpan w:val="2"/>
            <w:tcBorders>
              <w:top w:val="single" w:sz="4" w:space="0" w:color="auto"/>
              <w:left w:val="nil"/>
              <w:bottom w:val="nil"/>
              <w:right w:val="single" w:sz="4" w:space="0" w:color="auto"/>
            </w:tcBorders>
            <w:shd w:val="clear" w:color="000000" w:fill="D9D9D9"/>
            <w:hideMark/>
          </w:tcPr>
          <w:p w14:paraId="77F738CB" w14:textId="77777777" w:rsidR="00416F24" w:rsidRPr="00416F24" w:rsidRDefault="00416F24" w:rsidP="00416F24">
            <w:pPr>
              <w:jc w:val="both"/>
              <w:rPr>
                <w:lang w:val="en-US"/>
              </w:rPr>
            </w:pPr>
            <w:r w:rsidRPr="00416F24">
              <w:rPr>
                <w:lang w:val="en-US"/>
              </w:rPr>
              <w:t xml:space="preserve">3. Display port (arba lygiavertės) jungtys ≥ 4 vnt. </w:t>
            </w:r>
          </w:p>
        </w:tc>
        <w:tc>
          <w:tcPr>
            <w:tcW w:w="5953" w:type="dxa"/>
            <w:tcBorders>
              <w:top w:val="nil"/>
              <w:left w:val="nil"/>
              <w:bottom w:val="single" w:sz="4" w:space="0" w:color="auto"/>
              <w:right w:val="single" w:sz="4" w:space="0" w:color="auto"/>
            </w:tcBorders>
            <w:shd w:val="clear" w:color="000000" w:fill="FFFFFF"/>
            <w:vAlign w:val="center"/>
            <w:hideMark/>
          </w:tcPr>
          <w:p w14:paraId="624ACE96" w14:textId="77777777" w:rsidR="00416F24" w:rsidRPr="00416F24" w:rsidRDefault="00416F24" w:rsidP="00416F24">
            <w:pPr>
              <w:rPr>
                <w:lang w:val="en-US"/>
              </w:rPr>
            </w:pPr>
            <w:r w:rsidRPr="00416F24">
              <w:rPr>
                <w:lang w:val="en-US"/>
              </w:rPr>
              <w:t xml:space="preserve">3. Taip, yra Mini Display port jungtys 4 vnt. Katalogas 4, 1 psl. </w:t>
            </w:r>
          </w:p>
        </w:tc>
      </w:tr>
      <w:tr w:rsidR="00416F24" w:rsidRPr="00416F24" w14:paraId="037D73D2" w14:textId="77777777" w:rsidTr="00416F24">
        <w:trPr>
          <w:trHeight w:val="630"/>
        </w:trPr>
        <w:tc>
          <w:tcPr>
            <w:tcW w:w="936" w:type="dxa"/>
            <w:tcBorders>
              <w:top w:val="nil"/>
              <w:left w:val="single" w:sz="4" w:space="0" w:color="auto"/>
              <w:bottom w:val="nil"/>
              <w:right w:val="single" w:sz="4" w:space="0" w:color="auto"/>
            </w:tcBorders>
            <w:shd w:val="clear" w:color="000000" w:fill="D9D9D9"/>
            <w:hideMark/>
          </w:tcPr>
          <w:p w14:paraId="51916A03" w14:textId="77777777" w:rsidR="00416F24" w:rsidRPr="00416F24" w:rsidRDefault="00416F24" w:rsidP="00416F24">
            <w:pPr>
              <w:jc w:val="center"/>
              <w:rPr>
                <w:lang w:val="en-US"/>
              </w:rPr>
            </w:pPr>
            <w:r w:rsidRPr="00416F24">
              <w:rPr>
                <w:lang w:val="en-US"/>
              </w:rPr>
              <w:t>4.8</w:t>
            </w:r>
          </w:p>
        </w:tc>
        <w:tc>
          <w:tcPr>
            <w:tcW w:w="3459" w:type="dxa"/>
            <w:tcBorders>
              <w:top w:val="nil"/>
              <w:left w:val="nil"/>
              <w:bottom w:val="single" w:sz="4" w:space="0" w:color="auto"/>
              <w:right w:val="single" w:sz="4" w:space="0" w:color="auto"/>
            </w:tcBorders>
            <w:shd w:val="clear" w:color="000000" w:fill="D9D9D9"/>
            <w:hideMark/>
          </w:tcPr>
          <w:p w14:paraId="529CCE07" w14:textId="77777777" w:rsidR="00416F24" w:rsidRPr="00416F24" w:rsidRDefault="00416F24" w:rsidP="00416F24">
            <w:pPr>
              <w:jc w:val="both"/>
              <w:rPr>
                <w:lang w:val="en-US"/>
              </w:rPr>
            </w:pPr>
            <w:r w:rsidRPr="00416F24">
              <w:rPr>
                <w:lang w:val="en-US"/>
              </w:rPr>
              <w:t>Nepertraukiamos el. srovės šaltinis (UPS)</w:t>
            </w:r>
          </w:p>
        </w:tc>
        <w:tc>
          <w:tcPr>
            <w:tcW w:w="5528" w:type="dxa"/>
            <w:gridSpan w:val="2"/>
            <w:tcBorders>
              <w:top w:val="single" w:sz="4" w:space="0" w:color="auto"/>
              <w:left w:val="nil"/>
              <w:bottom w:val="single" w:sz="4" w:space="0" w:color="auto"/>
              <w:right w:val="single" w:sz="4" w:space="0" w:color="auto"/>
            </w:tcBorders>
            <w:shd w:val="clear" w:color="000000" w:fill="D9D9D9"/>
            <w:hideMark/>
          </w:tcPr>
          <w:p w14:paraId="6498D3AF" w14:textId="77777777" w:rsidR="00416F24" w:rsidRPr="00416F24" w:rsidRDefault="00416F24" w:rsidP="00416F24">
            <w:pPr>
              <w:jc w:val="both"/>
              <w:rPr>
                <w:lang w:val="en-US"/>
              </w:rPr>
            </w:pPr>
            <w:r w:rsidRPr="00416F24">
              <w:rPr>
                <w:lang w:val="en-US"/>
              </w:rPr>
              <w:t xml:space="preserve">Būtinas, ne mažiau kaip 1800 VA </w:t>
            </w:r>
          </w:p>
        </w:tc>
        <w:tc>
          <w:tcPr>
            <w:tcW w:w="5953" w:type="dxa"/>
            <w:tcBorders>
              <w:top w:val="nil"/>
              <w:left w:val="nil"/>
              <w:bottom w:val="single" w:sz="4" w:space="0" w:color="auto"/>
              <w:right w:val="single" w:sz="4" w:space="0" w:color="auto"/>
            </w:tcBorders>
            <w:shd w:val="clear" w:color="auto" w:fill="auto"/>
            <w:hideMark/>
          </w:tcPr>
          <w:p w14:paraId="55FDC50D" w14:textId="77777777" w:rsidR="00416F24" w:rsidRPr="00416F24" w:rsidRDefault="00416F24" w:rsidP="00416F24">
            <w:pPr>
              <w:jc w:val="both"/>
              <w:rPr>
                <w:lang w:val="en-US"/>
              </w:rPr>
            </w:pPr>
            <w:r w:rsidRPr="00416F24">
              <w:rPr>
                <w:lang w:val="en-US"/>
              </w:rPr>
              <w:t xml:space="preserve">2200 </w:t>
            </w:r>
            <w:proofErr w:type="gramStart"/>
            <w:r w:rsidRPr="00416F24">
              <w:rPr>
                <w:lang w:val="en-US"/>
              </w:rPr>
              <w:t>VA ,</w:t>
            </w:r>
            <w:proofErr w:type="gramEnd"/>
            <w:r w:rsidRPr="00416F24">
              <w:rPr>
                <w:lang w:val="en-US"/>
              </w:rPr>
              <w:t xml:space="preserve"> yra Eaton 5E Gen2 UPS 2200VA, Katalogas 5, 2 psl.</w:t>
            </w:r>
          </w:p>
        </w:tc>
      </w:tr>
      <w:tr w:rsidR="00416F24" w:rsidRPr="00416F24" w14:paraId="2C31C650" w14:textId="77777777" w:rsidTr="00416F24">
        <w:trPr>
          <w:trHeight w:val="315"/>
        </w:trPr>
        <w:tc>
          <w:tcPr>
            <w:tcW w:w="936" w:type="dxa"/>
            <w:tcBorders>
              <w:top w:val="single" w:sz="4" w:space="0" w:color="auto"/>
              <w:left w:val="single" w:sz="4" w:space="0" w:color="auto"/>
              <w:bottom w:val="nil"/>
              <w:right w:val="single" w:sz="4" w:space="0" w:color="auto"/>
            </w:tcBorders>
            <w:shd w:val="clear" w:color="000000" w:fill="D9D9D9"/>
            <w:hideMark/>
          </w:tcPr>
          <w:p w14:paraId="7ED0E892" w14:textId="77777777" w:rsidR="00416F24" w:rsidRPr="00416F24" w:rsidRDefault="00416F24" w:rsidP="00416F24">
            <w:pPr>
              <w:jc w:val="center"/>
              <w:rPr>
                <w:lang w:val="en-US"/>
              </w:rPr>
            </w:pPr>
            <w:r w:rsidRPr="00416F24">
              <w:rPr>
                <w:lang w:val="en-US"/>
              </w:rPr>
              <w:t>4.9</w:t>
            </w:r>
          </w:p>
        </w:tc>
        <w:tc>
          <w:tcPr>
            <w:tcW w:w="3459" w:type="dxa"/>
            <w:tcBorders>
              <w:top w:val="nil"/>
              <w:left w:val="nil"/>
              <w:bottom w:val="single" w:sz="4" w:space="0" w:color="auto"/>
              <w:right w:val="single" w:sz="4" w:space="0" w:color="auto"/>
            </w:tcBorders>
            <w:shd w:val="clear" w:color="000000" w:fill="D9D9D9"/>
            <w:hideMark/>
          </w:tcPr>
          <w:p w14:paraId="2F772C77" w14:textId="77777777" w:rsidR="00416F24" w:rsidRPr="00416F24" w:rsidRDefault="00416F24" w:rsidP="00416F24">
            <w:pPr>
              <w:jc w:val="both"/>
              <w:rPr>
                <w:lang w:val="en-US"/>
              </w:rPr>
            </w:pPr>
            <w:r w:rsidRPr="00416F24">
              <w:rPr>
                <w:lang w:val="en-US"/>
              </w:rPr>
              <w:t>Bar kodų skaitytuvas</w:t>
            </w:r>
          </w:p>
        </w:tc>
        <w:tc>
          <w:tcPr>
            <w:tcW w:w="5528" w:type="dxa"/>
            <w:gridSpan w:val="2"/>
            <w:tcBorders>
              <w:top w:val="nil"/>
              <w:left w:val="nil"/>
              <w:bottom w:val="single" w:sz="4" w:space="0" w:color="auto"/>
              <w:right w:val="single" w:sz="4" w:space="0" w:color="auto"/>
            </w:tcBorders>
            <w:shd w:val="clear" w:color="000000" w:fill="D9D9D9"/>
            <w:hideMark/>
          </w:tcPr>
          <w:p w14:paraId="09F19BCA" w14:textId="77777777" w:rsidR="00416F24" w:rsidRPr="00416F24" w:rsidRDefault="00416F24" w:rsidP="00416F24">
            <w:pPr>
              <w:jc w:val="both"/>
              <w:rPr>
                <w:lang w:val="en-US"/>
              </w:rPr>
            </w:pPr>
            <w:r w:rsidRPr="00416F24">
              <w:rPr>
                <w:lang w:val="en-US"/>
              </w:rPr>
              <w:t>Būtina, 1 vnt.</w:t>
            </w:r>
          </w:p>
        </w:tc>
        <w:tc>
          <w:tcPr>
            <w:tcW w:w="5953" w:type="dxa"/>
            <w:tcBorders>
              <w:top w:val="nil"/>
              <w:left w:val="nil"/>
              <w:bottom w:val="single" w:sz="4" w:space="0" w:color="auto"/>
              <w:right w:val="single" w:sz="4" w:space="0" w:color="auto"/>
            </w:tcBorders>
            <w:shd w:val="clear" w:color="000000" w:fill="FFFFFF"/>
            <w:vAlign w:val="center"/>
            <w:hideMark/>
          </w:tcPr>
          <w:p w14:paraId="14F23D99" w14:textId="77777777" w:rsidR="00416F24" w:rsidRPr="00416F24" w:rsidRDefault="00416F24" w:rsidP="00416F24">
            <w:pPr>
              <w:rPr>
                <w:lang w:val="en-US"/>
              </w:rPr>
            </w:pPr>
            <w:r w:rsidRPr="00416F24">
              <w:rPr>
                <w:lang w:val="en-US"/>
              </w:rPr>
              <w:t>1vnt</w:t>
            </w:r>
            <w:proofErr w:type="gramStart"/>
            <w:r w:rsidRPr="00416F24">
              <w:rPr>
                <w:lang w:val="en-US"/>
              </w:rPr>
              <w:t>. ,</w:t>
            </w:r>
            <w:proofErr w:type="gramEnd"/>
            <w:r w:rsidRPr="00416F24">
              <w:rPr>
                <w:lang w:val="en-US"/>
              </w:rPr>
              <w:t xml:space="preserve"> Zebra Cordless DS2278-HC, 1 vnt., Katalogas 6</w:t>
            </w:r>
          </w:p>
        </w:tc>
      </w:tr>
      <w:tr w:rsidR="00416F24" w:rsidRPr="00416F24" w14:paraId="590FF791" w14:textId="77777777" w:rsidTr="00416F24">
        <w:trPr>
          <w:trHeight w:val="945"/>
        </w:trPr>
        <w:tc>
          <w:tcPr>
            <w:tcW w:w="93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0C91B997" w14:textId="77777777" w:rsidR="00416F24" w:rsidRPr="00416F24" w:rsidRDefault="00416F24" w:rsidP="00416F24">
            <w:pPr>
              <w:jc w:val="center"/>
              <w:rPr>
                <w:b/>
                <w:bCs/>
                <w:lang w:val="en-US"/>
              </w:rPr>
            </w:pPr>
            <w:r w:rsidRPr="00416F24">
              <w:rPr>
                <w:b/>
                <w:bCs/>
                <w:lang w:val="en-US"/>
              </w:rPr>
              <w:t>5</w:t>
            </w:r>
          </w:p>
        </w:tc>
        <w:tc>
          <w:tcPr>
            <w:tcW w:w="3459" w:type="dxa"/>
            <w:vMerge w:val="restart"/>
            <w:tcBorders>
              <w:top w:val="nil"/>
              <w:left w:val="single" w:sz="4" w:space="0" w:color="auto"/>
              <w:bottom w:val="nil"/>
              <w:right w:val="single" w:sz="4" w:space="0" w:color="auto"/>
            </w:tcBorders>
            <w:shd w:val="clear" w:color="000000" w:fill="D9D9D9"/>
            <w:hideMark/>
          </w:tcPr>
          <w:p w14:paraId="4D89971E" w14:textId="77777777" w:rsidR="00416F24" w:rsidRPr="00416F24" w:rsidRDefault="00416F24" w:rsidP="00416F24">
            <w:pPr>
              <w:rPr>
                <w:b/>
                <w:bCs/>
                <w:lang w:val="en-US"/>
              </w:rPr>
            </w:pPr>
            <w:r w:rsidRPr="00416F24">
              <w:rPr>
                <w:b/>
                <w:bCs/>
                <w:lang w:val="en-US"/>
              </w:rPr>
              <w:t>Reikalavimai nepertraukiamos el. srovės šaltiniui (UPS)</w:t>
            </w:r>
          </w:p>
        </w:tc>
        <w:tc>
          <w:tcPr>
            <w:tcW w:w="5528" w:type="dxa"/>
            <w:gridSpan w:val="2"/>
            <w:tcBorders>
              <w:top w:val="nil"/>
              <w:left w:val="nil"/>
              <w:bottom w:val="single" w:sz="4" w:space="0" w:color="auto"/>
              <w:right w:val="single" w:sz="4" w:space="0" w:color="auto"/>
            </w:tcBorders>
            <w:shd w:val="clear" w:color="000000" w:fill="D9D9D9"/>
            <w:hideMark/>
          </w:tcPr>
          <w:p w14:paraId="32773BC2" w14:textId="77777777" w:rsidR="00416F24" w:rsidRPr="00416F24" w:rsidRDefault="00416F24" w:rsidP="00416F24">
            <w:pPr>
              <w:jc w:val="both"/>
              <w:rPr>
                <w:lang w:val="en-US"/>
              </w:rPr>
            </w:pPr>
            <w:r w:rsidRPr="00416F24">
              <w:rPr>
                <w:lang w:val="en-US"/>
              </w:rPr>
              <w:t>1. Užtikrina kompiuterinio tomomgrafo, dirbant maksimalia galia, veikimą ≥ 5 minučių dingus elektros tiekimui,</w:t>
            </w:r>
          </w:p>
        </w:tc>
        <w:tc>
          <w:tcPr>
            <w:tcW w:w="5953" w:type="dxa"/>
            <w:tcBorders>
              <w:top w:val="nil"/>
              <w:left w:val="nil"/>
              <w:bottom w:val="single" w:sz="4" w:space="0" w:color="auto"/>
              <w:right w:val="single" w:sz="4" w:space="0" w:color="auto"/>
            </w:tcBorders>
            <w:shd w:val="clear" w:color="auto" w:fill="auto"/>
            <w:vAlign w:val="center"/>
            <w:hideMark/>
          </w:tcPr>
          <w:p w14:paraId="233C3D7F" w14:textId="77777777" w:rsidR="00416F24" w:rsidRPr="00416F24" w:rsidRDefault="00416F24" w:rsidP="00416F24">
            <w:pPr>
              <w:jc w:val="center"/>
              <w:rPr>
                <w:lang w:val="en-US"/>
              </w:rPr>
            </w:pPr>
            <w:r w:rsidRPr="00416F24">
              <w:rPr>
                <w:lang w:val="en-US"/>
              </w:rPr>
              <w:t xml:space="preserve">1. Užtikrina kompiuterinio tomomgrafo, dirbant maksimalia galia, veikimą 5 minučių dingus elektros tiekimui, PD.pdf, Produkto informacija, 47, 61 psl. </w:t>
            </w:r>
          </w:p>
        </w:tc>
      </w:tr>
      <w:tr w:rsidR="00416F24" w:rsidRPr="00416F24" w14:paraId="49BC05AE" w14:textId="77777777" w:rsidTr="00416F24">
        <w:trPr>
          <w:trHeight w:val="1575"/>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54996BFD" w14:textId="77777777" w:rsidR="00416F24" w:rsidRPr="00416F24" w:rsidRDefault="00416F24" w:rsidP="00416F24">
            <w:pPr>
              <w:rPr>
                <w:b/>
                <w:bCs/>
                <w:lang w:val="en-US"/>
              </w:rPr>
            </w:pPr>
          </w:p>
        </w:tc>
        <w:tc>
          <w:tcPr>
            <w:tcW w:w="3459" w:type="dxa"/>
            <w:vMerge/>
            <w:tcBorders>
              <w:top w:val="nil"/>
              <w:left w:val="single" w:sz="4" w:space="0" w:color="auto"/>
              <w:bottom w:val="nil"/>
              <w:right w:val="single" w:sz="4" w:space="0" w:color="auto"/>
            </w:tcBorders>
            <w:vAlign w:val="center"/>
            <w:hideMark/>
          </w:tcPr>
          <w:p w14:paraId="1CD09B7C"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9E99DF8" w14:textId="77777777" w:rsidR="00416F24" w:rsidRPr="00416F24" w:rsidRDefault="00416F24" w:rsidP="00416F24">
            <w:pPr>
              <w:jc w:val="both"/>
              <w:rPr>
                <w:lang w:val="en-US"/>
              </w:rPr>
            </w:pPr>
            <w:r w:rsidRPr="00416F24">
              <w:rPr>
                <w:lang w:val="en-US"/>
              </w:rPr>
              <w:t>2. Tiekėjas kartu su pasiūlymu turi pateikti neginčijamus įrodymus (gamintojo patvirtinimą, elektros sąnaudų skaičiavimus ar pan.), kurie patvirtintų atitiktį techninės specifikacijos 5.1 p. nustatytiems reikalavimams.</w:t>
            </w:r>
          </w:p>
        </w:tc>
        <w:tc>
          <w:tcPr>
            <w:tcW w:w="5953" w:type="dxa"/>
            <w:tcBorders>
              <w:top w:val="nil"/>
              <w:left w:val="nil"/>
              <w:bottom w:val="single" w:sz="4" w:space="0" w:color="auto"/>
              <w:right w:val="single" w:sz="4" w:space="0" w:color="auto"/>
            </w:tcBorders>
            <w:shd w:val="clear" w:color="auto" w:fill="auto"/>
            <w:vAlign w:val="center"/>
            <w:hideMark/>
          </w:tcPr>
          <w:p w14:paraId="625DF63A" w14:textId="77777777" w:rsidR="00416F24" w:rsidRPr="00416F24" w:rsidRDefault="00416F24" w:rsidP="00416F24">
            <w:pPr>
              <w:jc w:val="center"/>
              <w:rPr>
                <w:lang w:val="en-US"/>
              </w:rPr>
            </w:pPr>
            <w:r w:rsidRPr="00416F24">
              <w:rPr>
                <w:lang w:val="en-US"/>
              </w:rPr>
              <w:t xml:space="preserve">2. Tiekėjas kartu su pasiūlymu turi pateikti neginčijamus įrodymus (gamintojo patvirtinimą, elektros sąnaudų skaičiavimus ar pan.), kurie patvirtintų atitiktį techninės specifikacijos 5.1 p. nustatytiems reikalavimams., PD.pdf, Produkto informacija, 47, 61 psl. </w:t>
            </w:r>
          </w:p>
        </w:tc>
      </w:tr>
      <w:tr w:rsidR="00416F24" w:rsidRPr="00416F24" w14:paraId="30200CDC" w14:textId="77777777" w:rsidTr="00416F24">
        <w:trPr>
          <w:trHeight w:val="945"/>
        </w:trPr>
        <w:tc>
          <w:tcPr>
            <w:tcW w:w="936" w:type="dxa"/>
            <w:tcBorders>
              <w:top w:val="nil"/>
              <w:left w:val="single" w:sz="4" w:space="0" w:color="auto"/>
              <w:bottom w:val="nil"/>
              <w:right w:val="single" w:sz="4" w:space="0" w:color="auto"/>
            </w:tcBorders>
            <w:shd w:val="clear" w:color="000000" w:fill="D9D9D9"/>
            <w:hideMark/>
          </w:tcPr>
          <w:p w14:paraId="4D32D2A8" w14:textId="77777777" w:rsidR="00416F24" w:rsidRPr="00416F24" w:rsidRDefault="00416F24" w:rsidP="00416F24">
            <w:pPr>
              <w:jc w:val="center"/>
              <w:rPr>
                <w:b/>
                <w:bCs/>
                <w:lang w:val="en-US"/>
              </w:rPr>
            </w:pPr>
            <w:r w:rsidRPr="00416F24">
              <w:rPr>
                <w:b/>
                <w:bCs/>
                <w:lang w:val="en-US"/>
              </w:rPr>
              <w:t>6</w:t>
            </w:r>
          </w:p>
        </w:tc>
        <w:tc>
          <w:tcPr>
            <w:tcW w:w="3459" w:type="dxa"/>
            <w:tcBorders>
              <w:top w:val="single" w:sz="4" w:space="0" w:color="auto"/>
              <w:left w:val="nil"/>
              <w:bottom w:val="nil"/>
              <w:right w:val="single" w:sz="4" w:space="0" w:color="auto"/>
            </w:tcBorders>
            <w:shd w:val="clear" w:color="000000" w:fill="D9D9D9"/>
            <w:vAlign w:val="center"/>
            <w:hideMark/>
          </w:tcPr>
          <w:p w14:paraId="31C846D5" w14:textId="77777777" w:rsidR="00416F24" w:rsidRPr="00416F24" w:rsidRDefault="00416F24" w:rsidP="00416F24">
            <w:pPr>
              <w:jc w:val="both"/>
              <w:rPr>
                <w:b/>
                <w:bCs/>
                <w:lang w:val="en-US"/>
              </w:rPr>
            </w:pPr>
            <w:r w:rsidRPr="00416F24">
              <w:rPr>
                <w:b/>
                <w:bCs/>
                <w:lang w:val="en-US"/>
              </w:rPr>
              <w:t xml:space="preserve">Reikalavimai įrenginiui, kuris pritaikomas pacientų dirbtinės ventiliacijos užtikrinimui KT </w:t>
            </w:r>
            <w:r w:rsidRPr="00416F24">
              <w:rPr>
                <w:b/>
                <w:bCs/>
                <w:lang w:val="en-US"/>
              </w:rPr>
              <w:lastRenderedPageBreak/>
              <w:t>tyrimų metu su anestezijos galimybe</w:t>
            </w:r>
          </w:p>
        </w:tc>
        <w:tc>
          <w:tcPr>
            <w:tcW w:w="5528" w:type="dxa"/>
            <w:gridSpan w:val="2"/>
            <w:tcBorders>
              <w:top w:val="nil"/>
              <w:left w:val="nil"/>
              <w:bottom w:val="nil"/>
              <w:right w:val="nil"/>
            </w:tcBorders>
            <w:shd w:val="clear" w:color="000000" w:fill="D9D9D9"/>
            <w:vAlign w:val="center"/>
            <w:hideMark/>
          </w:tcPr>
          <w:p w14:paraId="6B521E03" w14:textId="77777777" w:rsidR="00416F24" w:rsidRPr="00416F24" w:rsidRDefault="00416F24" w:rsidP="00416F24">
            <w:pPr>
              <w:rPr>
                <w:rFonts w:ascii="Segoe UI" w:hAnsi="Segoe UI" w:cs="Segoe UI"/>
                <w:color w:val="FF0000"/>
                <w:sz w:val="22"/>
                <w:szCs w:val="22"/>
                <w:lang w:val="en-US"/>
              </w:rPr>
            </w:pPr>
            <w:r w:rsidRPr="00416F24">
              <w:rPr>
                <w:rFonts w:ascii="Segoe UI" w:hAnsi="Segoe UI" w:cs="Segoe UI"/>
                <w:color w:val="FF0000"/>
                <w:sz w:val="22"/>
                <w:szCs w:val="22"/>
                <w:lang w:val="en-US"/>
              </w:rPr>
              <w:lastRenderedPageBreak/>
              <w:t> </w:t>
            </w:r>
          </w:p>
        </w:tc>
        <w:tc>
          <w:tcPr>
            <w:tcW w:w="5953" w:type="dxa"/>
            <w:tcBorders>
              <w:top w:val="nil"/>
              <w:left w:val="single" w:sz="4" w:space="0" w:color="auto"/>
              <w:bottom w:val="single" w:sz="4" w:space="0" w:color="auto"/>
              <w:right w:val="single" w:sz="4" w:space="0" w:color="auto"/>
            </w:tcBorders>
            <w:shd w:val="clear" w:color="000000" w:fill="FFFFFF"/>
            <w:vAlign w:val="center"/>
            <w:hideMark/>
          </w:tcPr>
          <w:p w14:paraId="4856419D" w14:textId="77777777" w:rsidR="00416F24" w:rsidRPr="00416F24" w:rsidRDefault="00416F24" w:rsidP="00416F24">
            <w:pPr>
              <w:jc w:val="center"/>
              <w:rPr>
                <w:lang w:val="en-US"/>
              </w:rPr>
            </w:pPr>
            <w:r w:rsidRPr="00416F24">
              <w:rPr>
                <w:lang w:val="en-US"/>
              </w:rPr>
              <w:t>Atlan 350, Žr. katalogo Aparatas pacientų DV užtikrinimui su anestezijos galimybe, Katalogas aparatas pacientu DV uztikrinimui su anestezijos galimybe 2.pdf</w:t>
            </w:r>
          </w:p>
        </w:tc>
      </w:tr>
      <w:tr w:rsidR="00416F24" w:rsidRPr="00416F24" w14:paraId="678EC2AA" w14:textId="77777777" w:rsidTr="00416F24">
        <w:trPr>
          <w:trHeight w:val="1260"/>
        </w:trPr>
        <w:tc>
          <w:tcPr>
            <w:tcW w:w="936" w:type="dxa"/>
            <w:tcBorders>
              <w:top w:val="single" w:sz="4" w:space="0" w:color="auto"/>
              <w:left w:val="single" w:sz="4" w:space="0" w:color="auto"/>
              <w:bottom w:val="single" w:sz="4" w:space="0" w:color="auto"/>
              <w:right w:val="single" w:sz="4" w:space="0" w:color="auto"/>
            </w:tcBorders>
            <w:shd w:val="clear" w:color="000000" w:fill="D9D9D9"/>
            <w:hideMark/>
          </w:tcPr>
          <w:p w14:paraId="589A322E" w14:textId="77777777" w:rsidR="00416F24" w:rsidRPr="00416F24" w:rsidRDefault="00416F24" w:rsidP="00416F24">
            <w:pPr>
              <w:jc w:val="center"/>
              <w:rPr>
                <w:lang w:val="en-US"/>
              </w:rPr>
            </w:pPr>
            <w:r w:rsidRPr="00416F24">
              <w:rPr>
                <w:lang w:val="en-US"/>
              </w:rPr>
              <w:t>6.1</w:t>
            </w:r>
          </w:p>
        </w:tc>
        <w:tc>
          <w:tcPr>
            <w:tcW w:w="3459" w:type="dxa"/>
            <w:tcBorders>
              <w:top w:val="single" w:sz="4" w:space="0" w:color="auto"/>
              <w:left w:val="nil"/>
              <w:bottom w:val="single" w:sz="4" w:space="0" w:color="auto"/>
              <w:right w:val="single" w:sz="4" w:space="0" w:color="auto"/>
            </w:tcBorders>
            <w:shd w:val="clear" w:color="000000" w:fill="D9D9D9"/>
            <w:noWrap/>
            <w:hideMark/>
          </w:tcPr>
          <w:p w14:paraId="2E83FBE2" w14:textId="77777777" w:rsidR="00416F24" w:rsidRPr="00416F24" w:rsidRDefault="00416F24" w:rsidP="00416F24">
            <w:pPr>
              <w:jc w:val="both"/>
              <w:rPr>
                <w:lang w:val="en-US"/>
              </w:rPr>
            </w:pPr>
            <w:r w:rsidRPr="00416F24">
              <w:rPr>
                <w:lang w:val="en-US"/>
              </w:rPr>
              <w:t>Aparato su gyvybinių funkcijų monitoriumi konstrukcija</w:t>
            </w:r>
          </w:p>
        </w:tc>
        <w:tc>
          <w:tcPr>
            <w:tcW w:w="5528" w:type="dxa"/>
            <w:gridSpan w:val="2"/>
            <w:tcBorders>
              <w:top w:val="single" w:sz="4" w:space="0" w:color="auto"/>
              <w:left w:val="nil"/>
              <w:bottom w:val="single" w:sz="4" w:space="0" w:color="auto"/>
              <w:right w:val="single" w:sz="4" w:space="0" w:color="auto"/>
            </w:tcBorders>
            <w:shd w:val="clear" w:color="000000" w:fill="D9D9D9"/>
            <w:hideMark/>
          </w:tcPr>
          <w:p w14:paraId="1862D988" w14:textId="77777777" w:rsidR="00416F24" w:rsidRPr="00416F24" w:rsidRDefault="00416F24" w:rsidP="00416F24">
            <w:pPr>
              <w:jc w:val="both"/>
              <w:rPr>
                <w:lang w:val="en-US"/>
              </w:rPr>
            </w:pPr>
            <w:r w:rsidRPr="00416F24">
              <w:rPr>
                <w:lang w:val="en-US"/>
              </w:rPr>
              <w:t>Su integruotu mobiliu vežimėliu su keturiais blokuojamais ratais, ištraukiama arba atlenkiama lentyna ir mažiausiai vienu stalčiumi.</w:t>
            </w:r>
          </w:p>
        </w:tc>
        <w:tc>
          <w:tcPr>
            <w:tcW w:w="5953" w:type="dxa"/>
            <w:tcBorders>
              <w:top w:val="nil"/>
              <w:left w:val="nil"/>
              <w:bottom w:val="single" w:sz="4" w:space="0" w:color="auto"/>
              <w:right w:val="single" w:sz="4" w:space="0" w:color="auto"/>
            </w:tcBorders>
            <w:shd w:val="clear" w:color="auto" w:fill="auto"/>
            <w:hideMark/>
          </w:tcPr>
          <w:p w14:paraId="233FF460" w14:textId="77777777" w:rsidR="00416F24" w:rsidRPr="00416F24" w:rsidRDefault="00416F24" w:rsidP="00416F24">
            <w:pPr>
              <w:jc w:val="both"/>
              <w:rPr>
                <w:lang w:val="en-US"/>
              </w:rPr>
            </w:pPr>
            <w:r w:rsidRPr="00416F24">
              <w:rPr>
                <w:lang w:val="en-US"/>
              </w:rPr>
              <w:t xml:space="preserve">Su integruotu mobiliu vežimėliu su keturiais blokuojamais ratais, ištraukiama arba atlenkiama lentyna ir mažiausiai vienu stalčiumi. </w:t>
            </w:r>
            <w:r w:rsidRPr="00416F24">
              <w:rPr>
                <w:i/>
                <w:iCs/>
                <w:lang w:val="en-US"/>
              </w:rPr>
              <w:t>Žr. katalogo Aparatas pacientų DV užtikrinimui su anestezijos galimybe psl. nr. 2 ir 34</w:t>
            </w:r>
          </w:p>
        </w:tc>
      </w:tr>
      <w:tr w:rsidR="00416F24" w:rsidRPr="00416F24" w14:paraId="74DB94F0" w14:textId="77777777" w:rsidTr="00416F24">
        <w:trPr>
          <w:trHeight w:val="94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6ACEF202" w14:textId="77777777" w:rsidR="00416F24" w:rsidRPr="00416F24" w:rsidRDefault="00416F24" w:rsidP="00416F24">
            <w:pPr>
              <w:jc w:val="center"/>
              <w:rPr>
                <w:lang w:val="en-US"/>
              </w:rPr>
            </w:pPr>
            <w:r w:rsidRPr="00416F24">
              <w:rPr>
                <w:lang w:val="en-US"/>
              </w:rPr>
              <w:t>6.2</w:t>
            </w:r>
          </w:p>
        </w:tc>
        <w:tc>
          <w:tcPr>
            <w:tcW w:w="3459" w:type="dxa"/>
            <w:vMerge w:val="restart"/>
            <w:tcBorders>
              <w:top w:val="nil"/>
              <w:left w:val="single" w:sz="4" w:space="0" w:color="auto"/>
              <w:bottom w:val="single" w:sz="4" w:space="0" w:color="000000"/>
              <w:right w:val="single" w:sz="4" w:space="0" w:color="auto"/>
            </w:tcBorders>
            <w:shd w:val="clear" w:color="000000" w:fill="D9D9D9"/>
            <w:noWrap/>
            <w:hideMark/>
          </w:tcPr>
          <w:p w14:paraId="20273967" w14:textId="77777777" w:rsidR="00416F24" w:rsidRPr="00416F24" w:rsidRDefault="00416F24" w:rsidP="00416F24">
            <w:pPr>
              <w:rPr>
                <w:lang w:val="en-US"/>
              </w:rPr>
            </w:pPr>
            <w:r w:rsidRPr="00416F24">
              <w:rPr>
                <w:lang w:val="en-US"/>
              </w:rPr>
              <w:t>Aparato maitinimo šaltiniai</w:t>
            </w:r>
          </w:p>
        </w:tc>
        <w:tc>
          <w:tcPr>
            <w:tcW w:w="5528" w:type="dxa"/>
            <w:gridSpan w:val="2"/>
            <w:tcBorders>
              <w:top w:val="nil"/>
              <w:left w:val="nil"/>
              <w:bottom w:val="single" w:sz="4" w:space="0" w:color="auto"/>
              <w:right w:val="single" w:sz="4" w:space="0" w:color="auto"/>
            </w:tcBorders>
            <w:shd w:val="clear" w:color="000000" w:fill="D9D9D9"/>
            <w:hideMark/>
          </w:tcPr>
          <w:p w14:paraId="1BD1F5DE" w14:textId="77777777" w:rsidR="00416F24" w:rsidRPr="00416F24" w:rsidRDefault="00416F24" w:rsidP="00416F24">
            <w:pPr>
              <w:jc w:val="both"/>
              <w:rPr>
                <w:lang w:val="en-US"/>
              </w:rPr>
            </w:pPr>
            <w:r w:rsidRPr="00416F24">
              <w:rPr>
                <w:lang w:val="en-US"/>
              </w:rPr>
              <w:t>1. Elektros tinklas 220V±10%, 50 Hz,</w:t>
            </w:r>
          </w:p>
        </w:tc>
        <w:tc>
          <w:tcPr>
            <w:tcW w:w="5953" w:type="dxa"/>
            <w:tcBorders>
              <w:top w:val="nil"/>
              <w:left w:val="nil"/>
              <w:bottom w:val="single" w:sz="4" w:space="0" w:color="auto"/>
              <w:right w:val="single" w:sz="4" w:space="0" w:color="auto"/>
            </w:tcBorders>
            <w:shd w:val="clear" w:color="auto" w:fill="auto"/>
            <w:hideMark/>
          </w:tcPr>
          <w:p w14:paraId="60D20A22" w14:textId="77777777" w:rsidR="00416F24" w:rsidRPr="00416F24" w:rsidRDefault="00416F24" w:rsidP="00416F24">
            <w:pPr>
              <w:jc w:val="both"/>
              <w:rPr>
                <w:lang w:val="en-US"/>
              </w:rPr>
            </w:pPr>
            <w:r w:rsidRPr="00416F24">
              <w:rPr>
                <w:lang w:val="en-US"/>
              </w:rPr>
              <w:t>1. Elektros tinklas 220V±10%, 50 Hz, Žr. katalogo Aparatas pacientų DV užtikrinimui su anestezijos galimybe psl. nr. 2 ir 34</w:t>
            </w:r>
          </w:p>
        </w:tc>
      </w:tr>
      <w:tr w:rsidR="00416F24" w:rsidRPr="00416F24" w14:paraId="4BC4BF6F" w14:textId="77777777" w:rsidTr="00416F24">
        <w:trPr>
          <w:trHeight w:val="1260"/>
        </w:trPr>
        <w:tc>
          <w:tcPr>
            <w:tcW w:w="936" w:type="dxa"/>
            <w:vMerge/>
            <w:tcBorders>
              <w:top w:val="nil"/>
              <w:left w:val="single" w:sz="4" w:space="0" w:color="auto"/>
              <w:bottom w:val="single" w:sz="4" w:space="0" w:color="000000"/>
              <w:right w:val="single" w:sz="4" w:space="0" w:color="auto"/>
            </w:tcBorders>
            <w:vAlign w:val="center"/>
            <w:hideMark/>
          </w:tcPr>
          <w:p w14:paraId="26EDAC2E"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6F3374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B9B8A96" w14:textId="77777777" w:rsidR="00416F24" w:rsidRPr="00416F24" w:rsidRDefault="00416F24" w:rsidP="00416F24">
            <w:pPr>
              <w:jc w:val="both"/>
              <w:rPr>
                <w:lang w:val="en-US"/>
              </w:rPr>
            </w:pPr>
            <w:r w:rsidRPr="00416F24">
              <w:rPr>
                <w:lang w:val="en-US"/>
              </w:rPr>
              <w:t>2. Vidinis avarinis maitinimo šaltinis, veikimo laikas nuo jo aktyvavimo ≥ 90 min. užtikrinant visas aparato funkcijas.</w:t>
            </w:r>
          </w:p>
        </w:tc>
        <w:tc>
          <w:tcPr>
            <w:tcW w:w="5953" w:type="dxa"/>
            <w:tcBorders>
              <w:top w:val="nil"/>
              <w:left w:val="nil"/>
              <w:bottom w:val="single" w:sz="4" w:space="0" w:color="auto"/>
              <w:right w:val="single" w:sz="4" w:space="0" w:color="auto"/>
            </w:tcBorders>
            <w:shd w:val="clear" w:color="auto" w:fill="auto"/>
            <w:hideMark/>
          </w:tcPr>
          <w:p w14:paraId="59206B64" w14:textId="77777777" w:rsidR="00416F24" w:rsidRPr="00416F24" w:rsidRDefault="00416F24" w:rsidP="00416F24">
            <w:pPr>
              <w:jc w:val="both"/>
              <w:rPr>
                <w:lang w:val="en-US"/>
              </w:rPr>
            </w:pPr>
            <w:r w:rsidRPr="00416F24">
              <w:rPr>
                <w:lang w:val="en-US"/>
              </w:rPr>
              <w:t xml:space="preserve">2. Vidinis avarinis maitinimo šaltinis, veikimo laikas nuo jo aktyvavimo 120 min. užtikrinant visas aparato funkcijas. </w:t>
            </w:r>
            <w:r w:rsidRPr="00416F24">
              <w:rPr>
                <w:i/>
                <w:iCs/>
                <w:lang w:val="en-US"/>
              </w:rPr>
              <w:t>Žr. katalogo Aparatas pacientų DV užtikrinimui su anestezijos galimybe psl. nr. 11</w:t>
            </w:r>
          </w:p>
        </w:tc>
      </w:tr>
      <w:tr w:rsidR="00416F24" w:rsidRPr="00416F24" w14:paraId="44770FFF" w14:textId="77777777" w:rsidTr="00416F24">
        <w:trPr>
          <w:trHeight w:val="630"/>
        </w:trPr>
        <w:tc>
          <w:tcPr>
            <w:tcW w:w="936" w:type="dxa"/>
            <w:tcBorders>
              <w:top w:val="nil"/>
              <w:left w:val="single" w:sz="4" w:space="0" w:color="auto"/>
              <w:bottom w:val="single" w:sz="4" w:space="0" w:color="auto"/>
              <w:right w:val="single" w:sz="4" w:space="0" w:color="auto"/>
            </w:tcBorders>
            <w:shd w:val="clear" w:color="000000" w:fill="D9D9D9"/>
            <w:hideMark/>
          </w:tcPr>
          <w:p w14:paraId="55F0D293" w14:textId="77777777" w:rsidR="00416F24" w:rsidRPr="00416F24" w:rsidRDefault="00416F24" w:rsidP="00416F24">
            <w:pPr>
              <w:jc w:val="center"/>
              <w:rPr>
                <w:lang w:val="en-US"/>
              </w:rPr>
            </w:pPr>
            <w:r w:rsidRPr="00416F24">
              <w:rPr>
                <w:lang w:val="en-US"/>
              </w:rPr>
              <w:t>6.3</w:t>
            </w:r>
          </w:p>
        </w:tc>
        <w:tc>
          <w:tcPr>
            <w:tcW w:w="3459" w:type="dxa"/>
            <w:tcBorders>
              <w:top w:val="nil"/>
              <w:left w:val="nil"/>
              <w:bottom w:val="single" w:sz="4" w:space="0" w:color="auto"/>
              <w:right w:val="single" w:sz="4" w:space="0" w:color="auto"/>
            </w:tcBorders>
            <w:shd w:val="clear" w:color="000000" w:fill="D9D9D9"/>
            <w:noWrap/>
            <w:hideMark/>
          </w:tcPr>
          <w:p w14:paraId="12CB35A9" w14:textId="77777777" w:rsidR="00416F24" w:rsidRPr="00416F24" w:rsidRDefault="00416F24" w:rsidP="00416F24">
            <w:pPr>
              <w:jc w:val="both"/>
              <w:rPr>
                <w:lang w:val="en-US"/>
              </w:rPr>
            </w:pPr>
            <w:r w:rsidRPr="00416F24">
              <w:rPr>
                <w:lang w:val="en-US"/>
              </w:rPr>
              <w:t>Potencialų išlyginimo kabelis</w:t>
            </w:r>
          </w:p>
        </w:tc>
        <w:tc>
          <w:tcPr>
            <w:tcW w:w="5528" w:type="dxa"/>
            <w:gridSpan w:val="2"/>
            <w:tcBorders>
              <w:top w:val="nil"/>
              <w:left w:val="nil"/>
              <w:bottom w:val="single" w:sz="4" w:space="0" w:color="auto"/>
              <w:right w:val="single" w:sz="4" w:space="0" w:color="auto"/>
            </w:tcBorders>
            <w:shd w:val="clear" w:color="000000" w:fill="D9D9D9"/>
            <w:hideMark/>
          </w:tcPr>
          <w:p w14:paraId="18D64939" w14:textId="77777777" w:rsidR="00416F24" w:rsidRPr="00416F24" w:rsidRDefault="00416F24" w:rsidP="00416F24">
            <w:pPr>
              <w:jc w:val="both"/>
              <w:rPr>
                <w:lang w:val="en-US"/>
              </w:rPr>
            </w:pPr>
            <w:r w:rsidRPr="00416F24">
              <w:rPr>
                <w:lang w:val="en-US"/>
              </w:rPr>
              <w:t>Būtinas</w:t>
            </w:r>
          </w:p>
        </w:tc>
        <w:tc>
          <w:tcPr>
            <w:tcW w:w="5953" w:type="dxa"/>
            <w:tcBorders>
              <w:top w:val="nil"/>
              <w:left w:val="nil"/>
              <w:bottom w:val="single" w:sz="4" w:space="0" w:color="auto"/>
              <w:right w:val="single" w:sz="4" w:space="0" w:color="auto"/>
            </w:tcBorders>
            <w:shd w:val="clear" w:color="auto" w:fill="auto"/>
            <w:hideMark/>
          </w:tcPr>
          <w:p w14:paraId="6FC3C55A" w14:textId="77777777" w:rsidR="00416F24" w:rsidRPr="00416F24" w:rsidRDefault="00416F24" w:rsidP="00416F24">
            <w:pPr>
              <w:jc w:val="both"/>
              <w:rPr>
                <w:lang w:val="en-US"/>
              </w:rPr>
            </w:pPr>
            <w:r w:rsidRPr="00416F24">
              <w:rPr>
                <w:lang w:val="en-US"/>
              </w:rPr>
              <w:t>Potencialų išlyginimo kabelis Žr. katalogo Aparatas pacientų DV užtikrinimui su anestezijos galimybe psl. nr. 41</w:t>
            </w:r>
          </w:p>
        </w:tc>
      </w:tr>
      <w:tr w:rsidR="00416F24" w:rsidRPr="00416F24" w14:paraId="77ECE3AE" w14:textId="77777777" w:rsidTr="00416F24">
        <w:trPr>
          <w:trHeight w:val="630"/>
        </w:trPr>
        <w:tc>
          <w:tcPr>
            <w:tcW w:w="936" w:type="dxa"/>
            <w:tcBorders>
              <w:top w:val="nil"/>
              <w:left w:val="single" w:sz="4" w:space="0" w:color="auto"/>
              <w:bottom w:val="single" w:sz="4" w:space="0" w:color="auto"/>
              <w:right w:val="single" w:sz="4" w:space="0" w:color="auto"/>
            </w:tcBorders>
            <w:shd w:val="clear" w:color="000000" w:fill="D9D9D9"/>
            <w:hideMark/>
          </w:tcPr>
          <w:p w14:paraId="26AD7EAF" w14:textId="77777777" w:rsidR="00416F24" w:rsidRPr="00416F24" w:rsidRDefault="00416F24" w:rsidP="00416F24">
            <w:pPr>
              <w:jc w:val="center"/>
              <w:rPr>
                <w:lang w:val="en-US"/>
              </w:rPr>
            </w:pPr>
            <w:r w:rsidRPr="00416F24">
              <w:rPr>
                <w:lang w:val="en-US"/>
              </w:rPr>
              <w:t>6.4</w:t>
            </w:r>
          </w:p>
        </w:tc>
        <w:tc>
          <w:tcPr>
            <w:tcW w:w="3459" w:type="dxa"/>
            <w:tcBorders>
              <w:top w:val="nil"/>
              <w:left w:val="nil"/>
              <w:bottom w:val="single" w:sz="4" w:space="0" w:color="auto"/>
              <w:right w:val="single" w:sz="4" w:space="0" w:color="auto"/>
            </w:tcBorders>
            <w:shd w:val="clear" w:color="000000" w:fill="D9D9D9"/>
            <w:noWrap/>
            <w:hideMark/>
          </w:tcPr>
          <w:p w14:paraId="68E1B944" w14:textId="77777777" w:rsidR="00416F24" w:rsidRPr="00416F24" w:rsidRDefault="00416F24" w:rsidP="00416F24">
            <w:pPr>
              <w:jc w:val="both"/>
              <w:rPr>
                <w:lang w:val="en-US"/>
              </w:rPr>
            </w:pPr>
            <w:r w:rsidRPr="00416F24">
              <w:rPr>
                <w:lang w:val="en-US"/>
              </w:rPr>
              <w:t>Aparate integruotas dujų maišytuvas</w:t>
            </w:r>
          </w:p>
        </w:tc>
        <w:tc>
          <w:tcPr>
            <w:tcW w:w="5528" w:type="dxa"/>
            <w:gridSpan w:val="2"/>
            <w:tcBorders>
              <w:top w:val="nil"/>
              <w:left w:val="nil"/>
              <w:bottom w:val="single" w:sz="4" w:space="0" w:color="auto"/>
              <w:right w:val="single" w:sz="4" w:space="0" w:color="auto"/>
            </w:tcBorders>
            <w:shd w:val="clear" w:color="000000" w:fill="D9D9D9"/>
            <w:hideMark/>
          </w:tcPr>
          <w:p w14:paraId="368D60A9" w14:textId="77777777" w:rsidR="00416F24" w:rsidRPr="00416F24" w:rsidRDefault="00416F24" w:rsidP="00416F24">
            <w:pPr>
              <w:jc w:val="both"/>
              <w:rPr>
                <w:lang w:val="en-US"/>
              </w:rPr>
            </w:pPr>
            <w:r w:rsidRPr="00416F24">
              <w:rPr>
                <w:lang w:val="en-US"/>
              </w:rPr>
              <w:t>Elektroninis</w:t>
            </w:r>
          </w:p>
        </w:tc>
        <w:tc>
          <w:tcPr>
            <w:tcW w:w="5953" w:type="dxa"/>
            <w:tcBorders>
              <w:top w:val="nil"/>
              <w:left w:val="nil"/>
              <w:bottom w:val="single" w:sz="4" w:space="0" w:color="auto"/>
              <w:right w:val="single" w:sz="4" w:space="0" w:color="auto"/>
            </w:tcBorders>
            <w:shd w:val="clear" w:color="auto" w:fill="auto"/>
            <w:hideMark/>
          </w:tcPr>
          <w:p w14:paraId="68C21001" w14:textId="77777777" w:rsidR="00416F24" w:rsidRPr="00416F24" w:rsidRDefault="00416F24" w:rsidP="00416F24">
            <w:pPr>
              <w:jc w:val="both"/>
              <w:rPr>
                <w:lang w:val="en-US"/>
              </w:rPr>
            </w:pPr>
            <w:r w:rsidRPr="00416F24">
              <w:rPr>
                <w:lang w:val="en-US"/>
              </w:rPr>
              <w:t xml:space="preserve">Elektroninis </w:t>
            </w:r>
            <w:r w:rsidRPr="00416F24">
              <w:rPr>
                <w:i/>
                <w:iCs/>
                <w:lang w:val="en-US"/>
              </w:rPr>
              <w:t>Žr. katalogo</w:t>
            </w:r>
            <w:r w:rsidRPr="00416F24">
              <w:rPr>
                <w:lang w:val="en-US"/>
              </w:rPr>
              <w:t xml:space="preserve"> </w:t>
            </w:r>
            <w:r w:rsidRPr="00416F24">
              <w:rPr>
                <w:i/>
                <w:iCs/>
                <w:lang w:val="en-US"/>
              </w:rPr>
              <w:t>Aparatas pacientų DV užtikrinimui su anestezijos galimybe psl. nr. 12</w:t>
            </w:r>
          </w:p>
        </w:tc>
      </w:tr>
      <w:tr w:rsidR="00416F24" w:rsidRPr="00416F24" w14:paraId="124B793A" w14:textId="77777777" w:rsidTr="00416F24">
        <w:trPr>
          <w:trHeight w:val="1575"/>
        </w:trPr>
        <w:tc>
          <w:tcPr>
            <w:tcW w:w="936" w:type="dxa"/>
            <w:tcBorders>
              <w:top w:val="nil"/>
              <w:left w:val="single" w:sz="4" w:space="0" w:color="auto"/>
              <w:bottom w:val="single" w:sz="4" w:space="0" w:color="auto"/>
              <w:right w:val="single" w:sz="4" w:space="0" w:color="auto"/>
            </w:tcBorders>
            <w:shd w:val="clear" w:color="000000" w:fill="D9D9D9"/>
            <w:hideMark/>
          </w:tcPr>
          <w:p w14:paraId="55E78AF0" w14:textId="77777777" w:rsidR="00416F24" w:rsidRPr="00416F24" w:rsidRDefault="00416F24" w:rsidP="00416F24">
            <w:pPr>
              <w:jc w:val="center"/>
              <w:rPr>
                <w:lang w:val="en-US"/>
              </w:rPr>
            </w:pPr>
            <w:r w:rsidRPr="00416F24">
              <w:rPr>
                <w:lang w:val="en-US"/>
              </w:rPr>
              <w:t>6.5</w:t>
            </w:r>
          </w:p>
        </w:tc>
        <w:tc>
          <w:tcPr>
            <w:tcW w:w="3459" w:type="dxa"/>
            <w:tcBorders>
              <w:top w:val="nil"/>
              <w:left w:val="nil"/>
              <w:bottom w:val="single" w:sz="4" w:space="0" w:color="auto"/>
              <w:right w:val="single" w:sz="4" w:space="0" w:color="auto"/>
            </w:tcBorders>
            <w:shd w:val="clear" w:color="000000" w:fill="D9D9D9"/>
            <w:noWrap/>
            <w:hideMark/>
          </w:tcPr>
          <w:p w14:paraId="2EC9F56D" w14:textId="77777777" w:rsidR="00416F24" w:rsidRPr="00416F24" w:rsidRDefault="00416F24" w:rsidP="00416F24">
            <w:pPr>
              <w:jc w:val="both"/>
              <w:rPr>
                <w:lang w:val="en-US"/>
              </w:rPr>
            </w:pPr>
            <w:r w:rsidRPr="00416F24">
              <w:rPr>
                <w:lang w:val="en-US"/>
              </w:rPr>
              <w:t>Aparato naudojamos dujos: suspaustas oras tiekiamas iš magistralinio vamzdyno, O2 ir N2O tiekiama iš magistralinio vamzdyno arba dujų balionų</w:t>
            </w:r>
          </w:p>
        </w:tc>
        <w:tc>
          <w:tcPr>
            <w:tcW w:w="5528" w:type="dxa"/>
            <w:gridSpan w:val="2"/>
            <w:tcBorders>
              <w:top w:val="nil"/>
              <w:left w:val="nil"/>
              <w:bottom w:val="single" w:sz="4" w:space="0" w:color="auto"/>
              <w:right w:val="single" w:sz="4" w:space="0" w:color="auto"/>
            </w:tcBorders>
            <w:shd w:val="clear" w:color="000000" w:fill="D9D9D9"/>
            <w:hideMark/>
          </w:tcPr>
          <w:p w14:paraId="14D92114" w14:textId="77777777" w:rsidR="00416F24" w:rsidRPr="00416F24" w:rsidRDefault="00416F24" w:rsidP="00416F24">
            <w:pPr>
              <w:jc w:val="both"/>
              <w:rPr>
                <w:lang w:val="en-US"/>
              </w:rPr>
            </w:pPr>
            <w:r w:rsidRPr="00416F24">
              <w:rPr>
                <w:lang w:val="en-US"/>
              </w:rPr>
              <w:t>Pajungimai turi būti suderinami su ligoninės turima dujų sistema</w:t>
            </w:r>
          </w:p>
        </w:tc>
        <w:tc>
          <w:tcPr>
            <w:tcW w:w="5953" w:type="dxa"/>
            <w:tcBorders>
              <w:top w:val="nil"/>
              <w:left w:val="nil"/>
              <w:bottom w:val="single" w:sz="4" w:space="0" w:color="auto"/>
              <w:right w:val="single" w:sz="4" w:space="0" w:color="auto"/>
            </w:tcBorders>
            <w:shd w:val="clear" w:color="auto" w:fill="auto"/>
            <w:noWrap/>
            <w:hideMark/>
          </w:tcPr>
          <w:p w14:paraId="68D6C4DE" w14:textId="77777777" w:rsidR="00416F24" w:rsidRPr="00416F24" w:rsidRDefault="00416F24" w:rsidP="00416F24">
            <w:pPr>
              <w:jc w:val="both"/>
              <w:rPr>
                <w:lang w:val="en-US"/>
              </w:rPr>
            </w:pPr>
            <w:r w:rsidRPr="00416F24">
              <w:rPr>
                <w:lang w:val="en-US"/>
              </w:rPr>
              <w:t xml:space="preserve">Aparato naudojamos dujos: suspaustas oras tiekiamas iš magistralinio vamzdyno, O2 ir N2O tiekiama iš magistralinio vamzdyno arba dujų balionų </w:t>
            </w:r>
            <w:r w:rsidRPr="00416F24">
              <w:rPr>
                <w:i/>
                <w:iCs/>
                <w:lang w:val="en-US"/>
              </w:rPr>
              <w:t>Žr. katalogo Aparatas pacientų DV užtikrinimui su anestezijos galimybe psl. nr. 11</w:t>
            </w:r>
          </w:p>
        </w:tc>
      </w:tr>
      <w:tr w:rsidR="00416F24" w:rsidRPr="00416F24" w14:paraId="7EB5F101" w14:textId="77777777" w:rsidTr="00416F24">
        <w:trPr>
          <w:trHeight w:val="1260"/>
        </w:trPr>
        <w:tc>
          <w:tcPr>
            <w:tcW w:w="936" w:type="dxa"/>
            <w:tcBorders>
              <w:top w:val="nil"/>
              <w:left w:val="single" w:sz="4" w:space="0" w:color="auto"/>
              <w:bottom w:val="single" w:sz="4" w:space="0" w:color="auto"/>
              <w:right w:val="single" w:sz="4" w:space="0" w:color="auto"/>
            </w:tcBorders>
            <w:shd w:val="clear" w:color="000000" w:fill="D9D9D9"/>
            <w:hideMark/>
          </w:tcPr>
          <w:p w14:paraId="74767438" w14:textId="77777777" w:rsidR="00416F24" w:rsidRPr="00416F24" w:rsidRDefault="00416F24" w:rsidP="00416F24">
            <w:pPr>
              <w:jc w:val="center"/>
              <w:rPr>
                <w:lang w:val="en-US"/>
              </w:rPr>
            </w:pPr>
            <w:r w:rsidRPr="00416F24">
              <w:rPr>
                <w:lang w:val="en-US"/>
              </w:rPr>
              <w:t>6.6</w:t>
            </w:r>
          </w:p>
        </w:tc>
        <w:tc>
          <w:tcPr>
            <w:tcW w:w="3459" w:type="dxa"/>
            <w:tcBorders>
              <w:top w:val="nil"/>
              <w:left w:val="nil"/>
              <w:bottom w:val="single" w:sz="4" w:space="0" w:color="auto"/>
              <w:right w:val="single" w:sz="4" w:space="0" w:color="auto"/>
            </w:tcBorders>
            <w:shd w:val="clear" w:color="000000" w:fill="D9D9D9"/>
            <w:noWrap/>
            <w:hideMark/>
          </w:tcPr>
          <w:p w14:paraId="7F55737D" w14:textId="77777777" w:rsidR="00416F24" w:rsidRPr="00416F24" w:rsidRDefault="00416F24" w:rsidP="00416F24">
            <w:pPr>
              <w:jc w:val="both"/>
              <w:rPr>
                <w:lang w:val="en-US"/>
              </w:rPr>
            </w:pPr>
            <w:r w:rsidRPr="00416F24">
              <w:rPr>
                <w:lang w:val="en-US"/>
              </w:rPr>
              <w:t>Greitos fiksacijos dujų prijungimo jungtys ir dujų tiekimo žarnos (O2, suspaustas oras)</w:t>
            </w:r>
          </w:p>
        </w:tc>
        <w:tc>
          <w:tcPr>
            <w:tcW w:w="5528" w:type="dxa"/>
            <w:gridSpan w:val="2"/>
            <w:tcBorders>
              <w:top w:val="nil"/>
              <w:left w:val="nil"/>
              <w:bottom w:val="single" w:sz="4" w:space="0" w:color="auto"/>
              <w:right w:val="single" w:sz="4" w:space="0" w:color="auto"/>
            </w:tcBorders>
            <w:shd w:val="clear" w:color="000000" w:fill="D9D9D9"/>
            <w:hideMark/>
          </w:tcPr>
          <w:p w14:paraId="0C3C7906" w14:textId="77777777" w:rsidR="00416F24" w:rsidRPr="00416F24" w:rsidRDefault="00416F24" w:rsidP="00416F24">
            <w:pPr>
              <w:jc w:val="both"/>
              <w:rPr>
                <w:lang w:val="en-US"/>
              </w:rPr>
            </w:pPr>
            <w:r w:rsidRPr="00416F24">
              <w:rPr>
                <w:lang w:val="en-US"/>
              </w:rPr>
              <w:t>2 vnt., ≤ 3 metrų ilgio, greitos fiksacijos dujų prijungimo jungtys techniškai suderinamos su ligoninės naudojama dujų tiekimo sistema (DIN standarto)</w:t>
            </w:r>
          </w:p>
        </w:tc>
        <w:tc>
          <w:tcPr>
            <w:tcW w:w="5953" w:type="dxa"/>
            <w:tcBorders>
              <w:top w:val="nil"/>
              <w:left w:val="nil"/>
              <w:bottom w:val="single" w:sz="4" w:space="0" w:color="auto"/>
              <w:right w:val="single" w:sz="4" w:space="0" w:color="auto"/>
            </w:tcBorders>
            <w:shd w:val="clear" w:color="000000" w:fill="FFFFFF"/>
            <w:vAlign w:val="center"/>
            <w:hideMark/>
          </w:tcPr>
          <w:p w14:paraId="06FBA357" w14:textId="77777777" w:rsidR="00416F24" w:rsidRPr="00416F24" w:rsidRDefault="00416F24" w:rsidP="00416F24">
            <w:pPr>
              <w:rPr>
                <w:lang w:val="en-US"/>
              </w:rPr>
            </w:pPr>
            <w:r w:rsidRPr="00416F24">
              <w:rPr>
                <w:lang w:val="en-US"/>
              </w:rPr>
              <w:t xml:space="preserve">Greitos fiksacijos dujų prijungimo jungtys ir dujų tiekimo žarnos (O2 ir suspaustas oras). Po 2 vnt., 3 m. ilgio su greitos fiksacijos dujų jungitmis techniškai suderinamomis su ligoninės naudojam sistema (DIN standarto)  </w:t>
            </w:r>
          </w:p>
        </w:tc>
      </w:tr>
      <w:tr w:rsidR="00416F24" w:rsidRPr="00416F24" w14:paraId="7140087C" w14:textId="77777777" w:rsidTr="00416F24">
        <w:trPr>
          <w:trHeight w:val="1260"/>
        </w:trPr>
        <w:tc>
          <w:tcPr>
            <w:tcW w:w="936" w:type="dxa"/>
            <w:tcBorders>
              <w:top w:val="nil"/>
              <w:left w:val="single" w:sz="4" w:space="0" w:color="auto"/>
              <w:bottom w:val="single" w:sz="4" w:space="0" w:color="auto"/>
              <w:right w:val="single" w:sz="4" w:space="0" w:color="auto"/>
            </w:tcBorders>
            <w:shd w:val="clear" w:color="000000" w:fill="D9D9D9"/>
            <w:hideMark/>
          </w:tcPr>
          <w:p w14:paraId="24EBC09B" w14:textId="77777777" w:rsidR="00416F24" w:rsidRPr="00416F24" w:rsidRDefault="00416F24" w:rsidP="00416F24">
            <w:pPr>
              <w:jc w:val="center"/>
              <w:rPr>
                <w:lang w:val="en-US"/>
              </w:rPr>
            </w:pPr>
            <w:r w:rsidRPr="00416F24">
              <w:rPr>
                <w:lang w:val="en-US"/>
              </w:rPr>
              <w:t>6.7</w:t>
            </w:r>
          </w:p>
        </w:tc>
        <w:tc>
          <w:tcPr>
            <w:tcW w:w="3459" w:type="dxa"/>
            <w:tcBorders>
              <w:top w:val="nil"/>
              <w:left w:val="nil"/>
              <w:bottom w:val="single" w:sz="4" w:space="0" w:color="auto"/>
              <w:right w:val="single" w:sz="4" w:space="0" w:color="auto"/>
            </w:tcBorders>
            <w:shd w:val="clear" w:color="000000" w:fill="D9D9D9"/>
            <w:noWrap/>
            <w:hideMark/>
          </w:tcPr>
          <w:p w14:paraId="0348BCED" w14:textId="77777777" w:rsidR="00416F24" w:rsidRPr="00416F24" w:rsidRDefault="00416F24" w:rsidP="00416F24">
            <w:pPr>
              <w:jc w:val="both"/>
              <w:rPr>
                <w:lang w:val="en-US"/>
              </w:rPr>
            </w:pPr>
            <w:r w:rsidRPr="00416F24">
              <w:rPr>
                <w:lang w:val="en-US"/>
              </w:rPr>
              <w:t>Atidirbusių dujų išmetimo žarna</w:t>
            </w:r>
          </w:p>
        </w:tc>
        <w:tc>
          <w:tcPr>
            <w:tcW w:w="5528" w:type="dxa"/>
            <w:gridSpan w:val="2"/>
            <w:tcBorders>
              <w:top w:val="nil"/>
              <w:left w:val="nil"/>
              <w:bottom w:val="single" w:sz="4" w:space="0" w:color="auto"/>
              <w:right w:val="single" w:sz="4" w:space="0" w:color="auto"/>
            </w:tcBorders>
            <w:shd w:val="clear" w:color="000000" w:fill="D9D9D9"/>
            <w:hideMark/>
          </w:tcPr>
          <w:p w14:paraId="18846F92" w14:textId="77777777" w:rsidR="00416F24" w:rsidRPr="00416F24" w:rsidRDefault="00416F24" w:rsidP="00416F24">
            <w:pPr>
              <w:jc w:val="both"/>
              <w:rPr>
                <w:lang w:val="en-US"/>
              </w:rPr>
            </w:pPr>
            <w:r w:rsidRPr="00416F24">
              <w:rPr>
                <w:lang w:val="en-US"/>
              </w:rPr>
              <w:t>≥ 3 m, pagal konkrečią darbo vietą su greitos fiksacijos prijungimo jungtimi techniškai suderinta su ligoninės naudojama sistema (AGFS, AGSS lizdams)</w:t>
            </w:r>
          </w:p>
        </w:tc>
        <w:tc>
          <w:tcPr>
            <w:tcW w:w="5953" w:type="dxa"/>
            <w:tcBorders>
              <w:top w:val="nil"/>
              <w:left w:val="nil"/>
              <w:bottom w:val="single" w:sz="4" w:space="0" w:color="auto"/>
              <w:right w:val="single" w:sz="4" w:space="0" w:color="auto"/>
            </w:tcBorders>
            <w:shd w:val="clear" w:color="000000" w:fill="FFFFFF"/>
            <w:vAlign w:val="center"/>
            <w:hideMark/>
          </w:tcPr>
          <w:p w14:paraId="2BB8F29C" w14:textId="77777777" w:rsidR="00416F24" w:rsidRPr="00416F24" w:rsidRDefault="00416F24" w:rsidP="00416F24">
            <w:pPr>
              <w:rPr>
                <w:lang w:val="en-US"/>
              </w:rPr>
            </w:pPr>
            <w:r w:rsidRPr="00416F24">
              <w:rPr>
                <w:lang w:val="en-US"/>
              </w:rPr>
              <w:t>Atidirbusiu dujų išmetimo žarna, 3 m ilgio, pagal konkrečią darbo vietą su greitos fiksavcijos prijungimo jungtimi techniškai suderinta su ligoninės naudojama sistema (AGSS lizdams)</w:t>
            </w:r>
          </w:p>
        </w:tc>
      </w:tr>
      <w:tr w:rsidR="00416F24" w:rsidRPr="00416F24" w14:paraId="1F323747"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409277A1" w14:textId="77777777" w:rsidR="00416F24" w:rsidRPr="00416F24" w:rsidRDefault="00416F24" w:rsidP="00416F24">
            <w:pPr>
              <w:jc w:val="center"/>
              <w:rPr>
                <w:lang w:val="en-US"/>
              </w:rPr>
            </w:pPr>
            <w:r w:rsidRPr="00416F24">
              <w:rPr>
                <w:lang w:val="en-US"/>
              </w:rPr>
              <w:lastRenderedPageBreak/>
              <w:t>6.8</w:t>
            </w:r>
          </w:p>
        </w:tc>
        <w:tc>
          <w:tcPr>
            <w:tcW w:w="3459" w:type="dxa"/>
            <w:tcBorders>
              <w:top w:val="nil"/>
              <w:left w:val="nil"/>
              <w:bottom w:val="single" w:sz="4" w:space="0" w:color="auto"/>
              <w:right w:val="single" w:sz="4" w:space="0" w:color="auto"/>
            </w:tcBorders>
            <w:shd w:val="clear" w:color="000000" w:fill="D9D9D9"/>
            <w:vAlign w:val="center"/>
            <w:hideMark/>
          </w:tcPr>
          <w:p w14:paraId="4E043B9F" w14:textId="77777777" w:rsidR="00416F24" w:rsidRPr="00416F24" w:rsidRDefault="00416F24" w:rsidP="00416F24">
            <w:pPr>
              <w:jc w:val="both"/>
              <w:rPr>
                <w:lang w:val="en-US"/>
              </w:rPr>
            </w:pPr>
            <w:r w:rsidRPr="00416F24">
              <w:rPr>
                <w:lang w:val="en-US"/>
              </w:rPr>
              <w:t>Apsauga nuo neteisingo dujų pajungimo</w:t>
            </w:r>
          </w:p>
        </w:tc>
        <w:tc>
          <w:tcPr>
            <w:tcW w:w="5528" w:type="dxa"/>
            <w:gridSpan w:val="2"/>
            <w:tcBorders>
              <w:top w:val="nil"/>
              <w:left w:val="nil"/>
              <w:bottom w:val="single" w:sz="4" w:space="0" w:color="auto"/>
              <w:right w:val="single" w:sz="4" w:space="0" w:color="auto"/>
            </w:tcBorders>
            <w:shd w:val="clear" w:color="000000" w:fill="D9D9D9"/>
            <w:hideMark/>
          </w:tcPr>
          <w:p w14:paraId="13701E54"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vAlign w:val="center"/>
            <w:hideMark/>
          </w:tcPr>
          <w:p w14:paraId="4F482EA4" w14:textId="77777777" w:rsidR="00416F24" w:rsidRPr="00416F24" w:rsidRDefault="00416F24" w:rsidP="00416F24">
            <w:pPr>
              <w:jc w:val="both"/>
              <w:rPr>
                <w:lang w:val="en-US"/>
              </w:rPr>
            </w:pPr>
            <w:r w:rsidRPr="00416F24">
              <w:rPr>
                <w:lang w:val="en-US"/>
              </w:rPr>
              <w:t xml:space="preserve">Apsauga nuo neteisingo dujų pajungimo </w:t>
            </w:r>
            <w:r w:rsidRPr="00416F24">
              <w:rPr>
                <w:i/>
                <w:iCs/>
                <w:lang w:val="en-US"/>
              </w:rPr>
              <w:t>Žr. katalogo Aparatas pacientų DV užtikrinimui su anestezijos galimybe psl. nr. 44</w:t>
            </w:r>
          </w:p>
        </w:tc>
      </w:tr>
      <w:tr w:rsidR="00416F24" w:rsidRPr="00416F24" w14:paraId="405EAC46" w14:textId="77777777" w:rsidTr="00416F24">
        <w:trPr>
          <w:trHeight w:val="702"/>
        </w:trPr>
        <w:tc>
          <w:tcPr>
            <w:tcW w:w="936" w:type="dxa"/>
            <w:tcBorders>
              <w:top w:val="nil"/>
              <w:left w:val="single" w:sz="4" w:space="0" w:color="auto"/>
              <w:bottom w:val="single" w:sz="4" w:space="0" w:color="auto"/>
              <w:right w:val="single" w:sz="4" w:space="0" w:color="auto"/>
            </w:tcBorders>
            <w:shd w:val="clear" w:color="000000" w:fill="D9D9D9"/>
            <w:hideMark/>
          </w:tcPr>
          <w:p w14:paraId="647F4F45" w14:textId="77777777" w:rsidR="00416F24" w:rsidRPr="00416F24" w:rsidRDefault="00416F24" w:rsidP="00416F24">
            <w:pPr>
              <w:jc w:val="center"/>
              <w:rPr>
                <w:lang w:val="en-US"/>
              </w:rPr>
            </w:pPr>
            <w:r w:rsidRPr="00416F24">
              <w:rPr>
                <w:lang w:val="en-US"/>
              </w:rPr>
              <w:t>6.9</w:t>
            </w:r>
          </w:p>
        </w:tc>
        <w:tc>
          <w:tcPr>
            <w:tcW w:w="3459" w:type="dxa"/>
            <w:tcBorders>
              <w:top w:val="nil"/>
              <w:left w:val="nil"/>
              <w:bottom w:val="single" w:sz="4" w:space="0" w:color="auto"/>
              <w:right w:val="single" w:sz="4" w:space="0" w:color="auto"/>
            </w:tcBorders>
            <w:shd w:val="clear" w:color="000000" w:fill="D9D9D9"/>
            <w:noWrap/>
            <w:vAlign w:val="center"/>
            <w:hideMark/>
          </w:tcPr>
          <w:p w14:paraId="0310F7EA" w14:textId="77777777" w:rsidR="00416F24" w:rsidRPr="00416F24" w:rsidRDefault="00416F24" w:rsidP="00416F24">
            <w:pPr>
              <w:jc w:val="both"/>
              <w:rPr>
                <w:lang w:val="en-US"/>
              </w:rPr>
            </w:pPr>
            <w:r w:rsidRPr="00416F24">
              <w:rPr>
                <w:lang w:val="en-US"/>
              </w:rPr>
              <w:t xml:space="preserve">Aparatas pritaikytas mažos ir minimalios tėkmės srauto anestezijai </w:t>
            </w:r>
          </w:p>
        </w:tc>
        <w:tc>
          <w:tcPr>
            <w:tcW w:w="5528" w:type="dxa"/>
            <w:gridSpan w:val="2"/>
            <w:tcBorders>
              <w:top w:val="nil"/>
              <w:left w:val="nil"/>
              <w:bottom w:val="single" w:sz="4" w:space="0" w:color="auto"/>
              <w:right w:val="single" w:sz="4" w:space="0" w:color="auto"/>
            </w:tcBorders>
            <w:shd w:val="clear" w:color="000000" w:fill="D9D9D9"/>
            <w:hideMark/>
          </w:tcPr>
          <w:p w14:paraId="3D038A6C" w14:textId="77777777" w:rsidR="00416F24" w:rsidRPr="00416F24" w:rsidRDefault="00416F24" w:rsidP="00416F24">
            <w:pPr>
              <w:jc w:val="both"/>
              <w:rPr>
                <w:lang w:val="en-US"/>
              </w:rPr>
            </w:pPr>
            <w:r w:rsidRPr="00416F24">
              <w:rPr>
                <w:lang w:val="en-US"/>
              </w:rPr>
              <w:t xml:space="preserve">Šviežių dujų minimalus tiekimas ne didesnis kaip 0,25 l/min </w:t>
            </w:r>
          </w:p>
        </w:tc>
        <w:tc>
          <w:tcPr>
            <w:tcW w:w="5953" w:type="dxa"/>
            <w:tcBorders>
              <w:top w:val="nil"/>
              <w:left w:val="nil"/>
              <w:bottom w:val="single" w:sz="4" w:space="0" w:color="auto"/>
              <w:right w:val="single" w:sz="4" w:space="0" w:color="auto"/>
            </w:tcBorders>
            <w:shd w:val="clear" w:color="auto" w:fill="auto"/>
            <w:noWrap/>
            <w:vAlign w:val="center"/>
            <w:hideMark/>
          </w:tcPr>
          <w:p w14:paraId="4BE236D7" w14:textId="77777777" w:rsidR="00416F24" w:rsidRPr="00416F24" w:rsidRDefault="00416F24" w:rsidP="00416F24">
            <w:pPr>
              <w:jc w:val="both"/>
              <w:rPr>
                <w:lang w:val="en-US"/>
              </w:rPr>
            </w:pPr>
            <w:r w:rsidRPr="00416F24">
              <w:rPr>
                <w:lang w:val="en-US"/>
              </w:rPr>
              <w:t>Aparatas pritaikytas mažos ir minimalios tėkmės srauto anestezijai. Šviežių dujų minimalus tiekimas 0,2 l/min.</w:t>
            </w:r>
            <w:r w:rsidRPr="00416F24">
              <w:rPr>
                <w:i/>
                <w:iCs/>
                <w:lang w:val="en-US"/>
              </w:rPr>
              <w:t xml:space="preserve"> Žr. katalogo Aparatas pacientų DV užtikrinimui su anestezijos galimybe psl. nr. 12</w:t>
            </w:r>
          </w:p>
        </w:tc>
      </w:tr>
      <w:tr w:rsidR="00416F24" w:rsidRPr="00416F24" w14:paraId="2B23C1A1" w14:textId="77777777" w:rsidTr="00416F24">
        <w:trPr>
          <w:trHeight w:val="1575"/>
        </w:trPr>
        <w:tc>
          <w:tcPr>
            <w:tcW w:w="936" w:type="dxa"/>
            <w:tcBorders>
              <w:top w:val="nil"/>
              <w:left w:val="single" w:sz="4" w:space="0" w:color="auto"/>
              <w:bottom w:val="single" w:sz="4" w:space="0" w:color="auto"/>
              <w:right w:val="single" w:sz="4" w:space="0" w:color="auto"/>
            </w:tcBorders>
            <w:shd w:val="clear" w:color="000000" w:fill="D9D9D9"/>
            <w:hideMark/>
          </w:tcPr>
          <w:p w14:paraId="0B03CEED" w14:textId="77777777" w:rsidR="00416F24" w:rsidRPr="00416F24" w:rsidRDefault="00416F24" w:rsidP="00416F24">
            <w:pPr>
              <w:jc w:val="center"/>
              <w:rPr>
                <w:lang w:val="en-US"/>
              </w:rPr>
            </w:pPr>
            <w:r w:rsidRPr="00416F24">
              <w:rPr>
                <w:lang w:val="en-US"/>
              </w:rPr>
              <w:t>6.10</w:t>
            </w:r>
          </w:p>
        </w:tc>
        <w:tc>
          <w:tcPr>
            <w:tcW w:w="3459" w:type="dxa"/>
            <w:tcBorders>
              <w:top w:val="nil"/>
              <w:left w:val="nil"/>
              <w:bottom w:val="single" w:sz="4" w:space="0" w:color="auto"/>
              <w:right w:val="single" w:sz="4" w:space="0" w:color="auto"/>
            </w:tcBorders>
            <w:shd w:val="clear" w:color="000000" w:fill="D9D9D9"/>
            <w:noWrap/>
            <w:vAlign w:val="center"/>
            <w:hideMark/>
          </w:tcPr>
          <w:p w14:paraId="2C26173E" w14:textId="77777777" w:rsidR="00416F24" w:rsidRPr="00416F24" w:rsidRDefault="00416F24" w:rsidP="00416F24">
            <w:pPr>
              <w:jc w:val="both"/>
              <w:rPr>
                <w:lang w:val="en-US"/>
              </w:rPr>
            </w:pPr>
            <w:r w:rsidRPr="00416F24">
              <w:rPr>
                <w:lang w:val="en-US"/>
              </w:rPr>
              <w:t>Dujų mišinio, cirkuliuojančio kvėpavimo sistemoje, tūris (įskaitant absorberio tūrį, bet neįskaitant rankinės ventiliacijos maišo tūrio) priverstinės ventiliacijos režimuose</w:t>
            </w:r>
          </w:p>
        </w:tc>
        <w:tc>
          <w:tcPr>
            <w:tcW w:w="5528" w:type="dxa"/>
            <w:gridSpan w:val="2"/>
            <w:tcBorders>
              <w:top w:val="nil"/>
              <w:left w:val="nil"/>
              <w:bottom w:val="single" w:sz="4" w:space="0" w:color="auto"/>
              <w:right w:val="single" w:sz="4" w:space="0" w:color="auto"/>
            </w:tcBorders>
            <w:shd w:val="clear" w:color="000000" w:fill="D9D9D9"/>
            <w:hideMark/>
          </w:tcPr>
          <w:p w14:paraId="4C566164" w14:textId="77777777" w:rsidR="00416F24" w:rsidRPr="00416F24" w:rsidRDefault="00416F24" w:rsidP="00416F24">
            <w:pPr>
              <w:jc w:val="both"/>
              <w:rPr>
                <w:lang w:val="en-US"/>
              </w:rPr>
            </w:pPr>
            <w:r w:rsidRPr="00416F24">
              <w:rPr>
                <w:lang w:val="en-US"/>
              </w:rPr>
              <w:t>≤ 3,5 l</w:t>
            </w:r>
          </w:p>
        </w:tc>
        <w:tc>
          <w:tcPr>
            <w:tcW w:w="5953" w:type="dxa"/>
            <w:tcBorders>
              <w:top w:val="nil"/>
              <w:left w:val="nil"/>
              <w:bottom w:val="single" w:sz="4" w:space="0" w:color="auto"/>
              <w:right w:val="single" w:sz="4" w:space="0" w:color="auto"/>
            </w:tcBorders>
            <w:shd w:val="clear" w:color="auto" w:fill="auto"/>
            <w:noWrap/>
            <w:vAlign w:val="center"/>
            <w:hideMark/>
          </w:tcPr>
          <w:p w14:paraId="28E31830" w14:textId="77777777" w:rsidR="00416F24" w:rsidRPr="00416F24" w:rsidRDefault="00416F24" w:rsidP="00416F24">
            <w:pPr>
              <w:jc w:val="both"/>
              <w:rPr>
                <w:lang w:val="en-US"/>
              </w:rPr>
            </w:pPr>
            <w:r w:rsidRPr="00416F24">
              <w:rPr>
                <w:lang w:val="en-US"/>
              </w:rPr>
              <w:t xml:space="preserve">Dujų mišinio, cirkuliuojančio kvėpavimo sistemoje, tūris (įskaitant absorberio tūrį, bet neįskaitant rankinės ventiliacijos maišo tūrio) priverstinės ventiliacijos režimuose 3,44 l </w:t>
            </w:r>
            <w:r w:rsidRPr="00416F24">
              <w:rPr>
                <w:i/>
                <w:iCs/>
                <w:lang w:val="en-US"/>
              </w:rPr>
              <w:t>Žr. katalogo Aparatas pacientų DV užtikrinimui su anestezijos galimybe psl. nr. 277</w:t>
            </w:r>
          </w:p>
        </w:tc>
      </w:tr>
      <w:tr w:rsidR="00416F24" w:rsidRPr="00416F24" w14:paraId="195821CC" w14:textId="77777777" w:rsidTr="00416F24">
        <w:trPr>
          <w:trHeight w:val="126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15C80F50" w14:textId="77777777" w:rsidR="00416F24" w:rsidRPr="00416F24" w:rsidRDefault="00416F24" w:rsidP="00416F24">
            <w:pPr>
              <w:jc w:val="center"/>
              <w:rPr>
                <w:lang w:val="en-US"/>
              </w:rPr>
            </w:pPr>
            <w:r w:rsidRPr="00416F24">
              <w:rPr>
                <w:lang w:val="en-US"/>
              </w:rPr>
              <w:t>6.11</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37003107" w14:textId="77777777" w:rsidR="00416F24" w:rsidRPr="00416F24" w:rsidRDefault="00416F24" w:rsidP="00416F24">
            <w:pPr>
              <w:jc w:val="both"/>
              <w:rPr>
                <w:lang w:val="en-US"/>
              </w:rPr>
            </w:pPr>
            <w:r w:rsidRPr="00416F24">
              <w:rPr>
                <w:lang w:val="en-US"/>
              </w:rPr>
              <w:t>Aparato tiekiamų dujų sunaudojimo matavimas (dujų srauto matuokliai)</w:t>
            </w:r>
          </w:p>
        </w:tc>
        <w:tc>
          <w:tcPr>
            <w:tcW w:w="5528" w:type="dxa"/>
            <w:gridSpan w:val="2"/>
            <w:tcBorders>
              <w:top w:val="nil"/>
              <w:left w:val="nil"/>
              <w:bottom w:val="single" w:sz="4" w:space="0" w:color="auto"/>
              <w:right w:val="single" w:sz="4" w:space="0" w:color="auto"/>
            </w:tcBorders>
            <w:shd w:val="clear" w:color="000000" w:fill="D9D9D9"/>
            <w:hideMark/>
          </w:tcPr>
          <w:p w14:paraId="1D659F87" w14:textId="77777777" w:rsidR="00416F24" w:rsidRPr="00416F24" w:rsidRDefault="00416F24" w:rsidP="00416F24">
            <w:pPr>
              <w:jc w:val="both"/>
              <w:rPr>
                <w:lang w:val="en-US"/>
              </w:rPr>
            </w:pPr>
            <w:r w:rsidRPr="00416F24">
              <w:rPr>
                <w:lang w:val="en-US"/>
              </w:rPr>
              <w:t>1. Elektroniniai sunaudojamų dujų kiekio matuokliai visoms į aparatą tiekiamoms dujoms,</w:t>
            </w:r>
          </w:p>
        </w:tc>
        <w:tc>
          <w:tcPr>
            <w:tcW w:w="5953" w:type="dxa"/>
            <w:tcBorders>
              <w:top w:val="nil"/>
              <w:left w:val="nil"/>
              <w:bottom w:val="single" w:sz="4" w:space="0" w:color="auto"/>
              <w:right w:val="single" w:sz="4" w:space="0" w:color="auto"/>
            </w:tcBorders>
            <w:shd w:val="clear" w:color="auto" w:fill="auto"/>
            <w:hideMark/>
          </w:tcPr>
          <w:p w14:paraId="5EA5CA8B" w14:textId="77777777" w:rsidR="00416F24" w:rsidRPr="00416F24" w:rsidRDefault="00416F24" w:rsidP="00416F24">
            <w:pPr>
              <w:jc w:val="both"/>
              <w:rPr>
                <w:lang w:val="en-US"/>
              </w:rPr>
            </w:pPr>
            <w:r w:rsidRPr="00416F24">
              <w:rPr>
                <w:lang w:val="en-US"/>
              </w:rPr>
              <w:t xml:space="preserve">1. Elektroniniai sunaudojamų dujų kiekio matuokliai visoms į aparatą tiekiamoms dujoms, </w:t>
            </w:r>
            <w:r w:rsidRPr="00416F24">
              <w:rPr>
                <w:i/>
                <w:iCs/>
                <w:lang w:val="en-US"/>
              </w:rPr>
              <w:t>Žr. katalogo Aparatas pacientų DV užtikrinimui su anestezijos galimybe psl. nr. 226</w:t>
            </w:r>
          </w:p>
        </w:tc>
      </w:tr>
      <w:tr w:rsidR="00416F24" w:rsidRPr="00416F24" w14:paraId="556C01B1"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651546C7"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C493EEB"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0FFBC87" w14:textId="77777777" w:rsidR="00416F24" w:rsidRPr="00416F24" w:rsidRDefault="00416F24" w:rsidP="00416F24">
            <w:pPr>
              <w:jc w:val="both"/>
              <w:rPr>
                <w:lang w:val="en-US"/>
              </w:rPr>
            </w:pPr>
            <w:r w:rsidRPr="00416F24">
              <w:rPr>
                <w:lang w:val="en-US"/>
              </w:rPr>
              <w:t>2. Procentinė O2 reikšmės pacientui tiekiamų dujų mišinyje indikacija,</w:t>
            </w:r>
          </w:p>
        </w:tc>
        <w:tc>
          <w:tcPr>
            <w:tcW w:w="5953" w:type="dxa"/>
            <w:tcBorders>
              <w:top w:val="nil"/>
              <w:left w:val="nil"/>
              <w:bottom w:val="single" w:sz="4" w:space="0" w:color="auto"/>
              <w:right w:val="single" w:sz="4" w:space="0" w:color="auto"/>
            </w:tcBorders>
            <w:shd w:val="clear" w:color="auto" w:fill="auto"/>
            <w:hideMark/>
          </w:tcPr>
          <w:p w14:paraId="0DF043F7" w14:textId="77777777" w:rsidR="00416F24" w:rsidRPr="00416F24" w:rsidRDefault="00416F24" w:rsidP="00416F24">
            <w:pPr>
              <w:jc w:val="both"/>
              <w:rPr>
                <w:lang w:val="en-US"/>
              </w:rPr>
            </w:pPr>
            <w:r w:rsidRPr="00416F24">
              <w:rPr>
                <w:lang w:val="en-US"/>
              </w:rPr>
              <w:t xml:space="preserve">2. Procentinė O2 reikšmės pacientui tiekiamų dujų mišinyje indikacija, </w:t>
            </w:r>
            <w:r w:rsidRPr="00416F24">
              <w:rPr>
                <w:i/>
                <w:iCs/>
                <w:lang w:val="en-US"/>
              </w:rPr>
              <w:t>Žr. katalogo Aparatas pacientų DV užtikrinimui su anestezijos galimybe psl. nr. 275</w:t>
            </w:r>
          </w:p>
        </w:tc>
      </w:tr>
      <w:tr w:rsidR="00416F24" w:rsidRPr="00416F24" w14:paraId="2F2462B2"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B89CE86"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0C4C1BF"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74998C5" w14:textId="77777777" w:rsidR="00416F24" w:rsidRPr="00416F24" w:rsidRDefault="00416F24" w:rsidP="00416F24">
            <w:pPr>
              <w:jc w:val="both"/>
              <w:rPr>
                <w:lang w:val="en-US"/>
              </w:rPr>
            </w:pPr>
            <w:r w:rsidRPr="00416F24">
              <w:rPr>
                <w:lang w:val="en-US"/>
              </w:rPr>
              <w:t>3. Matavimo ribos ne blogiau kaip 0,1 – 15 l/min. diapazone.</w:t>
            </w:r>
          </w:p>
        </w:tc>
        <w:tc>
          <w:tcPr>
            <w:tcW w:w="5953" w:type="dxa"/>
            <w:tcBorders>
              <w:top w:val="nil"/>
              <w:left w:val="nil"/>
              <w:bottom w:val="single" w:sz="4" w:space="0" w:color="auto"/>
              <w:right w:val="single" w:sz="4" w:space="0" w:color="auto"/>
            </w:tcBorders>
            <w:shd w:val="clear" w:color="auto" w:fill="auto"/>
            <w:hideMark/>
          </w:tcPr>
          <w:p w14:paraId="5D76BC58" w14:textId="77777777" w:rsidR="00416F24" w:rsidRPr="00416F24" w:rsidRDefault="00416F24" w:rsidP="00416F24">
            <w:pPr>
              <w:jc w:val="both"/>
              <w:rPr>
                <w:lang w:val="en-US"/>
              </w:rPr>
            </w:pPr>
            <w:r w:rsidRPr="00416F24">
              <w:rPr>
                <w:lang w:val="en-US"/>
              </w:rPr>
              <w:t xml:space="preserve">3. Matavimo ribos 0 – 15 l/min. diapazone. </w:t>
            </w:r>
            <w:r w:rsidRPr="00416F24">
              <w:rPr>
                <w:i/>
                <w:iCs/>
                <w:lang w:val="en-US"/>
              </w:rPr>
              <w:t>Žr. katalogo</w:t>
            </w:r>
            <w:r w:rsidRPr="00416F24">
              <w:rPr>
                <w:lang w:val="en-US"/>
              </w:rPr>
              <w:t xml:space="preserve"> </w:t>
            </w:r>
            <w:r w:rsidRPr="00416F24">
              <w:rPr>
                <w:i/>
                <w:iCs/>
                <w:lang w:val="en-US"/>
              </w:rPr>
              <w:t>Aparatas pacientų DV užtikrinimui su anestezijos galimybe psl. nr. 226 ir 12</w:t>
            </w:r>
          </w:p>
        </w:tc>
      </w:tr>
      <w:tr w:rsidR="00416F24" w:rsidRPr="00416F24" w14:paraId="376A5D8D"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21EB21A1" w14:textId="77777777" w:rsidR="00416F24" w:rsidRPr="00416F24" w:rsidRDefault="00416F24" w:rsidP="00416F24">
            <w:pPr>
              <w:jc w:val="center"/>
              <w:rPr>
                <w:lang w:val="en-US"/>
              </w:rPr>
            </w:pPr>
            <w:r w:rsidRPr="00416F24">
              <w:rPr>
                <w:lang w:val="en-US"/>
              </w:rPr>
              <w:t>6.12</w:t>
            </w:r>
          </w:p>
        </w:tc>
        <w:tc>
          <w:tcPr>
            <w:tcW w:w="3459" w:type="dxa"/>
            <w:tcBorders>
              <w:top w:val="nil"/>
              <w:left w:val="nil"/>
              <w:bottom w:val="single" w:sz="4" w:space="0" w:color="auto"/>
              <w:right w:val="single" w:sz="4" w:space="0" w:color="auto"/>
            </w:tcBorders>
            <w:shd w:val="clear" w:color="000000" w:fill="D9D9D9"/>
            <w:noWrap/>
            <w:vAlign w:val="center"/>
            <w:hideMark/>
          </w:tcPr>
          <w:p w14:paraId="5475E498" w14:textId="77777777" w:rsidR="00416F24" w:rsidRPr="00416F24" w:rsidRDefault="00416F24" w:rsidP="00416F24">
            <w:pPr>
              <w:jc w:val="both"/>
              <w:rPr>
                <w:lang w:val="en-US"/>
              </w:rPr>
            </w:pPr>
            <w:r w:rsidRPr="00416F24">
              <w:rPr>
                <w:lang w:val="en-US"/>
              </w:rPr>
              <w:t>Darbinis tiekiamų dujų slėgio diapazonas (ne siauresnis už nurodytą)</w:t>
            </w:r>
          </w:p>
        </w:tc>
        <w:tc>
          <w:tcPr>
            <w:tcW w:w="5528" w:type="dxa"/>
            <w:gridSpan w:val="2"/>
            <w:tcBorders>
              <w:top w:val="nil"/>
              <w:left w:val="nil"/>
              <w:bottom w:val="single" w:sz="4" w:space="0" w:color="auto"/>
              <w:right w:val="single" w:sz="4" w:space="0" w:color="auto"/>
            </w:tcBorders>
            <w:shd w:val="clear" w:color="000000" w:fill="D9D9D9"/>
            <w:hideMark/>
          </w:tcPr>
          <w:p w14:paraId="49CF8385" w14:textId="77777777" w:rsidR="00416F24" w:rsidRPr="00416F24" w:rsidRDefault="00416F24" w:rsidP="00416F24">
            <w:pPr>
              <w:jc w:val="both"/>
              <w:rPr>
                <w:lang w:val="en-US"/>
              </w:rPr>
            </w:pPr>
            <w:r w:rsidRPr="00416F24">
              <w:rPr>
                <w:lang w:val="en-US"/>
              </w:rPr>
              <w:t>280 – 600 kPa</w:t>
            </w:r>
          </w:p>
        </w:tc>
        <w:tc>
          <w:tcPr>
            <w:tcW w:w="5953" w:type="dxa"/>
            <w:tcBorders>
              <w:top w:val="nil"/>
              <w:left w:val="nil"/>
              <w:bottom w:val="single" w:sz="4" w:space="0" w:color="auto"/>
              <w:right w:val="single" w:sz="4" w:space="0" w:color="auto"/>
            </w:tcBorders>
            <w:shd w:val="clear" w:color="auto" w:fill="auto"/>
            <w:noWrap/>
            <w:vAlign w:val="center"/>
            <w:hideMark/>
          </w:tcPr>
          <w:p w14:paraId="38F55929" w14:textId="77777777" w:rsidR="00416F24" w:rsidRPr="00416F24" w:rsidRDefault="00416F24" w:rsidP="00416F24">
            <w:pPr>
              <w:jc w:val="both"/>
              <w:rPr>
                <w:lang w:val="en-US"/>
              </w:rPr>
            </w:pPr>
            <w:r w:rsidRPr="00416F24">
              <w:rPr>
                <w:lang w:val="en-US"/>
              </w:rPr>
              <w:t>Darbinis tiekiamų dujų slėgio diapazonas 270 - 690 kpa</w:t>
            </w:r>
            <w:r w:rsidRPr="00416F24">
              <w:rPr>
                <w:i/>
                <w:iCs/>
                <w:lang w:val="en-US"/>
              </w:rPr>
              <w:t xml:space="preserve"> Žr. katalogo Aparatas pacientų DV užtikrinimui su anestezijos galimybe psl. nr. 11</w:t>
            </w:r>
          </w:p>
        </w:tc>
      </w:tr>
      <w:tr w:rsidR="00416F24" w:rsidRPr="00416F24" w14:paraId="7268A6AA"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0693B408" w14:textId="77777777" w:rsidR="00416F24" w:rsidRPr="00416F24" w:rsidRDefault="00416F24" w:rsidP="00416F24">
            <w:pPr>
              <w:jc w:val="center"/>
              <w:rPr>
                <w:lang w:val="en-US"/>
              </w:rPr>
            </w:pPr>
            <w:r w:rsidRPr="00416F24">
              <w:rPr>
                <w:lang w:val="en-US"/>
              </w:rPr>
              <w:t>6.13</w:t>
            </w:r>
          </w:p>
        </w:tc>
        <w:tc>
          <w:tcPr>
            <w:tcW w:w="3459" w:type="dxa"/>
            <w:tcBorders>
              <w:top w:val="nil"/>
              <w:left w:val="nil"/>
              <w:bottom w:val="single" w:sz="4" w:space="0" w:color="auto"/>
              <w:right w:val="single" w:sz="4" w:space="0" w:color="auto"/>
            </w:tcBorders>
            <w:shd w:val="clear" w:color="000000" w:fill="D9D9D9"/>
            <w:noWrap/>
            <w:vAlign w:val="center"/>
            <w:hideMark/>
          </w:tcPr>
          <w:p w14:paraId="6B6E4728" w14:textId="77777777" w:rsidR="00416F24" w:rsidRPr="00416F24" w:rsidRDefault="00416F24" w:rsidP="00416F24">
            <w:pPr>
              <w:jc w:val="both"/>
              <w:rPr>
                <w:lang w:val="en-US"/>
              </w:rPr>
            </w:pPr>
            <w:r w:rsidRPr="00416F24">
              <w:rPr>
                <w:lang w:val="en-US"/>
              </w:rPr>
              <w:t>Apsauga nuo hipoksinio dujų mišinio tiekimo pacientui</w:t>
            </w:r>
          </w:p>
        </w:tc>
        <w:tc>
          <w:tcPr>
            <w:tcW w:w="5528" w:type="dxa"/>
            <w:gridSpan w:val="2"/>
            <w:tcBorders>
              <w:top w:val="nil"/>
              <w:left w:val="nil"/>
              <w:bottom w:val="single" w:sz="4" w:space="0" w:color="auto"/>
              <w:right w:val="single" w:sz="4" w:space="0" w:color="auto"/>
            </w:tcBorders>
            <w:shd w:val="clear" w:color="000000" w:fill="D9D9D9"/>
            <w:hideMark/>
          </w:tcPr>
          <w:p w14:paraId="00ACC8D7" w14:textId="77777777" w:rsidR="00416F24" w:rsidRPr="00416F24" w:rsidRDefault="00416F24" w:rsidP="00416F24">
            <w:pPr>
              <w:jc w:val="both"/>
              <w:rPr>
                <w:lang w:val="en-US"/>
              </w:rPr>
            </w:pPr>
            <w:r w:rsidRPr="00416F24">
              <w:rPr>
                <w:lang w:val="en-US"/>
              </w:rPr>
              <w:t>Būtina, ne mažiau nei 21% O2 pacientui teikiamų dujų mišinyje</w:t>
            </w:r>
          </w:p>
        </w:tc>
        <w:tc>
          <w:tcPr>
            <w:tcW w:w="5953" w:type="dxa"/>
            <w:tcBorders>
              <w:top w:val="nil"/>
              <w:left w:val="nil"/>
              <w:bottom w:val="single" w:sz="4" w:space="0" w:color="auto"/>
              <w:right w:val="single" w:sz="4" w:space="0" w:color="auto"/>
            </w:tcBorders>
            <w:shd w:val="clear" w:color="auto" w:fill="auto"/>
            <w:noWrap/>
            <w:vAlign w:val="center"/>
            <w:hideMark/>
          </w:tcPr>
          <w:p w14:paraId="7FA18498" w14:textId="77777777" w:rsidR="00416F24" w:rsidRPr="00416F24" w:rsidRDefault="00416F24" w:rsidP="00416F24">
            <w:pPr>
              <w:jc w:val="both"/>
              <w:rPr>
                <w:lang w:val="en-US"/>
              </w:rPr>
            </w:pPr>
            <w:r w:rsidRPr="00416F24">
              <w:rPr>
                <w:lang w:val="en-US"/>
              </w:rPr>
              <w:t>Apsauga nuo hipoksinio dujų mišinio tiekimo pacientui</w:t>
            </w:r>
            <w:r w:rsidRPr="00416F24">
              <w:rPr>
                <w:i/>
                <w:iCs/>
                <w:lang w:val="en-US"/>
              </w:rPr>
              <w:t xml:space="preserve"> Žr. katalogo Aparatas pacientų DV užtikrinimui su anestezijos galimybe psl. nr. 325</w:t>
            </w:r>
          </w:p>
        </w:tc>
      </w:tr>
      <w:tr w:rsidR="00416F24" w:rsidRPr="00416F24" w14:paraId="2AC441EF"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33CEBF45" w14:textId="77777777" w:rsidR="00416F24" w:rsidRPr="00416F24" w:rsidRDefault="00416F24" w:rsidP="00416F24">
            <w:pPr>
              <w:jc w:val="center"/>
              <w:rPr>
                <w:lang w:val="en-US"/>
              </w:rPr>
            </w:pPr>
            <w:r w:rsidRPr="00416F24">
              <w:rPr>
                <w:lang w:val="en-US"/>
              </w:rPr>
              <w:t>6.14</w:t>
            </w:r>
          </w:p>
        </w:tc>
        <w:tc>
          <w:tcPr>
            <w:tcW w:w="3459" w:type="dxa"/>
            <w:tcBorders>
              <w:top w:val="nil"/>
              <w:left w:val="nil"/>
              <w:bottom w:val="single" w:sz="4" w:space="0" w:color="auto"/>
              <w:right w:val="single" w:sz="4" w:space="0" w:color="auto"/>
            </w:tcBorders>
            <w:shd w:val="clear" w:color="000000" w:fill="D9D9D9"/>
            <w:noWrap/>
            <w:vAlign w:val="center"/>
            <w:hideMark/>
          </w:tcPr>
          <w:p w14:paraId="1D8C891E" w14:textId="77777777" w:rsidR="00416F24" w:rsidRPr="00416F24" w:rsidRDefault="00416F24" w:rsidP="00416F24">
            <w:pPr>
              <w:jc w:val="both"/>
              <w:rPr>
                <w:lang w:val="en-US"/>
              </w:rPr>
            </w:pPr>
            <w:r w:rsidRPr="00416F24">
              <w:rPr>
                <w:lang w:val="en-US"/>
              </w:rPr>
              <w:t>Apsauga nuo per didelio tiekiamų dujų slėgio</w:t>
            </w:r>
          </w:p>
        </w:tc>
        <w:tc>
          <w:tcPr>
            <w:tcW w:w="5528" w:type="dxa"/>
            <w:gridSpan w:val="2"/>
            <w:tcBorders>
              <w:top w:val="nil"/>
              <w:left w:val="nil"/>
              <w:bottom w:val="single" w:sz="4" w:space="0" w:color="auto"/>
              <w:right w:val="single" w:sz="4" w:space="0" w:color="auto"/>
            </w:tcBorders>
            <w:shd w:val="clear" w:color="000000" w:fill="D9D9D9"/>
            <w:hideMark/>
          </w:tcPr>
          <w:p w14:paraId="33750F94"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noWrap/>
            <w:vAlign w:val="center"/>
            <w:hideMark/>
          </w:tcPr>
          <w:p w14:paraId="2CE365C7" w14:textId="77777777" w:rsidR="00416F24" w:rsidRPr="00416F24" w:rsidRDefault="00416F24" w:rsidP="00416F24">
            <w:pPr>
              <w:jc w:val="both"/>
              <w:rPr>
                <w:lang w:val="en-US"/>
              </w:rPr>
            </w:pPr>
            <w:r w:rsidRPr="00416F24">
              <w:rPr>
                <w:lang w:val="en-US"/>
              </w:rPr>
              <w:t xml:space="preserve">Apsauga nuo per didelio tiekiamų dujų slėgio </w:t>
            </w:r>
            <w:r w:rsidRPr="00416F24">
              <w:rPr>
                <w:i/>
                <w:iCs/>
                <w:lang w:val="en-US"/>
              </w:rPr>
              <w:t>Žr. katalogo Aparatas pacientų DV užtikrinimui su anestezijos galimybe psl. nr. 245</w:t>
            </w:r>
          </w:p>
        </w:tc>
      </w:tr>
      <w:tr w:rsidR="00416F24" w:rsidRPr="00416F24" w14:paraId="6FA64671"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462241F8" w14:textId="77777777" w:rsidR="00416F24" w:rsidRPr="00416F24" w:rsidRDefault="00416F24" w:rsidP="00416F24">
            <w:pPr>
              <w:jc w:val="center"/>
              <w:rPr>
                <w:lang w:val="en-US"/>
              </w:rPr>
            </w:pPr>
            <w:r w:rsidRPr="00416F24">
              <w:rPr>
                <w:lang w:val="en-US"/>
              </w:rPr>
              <w:lastRenderedPageBreak/>
              <w:t>6.15</w:t>
            </w:r>
          </w:p>
        </w:tc>
        <w:tc>
          <w:tcPr>
            <w:tcW w:w="3459" w:type="dxa"/>
            <w:tcBorders>
              <w:top w:val="nil"/>
              <w:left w:val="nil"/>
              <w:bottom w:val="single" w:sz="4" w:space="0" w:color="auto"/>
              <w:right w:val="single" w:sz="4" w:space="0" w:color="auto"/>
            </w:tcBorders>
            <w:shd w:val="clear" w:color="000000" w:fill="D9D9D9"/>
            <w:noWrap/>
            <w:vAlign w:val="center"/>
            <w:hideMark/>
          </w:tcPr>
          <w:p w14:paraId="2B49A043" w14:textId="77777777" w:rsidR="00416F24" w:rsidRPr="00416F24" w:rsidRDefault="00416F24" w:rsidP="00416F24">
            <w:pPr>
              <w:jc w:val="both"/>
              <w:rPr>
                <w:lang w:val="en-US"/>
              </w:rPr>
            </w:pPr>
            <w:r w:rsidRPr="00416F24">
              <w:rPr>
                <w:lang w:val="en-US"/>
              </w:rPr>
              <w:t>Aliarmo sistema informuojanti apie žemą O2 koncentraciją įkvėpime</w:t>
            </w:r>
          </w:p>
        </w:tc>
        <w:tc>
          <w:tcPr>
            <w:tcW w:w="5528" w:type="dxa"/>
            <w:gridSpan w:val="2"/>
            <w:tcBorders>
              <w:top w:val="nil"/>
              <w:left w:val="nil"/>
              <w:bottom w:val="single" w:sz="4" w:space="0" w:color="auto"/>
              <w:right w:val="single" w:sz="4" w:space="0" w:color="auto"/>
            </w:tcBorders>
            <w:shd w:val="clear" w:color="000000" w:fill="D9D9D9"/>
            <w:hideMark/>
          </w:tcPr>
          <w:p w14:paraId="4295E3A9"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noWrap/>
            <w:vAlign w:val="center"/>
            <w:hideMark/>
          </w:tcPr>
          <w:p w14:paraId="0B4BA284" w14:textId="77777777" w:rsidR="00416F24" w:rsidRPr="00416F24" w:rsidRDefault="00416F24" w:rsidP="00416F24">
            <w:pPr>
              <w:jc w:val="both"/>
              <w:rPr>
                <w:lang w:val="en-US"/>
              </w:rPr>
            </w:pPr>
            <w:r w:rsidRPr="00416F24">
              <w:rPr>
                <w:lang w:val="en-US"/>
              </w:rPr>
              <w:t xml:space="preserve">Aliarmo sistema informuojanti apie žemą O2 koncentraciją įkvėpime </w:t>
            </w:r>
            <w:r w:rsidRPr="00416F24">
              <w:rPr>
                <w:i/>
                <w:iCs/>
                <w:lang w:val="en-US"/>
              </w:rPr>
              <w:t>Žr. katalogo Aparatas pacientų DV užtikrinimui su anestezijos galimybe psl. nr. 25 ir 252</w:t>
            </w:r>
          </w:p>
        </w:tc>
      </w:tr>
      <w:tr w:rsidR="00416F24" w:rsidRPr="00416F24" w14:paraId="568E2F08" w14:textId="77777777" w:rsidTr="00416F24">
        <w:trPr>
          <w:trHeight w:val="1260"/>
        </w:trPr>
        <w:tc>
          <w:tcPr>
            <w:tcW w:w="936" w:type="dxa"/>
            <w:tcBorders>
              <w:top w:val="nil"/>
              <w:left w:val="single" w:sz="4" w:space="0" w:color="auto"/>
              <w:bottom w:val="single" w:sz="4" w:space="0" w:color="auto"/>
              <w:right w:val="single" w:sz="4" w:space="0" w:color="auto"/>
            </w:tcBorders>
            <w:shd w:val="clear" w:color="000000" w:fill="D9D9D9"/>
            <w:hideMark/>
          </w:tcPr>
          <w:p w14:paraId="58E9487F" w14:textId="77777777" w:rsidR="00416F24" w:rsidRPr="00416F24" w:rsidRDefault="00416F24" w:rsidP="00416F24">
            <w:pPr>
              <w:jc w:val="center"/>
              <w:rPr>
                <w:lang w:val="en-US"/>
              </w:rPr>
            </w:pPr>
            <w:r w:rsidRPr="00416F24">
              <w:rPr>
                <w:lang w:val="en-US"/>
              </w:rPr>
              <w:t>6.16</w:t>
            </w:r>
          </w:p>
        </w:tc>
        <w:tc>
          <w:tcPr>
            <w:tcW w:w="3459" w:type="dxa"/>
            <w:tcBorders>
              <w:top w:val="nil"/>
              <w:left w:val="nil"/>
              <w:bottom w:val="single" w:sz="4" w:space="0" w:color="auto"/>
              <w:right w:val="single" w:sz="4" w:space="0" w:color="auto"/>
            </w:tcBorders>
            <w:shd w:val="clear" w:color="000000" w:fill="D9D9D9"/>
            <w:noWrap/>
            <w:vAlign w:val="center"/>
            <w:hideMark/>
          </w:tcPr>
          <w:p w14:paraId="088F1C43" w14:textId="77777777" w:rsidR="00416F24" w:rsidRPr="00416F24" w:rsidRDefault="00416F24" w:rsidP="00416F24">
            <w:pPr>
              <w:jc w:val="both"/>
              <w:rPr>
                <w:lang w:val="en-US"/>
              </w:rPr>
            </w:pPr>
            <w:r w:rsidRPr="00416F24">
              <w:rPr>
                <w:lang w:val="en-US"/>
              </w:rPr>
              <w:t>Greito O2 padavimo į kvėpavimo kontūrą vožtuvas</w:t>
            </w:r>
          </w:p>
        </w:tc>
        <w:tc>
          <w:tcPr>
            <w:tcW w:w="5528" w:type="dxa"/>
            <w:gridSpan w:val="2"/>
            <w:tcBorders>
              <w:top w:val="nil"/>
              <w:left w:val="nil"/>
              <w:bottom w:val="single" w:sz="4" w:space="0" w:color="auto"/>
              <w:right w:val="single" w:sz="4" w:space="0" w:color="auto"/>
            </w:tcBorders>
            <w:shd w:val="clear" w:color="000000" w:fill="D9D9D9"/>
            <w:hideMark/>
          </w:tcPr>
          <w:p w14:paraId="753BEDEF" w14:textId="77777777" w:rsidR="00416F24" w:rsidRPr="00416F24" w:rsidRDefault="00416F24" w:rsidP="00416F24">
            <w:pPr>
              <w:jc w:val="both"/>
              <w:rPr>
                <w:lang w:val="en-US"/>
              </w:rPr>
            </w:pPr>
            <w:r w:rsidRPr="00416F24">
              <w:rPr>
                <w:lang w:val="en-US"/>
              </w:rPr>
              <w:t>≥ 25 l/min</w:t>
            </w:r>
          </w:p>
        </w:tc>
        <w:tc>
          <w:tcPr>
            <w:tcW w:w="5953" w:type="dxa"/>
            <w:tcBorders>
              <w:top w:val="nil"/>
              <w:left w:val="nil"/>
              <w:bottom w:val="single" w:sz="4" w:space="0" w:color="auto"/>
              <w:right w:val="single" w:sz="4" w:space="0" w:color="auto"/>
            </w:tcBorders>
            <w:shd w:val="clear" w:color="auto" w:fill="auto"/>
            <w:noWrap/>
            <w:vAlign w:val="center"/>
            <w:hideMark/>
          </w:tcPr>
          <w:p w14:paraId="1723E17D" w14:textId="77777777" w:rsidR="00416F24" w:rsidRPr="00416F24" w:rsidRDefault="00416F24" w:rsidP="00416F24">
            <w:pPr>
              <w:jc w:val="both"/>
              <w:rPr>
                <w:lang w:val="en-US"/>
              </w:rPr>
            </w:pPr>
            <w:r w:rsidRPr="00416F24">
              <w:rPr>
                <w:lang w:val="en-US"/>
              </w:rPr>
              <w:t xml:space="preserve">Greito O2 padavimo į kvėpavimo kontūrą vožtuvas 25-75 L/min. priklausomai nuo slėgio dujų tiekimo </w:t>
            </w:r>
            <w:proofErr w:type="gramStart"/>
            <w:r w:rsidRPr="00416F24">
              <w:rPr>
                <w:lang w:val="en-US"/>
              </w:rPr>
              <w:t xml:space="preserve">sistemoje </w:t>
            </w:r>
            <w:r w:rsidRPr="00416F24">
              <w:rPr>
                <w:i/>
                <w:iCs/>
                <w:lang w:val="en-US"/>
              </w:rPr>
              <w:t xml:space="preserve"> Žr</w:t>
            </w:r>
            <w:proofErr w:type="gramEnd"/>
            <w:r w:rsidRPr="00416F24">
              <w:rPr>
                <w:i/>
                <w:iCs/>
                <w:lang w:val="en-US"/>
              </w:rPr>
              <w:t>. katalogo Aparatas pacientų DV užtikrinimui su anestezijos galimybe psl. nr. 12</w:t>
            </w:r>
          </w:p>
        </w:tc>
      </w:tr>
      <w:tr w:rsidR="00416F24" w:rsidRPr="00416F24" w14:paraId="3F46444E"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27AF2FB5" w14:textId="77777777" w:rsidR="00416F24" w:rsidRPr="00416F24" w:rsidRDefault="00416F24" w:rsidP="00416F24">
            <w:pPr>
              <w:jc w:val="center"/>
              <w:rPr>
                <w:lang w:val="en-US"/>
              </w:rPr>
            </w:pPr>
            <w:r w:rsidRPr="00416F24">
              <w:rPr>
                <w:lang w:val="en-US"/>
              </w:rPr>
              <w:t>6.17</w:t>
            </w:r>
          </w:p>
        </w:tc>
        <w:tc>
          <w:tcPr>
            <w:tcW w:w="3459" w:type="dxa"/>
            <w:tcBorders>
              <w:top w:val="nil"/>
              <w:left w:val="nil"/>
              <w:bottom w:val="single" w:sz="4" w:space="0" w:color="auto"/>
              <w:right w:val="single" w:sz="4" w:space="0" w:color="auto"/>
            </w:tcBorders>
            <w:shd w:val="clear" w:color="000000" w:fill="D9D9D9"/>
            <w:hideMark/>
          </w:tcPr>
          <w:p w14:paraId="06C5F884" w14:textId="77777777" w:rsidR="00416F24" w:rsidRPr="00416F24" w:rsidRDefault="00416F24" w:rsidP="00416F24">
            <w:pPr>
              <w:jc w:val="both"/>
              <w:rPr>
                <w:lang w:val="en-US"/>
              </w:rPr>
            </w:pPr>
            <w:r w:rsidRPr="00416F24">
              <w:rPr>
                <w:lang w:val="en-US"/>
              </w:rPr>
              <w:t>CO2 absorberio talpa</w:t>
            </w:r>
          </w:p>
        </w:tc>
        <w:tc>
          <w:tcPr>
            <w:tcW w:w="5528" w:type="dxa"/>
            <w:gridSpan w:val="2"/>
            <w:tcBorders>
              <w:top w:val="nil"/>
              <w:left w:val="nil"/>
              <w:bottom w:val="single" w:sz="4" w:space="0" w:color="auto"/>
              <w:right w:val="single" w:sz="4" w:space="0" w:color="auto"/>
            </w:tcBorders>
            <w:shd w:val="clear" w:color="000000" w:fill="D9D9D9"/>
            <w:hideMark/>
          </w:tcPr>
          <w:p w14:paraId="73DB978C" w14:textId="77777777" w:rsidR="00416F24" w:rsidRPr="00416F24" w:rsidRDefault="00416F24" w:rsidP="00416F24">
            <w:pPr>
              <w:jc w:val="both"/>
              <w:rPr>
                <w:lang w:val="en-US"/>
              </w:rPr>
            </w:pPr>
            <w:r w:rsidRPr="00416F24">
              <w:rPr>
                <w:lang w:val="en-US"/>
              </w:rPr>
              <w:t>Ne mažiau 700 ml ir ne daugiau 1500 ml</w:t>
            </w:r>
          </w:p>
        </w:tc>
        <w:tc>
          <w:tcPr>
            <w:tcW w:w="5953" w:type="dxa"/>
            <w:tcBorders>
              <w:top w:val="nil"/>
              <w:left w:val="nil"/>
              <w:bottom w:val="single" w:sz="4" w:space="0" w:color="auto"/>
              <w:right w:val="single" w:sz="4" w:space="0" w:color="auto"/>
            </w:tcBorders>
            <w:shd w:val="clear" w:color="auto" w:fill="auto"/>
            <w:hideMark/>
          </w:tcPr>
          <w:p w14:paraId="4A51CD85" w14:textId="77777777" w:rsidR="00416F24" w:rsidRPr="00416F24" w:rsidRDefault="00416F24" w:rsidP="00416F24">
            <w:pPr>
              <w:jc w:val="both"/>
              <w:rPr>
                <w:lang w:val="en-US"/>
              </w:rPr>
            </w:pPr>
            <w:r w:rsidRPr="00416F24">
              <w:rPr>
                <w:lang w:val="en-US"/>
              </w:rPr>
              <w:t xml:space="preserve">CO2 absorberio talpa 1400 ml.  </w:t>
            </w:r>
            <w:r w:rsidRPr="00416F24">
              <w:rPr>
                <w:i/>
                <w:iCs/>
                <w:lang w:val="en-US"/>
              </w:rPr>
              <w:t>Žr. katalogo Aparatas pacientų DV užtikrinimui su anestezijos galimybe psl. nr. 13</w:t>
            </w:r>
          </w:p>
        </w:tc>
      </w:tr>
      <w:tr w:rsidR="00416F24" w:rsidRPr="00416F24" w14:paraId="5B36A11B"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05B727C6" w14:textId="77777777" w:rsidR="00416F24" w:rsidRPr="00416F24" w:rsidRDefault="00416F24" w:rsidP="00416F24">
            <w:pPr>
              <w:jc w:val="center"/>
              <w:rPr>
                <w:lang w:val="en-US"/>
              </w:rPr>
            </w:pPr>
            <w:r w:rsidRPr="00416F24">
              <w:rPr>
                <w:lang w:val="en-US"/>
              </w:rPr>
              <w:t>6.18</w:t>
            </w:r>
          </w:p>
        </w:tc>
        <w:tc>
          <w:tcPr>
            <w:tcW w:w="3459" w:type="dxa"/>
            <w:tcBorders>
              <w:top w:val="nil"/>
              <w:left w:val="nil"/>
              <w:bottom w:val="single" w:sz="4" w:space="0" w:color="auto"/>
              <w:right w:val="single" w:sz="4" w:space="0" w:color="auto"/>
            </w:tcBorders>
            <w:shd w:val="clear" w:color="000000" w:fill="D9D9D9"/>
            <w:hideMark/>
          </w:tcPr>
          <w:p w14:paraId="5E7D9CB0" w14:textId="77777777" w:rsidR="00416F24" w:rsidRPr="00416F24" w:rsidRDefault="00416F24" w:rsidP="00416F24">
            <w:pPr>
              <w:jc w:val="both"/>
              <w:rPr>
                <w:lang w:val="en-US"/>
              </w:rPr>
            </w:pPr>
            <w:r w:rsidRPr="00416F24">
              <w:rPr>
                <w:lang w:val="en-US"/>
              </w:rPr>
              <w:t>Galimybė prijungti sevoflurano ir desflurano garintuvus</w:t>
            </w:r>
          </w:p>
        </w:tc>
        <w:tc>
          <w:tcPr>
            <w:tcW w:w="5528" w:type="dxa"/>
            <w:gridSpan w:val="2"/>
            <w:tcBorders>
              <w:top w:val="nil"/>
              <w:left w:val="nil"/>
              <w:bottom w:val="single" w:sz="4" w:space="0" w:color="auto"/>
              <w:right w:val="single" w:sz="4" w:space="0" w:color="auto"/>
            </w:tcBorders>
            <w:shd w:val="clear" w:color="000000" w:fill="D9D9D9"/>
            <w:hideMark/>
          </w:tcPr>
          <w:p w14:paraId="13F0E9E7" w14:textId="77777777" w:rsidR="00416F24" w:rsidRPr="00416F24" w:rsidRDefault="00416F24" w:rsidP="00416F24">
            <w:pPr>
              <w:jc w:val="both"/>
              <w:rPr>
                <w:lang w:val="en-US"/>
              </w:rPr>
            </w:pPr>
            <w:r w:rsidRPr="00416F24">
              <w:rPr>
                <w:lang w:val="en-US"/>
              </w:rPr>
              <w:t>Būtina. Abiejų tipų garintuvai vienu metu naudojami nebus</w:t>
            </w:r>
          </w:p>
        </w:tc>
        <w:tc>
          <w:tcPr>
            <w:tcW w:w="5953" w:type="dxa"/>
            <w:tcBorders>
              <w:top w:val="nil"/>
              <w:left w:val="nil"/>
              <w:bottom w:val="single" w:sz="4" w:space="0" w:color="auto"/>
              <w:right w:val="single" w:sz="4" w:space="0" w:color="auto"/>
            </w:tcBorders>
            <w:shd w:val="clear" w:color="auto" w:fill="auto"/>
            <w:hideMark/>
          </w:tcPr>
          <w:p w14:paraId="1C49EDDB" w14:textId="77777777" w:rsidR="00416F24" w:rsidRPr="00416F24" w:rsidRDefault="00416F24" w:rsidP="00416F24">
            <w:pPr>
              <w:jc w:val="both"/>
              <w:rPr>
                <w:lang w:val="en-US"/>
              </w:rPr>
            </w:pPr>
            <w:r w:rsidRPr="00416F24">
              <w:rPr>
                <w:lang w:val="en-US"/>
              </w:rPr>
              <w:t xml:space="preserve">Galimybė prijungti Sevoflurano ir Desflurano </w:t>
            </w:r>
            <w:proofErr w:type="gramStart"/>
            <w:r w:rsidRPr="00416F24">
              <w:rPr>
                <w:lang w:val="en-US"/>
              </w:rPr>
              <w:t xml:space="preserve">garintuvus  </w:t>
            </w:r>
            <w:r w:rsidRPr="00416F24">
              <w:rPr>
                <w:i/>
                <w:iCs/>
                <w:lang w:val="en-US"/>
              </w:rPr>
              <w:t>Žr</w:t>
            </w:r>
            <w:proofErr w:type="gramEnd"/>
            <w:r w:rsidRPr="00416F24">
              <w:rPr>
                <w:i/>
                <w:iCs/>
                <w:lang w:val="en-US"/>
              </w:rPr>
              <w:t>. katalogo Aparatas pacientų DV užtikrinimui su anestezijos galimybe psl. nr. 53</w:t>
            </w:r>
          </w:p>
        </w:tc>
      </w:tr>
      <w:tr w:rsidR="00416F24" w:rsidRPr="00416F24" w14:paraId="36799680"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59CF6BA3" w14:textId="77777777" w:rsidR="00416F24" w:rsidRPr="00416F24" w:rsidRDefault="00416F24" w:rsidP="00416F24">
            <w:pPr>
              <w:jc w:val="center"/>
              <w:rPr>
                <w:lang w:val="en-US"/>
              </w:rPr>
            </w:pPr>
            <w:r w:rsidRPr="00416F24">
              <w:rPr>
                <w:lang w:val="en-US"/>
              </w:rPr>
              <w:t>6.19</w:t>
            </w:r>
          </w:p>
        </w:tc>
        <w:tc>
          <w:tcPr>
            <w:tcW w:w="3459" w:type="dxa"/>
            <w:tcBorders>
              <w:top w:val="nil"/>
              <w:left w:val="nil"/>
              <w:bottom w:val="single" w:sz="4" w:space="0" w:color="auto"/>
              <w:right w:val="single" w:sz="4" w:space="0" w:color="auto"/>
            </w:tcBorders>
            <w:shd w:val="clear" w:color="000000" w:fill="D9D9D9"/>
            <w:vAlign w:val="center"/>
            <w:hideMark/>
          </w:tcPr>
          <w:p w14:paraId="05613C76" w14:textId="77777777" w:rsidR="00416F24" w:rsidRPr="00416F24" w:rsidRDefault="00416F24" w:rsidP="00416F24">
            <w:pPr>
              <w:jc w:val="both"/>
              <w:rPr>
                <w:lang w:val="en-US"/>
              </w:rPr>
            </w:pPr>
            <w:r w:rsidRPr="00416F24">
              <w:rPr>
                <w:lang w:val="en-US"/>
              </w:rPr>
              <w:t xml:space="preserve">Galimybė išvengti aparato testo skubiais atvejais </w:t>
            </w:r>
          </w:p>
        </w:tc>
        <w:tc>
          <w:tcPr>
            <w:tcW w:w="5528" w:type="dxa"/>
            <w:gridSpan w:val="2"/>
            <w:tcBorders>
              <w:top w:val="nil"/>
              <w:left w:val="nil"/>
              <w:bottom w:val="single" w:sz="4" w:space="0" w:color="auto"/>
              <w:right w:val="single" w:sz="4" w:space="0" w:color="auto"/>
            </w:tcBorders>
            <w:shd w:val="clear" w:color="000000" w:fill="D9D9D9"/>
            <w:hideMark/>
          </w:tcPr>
          <w:p w14:paraId="7E593216"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vAlign w:val="center"/>
            <w:hideMark/>
          </w:tcPr>
          <w:p w14:paraId="3EE3712D" w14:textId="77777777" w:rsidR="00416F24" w:rsidRPr="00416F24" w:rsidRDefault="00416F24" w:rsidP="00416F24">
            <w:pPr>
              <w:jc w:val="both"/>
              <w:rPr>
                <w:lang w:val="en-US"/>
              </w:rPr>
            </w:pPr>
            <w:r w:rsidRPr="00416F24">
              <w:rPr>
                <w:lang w:val="en-US"/>
              </w:rPr>
              <w:t xml:space="preserve">Galimybė išvengti aparato testo skubiais </w:t>
            </w:r>
            <w:proofErr w:type="gramStart"/>
            <w:r w:rsidRPr="00416F24">
              <w:rPr>
                <w:lang w:val="en-US"/>
              </w:rPr>
              <w:t xml:space="preserve">atvejais  </w:t>
            </w:r>
            <w:r w:rsidRPr="00416F24">
              <w:rPr>
                <w:i/>
                <w:iCs/>
                <w:lang w:val="en-US"/>
              </w:rPr>
              <w:t>Žr</w:t>
            </w:r>
            <w:proofErr w:type="gramEnd"/>
            <w:r w:rsidRPr="00416F24">
              <w:rPr>
                <w:i/>
                <w:iCs/>
                <w:lang w:val="en-US"/>
              </w:rPr>
              <w:t>. katalogo Aparatas pacientų DV užtikrinimui su anestezijos galimybe psl. nr. 118</w:t>
            </w:r>
          </w:p>
        </w:tc>
      </w:tr>
      <w:tr w:rsidR="00416F24" w:rsidRPr="00416F24" w14:paraId="17E452AC" w14:textId="77777777" w:rsidTr="00416F24">
        <w:trPr>
          <w:trHeight w:val="94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718F8D74" w14:textId="77777777" w:rsidR="00416F24" w:rsidRPr="00416F24" w:rsidRDefault="00416F24" w:rsidP="00416F24">
            <w:pPr>
              <w:jc w:val="center"/>
              <w:rPr>
                <w:lang w:val="en-US"/>
              </w:rPr>
            </w:pPr>
            <w:r w:rsidRPr="00416F24">
              <w:rPr>
                <w:lang w:val="en-US"/>
              </w:rPr>
              <w:t>6.20</w:t>
            </w:r>
          </w:p>
        </w:tc>
        <w:tc>
          <w:tcPr>
            <w:tcW w:w="3459" w:type="dxa"/>
            <w:vMerge w:val="restart"/>
            <w:tcBorders>
              <w:top w:val="nil"/>
              <w:left w:val="single" w:sz="4" w:space="0" w:color="auto"/>
              <w:bottom w:val="single" w:sz="4" w:space="0" w:color="000000"/>
              <w:right w:val="single" w:sz="4" w:space="0" w:color="auto"/>
            </w:tcBorders>
            <w:shd w:val="clear" w:color="000000" w:fill="D9D9D9"/>
            <w:noWrap/>
            <w:hideMark/>
          </w:tcPr>
          <w:p w14:paraId="2B329CFE" w14:textId="77777777" w:rsidR="00416F24" w:rsidRPr="00416F24" w:rsidRDefault="00416F24" w:rsidP="00416F24">
            <w:pPr>
              <w:rPr>
                <w:lang w:val="en-US"/>
              </w:rPr>
            </w:pPr>
            <w:r w:rsidRPr="00416F24">
              <w:rPr>
                <w:lang w:val="en-US"/>
              </w:rPr>
              <w:t>Būtini ventiliavimo režimai ir jų kombinacijos (arba lygiaverčiai)</w:t>
            </w:r>
          </w:p>
        </w:tc>
        <w:tc>
          <w:tcPr>
            <w:tcW w:w="5528" w:type="dxa"/>
            <w:gridSpan w:val="2"/>
            <w:tcBorders>
              <w:top w:val="nil"/>
              <w:left w:val="nil"/>
              <w:bottom w:val="single" w:sz="4" w:space="0" w:color="auto"/>
              <w:right w:val="single" w:sz="4" w:space="0" w:color="auto"/>
            </w:tcBorders>
            <w:shd w:val="clear" w:color="000000" w:fill="D9D9D9"/>
            <w:noWrap/>
            <w:hideMark/>
          </w:tcPr>
          <w:p w14:paraId="4FBD8DDF" w14:textId="77777777" w:rsidR="00416F24" w:rsidRPr="00416F24" w:rsidRDefault="00416F24" w:rsidP="00416F24">
            <w:pPr>
              <w:jc w:val="both"/>
              <w:rPr>
                <w:lang w:val="en-US"/>
              </w:rPr>
            </w:pPr>
            <w:r w:rsidRPr="00416F24">
              <w:rPr>
                <w:lang w:val="en-US"/>
              </w:rPr>
              <w:t>1. Kontroliuojama ventiliacija valdoma tūriu,</w:t>
            </w:r>
          </w:p>
        </w:tc>
        <w:tc>
          <w:tcPr>
            <w:tcW w:w="5953" w:type="dxa"/>
            <w:tcBorders>
              <w:top w:val="nil"/>
              <w:left w:val="nil"/>
              <w:bottom w:val="single" w:sz="4" w:space="0" w:color="auto"/>
              <w:right w:val="single" w:sz="4" w:space="0" w:color="auto"/>
            </w:tcBorders>
            <w:shd w:val="clear" w:color="auto" w:fill="auto"/>
            <w:noWrap/>
            <w:hideMark/>
          </w:tcPr>
          <w:p w14:paraId="35F8766F" w14:textId="77777777" w:rsidR="00416F24" w:rsidRPr="00416F24" w:rsidRDefault="00416F24" w:rsidP="00416F24">
            <w:pPr>
              <w:jc w:val="both"/>
              <w:rPr>
                <w:lang w:val="en-US"/>
              </w:rPr>
            </w:pPr>
            <w:r w:rsidRPr="00416F24">
              <w:rPr>
                <w:lang w:val="en-US"/>
              </w:rPr>
              <w:t xml:space="preserve">1. Kontroliuojama ventiliacija valdoma tūriu, VC-CMV </w:t>
            </w:r>
            <w:r w:rsidRPr="00416F24">
              <w:rPr>
                <w:i/>
                <w:iCs/>
                <w:lang w:val="en-US"/>
              </w:rPr>
              <w:t>Žr. katalogo Aparatas pacientų DV užtikrinimui su anestezijos galimybe psl. nr. 12</w:t>
            </w:r>
          </w:p>
        </w:tc>
      </w:tr>
      <w:tr w:rsidR="00416F24" w:rsidRPr="00416F24" w14:paraId="5894233E"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D445BDD"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284FCC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32E27A25" w14:textId="77777777" w:rsidR="00416F24" w:rsidRPr="00416F24" w:rsidRDefault="00416F24" w:rsidP="00416F24">
            <w:pPr>
              <w:jc w:val="both"/>
              <w:rPr>
                <w:lang w:val="en-US"/>
              </w:rPr>
            </w:pPr>
            <w:r w:rsidRPr="00416F24">
              <w:rPr>
                <w:lang w:val="en-US"/>
              </w:rPr>
              <w:t>2. Kontroliuojama ventiliacija valdoma slėgiu,</w:t>
            </w:r>
          </w:p>
        </w:tc>
        <w:tc>
          <w:tcPr>
            <w:tcW w:w="5953" w:type="dxa"/>
            <w:tcBorders>
              <w:top w:val="nil"/>
              <w:left w:val="nil"/>
              <w:bottom w:val="single" w:sz="4" w:space="0" w:color="auto"/>
              <w:right w:val="single" w:sz="4" w:space="0" w:color="auto"/>
            </w:tcBorders>
            <w:shd w:val="clear" w:color="auto" w:fill="auto"/>
            <w:noWrap/>
            <w:hideMark/>
          </w:tcPr>
          <w:p w14:paraId="3574B017" w14:textId="77777777" w:rsidR="00416F24" w:rsidRPr="00416F24" w:rsidRDefault="00416F24" w:rsidP="00416F24">
            <w:pPr>
              <w:jc w:val="both"/>
              <w:rPr>
                <w:lang w:val="en-US"/>
              </w:rPr>
            </w:pPr>
            <w:r w:rsidRPr="00416F24">
              <w:rPr>
                <w:lang w:val="en-US"/>
              </w:rPr>
              <w:t>2. Kontroliuojama ventiliacija valdoma slėgiu, PC-CMV</w:t>
            </w:r>
            <w:r w:rsidRPr="00416F24">
              <w:rPr>
                <w:i/>
                <w:iCs/>
                <w:lang w:val="en-US"/>
              </w:rPr>
              <w:t xml:space="preserve"> Žr. katalogo Aparatas pacientų DV užtikrinimui su anestezijos galimybe psl. nr. 12</w:t>
            </w:r>
          </w:p>
        </w:tc>
      </w:tr>
      <w:tr w:rsidR="00416F24" w:rsidRPr="00416F24" w14:paraId="29C35F73" w14:textId="77777777" w:rsidTr="00416F24">
        <w:trPr>
          <w:trHeight w:val="1260"/>
        </w:trPr>
        <w:tc>
          <w:tcPr>
            <w:tcW w:w="936" w:type="dxa"/>
            <w:vMerge/>
            <w:tcBorders>
              <w:top w:val="nil"/>
              <w:left w:val="single" w:sz="4" w:space="0" w:color="auto"/>
              <w:bottom w:val="single" w:sz="4" w:space="0" w:color="000000"/>
              <w:right w:val="single" w:sz="4" w:space="0" w:color="auto"/>
            </w:tcBorders>
            <w:vAlign w:val="center"/>
            <w:hideMark/>
          </w:tcPr>
          <w:p w14:paraId="4618E6E7"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45EFC8A"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0B0B250F" w14:textId="77777777" w:rsidR="00416F24" w:rsidRPr="00416F24" w:rsidRDefault="00416F24" w:rsidP="00416F24">
            <w:pPr>
              <w:jc w:val="both"/>
              <w:rPr>
                <w:lang w:val="en-US"/>
              </w:rPr>
            </w:pPr>
            <w:r w:rsidRPr="00416F24">
              <w:rPr>
                <w:lang w:val="en-US"/>
              </w:rPr>
              <w:t>3. Priverstinė ventiliacija valdoma slėgiu su garantuojamu vienkartiniu tūriu,</w:t>
            </w:r>
          </w:p>
        </w:tc>
        <w:tc>
          <w:tcPr>
            <w:tcW w:w="5953" w:type="dxa"/>
            <w:tcBorders>
              <w:top w:val="nil"/>
              <w:left w:val="nil"/>
              <w:bottom w:val="single" w:sz="4" w:space="0" w:color="auto"/>
              <w:right w:val="single" w:sz="4" w:space="0" w:color="auto"/>
            </w:tcBorders>
            <w:shd w:val="clear" w:color="auto" w:fill="auto"/>
            <w:noWrap/>
            <w:hideMark/>
          </w:tcPr>
          <w:p w14:paraId="45996BA4" w14:textId="77777777" w:rsidR="00416F24" w:rsidRPr="00416F24" w:rsidRDefault="00416F24" w:rsidP="00416F24">
            <w:pPr>
              <w:jc w:val="both"/>
              <w:rPr>
                <w:lang w:val="en-US"/>
              </w:rPr>
            </w:pPr>
            <w:r w:rsidRPr="00416F24">
              <w:rPr>
                <w:lang w:val="en-US"/>
              </w:rPr>
              <w:t>3. Priverstinė ventiliacija valdoma slėgiu su garantuojamu vienkartiniu tūriu, VC-CMV/AutoFlow Žr. katalogo Aparatas pacientų DV užtikrinimui su anestezijos galimybe psl. nr. 12</w:t>
            </w:r>
          </w:p>
        </w:tc>
      </w:tr>
      <w:tr w:rsidR="00416F24" w:rsidRPr="00416F24" w14:paraId="6478AA4C"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473195B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4489C1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0099E532" w14:textId="77777777" w:rsidR="00416F24" w:rsidRPr="00416F24" w:rsidRDefault="00416F24" w:rsidP="00416F24">
            <w:pPr>
              <w:jc w:val="both"/>
              <w:rPr>
                <w:lang w:val="en-US"/>
              </w:rPr>
            </w:pPr>
            <w:r w:rsidRPr="00416F24">
              <w:rPr>
                <w:lang w:val="en-US"/>
              </w:rPr>
              <w:t>4. Sinchronizuota intermituojanti priverstinė ventiliacija valdoma tūriu,</w:t>
            </w:r>
          </w:p>
        </w:tc>
        <w:tc>
          <w:tcPr>
            <w:tcW w:w="5953" w:type="dxa"/>
            <w:tcBorders>
              <w:top w:val="nil"/>
              <w:left w:val="nil"/>
              <w:bottom w:val="single" w:sz="4" w:space="0" w:color="auto"/>
              <w:right w:val="single" w:sz="4" w:space="0" w:color="auto"/>
            </w:tcBorders>
            <w:shd w:val="clear" w:color="auto" w:fill="auto"/>
            <w:noWrap/>
            <w:hideMark/>
          </w:tcPr>
          <w:p w14:paraId="2AFA6EC8" w14:textId="77777777" w:rsidR="00416F24" w:rsidRPr="00416F24" w:rsidRDefault="00416F24" w:rsidP="00416F24">
            <w:pPr>
              <w:jc w:val="both"/>
              <w:rPr>
                <w:lang w:val="en-US"/>
              </w:rPr>
            </w:pPr>
            <w:r w:rsidRPr="00416F24">
              <w:rPr>
                <w:lang w:val="en-US"/>
              </w:rPr>
              <w:t>4. Sinchronizuota intermituojanti priverstinė ventiliacija valdoma tūriu, VC-SIMV Žr. katalogo Aparatas pacientų DV užtikrinimui su anestezijos galimybe psl. nr. 12</w:t>
            </w:r>
          </w:p>
        </w:tc>
      </w:tr>
      <w:tr w:rsidR="00416F24" w:rsidRPr="00416F24" w14:paraId="5BD8CE86"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042A216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F5145D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4BF10A84" w14:textId="77777777" w:rsidR="00416F24" w:rsidRPr="00416F24" w:rsidRDefault="00416F24" w:rsidP="00416F24">
            <w:pPr>
              <w:jc w:val="both"/>
              <w:rPr>
                <w:lang w:val="en-US"/>
              </w:rPr>
            </w:pPr>
            <w:r w:rsidRPr="00416F24">
              <w:rPr>
                <w:lang w:val="en-US"/>
              </w:rPr>
              <w:t>5. Sinchronizuota ventiliacija valdoma slėgiu,</w:t>
            </w:r>
          </w:p>
        </w:tc>
        <w:tc>
          <w:tcPr>
            <w:tcW w:w="5953" w:type="dxa"/>
            <w:tcBorders>
              <w:top w:val="nil"/>
              <w:left w:val="nil"/>
              <w:bottom w:val="single" w:sz="4" w:space="0" w:color="auto"/>
              <w:right w:val="single" w:sz="4" w:space="0" w:color="auto"/>
            </w:tcBorders>
            <w:shd w:val="clear" w:color="auto" w:fill="auto"/>
            <w:noWrap/>
            <w:hideMark/>
          </w:tcPr>
          <w:p w14:paraId="792D59BE" w14:textId="77777777" w:rsidR="00416F24" w:rsidRPr="00416F24" w:rsidRDefault="00416F24" w:rsidP="00416F24">
            <w:pPr>
              <w:jc w:val="both"/>
              <w:rPr>
                <w:lang w:val="en-US"/>
              </w:rPr>
            </w:pPr>
            <w:r w:rsidRPr="00416F24">
              <w:rPr>
                <w:lang w:val="en-US"/>
              </w:rPr>
              <w:t xml:space="preserve">5. Sinchronizuota ventiliacija valdoma slėgiu, PC-SIMV </w:t>
            </w:r>
            <w:r w:rsidRPr="00416F24">
              <w:rPr>
                <w:i/>
                <w:iCs/>
                <w:lang w:val="en-US"/>
              </w:rPr>
              <w:t>Žr. katalogo Aparatas pacientų DV užtikrinimui su anestezijos galimybe psl. nr. 12</w:t>
            </w:r>
          </w:p>
        </w:tc>
      </w:tr>
      <w:tr w:rsidR="00416F24" w:rsidRPr="00416F24" w14:paraId="2A2B5BB2" w14:textId="77777777" w:rsidTr="00416F24">
        <w:trPr>
          <w:trHeight w:val="1575"/>
        </w:trPr>
        <w:tc>
          <w:tcPr>
            <w:tcW w:w="936" w:type="dxa"/>
            <w:vMerge/>
            <w:tcBorders>
              <w:top w:val="nil"/>
              <w:left w:val="single" w:sz="4" w:space="0" w:color="auto"/>
              <w:bottom w:val="single" w:sz="4" w:space="0" w:color="000000"/>
              <w:right w:val="single" w:sz="4" w:space="0" w:color="auto"/>
            </w:tcBorders>
            <w:vAlign w:val="center"/>
            <w:hideMark/>
          </w:tcPr>
          <w:p w14:paraId="2777D84D"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BB1D1D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2FCC3D70" w14:textId="77777777" w:rsidR="00416F24" w:rsidRPr="00416F24" w:rsidRDefault="00416F24" w:rsidP="00416F24">
            <w:pPr>
              <w:jc w:val="both"/>
              <w:rPr>
                <w:lang w:val="en-US"/>
              </w:rPr>
            </w:pPr>
            <w:r w:rsidRPr="00416F24">
              <w:rPr>
                <w:lang w:val="en-US"/>
              </w:rPr>
              <w:t>6. Slėgio palaikymo ventiliacija su Apnea Backup (apnėjos rezervinė kopija) funkcija,</w:t>
            </w:r>
          </w:p>
        </w:tc>
        <w:tc>
          <w:tcPr>
            <w:tcW w:w="5953" w:type="dxa"/>
            <w:tcBorders>
              <w:top w:val="nil"/>
              <w:left w:val="nil"/>
              <w:bottom w:val="single" w:sz="4" w:space="0" w:color="auto"/>
              <w:right w:val="single" w:sz="4" w:space="0" w:color="auto"/>
            </w:tcBorders>
            <w:shd w:val="clear" w:color="auto" w:fill="auto"/>
            <w:noWrap/>
            <w:hideMark/>
          </w:tcPr>
          <w:p w14:paraId="495DAFBA" w14:textId="77777777" w:rsidR="00416F24" w:rsidRPr="00416F24" w:rsidRDefault="00416F24" w:rsidP="00416F24">
            <w:pPr>
              <w:jc w:val="both"/>
              <w:rPr>
                <w:lang w:val="en-US"/>
              </w:rPr>
            </w:pPr>
            <w:r w:rsidRPr="00416F24">
              <w:rPr>
                <w:lang w:val="en-US"/>
              </w:rPr>
              <w:t xml:space="preserve">6. Slėgio palaikymo ventiliacija su Apnea Backup (apnėjos rezervinė kopija) funkcija, CPAP/PSV su pagal pageidavimą įjungiamu ir nustatomu kvėpavimo dažniu backup ventiliacijai </w:t>
            </w:r>
            <w:r w:rsidRPr="00416F24">
              <w:rPr>
                <w:i/>
                <w:iCs/>
                <w:lang w:val="en-US"/>
              </w:rPr>
              <w:t>Žr. katalogo Aparatas pacientų DV užtikrinimui su anestezijos galimybe psl. nr. 12</w:t>
            </w:r>
          </w:p>
        </w:tc>
      </w:tr>
      <w:tr w:rsidR="00416F24" w:rsidRPr="00416F24" w14:paraId="7D6A1F1F"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5C698F6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8B0720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0412AB05" w14:textId="77777777" w:rsidR="00416F24" w:rsidRPr="00416F24" w:rsidRDefault="00416F24" w:rsidP="00416F24">
            <w:pPr>
              <w:jc w:val="both"/>
              <w:rPr>
                <w:lang w:val="en-US"/>
              </w:rPr>
            </w:pPr>
            <w:r w:rsidRPr="00416F24">
              <w:rPr>
                <w:lang w:val="en-US"/>
              </w:rPr>
              <w:t>7. Spontaninis / rankinis,</w:t>
            </w:r>
          </w:p>
        </w:tc>
        <w:tc>
          <w:tcPr>
            <w:tcW w:w="5953" w:type="dxa"/>
            <w:tcBorders>
              <w:top w:val="nil"/>
              <w:left w:val="nil"/>
              <w:bottom w:val="single" w:sz="4" w:space="0" w:color="auto"/>
              <w:right w:val="single" w:sz="4" w:space="0" w:color="auto"/>
            </w:tcBorders>
            <w:shd w:val="clear" w:color="auto" w:fill="auto"/>
            <w:noWrap/>
            <w:hideMark/>
          </w:tcPr>
          <w:p w14:paraId="5B378EB2" w14:textId="77777777" w:rsidR="00416F24" w:rsidRPr="00416F24" w:rsidRDefault="00416F24" w:rsidP="00416F24">
            <w:pPr>
              <w:jc w:val="both"/>
              <w:rPr>
                <w:lang w:val="en-US"/>
              </w:rPr>
            </w:pPr>
            <w:r w:rsidRPr="00416F24">
              <w:rPr>
                <w:lang w:val="en-US"/>
              </w:rPr>
              <w:t xml:space="preserve">7. Spontaninis / rankinis, Man/Spon </w:t>
            </w:r>
            <w:r w:rsidRPr="00416F24">
              <w:rPr>
                <w:i/>
                <w:iCs/>
                <w:lang w:val="en-US"/>
              </w:rPr>
              <w:t>Žr. katalogo Aparatas pacientų DV užtikrinimui su anestezijos galimybe psl. nr. 12</w:t>
            </w:r>
          </w:p>
        </w:tc>
      </w:tr>
      <w:tr w:rsidR="00416F24" w:rsidRPr="00416F24" w14:paraId="5DC30B40" w14:textId="77777777" w:rsidTr="00416F24">
        <w:trPr>
          <w:trHeight w:val="1260"/>
        </w:trPr>
        <w:tc>
          <w:tcPr>
            <w:tcW w:w="936" w:type="dxa"/>
            <w:vMerge/>
            <w:tcBorders>
              <w:top w:val="nil"/>
              <w:left w:val="single" w:sz="4" w:space="0" w:color="auto"/>
              <w:bottom w:val="single" w:sz="4" w:space="0" w:color="000000"/>
              <w:right w:val="single" w:sz="4" w:space="0" w:color="auto"/>
            </w:tcBorders>
            <w:vAlign w:val="center"/>
            <w:hideMark/>
          </w:tcPr>
          <w:p w14:paraId="6B38EE0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20FA56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2D49692A" w14:textId="77777777" w:rsidR="00416F24" w:rsidRPr="00416F24" w:rsidRDefault="00416F24" w:rsidP="00416F24">
            <w:pPr>
              <w:jc w:val="both"/>
              <w:rPr>
                <w:lang w:val="en-US"/>
              </w:rPr>
            </w:pPr>
            <w:r w:rsidRPr="00416F24">
              <w:rPr>
                <w:lang w:val="en-US"/>
              </w:rPr>
              <w:t>8. Pastovaus teigiamo slėgio kvėpavimo takuose su slėgio palaikymu ventiliacija.</w:t>
            </w:r>
          </w:p>
        </w:tc>
        <w:tc>
          <w:tcPr>
            <w:tcW w:w="5953" w:type="dxa"/>
            <w:tcBorders>
              <w:top w:val="nil"/>
              <w:left w:val="nil"/>
              <w:bottom w:val="single" w:sz="4" w:space="0" w:color="auto"/>
              <w:right w:val="single" w:sz="4" w:space="0" w:color="auto"/>
            </w:tcBorders>
            <w:shd w:val="clear" w:color="auto" w:fill="auto"/>
            <w:noWrap/>
            <w:hideMark/>
          </w:tcPr>
          <w:p w14:paraId="745436B1" w14:textId="77777777" w:rsidR="00416F24" w:rsidRPr="00416F24" w:rsidRDefault="00416F24" w:rsidP="00416F24">
            <w:pPr>
              <w:jc w:val="both"/>
              <w:rPr>
                <w:lang w:val="en-US"/>
              </w:rPr>
            </w:pPr>
            <w:r w:rsidRPr="00416F24">
              <w:rPr>
                <w:lang w:val="en-US"/>
              </w:rPr>
              <w:t xml:space="preserve">8. Pastovaus teigiamo slėgio kvėpavimo takuose su slėgio palaikymu ventiliacija. CPAP/PS </w:t>
            </w:r>
            <w:r w:rsidRPr="00416F24">
              <w:rPr>
                <w:i/>
                <w:iCs/>
                <w:lang w:val="en-US"/>
              </w:rPr>
              <w:t>Žr. katalogo Aparatas pacientų DV užtikrinimui su anestezijos galimybe psl. nr. 12</w:t>
            </w:r>
          </w:p>
        </w:tc>
      </w:tr>
      <w:tr w:rsidR="00416F24" w:rsidRPr="00416F24" w14:paraId="492517B3" w14:textId="77777777" w:rsidTr="00416F24">
        <w:trPr>
          <w:trHeight w:val="157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1E938645" w14:textId="77777777" w:rsidR="00416F24" w:rsidRPr="00416F24" w:rsidRDefault="00416F24" w:rsidP="00416F24">
            <w:pPr>
              <w:jc w:val="center"/>
              <w:rPr>
                <w:lang w:val="en-US"/>
              </w:rPr>
            </w:pPr>
            <w:r w:rsidRPr="00416F24">
              <w:rPr>
                <w:lang w:val="en-US"/>
              </w:rPr>
              <w:t>6.21</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1C92CDC0" w14:textId="77777777" w:rsidR="00416F24" w:rsidRPr="00416F24" w:rsidRDefault="00416F24" w:rsidP="00416F24">
            <w:pPr>
              <w:jc w:val="both"/>
              <w:rPr>
                <w:lang w:val="en-US"/>
              </w:rPr>
            </w:pPr>
            <w:r w:rsidRPr="00416F24">
              <w:rPr>
                <w:lang w:val="en-US"/>
              </w:rPr>
              <w:t xml:space="preserve">Aparato ventiliacijos funkcijos, gerinančios plaučių būklę, ilgų operacijų metu </w:t>
            </w:r>
          </w:p>
        </w:tc>
        <w:tc>
          <w:tcPr>
            <w:tcW w:w="5528" w:type="dxa"/>
            <w:gridSpan w:val="2"/>
            <w:tcBorders>
              <w:top w:val="nil"/>
              <w:left w:val="nil"/>
              <w:bottom w:val="single" w:sz="4" w:space="0" w:color="auto"/>
              <w:right w:val="single" w:sz="4" w:space="0" w:color="auto"/>
            </w:tcBorders>
            <w:shd w:val="clear" w:color="000000" w:fill="D9D9D9"/>
            <w:hideMark/>
          </w:tcPr>
          <w:p w14:paraId="46EBF992" w14:textId="77777777" w:rsidR="00416F24" w:rsidRPr="00416F24" w:rsidRDefault="00416F24" w:rsidP="00416F24">
            <w:pPr>
              <w:jc w:val="both"/>
              <w:rPr>
                <w:lang w:val="en-US"/>
              </w:rPr>
            </w:pPr>
            <w:r w:rsidRPr="00416F24">
              <w:rPr>
                <w:lang w:val="en-US"/>
              </w:rPr>
              <w:t>1. Automatinis ir cikliškas teigiamo slėgio iškvėpimo gale didinimas, pagal gydytojo nustatytas reikšmes ir intervalus, nenutraukiant priverstinės plaučių ventiliacijos,</w:t>
            </w:r>
          </w:p>
        </w:tc>
        <w:tc>
          <w:tcPr>
            <w:tcW w:w="5953" w:type="dxa"/>
            <w:tcBorders>
              <w:top w:val="nil"/>
              <w:left w:val="nil"/>
              <w:bottom w:val="single" w:sz="4" w:space="0" w:color="auto"/>
              <w:right w:val="single" w:sz="4" w:space="0" w:color="auto"/>
            </w:tcBorders>
            <w:shd w:val="clear" w:color="auto" w:fill="auto"/>
            <w:hideMark/>
          </w:tcPr>
          <w:p w14:paraId="65D22011" w14:textId="77777777" w:rsidR="00416F24" w:rsidRPr="00416F24" w:rsidRDefault="00416F24" w:rsidP="00416F24">
            <w:pPr>
              <w:jc w:val="both"/>
              <w:rPr>
                <w:lang w:val="en-US"/>
              </w:rPr>
            </w:pPr>
            <w:r w:rsidRPr="00416F24">
              <w:rPr>
                <w:lang w:val="en-US"/>
              </w:rPr>
              <w:t xml:space="preserve">1. Automatinis ir cikliškas teigiamo slėgio iškvėpimo gale didinimas, pagal gydytojo nustatytas reikšmes ir intervalus, nenutraukiant priverstinės plaučių ventiliacijos, </w:t>
            </w:r>
            <w:r w:rsidRPr="00416F24">
              <w:rPr>
                <w:i/>
                <w:iCs/>
                <w:lang w:val="en-US"/>
              </w:rPr>
              <w:t>Žr. katalogo Aparatas pacientų DV užtikrinimui su anestezijos galimybe psl. nr. 159</w:t>
            </w:r>
            <w:r w:rsidRPr="00416F24">
              <w:rPr>
                <w:lang w:val="en-US"/>
              </w:rPr>
              <w:t xml:space="preserve">, </w:t>
            </w:r>
            <w:r w:rsidRPr="00416F24">
              <w:rPr>
                <w:i/>
                <w:iCs/>
                <w:lang w:val="en-US"/>
              </w:rPr>
              <w:t>160</w:t>
            </w:r>
          </w:p>
        </w:tc>
      </w:tr>
      <w:tr w:rsidR="00416F24" w:rsidRPr="00416F24" w14:paraId="1E0B24A1"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F0AFA9B"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33CD83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03F6988" w14:textId="77777777" w:rsidR="00416F24" w:rsidRPr="00416F24" w:rsidRDefault="00416F24" w:rsidP="00416F24">
            <w:pPr>
              <w:jc w:val="both"/>
              <w:rPr>
                <w:lang w:val="en-US"/>
              </w:rPr>
            </w:pPr>
            <w:r w:rsidRPr="00416F24">
              <w:rPr>
                <w:lang w:val="en-US"/>
              </w:rPr>
              <w:t>2. Pacientų atjunkymo funkcija (angl. Recruitment maneuvers),</w:t>
            </w:r>
          </w:p>
        </w:tc>
        <w:tc>
          <w:tcPr>
            <w:tcW w:w="5953" w:type="dxa"/>
            <w:tcBorders>
              <w:top w:val="nil"/>
              <w:left w:val="nil"/>
              <w:bottom w:val="single" w:sz="4" w:space="0" w:color="auto"/>
              <w:right w:val="single" w:sz="4" w:space="0" w:color="auto"/>
            </w:tcBorders>
            <w:shd w:val="clear" w:color="auto" w:fill="auto"/>
            <w:hideMark/>
          </w:tcPr>
          <w:p w14:paraId="7BC05F0B" w14:textId="77777777" w:rsidR="00416F24" w:rsidRPr="00416F24" w:rsidRDefault="00416F24" w:rsidP="00416F24">
            <w:pPr>
              <w:jc w:val="both"/>
              <w:rPr>
                <w:lang w:val="en-US"/>
              </w:rPr>
            </w:pPr>
            <w:r w:rsidRPr="00416F24">
              <w:rPr>
                <w:lang w:val="en-US"/>
              </w:rPr>
              <w:t xml:space="preserve">2. Pacientų atjunkymo funkcija (angl. Recruitment maneuvers), </w:t>
            </w:r>
            <w:r w:rsidRPr="00416F24">
              <w:rPr>
                <w:i/>
                <w:iCs/>
                <w:lang w:val="en-US"/>
              </w:rPr>
              <w:t>Žr. katalogo Aparatas pacientų DV užtikrinimui su anestezijos galimybe psl. nr. 3</w:t>
            </w:r>
          </w:p>
        </w:tc>
      </w:tr>
      <w:tr w:rsidR="00416F24" w:rsidRPr="00416F24" w14:paraId="20804AAB"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C89033D"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F4E1154"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0FB9903" w14:textId="77777777" w:rsidR="00416F24" w:rsidRPr="00416F24" w:rsidRDefault="00416F24" w:rsidP="00416F24">
            <w:pPr>
              <w:jc w:val="both"/>
              <w:rPr>
                <w:lang w:val="en-US"/>
              </w:rPr>
            </w:pPr>
            <w:r w:rsidRPr="00416F24">
              <w:rPr>
                <w:lang w:val="en-US"/>
              </w:rPr>
              <w:t>3. Plaučių tamprumo monitoravimas ir rezultatų atvaizdavimas monitoriaus ekrane.</w:t>
            </w:r>
          </w:p>
        </w:tc>
        <w:tc>
          <w:tcPr>
            <w:tcW w:w="5953" w:type="dxa"/>
            <w:tcBorders>
              <w:top w:val="nil"/>
              <w:left w:val="nil"/>
              <w:bottom w:val="single" w:sz="4" w:space="0" w:color="auto"/>
              <w:right w:val="single" w:sz="4" w:space="0" w:color="auto"/>
            </w:tcBorders>
            <w:shd w:val="clear" w:color="auto" w:fill="auto"/>
            <w:hideMark/>
          </w:tcPr>
          <w:p w14:paraId="1F29C53C" w14:textId="77777777" w:rsidR="00416F24" w:rsidRPr="00416F24" w:rsidRDefault="00416F24" w:rsidP="00416F24">
            <w:pPr>
              <w:jc w:val="both"/>
              <w:rPr>
                <w:lang w:val="en-US"/>
              </w:rPr>
            </w:pPr>
            <w:r w:rsidRPr="00416F24">
              <w:rPr>
                <w:lang w:val="en-US"/>
              </w:rPr>
              <w:t xml:space="preserve">3. Plaučių tamprumo monitoravimas ir rezultatų atvaizdavimas monitoriaus ekrane. </w:t>
            </w:r>
            <w:r w:rsidRPr="00416F24">
              <w:rPr>
                <w:i/>
                <w:iCs/>
                <w:lang w:val="en-US"/>
              </w:rPr>
              <w:t>Žr. katalogo Aparatas pacientų DV užtikrinimui su anestezijos galimybe psl. nr. 285</w:t>
            </w:r>
          </w:p>
        </w:tc>
      </w:tr>
      <w:tr w:rsidR="00416F24" w:rsidRPr="00416F24" w14:paraId="115C6739" w14:textId="77777777" w:rsidTr="00416F24">
        <w:trPr>
          <w:trHeight w:val="94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74BD3A9D" w14:textId="77777777" w:rsidR="00416F24" w:rsidRPr="00416F24" w:rsidRDefault="00416F24" w:rsidP="00416F24">
            <w:pPr>
              <w:jc w:val="center"/>
              <w:rPr>
                <w:lang w:val="en-US"/>
              </w:rPr>
            </w:pPr>
            <w:r w:rsidRPr="00416F24">
              <w:rPr>
                <w:lang w:val="en-US"/>
              </w:rPr>
              <w:t>6.22</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1A7E9797" w14:textId="77777777" w:rsidR="00416F24" w:rsidRPr="00416F24" w:rsidRDefault="00416F24" w:rsidP="00416F24">
            <w:pPr>
              <w:jc w:val="both"/>
              <w:rPr>
                <w:lang w:val="en-US"/>
              </w:rPr>
            </w:pPr>
            <w:r w:rsidRPr="00416F24">
              <w:rPr>
                <w:lang w:val="en-US"/>
              </w:rPr>
              <w:t>Ventiliatorius privalo užtikrinti sekančius ventiliacijos parametrus</w:t>
            </w:r>
          </w:p>
        </w:tc>
        <w:tc>
          <w:tcPr>
            <w:tcW w:w="5528" w:type="dxa"/>
            <w:gridSpan w:val="2"/>
            <w:tcBorders>
              <w:top w:val="nil"/>
              <w:left w:val="nil"/>
              <w:bottom w:val="single" w:sz="4" w:space="0" w:color="auto"/>
              <w:right w:val="single" w:sz="4" w:space="0" w:color="auto"/>
            </w:tcBorders>
            <w:shd w:val="clear" w:color="000000" w:fill="D9D9D9"/>
            <w:hideMark/>
          </w:tcPr>
          <w:p w14:paraId="058A4DC2" w14:textId="77777777" w:rsidR="00416F24" w:rsidRPr="00416F24" w:rsidRDefault="00416F24" w:rsidP="00416F24">
            <w:pPr>
              <w:jc w:val="both"/>
              <w:rPr>
                <w:lang w:val="en-US"/>
              </w:rPr>
            </w:pPr>
            <w:r w:rsidRPr="00416F24">
              <w:rPr>
                <w:lang w:val="en-US"/>
              </w:rPr>
              <w:t>1. Vienkartinis kvėpuojamasis tūris tūrinės ventiliacijos režime - ne siauresnėse kaip 20 – 1500 ml ribose,</w:t>
            </w:r>
          </w:p>
        </w:tc>
        <w:tc>
          <w:tcPr>
            <w:tcW w:w="5953" w:type="dxa"/>
            <w:tcBorders>
              <w:top w:val="nil"/>
              <w:left w:val="nil"/>
              <w:bottom w:val="single" w:sz="4" w:space="0" w:color="auto"/>
              <w:right w:val="single" w:sz="4" w:space="0" w:color="auto"/>
            </w:tcBorders>
            <w:shd w:val="clear" w:color="auto" w:fill="auto"/>
            <w:hideMark/>
          </w:tcPr>
          <w:p w14:paraId="25D5AD0C" w14:textId="77777777" w:rsidR="00416F24" w:rsidRPr="00416F24" w:rsidRDefault="00416F24" w:rsidP="00416F24">
            <w:pPr>
              <w:jc w:val="both"/>
              <w:rPr>
                <w:lang w:val="en-US"/>
              </w:rPr>
            </w:pPr>
            <w:r w:rsidRPr="00416F24">
              <w:rPr>
                <w:lang w:val="en-US"/>
              </w:rPr>
              <w:t xml:space="preserve">1. Vienkartinis kvėpuojamasis tūris tūrinės ventiliacijos režime - 10 – 1500 ml ribose, </w:t>
            </w:r>
            <w:r w:rsidRPr="00416F24">
              <w:rPr>
                <w:i/>
                <w:iCs/>
                <w:lang w:val="en-US"/>
              </w:rPr>
              <w:t>Žr. katalogo Aparatas pacientų DV užtikrinimui su anestezijos galimybe psl. nr. 12</w:t>
            </w:r>
          </w:p>
        </w:tc>
      </w:tr>
      <w:tr w:rsidR="00416F24" w:rsidRPr="00416F24" w14:paraId="453D8929"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0F0C296"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F65B5E7"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C004EB7" w14:textId="77777777" w:rsidR="00416F24" w:rsidRPr="00416F24" w:rsidRDefault="00416F24" w:rsidP="00416F24">
            <w:pPr>
              <w:jc w:val="both"/>
              <w:rPr>
                <w:lang w:val="en-US"/>
              </w:rPr>
            </w:pPr>
            <w:r w:rsidRPr="00416F24">
              <w:rPr>
                <w:lang w:val="en-US"/>
              </w:rPr>
              <w:t>2. Kvėpavimo dažnis (pasirenkamos ribos) - ne siauresnėse kaip 4-</w:t>
            </w:r>
            <w:proofErr w:type="gramStart"/>
            <w:r w:rsidRPr="00416F24">
              <w:rPr>
                <w:lang w:val="en-US"/>
              </w:rPr>
              <w:t>100  k</w:t>
            </w:r>
            <w:proofErr w:type="gramEnd"/>
            <w:r w:rsidRPr="00416F24">
              <w:rPr>
                <w:lang w:val="en-US"/>
              </w:rPr>
              <w:t>/min ribose,</w:t>
            </w:r>
          </w:p>
        </w:tc>
        <w:tc>
          <w:tcPr>
            <w:tcW w:w="5953" w:type="dxa"/>
            <w:tcBorders>
              <w:top w:val="nil"/>
              <w:left w:val="nil"/>
              <w:bottom w:val="single" w:sz="4" w:space="0" w:color="auto"/>
              <w:right w:val="single" w:sz="4" w:space="0" w:color="auto"/>
            </w:tcBorders>
            <w:shd w:val="clear" w:color="auto" w:fill="auto"/>
            <w:hideMark/>
          </w:tcPr>
          <w:p w14:paraId="02D87643" w14:textId="77777777" w:rsidR="00416F24" w:rsidRPr="00416F24" w:rsidRDefault="00416F24" w:rsidP="00416F24">
            <w:pPr>
              <w:jc w:val="both"/>
              <w:rPr>
                <w:lang w:val="en-US"/>
              </w:rPr>
            </w:pPr>
            <w:r w:rsidRPr="00416F24">
              <w:rPr>
                <w:lang w:val="en-US"/>
              </w:rPr>
              <w:t>2. Kvėpavimo dažnis (pasirenkamos ribos) - 3 -</w:t>
            </w:r>
            <w:proofErr w:type="gramStart"/>
            <w:r w:rsidRPr="00416F24">
              <w:rPr>
                <w:lang w:val="en-US"/>
              </w:rPr>
              <w:t>100  k</w:t>
            </w:r>
            <w:proofErr w:type="gramEnd"/>
            <w:r w:rsidRPr="00416F24">
              <w:rPr>
                <w:lang w:val="en-US"/>
              </w:rPr>
              <w:t xml:space="preserve">/min. ribose, </w:t>
            </w:r>
            <w:r w:rsidRPr="00416F24">
              <w:rPr>
                <w:i/>
                <w:iCs/>
                <w:lang w:val="en-US"/>
              </w:rPr>
              <w:t>Žr. katalogo Aparatas pacientų DV užtikrinimui su anestezijos galimybe psl. nr. 12</w:t>
            </w:r>
          </w:p>
        </w:tc>
      </w:tr>
      <w:tr w:rsidR="00416F24" w:rsidRPr="00416F24" w14:paraId="37EDCC0A"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64C3B2CD"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2AF493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998047D" w14:textId="77777777" w:rsidR="00416F24" w:rsidRPr="00416F24" w:rsidRDefault="00416F24" w:rsidP="00416F24">
            <w:pPr>
              <w:jc w:val="both"/>
              <w:rPr>
                <w:lang w:val="en-US"/>
              </w:rPr>
            </w:pPr>
            <w:r w:rsidRPr="00416F24">
              <w:rPr>
                <w:lang w:val="en-US"/>
              </w:rPr>
              <w:t xml:space="preserve">3. PEEP ribos - ne siauresnėse </w:t>
            </w:r>
            <w:proofErr w:type="gramStart"/>
            <w:r w:rsidRPr="00416F24">
              <w:rPr>
                <w:lang w:val="en-US"/>
              </w:rPr>
              <w:t>kaip  4</w:t>
            </w:r>
            <w:proofErr w:type="gramEnd"/>
            <w:r w:rsidRPr="00416F24">
              <w:rPr>
                <w:lang w:val="en-US"/>
              </w:rPr>
              <w:t xml:space="preserve"> – 30 cmH2O  ribose,</w:t>
            </w:r>
          </w:p>
        </w:tc>
        <w:tc>
          <w:tcPr>
            <w:tcW w:w="5953" w:type="dxa"/>
            <w:tcBorders>
              <w:top w:val="nil"/>
              <w:left w:val="nil"/>
              <w:bottom w:val="single" w:sz="4" w:space="0" w:color="auto"/>
              <w:right w:val="single" w:sz="4" w:space="0" w:color="auto"/>
            </w:tcBorders>
            <w:shd w:val="clear" w:color="auto" w:fill="auto"/>
            <w:hideMark/>
          </w:tcPr>
          <w:p w14:paraId="37F11CE2" w14:textId="77777777" w:rsidR="00416F24" w:rsidRPr="00416F24" w:rsidRDefault="00416F24" w:rsidP="00416F24">
            <w:pPr>
              <w:jc w:val="both"/>
              <w:rPr>
                <w:lang w:val="en-US"/>
              </w:rPr>
            </w:pPr>
            <w:r w:rsidRPr="00416F24">
              <w:rPr>
                <w:lang w:val="en-US"/>
              </w:rPr>
              <w:t>3. PEEP ribos - 2 – 35 cmH2</w:t>
            </w:r>
            <w:proofErr w:type="gramStart"/>
            <w:r w:rsidRPr="00416F24">
              <w:rPr>
                <w:lang w:val="en-US"/>
              </w:rPr>
              <w:t>O  ribose</w:t>
            </w:r>
            <w:proofErr w:type="gramEnd"/>
            <w:r w:rsidRPr="00416F24">
              <w:rPr>
                <w:lang w:val="en-US"/>
              </w:rPr>
              <w:t xml:space="preserve">, Žr. katalogo </w:t>
            </w:r>
            <w:r w:rsidRPr="00416F24">
              <w:rPr>
                <w:i/>
                <w:iCs/>
                <w:lang w:val="en-US"/>
              </w:rPr>
              <w:t>Aparatas pacientų DV užtikrinimui su anestezijos galimybe psl. nr. 276</w:t>
            </w:r>
          </w:p>
        </w:tc>
      </w:tr>
      <w:tr w:rsidR="00416F24" w:rsidRPr="00416F24" w14:paraId="3F5D97F7" w14:textId="77777777" w:rsidTr="00416F24">
        <w:trPr>
          <w:trHeight w:val="1260"/>
        </w:trPr>
        <w:tc>
          <w:tcPr>
            <w:tcW w:w="936" w:type="dxa"/>
            <w:vMerge/>
            <w:tcBorders>
              <w:top w:val="nil"/>
              <w:left w:val="single" w:sz="4" w:space="0" w:color="auto"/>
              <w:bottom w:val="single" w:sz="4" w:space="0" w:color="000000"/>
              <w:right w:val="single" w:sz="4" w:space="0" w:color="auto"/>
            </w:tcBorders>
            <w:vAlign w:val="center"/>
            <w:hideMark/>
          </w:tcPr>
          <w:p w14:paraId="38B96F7A"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CF67EFA"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77206A0" w14:textId="77777777" w:rsidR="00416F24" w:rsidRPr="00416F24" w:rsidRDefault="00416F24" w:rsidP="00416F24">
            <w:pPr>
              <w:jc w:val="both"/>
              <w:rPr>
                <w:lang w:val="en-US"/>
              </w:rPr>
            </w:pPr>
            <w:r w:rsidRPr="00416F24">
              <w:rPr>
                <w:lang w:val="en-US"/>
              </w:rPr>
              <w:t>4. Tėkmės trigerio jautrumo diapazonas (pasirenkamos ribos) - ne siauresnėse kaip 0,3 – 10 l/min. ribose arba ne mažiau kaip nuo 10 iki 100% srauto per PEEP vožtuvą.</w:t>
            </w:r>
          </w:p>
        </w:tc>
        <w:tc>
          <w:tcPr>
            <w:tcW w:w="5953" w:type="dxa"/>
            <w:tcBorders>
              <w:top w:val="nil"/>
              <w:left w:val="nil"/>
              <w:bottom w:val="single" w:sz="4" w:space="0" w:color="auto"/>
              <w:right w:val="single" w:sz="4" w:space="0" w:color="auto"/>
            </w:tcBorders>
            <w:shd w:val="clear" w:color="auto" w:fill="auto"/>
            <w:hideMark/>
          </w:tcPr>
          <w:p w14:paraId="4C74FEBE" w14:textId="77777777" w:rsidR="00416F24" w:rsidRPr="00416F24" w:rsidRDefault="00416F24" w:rsidP="00416F24">
            <w:pPr>
              <w:jc w:val="both"/>
              <w:rPr>
                <w:lang w:val="en-US"/>
              </w:rPr>
            </w:pPr>
            <w:r w:rsidRPr="00416F24">
              <w:rPr>
                <w:lang w:val="en-US"/>
              </w:rPr>
              <w:t xml:space="preserve">4. Tėkmės trigerio jautrumo diapazonas (pasirenkamos ribos) - ne siauresnėse kaip 0,3 – 15 l/min. ribose </w:t>
            </w:r>
            <w:r w:rsidRPr="00416F24">
              <w:rPr>
                <w:i/>
                <w:iCs/>
                <w:lang w:val="en-US"/>
              </w:rPr>
              <w:t>Aparatas pacientų DV užtikrinimui su anestezijos galimybe psl. nr. 12</w:t>
            </w:r>
          </w:p>
        </w:tc>
      </w:tr>
      <w:tr w:rsidR="00416F24" w:rsidRPr="00416F24" w14:paraId="61AFA2B9" w14:textId="77777777" w:rsidTr="00416F24">
        <w:trPr>
          <w:trHeight w:val="630"/>
        </w:trPr>
        <w:tc>
          <w:tcPr>
            <w:tcW w:w="936" w:type="dxa"/>
            <w:tcBorders>
              <w:top w:val="nil"/>
              <w:left w:val="single" w:sz="4" w:space="0" w:color="auto"/>
              <w:bottom w:val="single" w:sz="4" w:space="0" w:color="auto"/>
              <w:right w:val="single" w:sz="4" w:space="0" w:color="auto"/>
            </w:tcBorders>
            <w:shd w:val="clear" w:color="000000" w:fill="D9D9D9"/>
            <w:hideMark/>
          </w:tcPr>
          <w:p w14:paraId="049BA983" w14:textId="77777777" w:rsidR="00416F24" w:rsidRPr="00416F24" w:rsidRDefault="00416F24" w:rsidP="00416F24">
            <w:pPr>
              <w:jc w:val="center"/>
              <w:rPr>
                <w:lang w:val="en-US"/>
              </w:rPr>
            </w:pPr>
            <w:r w:rsidRPr="00416F24">
              <w:rPr>
                <w:lang w:val="en-US"/>
              </w:rPr>
              <w:t>6.23</w:t>
            </w:r>
          </w:p>
        </w:tc>
        <w:tc>
          <w:tcPr>
            <w:tcW w:w="3459" w:type="dxa"/>
            <w:tcBorders>
              <w:top w:val="nil"/>
              <w:left w:val="nil"/>
              <w:bottom w:val="single" w:sz="4" w:space="0" w:color="auto"/>
              <w:right w:val="single" w:sz="4" w:space="0" w:color="auto"/>
            </w:tcBorders>
            <w:shd w:val="clear" w:color="000000" w:fill="D9D9D9"/>
            <w:hideMark/>
          </w:tcPr>
          <w:p w14:paraId="62C2C4B4" w14:textId="77777777" w:rsidR="00416F24" w:rsidRPr="00416F24" w:rsidRDefault="00416F24" w:rsidP="00416F24">
            <w:pPr>
              <w:jc w:val="both"/>
              <w:rPr>
                <w:lang w:val="en-US"/>
              </w:rPr>
            </w:pPr>
            <w:r w:rsidRPr="00416F24">
              <w:rPr>
                <w:lang w:val="en-US"/>
              </w:rPr>
              <w:t>Maksimalus minutinis tūris</w:t>
            </w:r>
          </w:p>
        </w:tc>
        <w:tc>
          <w:tcPr>
            <w:tcW w:w="5528" w:type="dxa"/>
            <w:gridSpan w:val="2"/>
            <w:tcBorders>
              <w:top w:val="nil"/>
              <w:left w:val="nil"/>
              <w:bottom w:val="single" w:sz="4" w:space="0" w:color="auto"/>
              <w:right w:val="single" w:sz="4" w:space="0" w:color="auto"/>
            </w:tcBorders>
            <w:shd w:val="clear" w:color="000000" w:fill="D9D9D9"/>
            <w:hideMark/>
          </w:tcPr>
          <w:p w14:paraId="65011D7B" w14:textId="77777777" w:rsidR="00416F24" w:rsidRPr="00416F24" w:rsidRDefault="00416F24" w:rsidP="00416F24">
            <w:pPr>
              <w:jc w:val="both"/>
              <w:rPr>
                <w:lang w:val="en-US"/>
              </w:rPr>
            </w:pPr>
            <w:r w:rsidRPr="00416F24">
              <w:rPr>
                <w:lang w:val="en-US"/>
              </w:rPr>
              <w:t xml:space="preserve">≥ 60 l/min </w:t>
            </w:r>
          </w:p>
        </w:tc>
        <w:tc>
          <w:tcPr>
            <w:tcW w:w="5953" w:type="dxa"/>
            <w:tcBorders>
              <w:top w:val="nil"/>
              <w:left w:val="nil"/>
              <w:bottom w:val="single" w:sz="4" w:space="0" w:color="auto"/>
              <w:right w:val="single" w:sz="4" w:space="0" w:color="auto"/>
            </w:tcBorders>
            <w:shd w:val="clear" w:color="auto" w:fill="auto"/>
            <w:hideMark/>
          </w:tcPr>
          <w:p w14:paraId="76D4EDB1" w14:textId="77777777" w:rsidR="00416F24" w:rsidRPr="00416F24" w:rsidRDefault="00416F24" w:rsidP="00416F24">
            <w:pPr>
              <w:jc w:val="both"/>
              <w:rPr>
                <w:lang w:val="en-US"/>
              </w:rPr>
            </w:pPr>
            <w:r w:rsidRPr="00416F24">
              <w:rPr>
                <w:lang w:val="en-US"/>
              </w:rPr>
              <w:t>120 l/</w:t>
            </w:r>
            <w:proofErr w:type="gramStart"/>
            <w:r w:rsidRPr="00416F24">
              <w:rPr>
                <w:lang w:val="en-US"/>
              </w:rPr>
              <w:t>min  Žr</w:t>
            </w:r>
            <w:proofErr w:type="gramEnd"/>
            <w:r w:rsidRPr="00416F24">
              <w:rPr>
                <w:lang w:val="en-US"/>
              </w:rPr>
              <w:t xml:space="preserve">. katalogo </w:t>
            </w:r>
            <w:r w:rsidRPr="00416F24">
              <w:rPr>
                <w:i/>
                <w:iCs/>
                <w:lang w:val="en-US"/>
              </w:rPr>
              <w:t>Aparatas pacientų DV užtikrinimui su anestezijos galimybe psl. nr. 346</w:t>
            </w:r>
          </w:p>
        </w:tc>
      </w:tr>
      <w:tr w:rsidR="00416F24" w:rsidRPr="00416F24" w14:paraId="27324726" w14:textId="77777777" w:rsidTr="00416F24">
        <w:trPr>
          <w:trHeight w:val="630"/>
        </w:trPr>
        <w:tc>
          <w:tcPr>
            <w:tcW w:w="936" w:type="dxa"/>
            <w:tcBorders>
              <w:top w:val="nil"/>
              <w:left w:val="single" w:sz="4" w:space="0" w:color="auto"/>
              <w:bottom w:val="single" w:sz="4" w:space="0" w:color="auto"/>
              <w:right w:val="single" w:sz="4" w:space="0" w:color="auto"/>
            </w:tcBorders>
            <w:shd w:val="clear" w:color="000000" w:fill="D9D9D9"/>
            <w:hideMark/>
          </w:tcPr>
          <w:p w14:paraId="2A028420" w14:textId="77777777" w:rsidR="00416F24" w:rsidRPr="00416F24" w:rsidRDefault="00416F24" w:rsidP="00416F24">
            <w:pPr>
              <w:jc w:val="center"/>
              <w:rPr>
                <w:lang w:val="en-US"/>
              </w:rPr>
            </w:pPr>
            <w:r w:rsidRPr="00416F24">
              <w:rPr>
                <w:lang w:val="en-US"/>
              </w:rPr>
              <w:t>6.24</w:t>
            </w:r>
          </w:p>
        </w:tc>
        <w:tc>
          <w:tcPr>
            <w:tcW w:w="3459" w:type="dxa"/>
            <w:tcBorders>
              <w:top w:val="nil"/>
              <w:left w:val="nil"/>
              <w:bottom w:val="single" w:sz="4" w:space="0" w:color="auto"/>
              <w:right w:val="single" w:sz="4" w:space="0" w:color="auto"/>
            </w:tcBorders>
            <w:shd w:val="clear" w:color="000000" w:fill="D9D9D9"/>
            <w:hideMark/>
          </w:tcPr>
          <w:p w14:paraId="3D938F33" w14:textId="77777777" w:rsidR="00416F24" w:rsidRPr="00416F24" w:rsidRDefault="00416F24" w:rsidP="00416F24">
            <w:pPr>
              <w:jc w:val="both"/>
              <w:rPr>
                <w:lang w:val="en-US"/>
              </w:rPr>
            </w:pPr>
            <w:r w:rsidRPr="00416F24">
              <w:rPr>
                <w:lang w:val="en-US"/>
              </w:rPr>
              <w:t xml:space="preserve">Įkvėpimo slėgio nustatomos ribos </w:t>
            </w:r>
          </w:p>
        </w:tc>
        <w:tc>
          <w:tcPr>
            <w:tcW w:w="5528" w:type="dxa"/>
            <w:gridSpan w:val="2"/>
            <w:tcBorders>
              <w:top w:val="nil"/>
              <w:left w:val="nil"/>
              <w:bottom w:val="single" w:sz="4" w:space="0" w:color="auto"/>
              <w:right w:val="single" w:sz="4" w:space="0" w:color="auto"/>
            </w:tcBorders>
            <w:shd w:val="clear" w:color="000000" w:fill="D9D9D9"/>
            <w:hideMark/>
          </w:tcPr>
          <w:p w14:paraId="60E96D9E" w14:textId="77777777" w:rsidR="00416F24" w:rsidRPr="00416F24" w:rsidRDefault="00416F24" w:rsidP="00416F24">
            <w:pPr>
              <w:jc w:val="both"/>
              <w:rPr>
                <w:lang w:val="en-US"/>
              </w:rPr>
            </w:pPr>
            <w:r w:rsidRPr="00416F24">
              <w:rPr>
                <w:lang w:val="en-US"/>
              </w:rPr>
              <w:t>Ne siauresnės kaip 5 – 50 cmH2O ribose</w:t>
            </w:r>
          </w:p>
        </w:tc>
        <w:tc>
          <w:tcPr>
            <w:tcW w:w="5953" w:type="dxa"/>
            <w:tcBorders>
              <w:top w:val="nil"/>
              <w:left w:val="nil"/>
              <w:bottom w:val="single" w:sz="4" w:space="0" w:color="auto"/>
              <w:right w:val="single" w:sz="4" w:space="0" w:color="auto"/>
            </w:tcBorders>
            <w:shd w:val="clear" w:color="auto" w:fill="auto"/>
            <w:hideMark/>
          </w:tcPr>
          <w:p w14:paraId="761F3B49" w14:textId="77777777" w:rsidR="00416F24" w:rsidRPr="00416F24" w:rsidRDefault="00416F24" w:rsidP="00416F24">
            <w:pPr>
              <w:jc w:val="both"/>
              <w:rPr>
                <w:lang w:val="en-US"/>
              </w:rPr>
            </w:pPr>
            <w:r w:rsidRPr="00416F24">
              <w:rPr>
                <w:lang w:val="en-US"/>
              </w:rPr>
              <w:t xml:space="preserve">5 – 80 cmH2O ribose Žr. katalogo </w:t>
            </w:r>
            <w:r w:rsidRPr="00416F24">
              <w:rPr>
                <w:i/>
                <w:iCs/>
                <w:lang w:val="en-US"/>
              </w:rPr>
              <w:t>Aparatas pacientų DV užtikrinimui su anestezijos galimybe psl. nr. 276</w:t>
            </w:r>
          </w:p>
        </w:tc>
      </w:tr>
      <w:tr w:rsidR="00416F24" w:rsidRPr="00416F24" w14:paraId="71A38D54" w14:textId="77777777" w:rsidTr="00416F24">
        <w:trPr>
          <w:trHeight w:val="1575"/>
        </w:trPr>
        <w:tc>
          <w:tcPr>
            <w:tcW w:w="936" w:type="dxa"/>
            <w:tcBorders>
              <w:top w:val="nil"/>
              <w:left w:val="single" w:sz="4" w:space="0" w:color="auto"/>
              <w:bottom w:val="single" w:sz="4" w:space="0" w:color="auto"/>
              <w:right w:val="single" w:sz="4" w:space="0" w:color="auto"/>
            </w:tcBorders>
            <w:shd w:val="clear" w:color="000000" w:fill="D9D9D9"/>
            <w:hideMark/>
          </w:tcPr>
          <w:p w14:paraId="4EE0385F" w14:textId="77777777" w:rsidR="00416F24" w:rsidRPr="00416F24" w:rsidRDefault="00416F24" w:rsidP="00416F24">
            <w:pPr>
              <w:jc w:val="center"/>
              <w:rPr>
                <w:lang w:val="en-US"/>
              </w:rPr>
            </w:pPr>
            <w:r w:rsidRPr="00416F24">
              <w:rPr>
                <w:lang w:val="en-US"/>
              </w:rPr>
              <w:t>6.25</w:t>
            </w:r>
          </w:p>
        </w:tc>
        <w:tc>
          <w:tcPr>
            <w:tcW w:w="3459" w:type="dxa"/>
            <w:tcBorders>
              <w:top w:val="nil"/>
              <w:left w:val="nil"/>
              <w:bottom w:val="single" w:sz="4" w:space="0" w:color="auto"/>
              <w:right w:val="single" w:sz="4" w:space="0" w:color="auto"/>
            </w:tcBorders>
            <w:shd w:val="clear" w:color="000000" w:fill="D9D9D9"/>
            <w:hideMark/>
          </w:tcPr>
          <w:p w14:paraId="0ADF7DDD" w14:textId="77777777" w:rsidR="00416F24" w:rsidRPr="00416F24" w:rsidRDefault="00416F24" w:rsidP="00416F24">
            <w:pPr>
              <w:jc w:val="both"/>
              <w:rPr>
                <w:lang w:val="en-US"/>
              </w:rPr>
            </w:pPr>
            <w:r w:rsidRPr="00416F24">
              <w:rPr>
                <w:lang w:val="en-US"/>
              </w:rPr>
              <w:t>Ventiliacijos proceso ir dujų analizės atvaizdavimas spalvotame lietimui jautriame anestezijos aparate integruotame ekrane kreivėmis ir skaitmeninėmis reikšmėmis</w:t>
            </w:r>
          </w:p>
        </w:tc>
        <w:tc>
          <w:tcPr>
            <w:tcW w:w="5528" w:type="dxa"/>
            <w:gridSpan w:val="2"/>
            <w:tcBorders>
              <w:top w:val="nil"/>
              <w:left w:val="nil"/>
              <w:bottom w:val="single" w:sz="4" w:space="0" w:color="auto"/>
              <w:right w:val="single" w:sz="4" w:space="0" w:color="auto"/>
            </w:tcBorders>
            <w:shd w:val="clear" w:color="000000" w:fill="D9D9D9"/>
            <w:hideMark/>
          </w:tcPr>
          <w:p w14:paraId="3AEC4999"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hideMark/>
          </w:tcPr>
          <w:p w14:paraId="15D042E8" w14:textId="77777777" w:rsidR="00416F24" w:rsidRPr="00416F24" w:rsidRDefault="00416F24" w:rsidP="00416F24">
            <w:pPr>
              <w:jc w:val="both"/>
              <w:rPr>
                <w:lang w:val="en-US"/>
              </w:rPr>
            </w:pPr>
            <w:r w:rsidRPr="00416F24">
              <w:rPr>
                <w:lang w:val="en-US"/>
              </w:rPr>
              <w:t xml:space="preserve">Ventiliacijos proceso ir dujų analizės atvaizdavimas spalvotame lietimui jautriame anestezijos aparate integruotame ekrane kreivėmis ir skaitmeninėmis reikšmėmis </w:t>
            </w:r>
            <w:r w:rsidRPr="00416F24">
              <w:rPr>
                <w:i/>
                <w:iCs/>
                <w:lang w:val="en-US"/>
              </w:rPr>
              <w:t>Aparatas pacientų DV užtikrinimui su anestezijos galimybe psl. nr. 13, 17</w:t>
            </w:r>
          </w:p>
        </w:tc>
      </w:tr>
      <w:tr w:rsidR="00416F24" w:rsidRPr="00416F24" w14:paraId="46AB8B95"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2A71C18F" w14:textId="77777777" w:rsidR="00416F24" w:rsidRPr="00416F24" w:rsidRDefault="00416F24" w:rsidP="00416F24">
            <w:pPr>
              <w:jc w:val="center"/>
              <w:rPr>
                <w:lang w:val="en-US"/>
              </w:rPr>
            </w:pPr>
            <w:r w:rsidRPr="00416F24">
              <w:rPr>
                <w:lang w:val="en-US"/>
              </w:rPr>
              <w:t>6.26</w:t>
            </w:r>
          </w:p>
        </w:tc>
        <w:tc>
          <w:tcPr>
            <w:tcW w:w="3459" w:type="dxa"/>
            <w:tcBorders>
              <w:top w:val="nil"/>
              <w:left w:val="nil"/>
              <w:bottom w:val="single" w:sz="4" w:space="0" w:color="auto"/>
              <w:right w:val="single" w:sz="4" w:space="0" w:color="auto"/>
            </w:tcBorders>
            <w:shd w:val="clear" w:color="000000" w:fill="D9D9D9"/>
            <w:hideMark/>
          </w:tcPr>
          <w:p w14:paraId="691B501B" w14:textId="77777777" w:rsidR="00416F24" w:rsidRPr="00416F24" w:rsidRDefault="00416F24" w:rsidP="00416F24">
            <w:pPr>
              <w:jc w:val="both"/>
              <w:rPr>
                <w:lang w:val="en-US"/>
              </w:rPr>
            </w:pPr>
            <w:r w:rsidRPr="00416F24">
              <w:rPr>
                <w:lang w:val="en-US"/>
              </w:rPr>
              <w:t xml:space="preserve">Galimybė ekrane stebėti slėgio/tūrio ir tūrio/srauto kilpinius grafikus </w:t>
            </w:r>
          </w:p>
        </w:tc>
        <w:tc>
          <w:tcPr>
            <w:tcW w:w="5528" w:type="dxa"/>
            <w:gridSpan w:val="2"/>
            <w:tcBorders>
              <w:top w:val="nil"/>
              <w:left w:val="nil"/>
              <w:bottom w:val="single" w:sz="4" w:space="0" w:color="auto"/>
              <w:right w:val="single" w:sz="4" w:space="0" w:color="auto"/>
            </w:tcBorders>
            <w:shd w:val="clear" w:color="000000" w:fill="D9D9D9"/>
            <w:hideMark/>
          </w:tcPr>
          <w:p w14:paraId="57DD0EBF"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hideMark/>
          </w:tcPr>
          <w:p w14:paraId="568BA7A7" w14:textId="77777777" w:rsidR="00416F24" w:rsidRPr="00416F24" w:rsidRDefault="00416F24" w:rsidP="00416F24">
            <w:pPr>
              <w:jc w:val="both"/>
              <w:rPr>
                <w:lang w:val="en-US"/>
              </w:rPr>
            </w:pPr>
            <w:r w:rsidRPr="00416F24">
              <w:rPr>
                <w:lang w:val="en-US"/>
              </w:rPr>
              <w:t xml:space="preserve">Galimybė ekrane stebėti slėgio/tūrio ir tūrio/srauto kilpinius grafikus </w:t>
            </w:r>
            <w:r w:rsidRPr="00416F24">
              <w:rPr>
                <w:i/>
                <w:iCs/>
                <w:lang w:val="en-US"/>
              </w:rPr>
              <w:t>Aparatas pacientų DV užtikrinimui su anestezijos galimybe psl. nr. 3</w:t>
            </w:r>
          </w:p>
        </w:tc>
      </w:tr>
      <w:tr w:rsidR="00416F24" w:rsidRPr="00416F24" w14:paraId="6161D743"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3E16ABC5" w14:textId="77777777" w:rsidR="00416F24" w:rsidRPr="00416F24" w:rsidRDefault="00416F24" w:rsidP="00416F24">
            <w:pPr>
              <w:jc w:val="center"/>
              <w:rPr>
                <w:lang w:val="en-US"/>
              </w:rPr>
            </w:pPr>
            <w:r w:rsidRPr="00416F24">
              <w:rPr>
                <w:lang w:val="en-US"/>
              </w:rPr>
              <w:t>6.27</w:t>
            </w:r>
          </w:p>
        </w:tc>
        <w:tc>
          <w:tcPr>
            <w:tcW w:w="3459" w:type="dxa"/>
            <w:tcBorders>
              <w:top w:val="nil"/>
              <w:left w:val="nil"/>
              <w:bottom w:val="single" w:sz="4" w:space="0" w:color="auto"/>
              <w:right w:val="single" w:sz="4" w:space="0" w:color="auto"/>
            </w:tcBorders>
            <w:shd w:val="clear" w:color="000000" w:fill="D9D9D9"/>
            <w:hideMark/>
          </w:tcPr>
          <w:p w14:paraId="06C879D7" w14:textId="77777777" w:rsidR="00416F24" w:rsidRPr="00416F24" w:rsidRDefault="00416F24" w:rsidP="00416F24">
            <w:pPr>
              <w:jc w:val="both"/>
              <w:rPr>
                <w:lang w:val="en-US"/>
              </w:rPr>
            </w:pPr>
            <w:r w:rsidRPr="00416F24">
              <w:rPr>
                <w:lang w:val="en-US"/>
              </w:rPr>
              <w:t>Automatinis arba pusiau automatinis aparato patikrinimas</w:t>
            </w:r>
          </w:p>
        </w:tc>
        <w:tc>
          <w:tcPr>
            <w:tcW w:w="5528" w:type="dxa"/>
            <w:gridSpan w:val="2"/>
            <w:tcBorders>
              <w:top w:val="nil"/>
              <w:left w:val="nil"/>
              <w:bottom w:val="single" w:sz="4" w:space="0" w:color="auto"/>
              <w:right w:val="single" w:sz="4" w:space="0" w:color="auto"/>
            </w:tcBorders>
            <w:shd w:val="clear" w:color="000000" w:fill="D9D9D9"/>
            <w:hideMark/>
          </w:tcPr>
          <w:p w14:paraId="53F6D557"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hideMark/>
          </w:tcPr>
          <w:p w14:paraId="3F635933" w14:textId="77777777" w:rsidR="00416F24" w:rsidRPr="00416F24" w:rsidRDefault="00416F24" w:rsidP="00416F24">
            <w:pPr>
              <w:jc w:val="both"/>
              <w:rPr>
                <w:lang w:val="en-US"/>
              </w:rPr>
            </w:pPr>
            <w:r w:rsidRPr="00416F24">
              <w:rPr>
                <w:lang w:val="en-US"/>
              </w:rPr>
              <w:t xml:space="preserve">Automatinis arba pusiau automatinis aparato patikrinimas </w:t>
            </w:r>
            <w:r w:rsidRPr="00416F24">
              <w:rPr>
                <w:i/>
                <w:iCs/>
                <w:lang w:val="en-US"/>
              </w:rPr>
              <w:t>Aparatas pacientų DV užtikrinimui su anestezijos galimybe psl. nr. 15</w:t>
            </w:r>
          </w:p>
        </w:tc>
      </w:tr>
      <w:tr w:rsidR="00416F24" w:rsidRPr="00416F24" w14:paraId="1A89EE53"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018C0819" w14:textId="77777777" w:rsidR="00416F24" w:rsidRPr="00416F24" w:rsidRDefault="00416F24" w:rsidP="00416F24">
            <w:pPr>
              <w:jc w:val="center"/>
              <w:rPr>
                <w:lang w:val="en-US"/>
              </w:rPr>
            </w:pPr>
            <w:r w:rsidRPr="00416F24">
              <w:rPr>
                <w:lang w:val="en-US"/>
              </w:rPr>
              <w:t>6.28</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741F69FD" w14:textId="77777777" w:rsidR="00416F24" w:rsidRPr="00416F24" w:rsidRDefault="00416F24" w:rsidP="00416F24">
            <w:pPr>
              <w:jc w:val="both"/>
              <w:rPr>
                <w:lang w:val="en-US"/>
              </w:rPr>
            </w:pPr>
            <w:r w:rsidRPr="00416F24">
              <w:rPr>
                <w:lang w:val="en-US"/>
              </w:rPr>
              <w:t>Monitoruojami parametrai:</w:t>
            </w:r>
          </w:p>
        </w:tc>
        <w:tc>
          <w:tcPr>
            <w:tcW w:w="5528" w:type="dxa"/>
            <w:gridSpan w:val="2"/>
            <w:tcBorders>
              <w:top w:val="nil"/>
              <w:left w:val="nil"/>
              <w:bottom w:val="single" w:sz="4" w:space="0" w:color="auto"/>
              <w:right w:val="single" w:sz="4" w:space="0" w:color="auto"/>
            </w:tcBorders>
            <w:shd w:val="clear" w:color="000000" w:fill="D9D9D9"/>
            <w:hideMark/>
          </w:tcPr>
          <w:p w14:paraId="743216FA" w14:textId="77777777" w:rsidR="00416F24" w:rsidRPr="00416F24" w:rsidRDefault="00416F24" w:rsidP="00416F24">
            <w:pPr>
              <w:jc w:val="both"/>
              <w:rPr>
                <w:lang w:val="en-US"/>
              </w:rPr>
            </w:pPr>
            <w:r w:rsidRPr="00416F24">
              <w:rPr>
                <w:lang w:val="en-US"/>
              </w:rPr>
              <w:t>1. Įkvepiamo ir iškvepiamo oro tūris,</w:t>
            </w:r>
          </w:p>
        </w:tc>
        <w:tc>
          <w:tcPr>
            <w:tcW w:w="5953" w:type="dxa"/>
            <w:tcBorders>
              <w:top w:val="nil"/>
              <w:left w:val="nil"/>
              <w:bottom w:val="single" w:sz="4" w:space="0" w:color="auto"/>
              <w:right w:val="single" w:sz="4" w:space="0" w:color="auto"/>
            </w:tcBorders>
            <w:shd w:val="clear" w:color="auto" w:fill="auto"/>
            <w:hideMark/>
          </w:tcPr>
          <w:p w14:paraId="40A87B2B" w14:textId="77777777" w:rsidR="00416F24" w:rsidRPr="00416F24" w:rsidRDefault="00416F24" w:rsidP="00416F24">
            <w:pPr>
              <w:jc w:val="both"/>
              <w:rPr>
                <w:lang w:val="en-US"/>
              </w:rPr>
            </w:pPr>
            <w:r w:rsidRPr="00416F24">
              <w:rPr>
                <w:lang w:val="en-US"/>
              </w:rPr>
              <w:t xml:space="preserve">1. Įkvepiamo ir iškvepiamo oro tūris, </w:t>
            </w:r>
            <w:r w:rsidRPr="00416F24">
              <w:rPr>
                <w:i/>
                <w:iCs/>
                <w:lang w:val="en-US"/>
              </w:rPr>
              <w:t>Aparatas pacientų DV užtikrinimui su anestezijos galimybe psl. nr. 14</w:t>
            </w:r>
          </w:p>
        </w:tc>
      </w:tr>
      <w:tr w:rsidR="00416F24" w:rsidRPr="00416F24" w14:paraId="248AE526"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3888A77E"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D8E4F3B"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7828F0F" w14:textId="77777777" w:rsidR="00416F24" w:rsidRPr="00416F24" w:rsidRDefault="00416F24" w:rsidP="00416F24">
            <w:pPr>
              <w:jc w:val="both"/>
              <w:rPr>
                <w:lang w:val="en-US"/>
              </w:rPr>
            </w:pPr>
            <w:r w:rsidRPr="00416F24">
              <w:rPr>
                <w:lang w:val="en-US"/>
              </w:rPr>
              <w:t>2. Iškvepiamo oro tūris per minutę,</w:t>
            </w:r>
          </w:p>
        </w:tc>
        <w:tc>
          <w:tcPr>
            <w:tcW w:w="5953" w:type="dxa"/>
            <w:tcBorders>
              <w:top w:val="nil"/>
              <w:left w:val="nil"/>
              <w:bottom w:val="single" w:sz="4" w:space="0" w:color="auto"/>
              <w:right w:val="single" w:sz="4" w:space="0" w:color="auto"/>
            </w:tcBorders>
            <w:shd w:val="clear" w:color="auto" w:fill="auto"/>
            <w:hideMark/>
          </w:tcPr>
          <w:p w14:paraId="36B6F968" w14:textId="77777777" w:rsidR="00416F24" w:rsidRPr="00416F24" w:rsidRDefault="00416F24" w:rsidP="00416F24">
            <w:pPr>
              <w:jc w:val="both"/>
              <w:rPr>
                <w:lang w:val="en-US"/>
              </w:rPr>
            </w:pPr>
            <w:r w:rsidRPr="00416F24">
              <w:rPr>
                <w:lang w:val="en-US"/>
              </w:rPr>
              <w:t xml:space="preserve">2. Iškvepiamo oro tūris per minutę, </w:t>
            </w:r>
            <w:r w:rsidRPr="00416F24">
              <w:rPr>
                <w:i/>
                <w:iCs/>
                <w:lang w:val="en-US"/>
              </w:rPr>
              <w:t>Aparatas pacientų DV užtikrinimui su anestezijos galimybe psl. nr. 14</w:t>
            </w:r>
          </w:p>
        </w:tc>
      </w:tr>
      <w:tr w:rsidR="00416F24" w:rsidRPr="00416F24" w14:paraId="6FB4348C"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F859886"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33955F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9A31C21" w14:textId="77777777" w:rsidR="00416F24" w:rsidRPr="00416F24" w:rsidRDefault="00416F24" w:rsidP="00416F24">
            <w:pPr>
              <w:jc w:val="both"/>
              <w:rPr>
                <w:lang w:val="en-US"/>
              </w:rPr>
            </w:pPr>
            <w:r w:rsidRPr="00416F24">
              <w:rPr>
                <w:lang w:val="en-US"/>
              </w:rPr>
              <w:t>3. Oro srauto slėgis,</w:t>
            </w:r>
          </w:p>
        </w:tc>
        <w:tc>
          <w:tcPr>
            <w:tcW w:w="5953" w:type="dxa"/>
            <w:tcBorders>
              <w:top w:val="nil"/>
              <w:left w:val="nil"/>
              <w:bottom w:val="single" w:sz="4" w:space="0" w:color="auto"/>
              <w:right w:val="single" w:sz="4" w:space="0" w:color="auto"/>
            </w:tcBorders>
            <w:shd w:val="clear" w:color="auto" w:fill="auto"/>
            <w:hideMark/>
          </w:tcPr>
          <w:p w14:paraId="517AD117" w14:textId="77777777" w:rsidR="00416F24" w:rsidRPr="00416F24" w:rsidRDefault="00416F24" w:rsidP="00416F24">
            <w:pPr>
              <w:jc w:val="both"/>
              <w:rPr>
                <w:lang w:val="en-US"/>
              </w:rPr>
            </w:pPr>
            <w:r w:rsidRPr="00416F24">
              <w:rPr>
                <w:lang w:val="en-US"/>
              </w:rPr>
              <w:t xml:space="preserve">3. Oro srauto slėgis, </w:t>
            </w:r>
            <w:r w:rsidRPr="00416F24">
              <w:rPr>
                <w:i/>
                <w:iCs/>
                <w:lang w:val="en-US"/>
              </w:rPr>
              <w:t>Aparatas pacientų DV užtikrinimui su anestezijos galimybe psl. nr. 14</w:t>
            </w:r>
          </w:p>
        </w:tc>
      </w:tr>
      <w:tr w:rsidR="00416F24" w:rsidRPr="00416F24" w14:paraId="18B3D5FD"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6F50CCDA"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9CFB9EA"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11BFD16" w14:textId="77777777" w:rsidR="00416F24" w:rsidRPr="00416F24" w:rsidRDefault="00416F24" w:rsidP="00416F24">
            <w:pPr>
              <w:jc w:val="both"/>
              <w:rPr>
                <w:lang w:val="en-US"/>
              </w:rPr>
            </w:pPr>
            <w:r w:rsidRPr="00416F24">
              <w:rPr>
                <w:lang w:val="en-US"/>
              </w:rPr>
              <w:t>4. Kvėpavimo dažnis,</w:t>
            </w:r>
          </w:p>
        </w:tc>
        <w:tc>
          <w:tcPr>
            <w:tcW w:w="5953" w:type="dxa"/>
            <w:tcBorders>
              <w:top w:val="nil"/>
              <w:left w:val="nil"/>
              <w:bottom w:val="single" w:sz="4" w:space="0" w:color="auto"/>
              <w:right w:val="single" w:sz="4" w:space="0" w:color="auto"/>
            </w:tcBorders>
            <w:shd w:val="clear" w:color="auto" w:fill="auto"/>
            <w:hideMark/>
          </w:tcPr>
          <w:p w14:paraId="29C8D583" w14:textId="77777777" w:rsidR="00416F24" w:rsidRPr="00416F24" w:rsidRDefault="00416F24" w:rsidP="00416F24">
            <w:pPr>
              <w:jc w:val="both"/>
              <w:rPr>
                <w:lang w:val="en-US"/>
              </w:rPr>
            </w:pPr>
            <w:r w:rsidRPr="00416F24">
              <w:rPr>
                <w:lang w:val="en-US"/>
              </w:rPr>
              <w:t xml:space="preserve">4. Kvėpavimo dažnis, </w:t>
            </w:r>
            <w:r w:rsidRPr="00416F24">
              <w:rPr>
                <w:i/>
                <w:iCs/>
                <w:lang w:val="en-US"/>
              </w:rPr>
              <w:t>Aparatas pacientų DV užtikrinimui su anestezijos galimybe psl. nr. 14</w:t>
            </w:r>
          </w:p>
        </w:tc>
      </w:tr>
      <w:tr w:rsidR="00416F24" w:rsidRPr="00416F24" w14:paraId="70BDACF8"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625104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6ED7EC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0260691" w14:textId="77777777" w:rsidR="00416F24" w:rsidRPr="00416F24" w:rsidRDefault="00416F24" w:rsidP="00416F24">
            <w:pPr>
              <w:jc w:val="both"/>
              <w:rPr>
                <w:lang w:val="en-US"/>
              </w:rPr>
            </w:pPr>
            <w:r w:rsidRPr="00416F24">
              <w:rPr>
                <w:lang w:val="en-US"/>
              </w:rPr>
              <w:t>5. PEEP,</w:t>
            </w:r>
          </w:p>
        </w:tc>
        <w:tc>
          <w:tcPr>
            <w:tcW w:w="5953" w:type="dxa"/>
            <w:tcBorders>
              <w:top w:val="nil"/>
              <w:left w:val="nil"/>
              <w:bottom w:val="single" w:sz="4" w:space="0" w:color="auto"/>
              <w:right w:val="single" w:sz="4" w:space="0" w:color="auto"/>
            </w:tcBorders>
            <w:shd w:val="clear" w:color="auto" w:fill="auto"/>
            <w:hideMark/>
          </w:tcPr>
          <w:p w14:paraId="3DD6B3D4" w14:textId="77777777" w:rsidR="00416F24" w:rsidRPr="00416F24" w:rsidRDefault="00416F24" w:rsidP="00416F24">
            <w:pPr>
              <w:jc w:val="both"/>
              <w:rPr>
                <w:lang w:val="en-US"/>
              </w:rPr>
            </w:pPr>
            <w:r w:rsidRPr="00416F24">
              <w:rPr>
                <w:lang w:val="en-US"/>
              </w:rPr>
              <w:t xml:space="preserve">5. PEEP, </w:t>
            </w:r>
            <w:r w:rsidRPr="00416F24">
              <w:rPr>
                <w:i/>
                <w:iCs/>
                <w:lang w:val="en-US"/>
              </w:rPr>
              <w:t>Aparatas pacientų DV užtikrinimui su anestezijos galimybe psl. nr. 14</w:t>
            </w:r>
          </w:p>
        </w:tc>
      </w:tr>
      <w:tr w:rsidR="00416F24" w:rsidRPr="00416F24" w14:paraId="39D47911"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37A1A7F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FB4C08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44A3402" w14:textId="77777777" w:rsidR="00416F24" w:rsidRPr="00416F24" w:rsidRDefault="00416F24" w:rsidP="00416F24">
            <w:pPr>
              <w:jc w:val="both"/>
              <w:rPr>
                <w:lang w:val="en-US"/>
              </w:rPr>
            </w:pPr>
            <w:r w:rsidRPr="00416F24">
              <w:rPr>
                <w:lang w:val="en-US"/>
              </w:rPr>
              <w:t>6. Plato slėgis % arba cmH2O,</w:t>
            </w:r>
          </w:p>
        </w:tc>
        <w:tc>
          <w:tcPr>
            <w:tcW w:w="5953" w:type="dxa"/>
            <w:tcBorders>
              <w:top w:val="nil"/>
              <w:left w:val="nil"/>
              <w:bottom w:val="single" w:sz="4" w:space="0" w:color="auto"/>
              <w:right w:val="single" w:sz="4" w:space="0" w:color="auto"/>
            </w:tcBorders>
            <w:shd w:val="clear" w:color="auto" w:fill="auto"/>
            <w:hideMark/>
          </w:tcPr>
          <w:p w14:paraId="0DBA2970" w14:textId="77777777" w:rsidR="00416F24" w:rsidRPr="00416F24" w:rsidRDefault="00416F24" w:rsidP="00416F24">
            <w:pPr>
              <w:jc w:val="both"/>
              <w:rPr>
                <w:lang w:val="en-US"/>
              </w:rPr>
            </w:pPr>
            <w:r w:rsidRPr="00416F24">
              <w:rPr>
                <w:lang w:val="en-US"/>
              </w:rPr>
              <w:t xml:space="preserve">6. Plato slėgis cmH2O, </w:t>
            </w:r>
            <w:r w:rsidRPr="00416F24">
              <w:rPr>
                <w:i/>
                <w:iCs/>
                <w:lang w:val="en-US"/>
              </w:rPr>
              <w:t>Aparatas pacientų DV užtikrinimui su anestezijos galimybe psl. nr. 15, 281</w:t>
            </w:r>
          </w:p>
        </w:tc>
      </w:tr>
      <w:tr w:rsidR="00416F24" w:rsidRPr="00416F24" w14:paraId="4A4E200B"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73550AD"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364CBF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CF1E21B" w14:textId="77777777" w:rsidR="00416F24" w:rsidRPr="00416F24" w:rsidRDefault="00416F24" w:rsidP="00416F24">
            <w:pPr>
              <w:jc w:val="both"/>
              <w:rPr>
                <w:lang w:val="en-US"/>
              </w:rPr>
            </w:pPr>
            <w:r w:rsidRPr="00416F24">
              <w:rPr>
                <w:lang w:val="en-US"/>
              </w:rPr>
              <w:t>7. O2 /CO2 koncentracija įkvėpime ir iškvėpime,</w:t>
            </w:r>
          </w:p>
        </w:tc>
        <w:tc>
          <w:tcPr>
            <w:tcW w:w="5953" w:type="dxa"/>
            <w:tcBorders>
              <w:top w:val="nil"/>
              <w:left w:val="nil"/>
              <w:bottom w:val="single" w:sz="4" w:space="0" w:color="auto"/>
              <w:right w:val="single" w:sz="4" w:space="0" w:color="auto"/>
            </w:tcBorders>
            <w:shd w:val="clear" w:color="auto" w:fill="auto"/>
            <w:hideMark/>
          </w:tcPr>
          <w:p w14:paraId="367BE6B3" w14:textId="77777777" w:rsidR="00416F24" w:rsidRPr="00416F24" w:rsidRDefault="00416F24" w:rsidP="00416F24">
            <w:pPr>
              <w:jc w:val="both"/>
              <w:rPr>
                <w:lang w:val="en-US"/>
              </w:rPr>
            </w:pPr>
            <w:r w:rsidRPr="00416F24">
              <w:rPr>
                <w:lang w:val="en-US"/>
              </w:rPr>
              <w:t xml:space="preserve">7. O2 /CO2 koncentracija įkvėpime ir iškvėpime, </w:t>
            </w:r>
            <w:r w:rsidRPr="00416F24">
              <w:rPr>
                <w:i/>
                <w:iCs/>
                <w:lang w:val="en-US"/>
              </w:rPr>
              <w:t>Aparatas pacientų DV užtikrinimui su anestezijos galimybe psl. nr. 15</w:t>
            </w:r>
          </w:p>
        </w:tc>
      </w:tr>
      <w:tr w:rsidR="00416F24" w:rsidRPr="00416F24" w14:paraId="3CEBABC4"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3230169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9E0965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7F3A959" w14:textId="77777777" w:rsidR="00416F24" w:rsidRPr="00416F24" w:rsidRDefault="00416F24" w:rsidP="00416F24">
            <w:pPr>
              <w:jc w:val="both"/>
              <w:rPr>
                <w:lang w:val="en-US"/>
              </w:rPr>
            </w:pPr>
            <w:r w:rsidRPr="00416F24">
              <w:rPr>
                <w:lang w:val="en-US"/>
              </w:rPr>
              <w:t>8. MAC kalkuliacija atsižvelgiant į paciento amžiaus korekciją,</w:t>
            </w:r>
          </w:p>
        </w:tc>
        <w:tc>
          <w:tcPr>
            <w:tcW w:w="5953" w:type="dxa"/>
            <w:tcBorders>
              <w:top w:val="nil"/>
              <w:left w:val="nil"/>
              <w:bottom w:val="single" w:sz="4" w:space="0" w:color="auto"/>
              <w:right w:val="single" w:sz="4" w:space="0" w:color="auto"/>
            </w:tcBorders>
            <w:shd w:val="clear" w:color="auto" w:fill="auto"/>
            <w:hideMark/>
          </w:tcPr>
          <w:p w14:paraId="19B481FE" w14:textId="77777777" w:rsidR="00416F24" w:rsidRPr="00416F24" w:rsidRDefault="00416F24" w:rsidP="00416F24">
            <w:pPr>
              <w:jc w:val="both"/>
              <w:rPr>
                <w:lang w:val="en-US"/>
              </w:rPr>
            </w:pPr>
            <w:r w:rsidRPr="00416F24">
              <w:rPr>
                <w:lang w:val="en-US"/>
              </w:rPr>
              <w:t>8. MAC kalkuliacija atsižvelgiant į paciento amžiaus korekciją, Aparatas pacientų DV užtikrinimui su anestezijos galimybe psl. nr. 15</w:t>
            </w:r>
          </w:p>
        </w:tc>
      </w:tr>
      <w:tr w:rsidR="00416F24" w:rsidRPr="00416F24" w14:paraId="62C53226"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38294469"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232518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F6F6D27" w14:textId="77777777" w:rsidR="00416F24" w:rsidRPr="00416F24" w:rsidRDefault="00416F24" w:rsidP="00416F24">
            <w:pPr>
              <w:jc w:val="both"/>
              <w:rPr>
                <w:lang w:val="en-US"/>
              </w:rPr>
            </w:pPr>
            <w:r w:rsidRPr="00416F24">
              <w:rPr>
                <w:lang w:val="en-US"/>
              </w:rPr>
              <w:t>9. Naudojamų anestetinių dujų rūšies ir koncentracijos atvaizdavimas ventiliatoriaus ekrane,</w:t>
            </w:r>
          </w:p>
        </w:tc>
        <w:tc>
          <w:tcPr>
            <w:tcW w:w="5953" w:type="dxa"/>
            <w:tcBorders>
              <w:top w:val="nil"/>
              <w:left w:val="nil"/>
              <w:bottom w:val="single" w:sz="4" w:space="0" w:color="auto"/>
              <w:right w:val="single" w:sz="4" w:space="0" w:color="auto"/>
            </w:tcBorders>
            <w:shd w:val="clear" w:color="auto" w:fill="auto"/>
            <w:hideMark/>
          </w:tcPr>
          <w:p w14:paraId="70BB76B0" w14:textId="77777777" w:rsidR="00416F24" w:rsidRPr="00416F24" w:rsidRDefault="00416F24" w:rsidP="00416F24">
            <w:pPr>
              <w:jc w:val="both"/>
              <w:rPr>
                <w:lang w:val="en-US"/>
              </w:rPr>
            </w:pPr>
            <w:r w:rsidRPr="00416F24">
              <w:rPr>
                <w:lang w:val="en-US"/>
              </w:rPr>
              <w:t xml:space="preserve">9. Naudojamų anestetinių dujų rūšies ir koncentracijos atvaizdavimas ventiliatoriaus ekrane, </w:t>
            </w:r>
            <w:r w:rsidRPr="00416F24">
              <w:rPr>
                <w:i/>
                <w:iCs/>
                <w:lang w:val="en-US"/>
              </w:rPr>
              <w:t>Aparatas pacientų DV užtikrinimui su anestezijos galimybe psl. nr. 15</w:t>
            </w:r>
          </w:p>
        </w:tc>
      </w:tr>
      <w:tr w:rsidR="00416F24" w:rsidRPr="00416F24" w14:paraId="4EC7F2AC" w14:textId="77777777" w:rsidTr="00416F24">
        <w:trPr>
          <w:trHeight w:val="1260"/>
        </w:trPr>
        <w:tc>
          <w:tcPr>
            <w:tcW w:w="936" w:type="dxa"/>
            <w:vMerge/>
            <w:tcBorders>
              <w:top w:val="nil"/>
              <w:left w:val="single" w:sz="4" w:space="0" w:color="auto"/>
              <w:bottom w:val="single" w:sz="4" w:space="0" w:color="000000"/>
              <w:right w:val="single" w:sz="4" w:space="0" w:color="auto"/>
            </w:tcBorders>
            <w:vAlign w:val="center"/>
            <w:hideMark/>
          </w:tcPr>
          <w:p w14:paraId="4221D184"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66F9C8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2D3DBC1" w14:textId="77777777" w:rsidR="00416F24" w:rsidRPr="00416F24" w:rsidRDefault="00416F24" w:rsidP="00416F24">
            <w:pPr>
              <w:jc w:val="both"/>
              <w:rPr>
                <w:lang w:val="en-US"/>
              </w:rPr>
            </w:pPr>
            <w:r w:rsidRPr="00416F24">
              <w:rPr>
                <w:lang w:val="en-US"/>
              </w:rPr>
              <w:t>10. Integruotas slėgio kvėpavimo takuose monitoravimas, leidžiantis įvertinti slėgį kvėpavimo takuose atliekant rankinę ventiliaciją,</w:t>
            </w:r>
          </w:p>
        </w:tc>
        <w:tc>
          <w:tcPr>
            <w:tcW w:w="5953" w:type="dxa"/>
            <w:tcBorders>
              <w:top w:val="nil"/>
              <w:left w:val="nil"/>
              <w:bottom w:val="single" w:sz="4" w:space="0" w:color="auto"/>
              <w:right w:val="single" w:sz="4" w:space="0" w:color="auto"/>
            </w:tcBorders>
            <w:shd w:val="clear" w:color="auto" w:fill="auto"/>
            <w:hideMark/>
          </w:tcPr>
          <w:p w14:paraId="34A23B41" w14:textId="77777777" w:rsidR="00416F24" w:rsidRPr="00416F24" w:rsidRDefault="00416F24" w:rsidP="00416F24">
            <w:pPr>
              <w:jc w:val="both"/>
              <w:rPr>
                <w:lang w:val="en-US"/>
              </w:rPr>
            </w:pPr>
            <w:r w:rsidRPr="00416F24">
              <w:rPr>
                <w:lang w:val="en-US"/>
              </w:rPr>
              <w:t xml:space="preserve">10. Integruotas slėgio kvėpavimo takuose monitoravimas, leidžiantis įvertinti slėgį kvėpavimo takuose atliekant rankinę ventiliaciją, </w:t>
            </w:r>
            <w:r w:rsidRPr="00416F24">
              <w:rPr>
                <w:i/>
                <w:iCs/>
                <w:lang w:val="en-US"/>
              </w:rPr>
              <w:t>Aparatas pacientų DV užtikrinimui su anestezijos galimybe psl. nr. 47</w:t>
            </w:r>
          </w:p>
        </w:tc>
      </w:tr>
      <w:tr w:rsidR="00416F24" w:rsidRPr="00416F24" w14:paraId="5EAA1F18"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67B583F4"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9940ED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0094657" w14:textId="77777777" w:rsidR="00416F24" w:rsidRPr="00416F24" w:rsidRDefault="00416F24" w:rsidP="00416F24">
            <w:pPr>
              <w:jc w:val="both"/>
              <w:rPr>
                <w:lang w:val="en-US"/>
              </w:rPr>
            </w:pPr>
            <w:r w:rsidRPr="00416F24">
              <w:rPr>
                <w:lang w:val="en-US"/>
              </w:rPr>
              <w:t>11.Sunaudoto deguonies ir įsisavinto anestetinių dujų kiekio apskaičiavimas.</w:t>
            </w:r>
          </w:p>
        </w:tc>
        <w:tc>
          <w:tcPr>
            <w:tcW w:w="5953" w:type="dxa"/>
            <w:tcBorders>
              <w:top w:val="nil"/>
              <w:left w:val="nil"/>
              <w:bottom w:val="single" w:sz="4" w:space="0" w:color="auto"/>
              <w:right w:val="single" w:sz="4" w:space="0" w:color="auto"/>
            </w:tcBorders>
            <w:shd w:val="clear" w:color="auto" w:fill="auto"/>
            <w:hideMark/>
          </w:tcPr>
          <w:p w14:paraId="7EDC25FC" w14:textId="77777777" w:rsidR="00416F24" w:rsidRPr="00416F24" w:rsidRDefault="00416F24" w:rsidP="00416F24">
            <w:pPr>
              <w:jc w:val="both"/>
              <w:rPr>
                <w:lang w:val="en-US"/>
              </w:rPr>
            </w:pPr>
            <w:r w:rsidRPr="00416F24">
              <w:rPr>
                <w:lang w:val="en-US"/>
              </w:rPr>
              <w:t xml:space="preserve">11.Sunaudoto deguonies ir įsisavinto anestetinių dujų kiekio apskaičiavimas. </w:t>
            </w:r>
            <w:r w:rsidRPr="00416F24">
              <w:rPr>
                <w:i/>
                <w:iCs/>
                <w:lang w:val="en-US"/>
              </w:rPr>
              <w:t>Aparatas pacientų DV užtikrinimui su anestezijos galimybe psl. nr. 3</w:t>
            </w:r>
          </w:p>
        </w:tc>
      </w:tr>
      <w:tr w:rsidR="00416F24" w:rsidRPr="00416F24" w14:paraId="2257EE90"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3F77CE96" w14:textId="77777777" w:rsidR="00416F24" w:rsidRPr="00416F24" w:rsidRDefault="00416F24" w:rsidP="00416F24">
            <w:pPr>
              <w:jc w:val="center"/>
              <w:rPr>
                <w:lang w:val="en-US"/>
              </w:rPr>
            </w:pPr>
            <w:r w:rsidRPr="00416F24">
              <w:rPr>
                <w:lang w:val="en-US"/>
              </w:rPr>
              <w:t>6.29</w:t>
            </w:r>
          </w:p>
        </w:tc>
        <w:tc>
          <w:tcPr>
            <w:tcW w:w="3459" w:type="dxa"/>
            <w:tcBorders>
              <w:top w:val="nil"/>
              <w:left w:val="nil"/>
              <w:bottom w:val="single" w:sz="4" w:space="0" w:color="auto"/>
              <w:right w:val="single" w:sz="4" w:space="0" w:color="auto"/>
            </w:tcBorders>
            <w:shd w:val="clear" w:color="000000" w:fill="D9D9D9"/>
            <w:hideMark/>
          </w:tcPr>
          <w:p w14:paraId="723D156C" w14:textId="77777777" w:rsidR="00416F24" w:rsidRPr="00416F24" w:rsidRDefault="00416F24" w:rsidP="00416F24">
            <w:pPr>
              <w:jc w:val="both"/>
              <w:rPr>
                <w:lang w:val="en-US"/>
              </w:rPr>
            </w:pPr>
            <w:r w:rsidRPr="00416F24">
              <w:rPr>
                <w:lang w:val="en-US"/>
              </w:rPr>
              <w:t xml:space="preserve">Garsinė ir vaizdinė apsaugos sistema (aliarmas) su aliarmo pranešimais </w:t>
            </w:r>
          </w:p>
        </w:tc>
        <w:tc>
          <w:tcPr>
            <w:tcW w:w="5528" w:type="dxa"/>
            <w:gridSpan w:val="2"/>
            <w:tcBorders>
              <w:top w:val="nil"/>
              <w:left w:val="nil"/>
              <w:bottom w:val="single" w:sz="4" w:space="0" w:color="auto"/>
              <w:right w:val="single" w:sz="4" w:space="0" w:color="auto"/>
            </w:tcBorders>
            <w:shd w:val="clear" w:color="000000" w:fill="D9D9D9"/>
            <w:hideMark/>
          </w:tcPr>
          <w:p w14:paraId="2C6BD4A2"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hideMark/>
          </w:tcPr>
          <w:p w14:paraId="3FC92331" w14:textId="77777777" w:rsidR="00416F24" w:rsidRPr="00416F24" w:rsidRDefault="00416F24" w:rsidP="00416F24">
            <w:pPr>
              <w:jc w:val="both"/>
              <w:rPr>
                <w:lang w:val="en-US"/>
              </w:rPr>
            </w:pPr>
            <w:r w:rsidRPr="00416F24">
              <w:rPr>
                <w:lang w:val="en-US"/>
              </w:rPr>
              <w:t xml:space="preserve">Garsinė ir vaizdinė apsaugos sistema (aliarmas) su aliarmo </w:t>
            </w:r>
            <w:proofErr w:type="gramStart"/>
            <w:r w:rsidRPr="00416F24">
              <w:rPr>
                <w:lang w:val="en-US"/>
              </w:rPr>
              <w:t xml:space="preserve">pranešimais  </w:t>
            </w:r>
            <w:r w:rsidRPr="00416F24">
              <w:rPr>
                <w:i/>
                <w:iCs/>
                <w:lang w:val="en-US"/>
              </w:rPr>
              <w:t>Aparatas</w:t>
            </w:r>
            <w:proofErr w:type="gramEnd"/>
            <w:r w:rsidRPr="00416F24">
              <w:rPr>
                <w:i/>
                <w:iCs/>
                <w:lang w:val="en-US"/>
              </w:rPr>
              <w:t xml:space="preserve"> pacientų DV užtikrinimui su anestezijos galimybe psl. nr. 189</w:t>
            </w:r>
          </w:p>
        </w:tc>
      </w:tr>
      <w:tr w:rsidR="00416F24" w:rsidRPr="00416F24" w14:paraId="529D8172"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2267C309" w14:textId="77777777" w:rsidR="00416F24" w:rsidRPr="00416F24" w:rsidRDefault="00416F24" w:rsidP="00416F24">
            <w:pPr>
              <w:jc w:val="center"/>
              <w:rPr>
                <w:lang w:val="en-US"/>
              </w:rPr>
            </w:pPr>
            <w:r w:rsidRPr="00416F24">
              <w:rPr>
                <w:lang w:val="en-US"/>
              </w:rPr>
              <w:t>6.30</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01B1F702" w14:textId="77777777" w:rsidR="00416F24" w:rsidRPr="00416F24" w:rsidRDefault="00416F24" w:rsidP="00416F24">
            <w:pPr>
              <w:jc w:val="both"/>
              <w:rPr>
                <w:lang w:val="en-US"/>
              </w:rPr>
            </w:pPr>
            <w:r w:rsidRPr="00416F24">
              <w:rPr>
                <w:lang w:val="en-US"/>
              </w:rPr>
              <w:t>Aparate integruotų duomenų perdavimo ir maitinimo jungčių tipai (arba lygiaverčiai):</w:t>
            </w:r>
          </w:p>
        </w:tc>
        <w:tc>
          <w:tcPr>
            <w:tcW w:w="5528" w:type="dxa"/>
            <w:gridSpan w:val="2"/>
            <w:tcBorders>
              <w:top w:val="nil"/>
              <w:left w:val="nil"/>
              <w:bottom w:val="single" w:sz="4" w:space="0" w:color="auto"/>
              <w:right w:val="single" w:sz="4" w:space="0" w:color="auto"/>
            </w:tcBorders>
            <w:shd w:val="clear" w:color="000000" w:fill="D9D9D9"/>
            <w:hideMark/>
          </w:tcPr>
          <w:p w14:paraId="235DA6D3" w14:textId="77777777" w:rsidR="00416F24" w:rsidRPr="00416F24" w:rsidRDefault="00416F24" w:rsidP="00416F24">
            <w:pPr>
              <w:jc w:val="both"/>
              <w:rPr>
                <w:lang w:val="en-US"/>
              </w:rPr>
            </w:pPr>
            <w:r w:rsidRPr="00416F24">
              <w:rPr>
                <w:lang w:val="en-US"/>
              </w:rPr>
              <w:t>1. USB ≥ 1 vnt,</w:t>
            </w:r>
          </w:p>
        </w:tc>
        <w:tc>
          <w:tcPr>
            <w:tcW w:w="5953" w:type="dxa"/>
            <w:tcBorders>
              <w:top w:val="nil"/>
              <w:left w:val="nil"/>
              <w:bottom w:val="single" w:sz="4" w:space="0" w:color="auto"/>
              <w:right w:val="single" w:sz="4" w:space="0" w:color="auto"/>
            </w:tcBorders>
            <w:shd w:val="clear" w:color="auto" w:fill="auto"/>
            <w:hideMark/>
          </w:tcPr>
          <w:p w14:paraId="5AD5AEBD" w14:textId="77777777" w:rsidR="00416F24" w:rsidRPr="00416F24" w:rsidRDefault="00416F24" w:rsidP="00416F24">
            <w:pPr>
              <w:jc w:val="both"/>
              <w:rPr>
                <w:lang w:val="en-US"/>
              </w:rPr>
            </w:pPr>
            <w:r w:rsidRPr="00416F24">
              <w:rPr>
                <w:lang w:val="en-US"/>
              </w:rPr>
              <w:t xml:space="preserve">1. USB 1 vnt, </w:t>
            </w:r>
            <w:r w:rsidRPr="00416F24">
              <w:rPr>
                <w:i/>
                <w:iCs/>
                <w:lang w:val="en-US"/>
              </w:rPr>
              <w:t>Aparatas pacientų DV užtikrinimui su anestezijos galimybe psl. nr. 11</w:t>
            </w:r>
          </w:p>
        </w:tc>
      </w:tr>
      <w:tr w:rsidR="00416F24" w:rsidRPr="00416F24" w14:paraId="09ECE9A6"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F7BC4C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A383838"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9D18BFE" w14:textId="77777777" w:rsidR="00416F24" w:rsidRPr="00416F24" w:rsidRDefault="00416F24" w:rsidP="00416F24">
            <w:pPr>
              <w:jc w:val="both"/>
              <w:rPr>
                <w:lang w:val="en-US"/>
              </w:rPr>
            </w:pPr>
            <w:r w:rsidRPr="00416F24">
              <w:rPr>
                <w:lang w:val="en-US"/>
              </w:rPr>
              <w:t>2. RS232 ≥ 1 vnt,</w:t>
            </w:r>
          </w:p>
        </w:tc>
        <w:tc>
          <w:tcPr>
            <w:tcW w:w="5953" w:type="dxa"/>
            <w:tcBorders>
              <w:top w:val="nil"/>
              <w:left w:val="nil"/>
              <w:bottom w:val="single" w:sz="4" w:space="0" w:color="auto"/>
              <w:right w:val="single" w:sz="4" w:space="0" w:color="auto"/>
            </w:tcBorders>
            <w:shd w:val="clear" w:color="auto" w:fill="auto"/>
            <w:hideMark/>
          </w:tcPr>
          <w:p w14:paraId="26F46C56" w14:textId="77777777" w:rsidR="00416F24" w:rsidRPr="00416F24" w:rsidRDefault="00416F24" w:rsidP="00416F24">
            <w:pPr>
              <w:jc w:val="both"/>
              <w:rPr>
                <w:lang w:val="en-US"/>
              </w:rPr>
            </w:pPr>
            <w:r w:rsidRPr="00416F24">
              <w:rPr>
                <w:lang w:val="en-US"/>
              </w:rPr>
              <w:t xml:space="preserve">2. RS232 2 vnt, </w:t>
            </w:r>
            <w:r w:rsidRPr="00416F24">
              <w:rPr>
                <w:i/>
                <w:iCs/>
                <w:lang w:val="en-US"/>
              </w:rPr>
              <w:t>Aparatas pacientų DV užtikrinimui su anestezijos galimybe psl. nr. 11</w:t>
            </w:r>
          </w:p>
        </w:tc>
      </w:tr>
      <w:tr w:rsidR="00416F24" w:rsidRPr="00416F24" w14:paraId="73A622B7"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60CC46F1"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7CA69E3"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B4CF73D" w14:textId="77777777" w:rsidR="00416F24" w:rsidRPr="00416F24" w:rsidRDefault="00416F24" w:rsidP="00416F24">
            <w:pPr>
              <w:jc w:val="both"/>
              <w:rPr>
                <w:lang w:val="en-US"/>
              </w:rPr>
            </w:pPr>
            <w:r w:rsidRPr="00416F24">
              <w:rPr>
                <w:lang w:val="en-US"/>
              </w:rPr>
              <w:t>3. Kompiuterinio tinklo RJ45 ≥ 1 vnt,</w:t>
            </w:r>
          </w:p>
        </w:tc>
        <w:tc>
          <w:tcPr>
            <w:tcW w:w="5953" w:type="dxa"/>
            <w:tcBorders>
              <w:top w:val="nil"/>
              <w:left w:val="nil"/>
              <w:bottom w:val="single" w:sz="4" w:space="0" w:color="auto"/>
              <w:right w:val="single" w:sz="4" w:space="0" w:color="auto"/>
            </w:tcBorders>
            <w:shd w:val="clear" w:color="auto" w:fill="auto"/>
            <w:hideMark/>
          </w:tcPr>
          <w:p w14:paraId="62B5CDD4" w14:textId="77777777" w:rsidR="00416F24" w:rsidRPr="00416F24" w:rsidRDefault="00416F24" w:rsidP="00416F24">
            <w:pPr>
              <w:jc w:val="both"/>
              <w:rPr>
                <w:lang w:val="en-US"/>
              </w:rPr>
            </w:pPr>
            <w:r w:rsidRPr="00416F24">
              <w:rPr>
                <w:lang w:val="en-US"/>
              </w:rPr>
              <w:t xml:space="preserve">3. Kompiuterinio tinklo RJ45 1 vnt, </w:t>
            </w:r>
            <w:r w:rsidRPr="00416F24">
              <w:rPr>
                <w:i/>
                <w:iCs/>
                <w:lang w:val="en-US"/>
              </w:rPr>
              <w:t>Aparatas pacientų DV užtikrinimui su anestezijos galimybe psl. nr. 11</w:t>
            </w:r>
          </w:p>
        </w:tc>
      </w:tr>
      <w:tr w:rsidR="00416F24" w:rsidRPr="00416F24" w14:paraId="3EB71463"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478ECB7A"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C20F10B"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6CC1827" w14:textId="77777777" w:rsidR="00416F24" w:rsidRPr="00416F24" w:rsidRDefault="00416F24" w:rsidP="00416F24">
            <w:pPr>
              <w:jc w:val="both"/>
              <w:rPr>
                <w:lang w:val="en-US"/>
              </w:rPr>
            </w:pPr>
            <w:r w:rsidRPr="00416F24">
              <w:rPr>
                <w:lang w:val="en-US"/>
              </w:rPr>
              <w:t xml:space="preserve">4. Integruoti elektros prijungimo </w:t>
            </w:r>
            <w:proofErr w:type="gramStart"/>
            <w:r w:rsidRPr="00416F24">
              <w:rPr>
                <w:lang w:val="en-US"/>
              </w:rPr>
              <w:t>lizdai  išorinių</w:t>
            </w:r>
            <w:proofErr w:type="gramEnd"/>
            <w:r w:rsidRPr="00416F24">
              <w:rPr>
                <w:lang w:val="en-US"/>
              </w:rPr>
              <w:t xml:space="preserve"> įrenginių maitinimui ≥ 4 vnt.</w:t>
            </w:r>
          </w:p>
        </w:tc>
        <w:tc>
          <w:tcPr>
            <w:tcW w:w="5953" w:type="dxa"/>
            <w:tcBorders>
              <w:top w:val="nil"/>
              <w:left w:val="nil"/>
              <w:bottom w:val="single" w:sz="4" w:space="0" w:color="auto"/>
              <w:right w:val="single" w:sz="4" w:space="0" w:color="auto"/>
            </w:tcBorders>
            <w:shd w:val="clear" w:color="auto" w:fill="auto"/>
            <w:hideMark/>
          </w:tcPr>
          <w:p w14:paraId="7EC74BE2" w14:textId="77777777" w:rsidR="00416F24" w:rsidRPr="00416F24" w:rsidRDefault="00416F24" w:rsidP="00416F24">
            <w:pPr>
              <w:jc w:val="both"/>
              <w:rPr>
                <w:lang w:val="en-US"/>
              </w:rPr>
            </w:pPr>
            <w:r w:rsidRPr="00416F24">
              <w:rPr>
                <w:lang w:val="en-US"/>
              </w:rPr>
              <w:t xml:space="preserve">4. Integruoti elektros prijungimo </w:t>
            </w:r>
            <w:proofErr w:type="gramStart"/>
            <w:r w:rsidRPr="00416F24">
              <w:rPr>
                <w:lang w:val="en-US"/>
              </w:rPr>
              <w:t>lizdai  išorinių</w:t>
            </w:r>
            <w:proofErr w:type="gramEnd"/>
            <w:r w:rsidRPr="00416F24">
              <w:rPr>
                <w:lang w:val="en-US"/>
              </w:rPr>
              <w:t xml:space="preserve"> įrenginių maitinimui 4 vnt. </w:t>
            </w:r>
            <w:r w:rsidRPr="00416F24">
              <w:rPr>
                <w:i/>
                <w:iCs/>
                <w:lang w:val="en-US"/>
              </w:rPr>
              <w:t>Aparatas pacientų DV užtikrinimui su anestezijos galimybe psl. nr. 46</w:t>
            </w:r>
          </w:p>
        </w:tc>
      </w:tr>
      <w:tr w:rsidR="00416F24" w:rsidRPr="00416F24" w14:paraId="77E24459" w14:textId="77777777" w:rsidTr="00416F24">
        <w:trPr>
          <w:trHeight w:val="1575"/>
        </w:trPr>
        <w:tc>
          <w:tcPr>
            <w:tcW w:w="936" w:type="dxa"/>
            <w:tcBorders>
              <w:top w:val="nil"/>
              <w:left w:val="single" w:sz="4" w:space="0" w:color="auto"/>
              <w:bottom w:val="single" w:sz="4" w:space="0" w:color="auto"/>
              <w:right w:val="single" w:sz="4" w:space="0" w:color="auto"/>
            </w:tcBorders>
            <w:shd w:val="clear" w:color="000000" w:fill="D9D9D9"/>
            <w:hideMark/>
          </w:tcPr>
          <w:p w14:paraId="1095FA67" w14:textId="77777777" w:rsidR="00416F24" w:rsidRPr="00416F24" w:rsidRDefault="00416F24" w:rsidP="00416F24">
            <w:pPr>
              <w:jc w:val="center"/>
              <w:rPr>
                <w:lang w:val="en-US"/>
              </w:rPr>
            </w:pPr>
            <w:r w:rsidRPr="00416F24">
              <w:rPr>
                <w:lang w:val="en-US"/>
              </w:rPr>
              <w:t>6.31</w:t>
            </w:r>
          </w:p>
        </w:tc>
        <w:tc>
          <w:tcPr>
            <w:tcW w:w="3459" w:type="dxa"/>
            <w:tcBorders>
              <w:top w:val="nil"/>
              <w:left w:val="nil"/>
              <w:bottom w:val="single" w:sz="4" w:space="0" w:color="auto"/>
              <w:right w:val="single" w:sz="4" w:space="0" w:color="auto"/>
            </w:tcBorders>
            <w:shd w:val="clear" w:color="000000" w:fill="D9D9D9"/>
            <w:hideMark/>
          </w:tcPr>
          <w:p w14:paraId="64B3EC20" w14:textId="77777777" w:rsidR="00416F24" w:rsidRPr="00416F24" w:rsidRDefault="00416F24" w:rsidP="00416F24">
            <w:pPr>
              <w:jc w:val="both"/>
              <w:rPr>
                <w:lang w:val="en-US"/>
              </w:rPr>
            </w:pPr>
            <w:r w:rsidRPr="00416F24">
              <w:rPr>
                <w:lang w:val="en-US"/>
              </w:rPr>
              <w:t>Susikaupusios drėgmės šalinimo iš kvėpavimo sistemos funkcija arba techniniai prevenciniai sprendimai (pvz. mechaninis priedas susikaupusios drėgmės šalinimui iš kvėpavimo sistemos) neleidžiantys kauptis drėgmei anestezijos kvėpavimo sistemoje</w:t>
            </w:r>
          </w:p>
        </w:tc>
        <w:tc>
          <w:tcPr>
            <w:tcW w:w="5528" w:type="dxa"/>
            <w:gridSpan w:val="2"/>
            <w:tcBorders>
              <w:top w:val="nil"/>
              <w:left w:val="nil"/>
              <w:bottom w:val="single" w:sz="4" w:space="0" w:color="auto"/>
              <w:right w:val="single" w:sz="4" w:space="0" w:color="auto"/>
            </w:tcBorders>
            <w:shd w:val="clear" w:color="000000" w:fill="D9D9D9"/>
            <w:hideMark/>
          </w:tcPr>
          <w:p w14:paraId="657675FE"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hideMark/>
          </w:tcPr>
          <w:p w14:paraId="0C998078" w14:textId="77777777" w:rsidR="00416F24" w:rsidRPr="00416F24" w:rsidRDefault="00416F24" w:rsidP="00416F24">
            <w:pPr>
              <w:jc w:val="both"/>
              <w:rPr>
                <w:lang w:val="en-US"/>
              </w:rPr>
            </w:pPr>
            <w:r w:rsidRPr="00416F24">
              <w:rPr>
                <w:lang w:val="en-US"/>
              </w:rPr>
              <w:t xml:space="preserve">Susikaupusios drėgmės šalinimo iš kvėpavimo sistemos </w:t>
            </w:r>
            <w:proofErr w:type="gramStart"/>
            <w:r w:rsidRPr="00416F24">
              <w:rPr>
                <w:lang w:val="en-US"/>
              </w:rPr>
              <w:t>funkcija  neleidžiantys</w:t>
            </w:r>
            <w:proofErr w:type="gramEnd"/>
            <w:r w:rsidRPr="00416F24">
              <w:rPr>
                <w:lang w:val="en-US"/>
              </w:rPr>
              <w:t xml:space="preserve"> kauptis drėgmei anestezijos kvėpavimo sistemoje. </w:t>
            </w:r>
            <w:r w:rsidRPr="00416F24">
              <w:rPr>
                <w:i/>
                <w:iCs/>
                <w:lang w:val="en-US"/>
              </w:rPr>
              <w:t>Aparatas pacientų DV užtikrinimui su anestezijos galimybe psl. nr. 3</w:t>
            </w:r>
          </w:p>
        </w:tc>
      </w:tr>
      <w:tr w:rsidR="00416F24" w:rsidRPr="00416F24" w14:paraId="5C999A81" w14:textId="77777777" w:rsidTr="00416F24">
        <w:trPr>
          <w:trHeight w:val="630"/>
        </w:trPr>
        <w:tc>
          <w:tcPr>
            <w:tcW w:w="936" w:type="dxa"/>
            <w:tcBorders>
              <w:top w:val="nil"/>
              <w:left w:val="single" w:sz="4" w:space="0" w:color="auto"/>
              <w:bottom w:val="single" w:sz="4" w:space="0" w:color="auto"/>
              <w:right w:val="single" w:sz="4" w:space="0" w:color="auto"/>
            </w:tcBorders>
            <w:shd w:val="clear" w:color="000000" w:fill="D9D9D9"/>
            <w:hideMark/>
          </w:tcPr>
          <w:p w14:paraId="3E64F27C" w14:textId="77777777" w:rsidR="00416F24" w:rsidRPr="00416F24" w:rsidRDefault="00416F24" w:rsidP="00416F24">
            <w:pPr>
              <w:jc w:val="center"/>
              <w:rPr>
                <w:b/>
                <w:bCs/>
                <w:lang w:val="en-US"/>
              </w:rPr>
            </w:pPr>
            <w:r w:rsidRPr="00416F24">
              <w:rPr>
                <w:b/>
                <w:bCs/>
                <w:lang w:val="en-US"/>
              </w:rPr>
              <w:t>6.32</w:t>
            </w:r>
          </w:p>
        </w:tc>
        <w:tc>
          <w:tcPr>
            <w:tcW w:w="3459" w:type="dxa"/>
            <w:tcBorders>
              <w:top w:val="nil"/>
              <w:left w:val="nil"/>
              <w:bottom w:val="single" w:sz="4" w:space="0" w:color="auto"/>
              <w:right w:val="single" w:sz="4" w:space="0" w:color="auto"/>
            </w:tcBorders>
            <w:shd w:val="clear" w:color="000000" w:fill="D9D9D9"/>
            <w:hideMark/>
          </w:tcPr>
          <w:p w14:paraId="41B7451B" w14:textId="77777777" w:rsidR="00416F24" w:rsidRPr="00416F24" w:rsidRDefault="00416F24" w:rsidP="00416F24">
            <w:pPr>
              <w:jc w:val="both"/>
              <w:rPr>
                <w:b/>
                <w:bCs/>
                <w:lang w:val="en-US"/>
              </w:rPr>
            </w:pPr>
            <w:r w:rsidRPr="00416F24">
              <w:rPr>
                <w:b/>
                <w:bCs/>
                <w:lang w:val="en-US"/>
              </w:rPr>
              <w:t>Reikalavimai paciento gyvybinių funkcijų monitoravimo moduliui</w:t>
            </w:r>
          </w:p>
        </w:tc>
        <w:tc>
          <w:tcPr>
            <w:tcW w:w="5528" w:type="dxa"/>
            <w:gridSpan w:val="2"/>
            <w:tcBorders>
              <w:top w:val="nil"/>
              <w:left w:val="nil"/>
              <w:bottom w:val="single" w:sz="4" w:space="0" w:color="auto"/>
              <w:right w:val="single" w:sz="4" w:space="0" w:color="auto"/>
            </w:tcBorders>
            <w:shd w:val="clear" w:color="000000" w:fill="D9D9D9"/>
            <w:hideMark/>
          </w:tcPr>
          <w:p w14:paraId="2EE2F048" w14:textId="77777777" w:rsidR="00416F24" w:rsidRPr="00416F24" w:rsidRDefault="00416F24" w:rsidP="00416F24">
            <w:pPr>
              <w:jc w:val="both"/>
              <w:rPr>
                <w:lang w:val="en-US"/>
              </w:rPr>
            </w:pPr>
            <w:r w:rsidRPr="00416F24">
              <w:rPr>
                <w:lang w:val="en-US"/>
              </w:rPr>
              <w:t> </w:t>
            </w:r>
          </w:p>
        </w:tc>
        <w:tc>
          <w:tcPr>
            <w:tcW w:w="5953" w:type="dxa"/>
            <w:tcBorders>
              <w:top w:val="nil"/>
              <w:left w:val="nil"/>
              <w:bottom w:val="single" w:sz="4" w:space="0" w:color="auto"/>
              <w:right w:val="single" w:sz="4" w:space="0" w:color="auto"/>
            </w:tcBorders>
            <w:shd w:val="clear" w:color="000000" w:fill="FFFFFF"/>
            <w:vAlign w:val="center"/>
            <w:hideMark/>
          </w:tcPr>
          <w:p w14:paraId="5328BAF8" w14:textId="77777777" w:rsidR="00416F24" w:rsidRPr="00416F24" w:rsidRDefault="00416F24" w:rsidP="00416F24">
            <w:pPr>
              <w:jc w:val="center"/>
              <w:rPr>
                <w:lang w:val="en-US"/>
              </w:rPr>
            </w:pPr>
            <w:r w:rsidRPr="00416F24">
              <w:rPr>
                <w:lang w:val="en-US"/>
              </w:rPr>
              <w:t>IACS</w:t>
            </w:r>
          </w:p>
        </w:tc>
      </w:tr>
      <w:tr w:rsidR="00416F24" w:rsidRPr="00416F24" w14:paraId="3977388F"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0BC91B9C" w14:textId="77777777" w:rsidR="00416F24" w:rsidRPr="00416F24" w:rsidRDefault="00416F24" w:rsidP="00416F24">
            <w:pPr>
              <w:jc w:val="center"/>
              <w:rPr>
                <w:lang w:val="en-US"/>
              </w:rPr>
            </w:pPr>
            <w:r w:rsidRPr="00416F24">
              <w:rPr>
                <w:lang w:val="en-US"/>
              </w:rPr>
              <w:t>6.32.1</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3D34F3DB" w14:textId="77777777" w:rsidR="00416F24" w:rsidRPr="00416F24" w:rsidRDefault="00416F24" w:rsidP="00416F24">
            <w:pPr>
              <w:jc w:val="both"/>
              <w:rPr>
                <w:lang w:val="en-US"/>
              </w:rPr>
            </w:pPr>
            <w:r w:rsidRPr="00416F24">
              <w:rPr>
                <w:lang w:val="en-US"/>
              </w:rPr>
              <w:t>Ekrano maitinimo šaltinis</w:t>
            </w:r>
          </w:p>
        </w:tc>
        <w:tc>
          <w:tcPr>
            <w:tcW w:w="5528" w:type="dxa"/>
            <w:gridSpan w:val="2"/>
            <w:tcBorders>
              <w:top w:val="nil"/>
              <w:left w:val="nil"/>
              <w:bottom w:val="single" w:sz="4" w:space="0" w:color="auto"/>
              <w:right w:val="single" w:sz="4" w:space="0" w:color="auto"/>
            </w:tcBorders>
            <w:shd w:val="clear" w:color="000000" w:fill="D9D9D9"/>
            <w:hideMark/>
          </w:tcPr>
          <w:p w14:paraId="337BFDA3" w14:textId="77777777" w:rsidR="00416F24" w:rsidRPr="00416F24" w:rsidRDefault="00416F24" w:rsidP="00416F24">
            <w:pPr>
              <w:jc w:val="both"/>
              <w:rPr>
                <w:lang w:val="en-US"/>
              </w:rPr>
            </w:pPr>
            <w:r w:rsidRPr="00416F24">
              <w:rPr>
                <w:lang w:val="en-US"/>
              </w:rPr>
              <w:t>1. Elektros tinklas 220V ± 10 %, 50 Hz,</w:t>
            </w:r>
          </w:p>
        </w:tc>
        <w:tc>
          <w:tcPr>
            <w:tcW w:w="5953" w:type="dxa"/>
            <w:tcBorders>
              <w:top w:val="nil"/>
              <w:left w:val="nil"/>
              <w:bottom w:val="single" w:sz="4" w:space="0" w:color="auto"/>
              <w:right w:val="single" w:sz="4" w:space="0" w:color="auto"/>
            </w:tcBorders>
            <w:shd w:val="clear" w:color="000000" w:fill="FFFFFF"/>
            <w:hideMark/>
          </w:tcPr>
          <w:p w14:paraId="36BE3154" w14:textId="77777777" w:rsidR="00416F24" w:rsidRPr="00416F24" w:rsidRDefault="00416F24" w:rsidP="00416F24">
            <w:pPr>
              <w:jc w:val="both"/>
              <w:rPr>
                <w:lang w:val="en-US"/>
              </w:rPr>
            </w:pPr>
            <w:r w:rsidRPr="00416F24">
              <w:rPr>
                <w:lang w:val="en-US"/>
              </w:rPr>
              <w:t xml:space="preserve">1. Elektros tinklas 220V, 50 Hz, </w:t>
            </w:r>
            <w:r w:rsidRPr="00416F24">
              <w:rPr>
                <w:i/>
                <w:iCs/>
                <w:lang w:val="en-US"/>
              </w:rPr>
              <w:t>Žr. katalogo "Monitoravimo modulis" psl. nr. 10</w:t>
            </w:r>
          </w:p>
        </w:tc>
      </w:tr>
      <w:tr w:rsidR="00416F24" w:rsidRPr="00416F24" w14:paraId="5717DC3D"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DC1A60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90A6F5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05D7967" w14:textId="77777777" w:rsidR="00416F24" w:rsidRPr="00416F24" w:rsidRDefault="00416F24" w:rsidP="00416F24">
            <w:pPr>
              <w:jc w:val="both"/>
              <w:rPr>
                <w:lang w:val="en-US"/>
              </w:rPr>
            </w:pPr>
            <w:r w:rsidRPr="00416F24">
              <w:rPr>
                <w:lang w:val="en-US"/>
              </w:rPr>
              <w:t>2. Vidinis maitinimo šaltinis (akumuliatorius) užtikrinantis monitoriaus veikimą ne mažiau kaip 60 min,</w:t>
            </w:r>
          </w:p>
        </w:tc>
        <w:tc>
          <w:tcPr>
            <w:tcW w:w="5953" w:type="dxa"/>
            <w:tcBorders>
              <w:top w:val="nil"/>
              <w:left w:val="nil"/>
              <w:bottom w:val="single" w:sz="4" w:space="0" w:color="auto"/>
              <w:right w:val="single" w:sz="4" w:space="0" w:color="auto"/>
            </w:tcBorders>
            <w:shd w:val="clear" w:color="000000" w:fill="FFFFFF"/>
            <w:hideMark/>
          </w:tcPr>
          <w:p w14:paraId="3D072B60" w14:textId="77777777" w:rsidR="00416F24" w:rsidRPr="00416F24" w:rsidRDefault="00416F24" w:rsidP="00416F24">
            <w:pPr>
              <w:jc w:val="both"/>
              <w:rPr>
                <w:lang w:val="en-US"/>
              </w:rPr>
            </w:pPr>
            <w:r w:rsidRPr="00416F24">
              <w:rPr>
                <w:lang w:val="en-US"/>
              </w:rPr>
              <w:t xml:space="preserve">2. Vidinis maitinimo šaltinis (akumuliatorius) užtikrinantis monitoriaus veikimą 60 min, </w:t>
            </w:r>
            <w:r w:rsidRPr="00416F24">
              <w:rPr>
                <w:i/>
                <w:iCs/>
                <w:lang w:val="en-US"/>
              </w:rPr>
              <w:t>Žr. katalogo "Monitoravimo modulis" psl. nr. 11</w:t>
            </w:r>
          </w:p>
        </w:tc>
      </w:tr>
      <w:tr w:rsidR="00416F24" w:rsidRPr="00416F24" w14:paraId="4BFA95EB"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968EC3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93C0FCA"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036AF97" w14:textId="77777777" w:rsidR="00416F24" w:rsidRPr="00416F24" w:rsidRDefault="00416F24" w:rsidP="00416F24">
            <w:pPr>
              <w:jc w:val="both"/>
              <w:rPr>
                <w:lang w:val="en-US"/>
              </w:rPr>
            </w:pPr>
            <w:r w:rsidRPr="00416F24">
              <w:rPr>
                <w:lang w:val="en-US"/>
              </w:rPr>
              <w:t>3. Monitoriaus aušinimui nenaudojami ventiliatoriai.</w:t>
            </w:r>
          </w:p>
        </w:tc>
        <w:tc>
          <w:tcPr>
            <w:tcW w:w="5953" w:type="dxa"/>
            <w:tcBorders>
              <w:top w:val="nil"/>
              <w:left w:val="nil"/>
              <w:bottom w:val="single" w:sz="4" w:space="0" w:color="auto"/>
              <w:right w:val="single" w:sz="4" w:space="0" w:color="auto"/>
            </w:tcBorders>
            <w:shd w:val="clear" w:color="000000" w:fill="FFFFFF"/>
            <w:hideMark/>
          </w:tcPr>
          <w:p w14:paraId="7CFB33AE" w14:textId="77777777" w:rsidR="00416F24" w:rsidRPr="00416F24" w:rsidRDefault="00416F24" w:rsidP="00416F24">
            <w:pPr>
              <w:jc w:val="both"/>
              <w:rPr>
                <w:lang w:val="en-US"/>
              </w:rPr>
            </w:pPr>
            <w:r w:rsidRPr="00416F24">
              <w:rPr>
                <w:lang w:val="en-US"/>
              </w:rPr>
              <w:t xml:space="preserve">3. Monitoriaus aušinimui nenaudojami ventiliatoriai. </w:t>
            </w:r>
            <w:r w:rsidRPr="00416F24">
              <w:rPr>
                <w:i/>
                <w:iCs/>
                <w:lang w:val="en-US"/>
              </w:rPr>
              <w:t xml:space="preserve">Žr. "PD1 monitoravimo modulis" psl. nr. 13 </w:t>
            </w:r>
          </w:p>
        </w:tc>
      </w:tr>
      <w:tr w:rsidR="00416F24" w:rsidRPr="00416F24" w14:paraId="2A7AC9FE"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67562E03" w14:textId="77777777" w:rsidR="00416F24" w:rsidRPr="00416F24" w:rsidRDefault="00416F24" w:rsidP="00416F24">
            <w:pPr>
              <w:jc w:val="center"/>
              <w:rPr>
                <w:lang w:val="en-US"/>
              </w:rPr>
            </w:pPr>
            <w:r w:rsidRPr="00416F24">
              <w:rPr>
                <w:lang w:val="en-US"/>
              </w:rPr>
              <w:t>6.32.2</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70301A87" w14:textId="77777777" w:rsidR="00416F24" w:rsidRPr="00416F24" w:rsidRDefault="00416F24" w:rsidP="00416F24">
            <w:pPr>
              <w:rPr>
                <w:lang w:val="en-US"/>
              </w:rPr>
            </w:pPr>
            <w:r w:rsidRPr="00416F24">
              <w:rPr>
                <w:lang w:val="en-US"/>
              </w:rPr>
              <w:t xml:space="preserve"> Monitoriaus ekranas:</w:t>
            </w:r>
          </w:p>
        </w:tc>
        <w:tc>
          <w:tcPr>
            <w:tcW w:w="5528" w:type="dxa"/>
            <w:gridSpan w:val="2"/>
            <w:tcBorders>
              <w:top w:val="nil"/>
              <w:left w:val="nil"/>
              <w:bottom w:val="single" w:sz="4" w:space="0" w:color="auto"/>
              <w:right w:val="single" w:sz="4" w:space="0" w:color="auto"/>
            </w:tcBorders>
            <w:shd w:val="clear" w:color="000000" w:fill="D9D9D9"/>
            <w:hideMark/>
          </w:tcPr>
          <w:p w14:paraId="0076AD66" w14:textId="77777777" w:rsidR="00416F24" w:rsidRPr="00416F24" w:rsidRDefault="00416F24" w:rsidP="00416F24">
            <w:pPr>
              <w:jc w:val="both"/>
              <w:rPr>
                <w:lang w:val="en-US"/>
              </w:rPr>
            </w:pPr>
            <w:r w:rsidRPr="00416F24">
              <w:rPr>
                <w:lang w:val="en-US"/>
              </w:rPr>
              <w:t>1. Spalvoto vaizdo, lietimui jautrus,</w:t>
            </w:r>
          </w:p>
        </w:tc>
        <w:tc>
          <w:tcPr>
            <w:tcW w:w="5953" w:type="dxa"/>
            <w:tcBorders>
              <w:top w:val="nil"/>
              <w:left w:val="nil"/>
              <w:bottom w:val="single" w:sz="4" w:space="0" w:color="auto"/>
              <w:right w:val="single" w:sz="4" w:space="0" w:color="auto"/>
            </w:tcBorders>
            <w:shd w:val="clear" w:color="000000" w:fill="FFFFFF"/>
            <w:hideMark/>
          </w:tcPr>
          <w:p w14:paraId="63E6DB5F" w14:textId="77777777" w:rsidR="00416F24" w:rsidRPr="00416F24" w:rsidRDefault="00416F24" w:rsidP="00416F24">
            <w:pPr>
              <w:jc w:val="both"/>
              <w:rPr>
                <w:lang w:val="en-US"/>
              </w:rPr>
            </w:pPr>
            <w:r w:rsidRPr="00416F24">
              <w:rPr>
                <w:lang w:val="en-US"/>
              </w:rPr>
              <w:t xml:space="preserve">1. Spalvoto vaizdo, lietimui jautrus, </w:t>
            </w:r>
            <w:r w:rsidRPr="00416F24">
              <w:rPr>
                <w:i/>
                <w:iCs/>
                <w:lang w:val="en-US"/>
              </w:rPr>
              <w:t xml:space="preserve">Žr. "Monitoravimo modulis" psl. nr. 12. </w:t>
            </w:r>
          </w:p>
        </w:tc>
      </w:tr>
      <w:tr w:rsidR="00416F24" w:rsidRPr="00416F24" w14:paraId="40F7BD09"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3A3EB97"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291E34A"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1C942C9" w14:textId="77777777" w:rsidR="00416F24" w:rsidRPr="00416F24" w:rsidRDefault="00416F24" w:rsidP="00416F24">
            <w:pPr>
              <w:jc w:val="both"/>
              <w:rPr>
                <w:lang w:val="en-US"/>
              </w:rPr>
            </w:pPr>
            <w:r w:rsidRPr="00416F24">
              <w:rPr>
                <w:lang w:val="en-US"/>
              </w:rPr>
              <w:t>2. Įstrižainė ≥ 15",</w:t>
            </w:r>
          </w:p>
        </w:tc>
        <w:tc>
          <w:tcPr>
            <w:tcW w:w="5953" w:type="dxa"/>
            <w:tcBorders>
              <w:top w:val="nil"/>
              <w:left w:val="nil"/>
              <w:bottom w:val="single" w:sz="4" w:space="0" w:color="auto"/>
              <w:right w:val="single" w:sz="4" w:space="0" w:color="auto"/>
            </w:tcBorders>
            <w:shd w:val="clear" w:color="000000" w:fill="FFFFFF"/>
            <w:hideMark/>
          </w:tcPr>
          <w:p w14:paraId="1113D5A4" w14:textId="77777777" w:rsidR="00416F24" w:rsidRPr="00416F24" w:rsidRDefault="00416F24" w:rsidP="00416F24">
            <w:pPr>
              <w:jc w:val="both"/>
              <w:rPr>
                <w:lang w:val="en-US"/>
              </w:rPr>
            </w:pPr>
            <w:r w:rsidRPr="00416F24">
              <w:rPr>
                <w:lang w:val="en-US"/>
              </w:rPr>
              <w:t xml:space="preserve">2. Įstrižainė 17.3", </w:t>
            </w:r>
            <w:r w:rsidRPr="00416F24">
              <w:rPr>
                <w:i/>
                <w:iCs/>
                <w:lang w:val="en-US"/>
              </w:rPr>
              <w:t xml:space="preserve">Žr. katlaogo "Monitoravimo modulis" psl. nr. 12. </w:t>
            </w:r>
          </w:p>
        </w:tc>
      </w:tr>
      <w:tr w:rsidR="00416F24" w:rsidRPr="00416F24" w14:paraId="47B34988"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B1BCE8B"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4CFA740"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D502CB9" w14:textId="77777777" w:rsidR="00416F24" w:rsidRPr="00416F24" w:rsidRDefault="00416F24" w:rsidP="00416F24">
            <w:pPr>
              <w:jc w:val="both"/>
              <w:rPr>
                <w:lang w:val="en-US"/>
              </w:rPr>
            </w:pPr>
            <w:r w:rsidRPr="00416F24">
              <w:rPr>
                <w:lang w:val="en-US"/>
              </w:rPr>
              <w:t>3. Skiriamoji monitoriaus geba ≥ 1024 x 768 taškų,</w:t>
            </w:r>
          </w:p>
        </w:tc>
        <w:tc>
          <w:tcPr>
            <w:tcW w:w="5953" w:type="dxa"/>
            <w:tcBorders>
              <w:top w:val="nil"/>
              <w:left w:val="nil"/>
              <w:bottom w:val="single" w:sz="4" w:space="0" w:color="auto"/>
              <w:right w:val="single" w:sz="4" w:space="0" w:color="auto"/>
            </w:tcBorders>
            <w:shd w:val="clear" w:color="000000" w:fill="FFFFFF"/>
            <w:hideMark/>
          </w:tcPr>
          <w:p w14:paraId="67D09364" w14:textId="77777777" w:rsidR="00416F24" w:rsidRPr="00416F24" w:rsidRDefault="00416F24" w:rsidP="00416F24">
            <w:pPr>
              <w:jc w:val="both"/>
              <w:rPr>
                <w:lang w:val="en-US"/>
              </w:rPr>
            </w:pPr>
            <w:r w:rsidRPr="00416F24">
              <w:rPr>
                <w:lang w:val="en-US"/>
              </w:rPr>
              <w:t>3. Skiriamoji monitoriaus geba 1920 x 1080 taškų,</w:t>
            </w:r>
            <w:r w:rsidRPr="00416F24">
              <w:rPr>
                <w:i/>
                <w:iCs/>
                <w:lang w:val="en-US"/>
              </w:rPr>
              <w:t xml:space="preserve"> Žr. katalogo "Monitoravimo modulis" psl. nr. 13. </w:t>
            </w:r>
          </w:p>
        </w:tc>
      </w:tr>
      <w:tr w:rsidR="00416F24" w:rsidRPr="00416F24" w14:paraId="075A6062"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4418B6F4"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32F929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317B6E5" w14:textId="77777777" w:rsidR="00416F24" w:rsidRPr="00416F24" w:rsidRDefault="00416F24" w:rsidP="00416F24">
            <w:pPr>
              <w:jc w:val="both"/>
              <w:rPr>
                <w:lang w:val="en-US"/>
              </w:rPr>
            </w:pPr>
            <w:r w:rsidRPr="00416F24">
              <w:rPr>
                <w:lang w:val="en-US"/>
              </w:rPr>
              <w:t>4. Galimas skirtingų parametrų kreivių skaičius ekrane vienu metu ≥ 6,</w:t>
            </w:r>
          </w:p>
        </w:tc>
        <w:tc>
          <w:tcPr>
            <w:tcW w:w="5953" w:type="dxa"/>
            <w:tcBorders>
              <w:top w:val="nil"/>
              <w:left w:val="nil"/>
              <w:bottom w:val="single" w:sz="4" w:space="0" w:color="auto"/>
              <w:right w:val="single" w:sz="4" w:space="0" w:color="auto"/>
            </w:tcBorders>
            <w:shd w:val="clear" w:color="000000" w:fill="FFFFFF"/>
            <w:hideMark/>
          </w:tcPr>
          <w:p w14:paraId="4FD05BB0" w14:textId="77777777" w:rsidR="00416F24" w:rsidRPr="00416F24" w:rsidRDefault="00416F24" w:rsidP="00416F24">
            <w:pPr>
              <w:jc w:val="both"/>
              <w:rPr>
                <w:lang w:val="en-US"/>
              </w:rPr>
            </w:pPr>
            <w:r w:rsidRPr="00416F24">
              <w:rPr>
                <w:lang w:val="en-US"/>
              </w:rPr>
              <w:t xml:space="preserve">4. Galimas skirtingų parametrų kreivių skaičius ekrane vienu metu 1, </w:t>
            </w:r>
            <w:r w:rsidRPr="00416F24">
              <w:rPr>
                <w:i/>
                <w:iCs/>
                <w:lang w:val="en-US"/>
              </w:rPr>
              <w:t>Žr. katalogo "Monitoravimo modulis" psl. nr. 474</w:t>
            </w:r>
          </w:p>
        </w:tc>
      </w:tr>
      <w:tr w:rsidR="00416F24" w:rsidRPr="00416F24" w14:paraId="0D79CCC4"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3130433A"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38FE7A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2B7CF5B" w14:textId="77777777" w:rsidR="00416F24" w:rsidRPr="00416F24" w:rsidRDefault="00416F24" w:rsidP="00416F24">
            <w:pPr>
              <w:jc w:val="both"/>
              <w:rPr>
                <w:lang w:val="en-US"/>
              </w:rPr>
            </w:pPr>
            <w:r w:rsidRPr="00416F24">
              <w:rPr>
                <w:lang w:val="en-US"/>
              </w:rPr>
              <w:t>5. Monitoriaus rotacijos nustatymų ir parametrų valdymo rankenėlė arba valdymas per lietimui jautrų monitorių.</w:t>
            </w:r>
          </w:p>
        </w:tc>
        <w:tc>
          <w:tcPr>
            <w:tcW w:w="5953" w:type="dxa"/>
            <w:tcBorders>
              <w:top w:val="nil"/>
              <w:left w:val="nil"/>
              <w:bottom w:val="single" w:sz="4" w:space="0" w:color="auto"/>
              <w:right w:val="single" w:sz="4" w:space="0" w:color="auto"/>
            </w:tcBorders>
            <w:shd w:val="clear" w:color="000000" w:fill="FFFFFF"/>
            <w:hideMark/>
          </w:tcPr>
          <w:p w14:paraId="409ACB66" w14:textId="77777777" w:rsidR="00416F24" w:rsidRPr="00416F24" w:rsidRDefault="00416F24" w:rsidP="00416F24">
            <w:pPr>
              <w:jc w:val="both"/>
              <w:rPr>
                <w:lang w:val="en-US"/>
              </w:rPr>
            </w:pPr>
            <w:r w:rsidRPr="00416F24">
              <w:rPr>
                <w:lang w:val="en-US"/>
              </w:rPr>
              <w:t xml:space="preserve">5. Monitoriaus rotacijos nustatymų ir parametrų valdymo rankenėlė arba valdymas per lietimui jautrų monitorių. </w:t>
            </w:r>
            <w:r w:rsidRPr="00416F24">
              <w:rPr>
                <w:i/>
                <w:iCs/>
                <w:lang w:val="en-US"/>
              </w:rPr>
              <w:t>Žr. katalogo "Monitoravimo modulis" psl. nr. 12, 13</w:t>
            </w:r>
          </w:p>
        </w:tc>
      </w:tr>
      <w:tr w:rsidR="00416F24" w:rsidRPr="00416F24" w14:paraId="471C4E22"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14B14456" w14:textId="77777777" w:rsidR="00416F24" w:rsidRPr="00416F24" w:rsidRDefault="00416F24" w:rsidP="00416F24">
            <w:pPr>
              <w:jc w:val="center"/>
              <w:rPr>
                <w:lang w:val="en-US"/>
              </w:rPr>
            </w:pPr>
            <w:r w:rsidRPr="00416F24">
              <w:rPr>
                <w:lang w:val="en-US"/>
              </w:rPr>
              <w:lastRenderedPageBreak/>
              <w:t>6.32.3</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6F975581" w14:textId="77777777" w:rsidR="00416F24" w:rsidRPr="00416F24" w:rsidRDefault="00416F24" w:rsidP="00416F24">
            <w:pPr>
              <w:rPr>
                <w:lang w:val="en-US"/>
              </w:rPr>
            </w:pPr>
            <w:r w:rsidRPr="00416F24">
              <w:rPr>
                <w:lang w:val="en-US"/>
              </w:rPr>
              <w:t>EKG monitoravimas</w:t>
            </w:r>
          </w:p>
        </w:tc>
        <w:tc>
          <w:tcPr>
            <w:tcW w:w="5528" w:type="dxa"/>
            <w:gridSpan w:val="2"/>
            <w:tcBorders>
              <w:top w:val="nil"/>
              <w:left w:val="nil"/>
              <w:bottom w:val="single" w:sz="4" w:space="0" w:color="auto"/>
              <w:right w:val="single" w:sz="4" w:space="0" w:color="auto"/>
            </w:tcBorders>
            <w:shd w:val="clear" w:color="000000" w:fill="D9D9D9"/>
            <w:hideMark/>
          </w:tcPr>
          <w:p w14:paraId="1BB833E5" w14:textId="77777777" w:rsidR="00416F24" w:rsidRPr="00416F24" w:rsidRDefault="00416F24" w:rsidP="00416F24">
            <w:pPr>
              <w:jc w:val="both"/>
              <w:rPr>
                <w:lang w:val="en-US"/>
              </w:rPr>
            </w:pPr>
            <w:r w:rsidRPr="00416F24">
              <w:rPr>
                <w:lang w:val="en-US"/>
              </w:rPr>
              <w:t>1. EKG (derivacijos: I, II, III, aVL, aVR, aVF, V),</w:t>
            </w:r>
          </w:p>
        </w:tc>
        <w:tc>
          <w:tcPr>
            <w:tcW w:w="5953" w:type="dxa"/>
            <w:tcBorders>
              <w:top w:val="nil"/>
              <w:left w:val="nil"/>
              <w:bottom w:val="single" w:sz="4" w:space="0" w:color="auto"/>
              <w:right w:val="single" w:sz="4" w:space="0" w:color="auto"/>
            </w:tcBorders>
            <w:shd w:val="clear" w:color="000000" w:fill="FFFFFF"/>
            <w:vAlign w:val="center"/>
            <w:hideMark/>
          </w:tcPr>
          <w:p w14:paraId="04AB9FC0" w14:textId="77777777" w:rsidR="00416F24" w:rsidRPr="00416F24" w:rsidRDefault="00416F24" w:rsidP="00416F24">
            <w:pPr>
              <w:jc w:val="both"/>
              <w:rPr>
                <w:lang w:val="en-US"/>
              </w:rPr>
            </w:pPr>
            <w:r w:rsidRPr="00416F24">
              <w:rPr>
                <w:lang w:val="en-US"/>
              </w:rPr>
              <w:t xml:space="preserve">1. EKG (derivacijos: I, II, III, aVL, aVR, aVF, V), </w:t>
            </w:r>
            <w:r w:rsidRPr="00416F24">
              <w:rPr>
                <w:i/>
                <w:iCs/>
                <w:lang w:val="en-US"/>
              </w:rPr>
              <w:t>Žr. katalogo "Monitoravimo modulis" psl. nr. 1016</w:t>
            </w:r>
          </w:p>
        </w:tc>
      </w:tr>
      <w:tr w:rsidR="00416F24" w:rsidRPr="00416F24" w14:paraId="2F9EC557"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23EE4FD6"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879844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8D49932" w14:textId="77777777" w:rsidR="00416F24" w:rsidRPr="00416F24" w:rsidRDefault="00416F24" w:rsidP="00416F24">
            <w:pPr>
              <w:jc w:val="both"/>
              <w:rPr>
                <w:lang w:val="en-US"/>
              </w:rPr>
            </w:pPr>
            <w:r w:rsidRPr="00416F24">
              <w:rPr>
                <w:lang w:val="en-US"/>
              </w:rPr>
              <w:t>2. Apsauga nuo defibriliatoriaus iškrovos,</w:t>
            </w:r>
          </w:p>
        </w:tc>
        <w:tc>
          <w:tcPr>
            <w:tcW w:w="5953" w:type="dxa"/>
            <w:tcBorders>
              <w:top w:val="nil"/>
              <w:left w:val="nil"/>
              <w:bottom w:val="single" w:sz="4" w:space="0" w:color="auto"/>
              <w:right w:val="single" w:sz="4" w:space="0" w:color="auto"/>
            </w:tcBorders>
            <w:shd w:val="clear" w:color="000000" w:fill="FFFFFF"/>
            <w:vAlign w:val="center"/>
            <w:hideMark/>
          </w:tcPr>
          <w:p w14:paraId="4F05E13D" w14:textId="77777777" w:rsidR="00416F24" w:rsidRPr="00416F24" w:rsidRDefault="00416F24" w:rsidP="00416F24">
            <w:pPr>
              <w:jc w:val="both"/>
              <w:rPr>
                <w:lang w:val="en-US"/>
              </w:rPr>
            </w:pPr>
            <w:r w:rsidRPr="00416F24">
              <w:rPr>
                <w:lang w:val="en-US"/>
              </w:rPr>
              <w:t xml:space="preserve">2. Apsauga nuo defibriliatoriaus iškrovos, </w:t>
            </w:r>
            <w:r w:rsidRPr="00416F24">
              <w:rPr>
                <w:i/>
                <w:iCs/>
                <w:lang w:val="en-US"/>
              </w:rPr>
              <w:t>Žr. katalogo "Monitoravimo modulis" psl. nr. 1017</w:t>
            </w:r>
          </w:p>
        </w:tc>
      </w:tr>
      <w:tr w:rsidR="00416F24" w:rsidRPr="00416F24" w14:paraId="14098EFD"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79056ED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07974C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E821EA9" w14:textId="77777777" w:rsidR="00416F24" w:rsidRPr="00416F24" w:rsidRDefault="00416F24" w:rsidP="00416F24">
            <w:pPr>
              <w:jc w:val="both"/>
              <w:rPr>
                <w:lang w:val="en-US"/>
              </w:rPr>
            </w:pPr>
            <w:r w:rsidRPr="00416F24">
              <w:rPr>
                <w:lang w:val="en-US"/>
              </w:rPr>
              <w:t>3. Širdies susitraukimo dažnio matavimo ribos ne siauresnės kaip 30 - 250 k/min.</w:t>
            </w:r>
          </w:p>
        </w:tc>
        <w:tc>
          <w:tcPr>
            <w:tcW w:w="5953" w:type="dxa"/>
            <w:tcBorders>
              <w:top w:val="nil"/>
              <w:left w:val="nil"/>
              <w:bottom w:val="single" w:sz="4" w:space="0" w:color="auto"/>
              <w:right w:val="single" w:sz="4" w:space="0" w:color="auto"/>
            </w:tcBorders>
            <w:shd w:val="clear" w:color="000000" w:fill="FFFFFF"/>
            <w:vAlign w:val="center"/>
            <w:hideMark/>
          </w:tcPr>
          <w:p w14:paraId="50DEF27D" w14:textId="77777777" w:rsidR="00416F24" w:rsidRPr="00416F24" w:rsidRDefault="00416F24" w:rsidP="00416F24">
            <w:pPr>
              <w:jc w:val="both"/>
              <w:rPr>
                <w:lang w:val="en-US"/>
              </w:rPr>
            </w:pPr>
            <w:r w:rsidRPr="00416F24">
              <w:rPr>
                <w:lang w:val="en-US"/>
              </w:rPr>
              <w:t xml:space="preserve">3. Širdies susitraukimo dažnio matavimo ribos 15 - 300 k/min. </w:t>
            </w:r>
            <w:r w:rsidRPr="00416F24">
              <w:rPr>
                <w:i/>
                <w:iCs/>
                <w:lang w:val="en-US"/>
              </w:rPr>
              <w:t>Žr. katalogo "Monitoravimo modulis" psl. nr. 1016</w:t>
            </w:r>
          </w:p>
        </w:tc>
      </w:tr>
      <w:tr w:rsidR="00416F24" w:rsidRPr="00416F24" w14:paraId="04FCA59C"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4DBF30C3" w14:textId="77777777" w:rsidR="00416F24" w:rsidRPr="00416F24" w:rsidRDefault="00416F24" w:rsidP="00416F24">
            <w:pPr>
              <w:jc w:val="center"/>
              <w:rPr>
                <w:lang w:val="en-US"/>
              </w:rPr>
            </w:pPr>
            <w:r w:rsidRPr="00416F24">
              <w:rPr>
                <w:lang w:val="en-US"/>
              </w:rPr>
              <w:t>6.32.4</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3ABE932A" w14:textId="77777777" w:rsidR="00416F24" w:rsidRPr="00416F24" w:rsidRDefault="00416F24" w:rsidP="00416F24">
            <w:pPr>
              <w:rPr>
                <w:lang w:val="en-US"/>
              </w:rPr>
            </w:pPr>
            <w:r w:rsidRPr="00416F24">
              <w:rPr>
                <w:lang w:val="en-US"/>
              </w:rPr>
              <w:t>Kvėpavimo registravimas</w:t>
            </w:r>
          </w:p>
        </w:tc>
        <w:tc>
          <w:tcPr>
            <w:tcW w:w="5528" w:type="dxa"/>
            <w:gridSpan w:val="2"/>
            <w:tcBorders>
              <w:top w:val="nil"/>
              <w:left w:val="nil"/>
              <w:bottom w:val="single" w:sz="4" w:space="0" w:color="auto"/>
              <w:right w:val="single" w:sz="4" w:space="0" w:color="auto"/>
            </w:tcBorders>
            <w:shd w:val="clear" w:color="000000" w:fill="D9D9D9"/>
            <w:hideMark/>
          </w:tcPr>
          <w:p w14:paraId="3C20826F" w14:textId="77777777" w:rsidR="00416F24" w:rsidRPr="00416F24" w:rsidRDefault="00416F24" w:rsidP="00416F24">
            <w:pPr>
              <w:jc w:val="both"/>
              <w:rPr>
                <w:lang w:val="en-US"/>
              </w:rPr>
            </w:pPr>
            <w:r w:rsidRPr="00416F24">
              <w:rPr>
                <w:lang w:val="en-US"/>
              </w:rPr>
              <w:t>1. Kvėpavimo sustojimo atpažinimas,</w:t>
            </w:r>
          </w:p>
        </w:tc>
        <w:tc>
          <w:tcPr>
            <w:tcW w:w="5953" w:type="dxa"/>
            <w:tcBorders>
              <w:top w:val="nil"/>
              <w:left w:val="nil"/>
              <w:bottom w:val="single" w:sz="4" w:space="0" w:color="auto"/>
              <w:right w:val="single" w:sz="4" w:space="0" w:color="auto"/>
            </w:tcBorders>
            <w:shd w:val="clear" w:color="000000" w:fill="FFFFFF"/>
            <w:hideMark/>
          </w:tcPr>
          <w:p w14:paraId="46389D70" w14:textId="77777777" w:rsidR="00416F24" w:rsidRPr="00416F24" w:rsidRDefault="00416F24" w:rsidP="00416F24">
            <w:pPr>
              <w:jc w:val="both"/>
              <w:rPr>
                <w:lang w:val="en-US"/>
              </w:rPr>
            </w:pPr>
            <w:r w:rsidRPr="00416F24">
              <w:rPr>
                <w:lang w:val="en-US"/>
              </w:rPr>
              <w:t>1. Kvėpavimo sustojimo atpažinimas,</w:t>
            </w:r>
            <w:r w:rsidRPr="00416F24">
              <w:rPr>
                <w:i/>
                <w:iCs/>
                <w:lang w:val="en-US"/>
              </w:rPr>
              <w:t xml:space="preserve"> Žr. katalogo "Monitoravimo modulis" psl. nr. 1020</w:t>
            </w:r>
          </w:p>
        </w:tc>
      </w:tr>
      <w:tr w:rsidR="00416F24" w:rsidRPr="00416F24" w14:paraId="6AFE1328"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6B6A15EE"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FD83782"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4D64D5F" w14:textId="77777777" w:rsidR="00416F24" w:rsidRPr="00416F24" w:rsidRDefault="00416F24" w:rsidP="00416F24">
            <w:pPr>
              <w:jc w:val="both"/>
              <w:rPr>
                <w:lang w:val="en-US"/>
              </w:rPr>
            </w:pPr>
            <w:r w:rsidRPr="00416F24">
              <w:rPr>
                <w:lang w:val="en-US"/>
              </w:rPr>
              <w:t>2. Kvėpavimo dažnio matavimo ribos ne siauresnės kaip 4 - 100 kartų/min,</w:t>
            </w:r>
          </w:p>
        </w:tc>
        <w:tc>
          <w:tcPr>
            <w:tcW w:w="5953" w:type="dxa"/>
            <w:tcBorders>
              <w:top w:val="nil"/>
              <w:left w:val="nil"/>
              <w:bottom w:val="single" w:sz="4" w:space="0" w:color="auto"/>
              <w:right w:val="single" w:sz="4" w:space="0" w:color="auto"/>
            </w:tcBorders>
            <w:shd w:val="clear" w:color="000000" w:fill="FFFFFF"/>
            <w:hideMark/>
          </w:tcPr>
          <w:p w14:paraId="2C62F281" w14:textId="77777777" w:rsidR="00416F24" w:rsidRPr="00416F24" w:rsidRDefault="00416F24" w:rsidP="00416F24">
            <w:pPr>
              <w:jc w:val="both"/>
              <w:rPr>
                <w:lang w:val="en-US"/>
              </w:rPr>
            </w:pPr>
            <w:r w:rsidRPr="00416F24">
              <w:rPr>
                <w:lang w:val="en-US"/>
              </w:rPr>
              <w:t xml:space="preserve">2. Kvėpavimo dažnio matavimo ribos ne siauresnės kaip 0 - 150 kartų/min. </w:t>
            </w:r>
            <w:r w:rsidRPr="00416F24">
              <w:rPr>
                <w:i/>
                <w:iCs/>
                <w:lang w:val="en-US"/>
              </w:rPr>
              <w:t>Žr. katalogo "Monitoravimo modulis" psl. nr. 1020</w:t>
            </w:r>
          </w:p>
        </w:tc>
      </w:tr>
      <w:tr w:rsidR="00416F24" w:rsidRPr="00416F24" w14:paraId="1585B809"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3031CCA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1843A4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8BD281C" w14:textId="77777777" w:rsidR="00416F24" w:rsidRPr="00416F24" w:rsidRDefault="00416F24" w:rsidP="00416F24">
            <w:pPr>
              <w:jc w:val="both"/>
              <w:rPr>
                <w:lang w:val="en-US"/>
              </w:rPr>
            </w:pPr>
            <w:r w:rsidRPr="00416F24">
              <w:rPr>
                <w:lang w:val="en-US"/>
              </w:rPr>
              <w:t>3. Matavimo paklaida ≤ ± 5 kartas/min. visame matuojamajame diapazone.</w:t>
            </w:r>
          </w:p>
        </w:tc>
        <w:tc>
          <w:tcPr>
            <w:tcW w:w="5953" w:type="dxa"/>
            <w:tcBorders>
              <w:top w:val="nil"/>
              <w:left w:val="nil"/>
              <w:bottom w:val="single" w:sz="4" w:space="0" w:color="auto"/>
              <w:right w:val="single" w:sz="4" w:space="0" w:color="auto"/>
            </w:tcBorders>
            <w:shd w:val="clear" w:color="000000" w:fill="FFFFFF"/>
            <w:hideMark/>
          </w:tcPr>
          <w:p w14:paraId="1BB8A459" w14:textId="77777777" w:rsidR="00416F24" w:rsidRPr="00416F24" w:rsidRDefault="00416F24" w:rsidP="00416F24">
            <w:pPr>
              <w:jc w:val="both"/>
              <w:rPr>
                <w:lang w:val="en-US"/>
              </w:rPr>
            </w:pPr>
            <w:r w:rsidRPr="00416F24">
              <w:rPr>
                <w:lang w:val="en-US"/>
              </w:rPr>
              <w:t xml:space="preserve">3. Matavimo paklaida ne daugiau ± 3 kartai/min. visame matuojamajame diapazone. </w:t>
            </w:r>
            <w:r w:rsidRPr="00416F24">
              <w:rPr>
                <w:i/>
                <w:iCs/>
                <w:lang w:val="en-US"/>
              </w:rPr>
              <w:t>Žr. katalogo</w:t>
            </w:r>
            <w:r w:rsidRPr="00416F24">
              <w:rPr>
                <w:lang w:val="en-US"/>
              </w:rPr>
              <w:t xml:space="preserve"> </w:t>
            </w:r>
            <w:r w:rsidRPr="00416F24">
              <w:rPr>
                <w:i/>
                <w:iCs/>
                <w:lang w:val="en-US"/>
              </w:rPr>
              <w:t>"Monitoravimo modulis" psl. nr. 1020</w:t>
            </w:r>
          </w:p>
        </w:tc>
      </w:tr>
      <w:tr w:rsidR="00416F24" w:rsidRPr="00416F24" w14:paraId="377A4AB6"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45F1F29B" w14:textId="77777777" w:rsidR="00416F24" w:rsidRPr="00416F24" w:rsidRDefault="00416F24" w:rsidP="00416F24">
            <w:pPr>
              <w:jc w:val="center"/>
              <w:rPr>
                <w:lang w:val="en-US"/>
              </w:rPr>
            </w:pPr>
            <w:r w:rsidRPr="00416F24">
              <w:rPr>
                <w:lang w:val="en-US"/>
              </w:rPr>
              <w:t>6.32.5</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6DF50D21" w14:textId="77777777" w:rsidR="00416F24" w:rsidRPr="00416F24" w:rsidRDefault="00416F24" w:rsidP="00416F24">
            <w:pPr>
              <w:rPr>
                <w:lang w:val="en-US"/>
              </w:rPr>
            </w:pPr>
            <w:r w:rsidRPr="00416F24">
              <w:rPr>
                <w:lang w:val="en-US"/>
              </w:rPr>
              <w:t>Temperatūros matavimas</w:t>
            </w:r>
          </w:p>
        </w:tc>
        <w:tc>
          <w:tcPr>
            <w:tcW w:w="5528" w:type="dxa"/>
            <w:gridSpan w:val="2"/>
            <w:tcBorders>
              <w:top w:val="nil"/>
              <w:left w:val="nil"/>
              <w:bottom w:val="single" w:sz="4" w:space="0" w:color="auto"/>
              <w:right w:val="single" w:sz="4" w:space="0" w:color="auto"/>
            </w:tcBorders>
            <w:shd w:val="clear" w:color="000000" w:fill="D9D9D9"/>
            <w:hideMark/>
          </w:tcPr>
          <w:p w14:paraId="6D05AF9C" w14:textId="77777777" w:rsidR="00416F24" w:rsidRPr="00416F24" w:rsidRDefault="00416F24" w:rsidP="00416F24">
            <w:pPr>
              <w:jc w:val="both"/>
              <w:rPr>
                <w:lang w:val="en-US"/>
              </w:rPr>
            </w:pPr>
            <w:r w:rsidRPr="00416F24">
              <w:rPr>
                <w:lang w:val="en-US"/>
              </w:rPr>
              <w:t xml:space="preserve">1. Temperatūros matavimo ribos ne siauresnės kaip 20 </w:t>
            </w:r>
            <w:proofErr w:type="gramStart"/>
            <w:r w:rsidRPr="00416F24">
              <w:rPr>
                <w:lang w:val="en-US"/>
              </w:rPr>
              <w:t>–  45</w:t>
            </w:r>
            <w:proofErr w:type="gramEnd"/>
            <w:r w:rsidRPr="00416F24">
              <w:rPr>
                <w:lang w:val="en-US"/>
              </w:rPr>
              <w:t>°C,</w:t>
            </w:r>
          </w:p>
        </w:tc>
        <w:tc>
          <w:tcPr>
            <w:tcW w:w="5953" w:type="dxa"/>
            <w:tcBorders>
              <w:top w:val="nil"/>
              <w:left w:val="nil"/>
              <w:bottom w:val="single" w:sz="4" w:space="0" w:color="auto"/>
              <w:right w:val="single" w:sz="4" w:space="0" w:color="auto"/>
            </w:tcBorders>
            <w:shd w:val="clear" w:color="000000" w:fill="FFFFFF"/>
            <w:hideMark/>
          </w:tcPr>
          <w:p w14:paraId="0E2EE0FF" w14:textId="77777777" w:rsidR="00416F24" w:rsidRPr="00416F24" w:rsidRDefault="00416F24" w:rsidP="00416F24">
            <w:pPr>
              <w:jc w:val="both"/>
              <w:rPr>
                <w:lang w:val="en-US"/>
              </w:rPr>
            </w:pPr>
            <w:r w:rsidRPr="00416F24">
              <w:rPr>
                <w:lang w:val="en-US"/>
              </w:rPr>
              <w:t xml:space="preserve">1. Temperatūros matavimo ribos 0 </w:t>
            </w:r>
            <w:proofErr w:type="gramStart"/>
            <w:r w:rsidRPr="00416F24">
              <w:rPr>
                <w:lang w:val="en-US"/>
              </w:rPr>
              <w:t>–  50</w:t>
            </w:r>
            <w:proofErr w:type="gramEnd"/>
            <w:r w:rsidRPr="00416F24">
              <w:rPr>
                <w:lang w:val="en-US"/>
              </w:rPr>
              <w:t xml:space="preserve">°C, </w:t>
            </w:r>
            <w:r w:rsidRPr="00416F24">
              <w:rPr>
                <w:i/>
                <w:iCs/>
                <w:lang w:val="en-US"/>
              </w:rPr>
              <w:t xml:space="preserve">Žr. katalogo "Monitoravimo modulis" psl. nr. 1034 </w:t>
            </w:r>
          </w:p>
        </w:tc>
      </w:tr>
      <w:tr w:rsidR="00416F24" w:rsidRPr="00416F24" w14:paraId="07E7F51C"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69910B2C"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C6675C4"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1C0D7CB" w14:textId="77777777" w:rsidR="00416F24" w:rsidRPr="00416F24" w:rsidRDefault="00416F24" w:rsidP="00416F24">
            <w:pPr>
              <w:jc w:val="both"/>
              <w:rPr>
                <w:lang w:val="en-US"/>
              </w:rPr>
            </w:pPr>
            <w:r w:rsidRPr="00416F24">
              <w:rPr>
                <w:lang w:val="en-US"/>
              </w:rPr>
              <w:t>2. Matavimo paklaida ≤ ± 0,1°C,</w:t>
            </w:r>
          </w:p>
        </w:tc>
        <w:tc>
          <w:tcPr>
            <w:tcW w:w="5953" w:type="dxa"/>
            <w:tcBorders>
              <w:top w:val="nil"/>
              <w:left w:val="nil"/>
              <w:bottom w:val="single" w:sz="4" w:space="0" w:color="auto"/>
              <w:right w:val="single" w:sz="4" w:space="0" w:color="auto"/>
            </w:tcBorders>
            <w:shd w:val="clear" w:color="000000" w:fill="FFFFFF"/>
            <w:hideMark/>
          </w:tcPr>
          <w:p w14:paraId="5E233653" w14:textId="77777777" w:rsidR="00416F24" w:rsidRPr="00416F24" w:rsidRDefault="00416F24" w:rsidP="00416F24">
            <w:pPr>
              <w:jc w:val="both"/>
              <w:rPr>
                <w:lang w:val="en-US"/>
              </w:rPr>
            </w:pPr>
            <w:r w:rsidRPr="00416F24">
              <w:rPr>
                <w:lang w:val="en-US"/>
              </w:rPr>
              <w:t xml:space="preserve">2. Matavimo </w:t>
            </w:r>
            <w:proofErr w:type="gramStart"/>
            <w:r w:rsidRPr="00416F24">
              <w:rPr>
                <w:lang w:val="en-US"/>
              </w:rPr>
              <w:t>paklaida  ±</w:t>
            </w:r>
            <w:proofErr w:type="gramEnd"/>
            <w:r w:rsidRPr="00416F24">
              <w:rPr>
                <w:lang w:val="en-US"/>
              </w:rPr>
              <w:t xml:space="preserve"> 0,1°C,  </w:t>
            </w:r>
            <w:r w:rsidRPr="00416F24">
              <w:rPr>
                <w:i/>
                <w:iCs/>
                <w:lang w:val="en-US"/>
              </w:rPr>
              <w:t>Žr. katalogo "Monitoravimo modulis" psl. nr. 1034</w:t>
            </w:r>
          </w:p>
        </w:tc>
      </w:tr>
      <w:tr w:rsidR="00416F24" w:rsidRPr="00416F24" w14:paraId="1ADA4611"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68B2ED50"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3471478"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8E9037B" w14:textId="77777777" w:rsidR="00416F24" w:rsidRPr="00416F24" w:rsidRDefault="00416F24" w:rsidP="00416F24">
            <w:pPr>
              <w:jc w:val="both"/>
              <w:rPr>
                <w:lang w:val="en-US"/>
              </w:rPr>
            </w:pPr>
            <w:r w:rsidRPr="00416F24">
              <w:rPr>
                <w:lang w:val="en-US"/>
              </w:rPr>
              <w:t>3. Skaitmeninė temperatūros matavimo rezultatų išraiška.</w:t>
            </w:r>
          </w:p>
        </w:tc>
        <w:tc>
          <w:tcPr>
            <w:tcW w:w="5953" w:type="dxa"/>
            <w:tcBorders>
              <w:top w:val="nil"/>
              <w:left w:val="nil"/>
              <w:bottom w:val="single" w:sz="4" w:space="0" w:color="auto"/>
              <w:right w:val="single" w:sz="4" w:space="0" w:color="auto"/>
            </w:tcBorders>
            <w:shd w:val="clear" w:color="000000" w:fill="FFFFFF"/>
            <w:hideMark/>
          </w:tcPr>
          <w:p w14:paraId="2E374EE4" w14:textId="77777777" w:rsidR="00416F24" w:rsidRPr="00416F24" w:rsidRDefault="00416F24" w:rsidP="00416F24">
            <w:pPr>
              <w:jc w:val="both"/>
              <w:rPr>
                <w:lang w:val="en-US"/>
              </w:rPr>
            </w:pPr>
            <w:r w:rsidRPr="00416F24">
              <w:rPr>
                <w:lang w:val="en-US"/>
              </w:rPr>
              <w:t xml:space="preserve">3. Skaitmeninė temperatūros matavimo rezultatų išraiška. </w:t>
            </w:r>
            <w:r w:rsidRPr="00416F24">
              <w:rPr>
                <w:i/>
                <w:iCs/>
                <w:lang w:val="en-US"/>
              </w:rPr>
              <w:t>Žr. katalogo "Monitoravimo modulis" psl. nr. 14</w:t>
            </w:r>
          </w:p>
        </w:tc>
      </w:tr>
      <w:tr w:rsidR="00416F24" w:rsidRPr="00416F24" w14:paraId="59779A0A"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42BEA75C" w14:textId="77777777" w:rsidR="00416F24" w:rsidRPr="00416F24" w:rsidRDefault="00416F24" w:rsidP="00416F24">
            <w:pPr>
              <w:jc w:val="center"/>
              <w:rPr>
                <w:lang w:val="en-US"/>
              </w:rPr>
            </w:pPr>
            <w:r w:rsidRPr="00416F24">
              <w:rPr>
                <w:lang w:val="en-US"/>
              </w:rPr>
              <w:t>6.32.6</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27273C34" w14:textId="77777777" w:rsidR="00416F24" w:rsidRPr="00416F24" w:rsidRDefault="00416F24" w:rsidP="00416F24">
            <w:pPr>
              <w:rPr>
                <w:lang w:val="en-US"/>
              </w:rPr>
            </w:pPr>
            <w:r w:rsidRPr="00416F24">
              <w:rPr>
                <w:lang w:val="en-US"/>
              </w:rPr>
              <w:t>SpO2 matavimas</w:t>
            </w:r>
          </w:p>
        </w:tc>
        <w:tc>
          <w:tcPr>
            <w:tcW w:w="5528" w:type="dxa"/>
            <w:gridSpan w:val="2"/>
            <w:tcBorders>
              <w:top w:val="nil"/>
              <w:left w:val="nil"/>
              <w:bottom w:val="single" w:sz="4" w:space="0" w:color="auto"/>
              <w:right w:val="single" w:sz="4" w:space="0" w:color="auto"/>
            </w:tcBorders>
            <w:shd w:val="clear" w:color="000000" w:fill="D9D9D9"/>
            <w:hideMark/>
          </w:tcPr>
          <w:p w14:paraId="273D712E" w14:textId="77777777" w:rsidR="00416F24" w:rsidRPr="00416F24" w:rsidRDefault="00416F24" w:rsidP="00416F24">
            <w:pPr>
              <w:jc w:val="both"/>
              <w:rPr>
                <w:lang w:val="en-US"/>
              </w:rPr>
            </w:pPr>
            <w:r w:rsidRPr="00416F24">
              <w:rPr>
                <w:lang w:val="en-US"/>
              </w:rPr>
              <w:t>1. SpO2 matavimo ribos ne siauresnės kaip 1 - 100 %,</w:t>
            </w:r>
          </w:p>
        </w:tc>
        <w:tc>
          <w:tcPr>
            <w:tcW w:w="5953" w:type="dxa"/>
            <w:tcBorders>
              <w:top w:val="nil"/>
              <w:left w:val="nil"/>
              <w:bottom w:val="single" w:sz="4" w:space="0" w:color="auto"/>
              <w:right w:val="single" w:sz="4" w:space="0" w:color="auto"/>
            </w:tcBorders>
            <w:shd w:val="clear" w:color="000000" w:fill="FFFFFF"/>
            <w:hideMark/>
          </w:tcPr>
          <w:p w14:paraId="7B2BC6D4" w14:textId="77777777" w:rsidR="00416F24" w:rsidRPr="00416F24" w:rsidRDefault="00416F24" w:rsidP="00416F24">
            <w:pPr>
              <w:jc w:val="both"/>
              <w:rPr>
                <w:lang w:val="en-US"/>
              </w:rPr>
            </w:pPr>
            <w:r w:rsidRPr="00416F24">
              <w:rPr>
                <w:lang w:val="en-US"/>
              </w:rPr>
              <w:t xml:space="preserve">1. SpO2 matavimo </w:t>
            </w:r>
            <w:proofErr w:type="gramStart"/>
            <w:r w:rsidRPr="00416F24">
              <w:rPr>
                <w:lang w:val="en-US"/>
              </w:rPr>
              <w:t>ribos  1</w:t>
            </w:r>
            <w:proofErr w:type="gramEnd"/>
            <w:r w:rsidRPr="00416F24">
              <w:rPr>
                <w:lang w:val="en-US"/>
              </w:rPr>
              <w:t xml:space="preserve"> - 100 %,  </w:t>
            </w:r>
            <w:r w:rsidRPr="00416F24">
              <w:rPr>
                <w:i/>
                <w:iCs/>
                <w:lang w:val="en-US"/>
              </w:rPr>
              <w:t xml:space="preserve">Žr. katalogo "Monitoravimo modulis" psl. nr. 1028 </w:t>
            </w:r>
          </w:p>
        </w:tc>
      </w:tr>
      <w:tr w:rsidR="00416F24" w:rsidRPr="00416F24" w14:paraId="214306A8"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5C5D688B"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6808074"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ACCA175" w14:textId="77777777" w:rsidR="00416F24" w:rsidRPr="00416F24" w:rsidRDefault="00416F24" w:rsidP="00416F24">
            <w:pPr>
              <w:jc w:val="both"/>
              <w:rPr>
                <w:lang w:val="en-US"/>
              </w:rPr>
            </w:pPr>
            <w:r w:rsidRPr="00416F24">
              <w:rPr>
                <w:lang w:val="en-US"/>
              </w:rPr>
              <w:t>2. Matavimo paklaida ribose nuo 70 iki 100</w:t>
            </w:r>
            <w:proofErr w:type="gramStart"/>
            <w:r w:rsidRPr="00416F24">
              <w:rPr>
                <w:lang w:val="en-US"/>
              </w:rPr>
              <w:t>%  ne</w:t>
            </w:r>
            <w:proofErr w:type="gramEnd"/>
            <w:r w:rsidRPr="00416F24">
              <w:rPr>
                <w:lang w:val="en-US"/>
              </w:rPr>
              <w:t xml:space="preserve"> daugiau  ± 3,0 % su siūlomu davikliu,</w:t>
            </w:r>
          </w:p>
        </w:tc>
        <w:tc>
          <w:tcPr>
            <w:tcW w:w="5953" w:type="dxa"/>
            <w:tcBorders>
              <w:top w:val="nil"/>
              <w:left w:val="nil"/>
              <w:bottom w:val="single" w:sz="4" w:space="0" w:color="auto"/>
              <w:right w:val="single" w:sz="4" w:space="0" w:color="auto"/>
            </w:tcBorders>
            <w:shd w:val="clear" w:color="000000" w:fill="FFFFFF"/>
            <w:hideMark/>
          </w:tcPr>
          <w:p w14:paraId="675ACBA2" w14:textId="77777777" w:rsidR="00416F24" w:rsidRPr="00416F24" w:rsidRDefault="00416F24" w:rsidP="00416F24">
            <w:pPr>
              <w:jc w:val="both"/>
              <w:rPr>
                <w:lang w:val="en-US"/>
              </w:rPr>
            </w:pPr>
            <w:r w:rsidRPr="00416F24">
              <w:rPr>
                <w:lang w:val="en-US"/>
              </w:rPr>
              <w:t xml:space="preserve">2. Matavimo paklaida ribose nuo 70 iki 100%   ± 3,0 % su siūlomu davikliu, </w:t>
            </w:r>
            <w:r w:rsidRPr="00416F24">
              <w:rPr>
                <w:i/>
                <w:iCs/>
                <w:lang w:val="en-US"/>
              </w:rPr>
              <w:t>Žr. katalogo "Monitoravimo modulis" psl. nr. 1028</w:t>
            </w:r>
          </w:p>
        </w:tc>
      </w:tr>
      <w:tr w:rsidR="00416F24" w:rsidRPr="00416F24" w14:paraId="4F90EF37"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36317BA"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B91F2F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923CB80" w14:textId="77777777" w:rsidR="00416F24" w:rsidRPr="00416F24" w:rsidRDefault="00416F24" w:rsidP="00416F24">
            <w:pPr>
              <w:jc w:val="both"/>
              <w:rPr>
                <w:lang w:val="en-US"/>
              </w:rPr>
            </w:pPr>
            <w:r w:rsidRPr="00416F24">
              <w:rPr>
                <w:lang w:val="en-US"/>
              </w:rPr>
              <w:t>3. SpO2 matavimo duomenys pateikiami kreive ir skaitmenine išraiška.</w:t>
            </w:r>
          </w:p>
        </w:tc>
        <w:tc>
          <w:tcPr>
            <w:tcW w:w="5953" w:type="dxa"/>
            <w:tcBorders>
              <w:top w:val="nil"/>
              <w:left w:val="nil"/>
              <w:bottom w:val="single" w:sz="4" w:space="0" w:color="auto"/>
              <w:right w:val="single" w:sz="4" w:space="0" w:color="auto"/>
            </w:tcBorders>
            <w:shd w:val="clear" w:color="000000" w:fill="FFFFFF"/>
            <w:hideMark/>
          </w:tcPr>
          <w:p w14:paraId="0D429D15" w14:textId="77777777" w:rsidR="00416F24" w:rsidRPr="00416F24" w:rsidRDefault="00416F24" w:rsidP="00416F24">
            <w:pPr>
              <w:jc w:val="both"/>
              <w:rPr>
                <w:lang w:val="en-US"/>
              </w:rPr>
            </w:pPr>
            <w:r w:rsidRPr="00416F24">
              <w:rPr>
                <w:lang w:val="en-US"/>
              </w:rPr>
              <w:t xml:space="preserve">3. SpO2 matavimo duomenys pateikiami kreive ir skaitmenine išraiška. </w:t>
            </w:r>
            <w:r w:rsidRPr="00416F24">
              <w:rPr>
                <w:i/>
                <w:iCs/>
                <w:lang w:val="en-US"/>
              </w:rPr>
              <w:t>Žr. katalogo "Monitoravimo modulis" psl. nr. 14</w:t>
            </w:r>
          </w:p>
        </w:tc>
      </w:tr>
      <w:tr w:rsidR="00416F24" w:rsidRPr="00416F24" w14:paraId="73CAD8C6"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063600DA" w14:textId="77777777" w:rsidR="00416F24" w:rsidRPr="00416F24" w:rsidRDefault="00416F24" w:rsidP="00416F24">
            <w:pPr>
              <w:jc w:val="center"/>
              <w:rPr>
                <w:lang w:val="en-US"/>
              </w:rPr>
            </w:pPr>
            <w:r w:rsidRPr="00416F24">
              <w:rPr>
                <w:lang w:val="en-US"/>
              </w:rPr>
              <w:t>6.32.7</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60CB65F0" w14:textId="77777777" w:rsidR="00416F24" w:rsidRPr="00416F24" w:rsidRDefault="00416F24" w:rsidP="00416F24">
            <w:pPr>
              <w:rPr>
                <w:lang w:val="en-US"/>
              </w:rPr>
            </w:pPr>
            <w:r w:rsidRPr="00416F24">
              <w:rPr>
                <w:lang w:val="en-US"/>
              </w:rPr>
              <w:t>Neinvazinio kraujospūdžio matavimas</w:t>
            </w:r>
          </w:p>
        </w:tc>
        <w:tc>
          <w:tcPr>
            <w:tcW w:w="5528" w:type="dxa"/>
            <w:gridSpan w:val="2"/>
            <w:tcBorders>
              <w:top w:val="nil"/>
              <w:left w:val="nil"/>
              <w:bottom w:val="single" w:sz="4" w:space="0" w:color="auto"/>
              <w:right w:val="single" w:sz="4" w:space="0" w:color="auto"/>
            </w:tcBorders>
            <w:shd w:val="clear" w:color="000000" w:fill="D9D9D9"/>
            <w:hideMark/>
          </w:tcPr>
          <w:p w14:paraId="7612919C" w14:textId="77777777" w:rsidR="00416F24" w:rsidRPr="00416F24" w:rsidRDefault="00416F24" w:rsidP="00416F24">
            <w:pPr>
              <w:jc w:val="both"/>
              <w:rPr>
                <w:lang w:val="en-US"/>
              </w:rPr>
            </w:pPr>
            <w:r w:rsidRPr="00416F24">
              <w:rPr>
                <w:lang w:val="en-US"/>
              </w:rPr>
              <w:t>1. Kraujospūdžio matavimo ribos ne siauresnės kaip nuo 15 iki 250 mmHg,</w:t>
            </w:r>
          </w:p>
        </w:tc>
        <w:tc>
          <w:tcPr>
            <w:tcW w:w="5953" w:type="dxa"/>
            <w:tcBorders>
              <w:top w:val="nil"/>
              <w:left w:val="nil"/>
              <w:bottom w:val="single" w:sz="4" w:space="0" w:color="auto"/>
              <w:right w:val="single" w:sz="4" w:space="0" w:color="auto"/>
            </w:tcBorders>
            <w:shd w:val="clear" w:color="000000" w:fill="FFFFFF"/>
            <w:hideMark/>
          </w:tcPr>
          <w:p w14:paraId="4168FD51" w14:textId="77777777" w:rsidR="00416F24" w:rsidRPr="00416F24" w:rsidRDefault="00416F24" w:rsidP="00416F24">
            <w:pPr>
              <w:jc w:val="both"/>
              <w:rPr>
                <w:lang w:val="en-US"/>
              </w:rPr>
            </w:pPr>
            <w:r w:rsidRPr="00416F24">
              <w:rPr>
                <w:lang w:val="en-US"/>
              </w:rPr>
              <w:t xml:space="preserve">1. Kraujospūdžio matavimo ribos nuo 10 iki 250 mmHg, </w:t>
            </w:r>
            <w:r w:rsidRPr="00416F24">
              <w:rPr>
                <w:i/>
                <w:iCs/>
                <w:lang w:val="en-US"/>
              </w:rPr>
              <w:t>Žr. katalogo "Monitoravimo modulis" psl. nr. 1022</w:t>
            </w:r>
          </w:p>
        </w:tc>
      </w:tr>
      <w:tr w:rsidR="00416F24" w:rsidRPr="00416F24" w14:paraId="7636A733"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7EB27A7"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35D181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572362C" w14:textId="77777777" w:rsidR="00416F24" w:rsidRPr="00416F24" w:rsidRDefault="00416F24" w:rsidP="00416F24">
            <w:pPr>
              <w:jc w:val="both"/>
              <w:rPr>
                <w:lang w:val="en-US"/>
              </w:rPr>
            </w:pPr>
            <w:r w:rsidRPr="00416F24">
              <w:rPr>
                <w:lang w:val="en-US"/>
              </w:rPr>
              <w:t>2. Intervalo tarp matavimų pasirinkimas ne siauresnis kaip nuo 1 iki 120 min,</w:t>
            </w:r>
          </w:p>
        </w:tc>
        <w:tc>
          <w:tcPr>
            <w:tcW w:w="5953" w:type="dxa"/>
            <w:tcBorders>
              <w:top w:val="nil"/>
              <w:left w:val="nil"/>
              <w:bottom w:val="single" w:sz="4" w:space="0" w:color="auto"/>
              <w:right w:val="single" w:sz="4" w:space="0" w:color="auto"/>
            </w:tcBorders>
            <w:shd w:val="clear" w:color="000000" w:fill="FFFFFF"/>
            <w:hideMark/>
          </w:tcPr>
          <w:p w14:paraId="49950D93" w14:textId="77777777" w:rsidR="00416F24" w:rsidRPr="00416F24" w:rsidRDefault="00416F24" w:rsidP="00416F24">
            <w:pPr>
              <w:jc w:val="both"/>
              <w:rPr>
                <w:lang w:val="en-US"/>
              </w:rPr>
            </w:pPr>
            <w:r w:rsidRPr="00416F24">
              <w:rPr>
                <w:lang w:val="en-US"/>
              </w:rPr>
              <w:t xml:space="preserve">2. Intervalo tarp matavimų pasirinkimas nuo 1 iki 240 min, </w:t>
            </w:r>
            <w:r w:rsidRPr="00416F24">
              <w:rPr>
                <w:i/>
                <w:iCs/>
                <w:lang w:val="en-US"/>
              </w:rPr>
              <w:t>Žr. katalgo "Monitoravimo modulis" psl. nr. 1022</w:t>
            </w:r>
          </w:p>
        </w:tc>
      </w:tr>
      <w:tr w:rsidR="00416F24" w:rsidRPr="00416F24" w14:paraId="6BB9CF6B"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29B957D3"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66AFCB7"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16DC1C3" w14:textId="77777777" w:rsidR="00416F24" w:rsidRPr="00416F24" w:rsidRDefault="00416F24" w:rsidP="00416F24">
            <w:pPr>
              <w:jc w:val="both"/>
              <w:rPr>
                <w:lang w:val="en-US"/>
              </w:rPr>
            </w:pPr>
            <w:r w:rsidRPr="00416F24">
              <w:rPr>
                <w:lang w:val="en-US"/>
              </w:rPr>
              <w:t>3. Atvaizduojami parametrai: sistolinis, diastolinis ir vidurinis,</w:t>
            </w:r>
          </w:p>
        </w:tc>
        <w:tc>
          <w:tcPr>
            <w:tcW w:w="5953" w:type="dxa"/>
            <w:tcBorders>
              <w:top w:val="nil"/>
              <w:left w:val="nil"/>
              <w:bottom w:val="single" w:sz="4" w:space="0" w:color="auto"/>
              <w:right w:val="single" w:sz="4" w:space="0" w:color="auto"/>
            </w:tcBorders>
            <w:shd w:val="clear" w:color="000000" w:fill="FFFFFF"/>
            <w:hideMark/>
          </w:tcPr>
          <w:p w14:paraId="3AAF220B" w14:textId="77777777" w:rsidR="00416F24" w:rsidRPr="00416F24" w:rsidRDefault="00416F24" w:rsidP="00416F24">
            <w:pPr>
              <w:jc w:val="both"/>
              <w:rPr>
                <w:lang w:val="en-US"/>
              </w:rPr>
            </w:pPr>
            <w:r w:rsidRPr="00416F24">
              <w:rPr>
                <w:lang w:val="en-US"/>
              </w:rPr>
              <w:t xml:space="preserve">3. Atvaizduojami parametrai: sistolinis, diastolinis ir vidurinis, </w:t>
            </w:r>
            <w:r w:rsidRPr="00416F24">
              <w:rPr>
                <w:i/>
                <w:iCs/>
                <w:lang w:val="en-US"/>
              </w:rPr>
              <w:t>Žr. katalogo "Monitoravimo modulis" psl. nr. 1022</w:t>
            </w:r>
          </w:p>
        </w:tc>
      </w:tr>
      <w:tr w:rsidR="00416F24" w:rsidRPr="00416F24" w14:paraId="2DA38426"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52572A64"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502152B"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BF30077" w14:textId="77777777" w:rsidR="00416F24" w:rsidRPr="00416F24" w:rsidRDefault="00416F24" w:rsidP="00416F24">
            <w:pPr>
              <w:jc w:val="both"/>
              <w:rPr>
                <w:lang w:val="en-US"/>
              </w:rPr>
            </w:pPr>
            <w:r w:rsidRPr="00416F24">
              <w:rPr>
                <w:lang w:val="en-US"/>
              </w:rPr>
              <w:t>4. Matavimų režimai: vienkartinis, intervalinis, nuolatinis.</w:t>
            </w:r>
          </w:p>
        </w:tc>
        <w:tc>
          <w:tcPr>
            <w:tcW w:w="5953" w:type="dxa"/>
            <w:tcBorders>
              <w:top w:val="nil"/>
              <w:left w:val="nil"/>
              <w:bottom w:val="single" w:sz="4" w:space="0" w:color="auto"/>
              <w:right w:val="single" w:sz="4" w:space="0" w:color="auto"/>
            </w:tcBorders>
            <w:shd w:val="clear" w:color="000000" w:fill="FFFFFF"/>
            <w:hideMark/>
          </w:tcPr>
          <w:p w14:paraId="6465BA28" w14:textId="77777777" w:rsidR="00416F24" w:rsidRPr="00416F24" w:rsidRDefault="00416F24" w:rsidP="00416F24">
            <w:pPr>
              <w:jc w:val="both"/>
              <w:rPr>
                <w:lang w:val="en-US"/>
              </w:rPr>
            </w:pPr>
            <w:r w:rsidRPr="00416F24">
              <w:rPr>
                <w:lang w:val="en-US"/>
              </w:rPr>
              <w:t xml:space="preserve">4. Matavimų režimai: vienkartinis, intervalinis, nuolatinis. </w:t>
            </w:r>
            <w:r w:rsidRPr="00416F24">
              <w:rPr>
                <w:i/>
                <w:iCs/>
                <w:lang w:val="en-US"/>
              </w:rPr>
              <w:t>Žr. katalogo "Monitoravimo modulis" psl. nr. 1022</w:t>
            </w:r>
          </w:p>
        </w:tc>
      </w:tr>
      <w:tr w:rsidR="00416F24" w:rsidRPr="00416F24" w14:paraId="430584A9" w14:textId="77777777" w:rsidTr="00416F24">
        <w:trPr>
          <w:trHeight w:val="94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751163B1" w14:textId="77777777" w:rsidR="00416F24" w:rsidRPr="00416F24" w:rsidRDefault="00416F24" w:rsidP="00416F24">
            <w:pPr>
              <w:jc w:val="center"/>
              <w:rPr>
                <w:lang w:val="en-US"/>
              </w:rPr>
            </w:pPr>
            <w:r w:rsidRPr="00416F24">
              <w:rPr>
                <w:lang w:val="en-US"/>
              </w:rPr>
              <w:t>6.32.8</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372A7EDA" w14:textId="77777777" w:rsidR="00416F24" w:rsidRPr="00416F24" w:rsidRDefault="00416F24" w:rsidP="00416F24">
            <w:pPr>
              <w:rPr>
                <w:lang w:val="en-US"/>
              </w:rPr>
            </w:pPr>
            <w:r w:rsidRPr="00416F24">
              <w:rPr>
                <w:lang w:val="en-US"/>
              </w:rPr>
              <w:t>Invazinio ≥ 2-jų kanalų kraujospūdžio matavimas</w:t>
            </w:r>
          </w:p>
        </w:tc>
        <w:tc>
          <w:tcPr>
            <w:tcW w:w="5528" w:type="dxa"/>
            <w:gridSpan w:val="2"/>
            <w:tcBorders>
              <w:top w:val="nil"/>
              <w:left w:val="nil"/>
              <w:bottom w:val="single" w:sz="4" w:space="0" w:color="auto"/>
              <w:right w:val="single" w:sz="4" w:space="0" w:color="auto"/>
            </w:tcBorders>
            <w:shd w:val="clear" w:color="000000" w:fill="D9D9D9"/>
            <w:hideMark/>
          </w:tcPr>
          <w:p w14:paraId="74514D48" w14:textId="77777777" w:rsidR="00416F24" w:rsidRPr="00416F24" w:rsidRDefault="00416F24" w:rsidP="00416F24">
            <w:pPr>
              <w:jc w:val="both"/>
              <w:rPr>
                <w:lang w:val="en-US"/>
              </w:rPr>
            </w:pPr>
            <w:r w:rsidRPr="00416F24">
              <w:rPr>
                <w:lang w:val="en-US"/>
              </w:rPr>
              <w:t xml:space="preserve">1. Invazinio kraujospūdžio matavimo </w:t>
            </w:r>
            <w:proofErr w:type="gramStart"/>
            <w:r w:rsidRPr="00416F24">
              <w:rPr>
                <w:lang w:val="en-US"/>
              </w:rPr>
              <w:t>ribos  ne</w:t>
            </w:r>
            <w:proofErr w:type="gramEnd"/>
            <w:r w:rsidRPr="00416F24">
              <w:rPr>
                <w:lang w:val="en-US"/>
              </w:rPr>
              <w:t xml:space="preserve"> siauresnės kaip nuo -40 iki 300 mmHg,</w:t>
            </w:r>
          </w:p>
        </w:tc>
        <w:tc>
          <w:tcPr>
            <w:tcW w:w="5953" w:type="dxa"/>
            <w:tcBorders>
              <w:top w:val="nil"/>
              <w:left w:val="nil"/>
              <w:bottom w:val="single" w:sz="4" w:space="0" w:color="auto"/>
              <w:right w:val="single" w:sz="4" w:space="0" w:color="auto"/>
            </w:tcBorders>
            <w:shd w:val="clear" w:color="000000" w:fill="FFFFFF"/>
            <w:hideMark/>
          </w:tcPr>
          <w:p w14:paraId="6E0EA60F" w14:textId="77777777" w:rsidR="00416F24" w:rsidRPr="00416F24" w:rsidRDefault="00416F24" w:rsidP="00416F24">
            <w:pPr>
              <w:jc w:val="both"/>
              <w:rPr>
                <w:lang w:val="en-US"/>
              </w:rPr>
            </w:pPr>
            <w:r w:rsidRPr="00416F24">
              <w:rPr>
                <w:lang w:val="en-US"/>
              </w:rPr>
              <w:t xml:space="preserve">1. Invazinio kraujospūdžio matavimo ribos nuo -50 iki 400 mmHg, </w:t>
            </w:r>
            <w:r w:rsidRPr="00416F24">
              <w:rPr>
                <w:i/>
                <w:iCs/>
                <w:lang w:val="en-US"/>
              </w:rPr>
              <w:t>Žr. katalogo "Monitoravimo modulis" psl. nr. 1021</w:t>
            </w:r>
          </w:p>
        </w:tc>
      </w:tr>
      <w:tr w:rsidR="00416F24" w:rsidRPr="00416F24" w14:paraId="42BA3735"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5BF20E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05F4CF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319496B" w14:textId="77777777" w:rsidR="00416F24" w:rsidRPr="00416F24" w:rsidRDefault="00416F24" w:rsidP="00416F24">
            <w:pPr>
              <w:jc w:val="both"/>
              <w:rPr>
                <w:lang w:val="en-US"/>
              </w:rPr>
            </w:pPr>
            <w:r w:rsidRPr="00416F24">
              <w:rPr>
                <w:lang w:val="en-US"/>
              </w:rPr>
              <w:t>2. Matavimo paklaida ne daugiau ± 1,5 mmHg arba ± 3 %.</w:t>
            </w:r>
          </w:p>
        </w:tc>
        <w:tc>
          <w:tcPr>
            <w:tcW w:w="5953" w:type="dxa"/>
            <w:tcBorders>
              <w:top w:val="nil"/>
              <w:left w:val="nil"/>
              <w:bottom w:val="single" w:sz="4" w:space="0" w:color="auto"/>
              <w:right w:val="single" w:sz="4" w:space="0" w:color="auto"/>
            </w:tcBorders>
            <w:shd w:val="clear" w:color="000000" w:fill="FFFFFF"/>
            <w:hideMark/>
          </w:tcPr>
          <w:p w14:paraId="2C2280F6" w14:textId="77777777" w:rsidR="00416F24" w:rsidRPr="00416F24" w:rsidRDefault="00416F24" w:rsidP="00416F24">
            <w:pPr>
              <w:jc w:val="both"/>
              <w:rPr>
                <w:lang w:val="en-US"/>
              </w:rPr>
            </w:pPr>
            <w:r w:rsidRPr="00416F24">
              <w:rPr>
                <w:lang w:val="en-US"/>
              </w:rPr>
              <w:t xml:space="preserve">2. Matavimo paklaida ± 1 mmHg arba ± 3 %. </w:t>
            </w:r>
            <w:r w:rsidRPr="00416F24">
              <w:rPr>
                <w:i/>
                <w:iCs/>
                <w:lang w:val="en-US"/>
              </w:rPr>
              <w:t>Žr. katalogo "Monitoravimo modulis" psl. nr. 1021</w:t>
            </w:r>
          </w:p>
        </w:tc>
      </w:tr>
      <w:tr w:rsidR="00416F24" w:rsidRPr="00416F24" w14:paraId="4D9B46D5"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7CE4BDEC" w14:textId="77777777" w:rsidR="00416F24" w:rsidRPr="00416F24" w:rsidRDefault="00416F24" w:rsidP="00416F24">
            <w:pPr>
              <w:jc w:val="center"/>
              <w:rPr>
                <w:lang w:val="en-US"/>
              </w:rPr>
            </w:pPr>
            <w:r w:rsidRPr="00416F24">
              <w:rPr>
                <w:lang w:val="en-US"/>
              </w:rPr>
              <w:t>6.32.11</w:t>
            </w:r>
          </w:p>
        </w:tc>
        <w:tc>
          <w:tcPr>
            <w:tcW w:w="3459" w:type="dxa"/>
            <w:tcBorders>
              <w:top w:val="nil"/>
              <w:left w:val="nil"/>
              <w:bottom w:val="single" w:sz="4" w:space="0" w:color="auto"/>
              <w:right w:val="single" w:sz="4" w:space="0" w:color="auto"/>
            </w:tcBorders>
            <w:shd w:val="clear" w:color="000000" w:fill="D9D9D9"/>
            <w:hideMark/>
          </w:tcPr>
          <w:p w14:paraId="6E57067C" w14:textId="77777777" w:rsidR="00416F24" w:rsidRPr="00416F24" w:rsidRDefault="00416F24" w:rsidP="00416F24">
            <w:pPr>
              <w:jc w:val="both"/>
              <w:rPr>
                <w:lang w:val="en-US"/>
              </w:rPr>
            </w:pPr>
            <w:r w:rsidRPr="00416F24">
              <w:rPr>
                <w:lang w:val="en-US"/>
              </w:rPr>
              <w:t>Monitoruojamų parametrų nustatymas ir patvirtinimas vykdomas lietimui jautraus ekrano pagalba</w:t>
            </w:r>
          </w:p>
        </w:tc>
        <w:tc>
          <w:tcPr>
            <w:tcW w:w="5528" w:type="dxa"/>
            <w:gridSpan w:val="2"/>
            <w:tcBorders>
              <w:top w:val="nil"/>
              <w:left w:val="nil"/>
              <w:bottom w:val="single" w:sz="4" w:space="0" w:color="auto"/>
              <w:right w:val="single" w:sz="4" w:space="0" w:color="auto"/>
            </w:tcBorders>
            <w:shd w:val="clear" w:color="000000" w:fill="D9D9D9"/>
            <w:hideMark/>
          </w:tcPr>
          <w:p w14:paraId="1BA0B7B6"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hideMark/>
          </w:tcPr>
          <w:p w14:paraId="7FB493E9" w14:textId="77777777" w:rsidR="00416F24" w:rsidRPr="00416F24" w:rsidRDefault="00416F24" w:rsidP="00416F24">
            <w:pPr>
              <w:jc w:val="both"/>
              <w:rPr>
                <w:lang w:val="en-US"/>
              </w:rPr>
            </w:pPr>
            <w:r w:rsidRPr="00416F24">
              <w:rPr>
                <w:lang w:val="en-US"/>
              </w:rPr>
              <w:t xml:space="preserve">Monitoruojamų parametrų nustatymas ir patvirtinimas vykdomas lietimui jautraus ekrano </w:t>
            </w:r>
            <w:proofErr w:type="gramStart"/>
            <w:r w:rsidRPr="00416F24">
              <w:rPr>
                <w:lang w:val="en-US"/>
              </w:rPr>
              <w:t xml:space="preserve">pagalba  </w:t>
            </w:r>
            <w:r w:rsidRPr="00416F24">
              <w:rPr>
                <w:i/>
                <w:iCs/>
                <w:lang w:val="en-US"/>
              </w:rPr>
              <w:t>Žr</w:t>
            </w:r>
            <w:proofErr w:type="gramEnd"/>
            <w:r w:rsidRPr="00416F24">
              <w:rPr>
                <w:i/>
                <w:iCs/>
                <w:lang w:val="en-US"/>
              </w:rPr>
              <w:t>. katalogo "Monitoravimo modulis" psl. nr. 13</w:t>
            </w:r>
          </w:p>
        </w:tc>
      </w:tr>
      <w:tr w:rsidR="00416F24" w:rsidRPr="00416F24" w14:paraId="6E0A8B98"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58F93683" w14:textId="77777777" w:rsidR="00416F24" w:rsidRPr="00416F24" w:rsidRDefault="00416F24" w:rsidP="00416F24">
            <w:pPr>
              <w:jc w:val="center"/>
              <w:rPr>
                <w:lang w:val="en-US"/>
              </w:rPr>
            </w:pPr>
            <w:r w:rsidRPr="00416F24">
              <w:rPr>
                <w:lang w:val="en-US"/>
              </w:rPr>
              <w:t>6.32.12</w:t>
            </w:r>
          </w:p>
        </w:tc>
        <w:tc>
          <w:tcPr>
            <w:tcW w:w="3459" w:type="dxa"/>
            <w:tcBorders>
              <w:top w:val="nil"/>
              <w:left w:val="nil"/>
              <w:bottom w:val="single" w:sz="4" w:space="0" w:color="auto"/>
              <w:right w:val="single" w:sz="4" w:space="0" w:color="auto"/>
            </w:tcBorders>
            <w:shd w:val="clear" w:color="000000" w:fill="D9D9D9"/>
            <w:hideMark/>
          </w:tcPr>
          <w:p w14:paraId="6BAD3753" w14:textId="77777777" w:rsidR="00416F24" w:rsidRPr="00416F24" w:rsidRDefault="00416F24" w:rsidP="00416F24">
            <w:pPr>
              <w:jc w:val="both"/>
              <w:rPr>
                <w:lang w:val="en-US"/>
              </w:rPr>
            </w:pPr>
            <w:r w:rsidRPr="00416F24">
              <w:rPr>
                <w:lang w:val="en-US"/>
              </w:rPr>
              <w:t>Visų matuojamų parametrų išsaugojimas monitoriaus vidinėje atmintyje</w:t>
            </w:r>
          </w:p>
        </w:tc>
        <w:tc>
          <w:tcPr>
            <w:tcW w:w="5528" w:type="dxa"/>
            <w:gridSpan w:val="2"/>
            <w:tcBorders>
              <w:top w:val="nil"/>
              <w:left w:val="nil"/>
              <w:bottom w:val="single" w:sz="4" w:space="0" w:color="auto"/>
              <w:right w:val="single" w:sz="4" w:space="0" w:color="auto"/>
            </w:tcBorders>
            <w:shd w:val="clear" w:color="000000" w:fill="D9D9D9"/>
            <w:hideMark/>
          </w:tcPr>
          <w:p w14:paraId="6F304F07"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hideMark/>
          </w:tcPr>
          <w:p w14:paraId="2B54C4B1" w14:textId="77777777" w:rsidR="00416F24" w:rsidRPr="00416F24" w:rsidRDefault="00416F24" w:rsidP="00416F24">
            <w:pPr>
              <w:jc w:val="both"/>
              <w:rPr>
                <w:lang w:val="en-US"/>
              </w:rPr>
            </w:pPr>
            <w:r w:rsidRPr="00416F24">
              <w:rPr>
                <w:lang w:val="en-US"/>
              </w:rPr>
              <w:t xml:space="preserve">Visų matuojamų parametrų išsaugojimas monitoriaus vidinėje atmintyje </w:t>
            </w:r>
            <w:r w:rsidRPr="00416F24">
              <w:rPr>
                <w:i/>
                <w:iCs/>
                <w:lang w:val="en-US"/>
              </w:rPr>
              <w:t>Žr. katalogo "Monitoravimo modulis" psl. nr. 184 ir 185</w:t>
            </w:r>
          </w:p>
        </w:tc>
      </w:tr>
      <w:tr w:rsidR="00416F24" w:rsidRPr="00416F24" w14:paraId="18DFBF00"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259A497F" w14:textId="77777777" w:rsidR="00416F24" w:rsidRPr="00416F24" w:rsidRDefault="00416F24" w:rsidP="00416F24">
            <w:pPr>
              <w:jc w:val="center"/>
              <w:rPr>
                <w:lang w:val="en-US"/>
              </w:rPr>
            </w:pPr>
            <w:r w:rsidRPr="00416F24">
              <w:rPr>
                <w:lang w:val="en-US"/>
              </w:rPr>
              <w:t>6.32.13</w:t>
            </w:r>
          </w:p>
        </w:tc>
        <w:tc>
          <w:tcPr>
            <w:tcW w:w="3459" w:type="dxa"/>
            <w:tcBorders>
              <w:top w:val="nil"/>
              <w:left w:val="nil"/>
              <w:bottom w:val="single" w:sz="4" w:space="0" w:color="auto"/>
              <w:right w:val="single" w:sz="4" w:space="0" w:color="auto"/>
            </w:tcBorders>
            <w:shd w:val="clear" w:color="000000" w:fill="D9D9D9"/>
            <w:hideMark/>
          </w:tcPr>
          <w:p w14:paraId="2B02499B" w14:textId="77777777" w:rsidR="00416F24" w:rsidRPr="00416F24" w:rsidRDefault="00416F24" w:rsidP="00416F24">
            <w:pPr>
              <w:jc w:val="both"/>
              <w:rPr>
                <w:lang w:val="en-US"/>
              </w:rPr>
            </w:pPr>
            <w:r w:rsidRPr="00416F24">
              <w:rPr>
                <w:lang w:val="en-US"/>
              </w:rPr>
              <w:t xml:space="preserve">Gamykliškai sukurti parametrų laukų išdėstymo ekrane šablonai </w:t>
            </w:r>
          </w:p>
        </w:tc>
        <w:tc>
          <w:tcPr>
            <w:tcW w:w="5528" w:type="dxa"/>
            <w:gridSpan w:val="2"/>
            <w:tcBorders>
              <w:top w:val="nil"/>
              <w:left w:val="nil"/>
              <w:bottom w:val="single" w:sz="4" w:space="0" w:color="auto"/>
              <w:right w:val="single" w:sz="4" w:space="0" w:color="auto"/>
            </w:tcBorders>
            <w:shd w:val="clear" w:color="000000" w:fill="D9D9D9"/>
            <w:hideMark/>
          </w:tcPr>
          <w:p w14:paraId="11CE8931" w14:textId="77777777" w:rsidR="00416F24" w:rsidRPr="00416F24" w:rsidRDefault="00416F24" w:rsidP="00416F24">
            <w:pPr>
              <w:jc w:val="both"/>
              <w:rPr>
                <w:lang w:val="en-US"/>
              </w:rPr>
            </w:pPr>
            <w:r w:rsidRPr="00416F24">
              <w:rPr>
                <w:lang w:val="en-US"/>
              </w:rPr>
              <w:t>≥ 4-ių variantų</w:t>
            </w:r>
          </w:p>
        </w:tc>
        <w:tc>
          <w:tcPr>
            <w:tcW w:w="5953" w:type="dxa"/>
            <w:tcBorders>
              <w:top w:val="nil"/>
              <w:left w:val="nil"/>
              <w:bottom w:val="single" w:sz="4" w:space="0" w:color="auto"/>
              <w:right w:val="single" w:sz="4" w:space="0" w:color="auto"/>
            </w:tcBorders>
            <w:shd w:val="clear" w:color="000000" w:fill="FFFFFF"/>
            <w:hideMark/>
          </w:tcPr>
          <w:p w14:paraId="3B71D406" w14:textId="77777777" w:rsidR="00416F24" w:rsidRPr="00416F24" w:rsidRDefault="00416F24" w:rsidP="00416F24">
            <w:pPr>
              <w:jc w:val="both"/>
              <w:rPr>
                <w:lang w:val="en-US"/>
              </w:rPr>
            </w:pPr>
            <w:r w:rsidRPr="00416F24">
              <w:rPr>
                <w:lang w:val="en-US"/>
              </w:rPr>
              <w:t xml:space="preserve">Gamykliškai sukurti parametrų laukų išdėstymo ekrane šablonai 8 variantai </w:t>
            </w:r>
            <w:proofErr w:type="gramStart"/>
            <w:r w:rsidRPr="00416F24">
              <w:rPr>
                <w:i/>
                <w:iCs/>
                <w:lang w:val="en-US"/>
              </w:rPr>
              <w:t>Žr.katalogo</w:t>
            </w:r>
            <w:proofErr w:type="gramEnd"/>
            <w:r w:rsidRPr="00416F24">
              <w:rPr>
                <w:i/>
                <w:iCs/>
                <w:lang w:val="en-US"/>
              </w:rPr>
              <w:t xml:space="preserve"> "Monitoravimo modulis" psl. nr. 92</w:t>
            </w:r>
          </w:p>
        </w:tc>
      </w:tr>
      <w:tr w:rsidR="00416F24" w:rsidRPr="00416F24" w14:paraId="461A96E7"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5AAF2E27" w14:textId="77777777" w:rsidR="00416F24" w:rsidRPr="00416F24" w:rsidRDefault="00416F24" w:rsidP="00416F24">
            <w:pPr>
              <w:jc w:val="center"/>
              <w:rPr>
                <w:lang w:val="en-US"/>
              </w:rPr>
            </w:pPr>
            <w:r w:rsidRPr="00416F24">
              <w:rPr>
                <w:lang w:val="en-US"/>
              </w:rPr>
              <w:t>6.32.14</w:t>
            </w:r>
          </w:p>
        </w:tc>
        <w:tc>
          <w:tcPr>
            <w:tcW w:w="3459" w:type="dxa"/>
            <w:tcBorders>
              <w:top w:val="nil"/>
              <w:left w:val="nil"/>
              <w:bottom w:val="single" w:sz="4" w:space="0" w:color="auto"/>
              <w:right w:val="single" w:sz="4" w:space="0" w:color="auto"/>
            </w:tcBorders>
            <w:shd w:val="clear" w:color="000000" w:fill="D9D9D9"/>
            <w:hideMark/>
          </w:tcPr>
          <w:p w14:paraId="0D8A6F21" w14:textId="77777777" w:rsidR="00416F24" w:rsidRPr="00416F24" w:rsidRDefault="00416F24" w:rsidP="00416F24">
            <w:pPr>
              <w:jc w:val="both"/>
              <w:rPr>
                <w:lang w:val="en-US"/>
              </w:rPr>
            </w:pPr>
            <w:r w:rsidRPr="00416F24">
              <w:rPr>
                <w:lang w:val="en-US"/>
              </w:rPr>
              <w:t xml:space="preserve">Galimybė susikurti ir išsaugoti ekrano </w:t>
            </w:r>
            <w:proofErr w:type="gramStart"/>
            <w:r w:rsidRPr="00416F24">
              <w:rPr>
                <w:lang w:val="en-US"/>
              </w:rPr>
              <w:t>atmintyje  parametrų</w:t>
            </w:r>
            <w:proofErr w:type="gramEnd"/>
            <w:r w:rsidRPr="00416F24">
              <w:rPr>
                <w:lang w:val="en-US"/>
              </w:rPr>
              <w:t xml:space="preserve"> laukų išdėstymo ekrane šablonus</w:t>
            </w:r>
          </w:p>
        </w:tc>
        <w:tc>
          <w:tcPr>
            <w:tcW w:w="5528" w:type="dxa"/>
            <w:gridSpan w:val="2"/>
            <w:tcBorders>
              <w:top w:val="nil"/>
              <w:left w:val="nil"/>
              <w:bottom w:val="single" w:sz="4" w:space="0" w:color="auto"/>
              <w:right w:val="single" w:sz="4" w:space="0" w:color="auto"/>
            </w:tcBorders>
            <w:shd w:val="clear" w:color="000000" w:fill="D9D9D9"/>
            <w:hideMark/>
          </w:tcPr>
          <w:p w14:paraId="12D5FA1E"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hideMark/>
          </w:tcPr>
          <w:p w14:paraId="35E8FC0F" w14:textId="77777777" w:rsidR="00416F24" w:rsidRPr="00416F24" w:rsidRDefault="00416F24" w:rsidP="00416F24">
            <w:pPr>
              <w:jc w:val="both"/>
              <w:rPr>
                <w:lang w:val="en-US"/>
              </w:rPr>
            </w:pPr>
            <w:r w:rsidRPr="00416F24">
              <w:rPr>
                <w:lang w:val="en-US"/>
              </w:rPr>
              <w:t xml:space="preserve">Galimybė susikurti ir išsaugoti ekrano </w:t>
            </w:r>
            <w:proofErr w:type="gramStart"/>
            <w:r w:rsidRPr="00416F24">
              <w:rPr>
                <w:lang w:val="en-US"/>
              </w:rPr>
              <w:t>atmintyje  parametrų</w:t>
            </w:r>
            <w:proofErr w:type="gramEnd"/>
            <w:r w:rsidRPr="00416F24">
              <w:rPr>
                <w:lang w:val="en-US"/>
              </w:rPr>
              <w:t xml:space="preserve"> laukų išdėstymo ekrane šablonus </w:t>
            </w:r>
            <w:r w:rsidRPr="00416F24">
              <w:rPr>
                <w:i/>
                <w:iCs/>
                <w:lang w:val="en-US"/>
              </w:rPr>
              <w:t>Žr. katalogo "Monitoravimo modulis" psl. nr. 92</w:t>
            </w:r>
          </w:p>
        </w:tc>
      </w:tr>
      <w:tr w:rsidR="00416F24" w:rsidRPr="00416F24" w14:paraId="2B03247A" w14:textId="77777777" w:rsidTr="00416F24">
        <w:trPr>
          <w:trHeight w:val="630"/>
        </w:trPr>
        <w:tc>
          <w:tcPr>
            <w:tcW w:w="936" w:type="dxa"/>
            <w:tcBorders>
              <w:top w:val="nil"/>
              <w:left w:val="single" w:sz="4" w:space="0" w:color="auto"/>
              <w:bottom w:val="single" w:sz="4" w:space="0" w:color="auto"/>
              <w:right w:val="single" w:sz="4" w:space="0" w:color="auto"/>
            </w:tcBorders>
            <w:shd w:val="clear" w:color="000000" w:fill="D9D9D9"/>
            <w:hideMark/>
          </w:tcPr>
          <w:p w14:paraId="051BF264" w14:textId="77777777" w:rsidR="00416F24" w:rsidRPr="00416F24" w:rsidRDefault="00416F24" w:rsidP="00416F24">
            <w:pPr>
              <w:jc w:val="center"/>
              <w:rPr>
                <w:lang w:val="en-US"/>
              </w:rPr>
            </w:pPr>
            <w:r w:rsidRPr="00416F24">
              <w:rPr>
                <w:lang w:val="en-US"/>
              </w:rPr>
              <w:t>6.32.15</w:t>
            </w:r>
          </w:p>
        </w:tc>
        <w:tc>
          <w:tcPr>
            <w:tcW w:w="3459" w:type="dxa"/>
            <w:tcBorders>
              <w:top w:val="nil"/>
              <w:left w:val="nil"/>
              <w:bottom w:val="single" w:sz="4" w:space="0" w:color="auto"/>
              <w:right w:val="single" w:sz="4" w:space="0" w:color="auto"/>
            </w:tcBorders>
            <w:shd w:val="clear" w:color="000000" w:fill="D9D9D9"/>
            <w:hideMark/>
          </w:tcPr>
          <w:p w14:paraId="1C2E8AF8" w14:textId="77777777" w:rsidR="00416F24" w:rsidRPr="00416F24" w:rsidRDefault="00416F24" w:rsidP="00416F24">
            <w:pPr>
              <w:jc w:val="both"/>
              <w:rPr>
                <w:lang w:val="en-US"/>
              </w:rPr>
            </w:pPr>
            <w:r w:rsidRPr="00416F24">
              <w:rPr>
                <w:lang w:val="en-US"/>
              </w:rPr>
              <w:t>Įvykių išsaugojimas</w:t>
            </w:r>
          </w:p>
        </w:tc>
        <w:tc>
          <w:tcPr>
            <w:tcW w:w="5528" w:type="dxa"/>
            <w:gridSpan w:val="2"/>
            <w:tcBorders>
              <w:top w:val="nil"/>
              <w:left w:val="nil"/>
              <w:bottom w:val="single" w:sz="4" w:space="0" w:color="auto"/>
              <w:right w:val="single" w:sz="4" w:space="0" w:color="auto"/>
            </w:tcBorders>
            <w:shd w:val="clear" w:color="000000" w:fill="D9D9D9"/>
            <w:hideMark/>
          </w:tcPr>
          <w:p w14:paraId="40961F1D" w14:textId="77777777" w:rsidR="00416F24" w:rsidRPr="00416F24" w:rsidRDefault="00416F24" w:rsidP="00416F24">
            <w:pPr>
              <w:jc w:val="both"/>
              <w:rPr>
                <w:lang w:val="en-US"/>
              </w:rPr>
            </w:pPr>
            <w:r w:rsidRPr="00416F24">
              <w:rPr>
                <w:lang w:val="en-US"/>
              </w:rPr>
              <w:t>≥ 100</w:t>
            </w:r>
          </w:p>
        </w:tc>
        <w:tc>
          <w:tcPr>
            <w:tcW w:w="5953" w:type="dxa"/>
            <w:tcBorders>
              <w:top w:val="nil"/>
              <w:left w:val="nil"/>
              <w:bottom w:val="single" w:sz="4" w:space="0" w:color="auto"/>
              <w:right w:val="single" w:sz="4" w:space="0" w:color="auto"/>
            </w:tcBorders>
            <w:shd w:val="clear" w:color="000000" w:fill="FFFFFF"/>
            <w:hideMark/>
          </w:tcPr>
          <w:p w14:paraId="5A347F43" w14:textId="77777777" w:rsidR="00416F24" w:rsidRPr="00416F24" w:rsidRDefault="00416F24" w:rsidP="00416F24">
            <w:pPr>
              <w:jc w:val="both"/>
              <w:rPr>
                <w:lang w:val="en-US"/>
              </w:rPr>
            </w:pPr>
            <w:r w:rsidRPr="00416F24">
              <w:rPr>
                <w:lang w:val="en-US"/>
              </w:rPr>
              <w:t xml:space="preserve">Įvykių išsaugojimas 150 </w:t>
            </w:r>
            <w:r w:rsidRPr="00416F24">
              <w:rPr>
                <w:i/>
                <w:iCs/>
                <w:lang w:val="en-US"/>
              </w:rPr>
              <w:t>Žr. katalogo "Monitoravimo modulis" psl. nr. 2</w:t>
            </w:r>
          </w:p>
        </w:tc>
      </w:tr>
      <w:tr w:rsidR="00416F24" w:rsidRPr="00416F24" w14:paraId="0BE39303" w14:textId="77777777" w:rsidTr="00416F24">
        <w:trPr>
          <w:trHeight w:val="1260"/>
        </w:trPr>
        <w:tc>
          <w:tcPr>
            <w:tcW w:w="936" w:type="dxa"/>
            <w:tcBorders>
              <w:top w:val="nil"/>
              <w:left w:val="single" w:sz="4" w:space="0" w:color="auto"/>
              <w:bottom w:val="single" w:sz="4" w:space="0" w:color="auto"/>
              <w:right w:val="single" w:sz="4" w:space="0" w:color="auto"/>
            </w:tcBorders>
            <w:shd w:val="clear" w:color="000000" w:fill="D9D9D9"/>
            <w:hideMark/>
          </w:tcPr>
          <w:p w14:paraId="329B2ED1" w14:textId="77777777" w:rsidR="00416F24" w:rsidRPr="00416F24" w:rsidRDefault="00416F24" w:rsidP="00416F24">
            <w:pPr>
              <w:jc w:val="center"/>
              <w:rPr>
                <w:lang w:val="en-US"/>
              </w:rPr>
            </w:pPr>
            <w:r w:rsidRPr="00416F24">
              <w:rPr>
                <w:lang w:val="en-US"/>
              </w:rPr>
              <w:t>6.32.16</w:t>
            </w:r>
          </w:p>
        </w:tc>
        <w:tc>
          <w:tcPr>
            <w:tcW w:w="3459" w:type="dxa"/>
            <w:tcBorders>
              <w:top w:val="nil"/>
              <w:left w:val="nil"/>
              <w:bottom w:val="single" w:sz="4" w:space="0" w:color="auto"/>
              <w:right w:val="single" w:sz="4" w:space="0" w:color="auto"/>
            </w:tcBorders>
            <w:shd w:val="clear" w:color="000000" w:fill="D9D9D9"/>
            <w:hideMark/>
          </w:tcPr>
          <w:p w14:paraId="065FE13F" w14:textId="77777777" w:rsidR="00416F24" w:rsidRPr="00416F24" w:rsidRDefault="00416F24" w:rsidP="00416F24">
            <w:pPr>
              <w:jc w:val="both"/>
              <w:rPr>
                <w:lang w:val="en-US"/>
              </w:rPr>
            </w:pPr>
            <w:r w:rsidRPr="00416F24">
              <w:rPr>
                <w:lang w:val="en-US"/>
              </w:rPr>
              <w:t>Mobilaus paciento gyvybinių funkcijų modulio prijungimas prie gyvybinių funkcijų monitoriaus per mobilaus paciento gyvybinių funkcijų monitoriaus tvirtinimo stotelę</w:t>
            </w:r>
          </w:p>
        </w:tc>
        <w:tc>
          <w:tcPr>
            <w:tcW w:w="5528" w:type="dxa"/>
            <w:gridSpan w:val="2"/>
            <w:tcBorders>
              <w:top w:val="nil"/>
              <w:left w:val="nil"/>
              <w:bottom w:val="single" w:sz="4" w:space="0" w:color="auto"/>
              <w:right w:val="single" w:sz="4" w:space="0" w:color="auto"/>
            </w:tcBorders>
            <w:shd w:val="clear" w:color="000000" w:fill="D9D9D9"/>
            <w:hideMark/>
          </w:tcPr>
          <w:p w14:paraId="2750CEC8"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hideMark/>
          </w:tcPr>
          <w:p w14:paraId="62199E87" w14:textId="77777777" w:rsidR="00416F24" w:rsidRPr="00416F24" w:rsidRDefault="00416F24" w:rsidP="00416F24">
            <w:pPr>
              <w:jc w:val="both"/>
              <w:rPr>
                <w:lang w:val="en-US"/>
              </w:rPr>
            </w:pPr>
            <w:r w:rsidRPr="00416F24">
              <w:rPr>
                <w:lang w:val="en-US"/>
              </w:rPr>
              <w:t xml:space="preserve">Mobilaus paciento gyvybinių funkcijų modulio prijungimas prie gyvybinių funkcijų monitoriaus per mobilaus paciento gyvybinių funkcijų monitoriaus tvirtinimo stotelę </w:t>
            </w:r>
            <w:proofErr w:type="gramStart"/>
            <w:r w:rsidRPr="00416F24">
              <w:rPr>
                <w:i/>
                <w:iCs/>
                <w:lang w:val="en-US"/>
              </w:rPr>
              <w:t>Žr.katalogo</w:t>
            </w:r>
            <w:proofErr w:type="gramEnd"/>
            <w:r w:rsidRPr="00416F24">
              <w:rPr>
                <w:i/>
                <w:iCs/>
                <w:lang w:val="en-US"/>
              </w:rPr>
              <w:t xml:space="preserve"> "Monitoravimo modulis" psl. nr. 58</w:t>
            </w:r>
          </w:p>
        </w:tc>
      </w:tr>
      <w:tr w:rsidR="00416F24" w:rsidRPr="00416F24" w14:paraId="656ED81A"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348B9822" w14:textId="77777777" w:rsidR="00416F24" w:rsidRPr="00416F24" w:rsidRDefault="00416F24" w:rsidP="00416F24">
            <w:pPr>
              <w:jc w:val="center"/>
              <w:rPr>
                <w:lang w:val="en-US"/>
              </w:rPr>
            </w:pPr>
            <w:r w:rsidRPr="00416F24">
              <w:rPr>
                <w:lang w:val="en-US"/>
              </w:rPr>
              <w:lastRenderedPageBreak/>
              <w:t>6.32.17</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6A58131C" w14:textId="77777777" w:rsidR="00416F24" w:rsidRPr="00416F24" w:rsidRDefault="00416F24" w:rsidP="00416F24">
            <w:pPr>
              <w:rPr>
                <w:lang w:val="en-US"/>
              </w:rPr>
            </w:pPr>
            <w:r w:rsidRPr="00416F24">
              <w:rPr>
                <w:lang w:val="en-US"/>
              </w:rPr>
              <w:t>Integruotų duomenų perdavimo ir jungčių tipai</w:t>
            </w:r>
          </w:p>
        </w:tc>
        <w:tc>
          <w:tcPr>
            <w:tcW w:w="5528" w:type="dxa"/>
            <w:gridSpan w:val="2"/>
            <w:tcBorders>
              <w:top w:val="nil"/>
              <w:left w:val="nil"/>
              <w:bottom w:val="single" w:sz="4" w:space="0" w:color="auto"/>
              <w:right w:val="single" w:sz="4" w:space="0" w:color="auto"/>
            </w:tcBorders>
            <w:shd w:val="clear" w:color="000000" w:fill="D9D9D9"/>
            <w:hideMark/>
          </w:tcPr>
          <w:p w14:paraId="4FE2134E" w14:textId="77777777" w:rsidR="00416F24" w:rsidRPr="00416F24" w:rsidRDefault="00416F24" w:rsidP="00416F24">
            <w:pPr>
              <w:jc w:val="both"/>
              <w:rPr>
                <w:lang w:val="en-US"/>
              </w:rPr>
            </w:pPr>
            <w:r w:rsidRPr="00416F24">
              <w:rPr>
                <w:lang w:val="en-US"/>
              </w:rPr>
              <w:t>1. USB jungtis 1 vnt.;</w:t>
            </w:r>
          </w:p>
        </w:tc>
        <w:tc>
          <w:tcPr>
            <w:tcW w:w="5953" w:type="dxa"/>
            <w:tcBorders>
              <w:top w:val="nil"/>
              <w:left w:val="nil"/>
              <w:bottom w:val="single" w:sz="4" w:space="0" w:color="auto"/>
              <w:right w:val="single" w:sz="4" w:space="0" w:color="auto"/>
            </w:tcBorders>
            <w:shd w:val="clear" w:color="000000" w:fill="FFFFFF"/>
            <w:hideMark/>
          </w:tcPr>
          <w:p w14:paraId="2F0B7406" w14:textId="77777777" w:rsidR="00416F24" w:rsidRPr="00416F24" w:rsidRDefault="00416F24" w:rsidP="00416F24">
            <w:pPr>
              <w:jc w:val="both"/>
              <w:rPr>
                <w:lang w:val="en-US"/>
              </w:rPr>
            </w:pPr>
            <w:r w:rsidRPr="00416F24">
              <w:rPr>
                <w:lang w:val="en-US"/>
              </w:rPr>
              <w:t xml:space="preserve">1. USB jungtis 7 vnt.; </w:t>
            </w:r>
            <w:r w:rsidRPr="00416F24">
              <w:rPr>
                <w:i/>
                <w:iCs/>
                <w:lang w:val="en-US"/>
              </w:rPr>
              <w:t>Žr. katalogo "Monitoravimo modulis" psl. nr. 13</w:t>
            </w:r>
          </w:p>
        </w:tc>
      </w:tr>
      <w:tr w:rsidR="00416F24" w:rsidRPr="00416F24" w14:paraId="7D5B2B82"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68655A0D"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33C8130"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334C776" w14:textId="77777777" w:rsidR="00416F24" w:rsidRPr="00416F24" w:rsidRDefault="00416F24" w:rsidP="00416F24">
            <w:pPr>
              <w:jc w:val="both"/>
              <w:rPr>
                <w:lang w:val="en-US"/>
              </w:rPr>
            </w:pPr>
            <w:r w:rsidRPr="00416F24">
              <w:rPr>
                <w:lang w:val="en-US"/>
              </w:rPr>
              <w:t>2. Kompiuterinio tinklo jungtis (LAN</w:t>
            </w:r>
            <w:proofErr w:type="gramStart"/>
            <w:r w:rsidRPr="00416F24">
              <w:rPr>
                <w:lang w:val="en-US"/>
              </w:rPr>
              <w:t>) .</w:t>
            </w:r>
            <w:proofErr w:type="gramEnd"/>
          </w:p>
        </w:tc>
        <w:tc>
          <w:tcPr>
            <w:tcW w:w="5953" w:type="dxa"/>
            <w:tcBorders>
              <w:top w:val="nil"/>
              <w:left w:val="nil"/>
              <w:bottom w:val="single" w:sz="4" w:space="0" w:color="auto"/>
              <w:right w:val="single" w:sz="4" w:space="0" w:color="auto"/>
            </w:tcBorders>
            <w:shd w:val="clear" w:color="000000" w:fill="FFFFFF"/>
            <w:hideMark/>
          </w:tcPr>
          <w:p w14:paraId="6AD4B61B" w14:textId="77777777" w:rsidR="00416F24" w:rsidRPr="00416F24" w:rsidRDefault="00416F24" w:rsidP="00416F24">
            <w:pPr>
              <w:jc w:val="both"/>
              <w:rPr>
                <w:lang w:val="en-US"/>
              </w:rPr>
            </w:pPr>
            <w:r w:rsidRPr="00416F24">
              <w:rPr>
                <w:lang w:val="en-US"/>
              </w:rPr>
              <w:t>2. Kompiuterinio tinklo jungtis (LAN) 2 vnt. .</w:t>
            </w:r>
            <w:proofErr w:type="gramStart"/>
            <w:r w:rsidRPr="00416F24">
              <w:rPr>
                <w:i/>
                <w:iCs/>
                <w:lang w:val="en-US"/>
              </w:rPr>
              <w:t>Žr.katalogo</w:t>
            </w:r>
            <w:proofErr w:type="gramEnd"/>
            <w:r w:rsidRPr="00416F24">
              <w:rPr>
                <w:i/>
                <w:iCs/>
                <w:lang w:val="en-US"/>
              </w:rPr>
              <w:t xml:space="preserve"> "Monitoravimo modulis" psl. nr. 13</w:t>
            </w:r>
          </w:p>
        </w:tc>
      </w:tr>
      <w:tr w:rsidR="00416F24" w:rsidRPr="00416F24" w14:paraId="60906F8E"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2DA10440" w14:textId="77777777" w:rsidR="00416F24" w:rsidRPr="00416F24" w:rsidRDefault="00416F24" w:rsidP="00416F24">
            <w:pPr>
              <w:jc w:val="center"/>
              <w:rPr>
                <w:lang w:val="en-US"/>
              </w:rPr>
            </w:pPr>
            <w:r w:rsidRPr="00416F24">
              <w:rPr>
                <w:lang w:val="en-US"/>
              </w:rPr>
              <w:t>6.32.18</w:t>
            </w:r>
          </w:p>
        </w:tc>
        <w:tc>
          <w:tcPr>
            <w:tcW w:w="3459" w:type="dxa"/>
            <w:tcBorders>
              <w:top w:val="nil"/>
              <w:left w:val="nil"/>
              <w:bottom w:val="single" w:sz="4" w:space="0" w:color="auto"/>
              <w:right w:val="single" w:sz="4" w:space="0" w:color="auto"/>
            </w:tcBorders>
            <w:shd w:val="clear" w:color="000000" w:fill="D9D9D9"/>
            <w:hideMark/>
          </w:tcPr>
          <w:p w14:paraId="152CE5FE" w14:textId="77777777" w:rsidR="00416F24" w:rsidRPr="00416F24" w:rsidRDefault="00416F24" w:rsidP="00416F24">
            <w:pPr>
              <w:jc w:val="both"/>
              <w:rPr>
                <w:lang w:val="en-US"/>
              </w:rPr>
            </w:pPr>
            <w:r w:rsidRPr="00416F24">
              <w:rPr>
                <w:lang w:val="en-US"/>
              </w:rPr>
              <w:t>Monitoriaus ekranas tvirtinamas prie anestezijos aparato su pasukimo vertikalioje ašyje galimybe</w:t>
            </w:r>
          </w:p>
        </w:tc>
        <w:tc>
          <w:tcPr>
            <w:tcW w:w="5528" w:type="dxa"/>
            <w:gridSpan w:val="2"/>
            <w:tcBorders>
              <w:top w:val="nil"/>
              <w:left w:val="nil"/>
              <w:bottom w:val="single" w:sz="4" w:space="0" w:color="auto"/>
              <w:right w:val="single" w:sz="4" w:space="0" w:color="auto"/>
            </w:tcBorders>
            <w:shd w:val="clear" w:color="000000" w:fill="D9D9D9"/>
            <w:hideMark/>
          </w:tcPr>
          <w:p w14:paraId="767FF379"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000000" w:fill="FFFFFF"/>
            <w:hideMark/>
          </w:tcPr>
          <w:p w14:paraId="25AC5D9F" w14:textId="77777777" w:rsidR="00416F24" w:rsidRPr="00416F24" w:rsidRDefault="00416F24" w:rsidP="00416F24">
            <w:pPr>
              <w:jc w:val="both"/>
              <w:rPr>
                <w:lang w:val="en-US"/>
              </w:rPr>
            </w:pPr>
            <w:r w:rsidRPr="00416F24">
              <w:rPr>
                <w:lang w:val="en-US"/>
              </w:rPr>
              <w:t xml:space="preserve">Monitoriaus ekranas tvirtinamas prie anestezijos aparato su pasukimo vertikalioje ašyje galimybe </w:t>
            </w:r>
            <w:proofErr w:type="gramStart"/>
            <w:r w:rsidRPr="00416F24">
              <w:rPr>
                <w:i/>
                <w:iCs/>
                <w:lang w:val="en-US"/>
              </w:rPr>
              <w:t>Žr.katalogo</w:t>
            </w:r>
            <w:proofErr w:type="gramEnd"/>
            <w:r w:rsidRPr="00416F24">
              <w:rPr>
                <w:i/>
                <w:iCs/>
                <w:lang w:val="en-US"/>
              </w:rPr>
              <w:t xml:space="preserve"> " Monitoravimo modulis" psl. nr. 1057</w:t>
            </w:r>
          </w:p>
        </w:tc>
      </w:tr>
      <w:tr w:rsidR="00416F24" w:rsidRPr="00416F24" w14:paraId="7B52485E"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hideMark/>
          </w:tcPr>
          <w:p w14:paraId="20148FC7" w14:textId="77777777" w:rsidR="00416F24" w:rsidRPr="00416F24" w:rsidRDefault="00416F24" w:rsidP="00416F24">
            <w:pPr>
              <w:jc w:val="center"/>
              <w:rPr>
                <w:lang w:val="en-US"/>
              </w:rPr>
            </w:pPr>
            <w:r w:rsidRPr="00416F24">
              <w:rPr>
                <w:lang w:val="en-US"/>
              </w:rPr>
              <w:t>6.32.19</w:t>
            </w:r>
          </w:p>
        </w:tc>
        <w:tc>
          <w:tcPr>
            <w:tcW w:w="3459" w:type="dxa"/>
            <w:tcBorders>
              <w:top w:val="nil"/>
              <w:left w:val="nil"/>
              <w:bottom w:val="single" w:sz="4" w:space="0" w:color="auto"/>
              <w:right w:val="single" w:sz="4" w:space="0" w:color="auto"/>
            </w:tcBorders>
            <w:shd w:val="clear" w:color="000000" w:fill="D9D9D9"/>
            <w:hideMark/>
          </w:tcPr>
          <w:p w14:paraId="4FDC7C11" w14:textId="77777777" w:rsidR="00416F24" w:rsidRPr="00416F24" w:rsidRDefault="00416F24" w:rsidP="00416F24">
            <w:pPr>
              <w:jc w:val="both"/>
              <w:rPr>
                <w:lang w:val="en-US"/>
              </w:rPr>
            </w:pPr>
            <w:r w:rsidRPr="00416F24">
              <w:rPr>
                <w:lang w:val="en-US"/>
              </w:rPr>
              <w:t>Kompiuterinė klaviatūra ir pelė</w:t>
            </w:r>
          </w:p>
        </w:tc>
        <w:tc>
          <w:tcPr>
            <w:tcW w:w="5528" w:type="dxa"/>
            <w:gridSpan w:val="2"/>
            <w:tcBorders>
              <w:top w:val="nil"/>
              <w:left w:val="nil"/>
              <w:bottom w:val="single" w:sz="4" w:space="0" w:color="auto"/>
              <w:right w:val="single" w:sz="4" w:space="0" w:color="auto"/>
            </w:tcBorders>
            <w:shd w:val="clear" w:color="000000" w:fill="D9D9D9"/>
            <w:hideMark/>
          </w:tcPr>
          <w:p w14:paraId="5890698C" w14:textId="77777777" w:rsidR="00416F24" w:rsidRPr="00416F24" w:rsidRDefault="00416F24" w:rsidP="00416F24">
            <w:pPr>
              <w:jc w:val="both"/>
              <w:rPr>
                <w:lang w:val="en-US"/>
              </w:rPr>
            </w:pPr>
            <w:r w:rsidRPr="00416F24">
              <w:rPr>
                <w:lang w:val="en-US"/>
              </w:rPr>
              <w:t xml:space="preserve">Po 1 vnt. </w:t>
            </w:r>
          </w:p>
        </w:tc>
        <w:tc>
          <w:tcPr>
            <w:tcW w:w="5953" w:type="dxa"/>
            <w:tcBorders>
              <w:top w:val="nil"/>
              <w:left w:val="nil"/>
              <w:bottom w:val="single" w:sz="4" w:space="0" w:color="auto"/>
              <w:right w:val="single" w:sz="4" w:space="0" w:color="auto"/>
            </w:tcBorders>
            <w:shd w:val="clear" w:color="000000" w:fill="FFFFFF"/>
            <w:hideMark/>
          </w:tcPr>
          <w:p w14:paraId="372E03BD" w14:textId="77777777" w:rsidR="00416F24" w:rsidRPr="00416F24" w:rsidRDefault="00416F24" w:rsidP="00416F24">
            <w:pPr>
              <w:jc w:val="both"/>
              <w:rPr>
                <w:lang w:val="en-US"/>
              </w:rPr>
            </w:pPr>
            <w:r w:rsidRPr="00416F24">
              <w:rPr>
                <w:lang w:val="en-US"/>
              </w:rPr>
              <w:t xml:space="preserve">Kartu su įranga bus pristatoma, gamintojo komplektuojama kompiuterinė klaviatūra ir pelė po 1 vnt. </w:t>
            </w:r>
            <w:r w:rsidRPr="00416F24">
              <w:rPr>
                <w:i/>
                <w:iCs/>
                <w:lang w:val="en-US"/>
              </w:rPr>
              <w:t>Žr. dokumente "Monitoravimo modulis" psl. nr. 58</w:t>
            </w:r>
          </w:p>
        </w:tc>
      </w:tr>
      <w:tr w:rsidR="00416F24" w:rsidRPr="00416F24" w14:paraId="3859BFB4" w14:textId="77777777" w:rsidTr="00416F24">
        <w:trPr>
          <w:trHeight w:val="1575"/>
        </w:trPr>
        <w:tc>
          <w:tcPr>
            <w:tcW w:w="936" w:type="dxa"/>
            <w:tcBorders>
              <w:top w:val="nil"/>
              <w:left w:val="single" w:sz="4" w:space="0" w:color="auto"/>
              <w:bottom w:val="single" w:sz="4" w:space="0" w:color="auto"/>
              <w:right w:val="single" w:sz="4" w:space="0" w:color="auto"/>
            </w:tcBorders>
            <w:shd w:val="clear" w:color="000000" w:fill="D9D9D9"/>
            <w:hideMark/>
          </w:tcPr>
          <w:p w14:paraId="1EAF2EC5" w14:textId="77777777" w:rsidR="00416F24" w:rsidRPr="00416F24" w:rsidRDefault="00416F24" w:rsidP="00416F24">
            <w:pPr>
              <w:jc w:val="center"/>
              <w:rPr>
                <w:lang w:val="en-US"/>
              </w:rPr>
            </w:pPr>
            <w:r w:rsidRPr="00416F24">
              <w:rPr>
                <w:lang w:val="en-US"/>
              </w:rPr>
              <w:t>6.32.20</w:t>
            </w:r>
          </w:p>
        </w:tc>
        <w:tc>
          <w:tcPr>
            <w:tcW w:w="3459" w:type="dxa"/>
            <w:tcBorders>
              <w:top w:val="nil"/>
              <w:left w:val="nil"/>
              <w:bottom w:val="single" w:sz="4" w:space="0" w:color="auto"/>
              <w:right w:val="single" w:sz="4" w:space="0" w:color="auto"/>
            </w:tcBorders>
            <w:shd w:val="clear" w:color="000000" w:fill="D9D9D9"/>
            <w:hideMark/>
          </w:tcPr>
          <w:p w14:paraId="41A1EF58" w14:textId="77777777" w:rsidR="00416F24" w:rsidRPr="00416F24" w:rsidRDefault="00416F24" w:rsidP="00416F24">
            <w:pPr>
              <w:jc w:val="both"/>
              <w:rPr>
                <w:lang w:val="en-US"/>
              </w:rPr>
            </w:pPr>
            <w:r w:rsidRPr="00416F24">
              <w:rPr>
                <w:lang w:val="en-US"/>
              </w:rPr>
              <w:t xml:space="preserve">Antras monitorius dubliuonatis pirmojo monitoriaus duomenų atvaizdavimui skirtas stebėti gyvybines funkcijas pultinėje. Į pasiūlymo kainą turi būti įskaičiuoti visi priedai, kurių reikia užtikrinti antrojo monitoriaus veikimą pultinėje. </w:t>
            </w:r>
          </w:p>
        </w:tc>
        <w:tc>
          <w:tcPr>
            <w:tcW w:w="5528" w:type="dxa"/>
            <w:gridSpan w:val="2"/>
            <w:tcBorders>
              <w:top w:val="nil"/>
              <w:left w:val="nil"/>
              <w:bottom w:val="single" w:sz="4" w:space="0" w:color="auto"/>
              <w:right w:val="single" w:sz="4" w:space="0" w:color="auto"/>
            </w:tcBorders>
            <w:shd w:val="clear" w:color="000000" w:fill="D9D9D9"/>
            <w:hideMark/>
          </w:tcPr>
          <w:p w14:paraId="7C67CA26" w14:textId="77777777" w:rsidR="00416F24" w:rsidRPr="00416F24" w:rsidRDefault="00416F24" w:rsidP="00416F24">
            <w:pPr>
              <w:jc w:val="both"/>
              <w:rPr>
                <w:lang w:val="en-US"/>
              </w:rPr>
            </w:pPr>
            <w:r w:rsidRPr="00416F24">
              <w:rPr>
                <w:lang w:val="en-US"/>
              </w:rPr>
              <w:t>Būtina</w:t>
            </w:r>
          </w:p>
        </w:tc>
        <w:tc>
          <w:tcPr>
            <w:tcW w:w="5953" w:type="dxa"/>
            <w:tcBorders>
              <w:top w:val="nil"/>
              <w:left w:val="nil"/>
              <w:bottom w:val="single" w:sz="4" w:space="0" w:color="auto"/>
              <w:right w:val="single" w:sz="4" w:space="0" w:color="auto"/>
            </w:tcBorders>
            <w:shd w:val="clear" w:color="auto" w:fill="auto"/>
            <w:hideMark/>
          </w:tcPr>
          <w:p w14:paraId="34C30313" w14:textId="77777777" w:rsidR="00416F24" w:rsidRPr="00416F24" w:rsidRDefault="00416F24" w:rsidP="00416F24">
            <w:pPr>
              <w:jc w:val="both"/>
              <w:rPr>
                <w:lang w:val="en-US"/>
              </w:rPr>
            </w:pPr>
            <w:r w:rsidRPr="00416F24">
              <w:rPr>
                <w:lang w:val="en-US"/>
              </w:rPr>
              <w:t xml:space="preserve">Antras monitorius dubliuonatis pirmojo monitoriaus duomenų atvaizdavimui skirtas stebėti gyvybines funkcijas pultinėje. Į pasiūlymo </w:t>
            </w:r>
            <w:proofErr w:type="gramStart"/>
            <w:r w:rsidRPr="00416F24">
              <w:rPr>
                <w:lang w:val="en-US"/>
              </w:rPr>
              <w:t>kainą  įskaičiuoti</w:t>
            </w:r>
            <w:proofErr w:type="gramEnd"/>
            <w:r w:rsidRPr="00416F24">
              <w:rPr>
                <w:lang w:val="en-US"/>
              </w:rPr>
              <w:t xml:space="preserve"> visi priedai, kurių reikia užtikrinti antrojo monitoriaus veikimą pultinėje. </w:t>
            </w:r>
            <w:r w:rsidRPr="00416F24">
              <w:rPr>
                <w:i/>
                <w:iCs/>
                <w:lang w:val="en-US"/>
              </w:rPr>
              <w:t>Žr. dokumente "Monitoravimo modulis" psl. nr. 58</w:t>
            </w:r>
            <w:r w:rsidRPr="00416F24">
              <w:rPr>
                <w:lang w:val="en-US"/>
              </w:rPr>
              <w:t xml:space="preserve"> ir 8</w:t>
            </w:r>
          </w:p>
        </w:tc>
      </w:tr>
      <w:tr w:rsidR="00416F24" w:rsidRPr="00416F24" w14:paraId="70403C70" w14:textId="77777777" w:rsidTr="00416F24">
        <w:trPr>
          <w:trHeight w:val="315"/>
        </w:trPr>
        <w:tc>
          <w:tcPr>
            <w:tcW w:w="936" w:type="dxa"/>
            <w:tcBorders>
              <w:top w:val="nil"/>
              <w:left w:val="single" w:sz="4" w:space="0" w:color="auto"/>
              <w:bottom w:val="single" w:sz="4" w:space="0" w:color="auto"/>
              <w:right w:val="single" w:sz="4" w:space="0" w:color="auto"/>
            </w:tcBorders>
            <w:shd w:val="clear" w:color="000000" w:fill="D9D9D9"/>
            <w:hideMark/>
          </w:tcPr>
          <w:p w14:paraId="661C2106" w14:textId="77777777" w:rsidR="00416F24" w:rsidRPr="00416F24" w:rsidRDefault="00416F24" w:rsidP="00416F24">
            <w:pPr>
              <w:jc w:val="center"/>
              <w:rPr>
                <w:b/>
                <w:bCs/>
                <w:lang w:val="en-US"/>
              </w:rPr>
            </w:pPr>
            <w:r w:rsidRPr="00416F24">
              <w:rPr>
                <w:b/>
                <w:bCs/>
                <w:lang w:val="en-US"/>
              </w:rPr>
              <w:t>6.33</w:t>
            </w:r>
          </w:p>
        </w:tc>
        <w:tc>
          <w:tcPr>
            <w:tcW w:w="3459" w:type="dxa"/>
            <w:tcBorders>
              <w:top w:val="nil"/>
              <w:left w:val="nil"/>
              <w:bottom w:val="single" w:sz="4" w:space="0" w:color="auto"/>
              <w:right w:val="single" w:sz="4" w:space="0" w:color="auto"/>
            </w:tcBorders>
            <w:shd w:val="clear" w:color="000000" w:fill="D9D9D9"/>
            <w:hideMark/>
          </w:tcPr>
          <w:p w14:paraId="602BCBB4" w14:textId="77777777" w:rsidR="00416F24" w:rsidRPr="00416F24" w:rsidRDefault="00416F24" w:rsidP="00416F24">
            <w:pPr>
              <w:jc w:val="both"/>
              <w:rPr>
                <w:b/>
                <w:bCs/>
                <w:lang w:val="en-US"/>
              </w:rPr>
            </w:pPr>
            <w:r w:rsidRPr="00416F24">
              <w:rPr>
                <w:b/>
                <w:bCs/>
                <w:lang w:val="en-US"/>
              </w:rPr>
              <w:t>Mobilus gyvybinių funkcijų multiparametrų modulis</w:t>
            </w:r>
          </w:p>
        </w:tc>
        <w:tc>
          <w:tcPr>
            <w:tcW w:w="5528" w:type="dxa"/>
            <w:gridSpan w:val="2"/>
            <w:tcBorders>
              <w:top w:val="nil"/>
              <w:left w:val="nil"/>
              <w:bottom w:val="single" w:sz="4" w:space="0" w:color="auto"/>
              <w:right w:val="single" w:sz="4" w:space="0" w:color="auto"/>
            </w:tcBorders>
            <w:shd w:val="clear" w:color="000000" w:fill="D9D9D9"/>
            <w:hideMark/>
          </w:tcPr>
          <w:p w14:paraId="0B32A125" w14:textId="77777777" w:rsidR="00416F24" w:rsidRPr="00416F24" w:rsidRDefault="00416F24" w:rsidP="00416F24">
            <w:pPr>
              <w:jc w:val="both"/>
              <w:rPr>
                <w:lang w:val="en-US"/>
              </w:rPr>
            </w:pPr>
            <w:r w:rsidRPr="00416F24">
              <w:rPr>
                <w:lang w:val="en-US"/>
              </w:rPr>
              <w:t> </w:t>
            </w:r>
          </w:p>
        </w:tc>
        <w:tc>
          <w:tcPr>
            <w:tcW w:w="5953" w:type="dxa"/>
            <w:tcBorders>
              <w:top w:val="nil"/>
              <w:left w:val="nil"/>
              <w:bottom w:val="single" w:sz="4" w:space="0" w:color="auto"/>
              <w:right w:val="single" w:sz="4" w:space="0" w:color="auto"/>
            </w:tcBorders>
            <w:shd w:val="clear" w:color="000000" w:fill="FFFFFF"/>
            <w:vAlign w:val="center"/>
            <w:hideMark/>
          </w:tcPr>
          <w:p w14:paraId="305CB95F" w14:textId="77777777" w:rsidR="00416F24" w:rsidRPr="00416F24" w:rsidRDefault="00416F24" w:rsidP="00416F24">
            <w:pPr>
              <w:jc w:val="center"/>
              <w:rPr>
                <w:lang w:val="en-US"/>
              </w:rPr>
            </w:pPr>
            <w:r w:rsidRPr="00416F24">
              <w:rPr>
                <w:lang w:val="en-US"/>
              </w:rPr>
              <w:t> </w:t>
            </w:r>
          </w:p>
        </w:tc>
      </w:tr>
      <w:tr w:rsidR="00416F24" w:rsidRPr="00416F24" w14:paraId="3B78870A"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6B5B871A" w14:textId="77777777" w:rsidR="00416F24" w:rsidRPr="00416F24" w:rsidRDefault="00416F24" w:rsidP="00416F24">
            <w:pPr>
              <w:jc w:val="center"/>
              <w:rPr>
                <w:lang w:val="en-US"/>
              </w:rPr>
            </w:pPr>
            <w:r w:rsidRPr="00416F24">
              <w:rPr>
                <w:lang w:val="en-US"/>
              </w:rPr>
              <w:t>6.33.1</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315AD85F" w14:textId="77777777" w:rsidR="00416F24" w:rsidRPr="00416F24" w:rsidRDefault="00416F24" w:rsidP="00416F24">
            <w:pPr>
              <w:rPr>
                <w:lang w:val="en-US"/>
              </w:rPr>
            </w:pPr>
            <w:r w:rsidRPr="00416F24">
              <w:rPr>
                <w:lang w:val="en-US"/>
              </w:rPr>
              <w:t>Monitoriaus maitinimo šaltiniai</w:t>
            </w:r>
          </w:p>
        </w:tc>
        <w:tc>
          <w:tcPr>
            <w:tcW w:w="5528" w:type="dxa"/>
            <w:gridSpan w:val="2"/>
            <w:tcBorders>
              <w:top w:val="nil"/>
              <w:left w:val="nil"/>
              <w:bottom w:val="single" w:sz="4" w:space="0" w:color="auto"/>
              <w:right w:val="single" w:sz="4" w:space="0" w:color="auto"/>
            </w:tcBorders>
            <w:shd w:val="clear" w:color="000000" w:fill="D9D9D9"/>
            <w:hideMark/>
          </w:tcPr>
          <w:p w14:paraId="052B8BF5" w14:textId="77777777" w:rsidR="00416F24" w:rsidRPr="00416F24" w:rsidRDefault="00416F24" w:rsidP="00416F24">
            <w:pPr>
              <w:jc w:val="both"/>
              <w:rPr>
                <w:lang w:val="en-US"/>
              </w:rPr>
            </w:pPr>
            <w:r w:rsidRPr="00416F24">
              <w:rPr>
                <w:lang w:val="en-US"/>
              </w:rPr>
              <w:t>1. Elektros tinklas 220 V ± 10 %, 50 Hz prijungiamas per pakrovimo stotelę,</w:t>
            </w:r>
          </w:p>
        </w:tc>
        <w:tc>
          <w:tcPr>
            <w:tcW w:w="5953" w:type="dxa"/>
            <w:tcBorders>
              <w:top w:val="nil"/>
              <w:left w:val="nil"/>
              <w:bottom w:val="single" w:sz="4" w:space="0" w:color="auto"/>
              <w:right w:val="single" w:sz="4" w:space="0" w:color="auto"/>
            </w:tcBorders>
            <w:shd w:val="clear" w:color="000000" w:fill="FFFFFF"/>
            <w:hideMark/>
          </w:tcPr>
          <w:p w14:paraId="72A4E881" w14:textId="77777777" w:rsidR="00416F24" w:rsidRPr="00416F24" w:rsidRDefault="00416F24" w:rsidP="00416F24">
            <w:pPr>
              <w:jc w:val="both"/>
              <w:rPr>
                <w:lang w:val="en-US"/>
              </w:rPr>
            </w:pPr>
            <w:r w:rsidRPr="00416F24">
              <w:rPr>
                <w:lang w:val="en-US"/>
              </w:rPr>
              <w:t xml:space="preserve">1. Elektros tinklas 220 V, 50 Hz prijungiamas per pakrovimo stotelę, </w:t>
            </w:r>
            <w:proofErr w:type="gramStart"/>
            <w:r w:rsidRPr="00416F24">
              <w:rPr>
                <w:i/>
                <w:iCs/>
                <w:lang w:val="en-US"/>
              </w:rPr>
              <w:t>Žr.katalgo</w:t>
            </w:r>
            <w:proofErr w:type="gramEnd"/>
            <w:r w:rsidRPr="00416F24">
              <w:rPr>
                <w:i/>
                <w:iCs/>
                <w:lang w:val="en-US"/>
              </w:rPr>
              <w:t xml:space="preserve"> " monitoravimo modulis" psl. nr. 611</w:t>
            </w:r>
          </w:p>
        </w:tc>
      </w:tr>
      <w:tr w:rsidR="00416F24" w:rsidRPr="00416F24" w14:paraId="731EBA7C"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19E14CF2"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351B03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FE2E336" w14:textId="77777777" w:rsidR="00416F24" w:rsidRPr="00416F24" w:rsidRDefault="00416F24" w:rsidP="00416F24">
            <w:pPr>
              <w:jc w:val="both"/>
              <w:rPr>
                <w:lang w:val="en-US"/>
              </w:rPr>
            </w:pPr>
            <w:r w:rsidRPr="00416F24">
              <w:rPr>
                <w:lang w:val="en-US"/>
              </w:rPr>
              <w:t>2. Vidinis maitinimo šaltinis (akumuliatorius); modulio veikimo laikas, maitinant iš šio šaltinio 3 val.</w:t>
            </w:r>
          </w:p>
        </w:tc>
        <w:tc>
          <w:tcPr>
            <w:tcW w:w="5953" w:type="dxa"/>
            <w:tcBorders>
              <w:top w:val="nil"/>
              <w:left w:val="nil"/>
              <w:bottom w:val="single" w:sz="4" w:space="0" w:color="auto"/>
              <w:right w:val="single" w:sz="4" w:space="0" w:color="auto"/>
            </w:tcBorders>
            <w:shd w:val="clear" w:color="000000" w:fill="FFFFFF"/>
            <w:hideMark/>
          </w:tcPr>
          <w:p w14:paraId="5E335A5E" w14:textId="77777777" w:rsidR="00416F24" w:rsidRPr="00416F24" w:rsidRDefault="00416F24" w:rsidP="00416F24">
            <w:pPr>
              <w:jc w:val="both"/>
              <w:rPr>
                <w:lang w:val="en-US"/>
              </w:rPr>
            </w:pPr>
            <w:r w:rsidRPr="00416F24">
              <w:rPr>
                <w:lang w:val="en-US"/>
              </w:rPr>
              <w:t>2. Vidinis maitinimo šaltinis (akumuliatorius); modulio veikimo laikas, maitinant iš šio šaltinio 3 val.</w:t>
            </w:r>
            <w:r w:rsidRPr="00416F24">
              <w:rPr>
                <w:i/>
                <w:iCs/>
                <w:lang w:val="en-US"/>
              </w:rPr>
              <w:t>Žr. katalogo "Monitoravimo modulis" psl. nr. 612</w:t>
            </w:r>
          </w:p>
        </w:tc>
      </w:tr>
      <w:tr w:rsidR="00416F24" w:rsidRPr="00416F24" w14:paraId="32D8C899"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7CE52E4A" w14:textId="77777777" w:rsidR="00416F24" w:rsidRPr="00416F24" w:rsidRDefault="00416F24" w:rsidP="00416F24">
            <w:pPr>
              <w:jc w:val="center"/>
              <w:rPr>
                <w:lang w:val="en-US"/>
              </w:rPr>
            </w:pPr>
            <w:r w:rsidRPr="00416F24">
              <w:rPr>
                <w:lang w:val="en-US"/>
              </w:rPr>
              <w:t>6.33.2</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7F2DC7D6" w14:textId="77777777" w:rsidR="00416F24" w:rsidRPr="00416F24" w:rsidRDefault="00416F24" w:rsidP="00416F24">
            <w:pPr>
              <w:rPr>
                <w:lang w:val="en-US"/>
              </w:rPr>
            </w:pPr>
            <w:r w:rsidRPr="00416F24">
              <w:rPr>
                <w:lang w:val="en-US"/>
              </w:rPr>
              <w:t xml:space="preserve"> Monitoriaus ekranas</w:t>
            </w:r>
          </w:p>
        </w:tc>
        <w:tc>
          <w:tcPr>
            <w:tcW w:w="5528" w:type="dxa"/>
            <w:gridSpan w:val="2"/>
            <w:tcBorders>
              <w:top w:val="nil"/>
              <w:left w:val="nil"/>
              <w:bottom w:val="single" w:sz="4" w:space="0" w:color="auto"/>
              <w:right w:val="single" w:sz="4" w:space="0" w:color="auto"/>
            </w:tcBorders>
            <w:shd w:val="clear" w:color="000000" w:fill="D9D9D9"/>
            <w:hideMark/>
          </w:tcPr>
          <w:p w14:paraId="1A585FCB" w14:textId="77777777" w:rsidR="00416F24" w:rsidRPr="00416F24" w:rsidRDefault="00416F24" w:rsidP="00416F24">
            <w:pPr>
              <w:jc w:val="both"/>
              <w:rPr>
                <w:lang w:val="en-US"/>
              </w:rPr>
            </w:pPr>
            <w:r w:rsidRPr="00416F24">
              <w:rPr>
                <w:lang w:val="en-US"/>
              </w:rPr>
              <w:t>1. Spalvoto vaizdo, lietimui jautrus,</w:t>
            </w:r>
          </w:p>
        </w:tc>
        <w:tc>
          <w:tcPr>
            <w:tcW w:w="5953" w:type="dxa"/>
            <w:tcBorders>
              <w:top w:val="nil"/>
              <w:left w:val="nil"/>
              <w:bottom w:val="single" w:sz="4" w:space="0" w:color="auto"/>
              <w:right w:val="single" w:sz="4" w:space="0" w:color="auto"/>
            </w:tcBorders>
            <w:shd w:val="clear" w:color="000000" w:fill="FFFFFF"/>
            <w:hideMark/>
          </w:tcPr>
          <w:p w14:paraId="4B5FBCBF" w14:textId="77777777" w:rsidR="00416F24" w:rsidRPr="00416F24" w:rsidRDefault="00416F24" w:rsidP="00416F24">
            <w:pPr>
              <w:jc w:val="both"/>
              <w:rPr>
                <w:lang w:val="en-US"/>
              </w:rPr>
            </w:pPr>
            <w:r w:rsidRPr="00416F24">
              <w:rPr>
                <w:lang w:val="en-US"/>
              </w:rPr>
              <w:t xml:space="preserve">1. Spalvoto vaizdo, lietimui </w:t>
            </w:r>
            <w:proofErr w:type="gramStart"/>
            <w:r w:rsidRPr="00416F24">
              <w:rPr>
                <w:lang w:val="en-US"/>
              </w:rPr>
              <w:t>jautrus,</w:t>
            </w:r>
            <w:r w:rsidRPr="00416F24">
              <w:rPr>
                <w:i/>
                <w:iCs/>
                <w:lang w:val="en-US"/>
              </w:rPr>
              <w:t>Žr</w:t>
            </w:r>
            <w:proofErr w:type="gramEnd"/>
            <w:r w:rsidRPr="00416F24">
              <w:rPr>
                <w:i/>
                <w:iCs/>
                <w:lang w:val="en-US"/>
              </w:rPr>
              <w:t>. katalogo "Monitoravimo modulis" psl. nr. 611</w:t>
            </w:r>
          </w:p>
        </w:tc>
      </w:tr>
      <w:tr w:rsidR="00416F24" w:rsidRPr="00416F24" w14:paraId="2249C65D"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1946DEC"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649D67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9B67EDC" w14:textId="77777777" w:rsidR="00416F24" w:rsidRPr="00416F24" w:rsidRDefault="00416F24" w:rsidP="00416F24">
            <w:pPr>
              <w:jc w:val="both"/>
              <w:rPr>
                <w:lang w:val="en-US"/>
              </w:rPr>
            </w:pPr>
            <w:r w:rsidRPr="00416F24">
              <w:rPr>
                <w:lang w:val="en-US"/>
              </w:rPr>
              <w:t>2. Įstrižainė ≥ 6“,</w:t>
            </w:r>
          </w:p>
        </w:tc>
        <w:tc>
          <w:tcPr>
            <w:tcW w:w="5953" w:type="dxa"/>
            <w:tcBorders>
              <w:top w:val="nil"/>
              <w:left w:val="nil"/>
              <w:bottom w:val="single" w:sz="4" w:space="0" w:color="auto"/>
              <w:right w:val="single" w:sz="4" w:space="0" w:color="auto"/>
            </w:tcBorders>
            <w:shd w:val="clear" w:color="000000" w:fill="FFFFFF"/>
            <w:hideMark/>
          </w:tcPr>
          <w:p w14:paraId="392D84BB" w14:textId="77777777" w:rsidR="00416F24" w:rsidRPr="00416F24" w:rsidRDefault="00416F24" w:rsidP="00416F24">
            <w:pPr>
              <w:jc w:val="both"/>
              <w:rPr>
                <w:lang w:val="en-US"/>
              </w:rPr>
            </w:pPr>
            <w:r w:rsidRPr="00416F24">
              <w:rPr>
                <w:lang w:val="en-US"/>
              </w:rPr>
              <w:t>2. Įstrižainė 6.2</w:t>
            </w:r>
            <w:proofErr w:type="gramStart"/>
            <w:r w:rsidRPr="00416F24">
              <w:rPr>
                <w:lang w:val="en-US"/>
              </w:rPr>
              <w:t>“,</w:t>
            </w:r>
            <w:r w:rsidRPr="00416F24">
              <w:rPr>
                <w:i/>
                <w:iCs/>
                <w:lang w:val="en-US"/>
              </w:rPr>
              <w:t>Žr</w:t>
            </w:r>
            <w:proofErr w:type="gramEnd"/>
            <w:r w:rsidRPr="00416F24">
              <w:rPr>
                <w:i/>
                <w:iCs/>
                <w:lang w:val="en-US"/>
              </w:rPr>
              <w:t>. katalogo "Monitoravimo modulis" psl. nr. 611</w:t>
            </w:r>
          </w:p>
        </w:tc>
      </w:tr>
      <w:tr w:rsidR="00416F24" w:rsidRPr="00416F24" w14:paraId="6DBFBF60"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034B9BC1"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6A2F6E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4E6FA2D" w14:textId="77777777" w:rsidR="00416F24" w:rsidRPr="00416F24" w:rsidRDefault="00416F24" w:rsidP="00416F24">
            <w:pPr>
              <w:jc w:val="both"/>
              <w:rPr>
                <w:lang w:val="en-US"/>
              </w:rPr>
            </w:pPr>
            <w:r w:rsidRPr="00416F24">
              <w:rPr>
                <w:lang w:val="en-US"/>
              </w:rPr>
              <w:t>3. Lietimui jautrus ekranas (Touch Screen),</w:t>
            </w:r>
          </w:p>
        </w:tc>
        <w:tc>
          <w:tcPr>
            <w:tcW w:w="5953" w:type="dxa"/>
            <w:tcBorders>
              <w:top w:val="nil"/>
              <w:left w:val="nil"/>
              <w:bottom w:val="single" w:sz="4" w:space="0" w:color="auto"/>
              <w:right w:val="single" w:sz="4" w:space="0" w:color="auto"/>
            </w:tcBorders>
            <w:shd w:val="clear" w:color="000000" w:fill="FFFFFF"/>
            <w:hideMark/>
          </w:tcPr>
          <w:p w14:paraId="1C185D4B" w14:textId="77777777" w:rsidR="00416F24" w:rsidRPr="00416F24" w:rsidRDefault="00416F24" w:rsidP="00416F24">
            <w:pPr>
              <w:jc w:val="both"/>
              <w:rPr>
                <w:lang w:val="en-US"/>
              </w:rPr>
            </w:pPr>
            <w:r w:rsidRPr="00416F24">
              <w:rPr>
                <w:lang w:val="en-US"/>
              </w:rPr>
              <w:t xml:space="preserve">3. Lietimui jautrus ekranas (Touch Screen), </w:t>
            </w:r>
            <w:r w:rsidRPr="00416F24">
              <w:rPr>
                <w:i/>
                <w:iCs/>
                <w:lang w:val="en-US"/>
              </w:rPr>
              <w:t>Žr. katalogo " Monitoravimo modulis" psl. nr. 611</w:t>
            </w:r>
          </w:p>
        </w:tc>
      </w:tr>
      <w:tr w:rsidR="00416F24" w:rsidRPr="00416F24" w14:paraId="03120EB5"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01DC61D"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1462EE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C827B88" w14:textId="77777777" w:rsidR="00416F24" w:rsidRPr="00416F24" w:rsidRDefault="00416F24" w:rsidP="00416F24">
            <w:pPr>
              <w:jc w:val="both"/>
              <w:rPr>
                <w:lang w:val="en-US"/>
              </w:rPr>
            </w:pPr>
            <w:r w:rsidRPr="00416F24">
              <w:rPr>
                <w:lang w:val="en-US"/>
              </w:rPr>
              <w:t xml:space="preserve">4. Kreivių skaičius ekrane vienu </w:t>
            </w:r>
            <w:proofErr w:type="gramStart"/>
            <w:r w:rsidRPr="00416F24">
              <w:rPr>
                <w:lang w:val="en-US"/>
              </w:rPr>
              <w:t>metu  ≥</w:t>
            </w:r>
            <w:proofErr w:type="gramEnd"/>
            <w:r w:rsidRPr="00416F24">
              <w:rPr>
                <w:lang w:val="en-US"/>
              </w:rPr>
              <w:t xml:space="preserve"> 3,</w:t>
            </w:r>
          </w:p>
        </w:tc>
        <w:tc>
          <w:tcPr>
            <w:tcW w:w="5953" w:type="dxa"/>
            <w:tcBorders>
              <w:top w:val="nil"/>
              <w:left w:val="nil"/>
              <w:bottom w:val="single" w:sz="4" w:space="0" w:color="auto"/>
              <w:right w:val="single" w:sz="4" w:space="0" w:color="auto"/>
            </w:tcBorders>
            <w:shd w:val="clear" w:color="000000" w:fill="FFFFFF"/>
            <w:hideMark/>
          </w:tcPr>
          <w:p w14:paraId="74C9F6E8" w14:textId="77777777" w:rsidR="00416F24" w:rsidRPr="00416F24" w:rsidRDefault="00416F24" w:rsidP="00416F24">
            <w:pPr>
              <w:jc w:val="both"/>
              <w:rPr>
                <w:lang w:val="en-US"/>
              </w:rPr>
            </w:pPr>
            <w:r w:rsidRPr="00416F24">
              <w:rPr>
                <w:lang w:val="en-US"/>
              </w:rPr>
              <w:t xml:space="preserve">4. Kreivių skaičius ekrane vienu </w:t>
            </w:r>
            <w:proofErr w:type="gramStart"/>
            <w:r w:rsidRPr="00416F24">
              <w:rPr>
                <w:lang w:val="en-US"/>
              </w:rPr>
              <w:t>metu  3</w:t>
            </w:r>
            <w:proofErr w:type="gramEnd"/>
            <w:r w:rsidRPr="00416F24">
              <w:rPr>
                <w:lang w:val="en-US"/>
              </w:rPr>
              <w:t xml:space="preserve">, </w:t>
            </w:r>
            <w:r w:rsidRPr="00416F24">
              <w:rPr>
                <w:i/>
                <w:iCs/>
                <w:lang w:val="en-US"/>
              </w:rPr>
              <w:t>Žr. katalogo " monitoravimo modulis" psl. nr. 607</w:t>
            </w:r>
          </w:p>
        </w:tc>
      </w:tr>
      <w:tr w:rsidR="00416F24" w:rsidRPr="00416F24" w14:paraId="0E5DC64F"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66CAE2E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070D8F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4409362" w14:textId="77777777" w:rsidR="00416F24" w:rsidRPr="00416F24" w:rsidRDefault="00416F24" w:rsidP="00416F24">
            <w:pPr>
              <w:jc w:val="both"/>
              <w:rPr>
                <w:lang w:val="en-US"/>
              </w:rPr>
            </w:pPr>
            <w:r w:rsidRPr="00416F24">
              <w:rPr>
                <w:lang w:val="en-US"/>
              </w:rPr>
              <w:t>5. Keičiama vaizdo orientacija ekrane jį apvertus.</w:t>
            </w:r>
          </w:p>
        </w:tc>
        <w:tc>
          <w:tcPr>
            <w:tcW w:w="5953" w:type="dxa"/>
            <w:tcBorders>
              <w:top w:val="nil"/>
              <w:left w:val="nil"/>
              <w:bottom w:val="single" w:sz="4" w:space="0" w:color="auto"/>
              <w:right w:val="single" w:sz="4" w:space="0" w:color="auto"/>
            </w:tcBorders>
            <w:shd w:val="clear" w:color="000000" w:fill="FFFFFF"/>
            <w:hideMark/>
          </w:tcPr>
          <w:p w14:paraId="4C630904" w14:textId="77777777" w:rsidR="00416F24" w:rsidRPr="00416F24" w:rsidRDefault="00416F24" w:rsidP="00416F24">
            <w:pPr>
              <w:jc w:val="both"/>
              <w:rPr>
                <w:lang w:val="en-US"/>
              </w:rPr>
            </w:pPr>
            <w:r w:rsidRPr="00416F24">
              <w:rPr>
                <w:lang w:val="en-US"/>
              </w:rPr>
              <w:t xml:space="preserve">5. Keičiama vaizdo orientacija ekrane jį apvertus. </w:t>
            </w:r>
            <w:r w:rsidRPr="00416F24">
              <w:rPr>
                <w:i/>
                <w:iCs/>
                <w:lang w:val="en-US"/>
              </w:rPr>
              <w:t>Žr. katalogo "Monitoravimo modulis" psl. nr. 607</w:t>
            </w:r>
          </w:p>
        </w:tc>
      </w:tr>
      <w:tr w:rsidR="00416F24" w:rsidRPr="00416F24" w14:paraId="2E2385F2"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3E8D6EBC" w14:textId="77777777" w:rsidR="00416F24" w:rsidRPr="00416F24" w:rsidRDefault="00416F24" w:rsidP="00416F24">
            <w:pPr>
              <w:jc w:val="center"/>
              <w:rPr>
                <w:lang w:val="en-US"/>
              </w:rPr>
            </w:pPr>
            <w:r w:rsidRPr="00416F24">
              <w:rPr>
                <w:lang w:val="en-US"/>
              </w:rPr>
              <w:t>6.33.3</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52DDF850" w14:textId="77777777" w:rsidR="00416F24" w:rsidRPr="00416F24" w:rsidRDefault="00416F24" w:rsidP="00416F24">
            <w:pPr>
              <w:rPr>
                <w:lang w:val="en-US"/>
              </w:rPr>
            </w:pPr>
            <w:r w:rsidRPr="00416F24">
              <w:rPr>
                <w:lang w:val="en-US"/>
              </w:rPr>
              <w:t>Parametrų išsaugojimas modulio vidinėje atmintyje</w:t>
            </w:r>
          </w:p>
        </w:tc>
        <w:tc>
          <w:tcPr>
            <w:tcW w:w="5528" w:type="dxa"/>
            <w:gridSpan w:val="2"/>
            <w:tcBorders>
              <w:top w:val="nil"/>
              <w:left w:val="nil"/>
              <w:bottom w:val="single" w:sz="4" w:space="0" w:color="auto"/>
              <w:right w:val="single" w:sz="4" w:space="0" w:color="auto"/>
            </w:tcBorders>
            <w:shd w:val="clear" w:color="000000" w:fill="D9D9D9"/>
            <w:hideMark/>
          </w:tcPr>
          <w:p w14:paraId="288C02FC" w14:textId="77777777" w:rsidR="00416F24" w:rsidRPr="00416F24" w:rsidRDefault="00416F24" w:rsidP="00416F24">
            <w:pPr>
              <w:jc w:val="both"/>
              <w:rPr>
                <w:lang w:val="en-US"/>
              </w:rPr>
            </w:pPr>
            <w:r w:rsidRPr="00416F24">
              <w:rPr>
                <w:lang w:val="en-US"/>
              </w:rPr>
              <w:t>1. Grafinis ir skaitmeninis;</w:t>
            </w:r>
          </w:p>
        </w:tc>
        <w:tc>
          <w:tcPr>
            <w:tcW w:w="5953" w:type="dxa"/>
            <w:tcBorders>
              <w:top w:val="nil"/>
              <w:left w:val="nil"/>
              <w:bottom w:val="single" w:sz="4" w:space="0" w:color="auto"/>
              <w:right w:val="single" w:sz="4" w:space="0" w:color="auto"/>
            </w:tcBorders>
            <w:shd w:val="clear" w:color="000000" w:fill="FFFFFF"/>
            <w:hideMark/>
          </w:tcPr>
          <w:p w14:paraId="1E5B42EF" w14:textId="77777777" w:rsidR="00416F24" w:rsidRPr="00416F24" w:rsidRDefault="00416F24" w:rsidP="00416F24">
            <w:pPr>
              <w:jc w:val="both"/>
              <w:rPr>
                <w:lang w:val="en-US"/>
              </w:rPr>
            </w:pPr>
            <w:r w:rsidRPr="00416F24">
              <w:rPr>
                <w:lang w:val="en-US"/>
              </w:rPr>
              <w:t xml:space="preserve">1. Grafinis ir skaitmeninis; </w:t>
            </w:r>
            <w:r w:rsidRPr="00416F24">
              <w:rPr>
                <w:i/>
                <w:iCs/>
                <w:lang w:val="en-US"/>
              </w:rPr>
              <w:t>Žr. katalogo "Monitoravimo modulis" psl. nr. 2</w:t>
            </w:r>
          </w:p>
        </w:tc>
      </w:tr>
      <w:tr w:rsidR="00416F24" w:rsidRPr="00416F24" w14:paraId="6312D690"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23D65475"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072C12D"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D69CFC8" w14:textId="77777777" w:rsidR="00416F24" w:rsidRPr="00416F24" w:rsidRDefault="00416F24" w:rsidP="00416F24">
            <w:pPr>
              <w:jc w:val="both"/>
              <w:rPr>
                <w:lang w:val="en-US"/>
              </w:rPr>
            </w:pPr>
            <w:r w:rsidRPr="00416F24">
              <w:rPr>
                <w:lang w:val="en-US"/>
              </w:rPr>
              <w:t>2. Ne trumpiau kaip 24 val. laikotarpį;</w:t>
            </w:r>
          </w:p>
        </w:tc>
        <w:tc>
          <w:tcPr>
            <w:tcW w:w="5953" w:type="dxa"/>
            <w:tcBorders>
              <w:top w:val="nil"/>
              <w:left w:val="nil"/>
              <w:bottom w:val="single" w:sz="4" w:space="0" w:color="auto"/>
              <w:right w:val="single" w:sz="4" w:space="0" w:color="auto"/>
            </w:tcBorders>
            <w:shd w:val="clear" w:color="000000" w:fill="FFFFFF"/>
            <w:hideMark/>
          </w:tcPr>
          <w:p w14:paraId="5F553659" w14:textId="77777777" w:rsidR="00416F24" w:rsidRPr="00416F24" w:rsidRDefault="00416F24" w:rsidP="00416F24">
            <w:pPr>
              <w:jc w:val="both"/>
              <w:rPr>
                <w:lang w:val="en-US"/>
              </w:rPr>
            </w:pPr>
            <w:r w:rsidRPr="00416F24">
              <w:rPr>
                <w:lang w:val="en-US"/>
              </w:rPr>
              <w:t xml:space="preserve">2. 72 val. laikotarpį; </w:t>
            </w:r>
            <w:proofErr w:type="gramStart"/>
            <w:r w:rsidRPr="00416F24">
              <w:rPr>
                <w:i/>
                <w:iCs/>
                <w:lang w:val="en-US"/>
              </w:rPr>
              <w:t>Žr.katalogo</w:t>
            </w:r>
            <w:proofErr w:type="gramEnd"/>
            <w:r w:rsidRPr="00416F24">
              <w:rPr>
                <w:i/>
                <w:iCs/>
                <w:lang w:val="en-US"/>
              </w:rPr>
              <w:t xml:space="preserve"> "Monitoravimo modulis" psl. nr. 2</w:t>
            </w:r>
          </w:p>
        </w:tc>
      </w:tr>
      <w:tr w:rsidR="00416F24" w:rsidRPr="00416F24" w14:paraId="5FD26942"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64BE312B"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F713D2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644B92B" w14:textId="77777777" w:rsidR="00416F24" w:rsidRPr="00416F24" w:rsidRDefault="00416F24" w:rsidP="00416F24">
            <w:pPr>
              <w:jc w:val="both"/>
              <w:rPr>
                <w:lang w:val="en-US"/>
              </w:rPr>
            </w:pPr>
            <w:r w:rsidRPr="00416F24">
              <w:rPr>
                <w:lang w:val="en-US"/>
              </w:rPr>
              <w:t>3. Intervalų atvaizdavimas grafine arba skaitine išraiška, ne mažiau kaip nuo 1 iki 24 val.</w:t>
            </w:r>
          </w:p>
        </w:tc>
        <w:tc>
          <w:tcPr>
            <w:tcW w:w="5953" w:type="dxa"/>
            <w:tcBorders>
              <w:top w:val="nil"/>
              <w:left w:val="nil"/>
              <w:bottom w:val="single" w:sz="4" w:space="0" w:color="auto"/>
              <w:right w:val="single" w:sz="4" w:space="0" w:color="auto"/>
            </w:tcBorders>
            <w:shd w:val="clear" w:color="000000" w:fill="FFFFFF"/>
            <w:hideMark/>
          </w:tcPr>
          <w:p w14:paraId="75808DF2" w14:textId="77777777" w:rsidR="00416F24" w:rsidRPr="00416F24" w:rsidRDefault="00416F24" w:rsidP="00416F24">
            <w:pPr>
              <w:jc w:val="both"/>
              <w:rPr>
                <w:lang w:val="en-US"/>
              </w:rPr>
            </w:pPr>
            <w:r w:rsidRPr="00416F24">
              <w:rPr>
                <w:lang w:val="en-US"/>
              </w:rPr>
              <w:t xml:space="preserve">3. Intervalų atvaizdavimas grafine arba saktine išraiška, nuo 1 iki 96 val. </w:t>
            </w:r>
            <w:proofErr w:type="gramStart"/>
            <w:r w:rsidRPr="00416F24">
              <w:rPr>
                <w:i/>
                <w:iCs/>
                <w:lang w:val="en-US"/>
              </w:rPr>
              <w:t>Žr.katalogo</w:t>
            </w:r>
            <w:proofErr w:type="gramEnd"/>
            <w:r w:rsidRPr="00416F24">
              <w:rPr>
                <w:lang w:val="en-US"/>
              </w:rPr>
              <w:t xml:space="preserve">  </w:t>
            </w:r>
            <w:r w:rsidRPr="00416F24">
              <w:rPr>
                <w:i/>
                <w:iCs/>
                <w:lang w:val="en-US"/>
              </w:rPr>
              <w:t>"Monitoravimo modulis" psl. nr. 190</w:t>
            </w:r>
          </w:p>
        </w:tc>
      </w:tr>
      <w:tr w:rsidR="00416F24" w:rsidRPr="00416F24" w14:paraId="6AE63E4F"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261CFBFE" w14:textId="77777777" w:rsidR="00416F24" w:rsidRPr="00416F24" w:rsidRDefault="00416F24" w:rsidP="00416F24">
            <w:pPr>
              <w:jc w:val="center"/>
              <w:rPr>
                <w:lang w:val="en-US"/>
              </w:rPr>
            </w:pPr>
            <w:r w:rsidRPr="00416F24">
              <w:rPr>
                <w:lang w:val="en-US"/>
              </w:rPr>
              <w:t>6.33.4</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40FC1225" w14:textId="77777777" w:rsidR="00416F24" w:rsidRPr="00416F24" w:rsidRDefault="00416F24" w:rsidP="00416F24">
            <w:pPr>
              <w:rPr>
                <w:lang w:val="en-US"/>
              </w:rPr>
            </w:pPr>
            <w:r w:rsidRPr="00416F24">
              <w:rPr>
                <w:lang w:val="en-US"/>
              </w:rPr>
              <w:t>Monitoruojami parametrai</w:t>
            </w:r>
          </w:p>
        </w:tc>
        <w:tc>
          <w:tcPr>
            <w:tcW w:w="5528" w:type="dxa"/>
            <w:gridSpan w:val="2"/>
            <w:tcBorders>
              <w:top w:val="nil"/>
              <w:left w:val="nil"/>
              <w:bottom w:val="single" w:sz="4" w:space="0" w:color="auto"/>
              <w:right w:val="single" w:sz="4" w:space="0" w:color="auto"/>
            </w:tcBorders>
            <w:shd w:val="clear" w:color="000000" w:fill="D9D9D9"/>
            <w:hideMark/>
          </w:tcPr>
          <w:p w14:paraId="2150EB3D" w14:textId="77777777" w:rsidR="00416F24" w:rsidRPr="00416F24" w:rsidRDefault="00416F24" w:rsidP="00416F24">
            <w:pPr>
              <w:jc w:val="both"/>
              <w:rPr>
                <w:lang w:val="en-US"/>
              </w:rPr>
            </w:pPr>
            <w:r w:rsidRPr="00416F24">
              <w:rPr>
                <w:lang w:val="en-US"/>
              </w:rPr>
              <w:t>1. EKG (derivacijos: I, II, III, aVL, aVR, aVF, V),</w:t>
            </w:r>
          </w:p>
        </w:tc>
        <w:tc>
          <w:tcPr>
            <w:tcW w:w="5953" w:type="dxa"/>
            <w:tcBorders>
              <w:top w:val="nil"/>
              <w:left w:val="nil"/>
              <w:bottom w:val="single" w:sz="4" w:space="0" w:color="auto"/>
              <w:right w:val="single" w:sz="4" w:space="0" w:color="auto"/>
            </w:tcBorders>
            <w:shd w:val="clear" w:color="000000" w:fill="FFFFFF"/>
            <w:hideMark/>
          </w:tcPr>
          <w:p w14:paraId="385D35D0" w14:textId="77777777" w:rsidR="00416F24" w:rsidRPr="00416F24" w:rsidRDefault="00416F24" w:rsidP="00416F24">
            <w:pPr>
              <w:jc w:val="both"/>
              <w:rPr>
                <w:lang w:val="en-US"/>
              </w:rPr>
            </w:pPr>
            <w:r w:rsidRPr="00416F24">
              <w:rPr>
                <w:lang w:val="en-US"/>
              </w:rPr>
              <w:t>1. EKG (derivacijos: I, II, III, aVL, aVR, aVF, V</w:t>
            </w:r>
            <w:proofErr w:type="gramStart"/>
            <w:r w:rsidRPr="00416F24">
              <w:rPr>
                <w:lang w:val="en-US"/>
              </w:rPr>
              <w:t>),</w:t>
            </w:r>
            <w:r w:rsidRPr="00416F24">
              <w:rPr>
                <w:i/>
                <w:iCs/>
                <w:lang w:val="en-US"/>
              </w:rPr>
              <w:t>Žr</w:t>
            </w:r>
            <w:proofErr w:type="gramEnd"/>
            <w:r w:rsidRPr="00416F24">
              <w:rPr>
                <w:i/>
                <w:iCs/>
                <w:lang w:val="en-US"/>
              </w:rPr>
              <w:t>. katalogo "Monitoravimo modulis" psl. nr. 608</w:t>
            </w:r>
          </w:p>
        </w:tc>
      </w:tr>
      <w:tr w:rsidR="00416F24" w:rsidRPr="00416F24" w14:paraId="6CB52CDE"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1DF13D0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AC032B4"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A65FD74" w14:textId="77777777" w:rsidR="00416F24" w:rsidRPr="00416F24" w:rsidRDefault="00416F24" w:rsidP="00416F24">
            <w:pPr>
              <w:jc w:val="both"/>
              <w:rPr>
                <w:lang w:val="en-US"/>
              </w:rPr>
            </w:pPr>
            <w:r w:rsidRPr="00416F24">
              <w:rPr>
                <w:lang w:val="en-US"/>
              </w:rPr>
              <w:t>2. Kvėpavimas,</w:t>
            </w:r>
          </w:p>
        </w:tc>
        <w:tc>
          <w:tcPr>
            <w:tcW w:w="5953" w:type="dxa"/>
            <w:tcBorders>
              <w:top w:val="nil"/>
              <w:left w:val="nil"/>
              <w:bottom w:val="single" w:sz="4" w:space="0" w:color="auto"/>
              <w:right w:val="single" w:sz="4" w:space="0" w:color="auto"/>
            </w:tcBorders>
            <w:shd w:val="clear" w:color="000000" w:fill="FFFFFF"/>
            <w:hideMark/>
          </w:tcPr>
          <w:p w14:paraId="45B931B8" w14:textId="77777777" w:rsidR="00416F24" w:rsidRPr="00416F24" w:rsidRDefault="00416F24" w:rsidP="00416F24">
            <w:pPr>
              <w:jc w:val="both"/>
              <w:rPr>
                <w:lang w:val="en-US"/>
              </w:rPr>
            </w:pPr>
            <w:r w:rsidRPr="00416F24">
              <w:rPr>
                <w:lang w:val="en-US"/>
              </w:rPr>
              <w:t xml:space="preserve">2. Kvėpavimas, </w:t>
            </w:r>
            <w:r w:rsidRPr="00416F24">
              <w:rPr>
                <w:i/>
                <w:iCs/>
                <w:lang w:val="en-US"/>
              </w:rPr>
              <w:t>Žr. katalogo "Monitoravimo modulis" psl. nr. 609</w:t>
            </w:r>
          </w:p>
        </w:tc>
      </w:tr>
      <w:tr w:rsidR="00416F24" w:rsidRPr="00416F24" w14:paraId="50B4E91C"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D87365B"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73D4F0C"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60E614B" w14:textId="77777777" w:rsidR="00416F24" w:rsidRPr="00416F24" w:rsidRDefault="00416F24" w:rsidP="00416F24">
            <w:pPr>
              <w:jc w:val="both"/>
              <w:rPr>
                <w:lang w:val="en-US"/>
              </w:rPr>
            </w:pPr>
            <w:r w:rsidRPr="00416F24">
              <w:rPr>
                <w:lang w:val="en-US"/>
              </w:rPr>
              <w:t xml:space="preserve">3. Širdies susitraukimų dažnis, </w:t>
            </w:r>
          </w:p>
        </w:tc>
        <w:tc>
          <w:tcPr>
            <w:tcW w:w="5953" w:type="dxa"/>
            <w:tcBorders>
              <w:top w:val="nil"/>
              <w:left w:val="nil"/>
              <w:bottom w:val="single" w:sz="4" w:space="0" w:color="auto"/>
              <w:right w:val="single" w:sz="4" w:space="0" w:color="auto"/>
            </w:tcBorders>
            <w:shd w:val="clear" w:color="000000" w:fill="FFFFFF"/>
            <w:hideMark/>
          </w:tcPr>
          <w:p w14:paraId="40B73D3B" w14:textId="77777777" w:rsidR="00416F24" w:rsidRPr="00416F24" w:rsidRDefault="00416F24" w:rsidP="00416F24">
            <w:pPr>
              <w:jc w:val="both"/>
              <w:rPr>
                <w:lang w:val="en-US"/>
              </w:rPr>
            </w:pPr>
            <w:r w:rsidRPr="00416F24">
              <w:rPr>
                <w:lang w:val="en-US"/>
              </w:rPr>
              <w:t xml:space="preserve">3. Širdies susitraukimų dažnis, </w:t>
            </w:r>
            <w:proofErr w:type="gramStart"/>
            <w:r w:rsidRPr="00416F24">
              <w:rPr>
                <w:i/>
                <w:iCs/>
                <w:lang w:val="en-US"/>
              </w:rPr>
              <w:t>Žr.katalogo</w:t>
            </w:r>
            <w:proofErr w:type="gramEnd"/>
            <w:r w:rsidRPr="00416F24">
              <w:rPr>
                <w:i/>
                <w:iCs/>
                <w:lang w:val="en-US"/>
              </w:rPr>
              <w:t xml:space="preserve"> "Monitoravimo modulis" psl. nr. 608</w:t>
            </w:r>
          </w:p>
        </w:tc>
      </w:tr>
      <w:tr w:rsidR="00416F24" w:rsidRPr="00416F24" w14:paraId="05C12F5D"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475FA77F"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BA98230"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0F4371D" w14:textId="77777777" w:rsidR="00416F24" w:rsidRPr="00416F24" w:rsidRDefault="00416F24" w:rsidP="00416F24">
            <w:pPr>
              <w:jc w:val="both"/>
              <w:rPr>
                <w:lang w:val="en-US"/>
              </w:rPr>
            </w:pPr>
            <w:r w:rsidRPr="00416F24">
              <w:rPr>
                <w:lang w:val="en-US"/>
              </w:rPr>
              <w:t>4. Temperatūra,</w:t>
            </w:r>
          </w:p>
        </w:tc>
        <w:tc>
          <w:tcPr>
            <w:tcW w:w="5953" w:type="dxa"/>
            <w:tcBorders>
              <w:top w:val="nil"/>
              <w:left w:val="nil"/>
              <w:bottom w:val="single" w:sz="4" w:space="0" w:color="auto"/>
              <w:right w:val="single" w:sz="4" w:space="0" w:color="auto"/>
            </w:tcBorders>
            <w:shd w:val="clear" w:color="000000" w:fill="FFFFFF"/>
            <w:hideMark/>
          </w:tcPr>
          <w:p w14:paraId="63F33EE8" w14:textId="77777777" w:rsidR="00416F24" w:rsidRPr="00416F24" w:rsidRDefault="00416F24" w:rsidP="00416F24">
            <w:pPr>
              <w:jc w:val="both"/>
              <w:rPr>
                <w:lang w:val="en-US"/>
              </w:rPr>
            </w:pPr>
            <w:r w:rsidRPr="00416F24">
              <w:rPr>
                <w:lang w:val="en-US"/>
              </w:rPr>
              <w:t xml:space="preserve">4. Temperatūra, </w:t>
            </w:r>
            <w:r w:rsidRPr="00416F24">
              <w:rPr>
                <w:i/>
                <w:iCs/>
                <w:lang w:val="en-US"/>
              </w:rPr>
              <w:t>Žr. katalogo "Monitoravimo modulis" psl. nr. 611</w:t>
            </w:r>
          </w:p>
        </w:tc>
      </w:tr>
      <w:tr w:rsidR="00416F24" w:rsidRPr="00416F24" w14:paraId="5FAE5DBE"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5F42B788"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D87D7D1"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F6F269E" w14:textId="77777777" w:rsidR="00416F24" w:rsidRPr="00416F24" w:rsidRDefault="00416F24" w:rsidP="00416F24">
            <w:pPr>
              <w:jc w:val="both"/>
              <w:rPr>
                <w:lang w:val="en-US"/>
              </w:rPr>
            </w:pPr>
            <w:r w:rsidRPr="00416F24">
              <w:rPr>
                <w:lang w:val="en-US"/>
              </w:rPr>
              <w:t>5. Neinvazinis kraujospūdis,</w:t>
            </w:r>
          </w:p>
        </w:tc>
        <w:tc>
          <w:tcPr>
            <w:tcW w:w="5953" w:type="dxa"/>
            <w:tcBorders>
              <w:top w:val="nil"/>
              <w:left w:val="nil"/>
              <w:bottom w:val="single" w:sz="4" w:space="0" w:color="auto"/>
              <w:right w:val="single" w:sz="4" w:space="0" w:color="auto"/>
            </w:tcBorders>
            <w:shd w:val="clear" w:color="000000" w:fill="FFFFFF"/>
            <w:hideMark/>
          </w:tcPr>
          <w:p w14:paraId="6629765B" w14:textId="77777777" w:rsidR="00416F24" w:rsidRPr="00416F24" w:rsidRDefault="00416F24" w:rsidP="00416F24">
            <w:pPr>
              <w:jc w:val="both"/>
              <w:rPr>
                <w:lang w:val="en-US"/>
              </w:rPr>
            </w:pPr>
            <w:r w:rsidRPr="00416F24">
              <w:rPr>
                <w:lang w:val="en-US"/>
              </w:rPr>
              <w:t xml:space="preserve">5. Neinvazinis </w:t>
            </w:r>
            <w:proofErr w:type="gramStart"/>
            <w:r w:rsidRPr="00416F24">
              <w:rPr>
                <w:lang w:val="en-US"/>
              </w:rPr>
              <w:t>kraujospūdis,</w:t>
            </w:r>
            <w:r w:rsidRPr="00416F24">
              <w:rPr>
                <w:i/>
                <w:iCs/>
                <w:lang w:val="en-US"/>
              </w:rPr>
              <w:t>Žr</w:t>
            </w:r>
            <w:proofErr w:type="gramEnd"/>
            <w:r w:rsidRPr="00416F24">
              <w:rPr>
                <w:i/>
                <w:iCs/>
                <w:lang w:val="en-US"/>
              </w:rPr>
              <w:t>. katalogo "Monitoravimo modulis" psl. nr. 610</w:t>
            </w:r>
          </w:p>
        </w:tc>
      </w:tr>
      <w:tr w:rsidR="00416F24" w:rsidRPr="00416F24" w14:paraId="6A08F260"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3F4F3650"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CE3714E"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1C7E99CD" w14:textId="77777777" w:rsidR="00416F24" w:rsidRPr="00416F24" w:rsidRDefault="00416F24" w:rsidP="00416F24">
            <w:pPr>
              <w:jc w:val="both"/>
              <w:rPr>
                <w:lang w:val="en-US"/>
              </w:rPr>
            </w:pPr>
            <w:r w:rsidRPr="00416F24">
              <w:rPr>
                <w:lang w:val="en-US"/>
              </w:rPr>
              <w:t>6. SpO2,</w:t>
            </w:r>
          </w:p>
        </w:tc>
        <w:tc>
          <w:tcPr>
            <w:tcW w:w="5953" w:type="dxa"/>
            <w:tcBorders>
              <w:top w:val="nil"/>
              <w:left w:val="nil"/>
              <w:bottom w:val="single" w:sz="4" w:space="0" w:color="auto"/>
              <w:right w:val="single" w:sz="4" w:space="0" w:color="auto"/>
            </w:tcBorders>
            <w:shd w:val="clear" w:color="000000" w:fill="FFFFFF"/>
            <w:hideMark/>
          </w:tcPr>
          <w:p w14:paraId="3FDF067E" w14:textId="77777777" w:rsidR="00416F24" w:rsidRPr="00416F24" w:rsidRDefault="00416F24" w:rsidP="00416F24">
            <w:pPr>
              <w:jc w:val="both"/>
              <w:rPr>
                <w:lang w:val="en-US"/>
              </w:rPr>
            </w:pPr>
            <w:r w:rsidRPr="00416F24">
              <w:rPr>
                <w:lang w:val="en-US"/>
              </w:rPr>
              <w:t xml:space="preserve">6. SpO2, </w:t>
            </w:r>
            <w:r w:rsidRPr="00416F24">
              <w:rPr>
                <w:i/>
                <w:iCs/>
                <w:lang w:val="en-US"/>
              </w:rPr>
              <w:t>Žr. katalogo "Monitoravimo modulis" psl. nr. 609</w:t>
            </w:r>
          </w:p>
        </w:tc>
      </w:tr>
      <w:tr w:rsidR="00416F24" w:rsidRPr="00416F24" w14:paraId="2C2DCF0F"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4474E93"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E9E4759"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vAlign w:val="bottom"/>
            <w:hideMark/>
          </w:tcPr>
          <w:p w14:paraId="49241B8A" w14:textId="77777777" w:rsidR="00416F24" w:rsidRPr="00416F24" w:rsidRDefault="00416F24" w:rsidP="00416F24">
            <w:pPr>
              <w:jc w:val="both"/>
              <w:rPr>
                <w:lang w:val="en-US"/>
              </w:rPr>
            </w:pPr>
            <w:r w:rsidRPr="00416F24">
              <w:rPr>
                <w:lang w:val="en-US"/>
              </w:rPr>
              <w:t>7. Invazinis kraujospūdis ≥ 2-jų kanalų.</w:t>
            </w:r>
          </w:p>
        </w:tc>
        <w:tc>
          <w:tcPr>
            <w:tcW w:w="5953" w:type="dxa"/>
            <w:tcBorders>
              <w:top w:val="nil"/>
              <w:left w:val="nil"/>
              <w:bottom w:val="single" w:sz="4" w:space="0" w:color="auto"/>
              <w:right w:val="single" w:sz="4" w:space="0" w:color="auto"/>
            </w:tcBorders>
            <w:shd w:val="clear" w:color="000000" w:fill="FFFFFF"/>
            <w:noWrap/>
            <w:vAlign w:val="bottom"/>
            <w:hideMark/>
          </w:tcPr>
          <w:p w14:paraId="094160DE" w14:textId="77777777" w:rsidR="00416F24" w:rsidRPr="00416F24" w:rsidRDefault="00416F24" w:rsidP="00416F24">
            <w:pPr>
              <w:jc w:val="both"/>
              <w:rPr>
                <w:lang w:val="en-US"/>
              </w:rPr>
            </w:pPr>
            <w:r w:rsidRPr="00416F24">
              <w:rPr>
                <w:lang w:val="en-US"/>
              </w:rPr>
              <w:t xml:space="preserve">7. Invazinis kraujospūdis 2-jų kanalų. </w:t>
            </w:r>
            <w:r w:rsidRPr="00416F24">
              <w:rPr>
                <w:i/>
                <w:iCs/>
                <w:lang w:val="en-US"/>
              </w:rPr>
              <w:t>Žr. katalogo "Monitoravimo modulis" psl. nr. 610 ir 613</w:t>
            </w:r>
          </w:p>
        </w:tc>
      </w:tr>
      <w:tr w:rsidR="00416F24" w:rsidRPr="00416F24" w14:paraId="3BEEEAF3" w14:textId="77777777" w:rsidTr="00416F24">
        <w:trPr>
          <w:trHeight w:val="94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746D44F1" w14:textId="77777777" w:rsidR="00416F24" w:rsidRPr="00416F24" w:rsidRDefault="00416F24" w:rsidP="00416F24">
            <w:pPr>
              <w:jc w:val="center"/>
              <w:rPr>
                <w:lang w:val="en-US"/>
              </w:rPr>
            </w:pPr>
            <w:r w:rsidRPr="00416F24">
              <w:rPr>
                <w:lang w:val="en-US"/>
              </w:rPr>
              <w:t>6.33.5</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1EFAD13B" w14:textId="77777777" w:rsidR="00416F24" w:rsidRPr="00416F24" w:rsidRDefault="00416F24" w:rsidP="00416F24">
            <w:pPr>
              <w:rPr>
                <w:lang w:val="en-US"/>
              </w:rPr>
            </w:pPr>
            <w:r w:rsidRPr="00416F24">
              <w:rPr>
                <w:lang w:val="en-US"/>
              </w:rPr>
              <w:t>Modulių aliarmo sistema</w:t>
            </w:r>
          </w:p>
        </w:tc>
        <w:tc>
          <w:tcPr>
            <w:tcW w:w="5528" w:type="dxa"/>
            <w:gridSpan w:val="2"/>
            <w:tcBorders>
              <w:top w:val="nil"/>
              <w:left w:val="nil"/>
              <w:bottom w:val="single" w:sz="4" w:space="0" w:color="auto"/>
              <w:right w:val="single" w:sz="4" w:space="0" w:color="auto"/>
            </w:tcBorders>
            <w:shd w:val="clear" w:color="000000" w:fill="D9D9D9"/>
            <w:noWrap/>
            <w:vAlign w:val="bottom"/>
            <w:hideMark/>
          </w:tcPr>
          <w:p w14:paraId="17398BB1" w14:textId="77777777" w:rsidR="00416F24" w:rsidRPr="00416F24" w:rsidRDefault="00416F24" w:rsidP="00416F24">
            <w:pPr>
              <w:jc w:val="both"/>
              <w:rPr>
                <w:lang w:val="en-US"/>
              </w:rPr>
            </w:pPr>
            <w:r w:rsidRPr="00416F24">
              <w:rPr>
                <w:lang w:val="en-US"/>
              </w:rPr>
              <w:t>1. Kontroliuojamų parametrų ribinių reikšmių nustatymo ir indikacijos galimybė,</w:t>
            </w:r>
          </w:p>
        </w:tc>
        <w:tc>
          <w:tcPr>
            <w:tcW w:w="5953" w:type="dxa"/>
            <w:tcBorders>
              <w:top w:val="nil"/>
              <w:left w:val="nil"/>
              <w:bottom w:val="single" w:sz="4" w:space="0" w:color="auto"/>
              <w:right w:val="single" w:sz="4" w:space="0" w:color="auto"/>
            </w:tcBorders>
            <w:shd w:val="clear" w:color="000000" w:fill="FFFFFF"/>
            <w:noWrap/>
            <w:vAlign w:val="bottom"/>
            <w:hideMark/>
          </w:tcPr>
          <w:p w14:paraId="15B0D52D" w14:textId="77777777" w:rsidR="00416F24" w:rsidRPr="00416F24" w:rsidRDefault="00416F24" w:rsidP="00416F24">
            <w:pPr>
              <w:jc w:val="both"/>
              <w:rPr>
                <w:lang w:val="en-US"/>
              </w:rPr>
            </w:pPr>
            <w:r w:rsidRPr="00416F24">
              <w:rPr>
                <w:lang w:val="en-US"/>
              </w:rPr>
              <w:t xml:space="preserve">1. Kontroliuojamų parametrų ribinių reikšmių nustatymo ir indikacijos galimybė, </w:t>
            </w:r>
            <w:r w:rsidRPr="00416F24">
              <w:rPr>
                <w:i/>
                <w:iCs/>
                <w:lang w:val="en-US"/>
              </w:rPr>
              <w:t>Žr. katalogo "Monitoravimo modulis" psl. nr. 723</w:t>
            </w:r>
          </w:p>
        </w:tc>
      </w:tr>
      <w:tr w:rsidR="00416F24" w:rsidRPr="00416F24" w14:paraId="2B523E38"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57B850AE" w14:textId="77777777" w:rsidR="00416F24" w:rsidRPr="00416F24" w:rsidRDefault="00416F24" w:rsidP="00416F24">
            <w:pPr>
              <w:rPr>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4FC0C56" w14:textId="77777777" w:rsidR="00416F24" w:rsidRPr="00416F24" w:rsidRDefault="00416F24" w:rsidP="00416F24">
            <w:pPr>
              <w:rPr>
                <w:lang w:val="en-US"/>
              </w:rPr>
            </w:pPr>
          </w:p>
        </w:tc>
        <w:tc>
          <w:tcPr>
            <w:tcW w:w="5528" w:type="dxa"/>
            <w:gridSpan w:val="2"/>
            <w:tcBorders>
              <w:top w:val="nil"/>
              <w:left w:val="nil"/>
              <w:bottom w:val="single" w:sz="4" w:space="0" w:color="auto"/>
              <w:right w:val="single" w:sz="4" w:space="0" w:color="auto"/>
            </w:tcBorders>
            <w:shd w:val="clear" w:color="000000" w:fill="D9D9D9"/>
            <w:noWrap/>
            <w:vAlign w:val="bottom"/>
            <w:hideMark/>
          </w:tcPr>
          <w:p w14:paraId="64721303" w14:textId="77777777" w:rsidR="00416F24" w:rsidRPr="00416F24" w:rsidRDefault="00416F24" w:rsidP="00416F24">
            <w:pPr>
              <w:jc w:val="both"/>
              <w:rPr>
                <w:lang w:val="en-US"/>
              </w:rPr>
            </w:pPr>
            <w:r w:rsidRPr="00416F24">
              <w:rPr>
                <w:lang w:val="en-US"/>
              </w:rPr>
              <w:t>2. Garsinis ir vizualinis aliarmo signalai.</w:t>
            </w:r>
          </w:p>
        </w:tc>
        <w:tc>
          <w:tcPr>
            <w:tcW w:w="5953" w:type="dxa"/>
            <w:tcBorders>
              <w:top w:val="nil"/>
              <w:left w:val="nil"/>
              <w:bottom w:val="single" w:sz="4" w:space="0" w:color="auto"/>
              <w:right w:val="single" w:sz="4" w:space="0" w:color="auto"/>
            </w:tcBorders>
            <w:shd w:val="clear" w:color="000000" w:fill="FFFFFF"/>
            <w:noWrap/>
            <w:vAlign w:val="bottom"/>
            <w:hideMark/>
          </w:tcPr>
          <w:p w14:paraId="075036C8" w14:textId="77777777" w:rsidR="00416F24" w:rsidRPr="00416F24" w:rsidRDefault="00416F24" w:rsidP="00416F24">
            <w:pPr>
              <w:jc w:val="both"/>
              <w:rPr>
                <w:lang w:val="en-US"/>
              </w:rPr>
            </w:pPr>
            <w:r w:rsidRPr="00416F24">
              <w:rPr>
                <w:lang w:val="en-US"/>
              </w:rPr>
              <w:t xml:space="preserve">2. Garsinis ir vizualinis aliarmo signalai. </w:t>
            </w:r>
            <w:r w:rsidRPr="00416F24">
              <w:rPr>
                <w:i/>
                <w:iCs/>
                <w:lang w:val="en-US"/>
              </w:rPr>
              <w:t>Žr. katalogo "Monitoravimo modulis" psl. nr. 707</w:t>
            </w:r>
          </w:p>
        </w:tc>
      </w:tr>
      <w:tr w:rsidR="00416F24" w:rsidRPr="00416F24" w14:paraId="7494005B" w14:textId="77777777" w:rsidTr="00416F24">
        <w:trPr>
          <w:trHeight w:val="945"/>
        </w:trPr>
        <w:tc>
          <w:tcPr>
            <w:tcW w:w="936" w:type="dxa"/>
            <w:vMerge w:val="restart"/>
            <w:tcBorders>
              <w:top w:val="nil"/>
              <w:left w:val="single" w:sz="4" w:space="0" w:color="auto"/>
              <w:bottom w:val="single" w:sz="4" w:space="0" w:color="000000"/>
              <w:right w:val="single" w:sz="4" w:space="0" w:color="auto"/>
            </w:tcBorders>
            <w:shd w:val="clear" w:color="000000" w:fill="D9D9D9"/>
            <w:hideMark/>
          </w:tcPr>
          <w:p w14:paraId="0D29C097" w14:textId="77777777" w:rsidR="00416F24" w:rsidRPr="00416F24" w:rsidRDefault="00416F24" w:rsidP="00416F24">
            <w:pPr>
              <w:jc w:val="center"/>
              <w:rPr>
                <w:b/>
                <w:bCs/>
                <w:lang w:val="en-US"/>
              </w:rPr>
            </w:pPr>
            <w:r w:rsidRPr="00416F24">
              <w:rPr>
                <w:b/>
                <w:bCs/>
                <w:lang w:val="en-US"/>
              </w:rPr>
              <w:lastRenderedPageBreak/>
              <w:t>6.34</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15CE16F5" w14:textId="77777777" w:rsidR="00416F24" w:rsidRPr="00416F24" w:rsidRDefault="00416F24" w:rsidP="00416F24">
            <w:pPr>
              <w:rPr>
                <w:b/>
                <w:bCs/>
                <w:lang w:val="en-US"/>
              </w:rPr>
            </w:pPr>
            <w:r w:rsidRPr="00416F24">
              <w:rPr>
                <w:b/>
                <w:bCs/>
                <w:lang w:val="en-US"/>
              </w:rPr>
              <w:t>Komplektacija</w:t>
            </w:r>
          </w:p>
        </w:tc>
        <w:tc>
          <w:tcPr>
            <w:tcW w:w="5528" w:type="dxa"/>
            <w:gridSpan w:val="2"/>
            <w:tcBorders>
              <w:top w:val="nil"/>
              <w:left w:val="nil"/>
              <w:bottom w:val="single" w:sz="4" w:space="0" w:color="auto"/>
              <w:right w:val="single" w:sz="4" w:space="0" w:color="auto"/>
            </w:tcBorders>
            <w:shd w:val="clear" w:color="000000" w:fill="D9D9D9"/>
            <w:hideMark/>
          </w:tcPr>
          <w:p w14:paraId="1E536E07" w14:textId="77777777" w:rsidR="00416F24" w:rsidRPr="00416F24" w:rsidRDefault="00416F24" w:rsidP="00416F24">
            <w:pPr>
              <w:jc w:val="both"/>
              <w:rPr>
                <w:lang w:val="en-US"/>
              </w:rPr>
            </w:pPr>
            <w:r w:rsidRPr="00416F24">
              <w:rPr>
                <w:lang w:val="en-US"/>
              </w:rPr>
              <w:t>1. EKG elektrodų kabelis ne mažiau 3-ių elektrodų (daugkartinio naudojimo) - 2 vnt,</w:t>
            </w:r>
          </w:p>
        </w:tc>
        <w:tc>
          <w:tcPr>
            <w:tcW w:w="5953" w:type="dxa"/>
            <w:tcBorders>
              <w:top w:val="nil"/>
              <w:left w:val="nil"/>
              <w:bottom w:val="single" w:sz="4" w:space="0" w:color="auto"/>
              <w:right w:val="single" w:sz="4" w:space="0" w:color="auto"/>
            </w:tcBorders>
            <w:shd w:val="clear" w:color="000000" w:fill="FFFFFF"/>
            <w:vAlign w:val="center"/>
            <w:hideMark/>
          </w:tcPr>
          <w:p w14:paraId="01B0BECA" w14:textId="77777777" w:rsidR="00416F24" w:rsidRPr="00416F24" w:rsidRDefault="00416F24" w:rsidP="00416F24">
            <w:pPr>
              <w:jc w:val="both"/>
              <w:rPr>
                <w:lang w:val="en-US"/>
              </w:rPr>
            </w:pPr>
            <w:r w:rsidRPr="00416F24">
              <w:rPr>
                <w:lang w:val="en-US"/>
              </w:rPr>
              <w:t xml:space="preserve">1. EKG elektrodų kabelis 3-ių elektrodų (daugkartinio naudojimo) - </w:t>
            </w:r>
            <w:r w:rsidRPr="00416F24">
              <w:rPr>
                <w:i/>
                <w:iCs/>
                <w:lang w:val="en-US"/>
              </w:rPr>
              <w:t>Žr. katalogo "Monitoravimo modulis" psl. nr. 1053</w:t>
            </w:r>
          </w:p>
        </w:tc>
      </w:tr>
      <w:tr w:rsidR="00416F24" w:rsidRPr="00416F24" w14:paraId="1D249927" w14:textId="77777777" w:rsidTr="00416F24">
        <w:trPr>
          <w:trHeight w:val="1890"/>
        </w:trPr>
        <w:tc>
          <w:tcPr>
            <w:tcW w:w="936" w:type="dxa"/>
            <w:vMerge/>
            <w:tcBorders>
              <w:top w:val="nil"/>
              <w:left w:val="single" w:sz="4" w:space="0" w:color="auto"/>
              <w:bottom w:val="single" w:sz="4" w:space="0" w:color="000000"/>
              <w:right w:val="single" w:sz="4" w:space="0" w:color="auto"/>
            </w:tcBorders>
            <w:vAlign w:val="center"/>
            <w:hideMark/>
          </w:tcPr>
          <w:p w14:paraId="6CDE8D02"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0D47080"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0ECB231" w14:textId="77777777" w:rsidR="00416F24" w:rsidRPr="00416F24" w:rsidRDefault="00416F24" w:rsidP="00416F24">
            <w:pPr>
              <w:jc w:val="both"/>
              <w:rPr>
                <w:lang w:val="en-US"/>
              </w:rPr>
            </w:pPr>
            <w:r w:rsidRPr="00416F24">
              <w:rPr>
                <w:lang w:val="en-US"/>
              </w:rPr>
              <w:t>2. SpO2 matavimo daviklis (guminis, daugkartinio naudojimo, pirštinis, Nellcor arba lygiaverčio tipo) su prailginimo kabeliu SpO2 pirštiniam davikliui (daugkartinio naudojimo). Tinkami naujagimiams iki 5 kg, ir visų kitų amžiaus bei svorio grupių pacientams (naujagimiaims, vaikams ir suaugusiems) - po 5 komplektus kiekvienai amžiaus grupei,</w:t>
            </w:r>
          </w:p>
        </w:tc>
        <w:tc>
          <w:tcPr>
            <w:tcW w:w="5953" w:type="dxa"/>
            <w:tcBorders>
              <w:top w:val="nil"/>
              <w:left w:val="nil"/>
              <w:bottom w:val="single" w:sz="4" w:space="0" w:color="auto"/>
              <w:right w:val="single" w:sz="4" w:space="0" w:color="auto"/>
            </w:tcBorders>
            <w:shd w:val="clear" w:color="000000" w:fill="FFFFFF"/>
            <w:hideMark/>
          </w:tcPr>
          <w:p w14:paraId="737CFDE1" w14:textId="77777777" w:rsidR="00416F24" w:rsidRPr="00416F24" w:rsidRDefault="00416F24" w:rsidP="00416F24">
            <w:pPr>
              <w:rPr>
                <w:lang w:val="en-US"/>
              </w:rPr>
            </w:pPr>
            <w:r w:rsidRPr="00416F24">
              <w:rPr>
                <w:lang w:val="en-US"/>
              </w:rPr>
              <w:t xml:space="preserve">2. SpO2 matavimo daviklis (guminis, daugkartinio naudojimo, pirštinis, Nellcor tipo) su prailginimo kabeliu SpO2 pirštiniam davikliui (daugkartinio naudojimo) </w:t>
            </w:r>
            <w:proofErr w:type="gramStart"/>
            <w:r w:rsidRPr="00416F24">
              <w:rPr>
                <w:lang w:val="en-US"/>
              </w:rPr>
              <w:t>- ,</w:t>
            </w:r>
            <w:proofErr w:type="gramEnd"/>
            <w:r w:rsidRPr="00416F24">
              <w:rPr>
                <w:lang w:val="en-US"/>
              </w:rPr>
              <w:t xml:space="preserve"> </w:t>
            </w:r>
            <w:r w:rsidRPr="00416F24">
              <w:rPr>
                <w:i/>
                <w:iCs/>
                <w:lang w:val="en-US"/>
              </w:rPr>
              <w:t xml:space="preserve">Žr. katalogo "Monitoravimo modulis" psl. nr. 1054 </w:t>
            </w:r>
          </w:p>
        </w:tc>
      </w:tr>
      <w:tr w:rsidR="00416F24" w:rsidRPr="00416F24" w14:paraId="70599937" w14:textId="77777777" w:rsidTr="00416F24">
        <w:trPr>
          <w:trHeight w:val="2520"/>
        </w:trPr>
        <w:tc>
          <w:tcPr>
            <w:tcW w:w="936" w:type="dxa"/>
            <w:vMerge/>
            <w:tcBorders>
              <w:top w:val="nil"/>
              <w:left w:val="single" w:sz="4" w:space="0" w:color="auto"/>
              <w:bottom w:val="single" w:sz="4" w:space="0" w:color="000000"/>
              <w:right w:val="single" w:sz="4" w:space="0" w:color="auto"/>
            </w:tcBorders>
            <w:vAlign w:val="center"/>
            <w:hideMark/>
          </w:tcPr>
          <w:p w14:paraId="20141CC0"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E9FB257"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F897D1D" w14:textId="77777777" w:rsidR="00416F24" w:rsidRPr="00416F24" w:rsidRDefault="00416F24" w:rsidP="00416F24">
            <w:pPr>
              <w:jc w:val="both"/>
              <w:rPr>
                <w:lang w:val="en-US"/>
              </w:rPr>
            </w:pPr>
            <w:r w:rsidRPr="00416F24">
              <w:rPr>
                <w:lang w:val="en-US"/>
              </w:rPr>
              <w:t xml:space="preserve">3. </w:t>
            </w:r>
            <w:proofErr w:type="gramStart"/>
            <w:r w:rsidRPr="00416F24">
              <w:rPr>
                <w:lang w:val="en-US"/>
              </w:rPr>
              <w:t>Manžetės  neinvazinio</w:t>
            </w:r>
            <w:proofErr w:type="gramEnd"/>
            <w:r w:rsidRPr="00416F24">
              <w:rPr>
                <w:lang w:val="en-US"/>
              </w:rPr>
              <w:t xml:space="preserve"> kraujospūdžio matavimui (daugkartinio naudojimo, skirtos naujagimiams iki 5 kg, ir visų kitų amžiaus bei svorio grupių pacientams (naujagimiaims, vaikams ir suaugusiems) su žarnele manžetės prijungimui prie monitoriaus (daugkartinio naudojimo, tinkama komplektuojamoms manžetėms) - po 5 komplektus kiekvienai amžiaus grupei,</w:t>
            </w:r>
          </w:p>
        </w:tc>
        <w:tc>
          <w:tcPr>
            <w:tcW w:w="5953" w:type="dxa"/>
            <w:tcBorders>
              <w:top w:val="nil"/>
              <w:left w:val="nil"/>
              <w:bottom w:val="single" w:sz="4" w:space="0" w:color="auto"/>
              <w:right w:val="single" w:sz="4" w:space="0" w:color="auto"/>
            </w:tcBorders>
            <w:shd w:val="clear" w:color="000000" w:fill="FFFFFF"/>
            <w:hideMark/>
          </w:tcPr>
          <w:p w14:paraId="28917C48" w14:textId="77777777" w:rsidR="00416F24" w:rsidRPr="00416F24" w:rsidRDefault="00416F24" w:rsidP="00416F24">
            <w:pPr>
              <w:jc w:val="both"/>
              <w:rPr>
                <w:lang w:val="en-US"/>
              </w:rPr>
            </w:pPr>
            <w:r w:rsidRPr="00416F24">
              <w:rPr>
                <w:lang w:val="en-US"/>
              </w:rPr>
              <w:t xml:space="preserve"> 3. </w:t>
            </w:r>
            <w:proofErr w:type="gramStart"/>
            <w:r w:rsidRPr="00416F24">
              <w:rPr>
                <w:lang w:val="en-US"/>
              </w:rPr>
              <w:t>Manžetės  neinvazinio</w:t>
            </w:r>
            <w:proofErr w:type="gramEnd"/>
            <w:r w:rsidRPr="00416F24">
              <w:rPr>
                <w:lang w:val="en-US"/>
              </w:rPr>
              <w:t xml:space="preserve"> kraujospūdžio matavimui (daugkartinio naudojimo, skirtos naujagimiams iki 5 kg, ir visų kitų amžiaus bei svorio grupių pacientams (naujagimiams, vaikams ir suaugusiems) su žarnele manžetės prijungimui prie monitoriaus (daugkartinio naudojimo, tinkama komplektuojamoms manžetėms) - po 5 komplektus kiekvienai amžiaus grupei,- </w:t>
            </w:r>
            <w:r w:rsidRPr="00416F24">
              <w:rPr>
                <w:i/>
                <w:iCs/>
                <w:lang w:val="en-US"/>
              </w:rPr>
              <w:t>Žr, katalogo "Monitoravimo modulis" psl. nr. 1056 ir 1057</w:t>
            </w:r>
          </w:p>
        </w:tc>
      </w:tr>
      <w:tr w:rsidR="00416F24" w:rsidRPr="00416F24" w14:paraId="291E54EE"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3857C2A0"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9D2407B"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20065AF" w14:textId="77777777" w:rsidR="00416F24" w:rsidRPr="00416F24" w:rsidRDefault="00416F24" w:rsidP="00416F24">
            <w:pPr>
              <w:jc w:val="both"/>
              <w:rPr>
                <w:lang w:val="en-US"/>
              </w:rPr>
            </w:pPr>
            <w:r w:rsidRPr="00416F24">
              <w:rPr>
                <w:lang w:val="en-US"/>
              </w:rPr>
              <w:t>4. Stemplinis / rektalinis temperatūros matavimo daviklis (daugkartinio naudojimo) - 2 vnt,</w:t>
            </w:r>
          </w:p>
        </w:tc>
        <w:tc>
          <w:tcPr>
            <w:tcW w:w="5953" w:type="dxa"/>
            <w:tcBorders>
              <w:top w:val="nil"/>
              <w:left w:val="nil"/>
              <w:bottom w:val="single" w:sz="4" w:space="0" w:color="auto"/>
              <w:right w:val="single" w:sz="4" w:space="0" w:color="auto"/>
            </w:tcBorders>
            <w:shd w:val="clear" w:color="000000" w:fill="FFFFFF"/>
            <w:vAlign w:val="center"/>
            <w:hideMark/>
          </w:tcPr>
          <w:p w14:paraId="5449AA7D" w14:textId="77777777" w:rsidR="00416F24" w:rsidRPr="00416F24" w:rsidRDefault="00416F24" w:rsidP="00416F24">
            <w:pPr>
              <w:jc w:val="both"/>
              <w:rPr>
                <w:lang w:val="en-US"/>
              </w:rPr>
            </w:pPr>
            <w:r w:rsidRPr="00416F24">
              <w:rPr>
                <w:lang w:val="en-US"/>
              </w:rPr>
              <w:t xml:space="preserve">4. Stemplinis / rektalinis temperatūros matavimo daviklis (daugkartinio naudojimo) - 2 vnt. </w:t>
            </w:r>
            <w:r w:rsidRPr="00416F24">
              <w:rPr>
                <w:i/>
                <w:iCs/>
                <w:lang w:val="en-US"/>
              </w:rPr>
              <w:t xml:space="preserve">Žr. katalogo "Monitoravimo modulis" psl. nr. 1055 </w:t>
            </w:r>
          </w:p>
        </w:tc>
      </w:tr>
      <w:tr w:rsidR="00416F24" w:rsidRPr="00416F24" w14:paraId="7FA3B828" w14:textId="77777777" w:rsidTr="00416F24">
        <w:trPr>
          <w:trHeight w:val="1260"/>
        </w:trPr>
        <w:tc>
          <w:tcPr>
            <w:tcW w:w="936" w:type="dxa"/>
            <w:vMerge/>
            <w:tcBorders>
              <w:top w:val="nil"/>
              <w:left w:val="single" w:sz="4" w:space="0" w:color="auto"/>
              <w:bottom w:val="single" w:sz="4" w:space="0" w:color="000000"/>
              <w:right w:val="single" w:sz="4" w:space="0" w:color="auto"/>
            </w:tcBorders>
            <w:vAlign w:val="center"/>
            <w:hideMark/>
          </w:tcPr>
          <w:p w14:paraId="0BACE7EF"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34A7B84"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5B713990" w14:textId="77777777" w:rsidR="00416F24" w:rsidRPr="00416F24" w:rsidRDefault="00416F24" w:rsidP="00416F24">
            <w:pPr>
              <w:jc w:val="both"/>
              <w:rPr>
                <w:lang w:val="en-US"/>
              </w:rPr>
            </w:pPr>
            <w:r w:rsidRPr="00416F24">
              <w:rPr>
                <w:lang w:val="en-US"/>
              </w:rPr>
              <w:t>5. Daugkartinio naudojimo invazinio kraujospūdžio matavimo Sensonor arba lygiaverčio tipo kabelis skirtais davikliams prijungti prie monitoriaus ir prie modulio - 2 kompl.,</w:t>
            </w:r>
          </w:p>
        </w:tc>
        <w:tc>
          <w:tcPr>
            <w:tcW w:w="5953" w:type="dxa"/>
            <w:tcBorders>
              <w:top w:val="nil"/>
              <w:left w:val="nil"/>
              <w:bottom w:val="single" w:sz="4" w:space="0" w:color="auto"/>
              <w:right w:val="single" w:sz="4" w:space="0" w:color="auto"/>
            </w:tcBorders>
            <w:shd w:val="clear" w:color="auto" w:fill="auto"/>
            <w:vAlign w:val="center"/>
            <w:hideMark/>
          </w:tcPr>
          <w:p w14:paraId="21BA3583" w14:textId="77777777" w:rsidR="00416F24" w:rsidRPr="00416F24" w:rsidRDefault="00416F24" w:rsidP="00416F24">
            <w:pPr>
              <w:jc w:val="both"/>
              <w:rPr>
                <w:lang w:val="en-US"/>
              </w:rPr>
            </w:pPr>
            <w:r w:rsidRPr="00416F24">
              <w:rPr>
                <w:lang w:val="en-US"/>
              </w:rPr>
              <w:t>5. Daugkartinio naudojimo invazinio kraujospūdžio matavimo Sensonor tipo kabelis skirtais davikliams prijungti prie monitoriaus ir prie modulio - 2 kompl</w:t>
            </w:r>
            <w:proofErr w:type="gramStart"/>
            <w:r w:rsidRPr="00416F24">
              <w:rPr>
                <w:lang w:val="en-US"/>
              </w:rPr>
              <w:t>.,</w:t>
            </w:r>
            <w:r w:rsidRPr="00416F24">
              <w:rPr>
                <w:i/>
                <w:iCs/>
                <w:lang w:val="en-US"/>
              </w:rPr>
              <w:t>Žr</w:t>
            </w:r>
            <w:proofErr w:type="gramEnd"/>
            <w:r w:rsidRPr="00416F24">
              <w:rPr>
                <w:i/>
                <w:iCs/>
                <w:lang w:val="en-US"/>
              </w:rPr>
              <w:t>. katalogo "Monitoravimo modulis" psl. nr. 1058</w:t>
            </w:r>
          </w:p>
        </w:tc>
      </w:tr>
      <w:tr w:rsidR="00416F24" w:rsidRPr="00416F24" w14:paraId="2B9D9974"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46DCC101"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DE5218D"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A44DE0F" w14:textId="77777777" w:rsidR="00416F24" w:rsidRPr="00416F24" w:rsidRDefault="00416F24" w:rsidP="00416F24">
            <w:pPr>
              <w:jc w:val="both"/>
              <w:rPr>
                <w:lang w:val="en-US"/>
              </w:rPr>
            </w:pPr>
            <w:r w:rsidRPr="00416F24">
              <w:rPr>
                <w:lang w:val="en-US"/>
              </w:rPr>
              <w:t>6. Odos paviršinis temperatūros matavimo daviklis (daugkartinio naudojimo) - 2 vnt,</w:t>
            </w:r>
          </w:p>
        </w:tc>
        <w:tc>
          <w:tcPr>
            <w:tcW w:w="5953" w:type="dxa"/>
            <w:tcBorders>
              <w:top w:val="nil"/>
              <w:left w:val="nil"/>
              <w:bottom w:val="single" w:sz="4" w:space="0" w:color="auto"/>
              <w:right w:val="single" w:sz="4" w:space="0" w:color="auto"/>
            </w:tcBorders>
            <w:shd w:val="clear" w:color="000000" w:fill="FFFFFF"/>
            <w:vAlign w:val="center"/>
            <w:hideMark/>
          </w:tcPr>
          <w:p w14:paraId="3F07DC5C" w14:textId="77777777" w:rsidR="00416F24" w:rsidRPr="00416F24" w:rsidRDefault="00416F24" w:rsidP="00416F24">
            <w:pPr>
              <w:jc w:val="both"/>
              <w:rPr>
                <w:lang w:val="en-US"/>
              </w:rPr>
            </w:pPr>
            <w:r w:rsidRPr="00416F24">
              <w:rPr>
                <w:lang w:val="en-US"/>
              </w:rPr>
              <w:t xml:space="preserve">6. Odos paviršinis temperatūros matavimo daviklis (daugkartinio naudojimo) - 2 vnt, </w:t>
            </w:r>
            <w:r w:rsidRPr="00416F24">
              <w:rPr>
                <w:i/>
                <w:iCs/>
                <w:lang w:val="en-US"/>
              </w:rPr>
              <w:t>Žr. katalogo "Monitoravimo modulis" psl. nr. 1055</w:t>
            </w:r>
          </w:p>
        </w:tc>
      </w:tr>
      <w:tr w:rsidR="00416F24" w:rsidRPr="00416F24" w14:paraId="4C4C554F"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5814BD6C"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EB3C09C"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0F0FB7C" w14:textId="77777777" w:rsidR="00416F24" w:rsidRPr="00416F24" w:rsidRDefault="00416F24" w:rsidP="00416F24">
            <w:pPr>
              <w:jc w:val="both"/>
              <w:rPr>
                <w:lang w:val="en-US"/>
              </w:rPr>
            </w:pPr>
            <w:r w:rsidRPr="00416F24">
              <w:rPr>
                <w:lang w:val="en-US"/>
              </w:rPr>
              <w:t>7. Modulių aliarmo sistema - 1 vnt,</w:t>
            </w:r>
          </w:p>
        </w:tc>
        <w:tc>
          <w:tcPr>
            <w:tcW w:w="5953" w:type="dxa"/>
            <w:tcBorders>
              <w:top w:val="nil"/>
              <w:left w:val="nil"/>
              <w:bottom w:val="single" w:sz="4" w:space="0" w:color="auto"/>
              <w:right w:val="single" w:sz="4" w:space="0" w:color="auto"/>
            </w:tcBorders>
            <w:shd w:val="clear" w:color="000000" w:fill="FFFFFF"/>
            <w:vAlign w:val="center"/>
            <w:hideMark/>
          </w:tcPr>
          <w:p w14:paraId="77ECA394" w14:textId="77777777" w:rsidR="00416F24" w:rsidRPr="00416F24" w:rsidRDefault="00416F24" w:rsidP="00416F24">
            <w:pPr>
              <w:jc w:val="both"/>
              <w:rPr>
                <w:lang w:val="en-US"/>
              </w:rPr>
            </w:pPr>
            <w:r w:rsidRPr="00416F24">
              <w:rPr>
                <w:lang w:val="en-US"/>
              </w:rPr>
              <w:t xml:space="preserve">7. Modulių aliarmo sistema - 1 vnt, </w:t>
            </w:r>
            <w:r w:rsidRPr="00416F24">
              <w:rPr>
                <w:i/>
                <w:iCs/>
                <w:lang w:val="en-US"/>
              </w:rPr>
              <w:t>Žr. katalogo "Monitoravimo modulis" psl. nr. 707</w:t>
            </w:r>
          </w:p>
        </w:tc>
      </w:tr>
      <w:tr w:rsidR="00416F24" w:rsidRPr="00416F24" w14:paraId="24909DE4" w14:textId="77777777" w:rsidTr="00416F24">
        <w:trPr>
          <w:trHeight w:val="1890"/>
        </w:trPr>
        <w:tc>
          <w:tcPr>
            <w:tcW w:w="936" w:type="dxa"/>
            <w:vMerge/>
            <w:tcBorders>
              <w:top w:val="nil"/>
              <w:left w:val="single" w:sz="4" w:space="0" w:color="auto"/>
              <w:bottom w:val="single" w:sz="4" w:space="0" w:color="000000"/>
              <w:right w:val="single" w:sz="4" w:space="0" w:color="auto"/>
            </w:tcBorders>
            <w:vAlign w:val="center"/>
            <w:hideMark/>
          </w:tcPr>
          <w:p w14:paraId="27718AF2"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9EC382F"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6344DDA" w14:textId="77777777" w:rsidR="00416F24" w:rsidRPr="00416F24" w:rsidRDefault="00416F24" w:rsidP="00416F24">
            <w:pPr>
              <w:jc w:val="both"/>
              <w:rPr>
                <w:lang w:val="en-US"/>
              </w:rPr>
            </w:pPr>
            <w:r w:rsidRPr="00416F24">
              <w:rPr>
                <w:lang w:val="en-US"/>
              </w:rPr>
              <w:t xml:space="preserve">8. Parkavimo stotelė skirta mobilaus gyvybinių funkcijų modulio maitinimui, akumuliatorių </w:t>
            </w:r>
            <w:proofErr w:type="gramStart"/>
            <w:r w:rsidRPr="00416F24">
              <w:rPr>
                <w:lang w:val="en-US"/>
              </w:rPr>
              <w:t>pakrovimui,  komunikaciniams</w:t>
            </w:r>
            <w:proofErr w:type="gramEnd"/>
            <w:r w:rsidRPr="00416F24">
              <w:rPr>
                <w:lang w:val="en-US"/>
              </w:rPr>
              <w:t xml:space="preserve"> kabeliams tarp paciento gyvybinių funkcijų monitoravimo modulio ir mobilaus gyvybinių funkcijų modulio prijungti - 1 vnt,</w:t>
            </w:r>
          </w:p>
        </w:tc>
        <w:tc>
          <w:tcPr>
            <w:tcW w:w="5953" w:type="dxa"/>
            <w:tcBorders>
              <w:top w:val="nil"/>
              <w:left w:val="nil"/>
              <w:bottom w:val="single" w:sz="4" w:space="0" w:color="auto"/>
              <w:right w:val="single" w:sz="4" w:space="0" w:color="auto"/>
            </w:tcBorders>
            <w:shd w:val="clear" w:color="000000" w:fill="FFFFFF"/>
            <w:vAlign w:val="center"/>
            <w:hideMark/>
          </w:tcPr>
          <w:p w14:paraId="1F9B5174" w14:textId="77777777" w:rsidR="00416F24" w:rsidRPr="00416F24" w:rsidRDefault="00416F24" w:rsidP="00416F24">
            <w:pPr>
              <w:jc w:val="both"/>
              <w:rPr>
                <w:lang w:val="en-US"/>
              </w:rPr>
            </w:pPr>
            <w:r w:rsidRPr="00416F24">
              <w:rPr>
                <w:lang w:val="en-US"/>
              </w:rPr>
              <w:t xml:space="preserve">8. Parkavimo stotelė skirta mobilaus gyvybinių funkcijų modulio maitinimui, akumuliatorių </w:t>
            </w:r>
            <w:proofErr w:type="gramStart"/>
            <w:r w:rsidRPr="00416F24">
              <w:rPr>
                <w:lang w:val="en-US"/>
              </w:rPr>
              <w:t>pakrovimui,  komunikaciniams</w:t>
            </w:r>
            <w:proofErr w:type="gramEnd"/>
            <w:r w:rsidRPr="00416F24">
              <w:rPr>
                <w:lang w:val="en-US"/>
              </w:rPr>
              <w:t xml:space="preserve"> kabeliams tarp paciento gyvybinių funkcijų monitoravimo modulio ir mobilaus gyvybinių funkcijų modulio prijungti - 1 vnt, </w:t>
            </w:r>
            <w:r w:rsidRPr="00416F24">
              <w:rPr>
                <w:i/>
                <w:iCs/>
                <w:lang w:val="en-US"/>
              </w:rPr>
              <w:t>Žr. katalogo "Monitoravimo modulis" psl. nr. 3</w:t>
            </w:r>
          </w:p>
        </w:tc>
      </w:tr>
      <w:tr w:rsidR="00416F24" w:rsidRPr="00416F24" w14:paraId="2DDC0B39"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5B0609FF"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11BA5122"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3C7427E" w14:textId="77777777" w:rsidR="00416F24" w:rsidRPr="00416F24" w:rsidRDefault="00416F24" w:rsidP="00416F24">
            <w:pPr>
              <w:jc w:val="both"/>
              <w:rPr>
                <w:lang w:val="en-US"/>
              </w:rPr>
            </w:pPr>
            <w:r w:rsidRPr="00416F24">
              <w:rPr>
                <w:lang w:val="en-US"/>
              </w:rPr>
              <w:t>9. Sevoflurano garintuvas - 1 vnt,</w:t>
            </w:r>
          </w:p>
        </w:tc>
        <w:tc>
          <w:tcPr>
            <w:tcW w:w="5953" w:type="dxa"/>
            <w:tcBorders>
              <w:top w:val="nil"/>
              <w:left w:val="nil"/>
              <w:bottom w:val="single" w:sz="4" w:space="0" w:color="auto"/>
              <w:right w:val="single" w:sz="4" w:space="0" w:color="auto"/>
            </w:tcBorders>
            <w:shd w:val="clear" w:color="auto" w:fill="auto"/>
            <w:hideMark/>
          </w:tcPr>
          <w:p w14:paraId="7E4EBE00" w14:textId="77777777" w:rsidR="00416F24" w:rsidRPr="00416F24" w:rsidRDefault="00416F24" w:rsidP="00416F24">
            <w:pPr>
              <w:jc w:val="both"/>
              <w:rPr>
                <w:lang w:val="en-US"/>
              </w:rPr>
            </w:pPr>
            <w:r w:rsidRPr="00416F24">
              <w:rPr>
                <w:lang w:val="en-US"/>
              </w:rPr>
              <w:t xml:space="preserve">9. Sevoflurano garintuvas - 1 vnt, </w:t>
            </w:r>
            <w:r w:rsidRPr="00416F24">
              <w:rPr>
                <w:i/>
                <w:iCs/>
                <w:lang w:val="en-US"/>
              </w:rPr>
              <w:t>Žr. katalogo "Monitoravimo modulis" psl. nr. 1061, 1063</w:t>
            </w:r>
          </w:p>
        </w:tc>
      </w:tr>
      <w:tr w:rsidR="00416F24" w:rsidRPr="00416F24" w14:paraId="2E85E866" w14:textId="77777777" w:rsidTr="00416F24">
        <w:trPr>
          <w:trHeight w:val="1699"/>
        </w:trPr>
        <w:tc>
          <w:tcPr>
            <w:tcW w:w="936" w:type="dxa"/>
            <w:vMerge/>
            <w:tcBorders>
              <w:top w:val="nil"/>
              <w:left w:val="single" w:sz="4" w:space="0" w:color="auto"/>
              <w:bottom w:val="single" w:sz="4" w:space="0" w:color="000000"/>
              <w:right w:val="single" w:sz="4" w:space="0" w:color="auto"/>
            </w:tcBorders>
            <w:vAlign w:val="center"/>
            <w:hideMark/>
          </w:tcPr>
          <w:p w14:paraId="6DA7620C"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969461E"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66B3CC21" w14:textId="77777777" w:rsidR="00416F24" w:rsidRPr="00416F24" w:rsidRDefault="00416F24" w:rsidP="00416F24">
            <w:pPr>
              <w:jc w:val="both"/>
              <w:rPr>
                <w:lang w:val="en-US"/>
              </w:rPr>
            </w:pPr>
            <w:r w:rsidRPr="00416F24">
              <w:rPr>
                <w:lang w:val="en-US"/>
              </w:rPr>
              <w:t xml:space="preserve">10. Antras monitorius dubliuojantis pagrindinio monitoriaus duomenų atvaizdavimą, kuris skirtas stebėti gyvybines funkcijas pultinėje. Į pasiūlymo kainą turi būti įskaičiuoti visi priedai, kurių reikia užtikrinti antrojo monitoriaus veikimą pultinėje - 1 komplektas. </w:t>
            </w:r>
          </w:p>
        </w:tc>
        <w:tc>
          <w:tcPr>
            <w:tcW w:w="5953" w:type="dxa"/>
            <w:tcBorders>
              <w:top w:val="nil"/>
              <w:left w:val="nil"/>
              <w:bottom w:val="single" w:sz="4" w:space="0" w:color="auto"/>
              <w:right w:val="single" w:sz="4" w:space="0" w:color="auto"/>
            </w:tcBorders>
            <w:shd w:val="clear" w:color="auto" w:fill="auto"/>
            <w:hideMark/>
          </w:tcPr>
          <w:p w14:paraId="1AAB0906" w14:textId="77777777" w:rsidR="00416F24" w:rsidRPr="00416F24" w:rsidRDefault="00416F24" w:rsidP="00416F24">
            <w:pPr>
              <w:jc w:val="both"/>
              <w:rPr>
                <w:lang w:val="en-US"/>
              </w:rPr>
            </w:pPr>
            <w:r w:rsidRPr="00416F24">
              <w:rPr>
                <w:lang w:val="en-US"/>
              </w:rPr>
              <w:t xml:space="preserve">10. Antras monitorius dubliuojantis pagrindinio monitoriaus duomenų atvaizdavimą, kuris skirtas stebėti gyvybines funkcijas pultinėje. Į pasiūlymo </w:t>
            </w:r>
            <w:proofErr w:type="gramStart"/>
            <w:r w:rsidRPr="00416F24">
              <w:rPr>
                <w:lang w:val="en-US"/>
              </w:rPr>
              <w:t>kainą  įskaičiuoti</w:t>
            </w:r>
            <w:proofErr w:type="gramEnd"/>
            <w:r w:rsidRPr="00416F24">
              <w:rPr>
                <w:lang w:val="en-US"/>
              </w:rPr>
              <w:t xml:space="preserve"> visi priedai, kurių reikia užtikrinti antrojo monitoriaus veikimą pultinėje - 1 komplektas. </w:t>
            </w:r>
            <w:r w:rsidRPr="00416F24">
              <w:rPr>
                <w:i/>
                <w:iCs/>
                <w:lang w:val="en-US"/>
              </w:rPr>
              <w:t>https://www.dell.com/en-uk/shop/dell-24-monitor-s2425hs/apd/210-bmhh/monitors-monitor-accessories</w:t>
            </w:r>
          </w:p>
        </w:tc>
      </w:tr>
      <w:tr w:rsidR="00416F24" w:rsidRPr="00416F24" w14:paraId="00EC7061" w14:textId="77777777" w:rsidTr="00416F24">
        <w:trPr>
          <w:trHeight w:val="630"/>
        </w:trPr>
        <w:tc>
          <w:tcPr>
            <w:tcW w:w="936" w:type="dxa"/>
            <w:vMerge w:val="restart"/>
            <w:tcBorders>
              <w:top w:val="nil"/>
              <w:left w:val="single" w:sz="4" w:space="0" w:color="auto"/>
              <w:bottom w:val="single" w:sz="4" w:space="0" w:color="000000"/>
              <w:right w:val="single" w:sz="4" w:space="0" w:color="auto"/>
            </w:tcBorders>
            <w:shd w:val="clear" w:color="000000" w:fill="D9D9D9"/>
            <w:noWrap/>
            <w:hideMark/>
          </w:tcPr>
          <w:p w14:paraId="623153E4" w14:textId="77777777" w:rsidR="00416F24" w:rsidRPr="00416F24" w:rsidRDefault="00416F24" w:rsidP="00416F24">
            <w:pPr>
              <w:jc w:val="center"/>
              <w:rPr>
                <w:b/>
                <w:bCs/>
                <w:lang w:val="en-US"/>
              </w:rPr>
            </w:pPr>
            <w:r w:rsidRPr="00416F24">
              <w:rPr>
                <w:b/>
                <w:bCs/>
                <w:lang w:val="en-US"/>
              </w:rPr>
              <w:t>7.</w:t>
            </w:r>
          </w:p>
        </w:tc>
        <w:tc>
          <w:tcPr>
            <w:tcW w:w="3459" w:type="dxa"/>
            <w:vMerge w:val="restart"/>
            <w:tcBorders>
              <w:top w:val="nil"/>
              <w:left w:val="single" w:sz="4" w:space="0" w:color="auto"/>
              <w:bottom w:val="single" w:sz="4" w:space="0" w:color="000000"/>
              <w:right w:val="single" w:sz="4" w:space="0" w:color="auto"/>
            </w:tcBorders>
            <w:shd w:val="clear" w:color="000000" w:fill="D9D9D9"/>
            <w:hideMark/>
          </w:tcPr>
          <w:p w14:paraId="196C2C92" w14:textId="77777777" w:rsidR="00416F24" w:rsidRPr="00416F24" w:rsidRDefault="00416F24" w:rsidP="00416F24">
            <w:pPr>
              <w:rPr>
                <w:b/>
                <w:bCs/>
                <w:lang w:val="en-US"/>
              </w:rPr>
            </w:pPr>
            <w:r w:rsidRPr="00416F24">
              <w:rPr>
                <w:b/>
                <w:bCs/>
                <w:lang w:val="en-US"/>
              </w:rPr>
              <w:t>Sistemos komplektacija</w:t>
            </w:r>
          </w:p>
        </w:tc>
        <w:tc>
          <w:tcPr>
            <w:tcW w:w="5528" w:type="dxa"/>
            <w:gridSpan w:val="2"/>
            <w:tcBorders>
              <w:top w:val="nil"/>
              <w:left w:val="nil"/>
              <w:bottom w:val="single" w:sz="4" w:space="0" w:color="auto"/>
              <w:right w:val="single" w:sz="4" w:space="0" w:color="auto"/>
            </w:tcBorders>
            <w:shd w:val="clear" w:color="000000" w:fill="D9D9D9"/>
            <w:noWrap/>
            <w:hideMark/>
          </w:tcPr>
          <w:p w14:paraId="65F68F3D" w14:textId="77777777" w:rsidR="00416F24" w:rsidRPr="00416F24" w:rsidRDefault="00416F24" w:rsidP="00416F24">
            <w:pPr>
              <w:jc w:val="both"/>
              <w:rPr>
                <w:lang w:val="en-US"/>
              </w:rPr>
            </w:pPr>
            <w:r w:rsidRPr="00416F24">
              <w:rPr>
                <w:lang w:val="en-US"/>
              </w:rPr>
              <w:t>1. Kompiuterinis tomografas - 1 vnt.,</w:t>
            </w:r>
          </w:p>
        </w:tc>
        <w:tc>
          <w:tcPr>
            <w:tcW w:w="5953" w:type="dxa"/>
            <w:tcBorders>
              <w:top w:val="nil"/>
              <w:left w:val="nil"/>
              <w:bottom w:val="single" w:sz="4" w:space="0" w:color="auto"/>
              <w:right w:val="single" w:sz="4" w:space="0" w:color="auto"/>
            </w:tcBorders>
            <w:shd w:val="clear" w:color="000000" w:fill="FFFFFF"/>
            <w:vAlign w:val="center"/>
            <w:hideMark/>
          </w:tcPr>
          <w:p w14:paraId="3EE20BD3" w14:textId="77777777" w:rsidR="00416F24" w:rsidRPr="00416F24" w:rsidRDefault="00416F24" w:rsidP="00416F24">
            <w:pPr>
              <w:jc w:val="center"/>
              <w:rPr>
                <w:lang w:val="en-US"/>
              </w:rPr>
            </w:pPr>
            <w:r w:rsidRPr="00416F24">
              <w:rPr>
                <w:lang w:val="en-US"/>
              </w:rPr>
              <w:t>1. Kompiuterinis tomografas - 1 vnt., Patvirtinimas.pdf, Patvirtinimas, 1 psl</w:t>
            </w:r>
          </w:p>
        </w:tc>
      </w:tr>
      <w:tr w:rsidR="00416F24" w:rsidRPr="00416F24" w14:paraId="56F236B1"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099FDABC"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4971931"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43AE494D" w14:textId="77777777" w:rsidR="00416F24" w:rsidRPr="00416F24" w:rsidRDefault="00416F24" w:rsidP="00416F24">
            <w:pPr>
              <w:jc w:val="both"/>
              <w:rPr>
                <w:lang w:val="en-US"/>
              </w:rPr>
            </w:pPr>
            <w:r w:rsidRPr="00416F24">
              <w:rPr>
                <w:lang w:val="en-US"/>
              </w:rPr>
              <w:t>2. Tyrimų apdorojimo programinė įranga - 1 vnt,</w:t>
            </w:r>
          </w:p>
        </w:tc>
        <w:tc>
          <w:tcPr>
            <w:tcW w:w="5953" w:type="dxa"/>
            <w:tcBorders>
              <w:top w:val="nil"/>
              <w:left w:val="nil"/>
              <w:bottom w:val="single" w:sz="4" w:space="0" w:color="auto"/>
              <w:right w:val="single" w:sz="4" w:space="0" w:color="auto"/>
            </w:tcBorders>
            <w:shd w:val="clear" w:color="000000" w:fill="FFFFFF"/>
            <w:vAlign w:val="center"/>
            <w:hideMark/>
          </w:tcPr>
          <w:p w14:paraId="103EDEB3" w14:textId="77777777" w:rsidR="00416F24" w:rsidRPr="00416F24" w:rsidRDefault="00416F24" w:rsidP="00416F24">
            <w:pPr>
              <w:jc w:val="center"/>
              <w:rPr>
                <w:lang w:val="en-US"/>
              </w:rPr>
            </w:pPr>
            <w:r w:rsidRPr="00416F24">
              <w:rPr>
                <w:lang w:val="en-US"/>
              </w:rPr>
              <w:t>2. Tyrimų apdorojimo programinė įranga - 1 vnt, Patvirtinimas.pdf, Patvirtinimas, 1 psl</w:t>
            </w:r>
          </w:p>
        </w:tc>
      </w:tr>
      <w:tr w:rsidR="00416F24" w:rsidRPr="00416F24" w14:paraId="2B3F6FB5" w14:textId="77777777" w:rsidTr="00416F24">
        <w:trPr>
          <w:trHeight w:val="679"/>
        </w:trPr>
        <w:tc>
          <w:tcPr>
            <w:tcW w:w="936" w:type="dxa"/>
            <w:vMerge/>
            <w:tcBorders>
              <w:top w:val="nil"/>
              <w:left w:val="single" w:sz="4" w:space="0" w:color="auto"/>
              <w:bottom w:val="single" w:sz="4" w:space="0" w:color="000000"/>
              <w:right w:val="single" w:sz="4" w:space="0" w:color="auto"/>
            </w:tcBorders>
            <w:vAlign w:val="center"/>
            <w:hideMark/>
          </w:tcPr>
          <w:p w14:paraId="252910F3"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37BFC4A"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368A7DB2" w14:textId="77777777" w:rsidR="00416F24" w:rsidRPr="00416F24" w:rsidRDefault="00416F24" w:rsidP="00416F24">
            <w:pPr>
              <w:jc w:val="both"/>
              <w:rPr>
                <w:lang w:val="en-US"/>
              </w:rPr>
            </w:pPr>
            <w:r w:rsidRPr="00416F24">
              <w:rPr>
                <w:lang w:val="en-US"/>
              </w:rPr>
              <w:t>3. Įranga dvipusiam paciento - operatoriaus akustiniam ryšiui - 1 vnt,</w:t>
            </w:r>
          </w:p>
        </w:tc>
        <w:tc>
          <w:tcPr>
            <w:tcW w:w="5953" w:type="dxa"/>
            <w:tcBorders>
              <w:top w:val="nil"/>
              <w:left w:val="nil"/>
              <w:bottom w:val="single" w:sz="4" w:space="0" w:color="auto"/>
              <w:right w:val="single" w:sz="4" w:space="0" w:color="auto"/>
            </w:tcBorders>
            <w:shd w:val="clear" w:color="000000" w:fill="FFFFFF"/>
            <w:vAlign w:val="center"/>
            <w:hideMark/>
          </w:tcPr>
          <w:p w14:paraId="7A04F532" w14:textId="77777777" w:rsidR="00416F24" w:rsidRPr="00416F24" w:rsidRDefault="00416F24" w:rsidP="00416F24">
            <w:pPr>
              <w:jc w:val="center"/>
              <w:rPr>
                <w:lang w:val="en-US"/>
              </w:rPr>
            </w:pPr>
            <w:r w:rsidRPr="00416F24">
              <w:rPr>
                <w:lang w:val="en-US"/>
              </w:rPr>
              <w:t>3. Įranga dvipusiam paciento - operatoriaus akustiniam ryšiui - 1 vnt, Patvirtinimas.pdf, Patvirtinimas, 1 psl</w:t>
            </w:r>
          </w:p>
        </w:tc>
      </w:tr>
      <w:tr w:rsidR="00416F24" w:rsidRPr="00416F24" w14:paraId="6A5701C8"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3BAD4600"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01634047"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57A581D7" w14:textId="77777777" w:rsidR="00416F24" w:rsidRPr="00416F24" w:rsidRDefault="00416F24" w:rsidP="00416F24">
            <w:pPr>
              <w:jc w:val="both"/>
              <w:rPr>
                <w:lang w:val="en-US"/>
              </w:rPr>
            </w:pPr>
            <w:r w:rsidRPr="00416F24">
              <w:rPr>
                <w:lang w:val="en-US"/>
              </w:rPr>
              <w:t>4. Technologo valdymo konsolė su programine įranga - 1 vnt,</w:t>
            </w:r>
          </w:p>
        </w:tc>
        <w:tc>
          <w:tcPr>
            <w:tcW w:w="5953" w:type="dxa"/>
            <w:tcBorders>
              <w:top w:val="nil"/>
              <w:left w:val="nil"/>
              <w:bottom w:val="single" w:sz="4" w:space="0" w:color="auto"/>
              <w:right w:val="single" w:sz="4" w:space="0" w:color="auto"/>
            </w:tcBorders>
            <w:shd w:val="clear" w:color="000000" w:fill="FFFFFF"/>
            <w:vAlign w:val="center"/>
            <w:hideMark/>
          </w:tcPr>
          <w:p w14:paraId="0372E8BB" w14:textId="77777777" w:rsidR="00416F24" w:rsidRPr="00416F24" w:rsidRDefault="00416F24" w:rsidP="00416F24">
            <w:pPr>
              <w:jc w:val="center"/>
              <w:rPr>
                <w:lang w:val="en-US"/>
              </w:rPr>
            </w:pPr>
            <w:r w:rsidRPr="00416F24">
              <w:rPr>
                <w:lang w:val="en-US"/>
              </w:rPr>
              <w:t>4. Technologo valdymo konsolė su programine įranga - 1 vnt, Patvirtinimas.pdf, Patvirtinimas, 1 psl</w:t>
            </w:r>
          </w:p>
        </w:tc>
      </w:tr>
      <w:tr w:rsidR="00416F24" w:rsidRPr="00416F24" w14:paraId="3D4EADBF"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26EC4A2C"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51E63EC5"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0902DBAB" w14:textId="77777777" w:rsidR="00416F24" w:rsidRPr="00416F24" w:rsidRDefault="00416F24" w:rsidP="00416F24">
            <w:pPr>
              <w:jc w:val="both"/>
              <w:rPr>
                <w:lang w:val="en-US"/>
              </w:rPr>
            </w:pPr>
            <w:r w:rsidRPr="00416F24">
              <w:rPr>
                <w:lang w:val="en-US"/>
              </w:rPr>
              <w:t>5. Kompiuterinė radiologo darbo vieta (aparatūrinė ir programinė įranga radiologinių vaizdų peržiūrai ir diagnostikai):</w:t>
            </w:r>
          </w:p>
        </w:tc>
        <w:tc>
          <w:tcPr>
            <w:tcW w:w="5953" w:type="dxa"/>
            <w:tcBorders>
              <w:top w:val="nil"/>
              <w:left w:val="nil"/>
              <w:bottom w:val="single" w:sz="4" w:space="0" w:color="auto"/>
              <w:right w:val="single" w:sz="4" w:space="0" w:color="auto"/>
            </w:tcBorders>
            <w:shd w:val="clear" w:color="000000" w:fill="FFFFFF"/>
            <w:vAlign w:val="center"/>
            <w:hideMark/>
          </w:tcPr>
          <w:p w14:paraId="4DB1E944" w14:textId="77777777" w:rsidR="00416F24" w:rsidRPr="00416F24" w:rsidRDefault="00416F24" w:rsidP="00416F24">
            <w:pPr>
              <w:jc w:val="center"/>
              <w:rPr>
                <w:lang w:val="en-US"/>
              </w:rPr>
            </w:pPr>
            <w:r w:rsidRPr="00416F24">
              <w:rPr>
                <w:lang w:val="en-US"/>
              </w:rPr>
              <w:t>5. Kompiuterinė radiologo darbo vieta (aparatūrinė ir programinė įranga radiologinių vaizdų peržiūrai ir diagnostikai):</w:t>
            </w:r>
          </w:p>
        </w:tc>
      </w:tr>
      <w:tr w:rsidR="00416F24" w:rsidRPr="00416F24" w14:paraId="3A0246EF"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0E6C3C46"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95112A2"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6644BC72" w14:textId="77777777" w:rsidR="00416F24" w:rsidRPr="00416F24" w:rsidRDefault="00416F24" w:rsidP="00416F24">
            <w:pPr>
              <w:jc w:val="both"/>
              <w:rPr>
                <w:lang w:val="en-US"/>
              </w:rPr>
            </w:pPr>
            <w:r w:rsidRPr="00416F24">
              <w:rPr>
                <w:lang w:val="en-US"/>
              </w:rPr>
              <w:t>5.1 Tarnybinė stotis su programine įranga - 1 vnt,</w:t>
            </w:r>
          </w:p>
        </w:tc>
        <w:tc>
          <w:tcPr>
            <w:tcW w:w="5953" w:type="dxa"/>
            <w:tcBorders>
              <w:top w:val="nil"/>
              <w:left w:val="nil"/>
              <w:bottom w:val="single" w:sz="4" w:space="0" w:color="auto"/>
              <w:right w:val="single" w:sz="4" w:space="0" w:color="auto"/>
            </w:tcBorders>
            <w:shd w:val="clear" w:color="000000" w:fill="FFFFFF"/>
            <w:vAlign w:val="center"/>
            <w:hideMark/>
          </w:tcPr>
          <w:p w14:paraId="75FE5B52" w14:textId="77777777" w:rsidR="00416F24" w:rsidRPr="00416F24" w:rsidRDefault="00416F24" w:rsidP="00416F24">
            <w:pPr>
              <w:jc w:val="center"/>
              <w:rPr>
                <w:lang w:val="en-US"/>
              </w:rPr>
            </w:pPr>
            <w:r w:rsidRPr="00416F24">
              <w:rPr>
                <w:lang w:val="en-US"/>
              </w:rPr>
              <w:t>5.1 Tarnybinė stotis su programine įranga - 1 vnt, Patvirtinimas.pdf, Patvirtinimas, 1 psl</w:t>
            </w:r>
          </w:p>
        </w:tc>
      </w:tr>
      <w:tr w:rsidR="00416F24" w:rsidRPr="00416F24" w14:paraId="2A839271"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04681944"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89E0266"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50CEBB7A" w14:textId="77777777" w:rsidR="00416F24" w:rsidRPr="00416F24" w:rsidRDefault="00416F24" w:rsidP="00416F24">
            <w:pPr>
              <w:jc w:val="both"/>
              <w:rPr>
                <w:lang w:val="en-US"/>
              </w:rPr>
            </w:pPr>
            <w:r w:rsidRPr="00416F24">
              <w:rPr>
                <w:lang w:val="en-US"/>
              </w:rPr>
              <w:t>5.2 Radiologo darbo vietos kompiuteris - 2 vnt,</w:t>
            </w:r>
          </w:p>
        </w:tc>
        <w:tc>
          <w:tcPr>
            <w:tcW w:w="5953" w:type="dxa"/>
            <w:tcBorders>
              <w:top w:val="nil"/>
              <w:left w:val="nil"/>
              <w:bottom w:val="single" w:sz="4" w:space="0" w:color="auto"/>
              <w:right w:val="single" w:sz="4" w:space="0" w:color="auto"/>
            </w:tcBorders>
            <w:shd w:val="clear" w:color="000000" w:fill="FFFFFF"/>
            <w:vAlign w:val="center"/>
            <w:hideMark/>
          </w:tcPr>
          <w:p w14:paraId="25FB088B" w14:textId="77777777" w:rsidR="00416F24" w:rsidRPr="00416F24" w:rsidRDefault="00416F24" w:rsidP="00416F24">
            <w:pPr>
              <w:jc w:val="center"/>
              <w:rPr>
                <w:lang w:val="en-US"/>
              </w:rPr>
            </w:pPr>
            <w:r w:rsidRPr="00416F24">
              <w:rPr>
                <w:lang w:val="en-US"/>
              </w:rPr>
              <w:t>5.2 Radiologo darbo vietos kompiuteris - 2 vnt, Patvirtinimas.pdf, Patvirtinimas, 1 psl</w:t>
            </w:r>
          </w:p>
        </w:tc>
      </w:tr>
      <w:tr w:rsidR="00416F24" w:rsidRPr="00416F24" w14:paraId="2B43B37D"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1495B9A4"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4EFF9215"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3D9410BD" w14:textId="77777777" w:rsidR="00416F24" w:rsidRPr="00416F24" w:rsidRDefault="00416F24" w:rsidP="00416F24">
            <w:pPr>
              <w:jc w:val="both"/>
              <w:rPr>
                <w:lang w:val="en-US"/>
              </w:rPr>
            </w:pPr>
            <w:r w:rsidRPr="00416F24">
              <w:rPr>
                <w:lang w:val="en-US"/>
              </w:rPr>
              <w:t>5.3 Spalvotas radiologo darbo vietos medicininis monitorius - 2 vnt,</w:t>
            </w:r>
          </w:p>
        </w:tc>
        <w:tc>
          <w:tcPr>
            <w:tcW w:w="5953" w:type="dxa"/>
            <w:tcBorders>
              <w:top w:val="nil"/>
              <w:left w:val="nil"/>
              <w:bottom w:val="single" w:sz="4" w:space="0" w:color="auto"/>
              <w:right w:val="single" w:sz="4" w:space="0" w:color="auto"/>
            </w:tcBorders>
            <w:shd w:val="clear" w:color="000000" w:fill="FFFFFF"/>
            <w:vAlign w:val="center"/>
            <w:hideMark/>
          </w:tcPr>
          <w:p w14:paraId="7452E5B8" w14:textId="77777777" w:rsidR="00416F24" w:rsidRPr="00416F24" w:rsidRDefault="00416F24" w:rsidP="00416F24">
            <w:pPr>
              <w:jc w:val="center"/>
              <w:rPr>
                <w:lang w:val="en-US"/>
              </w:rPr>
            </w:pPr>
            <w:r w:rsidRPr="00416F24">
              <w:rPr>
                <w:lang w:val="en-US"/>
              </w:rPr>
              <w:t>5.3 Spalvotas radiologo darbo vietos medicininis monitorius - 2 vnt, Patvirtinimas.pdf, Patvirtinimas, 1 psl</w:t>
            </w:r>
          </w:p>
        </w:tc>
      </w:tr>
      <w:tr w:rsidR="00416F24" w:rsidRPr="00416F24" w14:paraId="08333088"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5F498EC3"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3F6AC34"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493906CE" w14:textId="77777777" w:rsidR="00416F24" w:rsidRPr="00416F24" w:rsidRDefault="00416F24" w:rsidP="00416F24">
            <w:pPr>
              <w:jc w:val="both"/>
              <w:rPr>
                <w:lang w:val="en-US"/>
              </w:rPr>
            </w:pPr>
            <w:r w:rsidRPr="00416F24">
              <w:rPr>
                <w:lang w:val="en-US"/>
              </w:rPr>
              <w:t>5.4 Papildomas monitorius pacientų sąrašo ir vaizdų peržiūrai - 2 vnt,</w:t>
            </w:r>
          </w:p>
        </w:tc>
        <w:tc>
          <w:tcPr>
            <w:tcW w:w="5953" w:type="dxa"/>
            <w:tcBorders>
              <w:top w:val="nil"/>
              <w:left w:val="nil"/>
              <w:bottom w:val="single" w:sz="4" w:space="0" w:color="auto"/>
              <w:right w:val="single" w:sz="4" w:space="0" w:color="auto"/>
            </w:tcBorders>
            <w:shd w:val="clear" w:color="000000" w:fill="FFFFFF"/>
            <w:vAlign w:val="center"/>
            <w:hideMark/>
          </w:tcPr>
          <w:p w14:paraId="2BC6E45B" w14:textId="77777777" w:rsidR="00416F24" w:rsidRPr="00416F24" w:rsidRDefault="00416F24" w:rsidP="00416F24">
            <w:pPr>
              <w:jc w:val="center"/>
              <w:rPr>
                <w:lang w:val="en-US"/>
              </w:rPr>
            </w:pPr>
            <w:r w:rsidRPr="00416F24">
              <w:rPr>
                <w:lang w:val="en-US"/>
              </w:rPr>
              <w:t>5.4 Papildomas monitorius pacientų sąrašo ir vaizdų peržiūrai - 2 vnt, Patvirtinimas.pdf, Patvirtinimas, 1 psl</w:t>
            </w:r>
          </w:p>
        </w:tc>
      </w:tr>
      <w:tr w:rsidR="00416F24" w:rsidRPr="00416F24" w14:paraId="5A09DA6D"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2ED99119"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BA02EB1"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7B2C287E" w14:textId="77777777" w:rsidR="00416F24" w:rsidRPr="00416F24" w:rsidRDefault="00416F24" w:rsidP="00416F24">
            <w:pPr>
              <w:jc w:val="both"/>
              <w:rPr>
                <w:lang w:val="en-US"/>
              </w:rPr>
            </w:pPr>
            <w:r w:rsidRPr="00416F24">
              <w:rPr>
                <w:lang w:val="en-US"/>
              </w:rPr>
              <w:t>5.5 Klaviatūra su asmens tapatybės kortelės skaitytuvu - 2 vnt,</w:t>
            </w:r>
          </w:p>
        </w:tc>
        <w:tc>
          <w:tcPr>
            <w:tcW w:w="5953" w:type="dxa"/>
            <w:tcBorders>
              <w:top w:val="nil"/>
              <w:left w:val="nil"/>
              <w:bottom w:val="single" w:sz="4" w:space="0" w:color="auto"/>
              <w:right w:val="single" w:sz="4" w:space="0" w:color="auto"/>
            </w:tcBorders>
            <w:shd w:val="clear" w:color="000000" w:fill="FFFFFF"/>
            <w:vAlign w:val="center"/>
            <w:hideMark/>
          </w:tcPr>
          <w:p w14:paraId="681A7510" w14:textId="77777777" w:rsidR="00416F24" w:rsidRPr="00416F24" w:rsidRDefault="00416F24" w:rsidP="00416F24">
            <w:pPr>
              <w:jc w:val="center"/>
              <w:rPr>
                <w:lang w:val="en-US"/>
              </w:rPr>
            </w:pPr>
            <w:r w:rsidRPr="00416F24">
              <w:rPr>
                <w:lang w:val="en-US"/>
              </w:rPr>
              <w:t>5.5 Klaviatūra su asmens tapatybės kortelės skaitytuvu - 2 vnt, Patvirtinimas.pdf, Patvirtinimas, 1 psl</w:t>
            </w:r>
          </w:p>
        </w:tc>
      </w:tr>
      <w:tr w:rsidR="00416F24" w:rsidRPr="00416F24" w14:paraId="03C9DB6E" w14:textId="77777777" w:rsidTr="00416F24">
        <w:trPr>
          <w:trHeight w:val="315"/>
        </w:trPr>
        <w:tc>
          <w:tcPr>
            <w:tcW w:w="936" w:type="dxa"/>
            <w:vMerge/>
            <w:tcBorders>
              <w:top w:val="nil"/>
              <w:left w:val="single" w:sz="4" w:space="0" w:color="auto"/>
              <w:bottom w:val="single" w:sz="4" w:space="0" w:color="000000"/>
              <w:right w:val="single" w:sz="4" w:space="0" w:color="auto"/>
            </w:tcBorders>
            <w:vAlign w:val="center"/>
            <w:hideMark/>
          </w:tcPr>
          <w:p w14:paraId="470D6BDA"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8EF6562"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43113C9D" w14:textId="77777777" w:rsidR="00416F24" w:rsidRPr="00416F24" w:rsidRDefault="00416F24" w:rsidP="00416F24">
            <w:pPr>
              <w:jc w:val="both"/>
              <w:rPr>
                <w:lang w:val="en-US"/>
              </w:rPr>
            </w:pPr>
            <w:r w:rsidRPr="00416F24">
              <w:rPr>
                <w:lang w:val="en-US"/>
              </w:rPr>
              <w:t>5.6 Pelė - 2 vnt,</w:t>
            </w:r>
          </w:p>
        </w:tc>
        <w:tc>
          <w:tcPr>
            <w:tcW w:w="5953" w:type="dxa"/>
            <w:tcBorders>
              <w:top w:val="nil"/>
              <w:left w:val="nil"/>
              <w:bottom w:val="single" w:sz="4" w:space="0" w:color="auto"/>
              <w:right w:val="single" w:sz="4" w:space="0" w:color="auto"/>
            </w:tcBorders>
            <w:shd w:val="clear" w:color="000000" w:fill="FFFFFF"/>
            <w:vAlign w:val="center"/>
            <w:hideMark/>
          </w:tcPr>
          <w:p w14:paraId="074F2EFA" w14:textId="77777777" w:rsidR="00416F24" w:rsidRPr="00416F24" w:rsidRDefault="00416F24" w:rsidP="00416F24">
            <w:pPr>
              <w:jc w:val="center"/>
              <w:rPr>
                <w:lang w:val="en-US"/>
              </w:rPr>
            </w:pPr>
            <w:r w:rsidRPr="00416F24">
              <w:rPr>
                <w:lang w:val="en-US"/>
              </w:rPr>
              <w:t>5.6 Pelė - 2 vnt, Patvirtinimas.pdf, Patvirtinimas, 1 psl</w:t>
            </w:r>
          </w:p>
        </w:tc>
      </w:tr>
      <w:tr w:rsidR="00416F24" w:rsidRPr="00416F24" w14:paraId="7DA96E71"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1F3BDAF"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EC0E1A7"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389D9FE8" w14:textId="77777777" w:rsidR="00416F24" w:rsidRPr="00416F24" w:rsidRDefault="00416F24" w:rsidP="00416F24">
            <w:pPr>
              <w:jc w:val="both"/>
              <w:rPr>
                <w:lang w:val="en-US"/>
              </w:rPr>
            </w:pPr>
            <w:r w:rsidRPr="00416F24">
              <w:rPr>
                <w:lang w:val="en-US"/>
              </w:rPr>
              <w:t>5.7 Nepertraukiamos el. srovės šaltinis (UPS) - 2 vnt,</w:t>
            </w:r>
          </w:p>
        </w:tc>
        <w:tc>
          <w:tcPr>
            <w:tcW w:w="5953" w:type="dxa"/>
            <w:tcBorders>
              <w:top w:val="nil"/>
              <w:left w:val="nil"/>
              <w:bottom w:val="single" w:sz="4" w:space="0" w:color="auto"/>
              <w:right w:val="single" w:sz="4" w:space="0" w:color="auto"/>
            </w:tcBorders>
            <w:shd w:val="clear" w:color="000000" w:fill="FFFFFF"/>
            <w:vAlign w:val="center"/>
            <w:hideMark/>
          </w:tcPr>
          <w:p w14:paraId="120C51C3" w14:textId="77777777" w:rsidR="00416F24" w:rsidRPr="00416F24" w:rsidRDefault="00416F24" w:rsidP="00416F24">
            <w:pPr>
              <w:jc w:val="center"/>
              <w:rPr>
                <w:lang w:val="en-US"/>
              </w:rPr>
            </w:pPr>
            <w:r w:rsidRPr="00416F24">
              <w:rPr>
                <w:lang w:val="en-US"/>
              </w:rPr>
              <w:t>5.7 Nepertraukiamos el. srovės šaltinis (UPS) - 2 vnt, Patvirtinimas.pdf, Patvirtinimas, 1 psl</w:t>
            </w:r>
          </w:p>
        </w:tc>
      </w:tr>
      <w:tr w:rsidR="00416F24" w:rsidRPr="00416F24" w14:paraId="176ED49D"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67FEE5A0"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8BC1FA4"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24169B5D" w14:textId="77777777" w:rsidR="00416F24" w:rsidRPr="00416F24" w:rsidRDefault="00416F24" w:rsidP="00416F24">
            <w:pPr>
              <w:jc w:val="both"/>
              <w:rPr>
                <w:lang w:val="en-US"/>
              </w:rPr>
            </w:pPr>
            <w:r w:rsidRPr="00416F24">
              <w:rPr>
                <w:lang w:val="en-US"/>
              </w:rPr>
              <w:t>5.8 Bar kodų skaitytuvas - 1 vnt,</w:t>
            </w:r>
          </w:p>
        </w:tc>
        <w:tc>
          <w:tcPr>
            <w:tcW w:w="5953" w:type="dxa"/>
            <w:tcBorders>
              <w:top w:val="nil"/>
              <w:left w:val="nil"/>
              <w:bottom w:val="single" w:sz="4" w:space="0" w:color="auto"/>
              <w:right w:val="single" w:sz="4" w:space="0" w:color="auto"/>
            </w:tcBorders>
            <w:shd w:val="clear" w:color="000000" w:fill="FFFFFF"/>
            <w:vAlign w:val="center"/>
            <w:hideMark/>
          </w:tcPr>
          <w:p w14:paraId="12530EE3" w14:textId="77777777" w:rsidR="00416F24" w:rsidRPr="00416F24" w:rsidRDefault="00416F24" w:rsidP="00416F24">
            <w:pPr>
              <w:jc w:val="center"/>
              <w:rPr>
                <w:lang w:val="en-US"/>
              </w:rPr>
            </w:pPr>
            <w:r w:rsidRPr="00416F24">
              <w:rPr>
                <w:lang w:val="en-US"/>
              </w:rPr>
              <w:t>5.8 Bar kodų skaitytuvas - 1 vnt, Patvirtinimas.pdf, Patvirtinimas, 1 psl</w:t>
            </w:r>
          </w:p>
        </w:tc>
      </w:tr>
      <w:tr w:rsidR="00416F24" w:rsidRPr="00416F24" w14:paraId="4488DBCB"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11DF3CB7"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3C28FC5E"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hideMark/>
          </w:tcPr>
          <w:p w14:paraId="0B666B5B" w14:textId="77777777" w:rsidR="00416F24" w:rsidRPr="00416F24" w:rsidRDefault="00416F24" w:rsidP="00416F24">
            <w:pPr>
              <w:jc w:val="both"/>
              <w:rPr>
                <w:lang w:val="en-US"/>
              </w:rPr>
            </w:pPr>
            <w:r w:rsidRPr="00416F24">
              <w:rPr>
                <w:lang w:val="en-US"/>
              </w:rPr>
              <w:t>6. Automatinis boliusinis kontrastinio tirpalo injektorius - 1 vnt,</w:t>
            </w:r>
          </w:p>
        </w:tc>
        <w:tc>
          <w:tcPr>
            <w:tcW w:w="5953" w:type="dxa"/>
            <w:tcBorders>
              <w:top w:val="nil"/>
              <w:left w:val="nil"/>
              <w:bottom w:val="single" w:sz="4" w:space="0" w:color="auto"/>
              <w:right w:val="single" w:sz="4" w:space="0" w:color="auto"/>
            </w:tcBorders>
            <w:shd w:val="clear" w:color="000000" w:fill="FFFFFF"/>
            <w:vAlign w:val="center"/>
            <w:hideMark/>
          </w:tcPr>
          <w:p w14:paraId="7331474A" w14:textId="77777777" w:rsidR="00416F24" w:rsidRPr="00416F24" w:rsidRDefault="00416F24" w:rsidP="00416F24">
            <w:pPr>
              <w:jc w:val="center"/>
              <w:rPr>
                <w:lang w:val="en-US"/>
              </w:rPr>
            </w:pPr>
            <w:r w:rsidRPr="00416F24">
              <w:rPr>
                <w:lang w:val="en-US"/>
              </w:rPr>
              <w:t>6. Automatinis boliusinis kontrastinio tirpalo injektorius - 1 vnt, Patvirtinimas.pdf, Patvirtinimas, 1 psl</w:t>
            </w:r>
          </w:p>
        </w:tc>
      </w:tr>
      <w:tr w:rsidR="00416F24" w:rsidRPr="00416F24" w14:paraId="5C244E99" w14:textId="77777777" w:rsidTr="00416F24">
        <w:trPr>
          <w:trHeight w:val="1260"/>
        </w:trPr>
        <w:tc>
          <w:tcPr>
            <w:tcW w:w="936" w:type="dxa"/>
            <w:vMerge/>
            <w:tcBorders>
              <w:top w:val="nil"/>
              <w:left w:val="single" w:sz="4" w:space="0" w:color="auto"/>
              <w:bottom w:val="single" w:sz="4" w:space="0" w:color="000000"/>
              <w:right w:val="single" w:sz="4" w:space="0" w:color="auto"/>
            </w:tcBorders>
            <w:vAlign w:val="center"/>
            <w:hideMark/>
          </w:tcPr>
          <w:p w14:paraId="5164C29A"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18A6F34"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56D8EEE3" w14:textId="77777777" w:rsidR="00416F24" w:rsidRPr="00416F24" w:rsidRDefault="00416F24" w:rsidP="00416F24">
            <w:pPr>
              <w:jc w:val="both"/>
              <w:rPr>
                <w:lang w:val="en-US"/>
              </w:rPr>
            </w:pPr>
            <w:r w:rsidRPr="00416F24">
              <w:rPr>
                <w:lang w:val="en-US"/>
              </w:rPr>
              <w:t>7. Paciento pozicionavimui skirtos priemonės: galvos laikiklis, pagalvėlės, atramos, fiksavimo priemonės, paciento perkėlimo lenta - visų priedų po 1 vnt,</w:t>
            </w:r>
          </w:p>
        </w:tc>
        <w:tc>
          <w:tcPr>
            <w:tcW w:w="5953" w:type="dxa"/>
            <w:tcBorders>
              <w:top w:val="nil"/>
              <w:left w:val="nil"/>
              <w:bottom w:val="single" w:sz="4" w:space="0" w:color="auto"/>
              <w:right w:val="single" w:sz="4" w:space="0" w:color="auto"/>
            </w:tcBorders>
            <w:shd w:val="clear" w:color="000000" w:fill="FFFFFF"/>
            <w:vAlign w:val="center"/>
            <w:hideMark/>
          </w:tcPr>
          <w:p w14:paraId="5B5161DD" w14:textId="77777777" w:rsidR="00416F24" w:rsidRPr="00416F24" w:rsidRDefault="00416F24" w:rsidP="00416F24">
            <w:pPr>
              <w:jc w:val="center"/>
              <w:rPr>
                <w:lang w:val="en-US"/>
              </w:rPr>
            </w:pPr>
            <w:r w:rsidRPr="00416F24">
              <w:rPr>
                <w:lang w:val="en-US"/>
              </w:rPr>
              <w:t>7. Paciento pozicionavimui skirtos priemonės: galvos laikiklis, pagalvėlės, atramos, fiksavimo priemonės, paciento perkėlimo lenta - visų priedų po 1 vnt, Patvirtinimas.pdf, Patvirtinimas, 1 psl</w:t>
            </w:r>
          </w:p>
        </w:tc>
      </w:tr>
      <w:tr w:rsidR="00416F24" w:rsidRPr="00416F24" w14:paraId="13BBE9B7"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77E83253"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21DF85D4"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171DCA3E" w14:textId="77777777" w:rsidR="00416F24" w:rsidRPr="00416F24" w:rsidRDefault="00416F24" w:rsidP="00416F24">
            <w:pPr>
              <w:jc w:val="both"/>
              <w:rPr>
                <w:lang w:val="en-US"/>
              </w:rPr>
            </w:pPr>
            <w:r w:rsidRPr="00416F24">
              <w:rPr>
                <w:lang w:val="en-US"/>
              </w:rPr>
              <w:t>8. Apsauginės priemonės personalui - 2 vnt,</w:t>
            </w:r>
          </w:p>
        </w:tc>
        <w:tc>
          <w:tcPr>
            <w:tcW w:w="5953" w:type="dxa"/>
            <w:tcBorders>
              <w:top w:val="nil"/>
              <w:left w:val="nil"/>
              <w:bottom w:val="single" w:sz="4" w:space="0" w:color="auto"/>
              <w:right w:val="single" w:sz="4" w:space="0" w:color="auto"/>
            </w:tcBorders>
            <w:shd w:val="clear" w:color="000000" w:fill="FFFFFF"/>
            <w:vAlign w:val="center"/>
            <w:hideMark/>
          </w:tcPr>
          <w:p w14:paraId="6CE47726" w14:textId="77777777" w:rsidR="00416F24" w:rsidRPr="00416F24" w:rsidRDefault="00416F24" w:rsidP="00416F24">
            <w:pPr>
              <w:jc w:val="center"/>
              <w:rPr>
                <w:lang w:val="en-US"/>
              </w:rPr>
            </w:pPr>
            <w:r w:rsidRPr="00416F24">
              <w:rPr>
                <w:lang w:val="en-US"/>
              </w:rPr>
              <w:t>8. Apsauginės priemonės personalui - 2 vnt, Patvirtinimas.pdf, Patvirtinimas, 1 psl</w:t>
            </w:r>
          </w:p>
        </w:tc>
      </w:tr>
      <w:tr w:rsidR="00416F24" w:rsidRPr="00416F24" w14:paraId="52D00F36" w14:textId="77777777" w:rsidTr="00416F24">
        <w:trPr>
          <w:trHeight w:val="630"/>
        </w:trPr>
        <w:tc>
          <w:tcPr>
            <w:tcW w:w="936" w:type="dxa"/>
            <w:vMerge/>
            <w:tcBorders>
              <w:top w:val="nil"/>
              <w:left w:val="single" w:sz="4" w:space="0" w:color="auto"/>
              <w:bottom w:val="single" w:sz="4" w:space="0" w:color="000000"/>
              <w:right w:val="single" w:sz="4" w:space="0" w:color="auto"/>
            </w:tcBorders>
            <w:vAlign w:val="center"/>
            <w:hideMark/>
          </w:tcPr>
          <w:p w14:paraId="2B01BD2A"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7CC2CA1F"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57D10D9B" w14:textId="77777777" w:rsidR="00416F24" w:rsidRPr="00416F24" w:rsidRDefault="00416F24" w:rsidP="00416F24">
            <w:pPr>
              <w:jc w:val="both"/>
              <w:rPr>
                <w:lang w:val="en-US"/>
              </w:rPr>
            </w:pPr>
            <w:r w:rsidRPr="00416F24">
              <w:rPr>
                <w:lang w:val="en-US"/>
              </w:rPr>
              <w:t>9. Nepertraukiamos el. srovės šaltinis (UPS) (TS 5 p.) - 1 vnt,</w:t>
            </w:r>
          </w:p>
        </w:tc>
        <w:tc>
          <w:tcPr>
            <w:tcW w:w="5953" w:type="dxa"/>
            <w:tcBorders>
              <w:top w:val="nil"/>
              <w:left w:val="nil"/>
              <w:bottom w:val="single" w:sz="4" w:space="0" w:color="auto"/>
              <w:right w:val="single" w:sz="4" w:space="0" w:color="auto"/>
            </w:tcBorders>
            <w:shd w:val="clear" w:color="000000" w:fill="FFFFFF"/>
            <w:vAlign w:val="center"/>
            <w:hideMark/>
          </w:tcPr>
          <w:p w14:paraId="0A03E760" w14:textId="77777777" w:rsidR="00416F24" w:rsidRPr="00416F24" w:rsidRDefault="00416F24" w:rsidP="00416F24">
            <w:pPr>
              <w:jc w:val="center"/>
              <w:rPr>
                <w:lang w:val="en-US"/>
              </w:rPr>
            </w:pPr>
            <w:r w:rsidRPr="00416F24">
              <w:rPr>
                <w:lang w:val="en-US"/>
              </w:rPr>
              <w:t>9. Nepertraukiamos el. srovės šaltinis (UPS) (TS 5 p.) - 1 vnt, Patvirtinimas.pdf, Patvirtinimas, 1 psl</w:t>
            </w:r>
          </w:p>
        </w:tc>
      </w:tr>
      <w:tr w:rsidR="00416F24" w:rsidRPr="00416F24" w14:paraId="5FFDA704" w14:textId="77777777" w:rsidTr="00416F24">
        <w:trPr>
          <w:trHeight w:val="945"/>
        </w:trPr>
        <w:tc>
          <w:tcPr>
            <w:tcW w:w="936" w:type="dxa"/>
            <w:vMerge/>
            <w:tcBorders>
              <w:top w:val="nil"/>
              <w:left w:val="single" w:sz="4" w:space="0" w:color="auto"/>
              <w:bottom w:val="single" w:sz="4" w:space="0" w:color="000000"/>
              <w:right w:val="single" w:sz="4" w:space="0" w:color="auto"/>
            </w:tcBorders>
            <w:vAlign w:val="center"/>
            <w:hideMark/>
          </w:tcPr>
          <w:p w14:paraId="12E47372" w14:textId="77777777" w:rsidR="00416F24" w:rsidRPr="00416F24" w:rsidRDefault="00416F24" w:rsidP="00416F24">
            <w:pPr>
              <w:rPr>
                <w:b/>
                <w:bCs/>
                <w:lang w:val="en-US"/>
              </w:rPr>
            </w:pPr>
          </w:p>
        </w:tc>
        <w:tc>
          <w:tcPr>
            <w:tcW w:w="3459" w:type="dxa"/>
            <w:vMerge/>
            <w:tcBorders>
              <w:top w:val="nil"/>
              <w:left w:val="single" w:sz="4" w:space="0" w:color="auto"/>
              <w:bottom w:val="single" w:sz="4" w:space="0" w:color="000000"/>
              <w:right w:val="single" w:sz="4" w:space="0" w:color="auto"/>
            </w:tcBorders>
            <w:vAlign w:val="center"/>
            <w:hideMark/>
          </w:tcPr>
          <w:p w14:paraId="612D944F" w14:textId="77777777" w:rsidR="00416F24" w:rsidRPr="00416F24" w:rsidRDefault="00416F24" w:rsidP="00416F24">
            <w:pPr>
              <w:rPr>
                <w:b/>
                <w:bCs/>
                <w:lang w:val="en-US"/>
              </w:rPr>
            </w:pPr>
          </w:p>
        </w:tc>
        <w:tc>
          <w:tcPr>
            <w:tcW w:w="5528" w:type="dxa"/>
            <w:gridSpan w:val="2"/>
            <w:tcBorders>
              <w:top w:val="nil"/>
              <w:left w:val="nil"/>
              <w:bottom w:val="single" w:sz="4" w:space="0" w:color="auto"/>
              <w:right w:val="single" w:sz="4" w:space="0" w:color="auto"/>
            </w:tcBorders>
            <w:shd w:val="clear" w:color="000000" w:fill="D9D9D9"/>
            <w:noWrap/>
            <w:hideMark/>
          </w:tcPr>
          <w:p w14:paraId="2C9F87DF" w14:textId="77777777" w:rsidR="00416F24" w:rsidRPr="00416F24" w:rsidRDefault="00416F24" w:rsidP="00416F24">
            <w:pPr>
              <w:jc w:val="both"/>
              <w:rPr>
                <w:lang w:val="en-US"/>
              </w:rPr>
            </w:pPr>
            <w:r w:rsidRPr="00416F24">
              <w:rPr>
                <w:lang w:val="en-US"/>
              </w:rPr>
              <w:t>10. Įrenginys pritaikomas pacientų dirbtinės ventiliacijos užtikrinimui KT tyrimų metu su anestezijos galimybe - 1 vnt.</w:t>
            </w:r>
          </w:p>
        </w:tc>
        <w:tc>
          <w:tcPr>
            <w:tcW w:w="5953" w:type="dxa"/>
            <w:tcBorders>
              <w:top w:val="nil"/>
              <w:left w:val="nil"/>
              <w:bottom w:val="single" w:sz="4" w:space="0" w:color="auto"/>
              <w:right w:val="single" w:sz="4" w:space="0" w:color="auto"/>
            </w:tcBorders>
            <w:shd w:val="clear" w:color="000000" w:fill="FFFFFF"/>
            <w:vAlign w:val="center"/>
            <w:hideMark/>
          </w:tcPr>
          <w:p w14:paraId="7F2C426F" w14:textId="77777777" w:rsidR="00416F24" w:rsidRPr="00416F24" w:rsidRDefault="00416F24" w:rsidP="00416F24">
            <w:pPr>
              <w:jc w:val="center"/>
              <w:rPr>
                <w:lang w:val="en-US"/>
              </w:rPr>
            </w:pPr>
            <w:r w:rsidRPr="00416F24">
              <w:rPr>
                <w:lang w:val="en-US"/>
              </w:rPr>
              <w:t>10. Įrenginys pritaikomas pacientų dirbtinės ventiliacijos užtikrinimui KT tyrimų metu su anestezijos galimybe - 1 vnt. Patvirtinimas.pdf, Patvirtinimas, 1 psl</w:t>
            </w:r>
          </w:p>
        </w:tc>
      </w:tr>
      <w:tr w:rsidR="00416F24" w:rsidRPr="00416F24" w14:paraId="43687042" w14:textId="77777777" w:rsidTr="00416F24">
        <w:trPr>
          <w:trHeight w:val="315"/>
        </w:trPr>
        <w:tc>
          <w:tcPr>
            <w:tcW w:w="936" w:type="dxa"/>
            <w:tcBorders>
              <w:top w:val="nil"/>
              <w:left w:val="single" w:sz="4" w:space="0" w:color="auto"/>
              <w:bottom w:val="single" w:sz="4" w:space="0" w:color="auto"/>
              <w:right w:val="single" w:sz="4" w:space="0" w:color="auto"/>
            </w:tcBorders>
            <w:shd w:val="clear" w:color="000000" w:fill="D9D9D9"/>
            <w:noWrap/>
            <w:hideMark/>
          </w:tcPr>
          <w:p w14:paraId="20FD26B0" w14:textId="77777777" w:rsidR="00416F24" w:rsidRPr="00416F24" w:rsidRDefault="00416F24" w:rsidP="00416F24">
            <w:pPr>
              <w:jc w:val="center"/>
              <w:rPr>
                <w:b/>
                <w:bCs/>
                <w:lang w:val="en-US"/>
              </w:rPr>
            </w:pPr>
            <w:r w:rsidRPr="00416F24">
              <w:rPr>
                <w:b/>
                <w:bCs/>
                <w:lang w:val="en-US"/>
              </w:rPr>
              <w:t>8.</w:t>
            </w:r>
          </w:p>
        </w:tc>
        <w:tc>
          <w:tcPr>
            <w:tcW w:w="3459" w:type="dxa"/>
            <w:tcBorders>
              <w:top w:val="nil"/>
              <w:left w:val="nil"/>
              <w:bottom w:val="single" w:sz="4" w:space="0" w:color="auto"/>
              <w:right w:val="single" w:sz="4" w:space="0" w:color="auto"/>
            </w:tcBorders>
            <w:shd w:val="clear" w:color="000000" w:fill="D9D9D9"/>
            <w:hideMark/>
          </w:tcPr>
          <w:p w14:paraId="2AC1E66F" w14:textId="77777777" w:rsidR="00416F24" w:rsidRPr="00416F24" w:rsidRDefault="00416F24" w:rsidP="00416F24">
            <w:pPr>
              <w:jc w:val="both"/>
              <w:rPr>
                <w:b/>
                <w:bCs/>
                <w:lang w:val="en-US"/>
              </w:rPr>
            </w:pPr>
            <w:r w:rsidRPr="00416F24">
              <w:rPr>
                <w:b/>
                <w:bCs/>
                <w:lang w:val="en-US"/>
              </w:rPr>
              <w:t>Kiti reikalavimai</w:t>
            </w:r>
          </w:p>
        </w:tc>
        <w:tc>
          <w:tcPr>
            <w:tcW w:w="5528" w:type="dxa"/>
            <w:gridSpan w:val="2"/>
            <w:tcBorders>
              <w:top w:val="nil"/>
              <w:left w:val="nil"/>
              <w:bottom w:val="single" w:sz="4" w:space="0" w:color="auto"/>
              <w:right w:val="single" w:sz="4" w:space="0" w:color="auto"/>
            </w:tcBorders>
            <w:shd w:val="clear" w:color="000000" w:fill="D9D9D9"/>
            <w:noWrap/>
            <w:hideMark/>
          </w:tcPr>
          <w:p w14:paraId="6BB20883" w14:textId="77777777" w:rsidR="00416F24" w:rsidRPr="00416F24" w:rsidRDefault="00416F24" w:rsidP="00416F24">
            <w:pPr>
              <w:rPr>
                <w:lang w:val="en-US"/>
              </w:rPr>
            </w:pPr>
            <w:r w:rsidRPr="00416F24">
              <w:rPr>
                <w:lang w:val="en-US"/>
              </w:rPr>
              <w:t> </w:t>
            </w:r>
          </w:p>
        </w:tc>
        <w:tc>
          <w:tcPr>
            <w:tcW w:w="5953" w:type="dxa"/>
            <w:tcBorders>
              <w:top w:val="nil"/>
              <w:left w:val="nil"/>
              <w:bottom w:val="single" w:sz="4" w:space="0" w:color="auto"/>
              <w:right w:val="single" w:sz="4" w:space="0" w:color="auto"/>
            </w:tcBorders>
            <w:shd w:val="clear" w:color="auto" w:fill="auto"/>
            <w:hideMark/>
          </w:tcPr>
          <w:p w14:paraId="27FD81C7" w14:textId="77777777" w:rsidR="00416F24" w:rsidRPr="00416F24" w:rsidRDefault="00416F24" w:rsidP="00416F24">
            <w:pPr>
              <w:rPr>
                <w:color w:val="FF0000"/>
                <w:lang w:val="en-US"/>
              </w:rPr>
            </w:pPr>
            <w:r w:rsidRPr="00416F24">
              <w:rPr>
                <w:color w:val="FF0000"/>
                <w:lang w:val="en-US"/>
              </w:rPr>
              <w:t> </w:t>
            </w:r>
          </w:p>
        </w:tc>
      </w:tr>
      <w:tr w:rsidR="00416F24" w:rsidRPr="00416F24" w14:paraId="7C551C8A" w14:textId="77777777" w:rsidTr="00416F24">
        <w:trPr>
          <w:trHeight w:val="4095"/>
        </w:trPr>
        <w:tc>
          <w:tcPr>
            <w:tcW w:w="936" w:type="dxa"/>
            <w:tcBorders>
              <w:top w:val="nil"/>
              <w:left w:val="single" w:sz="4" w:space="0" w:color="auto"/>
              <w:bottom w:val="single" w:sz="4" w:space="0" w:color="auto"/>
              <w:right w:val="single" w:sz="4" w:space="0" w:color="auto"/>
            </w:tcBorders>
            <w:shd w:val="clear" w:color="000000" w:fill="D9D9D9"/>
            <w:noWrap/>
            <w:hideMark/>
          </w:tcPr>
          <w:p w14:paraId="18A759F6" w14:textId="77777777" w:rsidR="00416F24" w:rsidRPr="00416F24" w:rsidRDefault="00416F24" w:rsidP="00416F24">
            <w:pPr>
              <w:jc w:val="center"/>
              <w:rPr>
                <w:lang w:val="en-US"/>
              </w:rPr>
            </w:pPr>
            <w:r w:rsidRPr="00416F24">
              <w:rPr>
                <w:lang w:val="en-US"/>
              </w:rPr>
              <w:lastRenderedPageBreak/>
              <w:t>8.1</w:t>
            </w:r>
          </w:p>
        </w:tc>
        <w:tc>
          <w:tcPr>
            <w:tcW w:w="3459" w:type="dxa"/>
            <w:tcBorders>
              <w:top w:val="nil"/>
              <w:left w:val="nil"/>
              <w:bottom w:val="single" w:sz="4" w:space="0" w:color="auto"/>
              <w:right w:val="single" w:sz="4" w:space="0" w:color="auto"/>
            </w:tcBorders>
            <w:shd w:val="clear" w:color="000000" w:fill="D9D9D9"/>
            <w:hideMark/>
          </w:tcPr>
          <w:p w14:paraId="6732FEDE" w14:textId="77777777" w:rsidR="00416F24" w:rsidRPr="00416F24" w:rsidRDefault="00416F24" w:rsidP="00416F24">
            <w:pPr>
              <w:jc w:val="both"/>
              <w:rPr>
                <w:lang w:val="en-US"/>
              </w:rPr>
            </w:pPr>
            <w:r w:rsidRPr="00416F24">
              <w:rPr>
                <w:lang w:val="en-US"/>
              </w:rPr>
              <w:t xml:space="preserve">Įrangos tiekėjas (arba gamintojo atstovai), sumontavę ir suderinę įrangą, privalo atlikti arba </w:t>
            </w:r>
            <w:proofErr w:type="gramStart"/>
            <w:r w:rsidRPr="00416F24">
              <w:rPr>
                <w:lang w:val="en-US"/>
              </w:rPr>
              <w:t>organizuoti  aparato</w:t>
            </w:r>
            <w:proofErr w:type="gramEnd"/>
            <w:r w:rsidRPr="00416F24">
              <w:rPr>
                <w:lang w:val="en-US"/>
              </w:rPr>
              <w:t xml:space="preserve">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w:t>
            </w:r>
            <w:proofErr w:type="gramStart"/>
            <w:r w:rsidRPr="00416F24">
              <w:rPr>
                <w:lang w:val="en-US"/>
              </w:rPr>
              <w:t>patvirtinimo“</w:t>
            </w:r>
            <w:proofErr w:type="gramEnd"/>
            <w:r w:rsidRPr="00416F24">
              <w:rPr>
                <w:lang w:val="en-US"/>
              </w:rPr>
              <w:t xml:space="preserve">, nustatyta tvarka ir atlieka lygiavertės dozės galios matavimus ir kitas procedūras pagal Radiacinės saugos centro direktoriaus 2007 m. lapkričio 16 d. įsakymą Nr. </w:t>
            </w:r>
            <w:proofErr w:type="gramStart"/>
            <w:r w:rsidRPr="00416F24">
              <w:rPr>
                <w:lang w:val="en-US"/>
              </w:rPr>
              <w:t>63 ,,Dėl</w:t>
            </w:r>
            <w:proofErr w:type="gramEnd"/>
            <w:r w:rsidRPr="00416F24">
              <w:rPr>
                <w:lang w:val="en-US"/>
              </w:rPr>
              <w:t xml:space="preserve"> darbuotojų apšvitos ir darbo vietų stebėsenų atlikimo taisyklių“, nustatyta tvarka ir pateikia bandymų protokolus.</w:t>
            </w:r>
          </w:p>
        </w:tc>
        <w:tc>
          <w:tcPr>
            <w:tcW w:w="5528" w:type="dxa"/>
            <w:gridSpan w:val="2"/>
            <w:tcBorders>
              <w:top w:val="nil"/>
              <w:left w:val="nil"/>
              <w:bottom w:val="single" w:sz="4" w:space="0" w:color="auto"/>
              <w:right w:val="single" w:sz="4" w:space="0" w:color="auto"/>
            </w:tcBorders>
            <w:shd w:val="clear" w:color="000000" w:fill="D9D9D9"/>
            <w:hideMark/>
          </w:tcPr>
          <w:p w14:paraId="2A6875F3" w14:textId="77777777" w:rsidR="00416F24" w:rsidRPr="00416F24" w:rsidRDefault="00416F24" w:rsidP="00416F24">
            <w:pPr>
              <w:jc w:val="both"/>
              <w:rPr>
                <w:lang w:val="en-US"/>
              </w:rPr>
            </w:pPr>
            <w:r w:rsidRPr="00416F24">
              <w:rPr>
                <w:lang w:val="en-US"/>
              </w:rPr>
              <w:t>Būtina, įskaičiuota į galutinę pasiūlymo kainą (</w:t>
            </w:r>
            <w:r w:rsidRPr="00416F24">
              <w:rPr>
                <w:i/>
                <w:iCs/>
                <w:lang w:val="en-US"/>
              </w:rPr>
              <w:t xml:space="preserve">būtinas tiekėjo patvirtinimas, kad įrangos tiekėjas (arba gamintojo atstovai), sumontavę ir suderinę įrangą, atliks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w:t>
            </w:r>
            <w:proofErr w:type="gramStart"/>
            <w:r w:rsidRPr="00416F24">
              <w:rPr>
                <w:i/>
                <w:iCs/>
                <w:lang w:val="en-US"/>
              </w:rPr>
              <w:t>patvirtinimo“</w:t>
            </w:r>
            <w:proofErr w:type="gramEnd"/>
            <w:r w:rsidRPr="00416F24">
              <w:rPr>
                <w:i/>
                <w:iCs/>
                <w:lang w:val="en-US"/>
              </w:rPr>
              <w:t>, nustatyta tvarka ir pateiks bandymų protokolus ir kad visi aukščiau išvardinti darbai yra įskaičiuoti į galutinę pasiūlymo kainą</w:t>
            </w:r>
            <w:r w:rsidRPr="00416F24">
              <w:rPr>
                <w:lang w:val="en-US"/>
              </w:rPr>
              <w:t>).</w:t>
            </w:r>
          </w:p>
        </w:tc>
        <w:tc>
          <w:tcPr>
            <w:tcW w:w="5953" w:type="dxa"/>
            <w:tcBorders>
              <w:top w:val="nil"/>
              <w:left w:val="nil"/>
              <w:bottom w:val="single" w:sz="4" w:space="0" w:color="auto"/>
              <w:right w:val="single" w:sz="4" w:space="0" w:color="auto"/>
            </w:tcBorders>
            <w:shd w:val="clear" w:color="auto" w:fill="auto"/>
            <w:hideMark/>
          </w:tcPr>
          <w:p w14:paraId="0481A2F4" w14:textId="77777777" w:rsidR="00416F24" w:rsidRPr="00416F24" w:rsidRDefault="00416F24" w:rsidP="00416F24">
            <w:pPr>
              <w:jc w:val="both"/>
              <w:rPr>
                <w:lang w:val="en-US"/>
              </w:rPr>
            </w:pPr>
            <w:r w:rsidRPr="00416F24">
              <w:rPr>
                <w:lang w:val="en-US"/>
              </w:rPr>
              <w:t xml:space="preserve">Įsipareigojame sumontavę ir suderinę </w:t>
            </w:r>
            <w:proofErr w:type="gramStart"/>
            <w:r w:rsidRPr="00416F24">
              <w:rPr>
                <w:lang w:val="en-US"/>
              </w:rPr>
              <w:t>įrangą,  atlikti</w:t>
            </w:r>
            <w:proofErr w:type="gramEnd"/>
            <w:r w:rsidRPr="00416F24">
              <w:rPr>
                <w:lang w:val="en-US"/>
              </w:rPr>
              <w:t xml:space="preserve">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w:t>
            </w:r>
            <w:proofErr w:type="gramStart"/>
            <w:r w:rsidRPr="00416F24">
              <w:rPr>
                <w:lang w:val="en-US"/>
              </w:rPr>
              <w:t>patvirtinimo“</w:t>
            </w:r>
            <w:proofErr w:type="gramEnd"/>
            <w:r w:rsidRPr="00416F24">
              <w:rPr>
                <w:lang w:val="en-US"/>
              </w:rPr>
              <w:t xml:space="preserve">, nustatyta tvarka ir atliekti lygiavertės dozės galios matavimus ir kitas procedūras pagal Radiacinės saugos centro direktoriaus 2007 m. lapkričio 16 d. įsakymą Nr. </w:t>
            </w:r>
            <w:proofErr w:type="gramStart"/>
            <w:r w:rsidRPr="00416F24">
              <w:rPr>
                <w:lang w:val="en-US"/>
              </w:rPr>
              <w:t>63 ,,Dėl</w:t>
            </w:r>
            <w:proofErr w:type="gramEnd"/>
            <w:r w:rsidRPr="00416F24">
              <w:rPr>
                <w:lang w:val="en-US"/>
              </w:rPr>
              <w:t xml:space="preserve"> darbuotojų apšvitos ir darbo vietų stebėsenų atlikimo taisyklių“, nustatyta tvarka ir pateikiti bandymų protokolus, Patvirtinimas.pdf, Patvirtinimas, 1 psl.</w:t>
            </w:r>
          </w:p>
        </w:tc>
      </w:tr>
      <w:tr w:rsidR="00416F24" w:rsidRPr="00416F24" w14:paraId="2393B1F3" w14:textId="77777777" w:rsidTr="00416F24">
        <w:trPr>
          <w:trHeight w:val="1890"/>
        </w:trPr>
        <w:tc>
          <w:tcPr>
            <w:tcW w:w="936" w:type="dxa"/>
            <w:tcBorders>
              <w:top w:val="nil"/>
              <w:left w:val="single" w:sz="4" w:space="0" w:color="auto"/>
              <w:bottom w:val="single" w:sz="4" w:space="0" w:color="auto"/>
              <w:right w:val="single" w:sz="4" w:space="0" w:color="auto"/>
            </w:tcBorders>
            <w:shd w:val="clear" w:color="000000" w:fill="D9D9D9"/>
            <w:noWrap/>
            <w:hideMark/>
          </w:tcPr>
          <w:p w14:paraId="6834D949" w14:textId="77777777" w:rsidR="00416F24" w:rsidRPr="00416F24" w:rsidRDefault="00416F24" w:rsidP="00416F24">
            <w:pPr>
              <w:jc w:val="center"/>
              <w:rPr>
                <w:lang w:val="en-US"/>
              </w:rPr>
            </w:pPr>
            <w:r w:rsidRPr="00416F24">
              <w:rPr>
                <w:lang w:val="en-US"/>
              </w:rPr>
              <w:t>8.2</w:t>
            </w:r>
          </w:p>
        </w:tc>
        <w:tc>
          <w:tcPr>
            <w:tcW w:w="3459" w:type="dxa"/>
            <w:tcBorders>
              <w:top w:val="nil"/>
              <w:left w:val="nil"/>
              <w:bottom w:val="single" w:sz="4" w:space="0" w:color="auto"/>
              <w:right w:val="single" w:sz="4" w:space="0" w:color="auto"/>
            </w:tcBorders>
            <w:shd w:val="clear" w:color="000000" w:fill="D9D9D9"/>
            <w:hideMark/>
          </w:tcPr>
          <w:p w14:paraId="4E80A8CD" w14:textId="77777777" w:rsidR="00416F24" w:rsidRPr="00416F24" w:rsidRDefault="00416F24" w:rsidP="00416F24">
            <w:pPr>
              <w:jc w:val="both"/>
              <w:rPr>
                <w:lang w:val="en-US"/>
              </w:rPr>
            </w:pPr>
            <w:r w:rsidRPr="00416F24">
              <w:rPr>
                <w:lang w:val="en-US"/>
              </w:rPr>
              <w:t>Atitikimas Lietuvos higienos normoje HN 31:2021 “Radiacinės saugos reikalavimai medicininėje rentgeno diagnostikoje” nurodytiems reikalavimams</w:t>
            </w:r>
          </w:p>
        </w:tc>
        <w:tc>
          <w:tcPr>
            <w:tcW w:w="5528" w:type="dxa"/>
            <w:gridSpan w:val="2"/>
            <w:tcBorders>
              <w:top w:val="nil"/>
              <w:left w:val="nil"/>
              <w:bottom w:val="single" w:sz="4" w:space="0" w:color="auto"/>
              <w:right w:val="single" w:sz="4" w:space="0" w:color="auto"/>
            </w:tcBorders>
            <w:shd w:val="clear" w:color="000000" w:fill="D9D9D9"/>
            <w:hideMark/>
          </w:tcPr>
          <w:p w14:paraId="38D88DCD" w14:textId="77777777" w:rsidR="00416F24" w:rsidRPr="00416F24" w:rsidRDefault="00416F24" w:rsidP="00416F24">
            <w:pPr>
              <w:jc w:val="both"/>
              <w:rPr>
                <w:lang w:val="en-US"/>
              </w:rPr>
            </w:pPr>
            <w:r w:rsidRPr="00416F24">
              <w:rPr>
                <w:lang w:val="en-US"/>
              </w:rPr>
              <w:t>Būtina (</w:t>
            </w:r>
            <w:r w:rsidRPr="00416F24">
              <w:rPr>
                <w:i/>
                <w:iCs/>
                <w:lang w:val="en-US"/>
              </w:rPr>
              <w:t xml:space="preserve">būtinas tiekėjo patvirtinimas, kad siūloma įranga bei kartu su ja pateikiama dokumentacija atitiks Lietuvos higienos normoje HN 31:2021 “Radiacinės saugos reikalavimai medicininėje rentgeno diagnostikoje” nurodytus reikalavimus rentgeno diagnostikos </w:t>
            </w:r>
            <w:proofErr w:type="gramStart"/>
            <w:r w:rsidRPr="00416F24">
              <w:rPr>
                <w:i/>
                <w:iCs/>
                <w:lang w:val="en-US"/>
              </w:rPr>
              <w:t>įrangai  bei</w:t>
            </w:r>
            <w:proofErr w:type="gramEnd"/>
            <w:r w:rsidRPr="00416F24">
              <w:rPr>
                <w:i/>
                <w:iCs/>
                <w:lang w:val="en-US"/>
              </w:rPr>
              <w:t xml:space="preserve"> kartu su įranga pateikiamiems dokumentams</w:t>
            </w:r>
            <w:r w:rsidRPr="00416F24">
              <w:rPr>
                <w:lang w:val="en-US"/>
              </w:rPr>
              <w:t>)</w:t>
            </w:r>
          </w:p>
        </w:tc>
        <w:tc>
          <w:tcPr>
            <w:tcW w:w="5953" w:type="dxa"/>
            <w:tcBorders>
              <w:top w:val="nil"/>
              <w:left w:val="nil"/>
              <w:bottom w:val="single" w:sz="4" w:space="0" w:color="auto"/>
              <w:right w:val="single" w:sz="4" w:space="0" w:color="auto"/>
            </w:tcBorders>
            <w:shd w:val="clear" w:color="auto" w:fill="auto"/>
            <w:hideMark/>
          </w:tcPr>
          <w:p w14:paraId="66C4B654" w14:textId="77777777" w:rsidR="00416F24" w:rsidRPr="00416F24" w:rsidRDefault="00416F24" w:rsidP="00416F24">
            <w:pPr>
              <w:jc w:val="both"/>
              <w:rPr>
                <w:lang w:val="en-US"/>
              </w:rPr>
            </w:pPr>
            <w:r w:rsidRPr="00416F24">
              <w:rPr>
                <w:lang w:val="en-US"/>
              </w:rPr>
              <w:t>Atitikimas Lietuvos higienos normoje HN 31:2021 “Radiacinės saugos reikalavimai medicininėje rentgeno diagnostikoje” nurodytiems reikalavimams, Patvirtinimas.pdf, Patvirtinimas, 1 psl.</w:t>
            </w:r>
          </w:p>
        </w:tc>
      </w:tr>
      <w:tr w:rsidR="00416F24" w:rsidRPr="00416F24" w14:paraId="5C19B7CF" w14:textId="77777777" w:rsidTr="00416F24">
        <w:trPr>
          <w:trHeight w:val="1890"/>
        </w:trPr>
        <w:tc>
          <w:tcPr>
            <w:tcW w:w="936" w:type="dxa"/>
            <w:tcBorders>
              <w:top w:val="nil"/>
              <w:left w:val="single" w:sz="4" w:space="0" w:color="auto"/>
              <w:bottom w:val="single" w:sz="4" w:space="0" w:color="auto"/>
              <w:right w:val="single" w:sz="4" w:space="0" w:color="auto"/>
            </w:tcBorders>
            <w:shd w:val="clear" w:color="000000" w:fill="D9D9D9"/>
            <w:noWrap/>
            <w:hideMark/>
          </w:tcPr>
          <w:p w14:paraId="741E6D4C" w14:textId="77777777" w:rsidR="00416F24" w:rsidRPr="00416F24" w:rsidRDefault="00416F24" w:rsidP="00416F24">
            <w:pPr>
              <w:jc w:val="center"/>
              <w:rPr>
                <w:lang w:val="en-US"/>
              </w:rPr>
            </w:pPr>
            <w:r w:rsidRPr="00416F24">
              <w:rPr>
                <w:lang w:val="en-US"/>
              </w:rPr>
              <w:lastRenderedPageBreak/>
              <w:t>8.3</w:t>
            </w:r>
          </w:p>
        </w:tc>
        <w:tc>
          <w:tcPr>
            <w:tcW w:w="3459" w:type="dxa"/>
            <w:tcBorders>
              <w:top w:val="nil"/>
              <w:left w:val="nil"/>
              <w:bottom w:val="single" w:sz="4" w:space="0" w:color="auto"/>
              <w:right w:val="single" w:sz="4" w:space="0" w:color="auto"/>
            </w:tcBorders>
            <w:shd w:val="clear" w:color="000000" w:fill="D9D9D9"/>
            <w:hideMark/>
          </w:tcPr>
          <w:p w14:paraId="4E53FB63" w14:textId="77777777" w:rsidR="00416F24" w:rsidRPr="00416F24" w:rsidRDefault="00416F24" w:rsidP="00416F24">
            <w:pPr>
              <w:jc w:val="both"/>
              <w:rPr>
                <w:lang w:val="en-US"/>
              </w:rPr>
            </w:pPr>
            <w:r w:rsidRPr="00416F24">
              <w:rPr>
                <w:lang w:val="en-US"/>
              </w:rPr>
              <w:t xml:space="preserve">Atitikimas Lietuvos higienos normoje HN 73:2018 „Pagrindinės radiacinės saugos </w:t>
            </w:r>
            <w:proofErr w:type="gramStart"/>
            <w:r w:rsidRPr="00416F24">
              <w:rPr>
                <w:lang w:val="en-US"/>
              </w:rPr>
              <w:t>normos“ nurodytiems</w:t>
            </w:r>
            <w:proofErr w:type="gramEnd"/>
            <w:r w:rsidRPr="00416F24">
              <w:rPr>
                <w:lang w:val="en-US"/>
              </w:rPr>
              <w:t xml:space="preserve"> reikalavimams</w:t>
            </w:r>
          </w:p>
        </w:tc>
        <w:tc>
          <w:tcPr>
            <w:tcW w:w="5528" w:type="dxa"/>
            <w:gridSpan w:val="2"/>
            <w:tcBorders>
              <w:top w:val="nil"/>
              <w:left w:val="nil"/>
              <w:bottom w:val="single" w:sz="4" w:space="0" w:color="auto"/>
              <w:right w:val="single" w:sz="4" w:space="0" w:color="auto"/>
            </w:tcBorders>
            <w:shd w:val="clear" w:color="000000" w:fill="D9D9D9"/>
            <w:hideMark/>
          </w:tcPr>
          <w:p w14:paraId="06DFEBB2" w14:textId="77777777" w:rsidR="00416F24" w:rsidRPr="00416F24" w:rsidRDefault="00416F24" w:rsidP="00416F24">
            <w:pPr>
              <w:jc w:val="both"/>
              <w:rPr>
                <w:lang w:val="en-US"/>
              </w:rPr>
            </w:pPr>
            <w:r w:rsidRPr="00416F24">
              <w:rPr>
                <w:lang w:val="en-US"/>
              </w:rPr>
              <w:t>Būtina (</w:t>
            </w:r>
            <w:r w:rsidRPr="00416F24">
              <w:rPr>
                <w:i/>
                <w:iCs/>
                <w:lang w:val="en-US"/>
              </w:rPr>
              <w:t>būtinas tiekėjo patvirtinimas, kad siūloma įranga bei kartu su ja pateikiama dokumentacija atitiks Lietuvos higienos normoje HN 73:2018 “Pagrindinės radiacinės saugos normos” nurodytus reikalavimus medicininės radiologijos įrangai bei kartu su įranga pateikiamiems dokumentams</w:t>
            </w:r>
            <w:r w:rsidRPr="00416F24">
              <w:rPr>
                <w:lang w:val="en-US"/>
              </w:rPr>
              <w:t>).</w:t>
            </w:r>
          </w:p>
        </w:tc>
        <w:tc>
          <w:tcPr>
            <w:tcW w:w="5953" w:type="dxa"/>
            <w:tcBorders>
              <w:top w:val="nil"/>
              <w:left w:val="nil"/>
              <w:bottom w:val="single" w:sz="4" w:space="0" w:color="auto"/>
              <w:right w:val="single" w:sz="4" w:space="0" w:color="auto"/>
            </w:tcBorders>
            <w:shd w:val="clear" w:color="auto" w:fill="auto"/>
            <w:hideMark/>
          </w:tcPr>
          <w:p w14:paraId="5761C043" w14:textId="77777777" w:rsidR="00416F24" w:rsidRPr="00416F24" w:rsidRDefault="00416F24" w:rsidP="00416F24">
            <w:pPr>
              <w:jc w:val="both"/>
              <w:rPr>
                <w:lang w:val="en-US"/>
              </w:rPr>
            </w:pPr>
            <w:r w:rsidRPr="00416F24">
              <w:rPr>
                <w:lang w:val="en-US"/>
              </w:rPr>
              <w:t xml:space="preserve">Atitikimas Lietuvos higienos normoje HN 73:2018 „Pagrindinės radiacinės saugos </w:t>
            </w:r>
            <w:proofErr w:type="gramStart"/>
            <w:r w:rsidRPr="00416F24">
              <w:rPr>
                <w:lang w:val="en-US"/>
              </w:rPr>
              <w:t>normos“ nurodytiems</w:t>
            </w:r>
            <w:proofErr w:type="gramEnd"/>
            <w:r w:rsidRPr="00416F24">
              <w:rPr>
                <w:lang w:val="en-US"/>
              </w:rPr>
              <w:t xml:space="preserve"> reikalavimams, Patvirtinimas.pdf, Patvirtinimas, 1 psl.</w:t>
            </w:r>
          </w:p>
        </w:tc>
      </w:tr>
      <w:tr w:rsidR="00416F24" w:rsidRPr="00416F24" w14:paraId="53973514" w14:textId="77777777" w:rsidTr="00416F24">
        <w:trPr>
          <w:trHeight w:val="945"/>
        </w:trPr>
        <w:tc>
          <w:tcPr>
            <w:tcW w:w="936" w:type="dxa"/>
            <w:tcBorders>
              <w:top w:val="nil"/>
              <w:left w:val="single" w:sz="4" w:space="0" w:color="auto"/>
              <w:bottom w:val="single" w:sz="4" w:space="0" w:color="auto"/>
              <w:right w:val="single" w:sz="4" w:space="0" w:color="auto"/>
            </w:tcBorders>
            <w:shd w:val="clear" w:color="000000" w:fill="D9D9D9"/>
            <w:noWrap/>
            <w:hideMark/>
          </w:tcPr>
          <w:p w14:paraId="61AD687F" w14:textId="77777777" w:rsidR="00416F24" w:rsidRPr="00416F24" w:rsidRDefault="00416F24" w:rsidP="00416F24">
            <w:pPr>
              <w:jc w:val="center"/>
              <w:rPr>
                <w:lang w:val="en-US"/>
              </w:rPr>
            </w:pPr>
            <w:r w:rsidRPr="00416F24">
              <w:rPr>
                <w:lang w:val="en-US"/>
              </w:rPr>
              <w:t>8.4</w:t>
            </w:r>
          </w:p>
        </w:tc>
        <w:tc>
          <w:tcPr>
            <w:tcW w:w="3459" w:type="dxa"/>
            <w:tcBorders>
              <w:top w:val="nil"/>
              <w:left w:val="nil"/>
              <w:bottom w:val="single" w:sz="4" w:space="0" w:color="auto"/>
              <w:right w:val="single" w:sz="4" w:space="0" w:color="auto"/>
            </w:tcBorders>
            <w:shd w:val="clear" w:color="000000" w:fill="D9D9D9"/>
            <w:hideMark/>
          </w:tcPr>
          <w:p w14:paraId="548ECA58" w14:textId="77777777" w:rsidR="00416F24" w:rsidRPr="00416F24" w:rsidRDefault="00416F24" w:rsidP="00416F24">
            <w:pPr>
              <w:jc w:val="both"/>
              <w:rPr>
                <w:lang w:val="en-US"/>
              </w:rPr>
            </w:pPr>
            <w:r w:rsidRPr="00416F24">
              <w:rPr>
                <w:lang w:val="en-US"/>
              </w:rPr>
              <w:t>Kokybės kontrolės fantomas</w:t>
            </w:r>
          </w:p>
        </w:tc>
        <w:tc>
          <w:tcPr>
            <w:tcW w:w="5528" w:type="dxa"/>
            <w:gridSpan w:val="2"/>
            <w:tcBorders>
              <w:top w:val="nil"/>
              <w:left w:val="nil"/>
              <w:bottom w:val="single" w:sz="4" w:space="0" w:color="auto"/>
              <w:right w:val="single" w:sz="4" w:space="0" w:color="auto"/>
            </w:tcBorders>
            <w:shd w:val="clear" w:color="000000" w:fill="D9D9D9"/>
            <w:hideMark/>
          </w:tcPr>
          <w:p w14:paraId="04F575A1" w14:textId="77777777" w:rsidR="00416F24" w:rsidRPr="00416F24" w:rsidRDefault="00416F24" w:rsidP="00416F24">
            <w:pPr>
              <w:jc w:val="both"/>
              <w:rPr>
                <w:lang w:val="en-US"/>
              </w:rPr>
            </w:pPr>
            <w:r w:rsidRPr="00416F24">
              <w:rPr>
                <w:lang w:val="en-US"/>
              </w:rPr>
              <w:t>Fantomas, skirtas kasdienės ir savaitinės bei kito, gamintojo nurodyto, dažnio periodinės kokybės kontrolės bandymams atlikti</w:t>
            </w:r>
          </w:p>
        </w:tc>
        <w:tc>
          <w:tcPr>
            <w:tcW w:w="5953" w:type="dxa"/>
            <w:tcBorders>
              <w:top w:val="nil"/>
              <w:left w:val="nil"/>
              <w:bottom w:val="single" w:sz="4" w:space="0" w:color="auto"/>
              <w:right w:val="single" w:sz="4" w:space="0" w:color="auto"/>
            </w:tcBorders>
            <w:shd w:val="clear" w:color="auto" w:fill="auto"/>
            <w:hideMark/>
          </w:tcPr>
          <w:p w14:paraId="57AE44EE" w14:textId="77777777" w:rsidR="00416F24" w:rsidRPr="00416F24" w:rsidRDefault="00416F24" w:rsidP="00416F24">
            <w:pPr>
              <w:jc w:val="both"/>
              <w:rPr>
                <w:lang w:val="en-US"/>
              </w:rPr>
            </w:pPr>
            <w:r w:rsidRPr="00416F24">
              <w:rPr>
                <w:lang w:val="en-US"/>
              </w:rPr>
              <w:t>Fantomas, skirtas kasdienės ir savaitinės bei kito, gamintojo nurodyto, dažnio periodinės kokybės kontrolės bandymams atlikti, PD.pdf, Produkto informacija, 3, 61psl.</w:t>
            </w:r>
          </w:p>
        </w:tc>
      </w:tr>
    </w:tbl>
    <w:p w14:paraId="169D9CA3" w14:textId="77777777" w:rsidR="008B705F" w:rsidRPr="006C46A4" w:rsidRDefault="008B705F" w:rsidP="000A50F4">
      <w:pPr>
        <w:rPr>
          <w:b/>
          <w:bCs/>
          <w:sz w:val="20"/>
          <w:szCs w:val="20"/>
          <w:lang w:val="lt-LT"/>
        </w:rPr>
      </w:pPr>
    </w:p>
    <w:p w14:paraId="378ED190" w14:textId="77777777" w:rsidR="008B705F" w:rsidRPr="006C46A4" w:rsidRDefault="008B705F" w:rsidP="000A50F4">
      <w:pPr>
        <w:rPr>
          <w:b/>
          <w:bCs/>
          <w:sz w:val="20"/>
          <w:szCs w:val="20"/>
          <w:lang w:val="lt-LT"/>
        </w:rPr>
      </w:pPr>
    </w:p>
    <w:p w14:paraId="7D0A4B90" w14:textId="77777777" w:rsidR="008B705F" w:rsidRPr="006C46A4" w:rsidRDefault="008B705F" w:rsidP="000A50F4">
      <w:pPr>
        <w:rPr>
          <w:b/>
          <w:bCs/>
          <w:sz w:val="20"/>
          <w:szCs w:val="20"/>
          <w:lang w:val="lt-LT"/>
        </w:rPr>
      </w:pPr>
    </w:p>
    <w:p w14:paraId="0F01D3BE" w14:textId="77777777" w:rsidR="008B705F" w:rsidRPr="006C46A4" w:rsidRDefault="008B705F" w:rsidP="000A50F4">
      <w:pPr>
        <w:rPr>
          <w:b/>
          <w:bCs/>
          <w:sz w:val="20"/>
          <w:szCs w:val="20"/>
          <w:lang w:val="lt-LT"/>
        </w:rPr>
      </w:pPr>
    </w:p>
    <w:p w14:paraId="5424E063" w14:textId="77777777" w:rsidR="008B705F" w:rsidRPr="006C46A4" w:rsidRDefault="008B705F" w:rsidP="000A50F4">
      <w:pPr>
        <w:rPr>
          <w:b/>
          <w:bCs/>
          <w:sz w:val="20"/>
          <w:szCs w:val="20"/>
          <w:lang w:val="lt-LT"/>
        </w:rPr>
      </w:pPr>
    </w:p>
    <w:p w14:paraId="25C110EE" w14:textId="77777777" w:rsidR="008B705F" w:rsidRPr="006C46A4" w:rsidRDefault="008B705F" w:rsidP="000A50F4">
      <w:pPr>
        <w:rPr>
          <w:b/>
          <w:bCs/>
          <w:sz w:val="20"/>
          <w:szCs w:val="20"/>
          <w:lang w:val="lt-LT"/>
        </w:rPr>
      </w:pPr>
    </w:p>
    <w:p w14:paraId="7AB34191" w14:textId="77777777" w:rsidR="008B705F" w:rsidRPr="006C46A4" w:rsidRDefault="008B705F" w:rsidP="000A50F4">
      <w:pPr>
        <w:rPr>
          <w:b/>
          <w:bCs/>
          <w:sz w:val="20"/>
          <w:szCs w:val="20"/>
          <w:lang w:val="lt-LT"/>
        </w:rPr>
      </w:pPr>
    </w:p>
    <w:p w14:paraId="78F55C00" w14:textId="77D77724" w:rsidR="008142A4" w:rsidRDefault="008142A4" w:rsidP="000A50F4">
      <w:pPr>
        <w:rPr>
          <w:b/>
          <w:bCs/>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16F24" w14:paraId="08363E3B" w14:textId="77777777" w:rsidTr="00594735">
        <w:tc>
          <w:tcPr>
            <w:tcW w:w="5097" w:type="dxa"/>
          </w:tcPr>
          <w:p w14:paraId="133C7F8E" w14:textId="77777777" w:rsidR="00416F24" w:rsidRPr="006C46A4" w:rsidRDefault="00416F24" w:rsidP="00416F24">
            <w:pPr>
              <w:rPr>
                <w:b/>
                <w:bCs/>
                <w:sz w:val="20"/>
                <w:szCs w:val="20"/>
                <w:lang w:val="lt-LT"/>
              </w:rPr>
            </w:pPr>
            <w:r w:rsidRPr="006C46A4">
              <w:rPr>
                <w:b/>
                <w:bCs/>
                <w:sz w:val="20"/>
                <w:szCs w:val="20"/>
                <w:lang w:val="lt-LT"/>
              </w:rPr>
              <w:t>Gavėjo vardu:</w:t>
            </w:r>
          </w:p>
          <w:p w14:paraId="592500EF" w14:textId="3947D17D" w:rsidR="00416F24" w:rsidRDefault="00416F24" w:rsidP="00416F24">
            <w:pPr>
              <w:rPr>
                <w:b/>
                <w:bCs/>
                <w:sz w:val="20"/>
                <w:szCs w:val="20"/>
                <w:lang w:val="lt-LT"/>
              </w:rPr>
            </w:pPr>
          </w:p>
        </w:tc>
        <w:tc>
          <w:tcPr>
            <w:tcW w:w="5098" w:type="dxa"/>
          </w:tcPr>
          <w:p w14:paraId="7BA1C602" w14:textId="7C98021B" w:rsidR="00416F24" w:rsidRDefault="00416F24" w:rsidP="00416F24">
            <w:pPr>
              <w:rPr>
                <w:b/>
                <w:bCs/>
                <w:sz w:val="20"/>
                <w:szCs w:val="20"/>
                <w:lang w:val="lt-LT"/>
              </w:rPr>
            </w:pPr>
            <w:r w:rsidRPr="006C46A4">
              <w:rPr>
                <w:b/>
                <w:bCs/>
                <w:sz w:val="20"/>
                <w:szCs w:val="20"/>
                <w:lang w:val="lt-LT"/>
              </w:rPr>
              <w:t>Tiekėjo vardu</w:t>
            </w:r>
          </w:p>
        </w:tc>
      </w:tr>
      <w:tr w:rsidR="00416F24" w14:paraId="352621A0" w14:textId="77777777" w:rsidTr="00594735">
        <w:tc>
          <w:tcPr>
            <w:tcW w:w="5097" w:type="dxa"/>
          </w:tcPr>
          <w:p w14:paraId="12E4BAF0" w14:textId="77777777" w:rsidR="00416F24" w:rsidRPr="00542DCB" w:rsidRDefault="00416F24" w:rsidP="00416F24">
            <w:pPr>
              <w:jc w:val="both"/>
              <w:rPr>
                <w:sz w:val="20"/>
                <w:szCs w:val="20"/>
                <w:lang w:val="lt-LT"/>
              </w:rPr>
            </w:pPr>
            <w:r w:rsidRPr="00542DCB">
              <w:rPr>
                <w:sz w:val="20"/>
                <w:szCs w:val="20"/>
                <w:lang w:val="lt-LT"/>
              </w:rPr>
              <w:t>VšĮ Vilniaus universiteto ligoninė Santaros klinikos</w:t>
            </w:r>
          </w:p>
          <w:p w14:paraId="6BE44B6C" w14:textId="77777777" w:rsidR="00416F24" w:rsidRPr="00542DCB" w:rsidRDefault="00416F24" w:rsidP="00416F24">
            <w:pPr>
              <w:jc w:val="both"/>
              <w:rPr>
                <w:sz w:val="20"/>
                <w:szCs w:val="20"/>
                <w:lang w:val="lt-LT"/>
              </w:rPr>
            </w:pPr>
            <w:r w:rsidRPr="00542DCB">
              <w:rPr>
                <w:sz w:val="20"/>
                <w:szCs w:val="20"/>
                <w:lang w:val="lt-LT"/>
              </w:rPr>
              <w:t>Santariškių g. 2, LT-08</w:t>
            </w:r>
            <w:r>
              <w:rPr>
                <w:sz w:val="20"/>
                <w:szCs w:val="20"/>
                <w:lang w:val="lt-LT"/>
              </w:rPr>
              <w:t>406</w:t>
            </w:r>
            <w:r w:rsidRPr="00542DCB">
              <w:rPr>
                <w:sz w:val="20"/>
                <w:szCs w:val="20"/>
                <w:lang w:val="lt-LT"/>
              </w:rPr>
              <w:t xml:space="preserve"> Vilnius</w:t>
            </w:r>
          </w:p>
          <w:p w14:paraId="302E5DF4" w14:textId="77777777" w:rsidR="00416F24" w:rsidRPr="00542DCB" w:rsidRDefault="00416F24" w:rsidP="00416F24">
            <w:pPr>
              <w:jc w:val="both"/>
              <w:rPr>
                <w:sz w:val="20"/>
                <w:szCs w:val="20"/>
                <w:lang w:val="lt-LT"/>
              </w:rPr>
            </w:pPr>
            <w:r w:rsidRPr="006C46A4">
              <w:rPr>
                <w:sz w:val="20"/>
                <w:szCs w:val="20"/>
                <w:lang w:val="lt-LT"/>
              </w:rPr>
              <w:t>Juridinio asmens</w:t>
            </w:r>
            <w:r w:rsidRPr="00542DCB">
              <w:rPr>
                <w:sz w:val="20"/>
                <w:szCs w:val="20"/>
                <w:lang w:val="lt-LT"/>
              </w:rPr>
              <w:t xml:space="preserve"> kodas 124364561 </w:t>
            </w:r>
          </w:p>
          <w:p w14:paraId="7DD72CE2" w14:textId="77777777" w:rsidR="00416F24" w:rsidRPr="00542DCB" w:rsidRDefault="00416F24" w:rsidP="00416F24">
            <w:pPr>
              <w:jc w:val="both"/>
              <w:rPr>
                <w:sz w:val="20"/>
                <w:szCs w:val="20"/>
                <w:lang w:val="lt-LT"/>
              </w:rPr>
            </w:pPr>
            <w:r w:rsidRPr="00542DCB">
              <w:rPr>
                <w:sz w:val="20"/>
                <w:szCs w:val="20"/>
                <w:lang w:val="lt-LT"/>
              </w:rPr>
              <w:t xml:space="preserve">A. s. LT71 7300 0100 0249 2260 </w:t>
            </w:r>
          </w:p>
          <w:p w14:paraId="42E1D2BC" w14:textId="77777777" w:rsidR="00416F24" w:rsidRPr="00542DCB" w:rsidRDefault="00416F24" w:rsidP="00416F24">
            <w:pPr>
              <w:jc w:val="both"/>
              <w:rPr>
                <w:sz w:val="20"/>
                <w:szCs w:val="20"/>
                <w:lang w:val="lt-LT"/>
              </w:rPr>
            </w:pPr>
            <w:r w:rsidRPr="00542DCB">
              <w:rPr>
                <w:sz w:val="20"/>
                <w:szCs w:val="20"/>
                <w:lang w:val="lt-LT"/>
              </w:rPr>
              <w:t>AB „Swedbank“ b. k. 73000</w:t>
            </w:r>
          </w:p>
          <w:p w14:paraId="60227F8D" w14:textId="77777777" w:rsidR="00416F24" w:rsidRPr="006C46A4" w:rsidRDefault="00416F24" w:rsidP="00416F24">
            <w:pPr>
              <w:rPr>
                <w:b/>
                <w:bCs/>
                <w:sz w:val="20"/>
                <w:szCs w:val="20"/>
                <w:lang w:val="lt-LT"/>
              </w:rPr>
            </w:pPr>
          </w:p>
        </w:tc>
        <w:tc>
          <w:tcPr>
            <w:tcW w:w="5098" w:type="dxa"/>
          </w:tcPr>
          <w:p w14:paraId="6E95BD8B" w14:textId="77777777" w:rsidR="00416F24" w:rsidRPr="00416F24" w:rsidRDefault="00416F24" w:rsidP="00416F24">
            <w:pPr>
              <w:rPr>
                <w:sz w:val="20"/>
                <w:szCs w:val="20"/>
                <w:lang w:val="lt-LT"/>
              </w:rPr>
            </w:pPr>
            <w:r w:rsidRPr="00416F24">
              <w:rPr>
                <w:sz w:val="20"/>
                <w:szCs w:val="20"/>
                <w:lang w:val="lt-LT"/>
              </w:rPr>
              <w:t>UAB Spektramed</w:t>
            </w:r>
          </w:p>
          <w:p w14:paraId="01956188" w14:textId="77777777" w:rsidR="00416F24" w:rsidRPr="00416F24" w:rsidRDefault="00416F24" w:rsidP="00416F24">
            <w:pPr>
              <w:rPr>
                <w:sz w:val="20"/>
                <w:szCs w:val="20"/>
                <w:lang w:val="lt-LT"/>
              </w:rPr>
            </w:pPr>
            <w:r w:rsidRPr="00416F24">
              <w:rPr>
                <w:sz w:val="20"/>
                <w:szCs w:val="20"/>
                <w:lang w:val="lt-LT"/>
              </w:rPr>
              <w:t>121292719</w:t>
            </w:r>
          </w:p>
          <w:p w14:paraId="5ACB3E66" w14:textId="77777777" w:rsidR="00416F24" w:rsidRPr="00416F24" w:rsidRDefault="00416F24" w:rsidP="00416F24">
            <w:pPr>
              <w:rPr>
                <w:sz w:val="20"/>
                <w:szCs w:val="20"/>
                <w:lang w:val="lt-LT"/>
              </w:rPr>
            </w:pPr>
            <w:r w:rsidRPr="00416F24">
              <w:rPr>
                <w:sz w:val="20"/>
                <w:szCs w:val="20"/>
                <w:lang w:val="lt-LT"/>
              </w:rPr>
              <w:t>Z. Sierakausko g. 15A-27, LT-03105 Vilnius,</w:t>
            </w:r>
          </w:p>
          <w:p w14:paraId="4225BE66" w14:textId="77777777" w:rsidR="00416F24" w:rsidRPr="00416F24" w:rsidRDefault="00416F24" w:rsidP="00416F24">
            <w:pPr>
              <w:rPr>
                <w:sz w:val="20"/>
                <w:szCs w:val="20"/>
                <w:lang w:val="lt-LT"/>
              </w:rPr>
            </w:pPr>
            <w:r w:rsidRPr="00416F24">
              <w:rPr>
                <w:sz w:val="20"/>
                <w:szCs w:val="20"/>
                <w:lang w:val="lt-LT"/>
              </w:rPr>
              <w:t>LT212927113</w:t>
            </w:r>
          </w:p>
          <w:p w14:paraId="3D063136" w14:textId="77777777" w:rsidR="00416F24" w:rsidRPr="00416F24" w:rsidRDefault="00416F24" w:rsidP="00416F24">
            <w:pPr>
              <w:rPr>
                <w:sz w:val="20"/>
                <w:szCs w:val="20"/>
                <w:lang w:val="lt-LT"/>
              </w:rPr>
            </w:pPr>
            <w:r w:rsidRPr="00416F24">
              <w:rPr>
                <w:sz w:val="20"/>
                <w:szCs w:val="20"/>
                <w:lang w:val="lt-LT"/>
              </w:rPr>
              <w:t>LT867044060001047508</w:t>
            </w:r>
          </w:p>
          <w:p w14:paraId="319ABC82" w14:textId="77777777" w:rsidR="00416F24" w:rsidRPr="00416F24" w:rsidRDefault="00416F24" w:rsidP="00416F24">
            <w:pPr>
              <w:rPr>
                <w:sz w:val="20"/>
                <w:szCs w:val="20"/>
                <w:lang w:val="lt-LT"/>
              </w:rPr>
            </w:pPr>
            <w:r w:rsidRPr="00416F24">
              <w:rPr>
                <w:sz w:val="20"/>
                <w:szCs w:val="20"/>
                <w:lang w:val="lt-LT"/>
              </w:rPr>
              <w:t>AB SEB bankas, kodas 70440</w:t>
            </w:r>
          </w:p>
          <w:p w14:paraId="183EA38A" w14:textId="77777777" w:rsidR="00416F24" w:rsidRPr="00416F24" w:rsidRDefault="00416F24" w:rsidP="00416F24">
            <w:pPr>
              <w:rPr>
                <w:sz w:val="20"/>
                <w:szCs w:val="20"/>
                <w:lang w:val="lt-LT"/>
              </w:rPr>
            </w:pPr>
            <w:r w:rsidRPr="00416F24">
              <w:rPr>
                <w:sz w:val="20"/>
                <w:szCs w:val="20"/>
                <w:lang w:val="lt-LT"/>
              </w:rPr>
              <w:t>8 5 212 37 35</w:t>
            </w:r>
          </w:p>
          <w:p w14:paraId="3614B695" w14:textId="77777777" w:rsidR="00416F24" w:rsidRPr="00416F24" w:rsidRDefault="00416F24" w:rsidP="00416F24">
            <w:pPr>
              <w:rPr>
                <w:sz w:val="20"/>
                <w:szCs w:val="20"/>
                <w:lang w:val="lt-LT"/>
              </w:rPr>
            </w:pPr>
            <w:r w:rsidRPr="00416F24">
              <w:rPr>
                <w:sz w:val="20"/>
                <w:szCs w:val="20"/>
                <w:lang w:val="lt-LT"/>
              </w:rPr>
              <w:t>info@spektramed.lt</w:t>
            </w:r>
          </w:p>
          <w:p w14:paraId="26841BAA" w14:textId="77777777" w:rsidR="00416F24" w:rsidRPr="00416F24" w:rsidRDefault="00416F24" w:rsidP="00416F24">
            <w:pPr>
              <w:rPr>
                <w:sz w:val="20"/>
                <w:szCs w:val="20"/>
                <w:lang w:val="lt-LT"/>
              </w:rPr>
            </w:pPr>
          </w:p>
        </w:tc>
      </w:tr>
      <w:tr w:rsidR="00416F24" w14:paraId="2D41540E" w14:textId="77777777" w:rsidTr="00594735">
        <w:tc>
          <w:tcPr>
            <w:tcW w:w="5097" w:type="dxa"/>
          </w:tcPr>
          <w:p w14:paraId="3E427A5F" w14:textId="77777777" w:rsidR="00416F24" w:rsidRPr="006C46A4" w:rsidRDefault="00416F24" w:rsidP="00416F24">
            <w:pPr>
              <w:rPr>
                <w:sz w:val="20"/>
                <w:lang w:val="lt-LT" w:eastAsia="lt-LT"/>
              </w:rPr>
            </w:pPr>
          </w:p>
          <w:p w14:paraId="175D6DD3" w14:textId="77777777" w:rsidR="00416F24" w:rsidRDefault="00416F24" w:rsidP="00416F24">
            <w:pPr>
              <w:rPr>
                <w:sz w:val="20"/>
                <w:lang w:val="lt-LT" w:eastAsia="lt-LT"/>
              </w:rPr>
            </w:pPr>
            <w:r>
              <w:rPr>
                <w:sz w:val="20"/>
                <w:lang w:val="lt-LT" w:eastAsia="lt-LT"/>
              </w:rPr>
              <w:t>Generalinis direktorius</w:t>
            </w:r>
          </w:p>
          <w:p w14:paraId="764AECEC" w14:textId="77777777" w:rsidR="00416F24" w:rsidRPr="006C46A4" w:rsidRDefault="00416F24" w:rsidP="00416F24">
            <w:pPr>
              <w:rPr>
                <w:sz w:val="20"/>
                <w:lang w:val="lt-LT" w:eastAsia="lt-LT"/>
              </w:rPr>
            </w:pPr>
            <w:r>
              <w:rPr>
                <w:sz w:val="20"/>
                <w:lang w:val="lt-LT" w:eastAsia="lt-LT"/>
              </w:rPr>
              <w:t>Tomas Jovaiša</w:t>
            </w:r>
          </w:p>
          <w:p w14:paraId="33701F8F" w14:textId="77777777" w:rsidR="00416F24" w:rsidRPr="006C46A4" w:rsidRDefault="00416F24" w:rsidP="00416F24">
            <w:pPr>
              <w:rPr>
                <w:sz w:val="20"/>
                <w:lang w:val="lt-LT" w:eastAsia="lt-LT"/>
              </w:rPr>
            </w:pPr>
            <w:r w:rsidRPr="006C46A4">
              <w:rPr>
                <w:sz w:val="20"/>
                <w:lang w:val="lt-LT" w:eastAsia="lt-LT"/>
              </w:rPr>
              <w:t>A.V.</w:t>
            </w:r>
          </w:p>
          <w:p w14:paraId="3CDE9E93" w14:textId="77777777" w:rsidR="00416F24" w:rsidRPr="00542DCB" w:rsidRDefault="00416F24" w:rsidP="00416F24">
            <w:pPr>
              <w:jc w:val="both"/>
              <w:rPr>
                <w:sz w:val="20"/>
                <w:szCs w:val="20"/>
                <w:lang w:val="lt-LT"/>
              </w:rPr>
            </w:pPr>
          </w:p>
        </w:tc>
        <w:tc>
          <w:tcPr>
            <w:tcW w:w="5098" w:type="dxa"/>
          </w:tcPr>
          <w:p w14:paraId="53AD369D" w14:textId="77777777" w:rsidR="00416F24" w:rsidRPr="00416F24" w:rsidRDefault="00416F24" w:rsidP="00416F24">
            <w:pPr>
              <w:rPr>
                <w:sz w:val="20"/>
                <w:szCs w:val="20"/>
                <w:lang w:val="lt-LT"/>
              </w:rPr>
            </w:pPr>
          </w:p>
          <w:p w14:paraId="3714FFA0" w14:textId="77777777" w:rsidR="00416F24" w:rsidRPr="00416F24" w:rsidRDefault="00416F24" w:rsidP="00416F24">
            <w:pPr>
              <w:rPr>
                <w:sz w:val="20"/>
                <w:szCs w:val="20"/>
                <w:lang w:val="lt-LT"/>
              </w:rPr>
            </w:pPr>
            <w:r w:rsidRPr="00416F24">
              <w:rPr>
                <w:sz w:val="20"/>
                <w:szCs w:val="20"/>
                <w:lang w:val="lt-LT"/>
              </w:rPr>
              <w:t>Direktorius</w:t>
            </w:r>
          </w:p>
          <w:p w14:paraId="3B9F67C1" w14:textId="77777777" w:rsidR="00416F24" w:rsidRPr="00416F24" w:rsidRDefault="00416F24" w:rsidP="00416F24">
            <w:pPr>
              <w:rPr>
                <w:sz w:val="20"/>
                <w:szCs w:val="20"/>
                <w:lang w:val="lt-LT"/>
              </w:rPr>
            </w:pPr>
            <w:r w:rsidRPr="00416F24">
              <w:rPr>
                <w:sz w:val="20"/>
                <w:szCs w:val="20"/>
                <w:lang w:val="lt-LT"/>
              </w:rPr>
              <w:t xml:space="preserve"> Andrius Lekstutis</w:t>
            </w:r>
          </w:p>
          <w:p w14:paraId="6D5C2DA7" w14:textId="77777777" w:rsidR="00416F24" w:rsidRPr="00416F24" w:rsidRDefault="00416F24" w:rsidP="00416F24">
            <w:pPr>
              <w:rPr>
                <w:sz w:val="20"/>
                <w:szCs w:val="20"/>
                <w:lang w:val="lt-LT"/>
              </w:rPr>
            </w:pPr>
            <w:r w:rsidRPr="00416F24">
              <w:rPr>
                <w:sz w:val="20"/>
                <w:szCs w:val="20"/>
                <w:lang w:val="lt-LT"/>
              </w:rPr>
              <w:t>A.V.</w:t>
            </w:r>
          </w:p>
          <w:p w14:paraId="43765255" w14:textId="77777777" w:rsidR="00416F24" w:rsidRPr="00416F24" w:rsidRDefault="00416F24" w:rsidP="00416F24">
            <w:pPr>
              <w:rPr>
                <w:sz w:val="20"/>
                <w:szCs w:val="20"/>
                <w:lang w:val="lt-LT"/>
              </w:rPr>
            </w:pPr>
          </w:p>
        </w:tc>
      </w:tr>
    </w:tbl>
    <w:p w14:paraId="200285C2" w14:textId="77777777" w:rsidR="008142A4" w:rsidRPr="006C46A4" w:rsidRDefault="008142A4">
      <w:pPr>
        <w:jc w:val="center"/>
        <w:rPr>
          <w:b/>
          <w:bCs/>
          <w:sz w:val="20"/>
          <w:szCs w:val="20"/>
          <w:lang w:val="lt-LT"/>
        </w:rPr>
      </w:pPr>
    </w:p>
    <w:p w14:paraId="18F46FE9" w14:textId="77777777" w:rsidR="008B705F" w:rsidRPr="006C46A4" w:rsidRDefault="008B705F">
      <w:pPr>
        <w:jc w:val="center"/>
        <w:rPr>
          <w:b/>
          <w:bCs/>
          <w:sz w:val="20"/>
          <w:szCs w:val="20"/>
          <w:lang w:val="lt-LT"/>
        </w:rPr>
      </w:pPr>
    </w:p>
    <w:p w14:paraId="7476086C" w14:textId="77777777" w:rsidR="008B705F" w:rsidRPr="006C46A4" w:rsidRDefault="008B705F">
      <w:pPr>
        <w:jc w:val="center"/>
        <w:rPr>
          <w:b/>
          <w:bCs/>
          <w:sz w:val="20"/>
          <w:szCs w:val="20"/>
          <w:lang w:val="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8B705F" w:rsidRPr="006C46A4" w14:paraId="14E05860" w14:textId="77777777">
        <w:tc>
          <w:tcPr>
            <w:tcW w:w="5123" w:type="dxa"/>
            <w:shd w:val="clear" w:color="auto" w:fill="auto"/>
          </w:tcPr>
          <w:p w14:paraId="0D1626D6" w14:textId="77777777" w:rsidR="008B705F" w:rsidRPr="006C46A4" w:rsidRDefault="008B705F">
            <w:pPr>
              <w:jc w:val="center"/>
              <w:rPr>
                <w:b/>
                <w:bCs/>
                <w:sz w:val="20"/>
                <w:szCs w:val="20"/>
                <w:lang w:val="lt-LT"/>
              </w:rPr>
            </w:pPr>
          </w:p>
        </w:tc>
        <w:tc>
          <w:tcPr>
            <w:tcW w:w="5084" w:type="dxa"/>
            <w:shd w:val="clear" w:color="auto" w:fill="auto"/>
          </w:tcPr>
          <w:p w14:paraId="2F957CC5" w14:textId="37759816" w:rsidR="008B705F" w:rsidRPr="006C46A4" w:rsidRDefault="008B705F">
            <w:pPr>
              <w:rPr>
                <w:b/>
                <w:bCs/>
                <w:sz w:val="20"/>
                <w:szCs w:val="20"/>
                <w:lang w:val="lt-LT"/>
              </w:rPr>
            </w:pPr>
          </w:p>
        </w:tc>
      </w:tr>
    </w:tbl>
    <w:p w14:paraId="7DAB274C" w14:textId="5B05E708" w:rsidR="008B705F" w:rsidRPr="006C46A4" w:rsidRDefault="008B705F">
      <w:pPr>
        <w:rPr>
          <w:lang w:val="lt-LT"/>
        </w:rPr>
        <w:sectPr w:rsidR="008B705F" w:rsidRPr="006C46A4" w:rsidSect="00416F24">
          <w:pgSz w:w="16838" w:h="11906" w:orient="landscape"/>
          <w:pgMar w:top="1134" w:right="1140" w:bottom="561" w:left="567" w:header="567" w:footer="0" w:gutter="0"/>
          <w:cols w:space="1296"/>
          <w:formProt w:val="0"/>
          <w:titlePg/>
          <w:docGrid w:linePitch="326"/>
        </w:sectPr>
      </w:pPr>
    </w:p>
    <w:p w14:paraId="2A0F994E" w14:textId="24066B42" w:rsidR="008B705F" w:rsidRPr="006C46A4" w:rsidRDefault="00A222EB">
      <w:pPr>
        <w:jc w:val="right"/>
        <w:rPr>
          <w:sz w:val="20"/>
          <w:szCs w:val="20"/>
          <w:lang w:val="lt-LT"/>
        </w:rPr>
      </w:pPr>
      <w:r w:rsidRPr="006C46A4">
        <w:rPr>
          <w:sz w:val="20"/>
          <w:szCs w:val="20"/>
          <w:lang w:val="lt-LT"/>
        </w:rPr>
        <w:lastRenderedPageBreak/>
        <w:t xml:space="preserve">3 priedas </w:t>
      </w:r>
    </w:p>
    <w:p w14:paraId="33790134" w14:textId="5BA0F3EE" w:rsidR="008B705F" w:rsidRPr="006C46A4" w:rsidRDefault="00A222EB">
      <w:pPr>
        <w:jc w:val="right"/>
        <w:rPr>
          <w:sz w:val="20"/>
          <w:szCs w:val="20"/>
          <w:lang w:val="lt-LT"/>
        </w:rPr>
      </w:pPr>
      <w:r w:rsidRPr="006C46A4">
        <w:rPr>
          <w:sz w:val="20"/>
          <w:szCs w:val="20"/>
          <w:lang w:val="lt-LT"/>
        </w:rPr>
        <w:t xml:space="preserve">prie 20.... m. ...................... d. </w:t>
      </w:r>
      <w:r w:rsidR="00676637">
        <w:rPr>
          <w:sz w:val="20"/>
          <w:szCs w:val="20"/>
          <w:lang w:val="lt-LT"/>
        </w:rPr>
        <w:t xml:space="preserve">Prekių </w:t>
      </w:r>
      <w:r w:rsidRPr="006C46A4">
        <w:rPr>
          <w:sz w:val="20"/>
          <w:szCs w:val="20"/>
          <w:lang w:val="lt-LT"/>
        </w:rPr>
        <w:t>pirkimo–pardavimo Sutarties</w:t>
      </w:r>
      <w:r w:rsidR="00676637">
        <w:rPr>
          <w:sz w:val="20"/>
          <w:szCs w:val="20"/>
          <w:lang w:val="lt-LT"/>
        </w:rPr>
        <w:t xml:space="preserve"> Specialiųjų sąlygų</w:t>
      </w:r>
      <w:r w:rsidRPr="006C46A4">
        <w:rPr>
          <w:sz w:val="20"/>
          <w:szCs w:val="20"/>
          <w:lang w:val="lt-LT"/>
        </w:rPr>
        <w:t xml:space="preserve"> Nr. ............</w:t>
      </w:r>
    </w:p>
    <w:p w14:paraId="443006C0" w14:textId="77777777" w:rsidR="008B705F" w:rsidRPr="006C46A4" w:rsidRDefault="008B705F">
      <w:pPr>
        <w:jc w:val="center"/>
        <w:rPr>
          <w:b/>
          <w:bCs/>
          <w:sz w:val="20"/>
          <w:szCs w:val="20"/>
          <w:lang w:val="lt-LT"/>
        </w:rPr>
      </w:pPr>
    </w:p>
    <w:p w14:paraId="017FCBF2" w14:textId="77777777" w:rsidR="008B705F" w:rsidRPr="006C46A4" w:rsidRDefault="008B705F">
      <w:pPr>
        <w:jc w:val="center"/>
        <w:rPr>
          <w:b/>
          <w:bCs/>
          <w:sz w:val="20"/>
          <w:szCs w:val="20"/>
          <w:lang w:val="lt-LT"/>
        </w:rPr>
      </w:pPr>
    </w:p>
    <w:p w14:paraId="1EBFAE60" w14:textId="77777777" w:rsidR="008B705F" w:rsidRPr="006C46A4" w:rsidRDefault="00A222EB">
      <w:pPr>
        <w:jc w:val="center"/>
        <w:rPr>
          <w:b/>
          <w:bCs/>
          <w:sz w:val="20"/>
          <w:szCs w:val="20"/>
          <w:lang w:val="lt-LT"/>
        </w:rPr>
      </w:pPr>
      <w:r w:rsidRPr="006C46A4">
        <w:rPr>
          <w:b/>
          <w:i/>
          <w:sz w:val="20"/>
          <w:szCs w:val="20"/>
          <w:lang w:val="lt-LT"/>
        </w:rPr>
        <w:t>(Prekių perdavimo–priėmimo akto forma)</w:t>
      </w:r>
    </w:p>
    <w:p w14:paraId="3A9159D7" w14:textId="77777777" w:rsidR="008B705F" w:rsidRPr="006C46A4" w:rsidRDefault="00A222EB">
      <w:pPr>
        <w:jc w:val="center"/>
        <w:rPr>
          <w:b/>
          <w:bCs/>
          <w:sz w:val="20"/>
          <w:szCs w:val="20"/>
          <w:lang w:val="lt-LT"/>
        </w:rPr>
      </w:pPr>
      <w:r w:rsidRPr="006C46A4">
        <w:rPr>
          <w:b/>
          <w:bCs/>
          <w:sz w:val="20"/>
          <w:szCs w:val="20"/>
          <w:lang w:val="lt-LT"/>
        </w:rPr>
        <w:t>Prekių priėmimo–perdavimo aktas</w:t>
      </w:r>
    </w:p>
    <w:p w14:paraId="75305E96" w14:textId="77777777" w:rsidR="008B705F" w:rsidRPr="006C46A4" w:rsidRDefault="00A222EB">
      <w:pPr>
        <w:tabs>
          <w:tab w:val="left" w:pos="2535"/>
          <w:tab w:val="center" w:pos="4535"/>
        </w:tabs>
        <w:jc w:val="center"/>
        <w:rPr>
          <w:b/>
          <w:bCs/>
          <w:sz w:val="20"/>
          <w:szCs w:val="20"/>
          <w:lang w:val="lt-LT"/>
        </w:rPr>
      </w:pPr>
      <w:r w:rsidRPr="006C46A4">
        <w:rPr>
          <w:b/>
          <w:bCs/>
          <w:sz w:val="20"/>
          <w:szCs w:val="20"/>
          <w:lang w:val="lt-LT"/>
        </w:rPr>
        <w:tab/>
      </w:r>
    </w:p>
    <w:p w14:paraId="5BA9A1F8" w14:textId="77777777" w:rsidR="008B705F" w:rsidRPr="006C46A4" w:rsidRDefault="00A222EB">
      <w:pPr>
        <w:jc w:val="center"/>
        <w:rPr>
          <w:i/>
          <w:iCs/>
          <w:sz w:val="20"/>
          <w:szCs w:val="20"/>
          <w:lang w:val="lt-LT"/>
        </w:rPr>
      </w:pPr>
      <w:r w:rsidRPr="006C46A4">
        <w:rPr>
          <w:i/>
          <w:iCs/>
          <w:sz w:val="20"/>
          <w:szCs w:val="20"/>
          <w:lang w:val="lt-LT"/>
        </w:rPr>
        <w:t>[Akto sudarymo vieta ir data]</w:t>
      </w:r>
    </w:p>
    <w:p w14:paraId="15B77C24" w14:textId="77777777" w:rsidR="008B705F" w:rsidRPr="006C46A4" w:rsidRDefault="008B705F">
      <w:pPr>
        <w:jc w:val="center"/>
        <w:rPr>
          <w:sz w:val="20"/>
          <w:szCs w:val="20"/>
          <w:lang w:val="lt-LT"/>
        </w:rPr>
      </w:pPr>
    </w:p>
    <w:p w14:paraId="3B222AC6" w14:textId="77777777" w:rsidR="008B705F" w:rsidRPr="0011457F" w:rsidRDefault="00A222EB" w:rsidP="00F829D2">
      <w:pPr>
        <w:ind w:firstLine="720"/>
        <w:jc w:val="both"/>
        <w:rPr>
          <w:sz w:val="20"/>
          <w:szCs w:val="20"/>
          <w:lang w:val="lt-LT"/>
        </w:rPr>
      </w:pPr>
      <w:r w:rsidRPr="006C46A4">
        <w:rPr>
          <w:b/>
          <w:bCs/>
          <w:sz w:val="20"/>
          <w:szCs w:val="20"/>
          <w:lang w:val="lt-LT"/>
        </w:rPr>
        <w:t>Lietuvos Respublikos sveikatos apsaugos ministerijos</w:t>
      </w:r>
      <w:r w:rsidRPr="006C46A4">
        <w:rPr>
          <w:bCs/>
          <w:sz w:val="20"/>
          <w:szCs w:val="20"/>
          <w:lang w:val="lt-LT"/>
        </w:rPr>
        <w:t>,</w:t>
      </w:r>
      <w:r w:rsidRPr="006C46A4">
        <w:rPr>
          <w:b/>
          <w:bCs/>
          <w:sz w:val="20"/>
          <w:szCs w:val="20"/>
          <w:lang w:val="lt-LT"/>
        </w:rPr>
        <w:t xml:space="preserve"> </w:t>
      </w:r>
      <w:r w:rsidRPr="006C46A4">
        <w:rPr>
          <w:sz w:val="20"/>
          <w:szCs w:val="20"/>
          <w:lang w:val="lt-LT"/>
        </w:rPr>
        <w:t xml:space="preserve">juridinio asmens kodas 188603472, registruotos Vilniuje,  Vilniaus g. 33, LT-01506, duomenys apie įstaigą kaupiami ir saugomi Lietuvos Respublikos juridinių asmenų registre (toliau – </w:t>
      </w:r>
      <w:r w:rsidRPr="006C46A4">
        <w:rPr>
          <w:b/>
          <w:sz w:val="20"/>
          <w:szCs w:val="20"/>
          <w:lang w:val="lt-LT"/>
        </w:rPr>
        <w:t>Pirkėjas)</w:t>
      </w:r>
      <w:r w:rsidRPr="006C46A4">
        <w:rPr>
          <w:sz w:val="20"/>
          <w:szCs w:val="20"/>
          <w:lang w:val="lt-LT"/>
        </w:rPr>
        <w:t xml:space="preserve"> </w:t>
      </w:r>
      <w:r w:rsidRPr="0011457F">
        <w:rPr>
          <w:sz w:val="20"/>
          <w:szCs w:val="20"/>
          <w:lang w:val="lt-LT"/>
        </w:rPr>
        <w:t xml:space="preserve">įgaliota </w:t>
      </w:r>
      <w:r w:rsidRPr="0011457F">
        <w:rPr>
          <w:b/>
          <w:bCs/>
          <w:sz w:val="20"/>
          <w:szCs w:val="20"/>
          <w:lang w:val="lt-LT" w:eastAsia="lt-LT"/>
        </w:rPr>
        <w:t xml:space="preserve">Viešoji įstaiga </w:t>
      </w:r>
      <w:r w:rsidRPr="0011457F">
        <w:rPr>
          <w:bCs/>
          <w:i/>
          <w:sz w:val="20"/>
          <w:szCs w:val="20"/>
          <w:lang w:val="lt-LT" w:eastAsia="lt-LT"/>
        </w:rPr>
        <w:t>[pavadinimas]</w:t>
      </w:r>
      <w:r w:rsidRPr="0011457F">
        <w:rPr>
          <w:i/>
          <w:sz w:val="20"/>
          <w:szCs w:val="20"/>
          <w:lang w:val="lt-LT"/>
        </w:rPr>
        <w:t>,</w:t>
      </w:r>
      <w:r w:rsidRPr="0011457F">
        <w:rPr>
          <w:sz w:val="20"/>
          <w:szCs w:val="20"/>
          <w:lang w:val="lt-LT"/>
        </w:rPr>
        <w:t xml:space="preserve"> juridinio asmens kodas </w:t>
      </w:r>
      <w:r w:rsidRPr="0011457F">
        <w:rPr>
          <w:i/>
          <w:sz w:val="20"/>
          <w:szCs w:val="20"/>
          <w:lang w:val="lt-LT"/>
        </w:rPr>
        <w:t>[kodas]</w:t>
      </w:r>
      <w:r w:rsidRPr="0011457F">
        <w:rPr>
          <w:i/>
          <w:iCs/>
          <w:sz w:val="20"/>
          <w:szCs w:val="20"/>
          <w:lang w:val="lt-LT"/>
        </w:rPr>
        <w:t>,</w:t>
      </w:r>
      <w:r w:rsidRPr="0011457F">
        <w:rPr>
          <w:sz w:val="20"/>
          <w:szCs w:val="20"/>
          <w:lang w:val="lt-LT"/>
        </w:rPr>
        <w:t xml:space="preserve"> kurios registruota buveinė yra </w:t>
      </w:r>
      <w:r w:rsidRPr="0011457F">
        <w:rPr>
          <w:i/>
          <w:sz w:val="20"/>
          <w:szCs w:val="20"/>
          <w:lang w:val="lt-LT" w:eastAsia="lt-LT"/>
        </w:rPr>
        <w:t>[miestas, adresas]</w:t>
      </w:r>
      <w:r w:rsidRPr="0011457F">
        <w:rPr>
          <w:i/>
          <w:iCs/>
          <w:sz w:val="20"/>
          <w:szCs w:val="20"/>
          <w:lang w:val="lt-LT"/>
        </w:rPr>
        <w:t>,</w:t>
      </w:r>
      <w:r w:rsidRPr="0011457F">
        <w:rPr>
          <w:sz w:val="20"/>
          <w:szCs w:val="20"/>
          <w:lang w:val="lt-LT"/>
        </w:rPr>
        <w:t xml:space="preserve"> duomenys apie įstaigą kaupiami ir saugomi Lietuvos Respublikos juridinių asmenų registre, atstovaujama [</w:t>
      </w:r>
      <w:r w:rsidRPr="0011457F">
        <w:rPr>
          <w:i/>
          <w:iCs/>
          <w:sz w:val="20"/>
          <w:szCs w:val="20"/>
          <w:lang w:val="lt-LT"/>
        </w:rPr>
        <w:t>vardas, pavardė, pareigos],</w:t>
      </w:r>
      <w:r w:rsidRPr="0011457F">
        <w:rPr>
          <w:sz w:val="20"/>
          <w:szCs w:val="20"/>
          <w:lang w:val="lt-LT"/>
        </w:rPr>
        <w:t xml:space="preserve"> veikiančio (-ios) pagal įstaigos įstatus (toliau – </w:t>
      </w:r>
      <w:r w:rsidRPr="0011457F">
        <w:rPr>
          <w:b/>
          <w:bCs/>
          <w:sz w:val="20"/>
          <w:szCs w:val="20"/>
          <w:lang w:val="lt-LT"/>
        </w:rPr>
        <w:t>Gavėjas</w:t>
      </w:r>
      <w:r w:rsidRPr="0011457F">
        <w:rPr>
          <w:sz w:val="20"/>
          <w:szCs w:val="20"/>
          <w:lang w:val="lt-LT"/>
        </w:rPr>
        <w:t xml:space="preserve">), </w:t>
      </w:r>
    </w:p>
    <w:p w14:paraId="28CFC287" w14:textId="77777777" w:rsidR="008B705F" w:rsidRPr="0011457F" w:rsidRDefault="00A222EB" w:rsidP="00F829D2">
      <w:pPr>
        <w:ind w:firstLine="720"/>
        <w:jc w:val="both"/>
        <w:rPr>
          <w:sz w:val="20"/>
          <w:szCs w:val="20"/>
          <w:lang w:val="lt-LT"/>
        </w:rPr>
      </w:pPr>
      <w:r w:rsidRPr="0011457F">
        <w:rPr>
          <w:sz w:val="20"/>
          <w:szCs w:val="20"/>
          <w:lang w:val="lt-LT"/>
        </w:rPr>
        <w:t xml:space="preserve">ir </w:t>
      </w:r>
      <w:r w:rsidRPr="0011457F">
        <w:rPr>
          <w:bCs/>
          <w:sz w:val="20"/>
          <w:szCs w:val="20"/>
          <w:lang w:val="lt-LT"/>
        </w:rPr>
        <w:t>[</w:t>
      </w:r>
      <w:r w:rsidRPr="0011457F">
        <w:rPr>
          <w:bCs/>
          <w:i/>
          <w:sz w:val="20"/>
          <w:szCs w:val="20"/>
          <w:lang w:val="lt-LT"/>
        </w:rPr>
        <w:t>teisinė forma, pavadinimas</w:t>
      </w:r>
      <w:r w:rsidRPr="0011457F">
        <w:rPr>
          <w:bCs/>
          <w:sz w:val="20"/>
          <w:szCs w:val="20"/>
          <w:lang w:val="lt-LT"/>
        </w:rPr>
        <w:t>]</w:t>
      </w:r>
      <w:r w:rsidRPr="0011457F">
        <w:rPr>
          <w:sz w:val="20"/>
          <w:szCs w:val="20"/>
          <w:lang w:val="lt-LT"/>
        </w:rPr>
        <w:t>, juridinio asmens kodas [</w:t>
      </w:r>
      <w:r w:rsidRPr="0011457F">
        <w:rPr>
          <w:i/>
          <w:sz w:val="20"/>
          <w:szCs w:val="20"/>
          <w:lang w:val="lt-LT"/>
        </w:rPr>
        <w:t>kodas</w:t>
      </w:r>
      <w:r w:rsidRPr="0011457F">
        <w:rPr>
          <w:sz w:val="20"/>
          <w:szCs w:val="20"/>
          <w:lang w:val="lt-LT"/>
        </w:rPr>
        <w:t xml:space="preserve">], kurio registruota buveinė yra </w:t>
      </w:r>
      <w:r w:rsidRPr="0011457F">
        <w:rPr>
          <w:i/>
          <w:iCs/>
          <w:sz w:val="20"/>
          <w:szCs w:val="20"/>
          <w:lang w:val="lt-LT"/>
        </w:rPr>
        <w:t>[miestas, adresas],</w:t>
      </w:r>
      <w:r w:rsidRPr="0011457F">
        <w:rPr>
          <w:sz w:val="20"/>
          <w:szCs w:val="20"/>
          <w:lang w:val="lt-LT"/>
        </w:rPr>
        <w:t xml:space="preserve"> veiklos buveinė </w:t>
      </w:r>
      <w:r w:rsidRPr="0011457F">
        <w:rPr>
          <w:i/>
          <w:iCs/>
          <w:sz w:val="20"/>
          <w:szCs w:val="20"/>
          <w:lang w:val="lt-LT"/>
        </w:rPr>
        <w:t>[miestas, adresas] [pildoma, jei nesutampa su registruota buveine],</w:t>
      </w:r>
      <w:r w:rsidRPr="0011457F">
        <w:rPr>
          <w:sz w:val="20"/>
          <w:szCs w:val="20"/>
          <w:lang w:val="lt-LT"/>
        </w:rPr>
        <w:t xml:space="preserve"> duomenys apie įmonę kaupiami ir saugomi Lietuvos Respublikos juridinių asmenų registre, atstovaujama </w:t>
      </w:r>
      <w:r w:rsidRPr="0011457F">
        <w:rPr>
          <w:i/>
          <w:iCs/>
          <w:sz w:val="20"/>
          <w:szCs w:val="20"/>
          <w:lang w:val="lt-LT"/>
        </w:rPr>
        <w:t>[vardas, pavardė, pareigos],</w:t>
      </w:r>
      <w:r w:rsidRPr="0011457F">
        <w:rPr>
          <w:sz w:val="20"/>
          <w:szCs w:val="20"/>
          <w:lang w:val="lt-LT"/>
        </w:rPr>
        <w:t xml:space="preserve"> veikiančio (-ios) pagal </w:t>
      </w:r>
      <w:r w:rsidRPr="0011457F">
        <w:rPr>
          <w:i/>
          <w:iCs/>
          <w:sz w:val="20"/>
          <w:szCs w:val="20"/>
          <w:lang w:val="lt-LT"/>
        </w:rPr>
        <w:t>[dokumentas, kurio pagrindu veikia asmuo]</w:t>
      </w:r>
      <w:r w:rsidRPr="0011457F">
        <w:rPr>
          <w:sz w:val="20"/>
          <w:szCs w:val="20"/>
          <w:lang w:val="lt-LT"/>
        </w:rPr>
        <w:t xml:space="preserve"> (toliau – </w:t>
      </w:r>
      <w:r w:rsidRPr="0011457F">
        <w:rPr>
          <w:b/>
          <w:bCs/>
          <w:sz w:val="20"/>
          <w:szCs w:val="20"/>
          <w:lang w:val="lt-LT"/>
        </w:rPr>
        <w:t>Tiekėjas</w:t>
      </w:r>
      <w:r w:rsidRPr="0011457F">
        <w:rPr>
          <w:sz w:val="20"/>
          <w:szCs w:val="20"/>
          <w:lang w:val="lt-LT"/>
        </w:rPr>
        <w:t>)</w:t>
      </w:r>
    </w:p>
    <w:p w14:paraId="45666B4B" w14:textId="77777777" w:rsidR="008B705F" w:rsidRPr="0011457F" w:rsidRDefault="00A222EB" w:rsidP="00F829D2">
      <w:pPr>
        <w:ind w:firstLine="720"/>
        <w:jc w:val="both"/>
        <w:rPr>
          <w:sz w:val="20"/>
          <w:szCs w:val="20"/>
          <w:lang w:val="lt-LT"/>
        </w:rPr>
      </w:pPr>
      <w:r w:rsidRPr="0011457F">
        <w:rPr>
          <w:sz w:val="20"/>
          <w:szCs w:val="20"/>
          <w:lang w:val="lt-LT"/>
        </w:rPr>
        <w:t>remiantis [</w:t>
      </w:r>
      <w:r w:rsidRPr="0011457F">
        <w:rPr>
          <w:i/>
          <w:iCs/>
          <w:sz w:val="20"/>
          <w:szCs w:val="20"/>
          <w:lang w:val="lt-LT"/>
        </w:rPr>
        <w:t xml:space="preserve">Sutarties sudarymo data] </w:t>
      </w:r>
      <w:r w:rsidRPr="0011457F">
        <w:rPr>
          <w:sz w:val="20"/>
          <w:szCs w:val="20"/>
          <w:lang w:val="lt-LT"/>
        </w:rPr>
        <w:t xml:space="preserve">sudaryta viešojo pirkimo–pardavimo sutartimi </w:t>
      </w:r>
      <w:r w:rsidRPr="0011457F">
        <w:rPr>
          <w:i/>
          <w:iCs/>
          <w:sz w:val="20"/>
          <w:szCs w:val="20"/>
          <w:lang w:val="lt-LT"/>
        </w:rPr>
        <w:t>[Sutarties numeris]</w:t>
      </w:r>
      <w:r w:rsidRPr="0011457F">
        <w:rPr>
          <w:sz w:val="20"/>
          <w:szCs w:val="20"/>
          <w:lang w:val="lt-LT"/>
        </w:rPr>
        <w:t xml:space="preserve">, sudarė šį Prekių perdavimo–priėmimo aktą: </w:t>
      </w:r>
    </w:p>
    <w:p w14:paraId="052EE335" w14:textId="77777777" w:rsidR="008B705F" w:rsidRPr="0011457F" w:rsidRDefault="008B705F" w:rsidP="00F829D2">
      <w:pPr>
        <w:ind w:firstLine="720"/>
        <w:jc w:val="both"/>
        <w:rPr>
          <w:sz w:val="20"/>
          <w:szCs w:val="20"/>
          <w:lang w:val="lt-LT"/>
        </w:rPr>
      </w:pPr>
    </w:p>
    <w:p w14:paraId="481998EC" w14:textId="188DE341" w:rsidR="00936C52" w:rsidRPr="0011457F" w:rsidRDefault="00A222EB" w:rsidP="00F829D2">
      <w:pPr>
        <w:ind w:firstLine="720"/>
        <w:jc w:val="both"/>
        <w:rPr>
          <w:sz w:val="20"/>
          <w:szCs w:val="20"/>
          <w:lang w:val="lt-LT"/>
        </w:rPr>
      </w:pPr>
      <w:r w:rsidRPr="0011457F">
        <w:rPr>
          <w:sz w:val="20"/>
          <w:szCs w:val="20"/>
          <w:lang w:val="lt-LT"/>
        </w:rPr>
        <w:t xml:space="preserve">1. </w:t>
      </w:r>
      <w:r w:rsidR="00936C52" w:rsidRPr="00052C54">
        <w:rPr>
          <w:sz w:val="20"/>
          <w:szCs w:val="20"/>
          <w:lang w:val="lt-LT"/>
        </w:rPr>
        <w:t>Prekės prista</w:t>
      </w:r>
      <w:r w:rsidR="00936C52" w:rsidRPr="0011457F">
        <w:rPr>
          <w:sz w:val="20"/>
          <w:szCs w:val="20"/>
          <w:lang w:val="lt-LT"/>
        </w:rPr>
        <w:t>tytos (data).</w:t>
      </w:r>
    </w:p>
    <w:p w14:paraId="6CD4285B" w14:textId="77777777" w:rsidR="004A58D8" w:rsidRDefault="00936C52" w:rsidP="004A58D8">
      <w:pPr>
        <w:ind w:firstLine="720"/>
        <w:jc w:val="both"/>
        <w:rPr>
          <w:sz w:val="20"/>
          <w:szCs w:val="20"/>
          <w:lang w:val="lt-LT"/>
        </w:rPr>
      </w:pPr>
      <w:r w:rsidRPr="00BD5D61">
        <w:rPr>
          <w:sz w:val="20"/>
          <w:szCs w:val="20"/>
          <w:lang w:val="lt-LT"/>
        </w:rPr>
        <w:t xml:space="preserve">2. </w:t>
      </w:r>
      <w:r w:rsidR="004A58D8" w:rsidRPr="006C46A4">
        <w:rPr>
          <w:b/>
          <w:bCs/>
          <w:sz w:val="20"/>
          <w:szCs w:val="20"/>
          <w:lang w:val="lt-LT"/>
        </w:rPr>
        <w:t>Tiekėjas</w:t>
      </w:r>
      <w:r w:rsidR="004A58D8" w:rsidRPr="006C46A4">
        <w:rPr>
          <w:sz w:val="20"/>
          <w:szCs w:val="20"/>
          <w:lang w:val="lt-LT"/>
        </w:rPr>
        <w:t xml:space="preserve"> perduoda </w:t>
      </w:r>
      <w:r w:rsidR="004A58D8" w:rsidRPr="006C46A4">
        <w:rPr>
          <w:b/>
          <w:bCs/>
          <w:sz w:val="20"/>
          <w:szCs w:val="20"/>
          <w:lang w:val="lt-LT"/>
        </w:rPr>
        <w:t>Gavėjui</w:t>
      </w:r>
      <w:r w:rsidR="004A58D8" w:rsidRPr="006C46A4">
        <w:rPr>
          <w:sz w:val="20"/>
          <w:szCs w:val="20"/>
          <w:lang w:val="lt-LT"/>
        </w:rPr>
        <w:t xml:space="preserve"> Prekes </w:t>
      </w:r>
      <w:r w:rsidR="004A58D8" w:rsidRPr="006C46A4">
        <w:rPr>
          <w:i/>
          <w:iCs/>
          <w:sz w:val="20"/>
          <w:szCs w:val="20"/>
          <w:lang w:val="lt-LT"/>
        </w:rPr>
        <w:t>[prekių pavadinimas, modelis, gamintojas, mato vnt., kiekis, kaina, bendra suma]</w:t>
      </w:r>
      <w:r w:rsidR="004A58D8" w:rsidRPr="006C46A4">
        <w:rPr>
          <w:sz w:val="20"/>
          <w:szCs w:val="20"/>
          <w:lang w:val="lt-LT"/>
        </w:rPr>
        <w:t xml:space="preserve">, o </w:t>
      </w:r>
      <w:r w:rsidR="004A58D8" w:rsidRPr="006C46A4">
        <w:rPr>
          <w:b/>
          <w:bCs/>
          <w:sz w:val="20"/>
          <w:szCs w:val="20"/>
          <w:lang w:val="lt-LT"/>
        </w:rPr>
        <w:t>Gavėjas</w:t>
      </w:r>
      <w:r w:rsidR="004A58D8" w:rsidRPr="006C46A4">
        <w:rPr>
          <w:sz w:val="20"/>
          <w:szCs w:val="20"/>
          <w:lang w:val="lt-LT"/>
        </w:rPr>
        <w:t xml:space="preserve"> šias Prekes priima</w:t>
      </w:r>
      <w:r w:rsidR="004A58D8">
        <w:rPr>
          <w:sz w:val="20"/>
          <w:szCs w:val="20"/>
          <w:lang w:val="lt-LT"/>
        </w:rPr>
        <w:t>:</w:t>
      </w:r>
    </w:p>
    <w:p w14:paraId="1B4011C2" w14:textId="221D0F64" w:rsidR="00936C52" w:rsidRPr="0011457F" w:rsidRDefault="00936C52" w:rsidP="00F829D2">
      <w:pPr>
        <w:ind w:firstLine="720"/>
        <w:jc w:val="both"/>
        <w:rPr>
          <w:sz w:val="20"/>
          <w:szCs w:val="20"/>
          <w:lang w:val="lt-LT"/>
        </w:rPr>
      </w:pPr>
    </w:p>
    <w:p w14:paraId="7C0FDFCA" w14:textId="214D754A" w:rsidR="00213B6A" w:rsidRDefault="00000000" w:rsidP="00122A11">
      <w:pPr>
        <w:ind w:firstLine="720"/>
        <w:jc w:val="both"/>
        <w:rPr>
          <w:sz w:val="20"/>
          <w:szCs w:val="20"/>
          <w:lang w:val="lt-LT"/>
        </w:rPr>
      </w:pPr>
      <w:sdt>
        <w:sdtPr>
          <w:rPr>
            <w:sz w:val="20"/>
            <w:szCs w:val="20"/>
            <w:lang w:val="lt-LT"/>
          </w:rPr>
          <w:tag w:val="goog_rdk_2"/>
          <w:id w:val="-1202631324"/>
        </w:sdtPr>
        <w:sdtContent>
          <w:r w:rsidR="00936C52" w:rsidRPr="00BD5D61">
            <w:rPr>
              <w:rFonts w:ascii="Segoe UI Symbol" w:eastAsia="Arial Unicode MS" w:hAnsi="Segoe UI Symbol" w:cs="Segoe UI Symbol"/>
              <w:sz w:val="20"/>
              <w:szCs w:val="20"/>
              <w:lang w:val="lt-LT"/>
            </w:rPr>
            <w:t>☐</w:t>
          </w:r>
        </w:sdtContent>
      </w:sdt>
      <w:r w:rsidR="00936C52" w:rsidRPr="00BD5D61">
        <w:rPr>
          <w:sz w:val="20"/>
          <w:szCs w:val="20"/>
          <w:lang w:val="lt-LT"/>
        </w:rPr>
        <w:t xml:space="preserve"> Prekės </w:t>
      </w:r>
      <w:r w:rsidR="00213B6A">
        <w:rPr>
          <w:sz w:val="20"/>
          <w:szCs w:val="20"/>
          <w:lang w:val="lt-LT"/>
        </w:rPr>
        <w:t xml:space="preserve">pristatytos nepažeistoje pakuotėje </w:t>
      </w:r>
    </w:p>
    <w:p w14:paraId="6ACCCC3E" w14:textId="77777777" w:rsidR="00A610E3" w:rsidRDefault="00A610E3" w:rsidP="00122A11">
      <w:pPr>
        <w:ind w:firstLine="720"/>
        <w:jc w:val="both"/>
        <w:rPr>
          <w:sz w:val="20"/>
          <w:szCs w:val="20"/>
          <w:lang w:val="lt-LT"/>
        </w:rPr>
      </w:pPr>
    </w:p>
    <w:p w14:paraId="5ACB883A" w14:textId="59C598D2" w:rsidR="00936C52" w:rsidRPr="0011457F" w:rsidRDefault="00000000" w:rsidP="00F829D2">
      <w:pPr>
        <w:ind w:firstLine="720"/>
        <w:jc w:val="both"/>
        <w:rPr>
          <w:sz w:val="20"/>
          <w:szCs w:val="20"/>
          <w:lang w:val="lt-LT"/>
        </w:rPr>
      </w:pPr>
      <w:sdt>
        <w:sdtPr>
          <w:rPr>
            <w:sz w:val="20"/>
            <w:szCs w:val="20"/>
            <w:lang w:val="lt-LT"/>
          </w:rPr>
          <w:tag w:val="goog_rdk_2"/>
          <w:id w:val="1751159275"/>
        </w:sdtPr>
        <w:sdtContent>
          <w:r w:rsidR="00213B6A" w:rsidRPr="0011457F">
            <w:rPr>
              <w:rFonts w:ascii="Segoe UI Symbol" w:eastAsia="Arial Unicode MS" w:hAnsi="Segoe UI Symbol" w:cs="Segoe UI Symbol"/>
              <w:sz w:val="20"/>
              <w:szCs w:val="20"/>
              <w:lang w:val="lt-LT"/>
            </w:rPr>
            <w:t>☐</w:t>
          </w:r>
          <w:r w:rsidR="00213B6A">
            <w:rPr>
              <w:rFonts w:ascii="Segoe UI Symbol" w:eastAsia="Arial Unicode MS" w:hAnsi="Segoe UI Symbol" w:cs="Segoe UI Symbol"/>
              <w:sz w:val="20"/>
              <w:szCs w:val="20"/>
              <w:lang w:val="lt-LT"/>
            </w:rPr>
            <w:t xml:space="preserve"> </w:t>
          </w:r>
        </w:sdtContent>
      </w:sdt>
      <w:r w:rsidR="00213B6A">
        <w:rPr>
          <w:sz w:val="20"/>
          <w:szCs w:val="20"/>
          <w:lang w:val="lt-LT"/>
        </w:rPr>
        <w:t>Prekės pristatytos pažeistoje pakuotėje (</w:t>
      </w:r>
      <w:r w:rsidR="004A58D8">
        <w:rPr>
          <w:sz w:val="20"/>
          <w:szCs w:val="20"/>
          <w:lang w:val="lt-LT"/>
        </w:rPr>
        <w:t>pakuotės pažeidimai užfiksuoti fotonuotraukose, kurios pridėtos prie šio priėmimo-perdavimo akto</w:t>
      </w:r>
      <w:r w:rsidR="00213B6A">
        <w:rPr>
          <w:sz w:val="20"/>
          <w:szCs w:val="20"/>
          <w:lang w:val="lt-LT"/>
        </w:rPr>
        <w:t>)</w:t>
      </w:r>
    </w:p>
    <w:p w14:paraId="2C7A624A" w14:textId="7761F25E" w:rsidR="00936C52" w:rsidRPr="0011457F" w:rsidRDefault="00213B6A" w:rsidP="00F829D2">
      <w:pPr>
        <w:ind w:firstLine="720"/>
        <w:jc w:val="both"/>
        <w:rPr>
          <w:b/>
          <w:bCs/>
          <w:sz w:val="20"/>
          <w:szCs w:val="20"/>
          <w:lang w:val="lt-LT"/>
        </w:rPr>
      </w:pPr>
      <w:r>
        <w:rPr>
          <w:b/>
          <w:bCs/>
          <w:sz w:val="20"/>
          <w:szCs w:val="20"/>
          <w:lang w:val="lt-LT"/>
        </w:rPr>
        <w:t xml:space="preserve"> </w:t>
      </w:r>
    </w:p>
    <w:p w14:paraId="38C0C957" w14:textId="77777777" w:rsidR="00936C52" w:rsidRPr="0011457F" w:rsidRDefault="00936C52" w:rsidP="00F829D2">
      <w:pPr>
        <w:ind w:firstLine="720"/>
        <w:jc w:val="both"/>
        <w:rPr>
          <w:b/>
          <w:bCs/>
          <w:sz w:val="20"/>
          <w:szCs w:val="20"/>
          <w:lang w:val="lt-LT"/>
        </w:rPr>
      </w:pPr>
    </w:p>
    <w:p w14:paraId="6C00487F" w14:textId="23C57CF8" w:rsidR="0011457F" w:rsidRPr="0011457F" w:rsidRDefault="0011457F" w:rsidP="00F829D2">
      <w:pPr>
        <w:ind w:firstLine="720"/>
        <w:jc w:val="both"/>
        <w:rPr>
          <w:b/>
          <w:bCs/>
          <w:sz w:val="20"/>
          <w:szCs w:val="20"/>
          <w:lang w:val="lt-LT"/>
        </w:rPr>
      </w:pPr>
      <w:r w:rsidRPr="0011457F">
        <w:rPr>
          <w:b/>
          <w:bCs/>
          <w:sz w:val="20"/>
          <w:szCs w:val="20"/>
          <w:lang w:val="lt-LT"/>
        </w:rPr>
        <w:t>Pateikti dokumentai:</w:t>
      </w:r>
    </w:p>
    <w:p w14:paraId="6A5AA990" w14:textId="77777777" w:rsidR="0011457F" w:rsidRPr="0011457F" w:rsidRDefault="0011457F" w:rsidP="00F829D2">
      <w:pPr>
        <w:ind w:firstLine="720"/>
        <w:jc w:val="both"/>
        <w:rPr>
          <w:b/>
          <w:bCs/>
          <w:sz w:val="20"/>
          <w:szCs w:val="20"/>
          <w:lang w:val="lt-LT"/>
        </w:rPr>
      </w:pPr>
    </w:p>
    <w:p w14:paraId="1ED07111" w14:textId="6ABD17AF" w:rsidR="00936C52" w:rsidRPr="00BD5D61" w:rsidRDefault="00936C52" w:rsidP="00936C52">
      <w:pPr>
        <w:jc w:val="both"/>
        <w:rPr>
          <w:color w:val="000000"/>
          <w:sz w:val="20"/>
          <w:szCs w:val="20"/>
          <w:lang w:val="lt-LT"/>
        </w:rPr>
      </w:pPr>
      <w:r w:rsidRPr="0011457F">
        <w:rPr>
          <w:b/>
          <w:bCs/>
          <w:sz w:val="20"/>
          <w:szCs w:val="20"/>
          <w:lang w:val="lt-LT"/>
        </w:rPr>
        <w:t xml:space="preserve">             </w:t>
      </w:r>
      <w:r w:rsidRPr="0011457F">
        <w:rPr>
          <w:sz w:val="20"/>
          <w:szCs w:val="20"/>
          <w:lang w:val="lt-LT"/>
        </w:rPr>
        <w:t xml:space="preserve"> </w:t>
      </w:r>
      <w:sdt>
        <w:sdtPr>
          <w:rPr>
            <w:sz w:val="20"/>
            <w:szCs w:val="20"/>
            <w:lang w:val="lt-LT"/>
          </w:rPr>
          <w:tag w:val="goog_rdk_2"/>
          <w:id w:val="-139112106"/>
        </w:sdtPr>
        <w:sdtContent>
          <w:r w:rsidRPr="0011457F">
            <w:rPr>
              <w:rFonts w:ascii="Segoe UI Symbol" w:eastAsia="Arial Unicode MS" w:hAnsi="Segoe UI Symbol" w:cs="Segoe UI Symbol"/>
              <w:sz w:val="20"/>
              <w:szCs w:val="20"/>
              <w:lang w:val="lt-LT"/>
            </w:rPr>
            <w:t>☐</w:t>
          </w:r>
        </w:sdtContent>
      </w:sdt>
      <w:r w:rsidRPr="0011457F">
        <w:rPr>
          <w:sz w:val="20"/>
          <w:szCs w:val="20"/>
          <w:lang w:val="lt-LT"/>
        </w:rPr>
        <w:t xml:space="preserve"> </w:t>
      </w:r>
      <w:r w:rsidR="0011457F" w:rsidRPr="00BD5D61">
        <w:rPr>
          <w:color w:val="000000"/>
          <w:sz w:val="20"/>
          <w:szCs w:val="20"/>
          <w:lang w:val="lt-LT"/>
        </w:rPr>
        <w:t>Naudojimo instrukcija lietuvių kalba</w:t>
      </w:r>
    </w:p>
    <w:p w14:paraId="0FE895F1" w14:textId="25B9B34F" w:rsidR="0011457F" w:rsidRPr="00BD5D61" w:rsidRDefault="0011457F" w:rsidP="00936C52">
      <w:pPr>
        <w:jc w:val="both"/>
        <w:rPr>
          <w:color w:val="000000"/>
          <w:sz w:val="20"/>
          <w:szCs w:val="20"/>
          <w:lang w:val="lt-LT"/>
        </w:rPr>
      </w:pPr>
      <w:r w:rsidRPr="00BD5D61">
        <w:rPr>
          <w:color w:val="000000"/>
          <w:sz w:val="20"/>
          <w:szCs w:val="20"/>
          <w:lang w:val="lt-LT"/>
        </w:rPr>
        <w:t xml:space="preserve">  </w:t>
      </w:r>
    </w:p>
    <w:p w14:paraId="2BF5CBF4" w14:textId="72476902" w:rsidR="0011457F" w:rsidRPr="00BD5D61" w:rsidRDefault="0011457F" w:rsidP="0011457F">
      <w:pPr>
        <w:shd w:val="clear" w:color="auto" w:fill="FFFFFF" w:themeFill="background1"/>
        <w:rPr>
          <w:color w:val="000000"/>
          <w:lang w:val="lt-LT"/>
        </w:rPr>
      </w:pPr>
      <w:r w:rsidRPr="00BD5D61">
        <w:rPr>
          <w:color w:val="000000"/>
          <w:sz w:val="20"/>
          <w:szCs w:val="20"/>
          <w:lang w:val="lt-LT"/>
        </w:rPr>
        <w:t xml:space="preserve">              </w:t>
      </w:r>
      <w:sdt>
        <w:sdtPr>
          <w:rPr>
            <w:sz w:val="20"/>
            <w:szCs w:val="20"/>
            <w:lang w:val="lt-LT"/>
          </w:rPr>
          <w:tag w:val="goog_rdk_2"/>
          <w:id w:val="1770498842"/>
        </w:sdtPr>
        <w:sdtContent>
          <w:r w:rsidRPr="0011457F">
            <w:rPr>
              <w:rFonts w:ascii="Segoe UI Symbol" w:eastAsia="Arial Unicode MS" w:hAnsi="Segoe UI Symbol" w:cs="Segoe UI Symbol"/>
              <w:sz w:val="20"/>
              <w:szCs w:val="20"/>
              <w:lang w:val="lt-LT"/>
            </w:rPr>
            <w:t>☐</w:t>
          </w:r>
        </w:sdtContent>
      </w:sdt>
      <w:r w:rsidRPr="0011457F">
        <w:rPr>
          <w:sz w:val="20"/>
          <w:szCs w:val="20"/>
          <w:lang w:val="lt-LT"/>
        </w:rPr>
        <w:t xml:space="preserve"> </w:t>
      </w:r>
      <w:r w:rsidRPr="00BD5D61">
        <w:rPr>
          <w:color w:val="000000"/>
          <w:sz w:val="20"/>
          <w:szCs w:val="20"/>
          <w:lang w:val="lt-LT"/>
        </w:rPr>
        <w:t>Serviso dokumentacija lietuvių arba anglų kalba</w:t>
      </w:r>
    </w:p>
    <w:p w14:paraId="2CF08CF7" w14:textId="0F9E24EA" w:rsidR="0011457F" w:rsidRPr="00BD5D61" w:rsidRDefault="0011457F" w:rsidP="0011457F">
      <w:pPr>
        <w:jc w:val="both"/>
        <w:rPr>
          <w:color w:val="000000"/>
          <w:sz w:val="20"/>
          <w:szCs w:val="20"/>
          <w:lang w:val="lt-LT"/>
        </w:rPr>
      </w:pPr>
    </w:p>
    <w:p w14:paraId="62FCC89A" w14:textId="77777777" w:rsidR="0011457F" w:rsidRPr="00BD5D61" w:rsidRDefault="0011457F" w:rsidP="0011457F">
      <w:pPr>
        <w:jc w:val="both"/>
        <w:rPr>
          <w:b/>
          <w:bCs/>
          <w:sz w:val="20"/>
          <w:szCs w:val="20"/>
          <w:lang w:val="lt-LT"/>
        </w:rPr>
      </w:pPr>
      <w:r w:rsidRPr="00BD5D61">
        <w:rPr>
          <w:color w:val="000000"/>
          <w:sz w:val="20"/>
          <w:szCs w:val="20"/>
          <w:lang w:val="lt-LT"/>
        </w:rPr>
        <w:t xml:space="preserve">              </w:t>
      </w:r>
      <w:sdt>
        <w:sdtPr>
          <w:rPr>
            <w:sz w:val="20"/>
            <w:szCs w:val="20"/>
            <w:lang w:val="lt-LT"/>
          </w:rPr>
          <w:tag w:val="goog_rdk_2"/>
          <w:id w:val="-1997174547"/>
        </w:sdtPr>
        <w:sdtContent>
          <w:r w:rsidRPr="00BD5D61">
            <w:rPr>
              <w:rFonts w:ascii="Segoe UI Symbol" w:eastAsia="Arial Unicode MS" w:hAnsi="Segoe UI Symbol" w:cs="Segoe UI Symbol"/>
              <w:sz w:val="20"/>
              <w:szCs w:val="20"/>
              <w:lang w:val="lt-LT"/>
            </w:rPr>
            <w:t>☐</w:t>
          </w:r>
        </w:sdtContent>
      </w:sdt>
      <w:r w:rsidRPr="00BD5D61">
        <w:rPr>
          <w:sz w:val="20"/>
          <w:szCs w:val="20"/>
          <w:lang w:val="lt-LT"/>
        </w:rPr>
        <w:t xml:space="preserve"> </w:t>
      </w:r>
      <w:r w:rsidRPr="00BD5D61">
        <w:rPr>
          <w:color w:val="000000"/>
          <w:sz w:val="20"/>
          <w:szCs w:val="20"/>
          <w:lang w:val="lt-LT"/>
        </w:rPr>
        <w:t>Periodiškai atliekamų techninės priežiūros (TP) darbų sąvadas, su nuorodomis į gamintojo techninės eksploatacijos dokumentus</w:t>
      </w:r>
    </w:p>
    <w:p w14:paraId="600929E8" w14:textId="746E49B8" w:rsidR="0011457F" w:rsidRPr="00BD5D61" w:rsidRDefault="0011457F">
      <w:pPr>
        <w:jc w:val="both"/>
        <w:rPr>
          <w:color w:val="000000"/>
          <w:sz w:val="20"/>
          <w:szCs w:val="20"/>
          <w:lang w:val="lt-LT"/>
        </w:rPr>
      </w:pPr>
      <w:r w:rsidRPr="00BD5D61">
        <w:rPr>
          <w:b/>
          <w:bCs/>
          <w:sz w:val="20"/>
          <w:szCs w:val="20"/>
          <w:lang w:val="lt-LT"/>
        </w:rPr>
        <w:t xml:space="preserve">       </w:t>
      </w:r>
      <w:r w:rsidRPr="00BD5D61">
        <w:rPr>
          <w:color w:val="000000"/>
          <w:sz w:val="20"/>
          <w:szCs w:val="20"/>
          <w:lang w:val="lt-LT"/>
        </w:rPr>
        <w:t xml:space="preserve">       </w:t>
      </w:r>
      <w:sdt>
        <w:sdtPr>
          <w:rPr>
            <w:sz w:val="20"/>
            <w:szCs w:val="20"/>
            <w:lang w:val="lt-LT"/>
          </w:rPr>
          <w:tag w:val="goog_rdk_2"/>
          <w:id w:val="-1192374918"/>
        </w:sdtPr>
        <w:sdtContent>
          <w:r w:rsidRPr="00BD5D61">
            <w:rPr>
              <w:rFonts w:ascii="Segoe UI Symbol" w:eastAsia="Arial Unicode MS" w:hAnsi="Segoe UI Symbol" w:cs="Segoe UI Symbol"/>
              <w:sz w:val="20"/>
              <w:szCs w:val="20"/>
              <w:lang w:val="lt-LT"/>
            </w:rPr>
            <w:t>☐</w:t>
          </w:r>
        </w:sdtContent>
      </w:sdt>
      <w:r w:rsidRPr="00BD5D61">
        <w:rPr>
          <w:sz w:val="20"/>
          <w:szCs w:val="20"/>
          <w:lang w:val="lt-LT"/>
        </w:rPr>
        <w:t xml:space="preserve"> </w:t>
      </w:r>
      <w:r w:rsidRPr="00BD5D61">
        <w:rPr>
          <w:color w:val="000000"/>
          <w:sz w:val="20"/>
          <w:szCs w:val="20"/>
          <w:lang w:val="lt-LT"/>
        </w:rPr>
        <w:t>Valymo - dezinfekavimo instrukcija, kurioje aprašoma valymo-dezinfekavimo procedūra ir periodiškumas, detalus naudojamų medžiagų ir priemonių sąrašas</w:t>
      </w:r>
    </w:p>
    <w:p w14:paraId="15CE0A37" w14:textId="77777777" w:rsidR="00BD5D61" w:rsidRPr="00BD5D61" w:rsidRDefault="00BD5D61" w:rsidP="00BD5D61">
      <w:pPr>
        <w:jc w:val="both"/>
        <w:rPr>
          <w:color w:val="000000"/>
          <w:sz w:val="20"/>
          <w:szCs w:val="20"/>
          <w:lang w:val="lt-LT"/>
        </w:rPr>
      </w:pPr>
    </w:p>
    <w:p w14:paraId="16EC48EA" w14:textId="5C2C874D" w:rsidR="00A24858" w:rsidRPr="00BD5D61" w:rsidRDefault="00A24858" w:rsidP="00A24858">
      <w:pPr>
        <w:jc w:val="both"/>
        <w:rPr>
          <w:b/>
          <w:bCs/>
          <w:sz w:val="20"/>
          <w:szCs w:val="20"/>
          <w:lang w:val="lt-LT"/>
        </w:rPr>
      </w:pPr>
      <w:r w:rsidRPr="00BD5D61">
        <w:rPr>
          <w:b/>
          <w:bCs/>
          <w:sz w:val="20"/>
          <w:szCs w:val="20"/>
          <w:lang w:val="lt-LT"/>
        </w:rPr>
        <w:t xml:space="preserve">       </w:t>
      </w:r>
      <w:r w:rsidRPr="00BD5D61">
        <w:rPr>
          <w:color w:val="000000"/>
          <w:sz w:val="20"/>
          <w:szCs w:val="20"/>
          <w:lang w:val="lt-LT"/>
        </w:rPr>
        <w:t xml:space="preserve">       </w:t>
      </w:r>
      <w:sdt>
        <w:sdtPr>
          <w:rPr>
            <w:sz w:val="20"/>
            <w:szCs w:val="20"/>
            <w:lang w:val="lt-LT"/>
          </w:rPr>
          <w:tag w:val="goog_rdk_2"/>
          <w:id w:val="504257966"/>
        </w:sdtPr>
        <w:sdtContent>
          <w:r w:rsidRPr="00BD5D61">
            <w:rPr>
              <w:rFonts w:ascii="Segoe UI Symbol" w:eastAsia="Arial Unicode MS" w:hAnsi="Segoe UI Symbol" w:cs="Segoe UI Symbol"/>
              <w:sz w:val="20"/>
              <w:szCs w:val="20"/>
              <w:lang w:val="lt-LT"/>
            </w:rPr>
            <w:t>☐</w:t>
          </w:r>
        </w:sdtContent>
      </w:sdt>
      <w:r w:rsidRPr="00BD5D61">
        <w:rPr>
          <w:sz w:val="20"/>
          <w:szCs w:val="20"/>
          <w:lang w:val="lt-LT"/>
        </w:rPr>
        <w:t xml:space="preserve"> </w:t>
      </w:r>
      <w:r w:rsidR="003D6D34" w:rsidRPr="00BD5D61">
        <w:rPr>
          <w:color w:val="000000"/>
          <w:sz w:val="20"/>
          <w:szCs w:val="20"/>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488FFBCA" w14:textId="77777777" w:rsidR="00A24858" w:rsidRPr="00BD5D61" w:rsidRDefault="00A24858">
      <w:pPr>
        <w:jc w:val="both"/>
        <w:rPr>
          <w:color w:val="000000"/>
          <w:sz w:val="20"/>
          <w:szCs w:val="20"/>
          <w:lang w:val="lt-LT"/>
        </w:rPr>
      </w:pPr>
    </w:p>
    <w:p w14:paraId="6EF115EF" w14:textId="77777777" w:rsidR="00A24858" w:rsidRPr="0011457F" w:rsidRDefault="00A24858" w:rsidP="00BD5D61">
      <w:pPr>
        <w:jc w:val="both"/>
        <w:rPr>
          <w:b/>
          <w:bCs/>
          <w:sz w:val="20"/>
          <w:szCs w:val="20"/>
          <w:lang w:val="lt-LT"/>
        </w:rPr>
      </w:pPr>
    </w:p>
    <w:p w14:paraId="11A819AD" w14:textId="77777777" w:rsidR="008B705F" w:rsidRPr="006C46A4" w:rsidRDefault="008B705F">
      <w:pPr>
        <w:pStyle w:val="BodyTextIndent"/>
        <w:ind w:left="357" w:firstLine="210"/>
        <w:rPr>
          <w:szCs w:val="20"/>
          <w:lang w:val="lt-LT"/>
        </w:rPr>
      </w:pPr>
    </w:p>
    <w:p w14:paraId="78EDC5F4" w14:textId="77777777" w:rsidR="008B705F" w:rsidRPr="006C46A4" w:rsidRDefault="008B705F">
      <w:pPr>
        <w:pStyle w:val="BodyTextIndent"/>
        <w:ind w:left="357" w:firstLine="210"/>
        <w:rPr>
          <w:szCs w:val="20"/>
          <w:lang w:val="lt-LT"/>
        </w:rPr>
      </w:pPr>
    </w:p>
    <w:tbl>
      <w:tblPr>
        <w:tblpPr w:leftFromText="180" w:rightFromText="180" w:vertAnchor="text" w:horzAnchor="margin" w:tblpY="95"/>
        <w:tblW w:w="10208" w:type="dxa"/>
        <w:tblLook w:val="00A0" w:firstRow="1" w:lastRow="0" w:firstColumn="1" w:lastColumn="0" w:noHBand="0" w:noVBand="0"/>
      </w:tblPr>
      <w:tblGrid>
        <w:gridCol w:w="5126"/>
        <w:gridCol w:w="5085"/>
      </w:tblGrid>
      <w:tr w:rsidR="008B705F" w:rsidRPr="006C46A4" w14:paraId="407A3A36" w14:textId="77777777">
        <w:tc>
          <w:tcPr>
            <w:tcW w:w="5123" w:type="dxa"/>
            <w:shd w:val="clear" w:color="auto" w:fill="auto"/>
          </w:tcPr>
          <w:p w14:paraId="2A16F271" w14:textId="77777777" w:rsidR="0011457F" w:rsidRDefault="0011457F"/>
          <w:p w14:paraId="51A3851E" w14:textId="77777777" w:rsidR="0011457F" w:rsidRDefault="0011457F"/>
          <w:p w14:paraId="1D5099C6" w14:textId="7BE63174" w:rsidR="00122A11" w:rsidRPr="006C46A4" w:rsidRDefault="00122A11" w:rsidP="00122A11">
            <w:pPr>
              <w:pStyle w:val="BodyTextIndent"/>
              <w:ind w:firstLine="0"/>
              <w:rPr>
                <w:szCs w:val="20"/>
                <w:lang w:val="lt-LT"/>
              </w:rPr>
            </w:pPr>
            <w:r>
              <w:rPr>
                <w:b/>
                <w:bCs/>
                <w:szCs w:val="20"/>
                <w:lang w:val="lt-LT"/>
              </w:rPr>
              <w:t>T</w:t>
            </w:r>
            <w:r w:rsidRPr="006C46A4">
              <w:rPr>
                <w:b/>
                <w:bCs/>
                <w:szCs w:val="20"/>
                <w:lang w:val="lt-LT"/>
              </w:rPr>
              <w:t>iekėjo vardu perdavė:</w:t>
            </w:r>
          </w:p>
          <w:p w14:paraId="3827F71B" w14:textId="77777777" w:rsidR="00122A11" w:rsidRPr="006C46A4" w:rsidRDefault="00122A11" w:rsidP="00122A11">
            <w:pPr>
              <w:pStyle w:val="BodyTextIndent"/>
              <w:rPr>
                <w:szCs w:val="20"/>
                <w:lang w:val="lt-LT"/>
              </w:rPr>
            </w:pPr>
          </w:p>
          <w:p w14:paraId="703F86CB" w14:textId="77777777" w:rsidR="00122A11" w:rsidRPr="006C46A4" w:rsidRDefault="00122A11" w:rsidP="00122A11">
            <w:pPr>
              <w:pStyle w:val="BodyTextIndent"/>
              <w:rPr>
                <w:szCs w:val="20"/>
                <w:lang w:val="lt-LT"/>
              </w:rPr>
            </w:pPr>
          </w:p>
          <w:tbl>
            <w:tblPr>
              <w:tblpPr w:leftFromText="180" w:rightFromText="180" w:vertAnchor="text" w:horzAnchor="margin" w:tblpY="122"/>
              <w:tblW w:w="4968" w:type="dxa"/>
              <w:tblLook w:val="01E0" w:firstRow="1" w:lastRow="1" w:firstColumn="1" w:lastColumn="1" w:noHBand="0" w:noVBand="0"/>
            </w:tblPr>
            <w:tblGrid>
              <w:gridCol w:w="4968"/>
            </w:tblGrid>
            <w:tr w:rsidR="00122A11" w:rsidRPr="006C46A4" w14:paraId="4A8DBC3D" w14:textId="77777777" w:rsidTr="00A24989">
              <w:tc>
                <w:tcPr>
                  <w:tcW w:w="4968" w:type="dxa"/>
                  <w:shd w:val="clear" w:color="auto" w:fill="auto"/>
                </w:tcPr>
                <w:p w14:paraId="50231E98" w14:textId="77777777" w:rsidR="00122A11" w:rsidRPr="006C46A4" w:rsidRDefault="00122A11" w:rsidP="00122A11">
                  <w:pPr>
                    <w:rPr>
                      <w:sz w:val="20"/>
                      <w:szCs w:val="20"/>
                      <w:lang w:val="lt-LT"/>
                    </w:rPr>
                  </w:pPr>
                </w:p>
                <w:p w14:paraId="6E598901" w14:textId="77777777" w:rsidR="00122A11" w:rsidRPr="006C46A4" w:rsidRDefault="00122A11" w:rsidP="00122A11">
                  <w:pPr>
                    <w:rPr>
                      <w:sz w:val="20"/>
                      <w:szCs w:val="20"/>
                      <w:lang w:val="lt-LT"/>
                    </w:rPr>
                  </w:pPr>
                  <w:r w:rsidRPr="006C46A4">
                    <w:rPr>
                      <w:sz w:val="20"/>
                      <w:szCs w:val="20"/>
                      <w:lang w:val="lt-LT"/>
                    </w:rPr>
                    <w:t xml:space="preserve">[vardas, pavardė, parašas]  </w:t>
                  </w:r>
                </w:p>
                <w:p w14:paraId="552D6BCF" w14:textId="77777777" w:rsidR="00122A11" w:rsidRPr="006C46A4" w:rsidRDefault="00122A11" w:rsidP="00122A11">
                  <w:pPr>
                    <w:rPr>
                      <w:sz w:val="20"/>
                      <w:szCs w:val="20"/>
                      <w:lang w:val="lt-LT"/>
                    </w:rPr>
                  </w:pPr>
                  <w:r w:rsidRPr="006C46A4">
                    <w:rPr>
                      <w:sz w:val="20"/>
                      <w:szCs w:val="20"/>
                      <w:lang w:val="lt-LT"/>
                    </w:rPr>
                    <w:t>A.V.</w:t>
                  </w:r>
                </w:p>
              </w:tc>
            </w:tr>
          </w:tbl>
          <w:p w14:paraId="3A7B5A69" w14:textId="77777777" w:rsidR="00122A11" w:rsidRPr="006C46A4" w:rsidRDefault="00122A11" w:rsidP="00122A11">
            <w:pPr>
              <w:pStyle w:val="BodyTextIndent"/>
              <w:rPr>
                <w:szCs w:val="20"/>
                <w:lang w:val="lt-LT"/>
              </w:rPr>
            </w:pPr>
          </w:p>
          <w:p w14:paraId="2948375A" w14:textId="77777777" w:rsidR="00122A11" w:rsidRPr="006C46A4" w:rsidRDefault="00122A11" w:rsidP="00122A11">
            <w:pPr>
              <w:pStyle w:val="BodyTextIndent"/>
              <w:rPr>
                <w:szCs w:val="20"/>
                <w:lang w:val="lt-LT"/>
              </w:rPr>
            </w:pPr>
          </w:p>
          <w:p w14:paraId="52803CEE" w14:textId="77777777" w:rsidR="00122A11" w:rsidRPr="006C46A4" w:rsidRDefault="00122A11" w:rsidP="00122A11">
            <w:pPr>
              <w:pStyle w:val="BodyTextIndent"/>
              <w:rPr>
                <w:szCs w:val="20"/>
                <w:lang w:val="lt-LT"/>
              </w:rPr>
            </w:pPr>
          </w:p>
          <w:p w14:paraId="1CAE4A02" w14:textId="77777777" w:rsidR="00122A11" w:rsidRPr="006C46A4" w:rsidRDefault="00122A11" w:rsidP="00122A11">
            <w:pPr>
              <w:pStyle w:val="BodyTextIndent"/>
              <w:rPr>
                <w:szCs w:val="20"/>
                <w:lang w:val="lt-LT"/>
              </w:rPr>
            </w:pPr>
          </w:p>
          <w:p w14:paraId="6559F682" w14:textId="77777777" w:rsidR="00122A11" w:rsidRPr="006C46A4" w:rsidRDefault="00122A11" w:rsidP="00122A11">
            <w:pPr>
              <w:pStyle w:val="BodyTextIndent"/>
              <w:rPr>
                <w:szCs w:val="20"/>
                <w:lang w:val="lt-LT"/>
              </w:rPr>
            </w:pPr>
          </w:p>
          <w:p w14:paraId="73411F0B" w14:textId="77777777" w:rsidR="0011457F" w:rsidRDefault="0011457F"/>
          <w:p w14:paraId="20B766BC" w14:textId="77777777" w:rsidR="008B705F" w:rsidRPr="006C46A4" w:rsidRDefault="008B705F">
            <w:pPr>
              <w:jc w:val="center"/>
              <w:rPr>
                <w:b/>
                <w:bCs/>
                <w:sz w:val="20"/>
                <w:szCs w:val="20"/>
                <w:lang w:val="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8B705F" w:rsidRPr="006C46A4" w14:paraId="3E9AC65D" w14:textId="77777777">
              <w:tc>
                <w:tcPr>
                  <w:tcW w:w="4927" w:type="dxa"/>
                  <w:shd w:val="clear" w:color="auto" w:fill="auto"/>
                </w:tcPr>
                <w:p w14:paraId="66159133" w14:textId="77777777" w:rsidR="00122A11" w:rsidRPr="006C46A4" w:rsidRDefault="00122A11" w:rsidP="00122A11">
                  <w:pPr>
                    <w:rPr>
                      <w:b/>
                      <w:bCs/>
                      <w:sz w:val="20"/>
                      <w:szCs w:val="20"/>
                      <w:lang w:val="lt-LT"/>
                    </w:rPr>
                  </w:pPr>
                  <w:r w:rsidRPr="006C46A4">
                    <w:rPr>
                      <w:b/>
                      <w:bCs/>
                      <w:sz w:val="20"/>
                      <w:szCs w:val="20"/>
                      <w:lang w:val="lt-LT"/>
                    </w:rPr>
                    <w:t>Gavėjo vardu priėmė:</w:t>
                  </w:r>
                </w:p>
                <w:p w14:paraId="647050AE" w14:textId="77777777" w:rsidR="00122A11" w:rsidRDefault="00122A11" w:rsidP="00122A11">
                  <w:pPr>
                    <w:rPr>
                      <w:b/>
                      <w:bCs/>
                      <w:sz w:val="20"/>
                      <w:szCs w:val="20"/>
                      <w:lang w:val="lt-LT"/>
                    </w:rPr>
                  </w:pPr>
                </w:p>
                <w:p w14:paraId="43D4066B" w14:textId="77777777" w:rsidR="00122A11" w:rsidRDefault="00122A11" w:rsidP="00122A11">
                  <w:pPr>
                    <w:rPr>
                      <w:b/>
                      <w:bCs/>
                      <w:sz w:val="20"/>
                      <w:szCs w:val="20"/>
                      <w:lang w:val="lt-LT"/>
                    </w:rPr>
                  </w:pPr>
                </w:p>
                <w:p w14:paraId="3806FD3B" w14:textId="77777777" w:rsidR="00122A11" w:rsidRPr="006C46A4" w:rsidRDefault="00122A11" w:rsidP="00122A11">
                  <w:pPr>
                    <w:rPr>
                      <w:sz w:val="20"/>
                      <w:szCs w:val="20"/>
                      <w:lang w:val="lt-LT"/>
                    </w:rPr>
                  </w:pPr>
                  <w:r w:rsidRPr="006C46A4">
                    <w:rPr>
                      <w:sz w:val="20"/>
                      <w:szCs w:val="20"/>
                      <w:lang w:val="lt-LT"/>
                    </w:rPr>
                    <w:t xml:space="preserve">[vardas, pavardė, parašas]  </w:t>
                  </w:r>
                </w:p>
                <w:p w14:paraId="7F2D8969" w14:textId="77777777" w:rsidR="00122A11" w:rsidRPr="006C46A4" w:rsidRDefault="00122A11" w:rsidP="00122A11">
                  <w:pPr>
                    <w:rPr>
                      <w:sz w:val="20"/>
                      <w:szCs w:val="20"/>
                      <w:lang w:val="lt-LT"/>
                    </w:rPr>
                  </w:pPr>
                </w:p>
                <w:p w14:paraId="36ED09B9" w14:textId="10FD7E34" w:rsidR="008B705F" w:rsidRPr="006C46A4" w:rsidRDefault="00122A11" w:rsidP="00122A11">
                  <w:pPr>
                    <w:rPr>
                      <w:b/>
                      <w:bCs/>
                      <w:sz w:val="20"/>
                      <w:szCs w:val="20"/>
                      <w:lang w:val="lt-LT"/>
                    </w:rPr>
                  </w:pPr>
                  <w:r w:rsidRPr="006C46A4">
                    <w:rPr>
                      <w:sz w:val="20"/>
                      <w:szCs w:val="20"/>
                      <w:lang w:val="lt-LT"/>
                    </w:rPr>
                    <w:t>A.V.</w:t>
                  </w:r>
                </w:p>
              </w:tc>
            </w:tr>
            <w:tr w:rsidR="008B705F" w:rsidRPr="006C46A4" w14:paraId="12F36C1A" w14:textId="77777777">
              <w:tc>
                <w:tcPr>
                  <w:tcW w:w="4927" w:type="dxa"/>
                  <w:shd w:val="clear" w:color="auto" w:fill="auto"/>
                </w:tcPr>
                <w:p w14:paraId="52B8B48D" w14:textId="77777777" w:rsidR="008B705F" w:rsidRPr="006C46A4" w:rsidRDefault="008B705F">
                  <w:pPr>
                    <w:rPr>
                      <w:b/>
                      <w:bCs/>
                      <w:sz w:val="20"/>
                      <w:szCs w:val="20"/>
                      <w:lang w:val="lt-LT"/>
                    </w:rPr>
                  </w:pPr>
                </w:p>
              </w:tc>
            </w:tr>
            <w:tr w:rsidR="008B705F" w:rsidRPr="006C46A4" w14:paraId="14E4F96A" w14:textId="77777777">
              <w:tc>
                <w:tcPr>
                  <w:tcW w:w="4927" w:type="dxa"/>
                  <w:shd w:val="clear" w:color="auto" w:fill="auto"/>
                </w:tcPr>
                <w:p w14:paraId="1F86E3FC" w14:textId="77777777" w:rsidR="008B705F" w:rsidRPr="006C46A4" w:rsidRDefault="008B705F">
                  <w:pPr>
                    <w:rPr>
                      <w:sz w:val="20"/>
                      <w:szCs w:val="20"/>
                      <w:lang w:val="lt-LT"/>
                    </w:rPr>
                  </w:pPr>
                </w:p>
              </w:tc>
            </w:tr>
            <w:tr w:rsidR="00122A11" w:rsidRPr="006C46A4" w14:paraId="0631A57A" w14:textId="77777777">
              <w:tc>
                <w:tcPr>
                  <w:tcW w:w="4927" w:type="dxa"/>
                  <w:shd w:val="clear" w:color="auto" w:fill="auto"/>
                </w:tcPr>
                <w:p w14:paraId="1D4BF639" w14:textId="77777777" w:rsidR="00122A11" w:rsidRPr="006C46A4" w:rsidRDefault="00122A11">
                  <w:pPr>
                    <w:rPr>
                      <w:sz w:val="20"/>
                      <w:szCs w:val="20"/>
                      <w:lang w:val="lt-LT"/>
                    </w:rPr>
                  </w:pPr>
                </w:p>
              </w:tc>
            </w:tr>
          </w:tbl>
          <w:p w14:paraId="6875AB8D" w14:textId="6DEA33CB" w:rsidR="0011457F" w:rsidRDefault="0011457F">
            <w:pPr>
              <w:rPr>
                <w:b/>
                <w:bCs/>
                <w:sz w:val="20"/>
                <w:szCs w:val="20"/>
                <w:lang w:val="lt-LT"/>
              </w:rPr>
            </w:pPr>
          </w:p>
          <w:p w14:paraId="1CAC8F6F" w14:textId="77777777" w:rsidR="0011457F" w:rsidRDefault="0011457F">
            <w:pPr>
              <w:rPr>
                <w:b/>
                <w:bCs/>
                <w:sz w:val="20"/>
                <w:szCs w:val="20"/>
                <w:lang w:val="lt-LT"/>
              </w:rPr>
            </w:pPr>
          </w:p>
          <w:p w14:paraId="3D033E4F" w14:textId="12F41DDD" w:rsidR="0011457F" w:rsidRPr="006C46A4" w:rsidRDefault="0011457F" w:rsidP="0011457F">
            <w:pPr>
              <w:rPr>
                <w:b/>
                <w:bCs/>
                <w:sz w:val="20"/>
                <w:szCs w:val="20"/>
                <w:lang w:val="lt-LT"/>
              </w:rPr>
            </w:pPr>
          </w:p>
        </w:tc>
      </w:tr>
    </w:tbl>
    <w:p w14:paraId="2C17F778" w14:textId="77777777" w:rsidR="008B705F" w:rsidRPr="006C46A4" w:rsidRDefault="008B705F">
      <w:pPr>
        <w:pStyle w:val="BodyTextIndent"/>
        <w:rPr>
          <w:szCs w:val="20"/>
          <w:lang w:val="lt-LT"/>
        </w:rPr>
      </w:pPr>
    </w:p>
    <w:p w14:paraId="43F987BF" w14:textId="77777777" w:rsidR="008B705F" w:rsidRPr="006C46A4" w:rsidRDefault="00A222EB">
      <w:pPr>
        <w:pStyle w:val="BodyTextIndent"/>
        <w:jc w:val="right"/>
        <w:rPr>
          <w:szCs w:val="20"/>
          <w:lang w:val="lt-LT"/>
        </w:rPr>
      </w:pPr>
      <w:r w:rsidRPr="006C46A4">
        <w:rPr>
          <w:szCs w:val="20"/>
          <w:lang w:val="lt-LT"/>
        </w:rPr>
        <w:t xml:space="preserve">4 priedas </w:t>
      </w:r>
    </w:p>
    <w:p w14:paraId="1DB4F3EA" w14:textId="146696C6" w:rsidR="008B705F" w:rsidRPr="006C46A4" w:rsidRDefault="00A222EB">
      <w:pPr>
        <w:pStyle w:val="BodyTextIndent"/>
        <w:jc w:val="right"/>
        <w:rPr>
          <w:szCs w:val="20"/>
          <w:lang w:val="lt-LT"/>
        </w:rPr>
      </w:pPr>
      <w:r w:rsidRPr="006C46A4">
        <w:rPr>
          <w:szCs w:val="20"/>
          <w:lang w:val="lt-LT"/>
        </w:rPr>
        <w:t xml:space="preserve">prie 20.... m. ...................... d. </w:t>
      </w:r>
      <w:r w:rsidR="00676637">
        <w:rPr>
          <w:szCs w:val="20"/>
          <w:lang w:val="lt-LT"/>
        </w:rPr>
        <w:t xml:space="preserve">Prekių </w:t>
      </w:r>
      <w:r w:rsidRPr="006C46A4">
        <w:rPr>
          <w:szCs w:val="20"/>
          <w:lang w:val="lt-LT"/>
        </w:rPr>
        <w:t xml:space="preserve">pirkimo–pardavimo Sutarties </w:t>
      </w:r>
      <w:r w:rsidR="00676637">
        <w:rPr>
          <w:szCs w:val="20"/>
          <w:lang w:val="lt-LT"/>
        </w:rPr>
        <w:t xml:space="preserve">Specialiųjų sąlygų </w:t>
      </w:r>
      <w:r w:rsidRPr="006C46A4">
        <w:rPr>
          <w:szCs w:val="20"/>
          <w:lang w:val="lt-LT"/>
        </w:rPr>
        <w:t>Nr. ............</w:t>
      </w:r>
    </w:p>
    <w:p w14:paraId="41FE1A52" w14:textId="77777777" w:rsidR="008B705F" w:rsidRPr="006C46A4" w:rsidRDefault="008B705F">
      <w:pPr>
        <w:pStyle w:val="BodyTextIndent"/>
        <w:rPr>
          <w:szCs w:val="20"/>
          <w:lang w:val="lt-LT"/>
        </w:rPr>
      </w:pPr>
    </w:p>
    <w:p w14:paraId="4C448C1D" w14:textId="77777777" w:rsidR="008B705F" w:rsidRPr="006C46A4" w:rsidRDefault="008B705F">
      <w:pPr>
        <w:pStyle w:val="BodyTextIndent"/>
        <w:rPr>
          <w:szCs w:val="20"/>
          <w:lang w:val="lt-LT"/>
        </w:rPr>
      </w:pPr>
    </w:p>
    <w:p w14:paraId="7CC00395" w14:textId="77777777" w:rsidR="008B705F" w:rsidRPr="006C46A4" w:rsidRDefault="00A222EB">
      <w:pPr>
        <w:pStyle w:val="BodyTextIndent"/>
        <w:jc w:val="center"/>
        <w:rPr>
          <w:b/>
          <w:i/>
          <w:szCs w:val="20"/>
          <w:lang w:val="lt-LT"/>
        </w:rPr>
      </w:pPr>
      <w:r w:rsidRPr="006C46A4">
        <w:rPr>
          <w:b/>
          <w:i/>
          <w:szCs w:val="20"/>
          <w:lang w:val="lt-LT"/>
        </w:rPr>
        <w:t>(Prekių instaliavimo akto forma)</w:t>
      </w:r>
    </w:p>
    <w:p w14:paraId="6D565D2B" w14:textId="20F2E629" w:rsidR="008B705F" w:rsidRPr="006C46A4" w:rsidRDefault="00A222EB">
      <w:pPr>
        <w:pStyle w:val="BodyTextIndent"/>
        <w:jc w:val="center"/>
        <w:rPr>
          <w:b/>
          <w:szCs w:val="20"/>
          <w:lang w:val="lt-LT"/>
        </w:rPr>
      </w:pPr>
      <w:r w:rsidRPr="006C46A4">
        <w:rPr>
          <w:b/>
          <w:szCs w:val="20"/>
          <w:lang w:val="lt-LT"/>
        </w:rPr>
        <w:t xml:space="preserve">Prekių instaliavimo </w:t>
      </w:r>
      <w:r w:rsidR="004A58D8">
        <w:rPr>
          <w:b/>
          <w:szCs w:val="20"/>
          <w:lang w:val="lt-LT"/>
        </w:rPr>
        <w:t xml:space="preserve">ir patikrinimo </w:t>
      </w:r>
      <w:r w:rsidRPr="006C46A4">
        <w:rPr>
          <w:b/>
          <w:szCs w:val="20"/>
          <w:lang w:val="lt-LT"/>
        </w:rPr>
        <w:t>aktas</w:t>
      </w:r>
    </w:p>
    <w:p w14:paraId="25412625" w14:textId="77777777" w:rsidR="008B705F" w:rsidRPr="006C46A4" w:rsidRDefault="008B705F">
      <w:pPr>
        <w:pStyle w:val="BodyTextIndent"/>
        <w:jc w:val="center"/>
        <w:rPr>
          <w:szCs w:val="20"/>
          <w:lang w:val="lt-LT"/>
        </w:rPr>
      </w:pPr>
    </w:p>
    <w:p w14:paraId="4F612618" w14:textId="77777777" w:rsidR="008B705F" w:rsidRPr="006C46A4" w:rsidRDefault="00A222EB">
      <w:pPr>
        <w:pStyle w:val="BodyTextIndent"/>
        <w:jc w:val="center"/>
        <w:rPr>
          <w:i/>
          <w:szCs w:val="20"/>
          <w:lang w:val="lt-LT"/>
        </w:rPr>
      </w:pPr>
      <w:r w:rsidRPr="006C46A4">
        <w:rPr>
          <w:i/>
          <w:szCs w:val="20"/>
          <w:lang w:val="lt-LT"/>
        </w:rPr>
        <w:t>[Akto sudarymo vieta ir data]</w:t>
      </w:r>
    </w:p>
    <w:p w14:paraId="5CFF3997" w14:textId="77777777" w:rsidR="008B705F" w:rsidRPr="006C46A4" w:rsidRDefault="008B705F">
      <w:pPr>
        <w:pStyle w:val="BodyTextIndent"/>
        <w:rPr>
          <w:szCs w:val="20"/>
          <w:lang w:val="lt-LT"/>
        </w:rPr>
      </w:pPr>
    </w:p>
    <w:p w14:paraId="46512BA6" w14:textId="77777777" w:rsidR="008B705F" w:rsidRPr="006C46A4" w:rsidRDefault="00A222EB" w:rsidP="00F829D2">
      <w:pPr>
        <w:pStyle w:val="BodyTextIndent"/>
        <w:ind w:firstLine="720"/>
        <w:rPr>
          <w:szCs w:val="20"/>
          <w:lang w:val="lt-LT"/>
        </w:rPr>
      </w:pPr>
      <w:r w:rsidRPr="006C46A4">
        <w:rPr>
          <w:b/>
          <w:szCs w:val="20"/>
          <w:lang w:val="lt-LT"/>
        </w:rPr>
        <w:t>Lietuvos Respublikos sveikatos apsaugos ministerijos</w:t>
      </w:r>
      <w:r w:rsidRPr="006C46A4">
        <w:rPr>
          <w:szCs w:val="20"/>
          <w:lang w:val="lt-LT"/>
        </w:rPr>
        <w:t xml:space="preserve">, juridinio asmens kodas 188603472, registruotos Vilniuje,  Vilniaus g. 33, LT-01506, duomenys apie įstaigą kaupiami ir saugomi Lietuvos Respublikos juridinių asmenų registre (toliau – </w:t>
      </w:r>
      <w:r w:rsidRPr="006C46A4">
        <w:rPr>
          <w:b/>
          <w:szCs w:val="20"/>
          <w:lang w:val="lt-LT"/>
        </w:rPr>
        <w:t>Pirkėjas</w:t>
      </w:r>
      <w:r w:rsidRPr="006C46A4">
        <w:rPr>
          <w:szCs w:val="20"/>
          <w:lang w:val="lt-LT"/>
        </w:rPr>
        <w:t xml:space="preserve">) įgaliota </w:t>
      </w:r>
      <w:r w:rsidRPr="006C46A4">
        <w:rPr>
          <w:b/>
          <w:szCs w:val="20"/>
          <w:lang w:val="lt-LT"/>
        </w:rPr>
        <w:t>Viešoji įstaiga</w:t>
      </w:r>
      <w:r w:rsidRPr="006C46A4">
        <w:rPr>
          <w:szCs w:val="20"/>
          <w:lang w:val="lt-LT"/>
        </w:rPr>
        <w:t xml:space="preserve"> </w:t>
      </w:r>
      <w:r w:rsidRPr="006C46A4">
        <w:rPr>
          <w:i/>
          <w:szCs w:val="20"/>
          <w:lang w:val="lt-LT"/>
        </w:rPr>
        <w:t>[pavadinimas]</w:t>
      </w:r>
      <w:r w:rsidRPr="006C46A4">
        <w:rPr>
          <w:szCs w:val="20"/>
          <w:lang w:val="lt-LT"/>
        </w:rPr>
        <w:t xml:space="preserve">, juridinio asmens kodas </w:t>
      </w:r>
      <w:r w:rsidRPr="006C46A4">
        <w:rPr>
          <w:i/>
          <w:szCs w:val="20"/>
          <w:lang w:val="lt-LT"/>
        </w:rPr>
        <w:t>[kodas]</w:t>
      </w:r>
      <w:r w:rsidRPr="006C46A4">
        <w:rPr>
          <w:szCs w:val="20"/>
          <w:lang w:val="lt-LT"/>
        </w:rPr>
        <w:t xml:space="preserve">, kurios registruota buveinė yra </w:t>
      </w:r>
      <w:r w:rsidRPr="006C46A4">
        <w:rPr>
          <w:i/>
          <w:szCs w:val="20"/>
          <w:lang w:val="lt-LT"/>
        </w:rPr>
        <w:t>[miestas, adresas]</w:t>
      </w:r>
      <w:r w:rsidRPr="006C46A4">
        <w:rPr>
          <w:szCs w:val="20"/>
          <w:lang w:val="lt-LT"/>
        </w:rPr>
        <w:t xml:space="preserve">, duomenys apie įstaigą kaupiami ir saugomi Lietuvos Respublikos juridinių asmenų registre, atstovaujama </w:t>
      </w:r>
      <w:r w:rsidRPr="006C46A4">
        <w:rPr>
          <w:i/>
          <w:szCs w:val="20"/>
          <w:lang w:val="lt-LT"/>
        </w:rPr>
        <w:t>[vardas, pavardė, pareigos]</w:t>
      </w:r>
      <w:r w:rsidRPr="006C46A4">
        <w:rPr>
          <w:szCs w:val="20"/>
          <w:lang w:val="lt-LT"/>
        </w:rPr>
        <w:t xml:space="preserve">, veikiančio (-ios) pagal įstaigos įstatus (toliau – </w:t>
      </w:r>
      <w:r w:rsidRPr="006C46A4">
        <w:rPr>
          <w:b/>
          <w:szCs w:val="20"/>
          <w:lang w:val="lt-LT"/>
        </w:rPr>
        <w:t>Gavėjas</w:t>
      </w:r>
      <w:r w:rsidRPr="006C46A4">
        <w:rPr>
          <w:szCs w:val="20"/>
          <w:lang w:val="lt-LT"/>
        </w:rPr>
        <w:t xml:space="preserve">), </w:t>
      </w:r>
    </w:p>
    <w:p w14:paraId="33045852" w14:textId="77777777" w:rsidR="008B705F" w:rsidRPr="006C46A4" w:rsidRDefault="00A222EB" w:rsidP="00F829D2">
      <w:pPr>
        <w:pStyle w:val="BodyTextIndent"/>
        <w:ind w:firstLine="720"/>
        <w:rPr>
          <w:szCs w:val="20"/>
          <w:lang w:val="lt-LT"/>
        </w:rPr>
      </w:pPr>
      <w:r w:rsidRPr="006C46A4">
        <w:rPr>
          <w:szCs w:val="20"/>
          <w:lang w:val="lt-LT"/>
        </w:rPr>
        <w:t xml:space="preserve">ir </w:t>
      </w:r>
      <w:r w:rsidRPr="006C46A4">
        <w:rPr>
          <w:i/>
          <w:szCs w:val="20"/>
          <w:lang w:val="lt-LT"/>
        </w:rPr>
        <w:t>[teisinė forma, pavadinimas]</w:t>
      </w:r>
      <w:r w:rsidRPr="006C46A4">
        <w:rPr>
          <w:szCs w:val="20"/>
          <w:lang w:val="lt-LT"/>
        </w:rPr>
        <w:t xml:space="preserve">, juridinio asmens kodas </w:t>
      </w:r>
      <w:r w:rsidRPr="006C46A4">
        <w:rPr>
          <w:i/>
          <w:szCs w:val="20"/>
          <w:lang w:val="lt-LT"/>
        </w:rPr>
        <w:t>[kodas]</w:t>
      </w:r>
      <w:r w:rsidRPr="006C46A4">
        <w:rPr>
          <w:szCs w:val="20"/>
          <w:lang w:val="lt-LT"/>
        </w:rPr>
        <w:t xml:space="preserve">, kurio registruota buveinė yra </w:t>
      </w:r>
      <w:r w:rsidRPr="006C46A4">
        <w:rPr>
          <w:i/>
          <w:szCs w:val="20"/>
          <w:lang w:val="lt-LT"/>
        </w:rPr>
        <w:t>[miestas, adresas]</w:t>
      </w:r>
      <w:r w:rsidRPr="006C46A4">
        <w:rPr>
          <w:szCs w:val="20"/>
          <w:lang w:val="lt-LT"/>
        </w:rPr>
        <w:t xml:space="preserve">, veiklos buveinė </w:t>
      </w:r>
      <w:r w:rsidRPr="006C46A4">
        <w:rPr>
          <w:i/>
          <w:szCs w:val="20"/>
          <w:lang w:val="lt-LT"/>
        </w:rPr>
        <w:t>[miestas, adresas] [pildoma, jei nesutampa su registruota buveine]</w:t>
      </w:r>
      <w:r w:rsidRPr="006C46A4">
        <w:rPr>
          <w:szCs w:val="20"/>
          <w:lang w:val="lt-LT"/>
        </w:rPr>
        <w:t xml:space="preserve">, duomenys apie įmonę kaupiami ir saugomi Lietuvos Respublikos juridinių asmenų registre, atstovaujama </w:t>
      </w:r>
      <w:r w:rsidRPr="006C46A4">
        <w:rPr>
          <w:i/>
          <w:szCs w:val="20"/>
          <w:lang w:val="lt-LT"/>
        </w:rPr>
        <w:t>[vardas, pavardė, pareigos]</w:t>
      </w:r>
      <w:r w:rsidRPr="006C46A4">
        <w:rPr>
          <w:szCs w:val="20"/>
          <w:lang w:val="lt-LT"/>
        </w:rPr>
        <w:t xml:space="preserve">, veikiančio (-ios) pagal </w:t>
      </w:r>
      <w:r w:rsidRPr="006C46A4">
        <w:rPr>
          <w:i/>
          <w:szCs w:val="20"/>
          <w:lang w:val="lt-LT"/>
        </w:rPr>
        <w:t>[dokumentas, kurio pagrindu veikia asmuo]</w:t>
      </w:r>
      <w:r w:rsidRPr="006C46A4">
        <w:rPr>
          <w:szCs w:val="20"/>
          <w:lang w:val="lt-LT"/>
        </w:rPr>
        <w:t xml:space="preserve"> (toliau – </w:t>
      </w:r>
      <w:r w:rsidRPr="006C46A4">
        <w:rPr>
          <w:b/>
          <w:szCs w:val="20"/>
          <w:lang w:val="lt-LT"/>
        </w:rPr>
        <w:t>Tiekėjas</w:t>
      </w:r>
      <w:r w:rsidRPr="006C46A4">
        <w:rPr>
          <w:szCs w:val="20"/>
          <w:lang w:val="lt-LT"/>
        </w:rPr>
        <w:t>)</w:t>
      </w:r>
    </w:p>
    <w:p w14:paraId="48BD1389" w14:textId="5088D5E5" w:rsidR="008B705F" w:rsidRPr="00A610E3" w:rsidRDefault="00A222EB" w:rsidP="00F829D2">
      <w:pPr>
        <w:pStyle w:val="BodyTextIndent"/>
        <w:ind w:firstLine="720"/>
        <w:rPr>
          <w:szCs w:val="20"/>
          <w:lang w:val="lt-LT"/>
        </w:rPr>
      </w:pPr>
      <w:r w:rsidRPr="006C46A4">
        <w:rPr>
          <w:szCs w:val="20"/>
          <w:lang w:val="lt-LT"/>
        </w:rPr>
        <w:t xml:space="preserve">remiantis </w:t>
      </w:r>
      <w:r w:rsidRPr="006C46A4">
        <w:rPr>
          <w:i/>
          <w:szCs w:val="20"/>
          <w:lang w:val="lt-LT"/>
        </w:rPr>
        <w:t>[Sutarties sudarymo data]</w:t>
      </w:r>
      <w:r w:rsidRPr="006C46A4">
        <w:rPr>
          <w:szCs w:val="20"/>
          <w:lang w:val="lt-LT"/>
        </w:rPr>
        <w:t xml:space="preserve"> sudaryta viešojo pirkimo–pardavimo sutartimi </w:t>
      </w:r>
      <w:r w:rsidRPr="006C46A4">
        <w:rPr>
          <w:i/>
          <w:szCs w:val="20"/>
          <w:lang w:val="lt-LT"/>
        </w:rPr>
        <w:t>[Sutarties numeris]</w:t>
      </w:r>
      <w:r w:rsidRPr="006C46A4">
        <w:rPr>
          <w:szCs w:val="20"/>
          <w:lang w:val="lt-LT"/>
        </w:rPr>
        <w:t xml:space="preserve">, sudarė šį </w:t>
      </w:r>
      <w:r w:rsidRPr="00A610E3">
        <w:rPr>
          <w:szCs w:val="20"/>
          <w:lang w:val="lt-LT"/>
        </w:rPr>
        <w:t>Prekių instaliavimo</w:t>
      </w:r>
      <w:r w:rsidR="003D6D34" w:rsidRPr="00A610E3">
        <w:rPr>
          <w:szCs w:val="20"/>
          <w:lang w:val="lt-LT"/>
        </w:rPr>
        <w:t xml:space="preserve"> </w:t>
      </w:r>
      <w:r w:rsidR="00A610E3" w:rsidRPr="00A610E3">
        <w:rPr>
          <w:szCs w:val="20"/>
          <w:lang w:val="lt-LT"/>
        </w:rPr>
        <w:t>ir patikrinimo</w:t>
      </w:r>
      <w:r w:rsidRPr="00A610E3">
        <w:rPr>
          <w:szCs w:val="20"/>
          <w:lang w:val="lt-LT"/>
        </w:rPr>
        <w:t xml:space="preserve"> aktą: </w:t>
      </w:r>
    </w:p>
    <w:p w14:paraId="18A34F21" w14:textId="77777777" w:rsidR="008B705F" w:rsidRPr="00A610E3" w:rsidRDefault="008B705F" w:rsidP="00F829D2">
      <w:pPr>
        <w:pStyle w:val="BodyTextIndent"/>
        <w:ind w:firstLine="720"/>
        <w:rPr>
          <w:szCs w:val="20"/>
          <w:lang w:val="lt-LT"/>
        </w:rPr>
      </w:pPr>
    </w:p>
    <w:p w14:paraId="1B20C3DB" w14:textId="48C7CC6D" w:rsidR="00122A11" w:rsidRPr="00A610E3" w:rsidRDefault="00A222EB" w:rsidP="00BD5D61">
      <w:pPr>
        <w:pStyle w:val="BodyTextIndent"/>
        <w:numPr>
          <w:ilvl w:val="0"/>
          <w:numId w:val="4"/>
        </w:numPr>
        <w:rPr>
          <w:szCs w:val="20"/>
          <w:lang w:val="lt-LT"/>
        </w:rPr>
      </w:pPr>
      <w:r w:rsidRPr="00A610E3">
        <w:rPr>
          <w:szCs w:val="20"/>
          <w:lang w:val="lt-LT"/>
        </w:rPr>
        <w:t xml:space="preserve">Prekės pagal </w:t>
      </w:r>
      <w:r w:rsidRPr="00A610E3">
        <w:rPr>
          <w:i/>
          <w:szCs w:val="20"/>
          <w:lang w:val="lt-LT"/>
        </w:rPr>
        <w:t>[sutarties sudarymo data]</w:t>
      </w:r>
      <w:r w:rsidRPr="00A610E3">
        <w:rPr>
          <w:szCs w:val="20"/>
          <w:lang w:val="lt-LT"/>
        </w:rPr>
        <w:t xml:space="preserve"> sudarytos viešojo pirkimo–pardavimo sutarties </w:t>
      </w:r>
      <w:r w:rsidRPr="00A610E3">
        <w:rPr>
          <w:i/>
          <w:szCs w:val="20"/>
          <w:lang w:val="lt-LT"/>
        </w:rPr>
        <w:t>[sutarties numeris]</w:t>
      </w:r>
      <w:r w:rsidRPr="00A610E3">
        <w:rPr>
          <w:szCs w:val="20"/>
          <w:lang w:val="lt-LT"/>
        </w:rPr>
        <w:t xml:space="preserve"> sąlygas</w:t>
      </w:r>
      <w:r w:rsidR="00305E32" w:rsidRPr="00A610E3">
        <w:rPr>
          <w:szCs w:val="20"/>
          <w:lang w:val="lt-LT"/>
        </w:rPr>
        <w:t>:</w:t>
      </w:r>
    </w:p>
    <w:p w14:paraId="32470D9B" w14:textId="33FA58ED" w:rsidR="004A58D8" w:rsidRPr="00A610E3" w:rsidRDefault="004A58D8" w:rsidP="00A610E3">
      <w:pPr>
        <w:pStyle w:val="BodyTextIndent"/>
        <w:ind w:firstLine="0"/>
        <w:rPr>
          <w:szCs w:val="20"/>
          <w:lang w:val="lt-LT"/>
        </w:rPr>
      </w:pPr>
    </w:p>
    <w:p w14:paraId="07F1CCEF" w14:textId="5D5573C4" w:rsidR="004A58D8" w:rsidRPr="00A610E3" w:rsidRDefault="00000000" w:rsidP="00A610E3">
      <w:pPr>
        <w:pStyle w:val="BodyTextIndent"/>
        <w:ind w:firstLine="0"/>
        <w:jc w:val="left"/>
        <w:rPr>
          <w:szCs w:val="20"/>
          <w:lang w:val="lt-LT"/>
        </w:rPr>
      </w:pPr>
      <w:sdt>
        <w:sdtPr>
          <w:rPr>
            <w:szCs w:val="20"/>
            <w:lang w:val="lt-LT"/>
          </w:rPr>
          <w:tag w:val="goog_rdk_2"/>
          <w:id w:val="-583455730"/>
        </w:sdtPr>
        <w:sdtContent>
          <w:r w:rsidR="004A58D8" w:rsidRPr="00A610E3">
            <w:rPr>
              <w:rFonts w:ascii="Segoe UI Symbol" w:eastAsia="Arial Unicode MS" w:hAnsi="Segoe UI Symbol" w:cs="Segoe UI Symbol"/>
              <w:szCs w:val="20"/>
              <w:lang w:val="lt-LT"/>
            </w:rPr>
            <w:t>☐</w:t>
          </w:r>
        </w:sdtContent>
      </w:sdt>
      <w:r w:rsidR="004A58D8" w:rsidRPr="00A610E3">
        <w:rPr>
          <w:szCs w:val="20"/>
          <w:lang w:val="lt-LT"/>
        </w:rPr>
        <w:t xml:space="preserve"> Atitinka techninės specifikacijos reikalavimus</w:t>
      </w:r>
    </w:p>
    <w:p w14:paraId="73D7FB0B" w14:textId="77777777" w:rsidR="004A58D8" w:rsidRPr="00A610E3" w:rsidRDefault="004A58D8" w:rsidP="00A610E3">
      <w:pPr>
        <w:pStyle w:val="BodyTextIndent"/>
        <w:ind w:firstLine="0"/>
        <w:jc w:val="left"/>
        <w:rPr>
          <w:szCs w:val="20"/>
          <w:lang w:val="lt-LT"/>
        </w:rPr>
      </w:pPr>
    </w:p>
    <w:p w14:paraId="5CEF1F91" w14:textId="78B66AB1" w:rsidR="004A58D8" w:rsidRPr="00A610E3" w:rsidRDefault="00000000" w:rsidP="00A610E3">
      <w:pPr>
        <w:pStyle w:val="BodyTextIndent"/>
        <w:ind w:firstLine="0"/>
        <w:jc w:val="left"/>
        <w:rPr>
          <w:szCs w:val="20"/>
          <w:lang w:val="lt-LT"/>
        </w:rPr>
      </w:pPr>
      <w:sdt>
        <w:sdtPr>
          <w:rPr>
            <w:szCs w:val="20"/>
            <w:lang w:val="lt-LT"/>
          </w:rPr>
          <w:tag w:val="goog_rdk_2"/>
          <w:id w:val="-1080208629"/>
        </w:sdtPr>
        <w:sdtContent>
          <w:r w:rsidR="004A58D8" w:rsidRPr="00A610E3">
            <w:rPr>
              <w:rFonts w:ascii="Segoe UI Symbol" w:eastAsia="Arial Unicode MS" w:hAnsi="Segoe UI Symbol" w:cs="Segoe UI Symbol"/>
              <w:szCs w:val="20"/>
              <w:lang w:val="lt-LT"/>
            </w:rPr>
            <w:t>☐</w:t>
          </w:r>
        </w:sdtContent>
      </w:sdt>
      <w:r w:rsidR="004A58D8" w:rsidRPr="00A610E3">
        <w:rPr>
          <w:szCs w:val="20"/>
          <w:lang w:val="lt-LT"/>
        </w:rPr>
        <w:t xml:space="preserve"> </w:t>
      </w:r>
      <w:r w:rsidR="00A610E3">
        <w:rPr>
          <w:color w:val="000000"/>
          <w:szCs w:val="20"/>
          <w:lang w:val="lt-LT" w:eastAsia="lt-LT"/>
        </w:rPr>
        <w:t>A</w:t>
      </w:r>
      <w:r w:rsidR="004A58D8" w:rsidRPr="00A610E3">
        <w:rPr>
          <w:color w:val="000000"/>
          <w:szCs w:val="20"/>
          <w:lang w:val="lt-LT" w:eastAsia="lt-LT"/>
        </w:rPr>
        <w:t xml:space="preserve">titinka </w:t>
      </w:r>
      <w:r w:rsidR="00EA3C2B">
        <w:rPr>
          <w:color w:val="000000"/>
          <w:szCs w:val="20"/>
          <w:lang w:val="lt-LT" w:eastAsia="lt-LT"/>
        </w:rPr>
        <w:t xml:space="preserve">ekonominio naudingumo vertinimo tvarkoje kartu su pasiūlymu deklaruotus </w:t>
      </w:r>
      <w:r w:rsidR="004A58D8" w:rsidRPr="00A610E3">
        <w:rPr>
          <w:color w:val="000000"/>
          <w:szCs w:val="20"/>
          <w:lang w:val="lt-LT" w:eastAsia="lt-LT"/>
        </w:rPr>
        <w:t xml:space="preserve">techninius pranašumus (jei tiekėjas buvo gavęs </w:t>
      </w:r>
      <w:r w:rsidR="00EA3C2B">
        <w:rPr>
          <w:color w:val="000000"/>
          <w:szCs w:val="20"/>
          <w:lang w:val="lt-LT" w:eastAsia="lt-LT"/>
        </w:rPr>
        <w:t xml:space="preserve">papildomus balus už techninius </w:t>
      </w:r>
      <w:r w:rsidR="004A58D8" w:rsidRPr="00A610E3">
        <w:rPr>
          <w:color w:val="000000"/>
          <w:szCs w:val="20"/>
          <w:lang w:val="lt-LT" w:eastAsia="lt-LT"/>
        </w:rPr>
        <w:t>pranašum</w:t>
      </w:r>
      <w:r w:rsidR="00EA3C2B">
        <w:rPr>
          <w:color w:val="000000"/>
          <w:szCs w:val="20"/>
          <w:lang w:val="lt-LT" w:eastAsia="lt-LT"/>
        </w:rPr>
        <w:t>us</w:t>
      </w:r>
      <w:r w:rsidR="004A58D8" w:rsidRPr="00A610E3">
        <w:rPr>
          <w:color w:val="000000"/>
          <w:szCs w:val="20"/>
          <w:lang w:val="lt-LT" w:eastAsia="lt-LT"/>
        </w:rPr>
        <w:t>)</w:t>
      </w:r>
    </w:p>
    <w:p w14:paraId="7708D2D1" w14:textId="77777777" w:rsidR="004A58D8" w:rsidRPr="00A610E3" w:rsidRDefault="004A58D8" w:rsidP="00A610E3">
      <w:pPr>
        <w:pStyle w:val="BodyTextIndent"/>
        <w:ind w:firstLine="0"/>
        <w:jc w:val="left"/>
        <w:rPr>
          <w:szCs w:val="20"/>
          <w:lang w:val="lt-LT"/>
        </w:rPr>
      </w:pPr>
    </w:p>
    <w:p w14:paraId="059665D3" w14:textId="36DD35EA" w:rsidR="00FC76AE" w:rsidRPr="00A610E3" w:rsidRDefault="00000000" w:rsidP="00A610E3">
      <w:pPr>
        <w:rPr>
          <w:color w:val="000000"/>
          <w:sz w:val="20"/>
          <w:szCs w:val="20"/>
          <w:lang w:val="lt-LT" w:eastAsia="lt-LT"/>
        </w:rPr>
      </w:pPr>
      <w:sdt>
        <w:sdtPr>
          <w:rPr>
            <w:sz w:val="20"/>
            <w:szCs w:val="20"/>
            <w:lang w:val="lt-LT"/>
          </w:rPr>
          <w:tag w:val="goog_rdk_2"/>
          <w:id w:val="413821980"/>
        </w:sdtPr>
        <w:sdtContent>
          <w:r w:rsidR="00305E32" w:rsidRPr="00A610E3">
            <w:rPr>
              <w:rFonts w:ascii="Segoe UI Symbol" w:eastAsia="Arial Unicode MS" w:hAnsi="Segoe UI Symbol" w:cs="Segoe UI Symbol"/>
              <w:sz w:val="20"/>
              <w:szCs w:val="20"/>
              <w:lang w:val="lt-LT"/>
            </w:rPr>
            <w:t>☐</w:t>
          </w:r>
        </w:sdtContent>
      </w:sdt>
      <w:r w:rsidR="00FC76AE" w:rsidRPr="00A610E3">
        <w:rPr>
          <w:color w:val="000000"/>
          <w:sz w:val="20"/>
          <w:szCs w:val="20"/>
          <w:lang w:val="lt-LT" w:eastAsia="lt-LT"/>
        </w:rPr>
        <w:t xml:space="preserve"> </w:t>
      </w:r>
      <w:r w:rsidR="00A610E3">
        <w:rPr>
          <w:color w:val="000000"/>
          <w:sz w:val="20"/>
          <w:szCs w:val="20"/>
          <w:lang w:val="lt-LT" w:eastAsia="lt-LT"/>
        </w:rPr>
        <w:t>I</w:t>
      </w:r>
      <w:r w:rsidR="00FC76AE" w:rsidRPr="00A610E3">
        <w:rPr>
          <w:color w:val="000000"/>
          <w:sz w:val="20"/>
          <w:szCs w:val="20"/>
          <w:lang w:val="lt-LT" w:eastAsia="lt-LT"/>
        </w:rPr>
        <w:t>nstaliuota (sumontuota pristatyta techninė įranga kaip to reikalauja įrangos gamintojas, įdiegta sisteminė programinė įrang</w:t>
      </w:r>
      <w:r w:rsidR="007E509C">
        <w:rPr>
          <w:color w:val="000000"/>
          <w:sz w:val="20"/>
          <w:szCs w:val="20"/>
          <w:lang w:val="lt-LT" w:eastAsia="lt-LT"/>
        </w:rPr>
        <w:t>a</w:t>
      </w:r>
      <w:r w:rsidR="00FC76AE" w:rsidRPr="00A610E3">
        <w:rPr>
          <w:color w:val="000000"/>
          <w:sz w:val="20"/>
          <w:szCs w:val="20"/>
          <w:lang w:val="lt-LT" w:eastAsia="lt-LT"/>
        </w:rPr>
        <w:t>, specializuota operacinė sistem</w:t>
      </w:r>
      <w:r w:rsidR="007E509C">
        <w:rPr>
          <w:color w:val="000000"/>
          <w:sz w:val="20"/>
          <w:szCs w:val="20"/>
          <w:lang w:val="lt-LT" w:eastAsia="lt-LT"/>
        </w:rPr>
        <w:t>a</w:t>
      </w:r>
      <w:r w:rsidR="00FC76AE" w:rsidRPr="00A610E3">
        <w:rPr>
          <w:color w:val="000000"/>
          <w:sz w:val="20"/>
          <w:szCs w:val="20"/>
          <w:lang w:val="lt-LT" w:eastAsia="lt-LT"/>
        </w:rPr>
        <w:t>)</w:t>
      </w:r>
    </w:p>
    <w:p w14:paraId="21EA04DD" w14:textId="77777777" w:rsidR="00A610E3" w:rsidRPr="00A610E3" w:rsidRDefault="00A610E3" w:rsidP="00A610E3">
      <w:pPr>
        <w:rPr>
          <w:color w:val="000000"/>
          <w:sz w:val="20"/>
          <w:szCs w:val="20"/>
          <w:lang w:val="lt-LT" w:eastAsia="lt-LT"/>
        </w:rPr>
      </w:pPr>
    </w:p>
    <w:p w14:paraId="79988176" w14:textId="7900EC9C" w:rsidR="00FC76AE" w:rsidRDefault="00000000" w:rsidP="00A610E3">
      <w:pPr>
        <w:rPr>
          <w:color w:val="000000"/>
          <w:sz w:val="20"/>
          <w:szCs w:val="20"/>
          <w:lang w:val="lt-LT" w:eastAsia="lt-LT"/>
        </w:rPr>
      </w:pPr>
      <w:sdt>
        <w:sdtPr>
          <w:rPr>
            <w:sz w:val="20"/>
            <w:szCs w:val="20"/>
            <w:lang w:val="lt-LT"/>
          </w:rPr>
          <w:tag w:val="goog_rdk_2"/>
          <w:id w:val="1521046965"/>
        </w:sdtPr>
        <w:sdtContent>
          <w:r w:rsidR="00FC76AE" w:rsidRPr="00A610E3">
            <w:rPr>
              <w:rFonts w:ascii="Segoe UI Symbol" w:eastAsia="Arial Unicode MS" w:hAnsi="Segoe UI Symbol" w:cs="Segoe UI Symbol"/>
              <w:sz w:val="20"/>
              <w:szCs w:val="20"/>
              <w:lang w:val="lt-LT"/>
            </w:rPr>
            <w:t>☐</w:t>
          </w:r>
        </w:sdtContent>
      </w:sdt>
      <w:r w:rsidR="00FC76AE" w:rsidRPr="00A610E3">
        <w:rPr>
          <w:sz w:val="20"/>
          <w:szCs w:val="20"/>
          <w:lang w:val="lt-LT"/>
        </w:rPr>
        <w:t xml:space="preserve"> </w:t>
      </w:r>
      <w:r w:rsidR="00A610E3">
        <w:rPr>
          <w:sz w:val="20"/>
          <w:szCs w:val="20"/>
          <w:lang w:val="lt-LT"/>
        </w:rPr>
        <w:t>P</w:t>
      </w:r>
      <w:r w:rsidR="00FC76AE" w:rsidRPr="00A610E3">
        <w:rPr>
          <w:sz w:val="20"/>
          <w:szCs w:val="20"/>
          <w:lang w:val="lt-LT"/>
        </w:rPr>
        <w:t xml:space="preserve">aruoštas </w:t>
      </w:r>
      <w:r w:rsidR="00FC76AE" w:rsidRPr="00A610E3">
        <w:rPr>
          <w:color w:val="000000"/>
          <w:sz w:val="20"/>
          <w:szCs w:val="20"/>
          <w:lang w:val="lt-LT" w:eastAsia="lt-LT"/>
        </w:rPr>
        <w:t>projektas radiacinei saugai bei atlikta jo ekspertizė</w:t>
      </w:r>
    </w:p>
    <w:p w14:paraId="21D9CC47" w14:textId="77777777" w:rsidR="00A610E3" w:rsidRPr="00A610E3" w:rsidRDefault="00A610E3" w:rsidP="00A610E3">
      <w:pPr>
        <w:rPr>
          <w:color w:val="000000"/>
          <w:sz w:val="20"/>
          <w:szCs w:val="20"/>
          <w:lang w:val="lt-LT" w:eastAsia="lt-LT"/>
        </w:rPr>
      </w:pPr>
    </w:p>
    <w:p w14:paraId="0B4EE45F" w14:textId="01BC1A55" w:rsidR="00FC76AE" w:rsidRPr="00A610E3" w:rsidRDefault="00000000" w:rsidP="00A610E3">
      <w:pPr>
        <w:rPr>
          <w:color w:val="000000"/>
          <w:sz w:val="20"/>
          <w:szCs w:val="20"/>
          <w:lang w:val="lt-LT" w:eastAsia="lt-LT"/>
        </w:rPr>
      </w:pPr>
      <w:sdt>
        <w:sdtPr>
          <w:rPr>
            <w:sz w:val="20"/>
            <w:szCs w:val="20"/>
            <w:lang w:val="lt-LT"/>
          </w:rPr>
          <w:tag w:val="goog_rdk_2"/>
          <w:id w:val="1272665972"/>
        </w:sdtPr>
        <w:sdtContent>
          <w:r w:rsidR="00FC76AE" w:rsidRPr="00A610E3">
            <w:rPr>
              <w:rFonts w:ascii="Segoe UI Symbol" w:eastAsia="Arial Unicode MS" w:hAnsi="Segoe UI Symbol" w:cs="Segoe UI Symbol"/>
              <w:sz w:val="20"/>
              <w:szCs w:val="20"/>
              <w:lang w:val="lt-LT"/>
            </w:rPr>
            <w:t>☐</w:t>
          </w:r>
        </w:sdtContent>
      </w:sdt>
      <w:r w:rsidR="00FC76AE" w:rsidRPr="00A610E3">
        <w:rPr>
          <w:sz w:val="20"/>
          <w:szCs w:val="20"/>
          <w:lang w:val="lt-LT"/>
        </w:rPr>
        <w:t xml:space="preserve"> </w:t>
      </w:r>
      <w:r w:rsidR="00A610E3">
        <w:rPr>
          <w:color w:val="000000"/>
          <w:sz w:val="20"/>
          <w:szCs w:val="20"/>
          <w:lang w:val="lt-LT" w:eastAsia="lt-LT"/>
        </w:rPr>
        <w:t>P</w:t>
      </w:r>
      <w:r w:rsidR="00FC76AE" w:rsidRPr="00A610E3">
        <w:rPr>
          <w:color w:val="000000"/>
          <w:sz w:val="20"/>
          <w:szCs w:val="20"/>
          <w:lang w:val="lt-LT" w:eastAsia="lt-LT"/>
        </w:rPr>
        <w:t>aruoštas eksploatacijai pagal Lietuvos higienos normos HN 31:2021 „Radiacinės saugos reikalavimai medicininėje rentgeno diagnostikoje“</w:t>
      </w:r>
    </w:p>
    <w:p w14:paraId="4DC7AE41" w14:textId="67B8537C" w:rsidR="00FC76AE" w:rsidRPr="00A610E3" w:rsidRDefault="00FC76AE" w:rsidP="00A610E3"/>
    <w:p w14:paraId="4C1F6F18" w14:textId="5CFAF84A" w:rsidR="008B705F" w:rsidRPr="00A610E3" w:rsidRDefault="00000000" w:rsidP="00A610E3">
      <w:pPr>
        <w:pStyle w:val="BodyTextIndent"/>
        <w:ind w:firstLine="0"/>
        <w:rPr>
          <w:szCs w:val="20"/>
          <w:lang w:val="lt-LT"/>
        </w:rPr>
      </w:pPr>
      <w:sdt>
        <w:sdtPr>
          <w:rPr>
            <w:szCs w:val="20"/>
            <w:lang w:val="lt-LT"/>
          </w:rPr>
          <w:tag w:val="goog_rdk_2"/>
          <w:id w:val="-1101177197"/>
        </w:sdtPr>
        <w:sdtContent>
          <w:r w:rsidR="00305E32" w:rsidRPr="00A610E3">
            <w:rPr>
              <w:rFonts w:ascii="Segoe UI Symbol" w:eastAsia="Arial Unicode MS" w:hAnsi="Segoe UI Symbol" w:cs="Segoe UI Symbol"/>
              <w:szCs w:val="20"/>
              <w:lang w:val="lt-LT"/>
            </w:rPr>
            <w:t>☐</w:t>
          </w:r>
        </w:sdtContent>
      </w:sdt>
      <w:r w:rsidR="00305E32" w:rsidRPr="00A610E3">
        <w:rPr>
          <w:szCs w:val="20"/>
          <w:lang w:val="lt-LT"/>
        </w:rPr>
        <w:t xml:space="preserve">  </w:t>
      </w:r>
      <w:r w:rsidR="006A6DD6">
        <w:rPr>
          <w:szCs w:val="20"/>
          <w:lang w:val="lt-LT"/>
        </w:rPr>
        <w:t>A</w:t>
      </w:r>
      <w:r w:rsidR="00A222EB" w:rsidRPr="00A610E3">
        <w:rPr>
          <w:szCs w:val="20"/>
          <w:lang w:val="lt-LT"/>
        </w:rPr>
        <w:t>pmokytas personalas</w:t>
      </w:r>
      <w:r w:rsidR="00305E32" w:rsidRPr="00A610E3">
        <w:rPr>
          <w:szCs w:val="20"/>
          <w:lang w:val="lt-LT"/>
        </w:rPr>
        <w:t xml:space="preserve"> (po apmokymų pateikti apmokymų aktą / sertifikatą arba kitą mokymų faktą įrodantys dokumentai)</w:t>
      </w:r>
      <w:r w:rsidR="00122A11" w:rsidRPr="00A610E3">
        <w:rPr>
          <w:szCs w:val="20"/>
          <w:lang w:val="lt-LT"/>
        </w:rPr>
        <w:t xml:space="preserve"> </w:t>
      </w:r>
    </w:p>
    <w:p w14:paraId="25EF6DB0" w14:textId="77777777" w:rsidR="00305E32" w:rsidRDefault="00305E32" w:rsidP="00122A11">
      <w:pPr>
        <w:pStyle w:val="BodyTextIndent"/>
        <w:ind w:left="1080" w:firstLine="0"/>
        <w:rPr>
          <w:szCs w:val="20"/>
          <w:lang w:val="lt-LT"/>
        </w:rPr>
      </w:pPr>
    </w:p>
    <w:p w14:paraId="0F08FFD1" w14:textId="77777777" w:rsidR="00305E32" w:rsidRPr="006C46A4" w:rsidRDefault="00305E32" w:rsidP="00BD5D61">
      <w:pPr>
        <w:pStyle w:val="BodyTextIndent"/>
        <w:ind w:left="1080" w:firstLine="0"/>
        <w:rPr>
          <w:szCs w:val="20"/>
          <w:lang w:val="lt-LT"/>
        </w:rPr>
      </w:pPr>
    </w:p>
    <w:p w14:paraId="632B2147" w14:textId="5DB9C126" w:rsidR="004A58D8" w:rsidRPr="00A610E3" w:rsidRDefault="00A610E3" w:rsidP="004A58D8">
      <w:pPr>
        <w:ind w:firstLine="720"/>
        <w:jc w:val="both"/>
        <w:rPr>
          <w:sz w:val="20"/>
          <w:szCs w:val="20"/>
          <w:lang w:val="lt-LT"/>
        </w:rPr>
      </w:pPr>
      <w:bookmarkStart w:id="3" w:name="_Hlk169004920"/>
      <w:r w:rsidRPr="00A610E3">
        <w:rPr>
          <w:sz w:val="20"/>
          <w:szCs w:val="20"/>
          <w:lang w:val="lt-LT"/>
        </w:rPr>
        <w:t>2</w:t>
      </w:r>
      <w:r w:rsidR="004A58D8" w:rsidRPr="00A610E3">
        <w:rPr>
          <w:sz w:val="20"/>
          <w:szCs w:val="20"/>
          <w:lang w:val="lt-LT"/>
        </w:rPr>
        <w:t xml:space="preserve">. Gavėjas </w:t>
      </w:r>
      <w:r w:rsidR="00FC76AE" w:rsidRPr="00A610E3">
        <w:rPr>
          <w:sz w:val="20"/>
          <w:szCs w:val="20"/>
          <w:lang w:val="lt-LT"/>
        </w:rPr>
        <w:t>patvirtina, jog:</w:t>
      </w:r>
    </w:p>
    <w:p w14:paraId="08A87BC2" w14:textId="77777777" w:rsidR="004A58D8" w:rsidRPr="00A610E3" w:rsidRDefault="004A58D8" w:rsidP="004A58D8">
      <w:pPr>
        <w:rPr>
          <w:sz w:val="20"/>
          <w:szCs w:val="20"/>
          <w:lang w:val="lt-LT"/>
        </w:rPr>
      </w:pPr>
    </w:p>
    <w:p w14:paraId="42A08895" w14:textId="772C2244" w:rsidR="004A58D8" w:rsidRPr="00A610E3" w:rsidRDefault="00000000" w:rsidP="004A58D8">
      <w:pPr>
        <w:rPr>
          <w:rFonts w:eastAsia="Arial"/>
          <w:sz w:val="20"/>
          <w:szCs w:val="20"/>
          <w:lang w:val="lt-LT"/>
        </w:rPr>
      </w:pPr>
      <w:sdt>
        <w:sdtPr>
          <w:rPr>
            <w:sz w:val="20"/>
            <w:szCs w:val="20"/>
            <w:lang w:val="lt-LT"/>
          </w:rPr>
          <w:tag w:val="goog_rdk_1"/>
          <w:id w:val="666912724"/>
        </w:sdtPr>
        <w:sdtContent>
          <w:r w:rsidR="004A58D8" w:rsidRPr="00A610E3">
            <w:rPr>
              <w:rFonts w:ascii="Segoe UI Symbol" w:eastAsia="Arial Unicode MS" w:hAnsi="Segoe UI Symbol" w:cs="Segoe UI Symbol"/>
              <w:sz w:val="20"/>
              <w:szCs w:val="20"/>
              <w:lang w:val="lt-LT"/>
            </w:rPr>
            <w:t>☐</w:t>
          </w:r>
        </w:sdtContent>
      </w:sdt>
      <w:r w:rsidR="004A58D8" w:rsidRPr="00A610E3">
        <w:rPr>
          <w:rFonts w:eastAsia="Arial"/>
          <w:sz w:val="20"/>
          <w:szCs w:val="20"/>
          <w:lang w:val="lt-LT"/>
        </w:rPr>
        <w:t xml:space="preserve">  </w:t>
      </w:r>
      <w:r w:rsidR="003351C2">
        <w:rPr>
          <w:rFonts w:eastAsia="Arial"/>
          <w:sz w:val="20"/>
          <w:szCs w:val="20"/>
          <w:lang w:val="lt-LT"/>
        </w:rPr>
        <w:t>P</w:t>
      </w:r>
      <w:r w:rsidR="004A58D8" w:rsidRPr="00A610E3">
        <w:rPr>
          <w:rFonts w:eastAsia="Arial"/>
          <w:sz w:val="20"/>
          <w:szCs w:val="20"/>
          <w:lang w:val="lt-LT"/>
        </w:rPr>
        <w:t>rekės funkcionuoja tinkamai</w:t>
      </w:r>
    </w:p>
    <w:p w14:paraId="23A4A46E" w14:textId="77777777" w:rsidR="004A58D8" w:rsidRPr="00A610E3" w:rsidRDefault="004A58D8" w:rsidP="004A58D8">
      <w:pPr>
        <w:rPr>
          <w:rFonts w:eastAsia="Arial"/>
          <w:sz w:val="20"/>
          <w:szCs w:val="20"/>
          <w:lang w:val="lt-LT"/>
        </w:rPr>
      </w:pPr>
    </w:p>
    <w:p w14:paraId="7E44E3CD" w14:textId="69F826F4" w:rsidR="004A58D8" w:rsidRPr="00A610E3" w:rsidRDefault="00000000" w:rsidP="004A58D8">
      <w:pPr>
        <w:rPr>
          <w:rFonts w:eastAsia="Arial"/>
          <w:sz w:val="20"/>
          <w:szCs w:val="20"/>
          <w:lang w:val="lt-LT"/>
        </w:rPr>
      </w:pPr>
      <w:sdt>
        <w:sdtPr>
          <w:rPr>
            <w:sz w:val="20"/>
            <w:szCs w:val="20"/>
            <w:lang w:val="lt-LT"/>
          </w:rPr>
          <w:tag w:val="goog_rdk_2"/>
          <w:id w:val="-392588084"/>
        </w:sdtPr>
        <w:sdtContent>
          <w:r w:rsidR="004A58D8" w:rsidRPr="00A610E3">
            <w:rPr>
              <w:rFonts w:ascii="Segoe UI Symbol" w:eastAsia="Arial Unicode MS" w:hAnsi="Segoe UI Symbol" w:cs="Segoe UI Symbol"/>
              <w:sz w:val="20"/>
              <w:szCs w:val="20"/>
              <w:lang w:val="lt-LT"/>
            </w:rPr>
            <w:t>☐</w:t>
          </w:r>
        </w:sdtContent>
      </w:sdt>
      <w:r w:rsidR="004A58D8" w:rsidRPr="00A610E3">
        <w:rPr>
          <w:rFonts w:eastAsia="Arial"/>
          <w:sz w:val="20"/>
          <w:szCs w:val="20"/>
          <w:lang w:val="lt-LT"/>
        </w:rPr>
        <w:t xml:space="preserve">   </w:t>
      </w:r>
      <w:r w:rsidR="003351C2">
        <w:rPr>
          <w:rFonts w:eastAsia="Arial"/>
          <w:sz w:val="20"/>
          <w:szCs w:val="20"/>
          <w:lang w:val="lt-LT"/>
        </w:rPr>
        <w:t>P</w:t>
      </w:r>
      <w:r w:rsidR="004A58D8" w:rsidRPr="00A610E3">
        <w:rPr>
          <w:rFonts w:eastAsia="Arial"/>
          <w:sz w:val="20"/>
          <w:szCs w:val="20"/>
          <w:lang w:val="lt-LT"/>
        </w:rPr>
        <w:t>rekės funkcionuoja netinkamai</w:t>
      </w:r>
      <w:r w:rsidR="00FC76AE" w:rsidRPr="00A610E3">
        <w:rPr>
          <w:rFonts w:eastAsia="Arial"/>
          <w:sz w:val="20"/>
          <w:szCs w:val="20"/>
          <w:lang w:val="lt-LT"/>
        </w:rPr>
        <w:t xml:space="preserve"> (</w:t>
      </w:r>
      <w:r w:rsidR="005E2BC0" w:rsidRPr="00A610E3">
        <w:rPr>
          <w:rFonts w:eastAsia="Arial"/>
          <w:sz w:val="20"/>
          <w:szCs w:val="20"/>
          <w:lang w:val="lt-LT"/>
        </w:rPr>
        <w:t>Gavėjas surašo defektinį aktą, kuriame fiksuojami Prekės trūkumai/defektai bei nustatomas terminas defektams/trūkumams ištaisyti</w:t>
      </w:r>
      <w:r w:rsidR="00FC76AE" w:rsidRPr="00A610E3">
        <w:rPr>
          <w:rFonts w:eastAsia="Arial"/>
          <w:sz w:val="20"/>
          <w:szCs w:val="20"/>
          <w:lang w:val="lt-LT"/>
        </w:rPr>
        <w:t>)</w:t>
      </w:r>
    </w:p>
    <w:p w14:paraId="1AEF8CB2" w14:textId="77777777" w:rsidR="004A58D8" w:rsidRPr="00A610E3" w:rsidRDefault="004A58D8" w:rsidP="00F829D2">
      <w:pPr>
        <w:pStyle w:val="BodyTextIndent"/>
        <w:ind w:firstLine="720"/>
        <w:rPr>
          <w:szCs w:val="20"/>
          <w:lang w:val="lt-LT"/>
        </w:rPr>
      </w:pPr>
    </w:p>
    <w:p w14:paraId="5DEBC0F8" w14:textId="77777777" w:rsidR="004A58D8" w:rsidRPr="00A610E3" w:rsidRDefault="004A58D8" w:rsidP="00F829D2">
      <w:pPr>
        <w:pStyle w:val="BodyTextIndent"/>
        <w:ind w:firstLine="720"/>
        <w:rPr>
          <w:szCs w:val="20"/>
          <w:lang w:val="lt-LT"/>
        </w:rPr>
      </w:pPr>
    </w:p>
    <w:bookmarkEnd w:id="3"/>
    <w:p w14:paraId="66749830" w14:textId="76305629" w:rsidR="00122A11" w:rsidRPr="006C46A4" w:rsidRDefault="00305E32" w:rsidP="00122A11">
      <w:pPr>
        <w:pStyle w:val="BodyTextIndent"/>
        <w:ind w:firstLine="720"/>
        <w:rPr>
          <w:szCs w:val="20"/>
          <w:lang w:val="lt-LT"/>
        </w:rPr>
      </w:pPr>
      <w:r>
        <w:rPr>
          <w:szCs w:val="20"/>
          <w:lang w:val="lt-LT"/>
        </w:rPr>
        <w:t xml:space="preserve">3. </w:t>
      </w:r>
      <w:r w:rsidR="00122A11" w:rsidRPr="006C46A4">
        <w:rPr>
          <w:szCs w:val="20"/>
          <w:lang w:val="lt-LT"/>
        </w:rPr>
        <w:t xml:space="preserve">Už </w:t>
      </w:r>
      <w:r w:rsidR="00FC76AE">
        <w:rPr>
          <w:szCs w:val="20"/>
          <w:lang w:val="lt-LT"/>
        </w:rPr>
        <w:t xml:space="preserve">tinkamai instaliuotas ir funkcionuojančias </w:t>
      </w:r>
      <w:r w:rsidR="00122A11" w:rsidRPr="006C46A4">
        <w:rPr>
          <w:szCs w:val="20"/>
          <w:lang w:val="lt-LT"/>
        </w:rPr>
        <w:t xml:space="preserve">Prekes </w:t>
      </w:r>
      <w:r w:rsidR="00122A11" w:rsidRPr="006C46A4">
        <w:rPr>
          <w:b/>
          <w:szCs w:val="20"/>
          <w:lang w:val="lt-LT"/>
        </w:rPr>
        <w:t>Pirkėjas</w:t>
      </w:r>
      <w:r w:rsidR="00122A11" w:rsidRPr="006C46A4">
        <w:rPr>
          <w:szCs w:val="20"/>
          <w:lang w:val="lt-LT"/>
        </w:rPr>
        <w:t xml:space="preserve"> įsipareigoja sumokėti </w:t>
      </w:r>
      <w:r w:rsidR="00122A11" w:rsidRPr="006C46A4">
        <w:rPr>
          <w:b/>
          <w:szCs w:val="20"/>
          <w:lang w:val="lt-LT"/>
        </w:rPr>
        <w:t>Tiekėjui</w:t>
      </w:r>
      <w:r w:rsidR="00122A11" w:rsidRPr="006C46A4">
        <w:rPr>
          <w:szCs w:val="20"/>
          <w:lang w:val="lt-LT"/>
        </w:rPr>
        <w:t xml:space="preserve"> </w:t>
      </w:r>
      <w:r w:rsidR="00122A11" w:rsidRPr="006C46A4">
        <w:rPr>
          <w:i/>
          <w:szCs w:val="20"/>
          <w:lang w:val="lt-LT"/>
        </w:rPr>
        <w:t>[suma skaičiais ir žodžiais]</w:t>
      </w:r>
      <w:r w:rsidR="00122A11" w:rsidRPr="006C46A4">
        <w:rPr>
          <w:szCs w:val="20"/>
          <w:lang w:val="lt-LT"/>
        </w:rPr>
        <w:t xml:space="preserve"> eurų Šalių ir Gavėjo sudarytoje viešojo pirkimo–pardavimo sutartyje nustatyta tvarka.</w:t>
      </w:r>
    </w:p>
    <w:p w14:paraId="26A45A29" w14:textId="77777777" w:rsidR="008B705F" w:rsidRPr="006C46A4" w:rsidRDefault="008B705F">
      <w:pPr>
        <w:pStyle w:val="BodyTextIndent"/>
        <w:rPr>
          <w:szCs w:val="20"/>
          <w:lang w:val="lt-LT"/>
        </w:rPr>
      </w:pPr>
    </w:p>
    <w:p w14:paraId="0A2396D0" w14:textId="77777777" w:rsidR="008B705F" w:rsidRPr="006C46A4" w:rsidRDefault="008B705F">
      <w:pPr>
        <w:pStyle w:val="BodyTextIndent"/>
        <w:rPr>
          <w:szCs w:val="20"/>
          <w:lang w:val="lt-LT"/>
        </w:rPr>
      </w:pPr>
    </w:p>
    <w:tbl>
      <w:tblPr>
        <w:tblStyle w:val="TableGrid"/>
        <w:tblW w:w="10198" w:type="dxa"/>
        <w:tblLook w:val="04A0" w:firstRow="1" w:lastRow="0" w:firstColumn="1" w:lastColumn="0" w:noHBand="0" w:noVBand="1"/>
      </w:tblPr>
      <w:tblGrid>
        <w:gridCol w:w="5100"/>
        <w:gridCol w:w="5098"/>
      </w:tblGrid>
      <w:tr w:rsidR="008B705F" w:rsidRPr="006C46A4" w14:paraId="70C2291D" w14:textId="77777777">
        <w:tc>
          <w:tcPr>
            <w:tcW w:w="5099" w:type="dxa"/>
            <w:tcBorders>
              <w:top w:val="nil"/>
              <w:left w:val="nil"/>
              <w:bottom w:val="nil"/>
              <w:right w:val="nil"/>
            </w:tcBorders>
            <w:shd w:val="clear" w:color="auto" w:fill="auto"/>
          </w:tcPr>
          <w:p w14:paraId="125D5AB8" w14:textId="77777777" w:rsidR="008B705F" w:rsidRPr="006C46A4" w:rsidRDefault="00A222EB">
            <w:pPr>
              <w:pStyle w:val="BodyTextIndent"/>
              <w:ind w:firstLine="0"/>
              <w:rPr>
                <w:b/>
                <w:szCs w:val="20"/>
                <w:lang w:val="lt-LT"/>
              </w:rPr>
            </w:pPr>
            <w:r w:rsidRPr="006C46A4">
              <w:rPr>
                <w:b/>
                <w:szCs w:val="20"/>
                <w:lang w:val="lt-LT"/>
              </w:rPr>
              <w:t>Gavėjo vardu priėmė:</w:t>
            </w:r>
          </w:p>
        </w:tc>
        <w:tc>
          <w:tcPr>
            <w:tcW w:w="5098" w:type="dxa"/>
            <w:tcBorders>
              <w:top w:val="nil"/>
              <w:left w:val="nil"/>
              <w:bottom w:val="nil"/>
              <w:right w:val="nil"/>
            </w:tcBorders>
            <w:shd w:val="clear" w:color="auto" w:fill="auto"/>
          </w:tcPr>
          <w:p w14:paraId="226DFE51" w14:textId="77777777" w:rsidR="008B705F" w:rsidRPr="006C46A4" w:rsidRDefault="00A222EB">
            <w:pPr>
              <w:pStyle w:val="BodyTextIndent"/>
              <w:ind w:firstLine="0"/>
              <w:rPr>
                <w:b/>
                <w:szCs w:val="20"/>
                <w:lang w:val="lt-LT"/>
              </w:rPr>
            </w:pPr>
            <w:r w:rsidRPr="006C46A4">
              <w:rPr>
                <w:b/>
                <w:szCs w:val="20"/>
                <w:lang w:val="lt-LT"/>
              </w:rPr>
              <w:t>Tiekėjo vardu perdavė:</w:t>
            </w:r>
          </w:p>
        </w:tc>
      </w:tr>
      <w:tr w:rsidR="008B705F" w:rsidRPr="006C46A4" w14:paraId="708B3508" w14:textId="77777777">
        <w:tc>
          <w:tcPr>
            <w:tcW w:w="5099" w:type="dxa"/>
            <w:tcBorders>
              <w:top w:val="nil"/>
              <w:left w:val="nil"/>
              <w:bottom w:val="nil"/>
              <w:right w:val="nil"/>
            </w:tcBorders>
            <w:shd w:val="clear" w:color="auto" w:fill="auto"/>
          </w:tcPr>
          <w:p w14:paraId="63B02682" w14:textId="77777777" w:rsidR="008B705F" w:rsidRPr="006C46A4" w:rsidRDefault="008B705F">
            <w:pPr>
              <w:pStyle w:val="BodyTextIndent"/>
              <w:ind w:firstLine="0"/>
              <w:rPr>
                <w:szCs w:val="20"/>
                <w:lang w:val="lt-LT"/>
              </w:rPr>
            </w:pPr>
          </w:p>
        </w:tc>
        <w:tc>
          <w:tcPr>
            <w:tcW w:w="5098" w:type="dxa"/>
            <w:tcBorders>
              <w:top w:val="nil"/>
              <w:left w:val="nil"/>
              <w:bottom w:val="nil"/>
              <w:right w:val="nil"/>
            </w:tcBorders>
            <w:shd w:val="clear" w:color="auto" w:fill="auto"/>
          </w:tcPr>
          <w:p w14:paraId="77C2357F" w14:textId="77777777" w:rsidR="008B705F" w:rsidRPr="006C46A4" w:rsidRDefault="008B705F">
            <w:pPr>
              <w:pStyle w:val="BodyTextIndent"/>
              <w:ind w:firstLine="0"/>
              <w:rPr>
                <w:szCs w:val="20"/>
                <w:lang w:val="lt-LT"/>
              </w:rPr>
            </w:pPr>
          </w:p>
        </w:tc>
      </w:tr>
      <w:tr w:rsidR="008B705F" w:rsidRPr="006C46A4" w14:paraId="63209B38" w14:textId="77777777">
        <w:tc>
          <w:tcPr>
            <w:tcW w:w="5099" w:type="dxa"/>
            <w:tcBorders>
              <w:top w:val="nil"/>
              <w:left w:val="nil"/>
              <w:bottom w:val="nil"/>
              <w:right w:val="nil"/>
            </w:tcBorders>
            <w:shd w:val="clear" w:color="auto" w:fill="auto"/>
          </w:tcPr>
          <w:p w14:paraId="277E6354" w14:textId="77777777" w:rsidR="008B705F" w:rsidRPr="006C46A4" w:rsidRDefault="008B705F">
            <w:pPr>
              <w:pStyle w:val="BodyTextIndent"/>
              <w:ind w:firstLine="0"/>
              <w:rPr>
                <w:szCs w:val="20"/>
                <w:lang w:val="lt-LT"/>
              </w:rPr>
            </w:pPr>
          </w:p>
        </w:tc>
        <w:tc>
          <w:tcPr>
            <w:tcW w:w="5098" w:type="dxa"/>
            <w:tcBorders>
              <w:top w:val="nil"/>
              <w:left w:val="nil"/>
              <w:bottom w:val="nil"/>
              <w:right w:val="nil"/>
            </w:tcBorders>
            <w:shd w:val="clear" w:color="auto" w:fill="auto"/>
          </w:tcPr>
          <w:p w14:paraId="36B544E3" w14:textId="77777777" w:rsidR="008B705F" w:rsidRPr="006C46A4" w:rsidRDefault="008B705F">
            <w:pPr>
              <w:pStyle w:val="BodyTextIndent"/>
              <w:ind w:firstLine="0"/>
              <w:rPr>
                <w:szCs w:val="20"/>
                <w:lang w:val="lt-LT"/>
              </w:rPr>
            </w:pPr>
          </w:p>
        </w:tc>
      </w:tr>
      <w:tr w:rsidR="008B705F" w:rsidRPr="006C46A4" w14:paraId="7EE04F40" w14:textId="77777777">
        <w:tc>
          <w:tcPr>
            <w:tcW w:w="5099" w:type="dxa"/>
            <w:tcBorders>
              <w:top w:val="nil"/>
              <w:left w:val="nil"/>
              <w:bottom w:val="nil"/>
              <w:right w:val="nil"/>
            </w:tcBorders>
            <w:shd w:val="clear" w:color="auto" w:fill="auto"/>
          </w:tcPr>
          <w:p w14:paraId="74EF9C9D" w14:textId="77777777" w:rsidR="008B705F" w:rsidRPr="006C46A4" w:rsidRDefault="008B705F">
            <w:pPr>
              <w:pStyle w:val="BodyTextIndent"/>
              <w:ind w:firstLine="0"/>
              <w:rPr>
                <w:szCs w:val="20"/>
                <w:lang w:val="lt-LT"/>
              </w:rPr>
            </w:pPr>
          </w:p>
        </w:tc>
        <w:tc>
          <w:tcPr>
            <w:tcW w:w="5098" w:type="dxa"/>
            <w:tcBorders>
              <w:top w:val="nil"/>
              <w:left w:val="nil"/>
              <w:bottom w:val="nil"/>
              <w:right w:val="nil"/>
            </w:tcBorders>
            <w:shd w:val="clear" w:color="auto" w:fill="auto"/>
          </w:tcPr>
          <w:p w14:paraId="27583B1B" w14:textId="77777777" w:rsidR="008B705F" w:rsidRPr="006C46A4" w:rsidRDefault="008B705F">
            <w:pPr>
              <w:pStyle w:val="BodyTextIndent"/>
              <w:ind w:firstLine="0"/>
              <w:rPr>
                <w:szCs w:val="20"/>
                <w:lang w:val="lt-LT"/>
              </w:rPr>
            </w:pPr>
          </w:p>
        </w:tc>
      </w:tr>
      <w:tr w:rsidR="008B705F" w:rsidRPr="006C46A4" w14:paraId="3211C410" w14:textId="77777777">
        <w:tc>
          <w:tcPr>
            <w:tcW w:w="5099" w:type="dxa"/>
            <w:tcBorders>
              <w:top w:val="nil"/>
              <w:left w:val="nil"/>
              <w:bottom w:val="nil"/>
              <w:right w:val="nil"/>
            </w:tcBorders>
            <w:shd w:val="clear" w:color="auto" w:fill="auto"/>
          </w:tcPr>
          <w:p w14:paraId="7E4D3F49" w14:textId="77777777" w:rsidR="008B705F" w:rsidRPr="006C46A4" w:rsidRDefault="008B705F">
            <w:pPr>
              <w:pStyle w:val="BodyTextIndent"/>
              <w:ind w:firstLine="0"/>
              <w:rPr>
                <w:szCs w:val="20"/>
                <w:lang w:val="lt-LT"/>
              </w:rPr>
            </w:pPr>
          </w:p>
        </w:tc>
        <w:tc>
          <w:tcPr>
            <w:tcW w:w="5098" w:type="dxa"/>
            <w:tcBorders>
              <w:top w:val="nil"/>
              <w:left w:val="nil"/>
              <w:bottom w:val="nil"/>
              <w:right w:val="nil"/>
            </w:tcBorders>
            <w:shd w:val="clear" w:color="auto" w:fill="auto"/>
          </w:tcPr>
          <w:p w14:paraId="7481C93B" w14:textId="77777777" w:rsidR="008B705F" w:rsidRPr="006C46A4" w:rsidRDefault="008B705F">
            <w:pPr>
              <w:pStyle w:val="BodyTextIndent"/>
              <w:ind w:firstLine="0"/>
              <w:rPr>
                <w:szCs w:val="20"/>
                <w:lang w:val="lt-LT"/>
              </w:rPr>
            </w:pPr>
          </w:p>
        </w:tc>
      </w:tr>
      <w:tr w:rsidR="008B705F" w:rsidRPr="006C46A4" w14:paraId="77BE8A50" w14:textId="77777777">
        <w:tc>
          <w:tcPr>
            <w:tcW w:w="5099" w:type="dxa"/>
            <w:tcBorders>
              <w:top w:val="nil"/>
              <w:left w:val="nil"/>
              <w:bottom w:val="nil"/>
              <w:right w:val="nil"/>
            </w:tcBorders>
            <w:shd w:val="clear" w:color="auto" w:fill="auto"/>
          </w:tcPr>
          <w:p w14:paraId="6E9B5561" w14:textId="77777777" w:rsidR="008B705F" w:rsidRPr="006C46A4" w:rsidRDefault="008B705F">
            <w:pPr>
              <w:pStyle w:val="BodyTextIndent"/>
              <w:ind w:firstLine="0"/>
              <w:rPr>
                <w:szCs w:val="20"/>
                <w:lang w:val="lt-LT"/>
              </w:rPr>
            </w:pPr>
          </w:p>
        </w:tc>
        <w:tc>
          <w:tcPr>
            <w:tcW w:w="5098" w:type="dxa"/>
            <w:tcBorders>
              <w:top w:val="nil"/>
              <w:left w:val="nil"/>
              <w:bottom w:val="nil"/>
              <w:right w:val="nil"/>
            </w:tcBorders>
            <w:shd w:val="clear" w:color="auto" w:fill="auto"/>
          </w:tcPr>
          <w:p w14:paraId="58275396" w14:textId="77777777" w:rsidR="008B705F" w:rsidRPr="006C46A4" w:rsidRDefault="008B705F">
            <w:pPr>
              <w:pStyle w:val="BodyTextIndent"/>
              <w:ind w:firstLine="0"/>
              <w:rPr>
                <w:szCs w:val="20"/>
                <w:lang w:val="lt-LT"/>
              </w:rPr>
            </w:pPr>
          </w:p>
        </w:tc>
      </w:tr>
      <w:tr w:rsidR="008B705F" w:rsidRPr="006C46A4" w14:paraId="33F3748E" w14:textId="77777777">
        <w:tc>
          <w:tcPr>
            <w:tcW w:w="5099" w:type="dxa"/>
            <w:tcBorders>
              <w:top w:val="nil"/>
              <w:left w:val="nil"/>
              <w:bottom w:val="nil"/>
              <w:right w:val="nil"/>
            </w:tcBorders>
            <w:shd w:val="clear" w:color="auto" w:fill="auto"/>
          </w:tcPr>
          <w:p w14:paraId="63CD23AF" w14:textId="77777777" w:rsidR="008B705F" w:rsidRPr="006C46A4" w:rsidRDefault="00A222EB">
            <w:pPr>
              <w:pStyle w:val="BodyTextIndent"/>
              <w:ind w:firstLine="0"/>
              <w:rPr>
                <w:szCs w:val="20"/>
                <w:lang w:val="lt-LT"/>
              </w:rPr>
            </w:pPr>
            <w:r w:rsidRPr="006C46A4">
              <w:rPr>
                <w:szCs w:val="20"/>
                <w:lang w:val="lt-LT"/>
              </w:rPr>
              <w:t>[vardas, pavardė, parašas]</w:t>
            </w:r>
          </w:p>
        </w:tc>
        <w:tc>
          <w:tcPr>
            <w:tcW w:w="5098" w:type="dxa"/>
            <w:tcBorders>
              <w:top w:val="nil"/>
              <w:left w:val="nil"/>
              <w:bottom w:val="nil"/>
              <w:right w:val="nil"/>
            </w:tcBorders>
            <w:shd w:val="clear" w:color="auto" w:fill="auto"/>
          </w:tcPr>
          <w:p w14:paraId="4FDEDDE5" w14:textId="77777777" w:rsidR="008B705F" w:rsidRPr="006C46A4" w:rsidRDefault="00A222EB">
            <w:pPr>
              <w:pStyle w:val="BodyTextIndent"/>
              <w:ind w:firstLine="0"/>
              <w:rPr>
                <w:szCs w:val="20"/>
                <w:lang w:val="lt-LT"/>
              </w:rPr>
            </w:pPr>
            <w:r w:rsidRPr="006C46A4">
              <w:rPr>
                <w:szCs w:val="20"/>
                <w:lang w:val="lt-LT"/>
              </w:rPr>
              <w:t>[vardas, pavardė, parašas]</w:t>
            </w:r>
          </w:p>
        </w:tc>
      </w:tr>
      <w:tr w:rsidR="008B705F" w:rsidRPr="006C46A4" w14:paraId="2642F12D" w14:textId="77777777">
        <w:tc>
          <w:tcPr>
            <w:tcW w:w="5099" w:type="dxa"/>
            <w:tcBorders>
              <w:top w:val="nil"/>
              <w:left w:val="nil"/>
              <w:bottom w:val="nil"/>
              <w:right w:val="nil"/>
            </w:tcBorders>
            <w:shd w:val="clear" w:color="auto" w:fill="auto"/>
          </w:tcPr>
          <w:p w14:paraId="1DCB47AD" w14:textId="77777777" w:rsidR="008B705F" w:rsidRPr="006C46A4" w:rsidRDefault="008B705F">
            <w:pPr>
              <w:pStyle w:val="BodyTextIndent"/>
              <w:ind w:firstLine="0"/>
              <w:rPr>
                <w:szCs w:val="20"/>
                <w:lang w:val="lt-LT"/>
              </w:rPr>
            </w:pPr>
          </w:p>
        </w:tc>
        <w:tc>
          <w:tcPr>
            <w:tcW w:w="5098" w:type="dxa"/>
            <w:tcBorders>
              <w:top w:val="nil"/>
              <w:left w:val="nil"/>
              <w:bottom w:val="nil"/>
              <w:right w:val="nil"/>
            </w:tcBorders>
            <w:shd w:val="clear" w:color="auto" w:fill="auto"/>
          </w:tcPr>
          <w:p w14:paraId="1A897464" w14:textId="77777777" w:rsidR="008B705F" w:rsidRPr="006C46A4" w:rsidRDefault="008B705F">
            <w:pPr>
              <w:pStyle w:val="BodyTextIndent"/>
              <w:ind w:firstLine="0"/>
              <w:rPr>
                <w:szCs w:val="20"/>
                <w:lang w:val="lt-LT"/>
              </w:rPr>
            </w:pPr>
          </w:p>
        </w:tc>
      </w:tr>
      <w:tr w:rsidR="008B705F" w:rsidRPr="006C46A4" w14:paraId="12991E30" w14:textId="77777777">
        <w:tc>
          <w:tcPr>
            <w:tcW w:w="5099" w:type="dxa"/>
            <w:tcBorders>
              <w:top w:val="nil"/>
              <w:left w:val="nil"/>
              <w:bottom w:val="nil"/>
              <w:right w:val="nil"/>
            </w:tcBorders>
            <w:shd w:val="clear" w:color="auto" w:fill="auto"/>
          </w:tcPr>
          <w:p w14:paraId="712B24CF" w14:textId="77777777" w:rsidR="008B705F" w:rsidRPr="006C46A4" w:rsidRDefault="00A222EB">
            <w:pPr>
              <w:pStyle w:val="BodyTextIndent"/>
              <w:ind w:firstLine="0"/>
              <w:rPr>
                <w:szCs w:val="20"/>
                <w:lang w:val="lt-LT"/>
              </w:rPr>
            </w:pPr>
            <w:r w:rsidRPr="006C46A4">
              <w:rPr>
                <w:szCs w:val="20"/>
                <w:lang w:val="lt-LT"/>
              </w:rPr>
              <w:t>A.V.</w:t>
            </w:r>
          </w:p>
        </w:tc>
        <w:tc>
          <w:tcPr>
            <w:tcW w:w="5098" w:type="dxa"/>
            <w:tcBorders>
              <w:top w:val="nil"/>
              <w:left w:val="nil"/>
              <w:bottom w:val="nil"/>
              <w:right w:val="nil"/>
            </w:tcBorders>
            <w:shd w:val="clear" w:color="auto" w:fill="auto"/>
          </w:tcPr>
          <w:p w14:paraId="1F3014C2" w14:textId="77777777" w:rsidR="008B705F" w:rsidRPr="006C46A4" w:rsidRDefault="00A222EB">
            <w:pPr>
              <w:pStyle w:val="BodyTextIndent"/>
              <w:ind w:firstLine="0"/>
              <w:rPr>
                <w:szCs w:val="20"/>
                <w:lang w:val="lt-LT"/>
              </w:rPr>
            </w:pPr>
            <w:r w:rsidRPr="006C46A4">
              <w:rPr>
                <w:szCs w:val="20"/>
                <w:lang w:val="lt-LT"/>
              </w:rPr>
              <w:t>A.V.</w:t>
            </w:r>
          </w:p>
        </w:tc>
      </w:tr>
    </w:tbl>
    <w:p w14:paraId="4E9FB225" w14:textId="77777777" w:rsidR="00247A5D" w:rsidRDefault="00247A5D">
      <w:pPr>
        <w:pStyle w:val="BodyTextIndent"/>
        <w:rPr>
          <w:szCs w:val="20"/>
          <w:lang w:val="lt-LT"/>
        </w:rPr>
        <w:sectPr w:rsidR="00247A5D" w:rsidSect="00416F24">
          <w:headerReference w:type="default" r:id="rId9"/>
          <w:pgSz w:w="11906" w:h="16838"/>
          <w:pgMar w:top="1140" w:right="561" w:bottom="567" w:left="1134" w:header="567" w:footer="0" w:gutter="0"/>
          <w:cols w:space="1296"/>
          <w:formProt w:val="0"/>
          <w:titlePg/>
          <w:docGrid w:linePitch="326"/>
        </w:sectPr>
      </w:pPr>
    </w:p>
    <w:p w14:paraId="6189A41C" w14:textId="77777777" w:rsidR="008B705F" w:rsidRPr="006C46A4" w:rsidRDefault="00A222EB">
      <w:pPr>
        <w:jc w:val="right"/>
        <w:rPr>
          <w:sz w:val="20"/>
          <w:szCs w:val="20"/>
          <w:lang w:val="lt-LT"/>
        </w:rPr>
      </w:pPr>
      <w:r w:rsidRPr="006C46A4">
        <w:rPr>
          <w:sz w:val="20"/>
          <w:szCs w:val="20"/>
          <w:lang w:val="lt-LT"/>
        </w:rPr>
        <w:lastRenderedPageBreak/>
        <w:t xml:space="preserve">5 priedas </w:t>
      </w:r>
    </w:p>
    <w:p w14:paraId="7869C0AD" w14:textId="5AE89220" w:rsidR="008B705F" w:rsidRPr="006C46A4" w:rsidRDefault="00A222EB">
      <w:pPr>
        <w:jc w:val="right"/>
        <w:rPr>
          <w:sz w:val="20"/>
          <w:szCs w:val="20"/>
          <w:lang w:val="lt-LT"/>
        </w:rPr>
      </w:pPr>
      <w:r w:rsidRPr="006C46A4">
        <w:rPr>
          <w:sz w:val="20"/>
          <w:szCs w:val="20"/>
          <w:lang w:val="lt-LT"/>
        </w:rPr>
        <w:t>prie 20.... m. ...................... d.</w:t>
      </w:r>
      <w:r w:rsidR="00676637">
        <w:rPr>
          <w:sz w:val="20"/>
          <w:szCs w:val="20"/>
          <w:lang w:val="lt-LT"/>
        </w:rPr>
        <w:t xml:space="preserve"> Prekių </w:t>
      </w:r>
      <w:r w:rsidRPr="006C46A4">
        <w:rPr>
          <w:sz w:val="20"/>
          <w:szCs w:val="20"/>
          <w:lang w:val="lt-LT"/>
        </w:rPr>
        <w:t xml:space="preserve"> viešojo pirkimo–pardavimo Sutarties </w:t>
      </w:r>
      <w:r w:rsidR="00676637">
        <w:rPr>
          <w:sz w:val="20"/>
          <w:szCs w:val="20"/>
          <w:lang w:val="lt-LT"/>
        </w:rPr>
        <w:t xml:space="preserve">Specialiųjų sąlygų </w:t>
      </w:r>
      <w:r w:rsidRPr="006C46A4">
        <w:rPr>
          <w:sz w:val="20"/>
          <w:szCs w:val="20"/>
          <w:lang w:val="lt-LT"/>
        </w:rPr>
        <w:t>Nr. ............</w:t>
      </w:r>
    </w:p>
    <w:p w14:paraId="0C11AC61" w14:textId="77777777" w:rsidR="008B705F" w:rsidRPr="006C46A4" w:rsidRDefault="008B705F">
      <w:pPr>
        <w:jc w:val="center"/>
        <w:rPr>
          <w:b/>
          <w:bCs/>
          <w:sz w:val="20"/>
          <w:szCs w:val="20"/>
          <w:lang w:val="lt-LT"/>
        </w:rPr>
      </w:pPr>
    </w:p>
    <w:p w14:paraId="1D0EBEB6" w14:textId="77777777" w:rsidR="008B705F" w:rsidRPr="006C46A4" w:rsidRDefault="008B705F">
      <w:pPr>
        <w:pStyle w:val="BodyText"/>
        <w:rPr>
          <w:szCs w:val="20"/>
          <w:lang w:val="lt-LT"/>
        </w:rPr>
      </w:pPr>
    </w:p>
    <w:p w14:paraId="59B70BCE" w14:textId="77777777" w:rsidR="008B705F" w:rsidRPr="006C46A4" w:rsidRDefault="008B705F">
      <w:pPr>
        <w:pStyle w:val="Style6"/>
        <w:widowControl/>
        <w:spacing w:line="240" w:lineRule="auto"/>
        <w:jc w:val="both"/>
        <w:rPr>
          <w:rStyle w:val="FontStyle96"/>
          <w:sz w:val="20"/>
          <w:szCs w:val="20"/>
        </w:rPr>
      </w:pPr>
    </w:p>
    <w:p w14:paraId="5E4CC6CF" w14:textId="77777777" w:rsidR="008B705F" w:rsidRPr="006C46A4" w:rsidRDefault="00A222EB">
      <w:pPr>
        <w:pStyle w:val="Style6"/>
        <w:widowControl/>
        <w:spacing w:line="240" w:lineRule="auto"/>
        <w:ind w:firstLine="720"/>
        <w:jc w:val="both"/>
        <w:rPr>
          <w:rStyle w:val="FontStyle96"/>
          <w:sz w:val="20"/>
          <w:szCs w:val="20"/>
        </w:rPr>
      </w:pPr>
      <w:r w:rsidRPr="006C46A4">
        <w:rPr>
          <w:rStyle w:val="FontStyle96"/>
          <w:sz w:val="20"/>
          <w:szCs w:val="20"/>
        </w:rPr>
        <w:t>(Sutarties įvykdymo garantijos pavyzdinė forma)</w:t>
      </w:r>
    </w:p>
    <w:p w14:paraId="4273DF65" w14:textId="77777777" w:rsidR="008B705F" w:rsidRPr="006C46A4" w:rsidRDefault="008B705F">
      <w:pPr>
        <w:pStyle w:val="Style6"/>
        <w:widowControl/>
        <w:spacing w:line="240" w:lineRule="auto"/>
        <w:ind w:firstLine="720"/>
        <w:jc w:val="both"/>
        <w:rPr>
          <w:sz w:val="20"/>
          <w:szCs w:val="20"/>
        </w:rPr>
      </w:pPr>
    </w:p>
    <w:p w14:paraId="724E0A9E" w14:textId="77777777" w:rsidR="008B705F" w:rsidRPr="006C46A4" w:rsidRDefault="00A222EB">
      <w:pPr>
        <w:pStyle w:val="Style6"/>
        <w:widowControl/>
        <w:tabs>
          <w:tab w:val="left" w:leader="underscore" w:pos="7478"/>
        </w:tabs>
        <w:spacing w:line="240" w:lineRule="auto"/>
        <w:ind w:firstLine="720"/>
        <w:jc w:val="both"/>
        <w:rPr>
          <w:rStyle w:val="FontStyle96"/>
          <w:sz w:val="20"/>
          <w:szCs w:val="20"/>
        </w:rPr>
      </w:pPr>
      <w:r w:rsidRPr="006C46A4">
        <w:rPr>
          <w:rStyle w:val="FontStyle96"/>
          <w:sz w:val="20"/>
          <w:szCs w:val="20"/>
        </w:rPr>
        <w:t>SUTARTIES ĮVYKDYMO GARANTIJA Nr.</w:t>
      </w:r>
      <w:r w:rsidRPr="006C46A4">
        <w:rPr>
          <w:rStyle w:val="FontStyle96"/>
          <w:sz w:val="20"/>
          <w:szCs w:val="20"/>
        </w:rPr>
        <w:tab/>
      </w:r>
    </w:p>
    <w:p w14:paraId="36FA42F0" w14:textId="77777777" w:rsidR="008B705F" w:rsidRPr="006C46A4" w:rsidRDefault="008B705F">
      <w:pPr>
        <w:pStyle w:val="Style64"/>
        <w:widowControl/>
        <w:ind w:firstLine="720"/>
        <w:rPr>
          <w:sz w:val="20"/>
          <w:szCs w:val="20"/>
        </w:rPr>
      </w:pPr>
    </w:p>
    <w:p w14:paraId="39E6CEA0" w14:textId="77777777" w:rsidR="008B705F" w:rsidRPr="006C46A4" w:rsidRDefault="008B705F">
      <w:pPr>
        <w:pStyle w:val="Style64"/>
        <w:widowControl/>
        <w:ind w:firstLine="720"/>
        <w:rPr>
          <w:sz w:val="20"/>
          <w:szCs w:val="20"/>
        </w:rPr>
      </w:pPr>
    </w:p>
    <w:p w14:paraId="66919701" w14:textId="77777777" w:rsidR="008B705F" w:rsidRPr="006C46A4" w:rsidRDefault="00A222EB">
      <w:pPr>
        <w:pStyle w:val="Style64"/>
        <w:widowControl/>
        <w:ind w:firstLine="720"/>
        <w:rPr>
          <w:rStyle w:val="FontStyle90"/>
        </w:rPr>
      </w:pPr>
      <w:r w:rsidRPr="006C46A4">
        <w:rPr>
          <w:rStyle w:val="FontStyle90"/>
        </w:rPr>
        <w:t>Lietuvos Respublikos sveikatos apsaugos ministerijai</w:t>
      </w:r>
    </w:p>
    <w:p w14:paraId="7A5AFB1E" w14:textId="77777777" w:rsidR="008B705F" w:rsidRPr="006C46A4" w:rsidRDefault="00A222EB">
      <w:pPr>
        <w:pStyle w:val="Style45"/>
        <w:widowControl/>
        <w:ind w:firstLine="720"/>
        <w:rPr>
          <w:rStyle w:val="FontStyle94"/>
        </w:rPr>
      </w:pPr>
      <w:r w:rsidRPr="006C46A4">
        <w:rPr>
          <w:rStyle w:val="FontStyle94"/>
        </w:rPr>
        <w:t>Juridinio asmens kodas 188603472</w:t>
      </w:r>
    </w:p>
    <w:p w14:paraId="0F60B479" w14:textId="77777777" w:rsidR="008B705F" w:rsidRPr="006C46A4" w:rsidRDefault="00A222EB">
      <w:pPr>
        <w:pStyle w:val="Style45"/>
        <w:widowControl/>
        <w:ind w:firstLine="720"/>
        <w:rPr>
          <w:rStyle w:val="FontStyle94"/>
        </w:rPr>
      </w:pPr>
      <w:r w:rsidRPr="006C46A4">
        <w:rPr>
          <w:rStyle w:val="FontStyle94"/>
        </w:rPr>
        <w:t>Buveinės adresas Vilniaus g. 33, LT–01506 Vilnius</w:t>
      </w:r>
    </w:p>
    <w:p w14:paraId="0BF84221" w14:textId="77777777" w:rsidR="008B705F" w:rsidRPr="006C46A4" w:rsidRDefault="008B705F">
      <w:pPr>
        <w:pStyle w:val="Style29"/>
        <w:widowControl/>
        <w:spacing w:line="240" w:lineRule="auto"/>
        <w:ind w:firstLine="720"/>
        <w:jc w:val="center"/>
        <w:rPr>
          <w:sz w:val="20"/>
          <w:szCs w:val="20"/>
        </w:rPr>
      </w:pPr>
    </w:p>
    <w:p w14:paraId="4E0D99FE" w14:textId="77777777" w:rsidR="008B705F" w:rsidRPr="006C46A4" w:rsidRDefault="00A222EB">
      <w:pPr>
        <w:pStyle w:val="Style29"/>
        <w:widowControl/>
        <w:tabs>
          <w:tab w:val="left" w:leader="underscore" w:pos="1978"/>
        </w:tabs>
        <w:spacing w:line="240" w:lineRule="auto"/>
        <w:ind w:firstLine="720"/>
        <w:jc w:val="center"/>
        <w:rPr>
          <w:rStyle w:val="FontStyle95"/>
        </w:rPr>
      </w:pPr>
      <w:r w:rsidRPr="006C46A4">
        <w:rPr>
          <w:rStyle w:val="FontStyle95"/>
        </w:rPr>
        <w:t>20.... m.</w:t>
      </w:r>
      <w:r w:rsidRPr="006C46A4">
        <w:rPr>
          <w:rStyle w:val="FontStyle91"/>
        </w:rPr>
        <w:t xml:space="preserve"> .______________</w:t>
      </w:r>
      <w:r w:rsidRPr="006C46A4">
        <w:rPr>
          <w:rStyle w:val="FontStyle95"/>
        </w:rPr>
        <w:t xml:space="preserve"> d.</w:t>
      </w:r>
    </w:p>
    <w:p w14:paraId="7AD99357" w14:textId="77777777" w:rsidR="008B705F" w:rsidRPr="006C46A4" w:rsidRDefault="00A222EB">
      <w:pPr>
        <w:pStyle w:val="Style45"/>
        <w:widowControl/>
        <w:ind w:firstLine="720"/>
        <w:jc w:val="center"/>
        <w:rPr>
          <w:rStyle w:val="FontStyle94"/>
        </w:rPr>
      </w:pPr>
      <w:r w:rsidRPr="006C46A4">
        <w:rPr>
          <w:rStyle w:val="FontStyle94"/>
        </w:rPr>
        <w:t>(sudarymo vieta)</w:t>
      </w:r>
    </w:p>
    <w:p w14:paraId="07F66A4B" w14:textId="77777777" w:rsidR="008B705F" w:rsidRPr="006C46A4" w:rsidRDefault="008B705F">
      <w:pPr>
        <w:pStyle w:val="Style27"/>
        <w:widowControl/>
        <w:spacing w:line="240" w:lineRule="auto"/>
        <w:ind w:firstLine="720"/>
        <w:jc w:val="both"/>
        <w:rPr>
          <w:sz w:val="20"/>
          <w:szCs w:val="20"/>
        </w:rPr>
      </w:pPr>
    </w:p>
    <w:p w14:paraId="13587220" w14:textId="77777777" w:rsidR="008B705F" w:rsidRPr="006C46A4" w:rsidRDefault="00A222EB">
      <w:pPr>
        <w:pStyle w:val="Style27"/>
        <w:widowControl/>
        <w:tabs>
          <w:tab w:val="left" w:leader="underscore" w:pos="6845"/>
          <w:tab w:val="left" w:leader="underscore" w:pos="7949"/>
          <w:tab w:val="left" w:leader="underscore" w:pos="8314"/>
        </w:tabs>
        <w:spacing w:line="240" w:lineRule="auto"/>
        <w:ind w:firstLine="720"/>
        <w:jc w:val="both"/>
        <w:rPr>
          <w:rStyle w:val="FontStyle92"/>
          <w:i w:val="0"/>
          <w:iCs w:val="0"/>
        </w:rPr>
      </w:pPr>
      <w:r w:rsidRPr="006C46A4">
        <w:rPr>
          <w:rStyle w:val="FontStyle91"/>
        </w:rPr>
        <w:t xml:space="preserve">Klientas, </w:t>
      </w:r>
      <w:r w:rsidRPr="006C46A4">
        <w:rPr>
          <w:rStyle w:val="FontStyle92"/>
        </w:rPr>
        <w:t xml:space="preserve">(kliento pavadinimas, įmonės kodas adresas), </w:t>
      </w:r>
      <w:r w:rsidRPr="006C46A4">
        <w:rPr>
          <w:rStyle w:val="FontStyle91"/>
        </w:rPr>
        <w:t xml:space="preserve">pranešė, kad 20___m.______________d. sudarė sutartį Nr.______________ su </w:t>
      </w:r>
      <w:r w:rsidRPr="006C46A4">
        <w:rPr>
          <w:rStyle w:val="FontStyle91"/>
          <w:b/>
          <w:i/>
        </w:rPr>
        <w:t xml:space="preserve">Lietuvos Respublikos Sveikatos apsaugos ministerija </w:t>
      </w:r>
      <w:r w:rsidRPr="006C46A4">
        <w:rPr>
          <w:rStyle w:val="FontStyle91"/>
          <w:b/>
        </w:rPr>
        <w:t>(toliau – Garantijos gavėjas)</w:t>
      </w:r>
      <w:r w:rsidRPr="006C46A4">
        <w:rPr>
          <w:rStyle w:val="FontStyle91"/>
        </w:rPr>
        <w:t xml:space="preserve"> ir [</w:t>
      </w:r>
      <w:r w:rsidRPr="006C46A4">
        <w:rPr>
          <w:rStyle w:val="FontStyle91"/>
          <w:i/>
        </w:rPr>
        <w:t>projekto vykdytojo pavadinimas</w:t>
      </w:r>
      <w:r w:rsidRPr="006C46A4">
        <w:rPr>
          <w:rStyle w:val="FontStyle91"/>
        </w:rPr>
        <w:t>]</w:t>
      </w:r>
      <w:r w:rsidRPr="006C46A4">
        <w:rPr>
          <w:rStyle w:val="FontStyle92"/>
        </w:rPr>
        <w:t xml:space="preserve"> </w:t>
      </w:r>
      <w:r w:rsidRPr="006C46A4">
        <w:rPr>
          <w:rStyle w:val="FontStyle91"/>
        </w:rPr>
        <w:t xml:space="preserve">dėl </w:t>
      </w:r>
      <w:r w:rsidRPr="006C46A4">
        <w:rPr>
          <w:rStyle w:val="FontStyle91"/>
          <w:i/>
        </w:rPr>
        <w:t>[investicijų projekto pavadinimas</w:t>
      </w:r>
      <w:r w:rsidRPr="006C46A4">
        <w:rPr>
          <w:rStyle w:val="FontStyle91"/>
        </w:rPr>
        <w:t xml:space="preserve"> ]</w:t>
      </w:r>
      <w:r w:rsidRPr="006C46A4">
        <w:rPr>
          <w:rStyle w:val="FontStyle92"/>
        </w:rPr>
        <w:t xml:space="preserve">  prekių pirkimo.</w:t>
      </w:r>
    </w:p>
    <w:p w14:paraId="431EF5EA" w14:textId="77777777" w:rsidR="008B705F" w:rsidRPr="006C46A4" w:rsidRDefault="00A222EB">
      <w:pPr>
        <w:pStyle w:val="Style30"/>
        <w:widowControl/>
        <w:spacing w:line="240" w:lineRule="auto"/>
        <w:ind w:firstLine="720"/>
        <w:rPr>
          <w:rStyle w:val="FontStyle91"/>
        </w:rPr>
      </w:pPr>
      <w:r w:rsidRPr="006C46A4">
        <w:rPr>
          <w:rStyle w:val="FontStyle92"/>
        </w:rPr>
        <w:t xml:space="preserve">(Banko pavadinimas), </w:t>
      </w:r>
      <w:r w:rsidRPr="006C46A4">
        <w:rPr>
          <w:rStyle w:val="FontStyle91"/>
        </w:rPr>
        <w:t xml:space="preserve">atstovaujamas </w:t>
      </w:r>
      <w:r w:rsidRPr="006C46A4">
        <w:rPr>
          <w:rStyle w:val="FontStyle92"/>
        </w:rPr>
        <w:t xml:space="preserve">(banko filialo pavadinimas) </w:t>
      </w:r>
      <w:r w:rsidRPr="006C46A4">
        <w:rPr>
          <w:rStyle w:val="FontStyle91"/>
        </w:rPr>
        <w:t xml:space="preserve">filialo, </w:t>
      </w:r>
      <w:r w:rsidRPr="006C46A4">
        <w:rPr>
          <w:rStyle w:val="FontStyle92"/>
        </w:rPr>
        <w:t xml:space="preserve">(adresas) </w:t>
      </w:r>
      <w:r w:rsidRPr="006C46A4">
        <w:rPr>
          <w:rStyle w:val="FontStyle91"/>
        </w:rPr>
        <w:t xml:space="preserve">(toliau – Garantas), šioje garantijoje nustatytomis sąlygomis neatšaukiamai įsipareigoja sumokėti Garantijos gavėjui ne daugiau kaip </w:t>
      </w:r>
      <w:r w:rsidRPr="006C46A4">
        <w:rPr>
          <w:rStyle w:val="FontStyle92"/>
        </w:rPr>
        <w:t xml:space="preserve">(suma skaičiais), (suma žodžiais, valiutos pavadinimas), </w:t>
      </w:r>
      <w:r w:rsidRPr="006C46A4">
        <w:rPr>
          <w:rStyle w:val="FontStyle91"/>
        </w:rPr>
        <w:t xml:space="preserve">gavęs pirmą raštišką Garantijos gavėjo reikalavimą mokėti (originalą), kuriame nurodytas garantijos Nr. _____________ patvirtinantį, kad Klientas neįvykdė </w:t>
      </w:r>
      <w:r w:rsidRPr="006C46A4">
        <w:rPr>
          <w:rStyle w:val="FontStyle92"/>
        </w:rPr>
        <w:t xml:space="preserve">(sutarties data) </w:t>
      </w:r>
      <w:r w:rsidRPr="006C46A4">
        <w:rPr>
          <w:rStyle w:val="FontStyle91"/>
        </w:rPr>
        <w:t>sutarties Nr. _______ sąlygų, nurodant kokios sutarties sąlygos nebuvo įvykdytos.</w:t>
      </w:r>
    </w:p>
    <w:p w14:paraId="15CCE601" w14:textId="77777777" w:rsidR="008B705F" w:rsidRPr="006C46A4" w:rsidRDefault="00A222EB">
      <w:pPr>
        <w:pStyle w:val="Style30"/>
        <w:widowControl/>
        <w:spacing w:line="240" w:lineRule="auto"/>
        <w:ind w:firstLine="720"/>
        <w:rPr>
          <w:rStyle w:val="FontStyle92"/>
        </w:rPr>
      </w:pPr>
      <w:r w:rsidRPr="006C46A4">
        <w:rPr>
          <w:rStyle w:val="FontStyle91"/>
        </w:rPr>
        <w:t xml:space="preserve">Šis įsipareigojimas privalomas Garantui ir jo teisių perėmėjams ir patvirtintas Garanto antspaudu </w:t>
      </w:r>
      <w:r w:rsidRPr="006C46A4">
        <w:rPr>
          <w:rStyle w:val="FontStyle92"/>
        </w:rPr>
        <w:t>(garantijos išdavimo data).</w:t>
      </w:r>
    </w:p>
    <w:p w14:paraId="70A07F97" w14:textId="77777777" w:rsidR="008B705F" w:rsidRPr="006C46A4" w:rsidRDefault="00A222EB">
      <w:pPr>
        <w:pStyle w:val="Style30"/>
        <w:widowControl/>
        <w:spacing w:line="240" w:lineRule="auto"/>
        <w:ind w:firstLine="720"/>
        <w:rPr>
          <w:rStyle w:val="FontStyle91"/>
        </w:rPr>
      </w:pPr>
      <w:r w:rsidRPr="006C46A4">
        <w:rPr>
          <w:rStyle w:val="FontStyle91"/>
        </w:rPr>
        <w:t>Garantas įsipareigoja tik Garantijos gavėjui, todėl ši garantija yra neperleistina ir neįkeistina.</w:t>
      </w:r>
    </w:p>
    <w:p w14:paraId="584BABC8" w14:textId="77777777" w:rsidR="008B705F" w:rsidRPr="006C46A4" w:rsidRDefault="00A222EB">
      <w:pPr>
        <w:pStyle w:val="Style27"/>
        <w:widowControl/>
        <w:spacing w:line="240" w:lineRule="auto"/>
        <w:ind w:firstLine="720"/>
        <w:jc w:val="both"/>
        <w:rPr>
          <w:rStyle w:val="FontStyle92"/>
        </w:rPr>
      </w:pPr>
      <w:r w:rsidRPr="006C46A4">
        <w:rPr>
          <w:rStyle w:val="FontStyle91"/>
        </w:rPr>
        <w:t xml:space="preserve">Ši garantija galioja iki </w:t>
      </w:r>
      <w:r w:rsidRPr="006C46A4">
        <w:rPr>
          <w:rStyle w:val="FontStyle92"/>
        </w:rPr>
        <w:t>(garantijos galiojimo data).</w:t>
      </w:r>
    </w:p>
    <w:p w14:paraId="6A09EF18" w14:textId="77777777" w:rsidR="008B705F" w:rsidRPr="006C46A4" w:rsidRDefault="00A222EB">
      <w:pPr>
        <w:pStyle w:val="Style30"/>
        <w:widowControl/>
        <w:spacing w:line="240" w:lineRule="auto"/>
        <w:ind w:firstLine="720"/>
        <w:rPr>
          <w:rStyle w:val="FontStyle91"/>
        </w:rPr>
      </w:pPr>
      <w:r w:rsidRPr="006C46A4">
        <w:rPr>
          <w:rStyle w:val="FontStyle91"/>
        </w:rPr>
        <w:t>Visi Garanto įsipareigojimai pagal šią garantiją baigiasi, jei:</w:t>
      </w:r>
    </w:p>
    <w:p w14:paraId="1A266AF3" w14:textId="77777777" w:rsidR="008B705F" w:rsidRPr="006C46A4" w:rsidRDefault="00A222EB">
      <w:pPr>
        <w:pStyle w:val="Style21"/>
        <w:widowControl/>
        <w:tabs>
          <w:tab w:val="left" w:pos="768"/>
        </w:tabs>
        <w:spacing w:line="240" w:lineRule="auto"/>
        <w:ind w:firstLine="720"/>
        <w:jc w:val="both"/>
        <w:rPr>
          <w:rStyle w:val="FontStyle91"/>
        </w:rPr>
      </w:pPr>
      <w:r w:rsidRPr="006C46A4">
        <w:rPr>
          <w:rStyle w:val="FontStyle91"/>
        </w:rPr>
        <w:t>1.</w:t>
      </w:r>
      <w:r w:rsidRPr="006C46A4">
        <w:rPr>
          <w:rStyle w:val="FontStyle91"/>
        </w:rPr>
        <w:tab/>
        <w:t>Iki paskutinės garantijos galiojimo dienos imtinai Garantas aukščiau nurodytu adresu nebus gavęs Garantijos gavėjo raštiško reikalavimo mokėti (originalo);</w:t>
      </w:r>
    </w:p>
    <w:p w14:paraId="4EE1B016" w14:textId="77777777" w:rsidR="008B705F" w:rsidRPr="006C46A4" w:rsidRDefault="00A222EB">
      <w:pPr>
        <w:pStyle w:val="Style21"/>
        <w:widowControl/>
        <w:tabs>
          <w:tab w:val="left" w:pos="792"/>
        </w:tabs>
        <w:spacing w:line="240" w:lineRule="auto"/>
        <w:ind w:firstLine="720"/>
        <w:jc w:val="both"/>
        <w:rPr>
          <w:rStyle w:val="FontStyle91"/>
        </w:rPr>
      </w:pPr>
      <w:r w:rsidRPr="006C46A4">
        <w:rPr>
          <w:rStyle w:val="FontStyle91"/>
        </w:rPr>
        <w:t>2.</w:t>
      </w:r>
      <w:r w:rsidRPr="006C46A4">
        <w:rPr>
          <w:rStyle w:val="FontStyle91"/>
        </w:rPr>
        <w:tab/>
        <w:t>Garantui yra grąžinamas garantijos originalas su Garantijos gavėjo prierašu, kad:</w:t>
      </w:r>
    </w:p>
    <w:p w14:paraId="432D2498" w14:textId="77777777" w:rsidR="008B705F" w:rsidRPr="006C46A4" w:rsidRDefault="00A222EB">
      <w:pPr>
        <w:pStyle w:val="Style23"/>
        <w:widowControl/>
        <w:tabs>
          <w:tab w:val="left" w:pos="1219"/>
        </w:tabs>
        <w:ind w:firstLine="720"/>
        <w:jc w:val="both"/>
        <w:rPr>
          <w:rStyle w:val="FontStyle91"/>
        </w:rPr>
      </w:pPr>
      <w:r w:rsidRPr="006C46A4">
        <w:rPr>
          <w:rStyle w:val="FontStyle91"/>
        </w:rPr>
        <w:t>2.1.</w:t>
      </w:r>
      <w:r w:rsidRPr="006C46A4">
        <w:rPr>
          <w:rStyle w:val="FontStyle91"/>
        </w:rPr>
        <w:tab/>
        <w:t xml:space="preserve"> Garantijos gavėjas atsisako savo teisių pagal šią garantiją;</w:t>
      </w:r>
    </w:p>
    <w:p w14:paraId="35E1A493" w14:textId="77777777" w:rsidR="008B705F" w:rsidRPr="006C46A4" w:rsidRDefault="00A222EB">
      <w:pPr>
        <w:pStyle w:val="Style2"/>
        <w:widowControl/>
        <w:spacing w:line="240" w:lineRule="auto"/>
        <w:ind w:firstLine="720"/>
        <w:jc w:val="both"/>
        <w:rPr>
          <w:rStyle w:val="FontStyle91"/>
        </w:rPr>
      </w:pPr>
      <w:r w:rsidRPr="006C46A4">
        <w:rPr>
          <w:rStyle w:val="FontStyle91"/>
        </w:rPr>
        <w:t>arba</w:t>
      </w:r>
    </w:p>
    <w:p w14:paraId="2C736E93" w14:textId="77777777" w:rsidR="008B705F" w:rsidRPr="006C46A4" w:rsidRDefault="00A222EB">
      <w:pPr>
        <w:pStyle w:val="Style23"/>
        <w:widowControl/>
        <w:tabs>
          <w:tab w:val="left" w:pos="1219"/>
        </w:tabs>
        <w:ind w:firstLine="720"/>
        <w:jc w:val="both"/>
        <w:rPr>
          <w:rStyle w:val="FontStyle91"/>
        </w:rPr>
      </w:pPr>
      <w:r w:rsidRPr="006C46A4">
        <w:rPr>
          <w:rStyle w:val="FontStyle91"/>
        </w:rPr>
        <w:t>2.2.</w:t>
      </w:r>
      <w:r w:rsidRPr="006C46A4">
        <w:rPr>
          <w:rStyle w:val="FontStyle91"/>
        </w:rPr>
        <w:tab/>
        <w:t>Klientas įvykdė šioje garantijoje nurodytus įsipareigojimus.</w:t>
      </w:r>
    </w:p>
    <w:p w14:paraId="6365C8B4" w14:textId="77777777" w:rsidR="008B705F" w:rsidRPr="006C46A4" w:rsidRDefault="00A222EB">
      <w:pPr>
        <w:pStyle w:val="Style30"/>
        <w:widowControl/>
        <w:spacing w:line="240" w:lineRule="auto"/>
        <w:ind w:firstLine="720"/>
        <w:rPr>
          <w:rStyle w:val="FontStyle91"/>
        </w:rPr>
      </w:pPr>
      <w:r w:rsidRPr="006C46A4">
        <w:rPr>
          <w:rStyle w:val="FontStyle91"/>
        </w:rPr>
        <w:t>Bet kokie Garantijos gavėjo reikalavimai mokėti nebus vykdomi, jeigu jie bus gauti aukščiau nurodytu Garanto adresu pasibaigus garantijos galiojimo laikotarpiui.</w:t>
      </w:r>
    </w:p>
    <w:p w14:paraId="52D19049" w14:textId="77777777" w:rsidR="008B705F" w:rsidRPr="006C46A4" w:rsidRDefault="00A222EB">
      <w:pPr>
        <w:pStyle w:val="Style27"/>
        <w:widowControl/>
        <w:spacing w:line="240" w:lineRule="auto"/>
        <w:ind w:firstLine="720"/>
        <w:jc w:val="both"/>
        <w:rPr>
          <w:rStyle w:val="FontStyle92"/>
        </w:rPr>
      </w:pPr>
      <w:r w:rsidRPr="006C46A4">
        <w:rPr>
          <w:rStyle w:val="FontStyle92"/>
        </w:rPr>
        <w:t>Šiai garantijai taikytina Lietuvos Respublikos teisė. Šalių ginčai sprendžiami Lietuvos Respublikos įstatymų nustatyta tvarka.</w:t>
      </w:r>
    </w:p>
    <w:p w14:paraId="4C9913C4" w14:textId="77777777" w:rsidR="008B705F" w:rsidRPr="006C46A4" w:rsidRDefault="00A222EB">
      <w:pPr>
        <w:pStyle w:val="Style30"/>
        <w:widowControl/>
        <w:spacing w:line="240" w:lineRule="auto"/>
        <w:ind w:firstLine="720"/>
        <w:rPr>
          <w:rStyle w:val="FontStyle91"/>
        </w:rPr>
      </w:pPr>
      <w:r w:rsidRPr="006C46A4">
        <w:rPr>
          <w:rStyle w:val="FontStyle91"/>
        </w:rPr>
        <w:t>Ši garantija turi būti grąžinta Garantui pasibaigus galiojimo laikotarpiui arba anksčiau, jei ji taptų nebereikalinga.</w:t>
      </w:r>
    </w:p>
    <w:p w14:paraId="2798187A" w14:textId="77777777" w:rsidR="008B705F" w:rsidRPr="006C46A4" w:rsidRDefault="008B705F">
      <w:pPr>
        <w:pStyle w:val="Style2"/>
        <w:widowControl/>
        <w:spacing w:line="240" w:lineRule="auto"/>
        <w:ind w:firstLine="720"/>
        <w:jc w:val="both"/>
        <w:rPr>
          <w:rStyle w:val="FontStyle91"/>
        </w:rPr>
      </w:pPr>
    </w:p>
    <w:p w14:paraId="10EFC4BC" w14:textId="77777777" w:rsidR="008B705F" w:rsidRPr="006C46A4" w:rsidRDefault="00A222EB">
      <w:pPr>
        <w:pStyle w:val="Style2"/>
        <w:widowControl/>
        <w:tabs>
          <w:tab w:val="left" w:leader="underscore" w:pos="6413"/>
        </w:tabs>
        <w:spacing w:line="240" w:lineRule="auto"/>
        <w:ind w:firstLine="720"/>
        <w:jc w:val="left"/>
        <w:rPr>
          <w:rStyle w:val="FontStyle91"/>
        </w:rPr>
      </w:pPr>
      <w:r w:rsidRPr="006C46A4">
        <w:rPr>
          <w:rStyle w:val="FontStyle91"/>
        </w:rPr>
        <w:tab/>
        <w:t>filialas</w:t>
      </w:r>
    </w:p>
    <w:p w14:paraId="595B0D8D" w14:textId="77777777" w:rsidR="008B705F" w:rsidRPr="006C46A4" w:rsidRDefault="00A222EB">
      <w:pPr>
        <w:pStyle w:val="Style40"/>
        <w:widowControl/>
        <w:ind w:firstLine="720"/>
        <w:rPr>
          <w:rStyle w:val="FontStyle93"/>
          <w:sz w:val="20"/>
          <w:szCs w:val="20"/>
        </w:rPr>
      </w:pPr>
      <w:r w:rsidRPr="006C46A4">
        <w:rPr>
          <w:rStyle w:val="FontStyle93"/>
          <w:sz w:val="20"/>
          <w:szCs w:val="20"/>
        </w:rPr>
        <w:t>(Garanto pavadinimas)</w:t>
      </w:r>
    </w:p>
    <w:p w14:paraId="1523CF57" w14:textId="77777777" w:rsidR="008B705F" w:rsidRPr="006C46A4" w:rsidRDefault="00A222EB">
      <w:pPr>
        <w:pStyle w:val="Style2"/>
        <w:widowControl/>
        <w:spacing w:line="240" w:lineRule="auto"/>
        <w:ind w:firstLine="720"/>
        <w:jc w:val="left"/>
        <w:rPr>
          <w:rStyle w:val="FontStyle91"/>
        </w:rPr>
      </w:pPr>
      <w:r w:rsidRPr="006C46A4">
        <w:rPr>
          <w:rStyle w:val="FontStyle91"/>
        </w:rPr>
        <w:t>A.V.</w:t>
      </w:r>
    </w:p>
    <w:p w14:paraId="19D5EC6A" w14:textId="77777777" w:rsidR="008B705F" w:rsidRPr="006C46A4" w:rsidRDefault="008B705F">
      <w:pPr>
        <w:pStyle w:val="Style40"/>
        <w:widowControl/>
        <w:ind w:firstLine="720"/>
        <w:jc w:val="both"/>
        <w:rPr>
          <w:sz w:val="20"/>
          <w:szCs w:val="20"/>
        </w:rPr>
      </w:pPr>
    </w:p>
    <w:p w14:paraId="3EDB4DA3" w14:textId="77777777" w:rsidR="008B705F" w:rsidRPr="006C46A4" w:rsidRDefault="00A222EB">
      <w:pPr>
        <w:pStyle w:val="Style40"/>
        <w:widowControl/>
        <w:tabs>
          <w:tab w:val="left" w:pos="4594"/>
          <w:tab w:val="left" w:pos="7522"/>
        </w:tabs>
        <w:ind w:firstLine="720"/>
        <w:jc w:val="both"/>
        <w:rPr>
          <w:i/>
          <w:iCs/>
          <w:color w:val="000000"/>
          <w:sz w:val="20"/>
          <w:szCs w:val="20"/>
        </w:rPr>
      </w:pPr>
      <w:r w:rsidRPr="006C46A4">
        <w:rPr>
          <w:rStyle w:val="FontStyle93"/>
          <w:sz w:val="20"/>
          <w:szCs w:val="20"/>
        </w:rPr>
        <w:t>(įgalioto asmens pareigos)</w:t>
      </w:r>
      <w:r w:rsidRPr="006C46A4">
        <w:rPr>
          <w:rStyle w:val="FontStyle93"/>
          <w:sz w:val="20"/>
          <w:szCs w:val="20"/>
        </w:rPr>
        <w:tab/>
        <w:t>(parašas)</w:t>
      </w:r>
      <w:r w:rsidRPr="006C46A4">
        <w:rPr>
          <w:rStyle w:val="FontStyle93"/>
          <w:sz w:val="20"/>
          <w:szCs w:val="20"/>
        </w:rPr>
        <w:tab/>
        <w:t>(vardo raidė, pavardė)</w:t>
      </w:r>
    </w:p>
    <w:p w14:paraId="7E3E49B7" w14:textId="77777777" w:rsidR="008B705F" w:rsidRPr="006C46A4" w:rsidRDefault="008B705F">
      <w:pPr>
        <w:pStyle w:val="Style40"/>
        <w:widowControl/>
        <w:ind w:firstLine="720"/>
        <w:jc w:val="both"/>
        <w:rPr>
          <w:sz w:val="20"/>
          <w:szCs w:val="20"/>
        </w:rPr>
      </w:pPr>
    </w:p>
    <w:p w14:paraId="03446A0F" w14:textId="77777777" w:rsidR="008B705F" w:rsidRDefault="00A222EB">
      <w:pPr>
        <w:pStyle w:val="Style40"/>
        <w:widowControl/>
        <w:tabs>
          <w:tab w:val="left" w:pos="4594"/>
          <w:tab w:val="left" w:pos="7522"/>
        </w:tabs>
        <w:ind w:firstLine="720"/>
        <w:jc w:val="both"/>
        <w:rPr>
          <w:rStyle w:val="FontStyle93"/>
          <w:sz w:val="20"/>
          <w:szCs w:val="20"/>
        </w:rPr>
      </w:pPr>
      <w:r w:rsidRPr="006C46A4">
        <w:rPr>
          <w:rStyle w:val="FontStyle93"/>
          <w:sz w:val="20"/>
          <w:szCs w:val="20"/>
        </w:rPr>
        <w:t>(įgalioto asmens pareigos)</w:t>
      </w:r>
      <w:r w:rsidRPr="006C46A4">
        <w:rPr>
          <w:rStyle w:val="FontStyle93"/>
          <w:sz w:val="20"/>
          <w:szCs w:val="20"/>
        </w:rPr>
        <w:tab/>
        <w:t>(parašas)</w:t>
      </w:r>
      <w:r w:rsidRPr="006C46A4">
        <w:rPr>
          <w:rStyle w:val="FontStyle93"/>
          <w:sz w:val="20"/>
          <w:szCs w:val="20"/>
        </w:rPr>
        <w:tab/>
        <w:t>(vardo raidė, pavardė)</w:t>
      </w:r>
    </w:p>
    <w:p w14:paraId="7E6236A4" w14:textId="77777777" w:rsidR="00247A5D" w:rsidRDefault="00247A5D">
      <w:pPr>
        <w:pStyle w:val="Style40"/>
        <w:widowControl/>
        <w:tabs>
          <w:tab w:val="left" w:pos="4594"/>
          <w:tab w:val="left" w:pos="7522"/>
        </w:tabs>
        <w:ind w:firstLine="720"/>
        <w:jc w:val="both"/>
        <w:rPr>
          <w:rStyle w:val="FontStyle93"/>
          <w:sz w:val="20"/>
          <w:szCs w:val="20"/>
        </w:rPr>
      </w:pPr>
    </w:p>
    <w:p w14:paraId="14414486" w14:textId="77777777" w:rsidR="00247A5D" w:rsidRDefault="00247A5D">
      <w:pPr>
        <w:pStyle w:val="Style40"/>
        <w:widowControl/>
        <w:tabs>
          <w:tab w:val="left" w:pos="4594"/>
          <w:tab w:val="left" w:pos="7522"/>
        </w:tabs>
        <w:ind w:firstLine="720"/>
        <w:jc w:val="both"/>
        <w:rPr>
          <w:rStyle w:val="FontStyle93"/>
          <w:sz w:val="20"/>
          <w:szCs w:val="20"/>
        </w:rPr>
      </w:pPr>
    </w:p>
    <w:p w14:paraId="369EFA13" w14:textId="18D73CB9" w:rsidR="00247A5D" w:rsidRPr="006C46A4" w:rsidRDefault="00247A5D">
      <w:pPr>
        <w:pStyle w:val="Style40"/>
        <w:widowControl/>
        <w:tabs>
          <w:tab w:val="left" w:pos="4594"/>
          <w:tab w:val="left" w:pos="7522"/>
        </w:tabs>
        <w:ind w:firstLine="720"/>
        <w:jc w:val="both"/>
        <w:rPr>
          <w:rStyle w:val="FontStyle93"/>
          <w:sz w:val="20"/>
          <w:szCs w:val="20"/>
        </w:rPr>
        <w:sectPr w:rsidR="00247A5D" w:rsidRPr="006C46A4" w:rsidSect="00416F24">
          <w:headerReference w:type="default" r:id="rId10"/>
          <w:pgSz w:w="11906" w:h="16838"/>
          <w:pgMar w:top="1140" w:right="561" w:bottom="567" w:left="1134" w:header="567" w:footer="0" w:gutter="0"/>
          <w:cols w:space="1296"/>
          <w:formProt w:val="0"/>
          <w:titlePg/>
          <w:docGrid w:linePitch="326"/>
        </w:sectPr>
      </w:pPr>
    </w:p>
    <w:p w14:paraId="0C70B5E8" w14:textId="77777777" w:rsidR="008B705F" w:rsidRPr="006C46A4" w:rsidRDefault="00A222EB">
      <w:pPr>
        <w:jc w:val="right"/>
        <w:rPr>
          <w:sz w:val="20"/>
          <w:szCs w:val="20"/>
          <w:lang w:val="lt-LT"/>
        </w:rPr>
      </w:pPr>
      <w:r w:rsidRPr="006C46A4">
        <w:rPr>
          <w:sz w:val="20"/>
          <w:szCs w:val="20"/>
          <w:lang w:val="lt-LT"/>
        </w:rPr>
        <w:lastRenderedPageBreak/>
        <w:t xml:space="preserve">6 priedas </w:t>
      </w:r>
    </w:p>
    <w:p w14:paraId="5AFF2C9E" w14:textId="04FD6D3D" w:rsidR="008B705F" w:rsidRPr="006C46A4" w:rsidRDefault="00A222EB">
      <w:pPr>
        <w:jc w:val="right"/>
        <w:rPr>
          <w:sz w:val="20"/>
          <w:szCs w:val="20"/>
          <w:lang w:val="lt-LT"/>
        </w:rPr>
      </w:pPr>
      <w:r w:rsidRPr="006C46A4">
        <w:rPr>
          <w:sz w:val="20"/>
          <w:szCs w:val="20"/>
          <w:lang w:val="lt-LT"/>
        </w:rPr>
        <w:t xml:space="preserve">prie 20.... m. ...................... d. </w:t>
      </w:r>
      <w:r w:rsidR="00676637">
        <w:rPr>
          <w:sz w:val="20"/>
          <w:szCs w:val="20"/>
          <w:lang w:val="lt-LT"/>
        </w:rPr>
        <w:t xml:space="preserve">Prekių </w:t>
      </w:r>
      <w:r w:rsidRPr="006C46A4">
        <w:rPr>
          <w:sz w:val="20"/>
          <w:szCs w:val="20"/>
          <w:lang w:val="lt-LT"/>
        </w:rPr>
        <w:t>viešojo pirkimo–pardavimo Sutarties</w:t>
      </w:r>
      <w:r w:rsidR="00676637">
        <w:rPr>
          <w:sz w:val="20"/>
          <w:szCs w:val="20"/>
          <w:lang w:val="lt-LT"/>
        </w:rPr>
        <w:t xml:space="preserve"> Specialiųjų sąlygų</w:t>
      </w:r>
      <w:r w:rsidRPr="006C46A4">
        <w:rPr>
          <w:sz w:val="20"/>
          <w:szCs w:val="20"/>
          <w:lang w:val="lt-LT"/>
        </w:rPr>
        <w:t xml:space="preserve"> Nr. ............</w:t>
      </w:r>
    </w:p>
    <w:p w14:paraId="0A5F911A" w14:textId="77777777" w:rsidR="008B705F" w:rsidRPr="006C46A4" w:rsidRDefault="008B705F">
      <w:pPr>
        <w:jc w:val="center"/>
        <w:rPr>
          <w:b/>
          <w:bCs/>
          <w:sz w:val="20"/>
          <w:szCs w:val="20"/>
          <w:lang w:val="lt-LT"/>
        </w:rPr>
      </w:pPr>
    </w:p>
    <w:p w14:paraId="0F4E54E9" w14:textId="77777777" w:rsidR="008B705F" w:rsidRPr="006C46A4" w:rsidRDefault="008B705F">
      <w:pPr>
        <w:pStyle w:val="Style3"/>
        <w:widowControl/>
        <w:rPr>
          <w:rStyle w:val="FontStyle96"/>
          <w:sz w:val="20"/>
          <w:szCs w:val="20"/>
        </w:rPr>
      </w:pPr>
    </w:p>
    <w:p w14:paraId="4B1C268A" w14:textId="77777777" w:rsidR="008B705F" w:rsidRPr="006C46A4" w:rsidRDefault="00A222EB">
      <w:pPr>
        <w:pStyle w:val="Style3"/>
        <w:widowControl/>
        <w:jc w:val="left"/>
        <w:rPr>
          <w:rStyle w:val="FontStyle96"/>
          <w:sz w:val="20"/>
          <w:szCs w:val="20"/>
        </w:rPr>
      </w:pPr>
      <w:r w:rsidRPr="006C46A4">
        <w:rPr>
          <w:rStyle w:val="FontStyle96"/>
          <w:sz w:val="20"/>
          <w:szCs w:val="20"/>
        </w:rPr>
        <w:t>(Sutarties įvykdymo laidavimo rašto pavyzdinė forma)</w:t>
      </w:r>
    </w:p>
    <w:p w14:paraId="11FF694E" w14:textId="77777777" w:rsidR="008B705F" w:rsidRPr="006C46A4" w:rsidRDefault="00A222EB">
      <w:pPr>
        <w:pStyle w:val="Style3"/>
        <w:widowControl/>
        <w:jc w:val="left"/>
        <w:rPr>
          <w:rStyle w:val="FontStyle96"/>
          <w:sz w:val="20"/>
          <w:szCs w:val="20"/>
        </w:rPr>
      </w:pPr>
      <w:r w:rsidRPr="006C46A4">
        <w:rPr>
          <w:rStyle w:val="FontStyle96"/>
          <w:sz w:val="20"/>
          <w:szCs w:val="20"/>
        </w:rPr>
        <w:br/>
        <w:t>SUTARTIES ĮVYKDYMO LAIDAVIMO RAŠTAS</w:t>
      </w:r>
    </w:p>
    <w:p w14:paraId="0E77A1C4" w14:textId="77777777" w:rsidR="008B705F" w:rsidRPr="006C46A4" w:rsidRDefault="00A222EB">
      <w:pPr>
        <w:pStyle w:val="Style4"/>
        <w:widowControl/>
        <w:spacing w:line="240" w:lineRule="auto"/>
        <w:ind w:firstLine="720"/>
        <w:jc w:val="center"/>
        <w:rPr>
          <w:rStyle w:val="FontStyle97"/>
          <w:sz w:val="20"/>
          <w:szCs w:val="20"/>
        </w:rPr>
      </w:pPr>
      <w:r w:rsidRPr="006C46A4">
        <w:rPr>
          <w:rStyle w:val="FontStyle97"/>
          <w:sz w:val="20"/>
          <w:szCs w:val="20"/>
        </w:rPr>
        <w:t>(LAIDAVIMO RAŠTAS TURI BŪTI PATEIKTAS KARTU SU LAIDAVIMO DRAUDIMO</w:t>
      </w:r>
    </w:p>
    <w:p w14:paraId="1E859A2C" w14:textId="77777777" w:rsidR="008B705F" w:rsidRPr="006C46A4" w:rsidRDefault="00A222EB">
      <w:pPr>
        <w:pStyle w:val="Style4"/>
        <w:widowControl/>
        <w:spacing w:line="240" w:lineRule="auto"/>
        <w:ind w:firstLine="720"/>
        <w:jc w:val="center"/>
        <w:rPr>
          <w:rStyle w:val="FontStyle97"/>
          <w:sz w:val="20"/>
          <w:szCs w:val="20"/>
        </w:rPr>
      </w:pPr>
      <w:r w:rsidRPr="006C46A4">
        <w:rPr>
          <w:rStyle w:val="FontStyle97"/>
          <w:sz w:val="20"/>
          <w:szCs w:val="20"/>
        </w:rPr>
        <w:t>LIUDIJIMU (POLISU))</w:t>
      </w:r>
    </w:p>
    <w:p w14:paraId="067845C8" w14:textId="77777777" w:rsidR="008B705F" w:rsidRPr="006C46A4" w:rsidRDefault="008B705F">
      <w:pPr>
        <w:pStyle w:val="Style4"/>
        <w:widowControl/>
        <w:spacing w:line="240" w:lineRule="auto"/>
        <w:ind w:firstLine="720"/>
        <w:jc w:val="center"/>
        <w:rPr>
          <w:rStyle w:val="FontStyle97"/>
          <w:sz w:val="20"/>
          <w:szCs w:val="20"/>
        </w:rPr>
      </w:pPr>
    </w:p>
    <w:p w14:paraId="4F19BB2F" w14:textId="77777777" w:rsidR="008B705F" w:rsidRPr="006C46A4" w:rsidRDefault="00A222EB">
      <w:pPr>
        <w:pStyle w:val="Style69"/>
        <w:widowControl/>
        <w:spacing w:line="240" w:lineRule="auto"/>
        <w:ind w:firstLine="720"/>
        <w:rPr>
          <w:rStyle w:val="FontStyle94"/>
        </w:rPr>
      </w:pPr>
      <w:r w:rsidRPr="006C46A4">
        <w:rPr>
          <w:rStyle w:val="FontStyle95"/>
        </w:rPr>
        <w:t xml:space="preserve">Šis laidavimo raštas galioja tik su Draudimo sutartimi Nr. </w:t>
      </w:r>
      <w:r w:rsidRPr="006C46A4">
        <w:rPr>
          <w:rStyle w:val="FontStyle94"/>
        </w:rPr>
        <w:t>(įrašykite draudimo sutarties numerį).</w:t>
      </w:r>
    </w:p>
    <w:p w14:paraId="292ED663" w14:textId="77777777" w:rsidR="008B705F" w:rsidRPr="006C46A4" w:rsidRDefault="008B705F">
      <w:pPr>
        <w:pStyle w:val="Style76"/>
        <w:widowControl/>
        <w:spacing w:line="240" w:lineRule="auto"/>
        <w:ind w:firstLine="720"/>
        <w:rPr>
          <w:rStyle w:val="FontStyle95"/>
        </w:rPr>
      </w:pPr>
    </w:p>
    <w:p w14:paraId="04E3656A" w14:textId="77777777" w:rsidR="008B705F" w:rsidRPr="006C46A4" w:rsidRDefault="00A222EB">
      <w:pPr>
        <w:pStyle w:val="Style76"/>
        <w:widowControl/>
        <w:spacing w:line="240" w:lineRule="auto"/>
        <w:ind w:firstLine="720"/>
        <w:rPr>
          <w:rStyle w:val="FontStyle95"/>
        </w:rPr>
      </w:pPr>
      <w:r w:rsidRPr="006C46A4">
        <w:rPr>
          <w:rStyle w:val="FontStyle95"/>
        </w:rPr>
        <w:t xml:space="preserve">Šiuo laidavimo raštu klientas </w:t>
      </w:r>
      <w:r w:rsidRPr="006C46A4">
        <w:rPr>
          <w:rStyle w:val="FontStyle94"/>
        </w:rPr>
        <w:t xml:space="preserve">(įrašykite konkurso dalyvio pavadinimą; jei tai jungtinė veikla, išvardinkite pilnus partnerių vardus arba pažymėkite, kad dalyvis pateikia pasiūlymą jungtinės veiklos, kuri teikia pasiūlymą, vardu, nurodydami jungtinės veiklos sutarties datą) </w:t>
      </w:r>
      <w:r w:rsidRPr="006C46A4">
        <w:rPr>
          <w:rStyle w:val="FontStyle95"/>
        </w:rPr>
        <w:t xml:space="preserve">ir Laiduotojas </w:t>
      </w:r>
      <w:r w:rsidRPr="006C46A4">
        <w:rPr>
          <w:rStyle w:val="FontStyle94"/>
        </w:rPr>
        <w:t xml:space="preserve">(įrašykite laiduotojo pavadinimą, juridinį statusą ir adresą), </w:t>
      </w:r>
      <w:r w:rsidRPr="006C46A4">
        <w:rPr>
          <w:rStyle w:val="FontStyle95"/>
        </w:rPr>
        <w:t xml:space="preserve">(toliau vadinamas – Laiduotoju), neatšaukiamai įsipareigoja </w:t>
      </w:r>
      <w:r w:rsidRPr="006C46A4">
        <w:rPr>
          <w:rStyle w:val="FontStyle94"/>
          <w:b/>
        </w:rPr>
        <w:t>Lietuvos Respublikos sveikatos apsaugos ministerijai</w:t>
      </w:r>
      <w:r w:rsidRPr="006C46A4">
        <w:rPr>
          <w:rStyle w:val="FontStyle94"/>
        </w:rPr>
        <w:t xml:space="preserve"> </w:t>
      </w:r>
      <w:r w:rsidRPr="006C46A4">
        <w:rPr>
          <w:rStyle w:val="FontStyle95"/>
        </w:rPr>
        <w:t xml:space="preserve">(toliau – Perkančioji organizacija) </w:t>
      </w:r>
      <w:r w:rsidRPr="006C46A4">
        <w:rPr>
          <w:rStyle w:val="FontStyle94"/>
        </w:rPr>
        <w:t xml:space="preserve">(įrašykite laidavimo sumą skaičiais) (įrašykite sumą žodžiais) </w:t>
      </w:r>
      <w:r w:rsidRPr="006C46A4">
        <w:rPr>
          <w:rStyle w:val="FontStyle95"/>
        </w:rPr>
        <w:t>suma ir ją tinkamai išmokėti pagal šią laidavimo sutartį.</w:t>
      </w:r>
    </w:p>
    <w:p w14:paraId="22B657FF" w14:textId="77777777" w:rsidR="008B705F" w:rsidRPr="006C46A4" w:rsidRDefault="008B705F">
      <w:pPr>
        <w:pStyle w:val="Style76"/>
        <w:widowControl/>
        <w:spacing w:line="240" w:lineRule="auto"/>
        <w:ind w:firstLine="720"/>
        <w:rPr>
          <w:rStyle w:val="FontStyle95"/>
        </w:rPr>
      </w:pPr>
    </w:p>
    <w:p w14:paraId="485A85DD" w14:textId="77777777" w:rsidR="008B705F" w:rsidRPr="006C46A4" w:rsidRDefault="00A222EB">
      <w:pPr>
        <w:pStyle w:val="Style76"/>
        <w:widowControl/>
        <w:spacing w:line="240" w:lineRule="auto"/>
        <w:ind w:firstLine="720"/>
        <w:rPr>
          <w:rStyle w:val="FontStyle95"/>
        </w:rPr>
      </w:pPr>
      <w:r w:rsidRPr="006C46A4">
        <w:rPr>
          <w:rStyle w:val="FontStyle95"/>
        </w:rPr>
        <w:t xml:space="preserve">KADANGI klientas pagal sutartį su Perkančiąja organizacija ir įgaliotąja organizacija [projekto vykdytojo pavadinimas], įsipareigojo parduoti </w:t>
      </w:r>
      <w:r w:rsidRPr="006C46A4">
        <w:rPr>
          <w:rStyle w:val="FontStyle92"/>
        </w:rPr>
        <w:t xml:space="preserve">[investicijų projekto pavadinimas] prekes </w:t>
      </w:r>
      <w:r w:rsidRPr="006C46A4">
        <w:rPr>
          <w:rStyle w:val="FontStyle94"/>
        </w:rPr>
        <w:t xml:space="preserve"> </w:t>
      </w:r>
      <w:r w:rsidRPr="006C46A4">
        <w:rPr>
          <w:rStyle w:val="FontStyle95"/>
        </w:rPr>
        <w:t>Perkančiajai organizacijai,</w:t>
      </w:r>
    </w:p>
    <w:p w14:paraId="53CE39EA" w14:textId="77777777" w:rsidR="008B705F" w:rsidRPr="006C46A4" w:rsidRDefault="00A222EB">
      <w:pPr>
        <w:pStyle w:val="Style69"/>
        <w:widowControl/>
        <w:spacing w:line="240" w:lineRule="auto"/>
        <w:ind w:firstLine="720"/>
        <w:rPr>
          <w:rStyle w:val="FontStyle95"/>
        </w:rPr>
      </w:pPr>
      <w:r w:rsidRPr="006C46A4">
        <w:rPr>
          <w:rStyle w:val="FontStyle95"/>
        </w:rPr>
        <w:t>TODĖL ŠIO LAIDAVIMO SĄLYGOS YRA TOKIOS:</w:t>
      </w:r>
    </w:p>
    <w:p w14:paraId="29909C8D" w14:textId="77777777" w:rsidR="008B705F" w:rsidRPr="006C46A4" w:rsidRDefault="008B705F">
      <w:pPr>
        <w:pStyle w:val="Style69"/>
        <w:widowControl/>
        <w:spacing w:line="240" w:lineRule="auto"/>
        <w:ind w:firstLine="720"/>
        <w:rPr>
          <w:sz w:val="20"/>
          <w:szCs w:val="20"/>
        </w:rPr>
      </w:pPr>
    </w:p>
    <w:p w14:paraId="2BD29F32" w14:textId="77777777" w:rsidR="008B705F" w:rsidRPr="006C46A4" w:rsidRDefault="00A222EB">
      <w:pPr>
        <w:pStyle w:val="Style69"/>
        <w:widowControl/>
        <w:spacing w:line="240" w:lineRule="auto"/>
        <w:ind w:firstLine="720"/>
        <w:jc w:val="both"/>
        <w:rPr>
          <w:rStyle w:val="FontStyle95"/>
        </w:rPr>
      </w:pPr>
      <w:r w:rsidRPr="006C46A4">
        <w:rPr>
          <w:rStyle w:val="FontStyle95"/>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4A321010" w14:textId="77777777" w:rsidR="008B705F" w:rsidRPr="006C46A4" w:rsidRDefault="00A222EB">
      <w:pPr>
        <w:pStyle w:val="Style69"/>
        <w:widowControl/>
        <w:spacing w:line="240" w:lineRule="auto"/>
        <w:ind w:firstLine="720"/>
        <w:jc w:val="both"/>
        <w:rPr>
          <w:rStyle w:val="FontStyle95"/>
        </w:rPr>
      </w:pPr>
      <w:r w:rsidRPr="006C46A4">
        <w:rPr>
          <w:rStyle w:val="FontStyle95"/>
        </w:rPr>
        <w:t xml:space="preserve">Laiduotojo įsipareigojimai galioja įskaitytinai iki </w:t>
      </w:r>
      <w:r w:rsidRPr="006C46A4">
        <w:rPr>
          <w:rStyle w:val="FontStyle94"/>
        </w:rPr>
        <w:t xml:space="preserve">(metai), (mėnuo), (diena). </w:t>
      </w:r>
      <w:r w:rsidRPr="006C46A4">
        <w:rPr>
          <w:rStyle w:val="FontStyle95"/>
        </w:rPr>
        <w:t>Perkančiajai organizacijai paprašius pratęsti sutarties įvykdymo laikotarpį, Klientas įsipareigoja pranešti Laiduotojui apie tokį pratęsimą ir šio laidavimo rašto galiojimas kliento prašymu gali būti pratęstas.</w:t>
      </w:r>
    </w:p>
    <w:p w14:paraId="7D9F19EA" w14:textId="77777777" w:rsidR="008B705F" w:rsidRPr="006C46A4" w:rsidRDefault="00A222EB">
      <w:pPr>
        <w:pStyle w:val="Style69"/>
        <w:widowControl/>
        <w:spacing w:line="240" w:lineRule="auto"/>
        <w:ind w:firstLine="720"/>
        <w:jc w:val="both"/>
        <w:rPr>
          <w:rStyle w:val="FontStyle95"/>
        </w:rPr>
      </w:pPr>
      <w:r w:rsidRPr="006C46A4">
        <w:rPr>
          <w:rStyle w:val="FontStyle95"/>
        </w:rPr>
        <w:t>Reikalavimas sumokėti Perkančiosios organizacijos turi būti pateiktas Laiduotojui ne vėliau kaip per tris mėnesius nuo Laiduotojo įsipareigojimų termino pabaigos.</w:t>
      </w:r>
    </w:p>
    <w:p w14:paraId="5BB2199F" w14:textId="77777777" w:rsidR="008B705F" w:rsidRPr="006C46A4" w:rsidRDefault="008B705F">
      <w:pPr>
        <w:pStyle w:val="Style69"/>
        <w:widowControl/>
        <w:spacing w:line="240" w:lineRule="auto"/>
        <w:ind w:firstLine="720"/>
        <w:rPr>
          <w:sz w:val="20"/>
          <w:szCs w:val="20"/>
        </w:rPr>
      </w:pPr>
    </w:p>
    <w:p w14:paraId="5A8DCD17" w14:textId="77777777" w:rsidR="008B705F" w:rsidRPr="006C46A4" w:rsidRDefault="00A222EB">
      <w:pPr>
        <w:pStyle w:val="Style69"/>
        <w:widowControl/>
        <w:spacing w:line="240" w:lineRule="auto"/>
        <w:ind w:firstLine="720"/>
        <w:rPr>
          <w:rStyle w:val="FontStyle95"/>
        </w:rPr>
      </w:pPr>
      <w:r w:rsidRPr="006C46A4">
        <w:rPr>
          <w:rStyle w:val="FontStyle95"/>
        </w:rPr>
        <w:t>Laiduotojas:</w:t>
      </w:r>
    </w:p>
    <w:p w14:paraId="0D01CD84" w14:textId="77777777" w:rsidR="008B705F" w:rsidRPr="006C46A4" w:rsidRDefault="008B705F">
      <w:pPr>
        <w:pStyle w:val="Style69"/>
        <w:widowControl/>
        <w:spacing w:line="240" w:lineRule="auto"/>
        <w:ind w:firstLine="720"/>
        <w:rPr>
          <w:sz w:val="20"/>
          <w:szCs w:val="20"/>
        </w:rPr>
      </w:pPr>
    </w:p>
    <w:p w14:paraId="1935F27C" w14:textId="77777777" w:rsidR="008B705F" w:rsidRPr="006C46A4" w:rsidRDefault="00A222EB">
      <w:pPr>
        <w:pStyle w:val="Style69"/>
        <w:widowControl/>
        <w:spacing w:line="240" w:lineRule="auto"/>
        <w:ind w:firstLine="720"/>
        <w:rPr>
          <w:rStyle w:val="FontStyle95"/>
        </w:rPr>
      </w:pPr>
      <w:r w:rsidRPr="006C46A4">
        <w:rPr>
          <w:rStyle w:val="FontStyle95"/>
        </w:rPr>
        <w:t>Laiduotojo pavadinimas:</w:t>
      </w:r>
    </w:p>
    <w:p w14:paraId="45A434FF" w14:textId="77777777" w:rsidR="008B705F" w:rsidRPr="006C46A4" w:rsidRDefault="008B705F">
      <w:pPr>
        <w:pStyle w:val="Style40"/>
        <w:widowControl/>
        <w:ind w:firstLine="720"/>
        <w:jc w:val="both"/>
        <w:rPr>
          <w:sz w:val="20"/>
          <w:szCs w:val="20"/>
        </w:rPr>
      </w:pPr>
    </w:p>
    <w:p w14:paraId="4791EC15" w14:textId="77777777" w:rsidR="008B705F" w:rsidRPr="006C46A4" w:rsidRDefault="008B705F">
      <w:pPr>
        <w:pStyle w:val="Style40"/>
        <w:widowControl/>
        <w:ind w:firstLine="720"/>
        <w:jc w:val="both"/>
        <w:rPr>
          <w:sz w:val="20"/>
          <w:szCs w:val="20"/>
        </w:rPr>
      </w:pPr>
    </w:p>
    <w:p w14:paraId="441ACC7A" w14:textId="77777777" w:rsidR="008B705F" w:rsidRPr="006C46A4" w:rsidRDefault="008B705F">
      <w:pPr>
        <w:pStyle w:val="Style40"/>
        <w:widowControl/>
        <w:ind w:firstLine="720"/>
        <w:jc w:val="both"/>
        <w:rPr>
          <w:sz w:val="20"/>
          <w:szCs w:val="20"/>
        </w:rPr>
      </w:pPr>
    </w:p>
    <w:p w14:paraId="1FA6A48D" w14:textId="77777777" w:rsidR="008B705F" w:rsidRDefault="00A222EB">
      <w:pPr>
        <w:pStyle w:val="Style40"/>
        <w:widowControl/>
        <w:tabs>
          <w:tab w:val="left" w:pos="4546"/>
          <w:tab w:val="left" w:pos="8357"/>
        </w:tabs>
        <w:ind w:firstLine="720"/>
        <w:jc w:val="both"/>
        <w:rPr>
          <w:rStyle w:val="FontStyle93"/>
          <w:sz w:val="20"/>
          <w:szCs w:val="20"/>
        </w:rPr>
      </w:pPr>
      <w:r w:rsidRPr="006C46A4">
        <w:rPr>
          <w:rStyle w:val="FontStyle93"/>
          <w:sz w:val="20"/>
          <w:szCs w:val="20"/>
        </w:rPr>
        <w:t>(įgalioto asmens pareigos)                          (parašas)                                           (vardo raidė, pavardė)</w:t>
      </w:r>
    </w:p>
    <w:p w14:paraId="6FB4BE14" w14:textId="77777777" w:rsidR="00247A5D" w:rsidRDefault="00247A5D">
      <w:pPr>
        <w:pStyle w:val="Style40"/>
        <w:widowControl/>
        <w:tabs>
          <w:tab w:val="left" w:pos="4546"/>
          <w:tab w:val="left" w:pos="8357"/>
        </w:tabs>
        <w:ind w:firstLine="720"/>
        <w:jc w:val="both"/>
        <w:rPr>
          <w:rStyle w:val="FontStyle93"/>
          <w:sz w:val="20"/>
          <w:szCs w:val="20"/>
        </w:rPr>
      </w:pPr>
    </w:p>
    <w:p w14:paraId="53233EE8" w14:textId="29063F3D" w:rsidR="00247A5D" w:rsidRPr="006C46A4" w:rsidRDefault="00247A5D">
      <w:pPr>
        <w:pStyle w:val="Style40"/>
        <w:widowControl/>
        <w:tabs>
          <w:tab w:val="left" w:pos="4546"/>
          <w:tab w:val="left" w:pos="8357"/>
        </w:tabs>
        <w:ind w:firstLine="720"/>
        <w:jc w:val="both"/>
        <w:rPr>
          <w:rStyle w:val="FontStyle93"/>
          <w:sz w:val="20"/>
          <w:szCs w:val="20"/>
        </w:rPr>
        <w:sectPr w:rsidR="00247A5D" w:rsidRPr="006C46A4" w:rsidSect="00416F24">
          <w:headerReference w:type="default" r:id="rId11"/>
          <w:pgSz w:w="11906" w:h="16838"/>
          <w:pgMar w:top="1140" w:right="561" w:bottom="567" w:left="1134" w:header="567" w:footer="0" w:gutter="0"/>
          <w:cols w:space="1296"/>
          <w:formProt w:val="0"/>
          <w:titlePg/>
          <w:docGrid w:linePitch="326"/>
        </w:sectPr>
      </w:pPr>
    </w:p>
    <w:p w14:paraId="795A78F4" w14:textId="78B7440A" w:rsidR="008B705F" w:rsidRPr="006C46A4" w:rsidRDefault="008B705F" w:rsidP="00461BBE">
      <w:pPr>
        <w:jc w:val="center"/>
        <w:rPr>
          <w:lang w:val="lt-LT"/>
        </w:rPr>
      </w:pPr>
    </w:p>
    <w:sectPr w:rsidR="008B705F" w:rsidRPr="006C46A4" w:rsidSect="00416F24">
      <w:headerReference w:type="default" r:id="rId12"/>
      <w:footerReference w:type="default" r:id="rId13"/>
      <w:pgSz w:w="11906" w:h="16838"/>
      <w:pgMar w:top="1140" w:right="561" w:bottom="567" w:left="1134" w:header="709" w:footer="709"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1A697" w14:textId="77777777" w:rsidR="00C46098" w:rsidRDefault="00C46098">
      <w:r>
        <w:separator/>
      </w:r>
    </w:p>
  </w:endnote>
  <w:endnote w:type="continuationSeparator" w:id="0">
    <w:p w14:paraId="73DA00EB" w14:textId="77777777" w:rsidR="00C46098" w:rsidRDefault="00C4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B19D" w14:textId="77777777" w:rsidR="006A012D" w:rsidRDefault="006A012D">
    <w:pPr>
      <w:pStyle w:val="Footer"/>
      <w:ind w:right="360"/>
      <w:rPr>
        <w:sz w:val="20"/>
      </w:rPr>
    </w:pPr>
    <w:r>
      <w:rPr>
        <w:noProof/>
        <w:lang w:val="lt-LT" w:eastAsia="lt-LT"/>
      </w:rPr>
      <mc:AlternateContent>
        <mc:Choice Requires="wps">
          <w:drawing>
            <wp:anchor distT="0" distB="0" distL="0" distR="0" simplePos="0" relativeHeight="9" behindDoc="0" locked="0" layoutInCell="1" allowOverlap="1" wp14:anchorId="3C618DAF" wp14:editId="058559AE">
              <wp:simplePos x="0" y="0"/>
              <wp:positionH relativeFrom="margin">
                <wp:align>right</wp:align>
              </wp:positionH>
              <wp:positionV relativeFrom="paragraph">
                <wp:posOffset>635</wp:posOffset>
              </wp:positionV>
              <wp:extent cx="114935" cy="131445"/>
              <wp:effectExtent l="0" t="0" r="0" b="0"/>
              <wp:wrapSquare wrapText="largest"/>
              <wp:docPr id="1" name="Frame2"/>
              <wp:cNvGraphicFramePr/>
              <a:graphic xmlns:a="http://schemas.openxmlformats.org/drawingml/2006/main">
                <a:graphicData uri="http://schemas.microsoft.com/office/word/2010/wordprocessingShape">
                  <wps:wsp>
                    <wps:cNvSpPr txBox="1"/>
                    <wps:spPr>
                      <a:xfrm>
                        <a:off x="0" y="0"/>
                        <a:ext cx="114935" cy="131445"/>
                      </a:xfrm>
                      <a:prstGeom prst="rect">
                        <a:avLst/>
                      </a:prstGeom>
                      <a:solidFill>
                        <a:srgbClr val="FFFFFF">
                          <a:alpha val="0"/>
                        </a:srgbClr>
                      </a:solidFill>
                    </wps:spPr>
                    <wps:txbx>
                      <w:txbxContent>
                        <w:p w14:paraId="67CE1949" w14:textId="088BC933" w:rsidR="006A012D" w:rsidRDefault="006A012D">
                          <w:pPr>
                            <w:pStyle w:val="Footer"/>
                          </w:pPr>
                        </w:p>
                      </w:txbxContent>
                    </wps:txbx>
                    <wps:bodyPr lIns="0" tIns="0" rIns="0" bIns="0" anchor="t">
                      <a:spAutoFit/>
                    </wps:bodyPr>
                  </wps:wsp>
                </a:graphicData>
              </a:graphic>
            </wp:anchor>
          </w:drawing>
        </mc:Choice>
        <mc:Fallback>
          <w:pict>
            <v:shapetype w14:anchorId="3C618DAF" id="_x0000_t202" coordsize="21600,21600" o:spt="202" path="m,l,21600r21600,l21600,xe">
              <v:stroke joinstyle="miter"/>
              <v:path gradientshapeok="t" o:connecttype="rect"/>
            </v:shapetype>
            <v:shape id="Frame2" o:spid="_x0000_s1026" type="#_x0000_t202" style="position:absolute;margin-left:-42.15pt;margin-top:.05pt;width:9.05pt;height:10.35pt;z-index: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" stroked="f">
              <v:fill opacity="0"/>
              <v:textbox style="mso-fit-shape-to-text:t" inset="0,0,0,0">
                <w:txbxContent>
                  <w:p w14:paraId="67CE1949" w14:textId="088BC933" w:rsidR="006A012D" w:rsidRDefault="006A012D">
                    <w:pPr>
                      <w:pStyle w:val="Foote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74934" w14:textId="77777777" w:rsidR="00C46098" w:rsidRDefault="00C46098">
      <w:r>
        <w:separator/>
      </w:r>
    </w:p>
  </w:footnote>
  <w:footnote w:type="continuationSeparator" w:id="0">
    <w:p w14:paraId="24A92FDD" w14:textId="77777777" w:rsidR="00C46098" w:rsidRDefault="00C46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422304"/>
      <w:docPartObj>
        <w:docPartGallery w:val="Page Numbers (Top of Page)"/>
        <w:docPartUnique/>
      </w:docPartObj>
    </w:sdtPr>
    <w:sdtContent>
      <w:p w14:paraId="39E26D85" w14:textId="77777777" w:rsidR="006A012D" w:rsidRDefault="006A012D">
        <w:pPr>
          <w:pStyle w:val="Header"/>
          <w:jc w:val="center"/>
        </w:pPr>
        <w:r>
          <w:fldChar w:fldCharType="begin"/>
        </w:r>
        <w:r>
          <w:instrText>PAGE</w:instrText>
        </w:r>
        <w:r>
          <w:fldChar w:fldCharType="separate"/>
        </w:r>
        <w:r>
          <w:t>9</w:t>
        </w:r>
        <w:r>
          <w:fldChar w:fldCharType="end"/>
        </w:r>
      </w:p>
    </w:sdtContent>
  </w:sdt>
  <w:p w14:paraId="3E905877" w14:textId="77777777" w:rsidR="006A012D" w:rsidRDefault="006A0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046728"/>
      <w:docPartObj>
        <w:docPartGallery w:val="Page Numbers (Top of Page)"/>
        <w:docPartUnique/>
      </w:docPartObj>
    </w:sdtPr>
    <w:sdtContent>
      <w:p w14:paraId="39FDC7FB" w14:textId="2DCEB9A5" w:rsidR="006A012D" w:rsidRDefault="006A012D">
        <w:pPr>
          <w:pStyle w:val="Header"/>
          <w:jc w:val="center"/>
        </w:pPr>
        <w:r>
          <w:fldChar w:fldCharType="begin"/>
        </w:r>
        <w:r>
          <w:instrText>PAGE</w:instrText>
        </w:r>
        <w:r>
          <w:fldChar w:fldCharType="separate"/>
        </w:r>
        <w:r w:rsidR="00372878">
          <w:rPr>
            <w:noProof/>
          </w:rPr>
          <w:t>4</w:t>
        </w:r>
        <w:r>
          <w:fldChar w:fldCharType="end"/>
        </w:r>
      </w:p>
    </w:sdtContent>
  </w:sdt>
  <w:p w14:paraId="57EDB309" w14:textId="77777777" w:rsidR="006A012D" w:rsidRDefault="006A012D">
    <w:pPr>
      <w:pStyle w:val="Header"/>
      <w:rPr>
        <w:rStyle w:val="FontStyle9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54237"/>
      <w:docPartObj>
        <w:docPartGallery w:val="Page Numbers (Top of Page)"/>
        <w:docPartUnique/>
      </w:docPartObj>
    </w:sdtPr>
    <w:sdtContent>
      <w:p w14:paraId="2DA17E09" w14:textId="77777777" w:rsidR="006A012D" w:rsidRDefault="006A012D">
        <w:pPr>
          <w:pStyle w:val="Header"/>
          <w:jc w:val="center"/>
        </w:pPr>
        <w:r>
          <w:fldChar w:fldCharType="begin"/>
        </w:r>
        <w:r>
          <w:instrText>PAGE</w:instrText>
        </w:r>
        <w:r>
          <w:fldChar w:fldCharType="separate"/>
        </w:r>
        <w:r>
          <w:t>12</w:t>
        </w:r>
        <w:r>
          <w:fldChar w:fldCharType="end"/>
        </w:r>
      </w:p>
    </w:sdtContent>
  </w:sdt>
  <w:p w14:paraId="276CDE10" w14:textId="77777777" w:rsidR="006A012D" w:rsidRDefault="006A01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652682"/>
      <w:docPartObj>
        <w:docPartGallery w:val="Page Numbers (Top of Page)"/>
        <w:docPartUnique/>
      </w:docPartObj>
    </w:sdtPr>
    <w:sdtContent>
      <w:p w14:paraId="2858F5A1" w14:textId="77777777" w:rsidR="006A012D" w:rsidRDefault="006A012D">
        <w:pPr>
          <w:pStyle w:val="Header"/>
          <w:jc w:val="center"/>
        </w:pPr>
        <w:r>
          <w:fldChar w:fldCharType="begin"/>
        </w:r>
        <w:r>
          <w:instrText>PAGE</w:instrText>
        </w:r>
        <w:r>
          <w:fldChar w:fldCharType="separate"/>
        </w:r>
        <w:r>
          <w:t>13</w:t>
        </w:r>
        <w:r>
          <w:fldChar w:fldCharType="end"/>
        </w:r>
      </w:p>
    </w:sdtContent>
  </w:sdt>
  <w:p w14:paraId="77D3DC61" w14:textId="77777777" w:rsidR="006A012D" w:rsidRDefault="006A01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103004"/>
      <w:docPartObj>
        <w:docPartGallery w:val="Page Numbers (Top of Page)"/>
        <w:docPartUnique/>
      </w:docPartObj>
    </w:sdtPr>
    <w:sdtEndPr>
      <w:rPr>
        <w:sz w:val="20"/>
      </w:rPr>
    </w:sdtEndPr>
    <w:sdtContent>
      <w:p w14:paraId="0C19C887" w14:textId="2E59911D" w:rsidR="006A012D" w:rsidRPr="00247A5D" w:rsidRDefault="006A012D">
        <w:pPr>
          <w:pStyle w:val="Header"/>
          <w:jc w:val="center"/>
          <w:rPr>
            <w:sz w:val="20"/>
          </w:rPr>
        </w:pPr>
        <w:r w:rsidRPr="00247A5D">
          <w:rPr>
            <w:sz w:val="20"/>
          </w:rPr>
          <w:fldChar w:fldCharType="begin"/>
        </w:r>
        <w:r w:rsidRPr="00247A5D">
          <w:rPr>
            <w:sz w:val="20"/>
          </w:rPr>
          <w:instrText>PAGE   \* MERGEFORMAT</w:instrText>
        </w:r>
        <w:r w:rsidRPr="00247A5D">
          <w:rPr>
            <w:sz w:val="20"/>
          </w:rPr>
          <w:fldChar w:fldCharType="separate"/>
        </w:r>
        <w:r w:rsidRPr="00247A5D">
          <w:rPr>
            <w:sz w:val="20"/>
          </w:rPr>
          <w:t>2</w:t>
        </w:r>
        <w:r w:rsidRPr="00247A5D">
          <w:rPr>
            <w:sz w:val="20"/>
          </w:rPr>
          <w:fldChar w:fldCharType="end"/>
        </w:r>
      </w:p>
    </w:sdtContent>
  </w:sdt>
  <w:p w14:paraId="0DCC405F" w14:textId="77777777" w:rsidR="006A012D" w:rsidRDefault="006A012D">
    <w:pPr>
      <w:pStyle w:val="Header"/>
      <w:rPr>
        <w:rStyle w:val="FontStyle9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5219"/>
        </w:tabs>
        <w:ind w:left="5219"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 w15:restartNumberingAfterBreak="0">
    <w:nsid w:val="741A5967"/>
    <w:multiLevelType w:val="multilevel"/>
    <w:tmpl w:val="1D3E3882"/>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i w:val="0"/>
        <w:strike/>
        <w:sz w:val="2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7DDD60ED"/>
    <w:multiLevelType w:val="multilevel"/>
    <w:tmpl w:val="7F8A33F2"/>
    <w:lvl w:ilvl="0">
      <w:start w:val="1"/>
      <w:numFmt w:val="decimal"/>
      <w:lvlText w:val="%1."/>
      <w:lvlJc w:val="left"/>
      <w:pPr>
        <w:tabs>
          <w:tab w:val="num" w:pos="927"/>
        </w:tabs>
        <w:ind w:left="927" w:hanging="360"/>
      </w:pPr>
    </w:lvl>
    <w:lvl w:ilvl="1">
      <w:start w:val="1"/>
      <w:numFmt w:val="decimal"/>
      <w:lvlText w:val="%1.%2."/>
      <w:lvlJc w:val="left"/>
      <w:pPr>
        <w:tabs>
          <w:tab w:val="num" w:pos="987"/>
        </w:tabs>
        <w:ind w:left="987" w:hanging="420"/>
      </w:pPr>
    </w:lvl>
    <w:lvl w:ilvl="2">
      <w:start w:val="1"/>
      <w:numFmt w:val="decimal"/>
      <w:lvlText w:val="%1.%2.%3."/>
      <w:lvlJc w:val="left"/>
      <w:pPr>
        <w:tabs>
          <w:tab w:val="num" w:pos="1287"/>
        </w:tabs>
        <w:ind w:left="1287"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16cid:durableId="1508861001">
    <w:abstractNumId w:val="2"/>
  </w:num>
  <w:num w:numId="2" w16cid:durableId="1288702726">
    <w:abstractNumId w:val="3"/>
  </w:num>
  <w:num w:numId="3" w16cid:durableId="493766369">
    <w:abstractNumId w:val="1"/>
  </w:num>
  <w:num w:numId="4" w16cid:durableId="49769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5F"/>
    <w:rsid w:val="00007116"/>
    <w:rsid w:val="00010174"/>
    <w:rsid w:val="000128F3"/>
    <w:rsid w:val="00036416"/>
    <w:rsid w:val="00040CE5"/>
    <w:rsid w:val="00043CFE"/>
    <w:rsid w:val="00043EBE"/>
    <w:rsid w:val="00056CEF"/>
    <w:rsid w:val="00061A70"/>
    <w:rsid w:val="000642F4"/>
    <w:rsid w:val="00065CAB"/>
    <w:rsid w:val="000672D3"/>
    <w:rsid w:val="00067F21"/>
    <w:rsid w:val="000731AE"/>
    <w:rsid w:val="00074C6C"/>
    <w:rsid w:val="00077C90"/>
    <w:rsid w:val="000A07C7"/>
    <w:rsid w:val="000A50F4"/>
    <w:rsid w:val="000B6C65"/>
    <w:rsid w:val="000C580A"/>
    <w:rsid w:val="000C661B"/>
    <w:rsid w:val="000C6859"/>
    <w:rsid w:val="000E0DB9"/>
    <w:rsid w:val="000E0DC3"/>
    <w:rsid w:val="000E6465"/>
    <w:rsid w:val="000F22BB"/>
    <w:rsid w:val="000F6B51"/>
    <w:rsid w:val="00102D9E"/>
    <w:rsid w:val="001065AA"/>
    <w:rsid w:val="0011457F"/>
    <w:rsid w:val="00115306"/>
    <w:rsid w:val="00116E9B"/>
    <w:rsid w:val="00121E23"/>
    <w:rsid w:val="00122A11"/>
    <w:rsid w:val="00123062"/>
    <w:rsid w:val="00130818"/>
    <w:rsid w:val="001349D1"/>
    <w:rsid w:val="001361FC"/>
    <w:rsid w:val="00153EB6"/>
    <w:rsid w:val="001570CD"/>
    <w:rsid w:val="00160F11"/>
    <w:rsid w:val="0016544B"/>
    <w:rsid w:val="00177F7D"/>
    <w:rsid w:val="00184CB7"/>
    <w:rsid w:val="00184D42"/>
    <w:rsid w:val="00190927"/>
    <w:rsid w:val="00194CE1"/>
    <w:rsid w:val="00196B63"/>
    <w:rsid w:val="001A1B6E"/>
    <w:rsid w:val="001A3D88"/>
    <w:rsid w:val="001A4C67"/>
    <w:rsid w:val="001A7DB4"/>
    <w:rsid w:val="001C2E83"/>
    <w:rsid w:val="001C38CE"/>
    <w:rsid w:val="001E406D"/>
    <w:rsid w:val="001E4B21"/>
    <w:rsid w:val="001F12AF"/>
    <w:rsid w:val="00204FEE"/>
    <w:rsid w:val="0020799C"/>
    <w:rsid w:val="00213B6A"/>
    <w:rsid w:val="00217B4B"/>
    <w:rsid w:val="0024034E"/>
    <w:rsid w:val="002415E1"/>
    <w:rsid w:val="00243C59"/>
    <w:rsid w:val="00245B60"/>
    <w:rsid w:val="00245FD6"/>
    <w:rsid w:val="002464C2"/>
    <w:rsid w:val="00247A5D"/>
    <w:rsid w:val="00252528"/>
    <w:rsid w:val="002656A9"/>
    <w:rsid w:val="002666BE"/>
    <w:rsid w:val="00281F28"/>
    <w:rsid w:val="0028640C"/>
    <w:rsid w:val="002869AF"/>
    <w:rsid w:val="0029063A"/>
    <w:rsid w:val="002946AD"/>
    <w:rsid w:val="002977F9"/>
    <w:rsid w:val="002A1B09"/>
    <w:rsid w:val="002A7BF1"/>
    <w:rsid w:val="002B05D9"/>
    <w:rsid w:val="002B0C70"/>
    <w:rsid w:val="002C092D"/>
    <w:rsid w:val="002C40C7"/>
    <w:rsid w:val="002C5536"/>
    <w:rsid w:val="002C580E"/>
    <w:rsid w:val="002D33D9"/>
    <w:rsid w:val="002E3CC4"/>
    <w:rsid w:val="002E4938"/>
    <w:rsid w:val="002F27B5"/>
    <w:rsid w:val="003052E7"/>
    <w:rsid w:val="00305E32"/>
    <w:rsid w:val="003149E2"/>
    <w:rsid w:val="00317DFE"/>
    <w:rsid w:val="00322A3E"/>
    <w:rsid w:val="00326306"/>
    <w:rsid w:val="00330558"/>
    <w:rsid w:val="003351C2"/>
    <w:rsid w:val="00337778"/>
    <w:rsid w:val="0034099B"/>
    <w:rsid w:val="00345AAD"/>
    <w:rsid w:val="00347FF3"/>
    <w:rsid w:val="003637E0"/>
    <w:rsid w:val="00365971"/>
    <w:rsid w:val="0037234D"/>
    <w:rsid w:val="00372878"/>
    <w:rsid w:val="00383DE6"/>
    <w:rsid w:val="00386566"/>
    <w:rsid w:val="00390E32"/>
    <w:rsid w:val="003969BD"/>
    <w:rsid w:val="003A1D0A"/>
    <w:rsid w:val="003B0555"/>
    <w:rsid w:val="003B2826"/>
    <w:rsid w:val="003B7E30"/>
    <w:rsid w:val="003C3A04"/>
    <w:rsid w:val="003D1F66"/>
    <w:rsid w:val="003D5B32"/>
    <w:rsid w:val="003D6D34"/>
    <w:rsid w:val="003D7005"/>
    <w:rsid w:val="003D7B5D"/>
    <w:rsid w:val="003F0F3C"/>
    <w:rsid w:val="003F3D0A"/>
    <w:rsid w:val="003F551F"/>
    <w:rsid w:val="003F6A99"/>
    <w:rsid w:val="0040447A"/>
    <w:rsid w:val="0041260A"/>
    <w:rsid w:val="004164B4"/>
    <w:rsid w:val="00416F24"/>
    <w:rsid w:val="004212C6"/>
    <w:rsid w:val="004350EA"/>
    <w:rsid w:val="004408A7"/>
    <w:rsid w:val="0045144C"/>
    <w:rsid w:val="00457F91"/>
    <w:rsid w:val="00461BBE"/>
    <w:rsid w:val="004644AB"/>
    <w:rsid w:val="00467793"/>
    <w:rsid w:val="0047185D"/>
    <w:rsid w:val="00477EF5"/>
    <w:rsid w:val="004905E9"/>
    <w:rsid w:val="00490767"/>
    <w:rsid w:val="004A58D8"/>
    <w:rsid w:val="004B1392"/>
    <w:rsid w:val="004C4273"/>
    <w:rsid w:val="004D5B2C"/>
    <w:rsid w:val="004D7FEA"/>
    <w:rsid w:val="004E7ADA"/>
    <w:rsid w:val="004F1EEB"/>
    <w:rsid w:val="004F2A0F"/>
    <w:rsid w:val="004F58D3"/>
    <w:rsid w:val="00501150"/>
    <w:rsid w:val="00506F1E"/>
    <w:rsid w:val="0051275A"/>
    <w:rsid w:val="00514681"/>
    <w:rsid w:val="00515CBA"/>
    <w:rsid w:val="005275C3"/>
    <w:rsid w:val="00527E9F"/>
    <w:rsid w:val="00530CAB"/>
    <w:rsid w:val="00541BE9"/>
    <w:rsid w:val="00542DCB"/>
    <w:rsid w:val="00544F33"/>
    <w:rsid w:val="00545064"/>
    <w:rsid w:val="00547117"/>
    <w:rsid w:val="0055092A"/>
    <w:rsid w:val="005510B0"/>
    <w:rsid w:val="00551776"/>
    <w:rsid w:val="0056551E"/>
    <w:rsid w:val="00582F31"/>
    <w:rsid w:val="00594735"/>
    <w:rsid w:val="00597369"/>
    <w:rsid w:val="005A1FBA"/>
    <w:rsid w:val="005B319E"/>
    <w:rsid w:val="005B6A96"/>
    <w:rsid w:val="005C3D4E"/>
    <w:rsid w:val="005C4046"/>
    <w:rsid w:val="005D09CF"/>
    <w:rsid w:val="005D1DE6"/>
    <w:rsid w:val="005D66FB"/>
    <w:rsid w:val="005E2BC0"/>
    <w:rsid w:val="005E4E7D"/>
    <w:rsid w:val="005E634F"/>
    <w:rsid w:val="005F117F"/>
    <w:rsid w:val="00601F10"/>
    <w:rsid w:val="006021EC"/>
    <w:rsid w:val="006202E2"/>
    <w:rsid w:val="00622ADD"/>
    <w:rsid w:val="00634602"/>
    <w:rsid w:val="00641A3A"/>
    <w:rsid w:val="0065009B"/>
    <w:rsid w:val="00652A3C"/>
    <w:rsid w:val="006550A4"/>
    <w:rsid w:val="00660C64"/>
    <w:rsid w:val="00676637"/>
    <w:rsid w:val="00677C39"/>
    <w:rsid w:val="00680DFD"/>
    <w:rsid w:val="00694964"/>
    <w:rsid w:val="00694C0B"/>
    <w:rsid w:val="006A012D"/>
    <w:rsid w:val="006A66E8"/>
    <w:rsid w:val="006A6DD6"/>
    <w:rsid w:val="006B01FE"/>
    <w:rsid w:val="006B11FD"/>
    <w:rsid w:val="006B6FA1"/>
    <w:rsid w:val="006B7AD6"/>
    <w:rsid w:val="006C03DF"/>
    <w:rsid w:val="006C1E28"/>
    <w:rsid w:val="006C46A4"/>
    <w:rsid w:val="006D498D"/>
    <w:rsid w:val="006D68B4"/>
    <w:rsid w:val="006F13B3"/>
    <w:rsid w:val="006F3639"/>
    <w:rsid w:val="006F53E6"/>
    <w:rsid w:val="00706FDE"/>
    <w:rsid w:val="0071546A"/>
    <w:rsid w:val="0073192A"/>
    <w:rsid w:val="0073763A"/>
    <w:rsid w:val="00740CD2"/>
    <w:rsid w:val="00744F8D"/>
    <w:rsid w:val="007500FC"/>
    <w:rsid w:val="00754641"/>
    <w:rsid w:val="00762F93"/>
    <w:rsid w:val="00764B5D"/>
    <w:rsid w:val="00765586"/>
    <w:rsid w:val="00782EA0"/>
    <w:rsid w:val="007851E0"/>
    <w:rsid w:val="007A23B6"/>
    <w:rsid w:val="007A7BFD"/>
    <w:rsid w:val="007B047A"/>
    <w:rsid w:val="007B1070"/>
    <w:rsid w:val="007B2E22"/>
    <w:rsid w:val="007B6299"/>
    <w:rsid w:val="007D41F8"/>
    <w:rsid w:val="007E4B83"/>
    <w:rsid w:val="007E509C"/>
    <w:rsid w:val="008133A7"/>
    <w:rsid w:val="00813C53"/>
    <w:rsid w:val="008142A4"/>
    <w:rsid w:val="00833EBC"/>
    <w:rsid w:val="00850450"/>
    <w:rsid w:val="00853ADB"/>
    <w:rsid w:val="00855C1C"/>
    <w:rsid w:val="008607B8"/>
    <w:rsid w:val="008679F5"/>
    <w:rsid w:val="00875D99"/>
    <w:rsid w:val="0088513B"/>
    <w:rsid w:val="00896FC2"/>
    <w:rsid w:val="008A759C"/>
    <w:rsid w:val="008A7F33"/>
    <w:rsid w:val="008B6059"/>
    <w:rsid w:val="008B705F"/>
    <w:rsid w:val="008C0681"/>
    <w:rsid w:val="008C0F67"/>
    <w:rsid w:val="008D130E"/>
    <w:rsid w:val="008D1EC5"/>
    <w:rsid w:val="008D559A"/>
    <w:rsid w:val="008D5BC3"/>
    <w:rsid w:val="008F5D4A"/>
    <w:rsid w:val="009106A6"/>
    <w:rsid w:val="009149A4"/>
    <w:rsid w:val="00916125"/>
    <w:rsid w:val="009222FF"/>
    <w:rsid w:val="009315C1"/>
    <w:rsid w:val="00936C52"/>
    <w:rsid w:val="009404D5"/>
    <w:rsid w:val="009436EF"/>
    <w:rsid w:val="0095168A"/>
    <w:rsid w:val="00955978"/>
    <w:rsid w:val="00957E85"/>
    <w:rsid w:val="00961925"/>
    <w:rsid w:val="009B3D5E"/>
    <w:rsid w:val="009C23B1"/>
    <w:rsid w:val="009C2715"/>
    <w:rsid w:val="009C7629"/>
    <w:rsid w:val="009D1530"/>
    <w:rsid w:val="009D3431"/>
    <w:rsid w:val="009E12C8"/>
    <w:rsid w:val="009E5102"/>
    <w:rsid w:val="009E658E"/>
    <w:rsid w:val="00A12A48"/>
    <w:rsid w:val="00A140CB"/>
    <w:rsid w:val="00A14FCE"/>
    <w:rsid w:val="00A20CD0"/>
    <w:rsid w:val="00A222EB"/>
    <w:rsid w:val="00A24858"/>
    <w:rsid w:val="00A457F0"/>
    <w:rsid w:val="00A46438"/>
    <w:rsid w:val="00A51DA6"/>
    <w:rsid w:val="00A568DE"/>
    <w:rsid w:val="00A610E3"/>
    <w:rsid w:val="00A65553"/>
    <w:rsid w:val="00A6723F"/>
    <w:rsid w:val="00A73151"/>
    <w:rsid w:val="00A733F9"/>
    <w:rsid w:val="00A76EAE"/>
    <w:rsid w:val="00A8635A"/>
    <w:rsid w:val="00A90260"/>
    <w:rsid w:val="00AB1D99"/>
    <w:rsid w:val="00AB1DFA"/>
    <w:rsid w:val="00AB58B9"/>
    <w:rsid w:val="00AC2447"/>
    <w:rsid w:val="00AD5D50"/>
    <w:rsid w:val="00AD7211"/>
    <w:rsid w:val="00AD76FB"/>
    <w:rsid w:val="00AE2AB5"/>
    <w:rsid w:val="00AE7C26"/>
    <w:rsid w:val="00AF59CE"/>
    <w:rsid w:val="00B03877"/>
    <w:rsid w:val="00B161A2"/>
    <w:rsid w:val="00B21376"/>
    <w:rsid w:val="00B27DA4"/>
    <w:rsid w:val="00B3068A"/>
    <w:rsid w:val="00B34A0F"/>
    <w:rsid w:val="00B34C4C"/>
    <w:rsid w:val="00B36AAE"/>
    <w:rsid w:val="00B37DA9"/>
    <w:rsid w:val="00B45F58"/>
    <w:rsid w:val="00B47AB5"/>
    <w:rsid w:val="00B47B3F"/>
    <w:rsid w:val="00B51E7D"/>
    <w:rsid w:val="00B5494A"/>
    <w:rsid w:val="00B62AB6"/>
    <w:rsid w:val="00B66319"/>
    <w:rsid w:val="00B67556"/>
    <w:rsid w:val="00B764FC"/>
    <w:rsid w:val="00B77A68"/>
    <w:rsid w:val="00B87986"/>
    <w:rsid w:val="00BA2C6D"/>
    <w:rsid w:val="00BB073A"/>
    <w:rsid w:val="00BB5A45"/>
    <w:rsid w:val="00BB6A25"/>
    <w:rsid w:val="00BB73BA"/>
    <w:rsid w:val="00BC3A12"/>
    <w:rsid w:val="00BD4EA4"/>
    <w:rsid w:val="00BD5D61"/>
    <w:rsid w:val="00BE1F60"/>
    <w:rsid w:val="00BE24E4"/>
    <w:rsid w:val="00BF2F0A"/>
    <w:rsid w:val="00BF79C6"/>
    <w:rsid w:val="00C24624"/>
    <w:rsid w:val="00C30469"/>
    <w:rsid w:val="00C42B6B"/>
    <w:rsid w:val="00C46098"/>
    <w:rsid w:val="00C561F1"/>
    <w:rsid w:val="00C6065C"/>
    <w:rsid w:val="00C623A4"/>
    <w:rsid w:val="00C71FE8"/>
    <w:rsid w:val="00C73320"/>
    <w:rsid w:val="00C73E8B"/>
    <w:rsid w:val="00C8050B"/>
    <w:rsid w:val="00C84DBF"/>
    <w:rsid w:val="00C874BB"/>
    <w:rsid w:val="00CA719B"/>
    <w:rsid w:val="00CB0150"/>
    <w:rsid w:val="00CB08E2"/>
    <w:rsid w:val="00CD1173"/>
    <w:rsid w:val="00CE2E1A"/>
    <w:rsid w:val="00CE5FBE"/>
    <w:rsid w:val="00CE64DC"/>
    <w:rsid w:val="00CF14AA"/>
    <w:rsid w:val="00CF7E26"/>
    <w:rsid w:val="00D073A4"/>
    <w:rsid w:val="00D11205"/>
    <w:rsid w:val="00D1272F"/>
    <w:rsid w:val="00D12A26"/>
    <w:rsid w:val="00D14DF4"/>
    <w:rsid w:val="00D17FF9"/>
    <w:rsid w:val="00D24587"/>
    <w:rsid w:val="00D64E21"/>
    <w:rsid w:val="00D731E2"/>
    <w:rsid w:val="00D8503E"/>
    <w:rsid w:val="00DA0ACC"/>
    <w:rsid w:val="00DA6120"/>
    <w:rsid w:val="00DB1B4B"/>
    <w:rsid w:val="00DB3B44"/>
    <w:rsid w:val="00DC3EC7"/>
    <w:rsid w:val="00DC57A1"/>
    <w:rsid w:val="00DD6B45"/>
    <w:rsid w:val="00DE165B"/>
    <w:rsid w:val="00DE3859"/>
    <w:rsid w:val="00DE5786"/>
    <w:rsid w:val="00DE6B79"/>
    <w:rsid w:val="00DF5D8D"/>
    <w:rsid w:val="00DF67BA"/>
    <w:rsid w:val="00DF76E3"/>
    <w:rsid w:val="00E05D5F"/>
    <w:rsid w:val="00E10C86"/>
    <w:rsid w:val="00E22230"/>
    <w:rsid w:val="00E24365"/>
    <w:rsid w:val="00E244EE"/>
    <w:rsid w:val="00E34023"/>
    <w:rsid w:val="00E459C7"/>
    <w:rsid w:val="00E73C6C"/>
    <w:rsid w:val="00E73ECE"/>
    <w:rsid w:val="00E76362"/>
    <w:rsid w:val="00E84BEF"/>
    <w:rsid w:val="00E84DDE"/>
    <w:rsid w:val="00E8519B"/>
    <w:rsid w:val="00E974CB"/>
    <w:rsid w:val="00EA07DE"/>
    <w:rsid w:val="00EA3C2B"/>
    <w:rsid w:val="00EA419B"/>
    <w:rsid w:val="00EB31EB"/>
    <w:rsid w:val="00EC269F"/>
    <w:rsid w:val="00ED1642"/>
    <w:rsid w:val="00ED4BFD"/>
    <w:rsid w:val="00EE2960"/>
    <w:rsid w:val="00EE366B"/>
    <w:rsid w:val="00EE4E4D"/>
    <w:rsid w:val="00EF2290"/>
    <w:rsid w:val="00EF35D7"/>
    <w:rsid w:val="00EF38ED"/>
    <w:rsid w:val="00EF5C6E"/>
    <w:rsid w:val="00F145D9"/>
    <w:rsid w:val="00F15936"/>
    <w:rsid w:val="00F17D5F"/>
    <w:rsid w:val="00F21F8E"/>
    <w:rsid w:val="00F2275E"/>
    <w:rsid w:val="00F3232E"/>
    <w:rsid w:val="00F4109A"/>
    <w:rsid w:val="00F46473"/>
    <w:rsid w:val="00F5616A"/>
    <w:rsid w:val="00F63205"/>
    <w:rsid w:val="00F663A0"/>
    <w:rsid w:val="00F73C8B"/>
    <w:rsid w:val="00F8248E"/>
    <w:rsid w:val="00F829D2"/>
    <w:rsid w:val="00F85138"/>
    <w:rsid w:val="00F9067C"/>
    <w:rsid w:val="00F940AB"/>
    <w:rsid w:val="00F9608A"/>
    <w:rsid w:val="00FA30B6"/>
    <w:rsid w:val="00FA3405"/>
    <w:rsid w:val="00FB14FC"/>
    <w:rsid w:val="00FB6EB6"/>
    <w:rsid w:val="00FC0EEA"/>
    <w:rsid w:val="00FC76AE"/>
    <w:rsid w:val="00FD13AA"/>
    <w:rsid w:val="00FD1B4D"/>
    <w:rsid w:val="00FF0172"/>
    <w:rsid w:val="00FF1015"/>
    <w:rsid w:val="00FF2178"/>
    <w:rsid w:val="00FF3F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64A"/>
    <w:rPr>
      <w:sz w:val="24"/>
      <w:szCs w:val="24"/>
      <w:lang w:eastAsia="en-US"/>
    </w:rPr>
  </w:style>
  <w:style w:type="paragraph" w:styleId="Heading1">
    <w:name w:val="heading 1"/>
    <w:basedOn w:val="Normal"/>
    <w:next w:val="Normal"/>
    <w:link w:val="Heading1Char"/>
    <w:uiPriority w:val="99"/>
    <w:qFormat/>
    <w:rsid w:val="00FB764A"/>
    <w:pPr>
      <w:keepNext/>
      <w:numPr>
        <w:numId w:val="1"/>
      </w:numPr>
      <w:spacing w:before="360" w:after="360"/>
      <w:jc w:val="center"/>
      <w:outlineLvl w:val="0"/>
    </w:pPr>
    <w:rPr>
      <w:sz w:val="28"/>
      <w:szCs w:val="22"/>
    </w:rPr>
  </w:style>
  <w:style w:type="paragraph" w:styleId="Heading2">
    <w:name w:val="heading 2"/>
    <w:basedOn w:val="Normal"/>
    <w:next w:val="Normal"/>
    <w:link w:val="Heading2Char"/>
    <w:uiPriority w:val="99"/>
    <w:qFormat/>
    <w:rsid w:val="00FB764A"/>
    <w:pPr>
      <w:numPr>
        <w:ilvl w:val="1"/>
        <w:numId w:val="1"/>
      </w:numPr>
      <w:jc w:val="both"/>
      <w:outlineLvl w:val="1"/>
    </w:pPr>
    <w:rPr>
      <w:szCs w:val="20"/>
    </w:rPr>
  </w:style>
  <w:style w:type="paragraph" w:styleId="Heading3">
    <w:name w:val="heading 3"/>
    <w:basedOn w:val="Normal"/>
    <w:next w:val="Normal"/>
    <w:link w:val="Heading3Char"/>
    <w:uiPriority w:val="99"/>
    <w:qFormat/>
    <w:rsid w:val="00FB764A"/>
    <w:pPr>
      <w:keepNext/>
      <w:numPr>
        <w:ilvl w:val="2"/>
        <w:numId w:val="1"/>
      </w:numPr>
      <w:jc w:val="both"/>
      <w:outlineLvl w:val="2"/>
    </w:pPr>
    <w:rPr>
      <w:szCs w:val="20"/>
    </w:rPr>
  </w:style>
  <w:style w:type="paragraph" w:styleId="Heading4">
    <w:name w:val="heading 4"/>
    <w:basedOn w:val="Normal"/>
    <w:next w:val="Normal"/>
    <w:link w:val="Heading4Char"/>
    <w:uiPriority w:val="99"/>
    <w:qFormat/>
    <w:rsid w:val="00FB764A"/>
    <w:pPr>
      <w:keepNext/>
      <w:numPr>
        <w:ilvl w:val="3"/>
        <w:numId w:val="1"/>
      </w:numPr>
      <w:outlineLvl w:val="3"/>
    </w:pPr>
    <w:rPr>
      <w:b/>
      <w:sz w:val="44"/>
      <w:szCs w:val="20"/>
    </w:rPr>
  </w:style>
  <w:style w:type="paragraph" w:styleId="Heading5">
    <w:name w:val="heading 5"/>
    <w:basedOn w:val="Normal"/>
    <w:next w:val="Normal"/>
    <w:link w:val="Heading5Char"/>
    <w:uiPriority w:val="99"/>
    <w:qFormat/>
    <w:rsid w:val="00FB764A"/>
    <w:pPr>
      <w:keepNext/>
      <w:numPr>
        <w:ilvl w:val="4"/>
        <w:numId w:val="1"/>
      </w:numPr>
      <w:outlineLvl w:val="4"/>
    </w:pPr>
    <w:rPr>
      <w:b/>
      <w:sz w:val="40"/>
      <w:szCs w:val="20"/>
    </w:rPr>
  </w:style>
  <w:style w:type="paragraph" w:styleId="Heading6">
    <w:name w:val="heading 6"/>
    <w:basedOn w:val="Normal"/>
    <w:next w:val="Normal"/>
    <w:link w:val="Heading6Char"/>
    <w:uiPriority w:val="99"/>
    <w:qFormat/>
    <w:rsid w:val="00FB764A"/>
    <w:pPr>
      <w:keepNext/>
      <w:numPr>
        <w:ilvl w:val="5"/>
        <w:numId w:val="1"/>
      </w:numPr>
      <w:outlineLvl w:val="5"/>
    </w:pPr>
    <w:rPr>
      <w:b/>
      <w:sz w:val="36"/>
      <w:szCs w:val="20"/>
    </w:rPr>
  </w:style>
  <w:style w:type="paragraph" w:styleId="Heading7">
    <w:name w:val="heading 7"/>
    <w:basedOn w:val="Normal"/>
    <w:next w:val="Normal"/>
    <w:link w:val="Heading7Char"/>
    <w:uiPriority w:val="99"/>
    <w:qFormat/>
    <w:rsid w:val="00FB764A"/>
    <w:pPr>
      <w:keepNext/>
      <w:numPr>
        <w:ilvl w:val="6"/>
        <w:numId w:val="1"/>
      </w:numPr>
      <w:outlineLvl w:val="6"/>
    </w:pPr>
    <w:rPr>
      <w:sz w:val="48"/>
      <w:szCs w:val="20"/>
    </w:rPr>
  </w:style>
  <w:style w:type="paragraph" w:styleId="Heading8">
    <w:name w:val="heading 8"/>
    <w:basedOn w:val="Normal"/>
    <w:next w:val="Normal"/>
    <w:link w:val="Heading8Char"/>
    <w:uiPriority w:val="99"/>
    <w:qFormat/>
    <w:rsid w:val="00FB764A"/>
    <w:pPr>
      <w:keepNext/>
      <w:numPr>
        <w:ilvl w:val="7"/>
        <w:numId w:val="1"/>
      </w:numPr>
      <w:outlineLvl w:val="7"/>
    </w:pPr>
    <w:rPr>
      <w:b/>
      <w:sz w:val="18"/>
      <w:szCs w:val="20"/>
    </w:rPr>
  </w:style>
  <w:style w:type="paragraph" w:styleId="Heading9">
    <w:name w:val="heading 9"/>
    <w:basedOn w:val="Normal"/>
    <w:next w:val="Normal"/>
    <w:link w:val="Heading9Char"/>
    <w:uiPriority w:val="99"/>
    <w:qFormat/>
    <w:rsid w:val="00FB764A"/>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FB764A"/>
    <w:rPr>
      <w:color w:val="0000FF"/>
      <w:u w:val="single"/>
    </w:rPr>
  </w:style>
  <w:style w:type="character" w:customStyle="1" w:styleId="tblrowlbl1">
    <w:name w:val="tblrowlbl1"/>
    <w:qFormat/>
    <w:rsid w:val="00FB764A"/>
    <w:rPr>
      <w:rFonts w:ascii="Arial" w:hAnsi="Arial" w:cs="Arial"/>
      <w:color w:val="000000"/>
      <w:sz w:val="18"/>
      <w:szCs w:val="18"/>
      <w:shd w:val="clear" w:color="auto" w:fill="FFFFFF"/>
    </w:rPr>
  </w:style>
  <w:style w:type="character" w:customStyle="1" w:styleId="parahead1">
    <w:name w:val="parahead1"/>
    <w:qFormat/>
    <w:rsid w:val="00FB764A"/>
    <w:rPr>
      <w:rFonts w:ascii="Verdana" w:hAnsi="Verdana"/>
      <w:b/>
      <w:bCs/>
      <w:color w:val="000000"/>
      <w:sz w:val="17"/>
      <w:szCs w:val="17"/>
    </w:rPr>
  </w:style>
  <w:style w:type="character" w:customStyle="1" w:styleId="Char10">
    <w:name w:val="Char10"/>
    <w:semiHidden/>
    <w:qFormat/>
    <w:rsid w:val="00FB764A"/>
    <w:rPr>
      <w:rFonts w:ascii="Times New Roman" w:eastAsia="Times New Roman" w:hAnsi="Times New Roman" w:cs="Times New Roman"/>
      <w:sz w:val="48"/>
      <w:szCs w:val="20"/>
      <w:lang w:val="lt-LT" w:eastAsia="lt-LT"/>
    </w:rPr>
  </w:style>
  <w:style w:type="character" w:styleId="PageNumber">
    <w:name w:val="page number"/>
    <w:basedOn w:val="DefaultParagraphFont"/>
    <w:uiPriority w:val="99"/>
    <w:qFormat/>
    <w:rsid w:val="00FB764A"/>
  </w:style>
  <w:style w:type="character" w:customStyle="1" w:styleId="HeaderChar">
    <w:name w:val="Header Char"/>
    <w:link w:val="Header"/>
    <w:uiPriority w:val="99"/>
    <w:qFormat/>
    <w:locked/>
    <w:rsid w:val="006075C8"/>
    <w:rPr>
      <w:sz w:val="24"/>
      <w:lang w:val="lt-LT" w:eastAsia="lt-LT"/>
    </w:rPr>
  </w:style>
  <w:style w:type="character" w:customStyle="1" w:styleId="apple-converted-space">
    <w:name w:val="apple-converted-space"/>
    <w:basedOn w:val="DefaultParagraphFont"/>
    <w:qFormat/>
    <w:rsid w:val="00A0402D"/>
  </w:style>
  <w:style w:type="character" w:customStyle="1" w:styleId="FootnoteTextChar">
    <w:name w:val="Footnote Text Char"/>
    <w:link w:val="FootnoteText"/>
    <w:uiPriority w:val="99"/>
    <w:semiHidden/>
    <w:qFormat/>
    <w:rsid w:val="00364B6A"/>
    <w:rPr>
      <w:lang w:val="en-GB" w:eastAsia="en-US"/>
    </w:rPr>
  </w:style>
  <w:style w:type="character" w:customStyle="1" w:styleId="FootnoteCharacters">
    <w:name w:val="Footnote Characters"/>
    <w:uiPriority w:val="99"/>
    <w:semiHidden/>
    <w:unhideWhenUsed/>
    <w:qFormat/>
    <w:rsid w:val="00364B6A"/>
    <w:rPr>
      <w:vertAlign w:val="superscript"/>
    </w:rPr>
  </w:style>
  <w:style w:type="character" w:customStyle="1" w:styleId="FootnoteAnchor">
    <w:name w:val="Footnote Anchor"/>
    <w:rPr>
      <w:vertAlign w:val="superscript"/>
    </w:rPr>
  </w:style>
  <w:style w:type="character" w:customStyle="1" w:styleId="FooterChar">
    <w:name w:val="Footer Char"/>
    <w:link w:val="Footer"/>
    <w:uiPriority w:val="99"/>
    <w:qFormat/>
    <w:rsid w:val="00AC5D9C"/>
    <w:rPr>
      <w:sz w:val="24"/>
    </w:rPr>
  </w:style>
  <w:style w:type="character" w:customStyle="1" w:styleId="Heading1Char">
    <w:name w:val="Heading 1 Char"/>
    <w:link w:val="Heading1"/>
    <w:uiPriority w:val="99"/>
    <w:qFormat/>
    <w:rsid w:val="009C5EAD"/>
    <w:rPr>
      <w:sz w:val="28"/>
      <w:szCs w:val="22"/>
    </w:rPr>
  </w:style>
  <w:style w:type="character" w:customStyle="1" w:styleId="Heading2Char">
    <w:name w:val="Heading 2 Char"/>
    <w:link w:val="Heading2"/>
    <w:uiPriority w:val="99"/>
    <w:qFormat/>
    <w:rsid w:val="009C5EAD"/>
    <w:rPr>
      <w:sz w:val="24"/>
    </w:rPr>
  </w:style>
  <w:style w:type="character" w:customStyle="1" w:styleId="Heading3Char">
    <w:name w:val="Heading 3 Char"/>
    <w:link w:val="Heading3"/>
    <w:uiPriority w:val="99"/>
    <w:qFormat/>
    <w:rsid w:val="009C5EAD"/>
    <w:rPr>
      <w:sz w:val="24"/>
    </w:rPr>
  </w:style>
  <w:style w:type="character" w:customStyle="1" w:styleId="Heading4Char">
    <w:name w:val="Heading 4 Char"/>
    <w:link w:val="Heading4"/>
    <w:uiPriority w:val="99"/>
    <w:qFormat/>
    <w:rsid w:val="009C5EAD"/>
    <w:rPr>
      <w:b/>
      <w:sz w:val="44"/>
    </w:rPr>
  </w:style>
  <w:style w:type="character" w:customStyle="1" w:styleId="Heading5Char">
    <w:name w:val="Heading 5 Char"/>
    <w:link w:val="Heading5"/>
    <w:uiPriority w:val="99"/>
    <w:qFormat/>
    <w:rsid w:val="009C5EAD"/>
    <w:rPr>
      <w:b/>
      <w:sz w:val="40"/>
    </w:rPr>
  </w:style>
  <w:style w:type="character" w:customStyle="1" w:styleId="Heading6Char">
    <w:name w:val="Heading 6 Char"/>
    <w:link w:val="Heading6"/>
    <w:uiPriority w:val="99"/>
    <w:qFormat/>
    <w:rsid w:val="009C5EAD"/>
    <w:rPr>
      <w:b/>
      <w:sz w:val="36"/>
    </w:rPr>
  </w:style>
  <w:style w:type="character" w:customStyle="1" w:styleId="Heading7Char">
    <w:name w:val="Heading 7 Char"/>
    <w:link w:val="Heading7"/>
    <w:uiPriority w:val="99"/>
    <w:qFormat/>
    <w:rsid w:val="009C5EAD"/>
    <w:rPr>
      <w:sz w:val="48"/>
    </w:rPr>
  </w:style>
  <w:style w:type="character" w:customStyle="1" w:styleId="Heading8Char">
    <w:name w:val="Heading 8 Char"/>
    <w:link w:val="Heading8"/>
    <w:uiPriority w:val="99"/>
    <w:qFormat/>
    <w:rsid w:val="009C5EAD"/>
    <w:rPr>
      <w:b/>
      <w:sz w:val="18"/>
    </w:rPr>
  </w:style>
  <w:style w:type="character" w:customStyle="1" w:styleId="Heading9Char">
    <w:name w:val="Heading 9 Char"/>
    <w:link w:val="Heading9"/>
    <w:uiPriority w:val="99"/>
    <w:qFormat/>
    <w:rsid w:val="009C5EAD"/>
    <w:rPr>
      <w:sz w:val="40"/>
    </w:rPr>
  </w:style>
  <w:style w:type="character" w:customStyle="1" w:styleId="BodyTextChar">
    <w:name w:val="Body Text Char"/>
    <w:link w:val="BodyText"/>
    <w:uiPriority w:val="99"/>
    <w:qFormat/>
    <w:rsid w:val="009C5EAD"/>
    <w:rPr>
      <w:szCs w:val="16"/>
      <w:lang w:eastAsia="en-US"/>
    </w:rPr>
  </w:style>
  <w:style w:type="character" w:customStyle="1" w:styleId="HeaderChar1">
    <w:name w:val="Header Char1"/>
    <w:uiPriority w:val="99"/>
    <w:qFormat/>
    <w:rsid w:val="009C5EAD"/>
    <w:rPr>
      <w:sz w:val="24"/>
      <w:szCs w:val="24"/>
    </w:rPr>
  </w:style>
  <w:style w:type="character" w:styleId="CommentReference">
    <w:name w:val="annotation reference"/>
    <w:uiPriority w:val="99"/>
    <w:semiHidden/>
    <w:qFormat/>
    <w:rsid w:val="009C5EAD"/>
    <w:rPr>
      <w:sz w:val="16"/>
      <w:szCs w:val="16"/>
    </w:rPr>
  </w:style>
  <w:style w:type="character" w:customStyle="1" w:styleId="CommentTextChar">
    <w:name w:val="Comment Text Char"/>
    <w:basedOn w:val="DefaultParagraphFont"/>
    <w:link w:val="CommentText"/>
    <w:uiPriority w:val="99"/>
    <w:semiHidden/>
    <w:qFormat/>
    <w:rsid w:val="009C5EAD"/>
  </w:style>
  <w:style w:type="character" w:customStyle="1" w:styleId="CommentSubjectChar">
    <w:name w:val="Comment Subject Char"/>
    <w:link w:val="CommentSubject"/>
    <w:uiPriority w:val="99"/>
    <w:semiHidden/>
    <w:qFormat/>
    <w:rsid w:val="009C5EAD"/>
    <w:rPr>
      <w:b/>
      <w:bCs/>
    </w:rPr>
  </w:style>
  <w:style w:type="character" w:customStyle="1" w:styleId="BalloonTextChar">
    <w:name w:val="Balloon Text Char"/>
    <w:link w:val="BalloonText"/>
    <w:uiPriority w:val="99"/>
    <w:semiHidden/>
    <w:qFormat/>
    <w:rsid w:val="009C5EAD"/>
    <w:rPr>
      <w:rFonts w:ascii="Tahoma" w:hAnsi="Tahoma" w:cs="Tahoma"/>
      <w:sz w:val="16"/>
      <w:szCs w:val="16"/>
    </w:rPr>
  </w:style>
  <w:style w:type="character" w:customStyle="1" w:styleId="FooterChar1">
    <w:name w:val="Footer Char1"/>
    <w:uiPriority w:val="99"/>
    <w:qFormat/>
    <w:rsid w:val="009C5EAD"/>
    <w:rPr>
      <w:sz w:val="24"/>
      <w:szCs w:val="24"/>
    </w:rPr>
  </w:style>
  <w:style w:type="character" w:customStyle="1" w:styleId="BodytextChar0">
    <w:name w:val="Body text Char"/>
    <w:link w:val="BodyText1"/>
    <w:uiPriority w:val="99"/>
    <w:qFormat/>
    <w:rsid w:val="009C5EAD"/>
    <w:rPr>
      <w:rFonts w:ascii="TimesLT" w:hAnsi="TimesLT"/>
      <w:sz w:val="22"/>
      <w:szCs w:val="22"/>
      <w:lang w:val="en-US" w:eastAsia="en-US" w:bidi="ar-SA"/>
    </w:rPr>
  </w:style>
  <w:style w:type="character" w:customStyle="1" w:styleId="FontStyle95">
    <w:name w:val="Font Style95"/>
    <w:uiPriority w:val="99"/>
    <w:qFormat/>
    <w:rsid w:val="009C5EAD"/>
    <w:rPr>
      <w:rFonts w:ascii="Times New Roman" w:hAnsi="Times New Roman" w:cs="Times New Roman"/>
      <w:color w:val="000000"/>
      <w:sz w:val="20"/>
      <w:szCs w:val="20"/>
    </w:rPr>
  </w:style>
  <w:style w:type="character" w:customStyle="1" w:styleId="FontStyle96">
    <w:name w:val="Font Style96"/>
    <w:uiPriority w:val="99"/>
    <w:qFormat/>
    <w:rsid w:val="009C5EAD"/>
    <w:rPr>
      <w:rFonts w:ascii="Times New Roman" w:hAnsi="Times New Roman" w:cs="Times New Roman"/>
      <w:b/>
      <w:bCs/>
      <w:color w:val="000000"/>
      <w:sz w:val="22"/>
      <w:szCs w:val="22"/>
    </w:rPr>
  </w:style>
  <w:style w:type="character" w:customStyle="1" w:styleId="BodyTextIndentChar">
    <w:name w:val="Body Text Indent Char"/>
    <w:link w:val="BodyTextIndent"/>
    <w:uiPriority w:val="99"/>
    <w:semiHidden/>
    <w:qFormat/>
    <w:rsid w:val="009C5EAD"/>
    <w:rPr>
      <w:szCs w:val="24"/>
      <w:lang w:eastAsia="en-US"/>
    </w:rPr>
  </w:style>
  <w:style w:type="character" w:customStyle="1" w:styleId="FontStyle90">
    <w:name w:val="Font Style90"/>
    <w:uiPriority w:val="99"/>
    <w:qFormat/>
    <w:rsid w:val="009C5EAD"/>
    <w:rPr>
      <w:rFonts w:ascii="Times New Roman" w:hAnsi="Times New Roman" w:cs="Times New Roman"/>
      <w:b/>
      <w:bCs/>
      <w:i/>
      <w:iCs/>
      <w:color w:val="000000"/>
      <w:sz w:val="20"/>
      <w:szCs w:val="20"/>
    </w:rPr>
  </w:style>
  <w:style w:type="character" w:customStyle="1" w:styleId="FontStyle91">
    <w:name w:val="Font Style91"/>
    <w:uiPriority w:val="99"/>
    <w:qFormat/>
    <w:rsid w:val="009C5EAD"/>
    <w:rPr>
      <w:rFonts w:ascii="Times New Roman" w:hAnsi="Times New Roman" w:cs="Times New Roman"/>
      <w:color w:val="000000"/>
      <w:sz w:val="20"/>
      <w:szCs w:val="20"/>
    </w:rPr>
  </w:style>
  <w:style w:type="character" w:customStyle="1" w:styleId="FontStyle92">
    <w:name w:val="Font Style92"/>
    <w:uiPriority w:val="99"/>
    <w:qFormat/>
    <w:rsid w:val="009C5EAD"/>
    <w:rPr>
      <w:rFonts w:ascii="Times New Roman" w:hAnsi="Times New Roman" w:cs="Times New Roman"/>
      <w:i/>
      <w:iCs/>
      <w:color w:val="000000"/>
      <w:sz w:val="20"/>
      <w:szCs w:val="20"/>
    </w:rPr>
  </w:style>
  <w:style w:type="character" w:customStyle="1" w:styleId="FontStyle93">
    <w:name w:val="Font Style93"/>
    <w:uiPriority w:val="99"/>
    <w:qFormat/>
    <w:rsid w:val="009C5EAD"/>
    <w:rPr>
      <w:rFonts w:ascii="Times New Roman" w:hAnsi="Times New Roman" w:cs="Times New Roman"/>
      <w:i/>
      <w:iCs/>
      <w:color w:val="000000"/>
      <w:sz w:val="12"/>
      <w:szCs w:val="12"/>
    </w:rPr>
  </w:style>
  <w:style w:type="character" w:customStyle="1" w:styleId="FontStyle94">
    <w:name w:val="Font Style94"/>
    <w:uiPriority w:val="99"/>
    <w:qFormat/>
    <w:rsid w:val="009C5EAD"/>
    <w:rPr>
      <w:rFonts w:ascii="Times New Roman" w:hAnsi="Times New Roman" w:cs="Times New Roman"/>
      <w:i/>
      <w:iCs/>
      <w:color w:val="000000"/>
      <w:sz w:val="20"/>
      <w:szCs w:val="20"/>
    </w:rPr>
  </w:style>
  <w:style w:type="character" w:customStyle="1" w:styleId="FontStyle97">
    <w:name w:val="Font Style97"/>
    <w:uiPriority w:val="99"/>
    <w:qFormat/>
    <w:rsid w:val="009C5EAD"/>
    <w:rPr>
      <w:rFonts w:ascii="Times New Roman" w:hAnsi="Times New Roman" w:cs="Times New Roman"/>
      <w:color w:val="000000"/>
      <w:sz w:val="22"/>
      <w:szCs w:val="22"/>
    </w:rPr>
  </w:style>
  <w:style w:type="character" w:customStyle="1" w:styleId="Neapdorotaspaminjimas1">
    <w:name w:val="Neapdorotas paminėjimas1"/>
    <w:basedOn w:val="DefaultParagraphFont"/>
    <w:uiPriority w:val="99"/>
    <w:semiHidden/>
    <w:unhideWhenUsed/>
    <w:qFormat/>
    <w:rsid w:val="00460858"/>
    <w:rPr>
      <w:color w:val="605E5C"/>
      <w:shd w:val="clear" w:color="auto" w:fill="E1DFDD"/>
    </w:rPr>
  </w:style>
  <w:style w:type="character" w:customStyle="1" w:styleId="ListLabel1">
    <w:name w:val="ListLabel 1"/>
    <w:qFormat/>
    <w:rPr>
      <w:b/>
      <w:i w:val="0"/>
      <w:strike/>
      <w:sz w:val="20"/>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sz w:val="20"/>
      <w:szCs w:val="20"/>
      <w:lang w:val="en-US"/>
    </w:rPr>
  </w:style>
  <w:style w:type="character" w:customStyle="1" w:styleId="ListLabel7">
    <w:name w:val="ListLabel 7"/>
    <w:qFormat/>
    <w:rPr>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FB764A"/>
    <w:pPr>
      <w:ind w:right="-178"/>
      <w:jc w:val="center"/>
    </w:pPr>
    <w:rPr>
      <w:sz w:val="20"/>
      <w:szCs w:val="16"/>
    </w:rPr>
  </w:style>
  <w:style w:type="paragraph" w:styleId="List">
    <w:name w:val="List"/>
    <w:basedOn w:val="BodyText"/>
    <w:rPr>
      <w:rFonts w:cs="Arial"/>
    </w:rPr>
  </w:style>
  <w:style w:type="paragraph" w:styleId="Caption">
    <w:name w:val="caption"/>
    <w:basedOn w:val="Normal"/>
    <w:next w:val="Normal"/>
    <w:qFormat/>
    <w:rsid w:val="003E04CD"/>
    <w:pPr>
      <w:jc w:val="center"/>
    </w:pPr>
    <w:rPr>
      <w:b/>
      <w:bCs/>
      <w:sz w:val="28"/>
    </w:rPr>
  </w:style>
  <w:style w:type="paragraph" w:customStyle="1" w:styleId="Index">
    <w:name w:val="Index"/>
    <w:basedOn w:val="Normal"/>
    <w:qFormat/>
    <w:pPr>
      <w:suppressLineNumbers/>
    </w:pPr>
    <w:rPr>
      <w:rFonts w:cs="Arial"/>
    </w:rPr>
  </w:style>
  <w:style w:type="paragraph" w:customStyle="1" w:styleId="Pagrindinistekstas1">
    <w:name w:val="Pagrindinis tekstas1"/>
    <w:qFormat/>
    <w:rsid w:val="00FB764A"/>
    <w:pPr>
      <w:snapToGrid w:val="0"/>
      <w:ind w:firstLine="312"/>
      <w:jc w:val="both"/>
    </w:pPr>
    <w:rPr>
      <w:rFonts w:ascii="TimesLT" w:hAnsi="TimesLT"/>
      <w:sz w:val="24"/>
      <w:lang w:val="en-US" w:eastAsia="en-US"/>
    </w:rPr>
  </w:style>
  <w:style w:type="paragraph" w:customStyle="1" w:styleId="Patvirtinta">
    <w:name w:val="Patvirtinta"/>
    <w:qFormat/>
    <w:rsid w:val="00FB764A"/>
    <w:pPr>
      <w:tabs>
        <w:tab w:val="left" w:pos="1304"/>
        <w:tab w:val="left" w:pos="1457"/>
        <w:tab w:val="left" w:pos="1604"/>
        <w:tab w:val="left" w:pos="1757"/>
      </w:tabs>
      <w:ind w:left="5953"/>
    </w:pPr>
    <w:rPr>
      <w:rFonts w:ascii="TimesLT" w:hAnsi="TimesLT"/>
      <w:sz w:val="24"/>
      <w:lang w:val="en-US" w:eastAsia="en-US"/>
    </w:rPr>
  </w:style>
  <w:style w:type="paragraph" w:styleId="Footer">
    <w:name w:val="footer"/>
    <w:basedOn w:val="Normal"/>
    <w:link w:val="FooterChar"/>
    <w:uiPriority w:val="99"/>
    <w:rsid w:val="00FB764A"/>
    <w:pPr>
      <w:tabs>
        <w:tab w:val="center" w:pos="4320"/>
        <w:tab w:val="right" w:pos="8640"/>
      </w:tabs>
    </w:pPr>
    <w:rPr>
      <w:szCs w:val="20"/>
    </w:rPr>
  </w:style>
  <w:style w:type="paragraph" w:customStyle="1" w:styleId="linija">
    <w:name w:val="linija"/>
    <w:basedOn w:val="Normal"/>
    <w:qFormat/>
    <w:rsid w:val="00FB764A"/>
    <w:pPr>
      <w:spacing w:beforeAutospacing="1" w:afterAutospacing="1"/>
    </w:pPr>
    <w:rPr>
      <w:lang w:val="lt-LT" w:eastAsia="lt-LT"/>
    </w:rPr>
  </w:style>
  <w:style w:type="paragraph" w:styleId="Header">
    <w:name w:val="header"/>
    <w:basedOn w:val="Normal"/>
    <w:link w:val="HeaderChar"/>
    <w:uiPriority w:val="99"/>
    <w:rsid w:val="00FB764A"/>
    <w:pPr>
      <w:widowControl w:val="0"/>
      <w:tabs>
        <w:tab w:val="center" w:pos="4153"/>
        <w:tab w:val="right" w:pos="8306"/>
      </w:tabs>
      <w:spacing w:after="20"/>
      <w:jc w:val="both"/>
    </w:pPr>
    <w:rPr>
      <w:szCs w:val="20"/>
      <w:lang w:val="lt-LT" w:eastAsia="lt-LT"/>
    </w:rPr>
  </w:style>
  <w:style w:type="paragraph" w:customStyle="1" w:styleId="CentrBoldm">
    <w:name w:val="CentrBoldm"/>
    <w:basedOn w:val="Normal"/>
    <w:qFormat/>
    <w:rsid w:val="00FB764A"/>
    <w:pPr>
      <w:jc w:val="center"/>
    </w:pPr>
    <w:rPr>
      <w:rFonts w:ascii="TimesLT" w:hAnsi="TimesLT"/>
      <w:b/>
      <w:bCs/>
      <w:sz w:val="20"/>
      <w:lang w:val="en-US"/>
    </w:rPr>
  </w:style>
  <w:style w:type="paragraph" w:customStyle="1" w:styleId="bodytext0">
    <w:name w:val="bodytext"/>
    <w:basedOn w:val="Normal"/>
    <w:qFormat/>
    <w:rsid w:val="00FB764A"/>
    <w:pPr>
      <w:spacing w:beforeAutospacing="1" w:afterAutospacing="1"/>
    </w:pPr>
    <w:rPr>
      <w:lang w:val="lt-LT" w:eastAsia="lt-LT"/>
    </w:rPr>
  </w:style>
  <w:style w:type="paragraph" w:styleId="BodyTextIndent">
    <w:name w:val="Body Text Indent"/>
    <w:basedOn w:val="Normal"/>
    <w:link w:val="BodyTextIndentChar"/>
    <w:uiPriority w:val="99"/>
    <w:semiHidden/>
    <w:rsid w:val="00FB764A"/>
    <w:pPr>
      <w:ind w:firstLine="851"/>
      <w:jc w:val="both"/>
    </w:pPr>
    <w:rPr>
      <w:sz w:val="20"/>
    </w:rPr>
  </w:style>
  <w:style w:type="paragraph" w:styleId="BodyTextIndent2">
    <w:name w:val="Body Text Indent 2"/>
    <w:basedOn w:val="Normal"/>
    <w:semiHidden/>
    <w:qFormat/>
    <w:rsid w:val="00FB764A"/>
    <w:pPr>
      <w:ind w:firstLine="900"/>
      <w:jc w:val="both"/>
    </w:pPr>
    <w:rPr>
      <w:sz w:val="20"/>
      <w:lang w:val="lt-LT"/>
    </w:rPr>
  </w:style>
  <w:style w:type="paragraph" w:styleId="BodyTextIndent3">
    <w:name w:val="Body Text Indent 3"/>
    <w:basedOn w:val="Normal"/>
    <w:semiHidden/>
    <w:qFormat/>
    <w:rsid w:val="00FB764A"/>
    <w:pPr>
      <w:ind w:firstLine="851"/>
      <w:jc w:val="both"/>
    </w:pPr>
    <w:rPr>
      <w:sz w:val="18"/>
      <w:szCs w:val="19"/>
      <w:lang w:val="lt-LT"/>
    </w:rPr>
  </w:style>
  <w:style w:type="paragraph" w:styleId="BodyText2">
    <w:name w:val="Body Text 2"/>
    <w:basedOn w:val="Normal"/>
    <w:semiHidden/>
    <w:qFormat/>
    <w:rsid w:val="00FB764A"/>
    <w:rPr>
      <w:rFonts w:ascii="TimesLT" w:hAnsi="TimesLT"/>
      <w:sz w:val="20"/>
      <w:szCs w:val="20"/>
      <w:lang w:val="en-US"/>
    </w:rPr>
  </w:style>
  <w:style w:type="paragraph" w:styleId="BodyText3">
    <w:name w:val="Body Text 3"/>
    <w:basedOn w:val="Normal"/>
    <w:semiHidden/>
    <w:qFormat/>
    <w:rsid w:val="00FB764A"/>
    <w:pPr>
      <w:jc w:val="both"/>
    </w:pPr>
    <w:rPr>
      <w:sz w:val="20"/>
      <w:lang w:val="lt-LT"/>
    </w:rPr>
  </w:style>
  <w:style w:type="paragraph" w:styleId="ListParagraph">
    <w:name w:val="List Paragraph"/>
    <w:basedOn w:val="Normal"/>
    <w:uiPriority w:val="34"/>
    <w:qFormat/>
    <w:rsid w:val="00693DDD"/>
    <w:pPr>
      <w:ind w:left="720"/>
      <w:contextualSpacing/>
    </w:pPr>
    <w:rPr>
      <w:rFonts w:ascii="Calibri" w:hAnsi="Calibri"/>
      <w:lang w:val="en-US"/>
    </w:rPr>
  </w:style>
  <w:style w:type="paragraph" w:customStyle="1" w:styleId="Point1">
    <w:name w:val="Point 1"/>
    <w:basedOn w:val="Normal"/>
    <w:qFormat/>
    <w:rsid w:val="00EB4F88"/>
    <w:pPr>
      <w:spacing w:before="120" w:after="120"/>
      <w:ind w:left="1418" w:hanging="567"/>
      <w:jc w:val="both"/>
    </w:pPr>
    <w:rPr>
      <w:szCs w:val="20"/>
      <w:lang w:eastAsia="lt-LT"/>
    </w:rPr>
  </w:style>
  <w:style w:type="paragraph" w:styleId="FootnoteText">
    <w:name w:val="footnote text"/>
    <w:basedOn w:val="Normal"/>
    <w:link w:val="FootnoteTextChar"/>
    <w:uiPriority w:val="99"/>
    <w:semiHidden/>
    <w:unhideWhenUsed/>
    <w:rsid w:val="00364B6A"/>
    <w:rPr>
      <w:sz w:val="20"/>
      <w:szCs w:val="20"/>
    </w:rPr>
  </w:style>
  <w:style w:type="paragraph" w:styleId="CommentText">
    <w:name w:val="annotation text"/>
    <w:basedOn w:val="Normal"/>
    <w:link w:val="CommentTextChar"/>
    <w:uiPriority w:val="99"/>
    <w:semiHidden/>
    <w:qFormat/>
    <w:rsid w:val="009C5EAD"/>
    <w:rPr>
      <w:sz w:val="20"/>
      <w:szCs w:val="20"/>
      <w:lang w:val="lt-LT" w:eastAsia="lt-LT"/>
    </w:rPr>
  </w:style>
  <w:style w:type="paragraph" w:styleId="CommentSubject">
    <w:name w:val="annotation subject"/>
    <w:basedOn w:val="CommentText"/>
    <w:next w:val="CommentText"/>
    <w:link w:val="CommentSubjectChar"/>
    <w:uiPriority w:val="99"/>
    <w:semiHidden/>
    <w:qFormat/>
    <w:rsid w:val="009C5EAD"/>
    <w:rPr>
      <w:b/>
      <w:bCs/>
    </w:rPr>
  </w:style>
  <w:style w:type="paragraph" w:styleId="BalloonText">
    <w:name w:val="Balloon Text"/>
    <w:basedOn w:val="Normal"/>
    <w:link w:val="BalloonTextChar"/>
    <w:uiPriority w:val="99"/>
    <w:semiHidden/>
    <w:qFormat/>
    <w:rsid w:val="009C5EAD"/>
    <w:rPr>
      <w:rFonts w:ascii="Tahoma" w:hAnsi="Tahoma"/>
      <w:sz w:val="16"/>
      <w:szCs w:val="16"/>
    </w:rPr>
  </w:style>
  <w:style w:type="paragraph" w:customStyle="1" w:styleId="Normal0">
    <w:name w:val="Normal~"/>
    <w:basedOn w:val="Normal"/>
    <w:uiPriority w:val="99"/>
    <w:qFormat/>
    <w:rsid w:val="009C5EAD"/>
    <w:pPr>
      <w:widowControl w:val="0"/>
    </w:pPr>
    <w:rPr>
      <w:sz w:val="20"/>
      <w:szCs w:val="20"/>
      <w:lang w:val="en-AU"/>
    </w:rPr>
  </w:style>
  <w:style w:type="paragraph" w:styleId="NormalWeb">
    <w:name w:val="Normal (Web)"/>
    <w:basedOn w:val="Normal"/>
    <w:uiPriority w:val="99"/>
    <w:qFormat/>
    <w:rsid w:val="009C5EAD"/>
    <w:pPr>
      <w:spacing w:before="100" w:after="100"/>
    </w:pPr>
  </w:style>
  <w:style w:type="paragraph" w:customStyle="1" w:styleId="BodyText1">
    <w:name w:val="Body Text1"/>
    <w:link w:val="BodytextChar0"/>
    <w:uiPriority w:val="99"/>
    <w:qFormat/>
    <w:rsid w:val="009C5EAD"/>
    <w:pPr>
      <w:snapToGrid w:val="0"/>
      <w:ind w:firstLine="312"/>
      <w:jc w:val="both"/>
    </w:pPr>
    <w:rPr>
      <w:rFonts w:ascii="TimesLT" w:hAnsi="TimesLT"/>
      <w:sz w:val="22"/>
      <w:szCs w:val="22"/>
      <w:lang w:val="en-US" w:eastAsia="en-US"/>
    </w:rPr>
  </w:style>
  <w:style w:type="paragraph" w:customStyle="1" w:styleId="Style19">
    <w:name w:val="Style19"/>
    <w:basedOn w:val="Normal"/>
    <w:uiPriority w:val="99"/>
    <w:qFormat/>
    <w:rsid w:val="009C5EAD"/>
    <w:pPr>
      <w:widowControl w:val="0"/>
      <w:spacing w:line="252" w:lineRule="exact"/>
      <w:ind w:hanging="917"/>
      <w:jc w:val="both"/>
    </w:pPr>
    <w:rPr>
      <w:lang w:val="lt-LT" w:eastAsia="lt-LT"/>
    </w:rPr>
  </w:style>
  <w:style w:type="paragraph" w:customStyle="1" w:styleId="Style75">
    <w:name w:val="Style75"/>
    <w:basedOn w:val="Normal"/>
    <w:uiPriority w:val="99"/>
    <w:qFormat/>
    <w:rsid w:val="009C5EAD"/>
    <w:pPr>
      <w:widowControl w:val="0"/>
      <w:jc w:val="both"/>
    </w:pPr>
    <w:rPr>
      <w:lang w:val="lt-LT" w:eastAsia="lt-LT"/>
    </w:rPr>
  </w:style>
  <w:style w:type="paragraph" w:customStyle="1" w:styleId="Stilius3">
    <w:name w:val="Stilius3"/>
    <w:basedOn w:val="Normal"/>
    <w:uiPriority w:val="99"/>
    <w:qFormat/>
    <w:rsid w:val="009C5EAD"/>
    <w:pPr>
      <w:spacing w:before="200"/>
      <w:jc w:val="both"/>
    </w:pPr>
    <w:rPr>
      <w:sz w:val="22"/>
      <w:szCs w:val="22"/>
      <w:lang w:val="lt-LT"/>
    </w:rPr>
  </w:style>
  <w:style w:type="paragraph" w:customStyle="1" w:styleId="Style3">
    <w:name w:val="Style3"/>
    <w:basedOn w:val="Normal"/>
    <w:uiPriority w:val="99"/>
    <w:qFormat/>
    <w:rsid w:val="009C5EAD"/>
    <w:pPr>
      <w:widowControl w:val="0"/>
      <w:spacing w:line="226" w:lineRule="exact"/>
      <w:jc w:val="both"/>
    </w:pPr>
    <w:rPr>
      <w:lang w:val="lt-LT" w:eastAsia="lt-LT"/>
    </w:rPr>
  </w:style>
  <w:style w:type="paragraph" w:customStyle="1" w:styleId="Style2">
    <w:name w:val="Style2"/>
    <w:basedOn w:val="Normal"/>
    <w:uiPriority w:val="99"/>
    <w:qFormat/>
    <w:rsid w:val="009C5EAD"/>
    <w:pPr>
      <w:widowControl w:val="0"/>
      <w:spacing w:line="229" w:lineRule="exact"/>
      <w:jc w:val="center"/>
    </w:pPr>
    <w:rPr>
      <w:lang w:val="lt-LT" w:eastAsia="lt-LT"/>
    </w:rPr>
  </w:style>
  <w:style w:type="paragraph" w:customStyle="1" w:styleId="Style4">
    <w:name w:val="Style4"/>
    <w:basedOn w:val="Normal"/>
    <w:uiPriority w:val="99"/>
    <w:qFormat/>
    <w:rsid w:val="009C5EAD"/>
    <w:pPr>
      <w:widowControl w:val="0"/>
      <w:spacing w:line="275" w:lineRule="exact"/>
    </w:pPr>
    <w:rPr>
      <w:lang w:val="lt-LT" w:eastAsia="lt-LT"/>
    </w:rPr>
  </w:style>
  <w:style w:type="paragraph" w:customStyle="1" w:styleId="Style6">
    <w:name w:val="Style6"/>
    <w:basedOn w:val="Normal"/>
    <w:uiPriority w:val="99"/>
    <w:qFormat/>
    <w:rsid w:val="009C5EAD"/>
    <w:pPr>
      <w:widowControl w:val="0"/>
      <w:spacing w:line="274" w:lineRule="exact"/>
      <w:jc w:val="center"/>
    </w:pPr>
    <w:rPr>
      <w:lang w:val="lt-LT" w:eastAsia="lt-LT"/>
    </w:rPr>
  </w:style>
  <w:style w:type="paragraph" w:customStyle="1" w:styleId="Style21">
    <w:name w:val="Style21"/>
    <w:basedOn w:val="Normal"/>
    <w:uiPriority w:val="99"/>
    <w:qFormat/>
    <w:rsid w:val="009C5EAD"/>
    <w:pPr>
      <w:widowControl w:val="0"/>
      <w:spacing w:line="230" w:lineRule="exact"/>
      <w:ind w:firstLine="566"/>
    </w:pPr>
    <w:rPr>
      <w:lang w:val="lt-LT" w:eastAsia="lt-LT"/>
    </w:rPr>
  </w:style>
  <w:style w:type="paragraph" w:customStyle="1" w:styleId="Style23">
    <w:name w:val="Style23"/>
    <w:basedOn w:val="Normal"/>
    <w:uiPriority w:val="99"/>
    <w:qFormat/>
    <w:rsid w:val="009C5EAD"/>
    <w:pPr>
      <w:widowControl w:val="0"/>
    </w:pPr>
    <w:rPr>
      <w:lang w:val="lt-LT" w:eastAsia="lt-LT"/>
    </w:rPr>
  </w:style>
  <w:style w:type="paragraph" w:customStyle="1" w:styleId="Style25">
    <w:name w:val="Style25"/>
    <w:basedOn w:val="Normal"/>
    <w:uiPriority w:val="99"/>
    <w:qFormat/>
    <w:rsid w:val="009C5EAD"/>
    <w:pPr>
      <w:widowControl w:val="0"/>
      <w:spacing w:line="274" w:lineRule="exact"/>
      <w:jc w:val="both"/>
    </w:pPr>
    <w:rPr>
      <w:lang w:val="lt-LT" w:eastAsia="lt-LT"/>
    </w:rPr>
  </w:style>
  <w:style w:type="paragraph" w:customStyle="1" w:styleId="Style27">
    <w:name w:val="Style27"/>
    <w:basedOn w:val="Normal"/>
    <w:uiPriority w:val="99"/>
    <w:qFormat/>
    <w:rsid w:val="009C5EAD"/>
    <w:pPr>
      <w:widowControl w:val="0"/>
      <w:spacing w:line="230" w:lineRule="exact"/>
      <w:ind w:firstLine="581"/>
    </w:pPr>
    <w:rPr>
      <w:lang w:val="lt-LT" w:eastAsia="lt-LT"/>
    </w:rPr>
  </w:style>
  <w:style w:type="paragraph" w:customStyle="1" w:styleId="Style29">
    <w:name w:val="Style29"/>
    <w:basedOn w:val="Normal"/>
    <w:uiPriority w:val="99"/>
    <w:qFormat/>
    <w:rsid w:val="009C5EAD"/>
    <w:pPr>
      <w:widowControl w:val="0"/>
      <w:spacing w:line="254" w:lineRule="exact"/>
      <w:jc w:val="both"/>
    </w:pPr>
    <w:rPr>
      <w:lang w:val="lt-LT" w:eastAsia="lt-LT"/>
    </w:rPr>
  </w:style>
  <w:style w:type="paragraph" w:customStyle="1" w:styleId="Style30">
    <w:name w:val="Style30"/>
    <w:basedOn w:val="Normal"/>
    <w:uiPriority w:val="99"/>
    <w:qFormat/>
    <w:rsid w:val="009C5EAD"/>
    <w:pPr>
      <w:widowControl w:val="0"/>
      <w:spacing w:line="266" w:lineRule="exact"/>
      <w:ind w:firstLine="571"/>
      <w:jc w:val="both"/>
    </w:pPr>
    <w:rPr>
      <w:lang w:val="lt-LT" w:eastAsia="lt-LT"/>
    </w:rPr>
  </w:style>
  <w:style w:type="paragraph" w:customStyle="1" w:styleId="Style40">
    <w:name w:val="Style40"/>
    <w:basedOn w:val="Normal"/>
    <w:uiPriority w:val="99"/>
    <w:qFormat/>
    <w:rsid w:val="009C5EAD"/>
    <w:pPr>
      <w:widowControl w:val="0"/>
    </w:pPr>
    <w:rPr>
      <w:lang w:val="lt-LT" w:eastAsia="lt-LT"/>
    </w:rPr>
  </w:style>
  <w:style w:type="paragraph" w:customStyle="1" w:styleId="Style45">
    <w:name w:val="Style45"/>
    <w:basedOn w:val="Normal"/>
    <w:uiPriority w:val="99"/>
    <w:qFormat/>
    <w:rsid w:val="009C5EAD"/>
    <w:pPr>
      <w:widowControl w:val="0"/>
    </w:pPr>
    <w:rPr>
      <w:lang w:val="lt-LT" w:eastAsia="lt-LT"/>
    </w:rPr>
  </w:style>
  <w:style w:type="paragraph" w:customStyle="1" w:styleId="Style64">
    <w:name w:val="Style64"/>
    <w:basedOn w:val="Normal"/>
    <w:uiPriority w:val="99"/>
    <w:qFormat/>
    <w:rsid w:val="009C5EAD"/>
    <w:pPr>
      <w:widowControl w:val="0"/>
    </w:pPr>
    <w:rPr>
      <w:lang w:val="lt-LT" w:eastAsia="lt-LT"/>
    </w:rPr>
  </w:style>
  <w:style w:type="paragraph" w:customStyle="1" w:styleId="Style65">
    <w:name w:val="Style65"/>
    <w:basedOn w:val="Normal"/>
    <w:uiPriority w:val="99"/>
    <w:qFormat/>
    <w:rsid w:val="009C5EAD"/>
    <w:pPr>
      <w:widowControl w:val="0"/>
      <w:spacing w:line="264" w:lineRule="exact"/>
      <w:jc w:val="both"/>
    </w:pPr>
    <w:rPr>
      <w:lang w:val="lt-LT" w:eastAsia="lt-LT"/>
    </w:rPr>
  </w:style>
  <w:style w:type="paragraph" w:customStyle="1" w:styleId="Style69">
    <w:name w:val="Style69"/>
    <w:basedOn w:val="Normal"/>
    <w:uiPriority w:val="99"/>
    <w:qFormat/>
    <w:rsid w:val="009C5EAD"/>
    <w:pPr>
      <w:widowControl w:val="0"/>
      <w:spacing w:line="290" w:lineRule="exact"/>
      <w:ind w:firstLine="725"/>
    </w:pPr>
    <w:rPr>
      <w:lang w:val="lt-LT" w:eastAsia="lt-LT"/>
    </w:rPr>
  </w:style>
  <w:style w:type="paragraph" w:customStyle="1" w:styleId="Style76">
    <w:name w:val="Style76"/>
    <w:basedOn w:val="Normal"/>
    <w:uiPriority w:val="99"/>
    <w:qFormat/>
    <w:rsid w:val="009C5EAD"/>
    <w:pPr>
      <w:widowControl w:val="0"/>
      <w:spacing w:line="291" w:lineRule="exact"/>
      <w:ind w:firstLine="730"/>
      <w:jc w:val="both"/>
    </w:pPr>
    <w:rPr>
      <w:lang w:val="lt-LT" w:eastAsia="lt-LT"/>
    </w:rPr>
  </w:style>
  <w:style w:type="paragraph" w:customStyle="1" w:styleId="Style55">
    <w:name w:val="Style55"/>
    <w:basedOn w:val="Normal"/>
    <w:uiPriority w:val="99"/>
    <w:qFormat/>
    <w:rsid w:val="009C5EAD"/>
    <w:pPr>
      <w:widowControl w:val="0"/>
      <w:spacing w:line="250" w:lineRule="exact"/>
      <w:ind w:hanging="902"/>
      <w:jc w:val="both"/>
    </w:pPr>
    <w:rPr>
      <w:lang w:val="lt-LT" w:eastAsia="lt-LT"/>
    </w:rPr>
  </w:style>
  <w:style w:type="paragraph" w:styleId="NoSpacing">
    <w:name w:val="No Spacing"/>
    <w:uiPriority w:val="1"/>
    <w:qFormat/>
    <w:rsid w:val="009051D4"/>
    <w:rPr>
      <w:sz w:val="24"/>
      <w:szCs w:val="24"/>
      <w:lang w:eastAsia="en-US"/>
    </w:rPr>
  </w:style>
  <w:style w:type="paragraph" w:customStyle="1" w:styleId="FrameContents">
    <w:name w:val="Frame Contents"/>
    <w:basedOn w:val="Normal"/>
    <w:qFormat/>
  </w:style>
  <w:style w:type="table" w:styleId="TableGrid">
    <w:name w:val="Table Grid"/>
    <w:basedOn w:val="TableNormal"/>
    <w:uiPriority w:val="99"/>
    <w:rsid w:val="009C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CC4"/>
    <w:rPr>
      <w:sz w:val="24"/>
      <w:szCs w:val="24"/>
      <w:lang w:eastAsia="en-US"/>
    </w:rPr>
  </w:style>
  <w:style w:type="paragraph" w:customStyle="1" w:styleId="DiagramaDiagramaCharCharDiagramaCharCharDiagrama1CharCharDiagrama">
    <w:name w:val="Diagrama Diagrama Char Char Diagrama Char Char Diagrama1 Char Char Diagrama"/>
    <w:basedOn w:val="Normal"/>
    <w:rsid w:val="0065009B"/>
    <w:pPr>
      <w:spacing w:after="160" w:line="240" w:lineRule="exact"/>
    </w:pPr>
    <w:rPr>
      <w:rFonts w:ascii="Tahoma" w:hAnsi="Tahoma" w:cs="Tahoma"/>
      <w:sz w:val="20"/>
      <w:szCs w:val="20"/>
      <w:lang w:val="en-US"/>
    </w:rPr>
  </w:style>
  <w:style w:type="paragraph" w:customStyle="1" w:styleId="ListParagraph1">
    <w:name w:val="List Paragraph1"/>
    <w:basedOn w:val="Normal"/>
    <w:rsid w:val="00B45F58"/>
    <w:pPr>
      <w:ind w:left="720"/>
      <w:contextualSpacing/>
    </w:pPr>
    <w:rPr>
      <w:rFonts w:eastAsia="Calibri"/>
      <w:lang w:val="lt-LT"/>
    </w:rPr>
  </w:style>
  <w:style w:type="character" w:styleId="Hyperlink">
    <w:name w:val="Hyperlink"/>
    <w:basedOn w:val="DefaultParagraphFont"/>
    <w:uiPriority w:val="99"/>
    <w:unhideWhenUsed/>
    <w:rsid w:val="008B6059"/>
    <w:rPr>
      <w:color w:val="0000FF" w:themeColor="hyperlink"/>
      <w:u w:val="single"/>
    </w:rPr>
  </w:style>
  <w:style w:type="character" w:customStyle="1" w:styleId="UnresolvedMention1">
    <w:name w:val="Unresolved Mention1"/>
    <w:basedOn w:val="DefaultParagraphFont"/>
    <w:uiPriority w:val="99"/>
    <w:semiHidden/>
    <w:unhideWhenUsed/>
    <w:rsid w:val="008B6059"/>
    <w:rPr>
      <w:color w:val="605E5C"/>
      <w:shd w:val="clear" w:color="auto" w:fill="E1DFDD"/>
    </w:rPr>
  </w:style>
  <w:style w:type="character" w:styleId="FootnoteReference">
    <w:name w:val="footnote reference"/>
    <w:basedOn w:val="DefaultParagraphFont"/>
    <w:uiPriority w:val="99"/>
    <w:semiHidden/>
    <w:unhideWhenUsed/>
    <w:rsid w:val="00BC3A12"/>
    <w:rPr>
      <w:vertAlign w:val="superscript"/>
    </w:rPr>
  </w:style>
  <w:style w:type="character" w:styleId="FollowedHyperlink">
    <w:name w:val="FollowedHyperlink"/>
    <w:basedOn w:val="DefaultParagraphFont"/>
    <w:uiPriority w:val="99"/>
    <w:semiHidden/>
    <w:unhideWhenUsed/>
    <w:rsid w:val="00416F24"/>
    <w:rPr>
      <w:color w:val="954F72"/>
      <w:u w:val="single"/>
    </w:rPr>
  </w:style>
  <w:style w:type="paragraph" w:customStyle="1" w:styleId="msonormal0">
    <w:name w:val="msonormal"/>
    <w:basedOn w:val="Normal"/>
    <w:rsid w:val="00416F24"/>
    <w:pPr>
      <w:spacing w:before="100" w:beforeAutospacing="1" w:after="100" w:afterAutospacing="1"/>
    </w:pPr>
    <w:rPr>
      <w:lang w:val="en-US"/>
    </w:rPr>
  </w:style>
  <w:style w:type="paragraph" w:customStyle="1" w:styleId="font5">
    <w:name w:val="font5"/>
    <w:basedOn w:val="Normal"/>
    <w:rsid w:val="00416F24"/>
    <w:pPr>
      <w:spacing w:before="100" w:beforeAutospacing="1" w:after="100" w:afterAutospacing="1"/>
    </w:pPr>
    <w:rPr>
      <w:lang w:val="en-US"/>
    </w:rPr>
  </w:style>
  <w:style w:type="paragraph" w:customStyle="1" w:styleId="font6">
    <w:name w:val="font6"/>
    <w:basedOn w:val="Normal"/>
    <w:rsid w:val="00416F24"/>
    <w:pPr>
      <w:spacing w:before="100" w:beforeAutospacing="1" w:after="100" w:afterAutospacing="1"/>
    </w:pPr>
    <w:rPr>
      <w:i/>
      <w:iCs/>
      <w:lang w:val="en-US"/>
    </w:rPr>
  </w:style>
  <w:style w:type="paragraph" w:customStyle="1" w:styleId="font7">
    <w:name w:val="font7"/>
    <w:basedOn w:val="Normal"/>
    <w:rsid w:val="00416F24"/>
    <w:pPr>
      <w:spacing w:before="100" w:beforeAutospacing="1" w:after="100" w:afterAutospacing="1"/>
    </w:pPr>
    <w:rPr>
      <w:lang w:val="en-US"/>
    </w:rPr>
  </w:style>
  <w:style w:type="paragraph" w:customStyle="1" w:styleId="font8">
    <w:name w:val="font8"/>
    <w:basedOn w:val="Normal"/>
    <w:rsid w:val="00416F24"/>
    <w:pPr>
      <w:spacing w:before="100" w:beforeAutospacing="1" w:after="100" w:afterAutospacing="1"/>
    </w:pPr>
    <w:rPr>
      <w:rFonts w:ascii="Calibri" w:hAnsi="Calibri" w:cs="Calibri"/>
      <w:lang w:val="en-US"/>
    </w:rPr>
  </w:style>
  <w:style w:type="paragraph" w:customStyle="1" w:styleId="font9">
    <w:name w:val="font9"/>
    <w:basedOn w:val="Normal"/>
    <w:rsid w:val="00416F24"/>
    <w:pPr>
      <w:spacing w:before="100" w:beforeAutospacing="1" w:after="100" w:afterAutospacing="1"/>
    </w:pPr>
    <w:rPr>
      <w:lang w:val="en-US"/>
    </w:rPr>
  </w:style>
  <w:style w:type="paragraph" w:customStyle="1" w:styleId="xl65">
    <w:name w:val="xl65"/>
    <w:basedOn w:val="Normal"/>
    <w:rsid w:val="00416F24"/>
    <w:pPr>
      <w:shd w:val="clear" w:color="000000" w:fill="D9D9D9"/>
      <w:spacing w:before="100" w:beforeAutospacing="1" w:after="100" w:afterAutospacing="1"/>
    </w:pPr>
    <w:rPr>
      <w:lang w:val="en-US"/>
    </w:rPr>
  </w:style>
  <w:style w:type="paragraph" w:customStyle="1" w:styleId="xl66">
    <w:name w:val="xl66"/>
    <w:basedOn w:val="Normal"/>
    <w:rsid w:val="00416F24"/>
    <w:pPr>
      <w:shd w:val="clear" w:color="000000" w:fill="D9D9D9"/>
      <w:spacing w:before="100" w:beforeAutospacing="1" w:after="100" w:afterAutospacing="1"/>
      <w:textAlignment w:val="top"/>
    </w:pPr>
    <w:rPr>
      <w:lang w:val="en-US"/>
    </w:rPr>
  </w:style>
  <w:style w:type="paragraph" w:customStyle="1" w:styleId="xl67">
    <w:name w:val="xl67"/>
    <w:basedOn w:val="Normal"/>
    <w:rsid w:val="00416F24"/>
    <w:pPr>
      <w:shd w:val="clear" w:color="000000" w:fill="D9D9D9"/>
      <w:spacing w:before="100" w:beforeAutospacing="1" w:after="100" w:afterAutospacing="1"/>
      <w:textAlignment w:val="top"/>
    </w:pPr>
    <w:rPr>
      <w:lang w:val="en-US"/>
    </w:rPr>
  </w:style>
  <w:style w:type="paragraph" w:customStyle="1" w:styleId="xl68">
    <w:name w:val="xl68"/>
    <w:basedOn w:val="Normal"/>
    <w:rsid w:val="00416F24"/>
    <w:pPr>
      <w:shd w:val="clear" w:color="000000" w:fill="D9D9D9"/>
      <w:spacing w:before="100" w:beforeAutospacing="1" w:after="100" w:afterAutospacing="1"/>
      <w:textAlignment w:val="top"/>
    </w:pPr>
    <w:rPr>
      <w:b/>
      <w:bCs/>
      <w:lang w:val="en-US"/>
    </w:rPr>
  </w:style>
  <w:style w:type="paragraph" w:customStyle="1" w:styleId="xl69">
    <w:name w:val="xl69"/>
    <w:basedOn w:val="Normal"/>
    <w:rsid w:val="00416F24"/>
    <w:pPr>
      <w:shd w:val="clear" w:color="000000" w:fill="D9D9D9"/>
      <w:spacing w:before="100" w:beforeAutospacing="1" w:after="100" w:afterAutospacing="1"/>
      <w:textAlignment w:val="top"/>
    </w:pPr>
    <w:rPr>
      <w:b/>
      <w:bCs/>
      <w:lang w:val="en-US"/>
    </w:rPr>
  </w:style>
  <w:style w:type="paragraph" w:customStyle="1" w:styleId="xl70">
    <w:name w:val="xl70"/>
    <w:basedOn w:val="Normal"/>
    <w:rsid w:val="00416F24"/>
    <w:pPr>
      <w:shd w:val="clear" w:color="000000" w:fill="D9D9D9"/>
      <w:spacing w:before="100" w:beforeAutospacing="1" w:after="100" w:afterAutospacing="1"/>
      <w:textAlignment w:val="top"/>
    </w:pPr>
    <w:rPr>
      <w:lang w:val="en-US"/>
    </w:rPr>
  </w:style>
  <w:style w:type="paragraph" w:customStyle="1" w:styleId="xl71">
    <w:name w:val="xl71"/>
    <w:basedOn w:val="Normal"/>
    <w:rsid w:val="00416F24"/>
    <w:pPr>
      <w:shd w:val="clear" w:color="000000" w:fill="D9D9D9"/>
      <w:spacing w:before="100" w:beforeAutospacing="1" w:after="100" w:afterAutospacing="1"/>
    </w:pPr>
    <w:rPr>
      <w:lang w:val="en-US"/>
    </w:rPr>
  </w:style>
  <w:style w:type="paragraph" w:customStyle="1" w:styleId="xl72">
    <w:name w:val="xl72"/>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rPr>
  </w:style>
  <w:style w:type="paragraph" w:customStyle="1" w:styleId="xl73">
    <w:name w:val="xl73"/>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lang w:val="en-US"/>
    </w:rPr>
  </w:style>
  <w:style w:type="paragraph" w:customStyle="1" w:styleId="xl74">
    <w:name w:val="xl74"/>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75">
    <w:name w:val="xl75"/>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b/>
      <w:bCs/>
      <w:lang w:val="en-US"/>
    </w:rPr>
  </w:style>
  <w:style w:type="paragraph" w:customStyle="1" w:styleId="xl76">
    <w:name w:val="xl76"/>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77">
    <w:name w:val="xl77"/>
    <w:basedOn w:val="Normal"/>
    <w:rsid w:val="00416F24"/>
    <w:pPr>
      <w:shd w:val="clear" w:color="000000" w:fill="D9D9D9"/>
      <w:spacing w:before="100" w:beforeAutospacing="1" w:after="100" w:afterAutospacing="1"/>
    </w:pPr>
    <w:rPr>
      <w:b/>
      <w:bCs/>
      <w:lang w:val="en-US"/>
    </w:rPr>
  </w:style>
  <w:style w:type="paragraph" w:customStyle="1" w:styleId="xl78">
    <w:name w:val="xl78"/>
    <w:basedOn w:val="Normal"/>
    <w:rsid w:val="00416F24"/>
    <w:pPr>
      <w:shd w:val="clear" w:color="000000" w:fill="D9D9D9"/>
      <w:spacing w:before="100" w:beforeAutospacing="1" w:after="100" w:afterAutospacing="1"/>
      <w:jc w:val="center"/>
      <w:textAlignment w:val="center"/>
    </w:pPr>
    <w:rPr>
      <w:lang w:val="en-US"/>
    </w:rPr>
  </w:style>
  <w:style w:type="paragraph" w:customStyle="1" w:styleId="xl79">
    <w:name w:val="xl79"/>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lang w:val="en-US"/>
    </w:rPr>
  </w:style>
  <w:style w:type="paragraph" w:customStyle="1" w:styleId="xl80">
    <w:name w:val="xl80"/>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81">
    <w:name w:val="xl81"/>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82">
    <w:name w:val="xl82"/>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83">
    <w:name w:val="xl83"/>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center"/>
    </w:pPr>
    <w:rPr>
      <w:b/>
      <w:bCs/>
      <w:lang w:val="en-US"/>
    </w:rPr>
  </w:style>
  <w:style w:type="paragraph" w:customStyle="1" w:styleId="xl84">
    <w:name w:val="xl84"/>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85">
    <w:name w:val="xl85"/>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86">
    <w:name w:val="xl86"/>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center"/>
    </w:pPr>
    <w:rPr>
      <w:lang w:val="en-US"/>
    </w:rPr>
  </w:style>
  <w:style w:type="paragraph" w:customStyle="1" w:styleId="xl87">
    <w:name w:val="xl87"/>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center"/>
    </w:pPr>
    <w:rPr>
      <w:lang w:val="en-US"/>
    </w:rPr>
  </w:style>
  <w:style w:type="paragraph" w:customStyle="1" w:styleId="xl88">
    <w:name w:val="xl88"/>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center"/>
    </w:pPr>
    <w:rPr>
      <w:lang w:val="en-US"/>
    </w:rPr>
  </w:style>
  <w:style w:type="paragraph" w:customStyle="1" w:styleId="xl89">
    <w:name w:val="xl89"/>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90">
    <w:name w:val="xl90"/>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91">
    <w:name w:val="xl91"/>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92">
    <w:name w:val="xl92"/>
    <w:basedOn w:val="Normal"/>
    <w:rsid w:val="00416F24"/>
    <w:pPr>
      <w:pBdr>
        <w:left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93">
    <w:name w:val="xl93"/>
    <w:basedOn w:val="Normal"/>
    <w:rsid w:val="00416F24"/>
    <w:pPr>
      <w:pBdr>
        <w:left w:val="single" w:sz="4" w:space="0" w:color="auto"/>
        <w:right w:val="single" w:sz="4" w:space="0" w:color="auto"/>
      </w:pBdr>
      <w:shd w:val="clear" w:color="000000" w:fill="D9D9D9"/>
      <w:spacing w:before="100" w:beforeAutospacing="1" w:after="100" w:afterAutospacing="1"/>
      <w:jc w:val="both"/>
      <w:textAlignment w:val="top"/>
    </w:pPr>
    <w:rPr>
      <w:b/>
      <w:bCs/>
      <w:lang w:val="en-US"/>
    </w:rPr>
  </w:style>
  <w:style w:type="paragraph" w:customStyle="1" w:styleId="xl94">
    <w:name w:val="xl94"/>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95">
    <w:name w:val="xl95"/>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96">
    <w:name w:val="xl96"/>
    <w:basedOn w:val="Normal"/>
    <w:rsid w:val="00416F24"/>
    <w:pPr>
      <w:shd w:val="clear" w:color="000000" w:fill="D9D9D9"/>
      <w:spacing w:before="100" w:beforeAutospacing="1" w:after="100" w:afterAutospacing="1"/>
      <w:jc w:val="both"/>
    </w:pPr>
    <w:rPr>
      <w:lang w:val="en-US"/>
    </w:rPr>
  </w:style>
  <w:style w:type="paragraph" w:customStyle="1" w:styleId="xl97">
    <w:name w:val="xl97"/>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98">
    <w:name w:val="xl98"/>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center"/>
    </w:pPr>
    <w:rPr>
      <w:b/>
      <w:bCs/>
      <w:lang w:val="en-US"/>
    </w:rPr>
  </w:style>
  <w:style w:type="paragraph" w:customStyle="1" w:styleId="xl99">
    <w:name w:val="xl99"/>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00">
    <w:name w:val="xl100"/>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101">
    <w:name w:val="xl101"/>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center"/>
    </w:pPr>
    <w:rPr>
      <w:lang w:val="en-US"/>
    </w:rPr>
  </w:style>
  <w:style w:type="paragraph" w:customStyle="1" w:styleId="xl102">
    <w:name w:val="xl102"/>
    <w:basedOn w:val="Normal"/>
    <w:rsid w:val="00416F24"/>
    <w:pPr>
      <w:shd w:val="clear" w:color="000000" w:fill="D9D9D9"/>
      <w:spacing w:before="100" w:beforeAutospacing="1" w:after="100" w:afterAutospacing="1"/>
      <w:textAlignment w:val="center"/>
    </w:pPr>
    <w:rPr>
      <w:rFonts w:ascii="Segoe UI" w:hAnsi="Segoe UI" w:cs="Segoe UI"/>
      <w:color w:val="FF0000"/>
      <w:lang w:val="en-US"/>
    </w:rPr>
  </w:style>
  <w:style w:type="paragraph" w:customStyle="1" w:styleId="xl103">
    <w:name w:val="xl103"/>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04">
    <w:name w:val="xl104"/>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105">
    <w:name w:val="xl105"/>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06">
    <w:name w:val="xl106"/>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107">
    <w:name w:val="xl107"/>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108">
    <w:name w:val="xl108"/>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09">
    <w:name w:val="xl109"/>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110">
    <w:name w:val="xl110"/>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lang w:val="en-US"/>
    </w:rPr>
  </w:style>
  <w:style w:type="paragraph" w:customStyle="1" w:styleId="xl111">
    <w:name w:val="xl111"/>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112">
    <w:name w:val="xl112"/>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b/>
      <w:bCs/>
      <w:lang w:val="en-US"/>
    </w:rPr>
  </w:style>
  <w:style w:type="paragraph" w:customStyle="1" w:styleId="xl113">
    <w:name w:val="xl113"/>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pPr>
    <w:rPr>
      <w:lang w:val="en-US"/>
    </w:rPr>
  </w:style>
  <w:style w:type="paragraph" w:customStyle="1" w:styleId="xl114">
    <w:name w:val="xl114"/>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115">
    <w:name w:val="xl115"/>
    <w:basedOn w:val="Normal"/>
    <w:rsid w:val="00416F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116">
    <w:name w:val="xl116"/>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117">
    <w:name w:val="xl117"/>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118">
    <w:name w:val="xl118"/>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9">
    <w:name w:val="xl119"/>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20">
    <w:name w:val="xl120"/>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lang w:val="en-US"/>
    </w:rPr>
  </w:style>
  <w:style w:type="paragraph" w:customStyle="1" w:styleId="xl121">
    <w:name w:val="xl121"/>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val="en-US"/>
    </w:rPr>
  </w:style>
  <w:style w:type="paragraph" w:customStyle="1" w:styleId="xl122">
    <w:name w:val="xl122"/>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23">
    <w:name w:val="xl123"/>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24">
    <w:name w:val="xl124"/>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25">
    <w:name w:val="xl125"/>
    <w:basedOn w:val="Normal"/>
    <w:rsid w:val="00416F24"/>
    <w:pPr>
      <w:pBdr>
        <w:top w:val="single" w:sz="4" w:space="0" w:color="auto"/>
        <w:left w:val="single" w:sz="4" w:space="0" w:color="auto"/>
        <w:right w:val="single" w:sz="4" w:space="0" w:color="auto"/>
      </w:pBdr>
      <w:spacing w:before="100" w:beforeAutospacing="1" w:after="100" w:afterAutospacing="1"/>
      <w:jc w:val="both"/>
      <w:textAlignment w:val="top"/>
    </w:pPr>
    <w:rPr>
      <w:lang w:val="en-US"/>
    </w:rPr>
  </w:style>
  <w:style w:type="paragraph" w:customStyle="1" w:styleId="xl126">
    <w:name w:val="xl126"/>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27">
    <w:name w:val="xl127"/>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28">
    <w:name w:val="xl128"/>
    <w:basedOn w:val="Normal"/>
    <w:rsid w:val="00416F24"/>
    <w:pPr>
      <w:pBdr>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29">
    <w:name w:val="xl129"/>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30">
    <w:name w:val="xl130"/>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31">
    <w:name w:val="xl131"/>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en-US"/>
    </w:rPr>
  </w:style>
  <w:style w:type="paragraph" w:customStyle="1" w:styleId="xl132">
    <w:name w:val="xl132"/>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en-US"/>
    </w:rPr>
  </w:style>
  <w:style w:type="paragraph" w:customStyle="1" w:styleId="xl133">
    <w:name w:val="xl133"/>
    <w:basedOn w:val="Normal"/>
    <w:rsid w:val="00416F24"/>
    <w:pPr>
      <w:pBdr>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34">
    <w:name w:val="xl134"/>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lang w:val="en-US"/>
    </w:rPr>
  </w:style>
  <w:style w:type="paragraph" w:customStyle="1" w:styleId="xl135">
    <w:name w:val="xl135"/>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lang w:val="en-US"/>
    </w:rPr>
  </w:style>
  <w:style w:type="paragraph" w:customStyle="1" w:styleId="xl136">
    <w:name w:val="xl136"/>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val="en-US"/>
    </w:rPr>
  </w:style>
  <w:style w:type="paragraph" w:customStyle="1" w:styleId="xl137">
    <w:name w:val="xl137"/>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lang w:val="en-US"/>
    </w:rPr>
  </w:style>
  <w:style w:type="paragraph" w:customStyle="1" w:styleId="xl138">
    <w:name w:val="xl138"/>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lang w:val="en-US"/>
    </w:rPr>
  </w:style>
  <w:style w:type="paragraph" w:customStyle="1" w:styleId="xl139">
    <w:name w:val="xl139"/>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rPr>
  </w:style>
  <w:style w:type="paragraph" w:customStyle="1" w:styleId="xl140">
    <w:name w:val="xl140"/>
    <w:basedOn w:val="Normal"/>
    <w:rsid w:val="0041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lang w:val="en-US"/>
    </w:rPr>
  </w:style>
  <w:style w:type="paragraph" w:customStyle="1" w:styleId="xl141">
    <w:name w:val="xl141"/>
    <w:basedOn w:val="Normal"/>
    <w:rsid w:val="00416F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en-US"/>
    </w:rPr>
  </w:style>
  <w:style w:type="paragraph" w:customStyle="1" w:styleId="xl142">
    <w:name w:val="xl142"/>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143">
    <w:name w:val="xl143"/>
    <w:basedOn w:val="Normal"/>
    <w:rsid w:val="00416F24"/>
    <w:pPr>
      <w:pBdr>
        <w:left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144">
    <w:name w:val="xl144"/>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145">
    <w:name w:val="xl145"/>
    <w:basedOn w:val="Normal"/>
    <w:rsid w:val="00416F24"/>
    <w:pPr>
      <w:pBdr>
        <w:left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146">
    <w:name w:val="xl146"/>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147">
    <w:name w:val="xl147"/>
    <w:basedOn w:val="Normal"/>
    <w:rsid w:val="00416F24"/>
    <w:pPr>
      <w:pBdr>
        <w:left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148">
    <w:name w:val="xl148"/>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lang w:val="en-US"/>
    </w:rPr>
  </w:style>
  <w:style w:type="paragraph" w:customStyle="1" w:styleId="xl149">
    <w:name w:val="xl149"/>
    <w:basedOn w:val="Normal"/>
    <w:rsid w:val="00416F24"/>
    <w:pPr>
      <w:pBdr>
        <w:left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150">
    <w:name w:val="xl150"/>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151">
    <w:name w:val="xl151"/>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52">
    <w:name w:val="xl152"/>
    <w:basedOn w:val="Normal"/>
    <w:rsid w:val="00416F24"/>
    <w:pPr>
      <w:pBdr>
        <w:left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53">
    <w:name w:val="xl153"/>
    <w:basedOn w:val="Normal"/>
    <w:rsid w:val="00416F24"/>
    <w:pPr>
      <w:pBdr>
        <w:left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54">
    <w:name w:val="xl154"/>
    <w:basedOn w:val="Normal"/>
    <w:rsid w:val="00416F24"/>
    <w:pPr>
      <w:pBdr>
        <w:left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155">
    <w:name w:val="xl155"/>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b/>
      <w:bCs/>
      <w:lang w:val="en-US"/>
    </w:rPr>
  </w:style>
  <w:style w:type="paragraph" w:customStyle="1" w:styleId="xl156">
    <w:name w:val="xl156"/>
    <w:basedOn w:val="Normal"/>
    <w:rsid w:val="00416F24"/>
    <w:pPr>
      <w:pBdr>
        <w:left w:val="single" w:sz="4" w:space="0" w:color="auto"/>
        <w:right w:val="single" w:sz="4" w:space="0" w:color="auto"/>
      </w:pBdr>
      <w:shd w:val="clear" w:color="000000" w:fill="D9D9D9"/>
      <w:spacing w:before="100" w:beforeAutospacing="1" w:after="100" w:afterAutospacing="1"/>
      <w:textAlignment w:val="top"/>
    </w:pPr>
    <w:rPr>
      <w:b/>
      <w:bCs/>
      <w:lang w:val="en-US"/>
    </w:rPr>
  </w:style>
  <w:style w:type="paragraph" w:customStyle="1" w:styleId="xl157">
    <w:name w:val="xl157"/>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rPr>
  </w:style>
  <w:style w:type="paragraph" w:customStyle="1" w:styleId="xl158">
    <w:name w:val="xl158"/>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159">
    <w:name w:val="xl159"/>
    <w:basedOn w:val="Normal"/>
    <w:rsid w:val="00416F24"/>
    <w:pPr>
      <w:pBdr>
        <w:left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160">
    <w:name w:val="xl160"/>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161">
    <w:name w:val="xl161"/>
    <w:basedOn w:val="Normal"/>
    <w:rsid w:val="00416F2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b/>
      <w:bCs/>
      <w:lang w:val="en-US"/>
    </w:rPr>
  </w:style>
  <w:style w:type="paragraph" w:customStyle="1" w:styleId="xl162">
    <w:name w:val="xl162"/>
    <w:basedOn w:val="Normal"/>
    <w:rsid w:val="00416F24"/>
    <w:pPr>
      <w:pBdr>
        <w:left w:val="single" w:sz="4" w:space="0" w:color="auto"/>
        <w:right w:val="single" w:sz="4" w:space="0" w:color="auto"/>
      </w:pBdr>
      <w:shd w:val="clear" w:color="000000" w:fill="D9D9D9"/>
      <w:spacing w:before="100" w:beforeAutospacing="1" w:after="100" w:afterAutospacing="1"/>
      <w:textAlignment w:val="top"/>
    </w:pPr>
    <w:rPr>
      <w:b/>
      <w:bCs/>
      <w:lang w:val="en-US"/>
    </w:rPr>
  </w:style>
  <w:style w:type="paragraph" w:customStyle="1" w:styleId="xl163">
    <w:name w:val="xl163"/>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lang w:val="en-US"/>
    </w:rPr>
  </w:style>
  <w:style w:type="paragraph" w:customStyle="1" w:styleId="xl164">
    <w:name w:val="xl164"/>
    <w:basedOn w:val="Normal"/>
    <w:rsid w:val="00416F24"/>
    <w:pPr>
      <w:pBdr>
        <w:left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65">
    <w:name w:val="xl165"/>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lang w:val="en-US"/>
    </w:rPr>
  </w:style>
  <w:style w:type="paragraph" w:customStyle="1" w:styleId="xl166">
    <w:name w:val="xl166"/>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lang w:val="en-US"/>
    </w:rPr>
  </w:style>
  <w:style w:type="paragraph" w:customStyle="1" w:styleId="xl167">
    <w:name w:val="xl167"/>
    <w:basedOn w:val="Normal"/>
    <w:rsid w:val="00416F2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957717">
      <w:bodyDiv w:val="1"/>
      <w:marLeft w:val="0"/>
      <w:marRight w:val="0"/>
      <w:marTop w:val="0"/>
      <w:marBottom w:val="0"/>
      <w:divBdr>
        <w:top w:val="none" w:sz="0" w:space="0" w:color="auto"/>
        <w:left w:val="none" w:sz="0" w:space="0" w:color="auto"/>
        <w:bottom w:val="none" w:sz="0" w:space="0" w:color="auto"/>
        <w:right w:val="none" w:sz="0" w:space="0" w:color="auto"/>
      </w:divBdr>
    </w:div>
    <w:div w:id="903682674">
      <w:bodyDiv w:val="1"/>
      <w:marLeft w:val="0"/>
      <w:marRight w:val="0"/>
      <w:marTop w:val="0"/>
      <w:marBottom w:val="0"/>
      <w:divBdr>
        <w:top w:val="none" w:sz="0" w:space="0" w:color="auto"/>
        <w:left w:val="none" w:sz="0" w:space="0" w:color="auto"/>
        <w:bottom w:val="none" w:sz="0" w:space="0" w:color="auto"/>
        <w:right w:val="none" w:sz="0" w:space="0" w:color="auto"/>
      </w:divBdr>
    </w:div>
    <w:div w:id="1362780461">
      <w:bodyDiv w:val="1"/>
      <w:marLeft w:val="0"/>
      <w:marRight w:val="0"/>
      <w:marTop w:val="0"/>
      <w:marBottom w:val="0"/>
      <w:divBdr>
        <w:top w:val="none" w:sz="0" w:space="0" w:color="auto"/>
        <w:left w:val="none" w:sz="0" w:space="0" w:color="auto"/>
        <w:bottom w:val="none" w:sz="0" w:space="0" w:color="auto"/>
        <w:right w:val="none" w:sz="0" w:space="0" w:color="auto"/>
      </w:divBdr>
    </w:div>
    <w:div w:id="211111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0CC3-2F5D-4373-BF39-321D7EF4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48293</Words>
  <Characters>27528</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2024-12-18T08:47:00Z</dcterms:created>
  <dcterms:modified xsi:type="dcterms:W3CDTF">2024-12-18T08:47:00Z</dcterms:modified>
  <dc:language/>
</cp:coreProperties>
</file>