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668AF" w14:textId="77777777" w:rsidR="005A5832" w:rsidRPr="0002107A" w:rsidRDefault="005A5832" w:rsidP="0002107A">
      <w:pPr>
        <w:tabs>
          <w:tab w:val="center" w:pos="4680"/>
          <w:tab w:val="right" w:pos="9360"/>
        </w:tabs>
        <w:jc w:val="both"/>
        <w:rPr>
          <w:rFonts w:eastAsia="Arial"/>
          <w:kern w:val="2"/>
          <w:szCs w:val="24"/>
          <w:lang w:val="en-US"/>
        </w:rPr>
      </w:pPr>
    </w:p>
    <w:p w14:paraId="0B6ADAAB" w14:textId="77777777" w:rsidR="005A5832" w:rsidRPr="0002107A" w:rsidRDefault="005A5832" w:rsidP="0002107A">
      <w:pPr>
        <w:rPr>
          <w:szCs w:val="24"/>
        </w:rPr>
      </w:pPr>
    </w:p>
    <w:p w14:paraId="1D53847A" w14:textId="77777777" w:rsidR="005A5832" w:rsidRPr="0002107A" w:rsidRDefault="00A10867" w:rsidP="0002107A">
      <w:pPr>
        <w:ind w:left="6375"/>
        <w:textAlignment w:val="baseline"/>
        <w:rPr>
          <w:szCs w:val="24"/>
        </w:rPr>
      </w:pPr>
      <w:r w:rsidRPr="0002107A">
        <w:rPr>
          <w:szCs w:val="24"/>
        </w:rPr>
        <w:t>PATVIRTINTA </w:t>
      </w:r>
    </w:p>
    <w:p w14:paraId="280DF232" w14:textId="77777777" w:rsidR="005A5832" w:rsidRPr="0002107A" w:rsidRDefault="00A10867" w:rsidP="0002107A">
      <w:pPr>
        <w:ind w:left="6375"/>
        <w:textAlignment w:val="baseline"/>
        <w:rPr>
          <w:szCs w:val="24"/>
        </w:rPr>
      </w:pPr>
      <w:r w:rsidRPr="0002107A">
        <w:rPr>
          <w:szCs w:val="24"/>
        </w:rPr>
        <w:t>Viešųjų pirkimų tarnybos direktoriaus 2024 m. vasario 8 d. įsakymu Nr. 1S-19 </w:t>
      </w:r>
    </w:p>
    <w:p w14:paraId="3A1132A5" w14:textId="40B94802" w:rsidR="005A5832" w:rsidRPr="0002107A" w:rsidRDefault="00833AE4" w:rsidP="0002107A">
      <w:pPr>
        <w:widowControl w:val="0"/>
        <w:pBdr>
          <w:top w:val="nil"/>
          <w:left w:val="nil"/>
          <w:bottom w:val="nil"/>
          <w:right w:val="nil"/>
          <w:between w:val="nil"/>
        </w:pBdr>
        <w:tabs>
          <w:tab w:val="left" w:pos="567"/>
          <w:tab w:val="left" w:pos="851"/>
        </w:tabs>
        <w:jc w:val="center"/>
        <w:rPr>
          <w:b/>
          <w:bCs/>
          <w:caps/>
          <w:kern w:val="2"/>
          <w:szCs w:val="24"/>
        </w:rPr>
      </w:pPr>
      <w:r w:rsidRPr="00F76829">
        <w:rPr>
          <w:noProof/>
          <w:szCs w:val="24"/>
          <w:lang w:eastAsia="lt-LT"/>
        </w:rPr>
        <w:drawing>
          <wp:inline distT="0" distB="0" distL="0" distR="0" wp14:anchorId="1F0C4281" wp14:editId="3460172C">
            <wp:extent cx="3724275" cy="855524"/>
            <wp:effectExtent l="0" t="0" r="0" b="1905"/>
            <wp:docPr id="183297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6876" cy="865310"/>
                    </a:xfrm>
                    <a:prstGeom prst="rect">
                      <a:avLst/>
                    </a:prstGeom>
                    <a:noFill/>
                    <a:ln>
                      <a:noFill/>
                    </a:ln>
                  </pic:spPr>
                </pic:pic>
              </a:graphicData>
            </a:graphic>
          </wp:inline>
        </w:drawing>
      </w:r>
    </w:p>
    <w:p w14:paraId="40D0AC8C" w14:textId="77777777" w:rsidR="005A5832" w:rsidRPr="0002107A" w:rsidRDefault="00A10867" w:rsidP="0002107A">
      <w:pPr>
        <w:widowControl w:val="0"/>
        <w:pBdr>
          <w:top w:val="nil"/>
          <w:left w:val="nil"/>
          <w:bottom w:val="nil"/>
          <w:right w:val="nil"/>
          <w:between w:val="nil"/>
        </w:pBdr>
        <w:tabs>
          <w:tab w:val="left" w:pos="567"/>
          <w:tab w:val="left" w:pos="851"/>
        </w:tabs>
        <w:jc w:val="center"/>
        <w:rPr>
          <w:caps/>
          <w:szCs w:val="24"/>
        </w:rPr>
      </w:pPr>
      <w:r w:rsidRPr="0002107A">
        <w:rPr>
          <w:b/>
          <w:caps/>
          <w:szCs w:val="24"/>
        </w:rPr>
        <w:t xml:space="preserve">Prekių pirkimo-pardavimo sutarties </w:t>
      </w:r>
      <w:r w:rsidRPr="0002107A">
        <w:rPr>
          <w:b/>
          <w:bCs/>
          <w:caps/>
          <w:szCs w:val="24"/>
        </w:rPr>
        <w:t>Specialiosios</w:t>
      </w:r>
      <w:r w:rsidRPr="0002107A">
        <w:rPr>
          <w:b/>
          <w:caps/>
          <w:szCs w:val="24"/>
        </w:rPr>
        <w:t xml:space="preserve"> sąlygos</w:t>
      </w:r>
      <w:r w:rsidRPr="0002107A">
        <w:rPr>
          <w:caps/>
          <w:szCs w:val="24"/>
        </w:rPr>
        <w:t xml:space="preserve"> </w:t>
      </w:r>
    </w:p>
    <w:p w14:paraId="20785113" w14:textId="77777777" w:rsidR="005A5832" w:rsidRPr="0002107A" w:rsidRDefault="005A5832" w:rsidP="0002107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2107A" w14:paraId="6F99381C" w14:textId="77777777">
        <w:tc>
          <w:tcPr>
            <w:tcW w:w="2448" w:type="dxa"/>
          </w:tcPr>
          <w:p w14:paraId="42CB140D" w14:textId="77777777" w:rsidR="005A5832" w:rsidRPr="0002107A" w:rsidRDefault="00A10867" w:rsidP="0002107A">
            <w:pPr>
              <w:jc w:val="both"/>
              <w:rPr>
                <w:b/>
                <w:bCs/>
                <w:kern w:val="2"/>
                <w:szCs w:val="24"/>
              </w:rPr>
            </w:pPr>
            <w:r w:rsidRPr="0002107A">
              <w:rPr>
                <w:b/>
                <w:bCs/>
                <w:kern w:val="2"/>
                <w:szCs w:val="24"/>
              </w:rPr>
              <w:t>Sutarties pavadinimas</w:t>
            </w:r>
          </w:p>
        </w:tc>
        <w:tc>
          <w:tcPr>
            <w:tcW w:w="7110" w:type="dxa"/>
            <w:gridSpan w:val="3"/>
          </w:tcPr>
          <w:p w14:paraId="03CD21E0" w14:textId="77777777" w:rsidR="005A5832" w:rsidRPr="0002107A" w:rsidRDefault="00345C0C" w:rsidP="0002107A">
            <w:pPr>
              <w:jc w:val="both"/>
              <w:rPr>
                <w:kern w:val="2"/>
                <w:szCs w:val="24"/>
              </w:rPr>
            </w:pPr>
            <w:r w:rsidRPr="0002107A">
              <w:rPr>
                <w:kern w:val="2"/>
                <w:szCs w:val="24"/>
              </w:rPr>
              <w:t>Duomenų saugyklų pirkimo-pardavimo sutartis</w:t>
            </w:r>
          </w:p>
        </w:tc>
      </w:tr>
      <w:tr w:rsidR="005A5832" w:rsidRPr="0002107A" w14:paraId="12DDC9BB" w14:textId="77777777">
        <w:tc>
          <w:tcPr>
            <w:tcW w:w="2448" w:type="dxa"/>
          </w:tcPr>
          <w:p w14:paraId="640A6AAD" w14:textId="77777777" w:rsidR="005A5832" w:rsidRPr="0002107A" w:rsidRDefault="00A10867" w:rsidP="0002107A">
            <w:pPr>
              <w:jc w:val="both"/>
              <w:rPr>
                <w:b/>
                <w:bCs/>
                <w:kern w:val="2"/>
                <w:szCs w:val="24"/>
              </w:rPr>
            </w:pPr>
            <w:r w:rsidRPr="0002107A">
              <w:rPr>
                <w:b/>
                <w:bCs/>
                <w:kern w:val="2"/>
                <w:szCs w:val="24"/>
              </w:rPr>
              <w:t>Sutarties data</w:t>
            </w:r>
          </w:p>
        </w:tc>
        <w:tc>
          <w:tcPr>
            <w:tcW w:w="2177" w:type="dxa"/>
          </w:tcPr>
          <w:p w14:paraId="7EAB6D40" w14:textId="36391FDC" w:rsidR="005A5832" w:rsidRPr="0002107A" w:rsidRDefault="00941011" w:rsidP="0002107A">
            <w:pPr>
              <w:jc w:val="both"/>
              <w:rPr>
                <w:kern w:val="2"/>
                <w:szCs w:val="24"/>
              </w:rPr>
            </w:pPr>
            <w:r>
              <w:rPr>
                <w:kern w:val="2"/>
                <w:szCs w:val="24"/>
              </w:rPr>
              <w:t>2024-06-11</w:t>
            </w:r>
          </w:p>
        </w:tc>
        <w:tc>
          <w:tcPr>
            <w:tcW w:w="2362" w:type="dxa"/>
          </w:tcPr>
          <w:p w14:paraId="118B1A80" w14:textId="77777777" w:rsidR="005A5832" w:rsidRPr="0002107A" w:rsidRDefault="00A10867" w:rsidP="0002107A">
            <w:pPr>
              <w:jc w:val="both"/>
              <w:rPr>
                <w:b/>
                <w:bCs/>
                <w:kern w:val="2"/>
                <w:szCs w:val="24"/>
              </w:rPr>
            </w:pPr>
            <w:r w:rsidRPr="0002107A">
              <w:rPr>
                <w:b/>
                <w:bCs/>
                <w:kern w:val="2"/>
                <w:szCs w:val="24"/>
              </w:rPr>
              <w:t>Sutarties numeris</w:t>
            </w:r>
          </w:p>
        </w:tc>
        <w:tc>
          <w:tcPr>
            <w:tcW w:w="2571" w:type="dxa"/>
          </w:tcPr>
          <w:p w14:paraId="208469DB" w14:textId="6F297597" w:rsidR="005A5832" w:rsidRPr="0002107A" w:rsidRDefault="00941011" w:rsidP="0002107A">
            <w:pPr>
              <w:jc w:val="both"/>
              <w:rPr>
                <w:kern w:val="2"/>
                <w:szCs w:val="24"/>
              </w:rPr>
            </w:pPr>
            <w:r>
              <w:rPr>
                <w:kern w:val="2"/>
                <w:szCs w:val="24"/>
              </w:rPr>
              <w:t>8-183</w:t>
            </w:r>
          </w:p>
        </w:tc>
      </w:tr>
    </w:tbl>
    <w:p w14:paraId="6190D63C" w14:textId="77777777" w:rsidR="005A5832" w:rsidRPr="0002107A" w:rsidRDefault="005A5832" w:rsidP="0002107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2107A" w14:paraId="65DC1B8B" w14:textId="77777777">
        <w:tc>
          <w:tcPr>
            <w:tcW w:w="9558" w:type="dxa"/>
            <w:gridSpan w:val="3"/>
          </w:tcPr>
          <w:p w14:paraId="0C77AAB2" w14:textId="77777777" w:rsidR="005A5832" w:rsidRPr="0002107A" w:rsidRDefault="00A10867" w:rsidP="0002107A">
            <w:pPr>
              <w:jc w:val="center"/>
              <w:rPr>
                <w:b/>
                <w:bCs/>
                <w:kern w:val="2"/>
                <w:szCs w:val="24"/>
              </w:rPr>
            </w:pPr>
            <w:r w:rsidRPr="0002107A">
              <w:rPr>
                <w:b/>
                <w:bCs/>
                <w:kern w:val="2"/>
                <w:szCs w:val="24"/>
              </w:rPr>
              <w:t>1. SUTARTIES ŠALYS</w:t>
            </w:r>
          </w:p>
        </w:tc>
      </w:tr>
      <w:tr w:rsidR="005A5832" w:rsidRPr="0002107A" w14:paraId="687EEDC9" w14:textId="77777777">
        <w:tc>
          <w:tcPr>
            <w:tcW w:w="2808" w:type="dxa"/>
            <w:vMerge w:val="restart"/>
          </w:tcPr>
          <w:p w14:paraId="48199C21" w14:textId="77777777" w:rsidR="005A5832" w:rsidRPr="0002107A" w:rsidRDefault="005A5832" w:rsidP="0002107A">
            <w:pPr>
              <w:jc w:val="center"/>
              <w:rPr>
                <w:b/>
                <w:bCs/>
                <w:kern w:val="2"/>
                <w:szCs w:val="24"/>
              </w:rPr>
            </w:pPr>
          </w:p>
          <w:p w14:paraId="198788C4" w14:textId="77777777" w:rsidR="005A5832" w:rsidRPr="0002107A" w:rsidRDefault="005A5832" w:rsidP="0002107A">
            <w:pPr>
              <w:jc w:val="center"/>
              <w:rPr>
                <w:b/>
                <w:bCs/>
                <w:kern w:val="2"/>
                <w:szCs w:val="24"/>
              </w:rPr>
            </w:pPr>
          </w:p>
          <w:p w14:paraId="7F967475" w14:textId="77777777" w:rsidR="005A5832" w:rsidRPr="0002107A" w:rsidRDefault="005A5832" w:rsidP="0002107A">
            <w:pPr>
              <w:jc w:val="center"/>
              <w:rPr>
                <w:b/>
                <w:bCs/>
                <w:kern w:val="2"/>
                <w:szCs w:val="24"/>
              </w:rPr>
            </w:pPr>
          </w:p>
          <w:p w14:paraId="49FEA19E" w14:textId="77777777" w:rsidR="005A5832" w:rsidRPr="0002107A" w:rsidRDefault="005A5832" w:rsidP="0002107A">
            <w:pPr>
              <w:rPr>
                <w:b/>
                <w:bCs/>
                <w:kern w:val="2"/>
                <w:szCs w:val="24"/>
              </w:rPr>
            </w:pPr>
          </w:p>
          <w:p w14:paraId="488B00A4" w14:textId="77777777" w:rsidR="005A5832" w:rsidRPr="0002107A" w:rsidRDefault="00A10867" w:rsidP="0002107A">
            <w:pPr>
              <w:rPr>
                <w:b/>
                <w:bCs/>
                <w:kern w:val="2"/>
                <w:szCs w:val="24"/>
              </w:rPr>
            </w:pPr>
            <w:r w:rsidRPr="0002107A">
              <w:rPr>
                <w:b/>
                <w:bCs/>
                <w:kern w:val="2"/>
                <w:szCs w:val="24"/>
              </w:rPr>
              <w:t>1.1. Pirkėjas</w:t>
            </w:r>
          </w:p>
        </w:tc>
        <w:tc>
          <w:tcPr>
            <w:tcW w:w="3240" w:type="dxa"/>
          </w:tcPr>
          <w:p w14:paraId="17A4700B" w14:textId="77777777" w:rsidR="005A5832" w:rsidRPr="0002107A" w:rsidRDefault="00A10867" w:rsidP="0002107A">
            <w:pPr>
              <w:rPr>
                <w:kern w:val="2"/>
                <w:szCs w:val="24"/>
              </w:rPr>
            </w:pPr>
            <w:r w:rsidRPr="0002107A">
              <w:rPr>
                <w:kern w:val="2"/>
                <w:szCs w:val="24"/>
              </w:rPr>
              <w:t>1.1.1. Pavadinimas</w:t>
            </w:r>
          </w:p>
        </w:tc>
        <w:tc>
          <w:tcPr>
            <w:tcW w:w="3510" w:type="dxa"/>
          </w:tcPr>
          <w:p w14:paraId="1A6B0F05" w14:textId="7E9585EE" w:rsidR="00345C0C" w:rsidRPr="0002107A" w:rsidRDefault="00345C0C" w:rsidP="0002107A">
            <w:pPr>
              <w:ind w:right="267"/>
              <w:jc w:val="center"/>
              <w:rPr>
                <w:szCs w:val="24"/>
              </w:rPr>
            </w:pPr>
            <w:r w:rsidRPr="0002107A">
              <w:rPr>
                <w:szCs w:val="24"/>
              </w:rPr>
              <w:t>Lietuvos Respublikos specialiųjų tyrimų tarnyba</w:t>
            </w:r>
          </w:p>
          <w:p w14:paraId="182BEF10" w14:textId="77777777" w:rsidR="005A5832" w:rsidRPr="0002107A" w:rsidRDefault="005A5832" w:rsidP="0002107A">
            <w:pPr>
              <w:jc w:val="center"/>
              <w:rPr>
                <w:kern w:val="2"/>
                <w:szCs w:val="24"/>
              </w:rPr>
            </w:pPr>
          </w:p>
        </w:tc>
      </w:tr>
      <w:tr w:rsidR="005A5832" w:rsidRPr="0002107A" w14:paraId="23D5D07E" w14:textId="77777777">
        <w:tc>
          <w:tcPr>
            <w:tcW w:w="2808" w:type="dxa"/>
            <w:vMerge/>
          </w:tcPr>
          <w:p w14:paraId="687521F7" w14:textId="77777777" w:rsidR="005A5832" w:rsidRPr="0002107A" w:rsidRDefault="005A5832" w:rsidP="0002107A">
            <w:pPr>
              <w:rPr>
                <w:kern w:val="2"/>
                <w:szCs w:val="24"/>
              </w:rPr>
            </w:pPr>
          </w:p>
        </w:tc>
        <w:tc>
          <w:tcPr>
            <w:tcW w:w="3240" w:type="dxa"/>
          </w:tcPr>
          <w:p w14:paraId="70A4FAC9" w14:textId="77777777" w:rsidR="005A5832" w:rsidRPr="0002107A" w:rsidRDefault="00A10867" w:rsidP="0002107A">
            <w:pPr>
              <w:rPr>
                <w:kern w:val="2"/>
                <w:szCs w:val="24"/>
              </w:rPr>
            </w:pPr>
            <w:r w:rsidRPr="0002107A">
              <w:rPr>
                <w:kern w:val="2"/>
                <w:szCs w:val="24"/>
              </w:rPr>
              <w:t>1.1.2. Juridinio asmens kodas</w:t>
            </w:r>
          </w:p>
        </w:tc>
        <w:tc>
          <w:tcPr>
            <w:tcW w:w="3510" w:type="dxa"/>
          </w:tcPr>
          <w:p w14:paraId="0435ED1B" w14:textId="77777777" w:rsidR="005A5832" w:rsidRPr="0002107A" w:rsidRDefault="00345C0C" w:rsidP="0002107A">
            <w:pPr>
              <w:jc w:val="center"/>
              <w:rPr>
                <w:kern w:val="2"/>
                <w:szCs w:val="24"/>
              </w:rPr>
            </w:pPr>
            <w:r w:rsidRPr="0002107A">
              <w:rPr>
                <w:szCs w:val="24"/>
              </w:rPr>
              <w:t>188659948</w:t>
            </w:r>
          </w:p>
        </w:tc>
      </w:tr>
      <w:tr w:rsidR="005A5832" w:rsidRPr="0002107A" w14:paraId="363D9E65" w14:textId="77777777">
        <w:tc>
          <w:tcPr>
            <w:tcW w:w="2808" w:type="dxa"/>
            <w:vMerge/>
          </w:tcPr>
          <w:p w14:paraId="5CAC47A4" w14:textId="77777777" w:rsidR="005A5832" w:rsidRPr="0002107A" w:rsidRDefault="005A5832" w:rsidP="0002107A">
            <w:pPr>
              <w:rPr>
                <w:kern w:val="2"/>
                <w:szCs w:val="24"/>
              </w:rPr>
            </w:pPr>
          </w:p>
        </w:tc>
        <w:tc>
          <w:tcPr>
            <w:tcW w:w="3240" w:type="dxa"/>
          </w:tcPr>
          <w:p w14:paraId="58453E8F" w14:textId="77777777" w:rsidR="005A5832" w:rsidRPr="0002107A" w:rsidRDefault="00A10867" w:rsidP="0002107A">
            <w:pPr>
              <w:rPr>
                <w:kern w:val="2"/>
                <w:szCs w:val="24"/>
              </w:rPr>
            </w:pPr>
            <w:r w:rsidRPr="0002107A">
              <w:rPr>
                <w:kern w:val="2"/>
                <w:szCs w:val="24"/>
              </w:rPr>
              <w:t>1.1.3. Adresas</w:t>
            </w:r>
          </w:p>
        </w:tc>
        <w:tc>
          <w:tcPr>
            <w:tcW w:w="3510" w:type="dxa"/>
          </w:tcPr>
          <w:p w14:paraId="737DE7EF" w14:textId="77777777" w:rsidR="00345C0C" w:rsidRPr="0002107A" w:rsidRDefault="00345C0C" w:rsidP="0002107A">
            <w:pPr>
              <w:ind w:right="267"/>
              <w:rPr>
                <w:szCs w:val="24"/>
              </w:rPr>
            </w:pPr>
            <w:r w:rsidRPr="0002107A">
              <w:rPr>
                <w:szCs w:val="24"/>
              </w:rPr>
              <w:t>A. Jakšto g. 6, 01105 Vilnius</w:t>
            </w:r>
          </w:p>
          <w:p w14:paraId="4037C2EC" w14:textId="77777777" w:rsidR="005A5832" w:rsidRPr="0002107A" w:rsidRDefault="005A5832" w:rsidP="0002107A">
            <w:pPr>
              <w:jc w:val="center"/>
              <w:rPr>
                <w:kern w:val="2"/>
                <w:szCs w:val="24"/>
              </w:rPr>
            </w:pPr>
          </w:p>
        </w:tc>
      </w:tr>
      <w:tr w:rsidR="005A5832" w:rsidRPr="0002107A" w14:paraId="5E2FEE1E" w14:textId="77777777">
        <w:tc>
          <w:tcPr>
            <w:tcW w:w="2808" w:type="dxa"/>
            <w:vMerge/>
          </w:tcPr>
          <w:p w14:paraId="74F2472E" w14:textId="77777777" w:rsidR="005A5832" w:rsidRPr="0002107A" w:rsidRDefault="005A5832" w:rsidP="0002107A">
            <w:pPr>
              <w:rPr>
                <w:kern w:val="2"/>
                <w:szCs w:val="24"/>
              </w:rPr>
            </w:pPr>
          </w:p>
        </w:tc>
        <w:tc>
          <w:tcPr>
            <w:tcW w:w="3240" w:type="dxa"/>
          </w:tcPr>
          <w:p w14:paraId="0DA19C49" w14:textId="77777777" w:rsidR="005A5832" w:rsidRPr="0002107A" w:rsidRDefault="00A10867" w:rsidP="0002107A">
            <w:pPr>
              <w:rPr>
                <w:kern w:val="2"/>
                <w:szCs w:val="24"/>
              </w:rPr>
            </w:pPr>
            <w:r w:rsidRPr="0002107A">
              <w:rPr>
                <w:kern w:val="2"/>
                <w:szCs w:val="24"/>
              </w:rPr>
              <w:t>1.1.4. PVM mokėtojo kodas</w:t>
            </w:r>
          </w:p>
        </w:tc>
        <w:tc>
          <w:tcPr>
            <w:tcW w:w="3510" w:type="dxa"/>
          </w:tcPr>
          <w:p w14:paraId="0BF557A4" w14:textId="77777777" w:rsidR="005A5832" w:rsidRPr="0002107A" w:rsidRDefault="00345C0C" w:rsidP="0002107A">
            <w:pPr>
              <w:jc w:val="center"/>
              <w:rPr>
                <w:kern w:val="2"/>
                <w:szCs w:val="24"/>
              </w:rPr>
            </w:pPr>
            <w:r w:rsidRPr="0002107A">
              <w:rPr>
                <w:kern w:val="2"/>
                <w:szCs w:val="24"/>
              </w:rPr>
              <w:t>-</w:t>
            </w:r>
          </w:p>
        </w:tc>
      </w:tr>
      <w:tr w:rsidR="005A5832" w:rsidRPr="0002107A" w14:paraId="0D4CB05B" w14:textId="77777777">
        <w:tc>
          <w:tcPr>
            <w:tcW w:w="2808" w:type="dxa"/>
            <w:vMerge/>
          </w:tcPr>
          <w:p w14:paraId="6FCECFEF" w14:textId="77777777" w:rsidR="005A5832" w:rsidRPr="0002107A" w:rsidRDefault="005A5832" w:rsidP="0002107A">
            <w:pPr>
              <w:rPr>
                <w:kern w:val="2"/>
                <w:szCs w:val="24"/>
              </w:rPr>
            </w:pPr>
          </w:p>
        </w:tc>
        <w:tc>
          <w:tcPr>
            <w:tcW w:w="3240" w:type="dxa"/>
          </w:tcPr>
          <w:p w14:paraId="6C0BF843" w14:textId="77777777" w:rsidR="005A5832" w:rsidRPr="0002107A" w:rsidRDefault="00A10867" w:rsidP="0002107A">
            <w:pPr>
              <w:rPr>
                <w:kern w:val="2"/>
                <w:szCs w:val="24"/>
              </w:rPr>
            </w:pPr>
            <w:r w:rsidRPr="0002107A">
              <w:rPr>
                <w:kern w:val="2"/>
                <w:szCs w:val="24"/>
              </w:rPr>
              <w:t>1.1.5. Atsiskaitomoji sąskaita</w:t>
            </w:r>
          </w:p>
        </w:tc>
        <w:tc>
          <w:tcPr>
            <w:tcW w:w="3510" w:type="dxa"/>
          </w:tcPr>
          <w:p w14:paraId="224006AC" w14:textId="77777777" w:rsidR="005A5832" w:rsidRPr="0002107A" w:rsidRDefault="00345C0C" w:rsidP="0002107A">
            <w:pPr>
              <w:jc w:val="center"/>
              <w:rPr>
                <w:kern w:val="2"/>
                <w:szCs w:val="24"/>
              </w:rPr>
            </w:pPr>
            <w:r w:rsidRPr="0002107A">
              <w:rPr>
                <w:szCs w:val="24"/>
              </w:rPr>
              <w:t>LT 77 7044 0600 0152 8111</w:t>
            </w:r>
          </w:p>
        </w:tc>
      </w:tr>
      <w:tr w:rsidR="005A5832" w:rsidRPr="0002107A" w14:paraId="449D6145" w14:textId="77777777">
        <w:tc>
          <w:tcPr>
            <w:tcW w:w="2808" w:type="dxa"/>
            <w:vMerge/>
          </w:tcPr>
          <w:p w14:paraId="52164B8E" w14:textId="77777777" w:rsidR="005A5832" w:rsidRPr="0002107A" w:rsidRDefault="005A5832" w:rsidP="0002107A">
            <w:pPr>
              <w:rPr>
                <w:kern w:val="2"/>
                <w:szCs w:val="24"/>
              </w:rPr>
            </w:pPr>
          </w:p>
        </w:tc>
        <w:tc>
          <w:tcPr>
            <w:tcW w:w="3240" w:type="dxa"/>
          </w:tcPr>
          <w:p w14:paraId="3C5D5EC7" w14:textId="77777777" w:rsidR="005A5832" w:rsidRPr="0002107A" w:rsidRDefault="00A10867" w:rsidP="0002107A">
            <w:pPr>
              <w:rPr>
                <w:kern w:val="2"/>
                <w:szCs w:val="24"/>
              </w:rPr>
            </w:pPr>
            <w:r w:rsidRPr="0002107A">
              <w:rPr>
                <w:kern w:val="2"/>
                <w:szCs w:val="24"/>
              </w:rPr>
              <w:t>1.1.6. Bankas, banko kodas</w:t>
            </w:r>
          </w:p>
        </w:tc>
        <w:tc>
          <w:tcPr>
            <w:tcW w:w="3510" w:type="dxa"/>
          </w:tcPr>
          <w:p w14:paraId="6509CA1D" w14:textId="77777777" w:rsidR="00345C0C" w:rsidRPr="0002107A" w:rsidRDefault="00345C0C" w:rsidP="0002107A">
            <w:pPr>
              <w:ind w:right="267"/>
              <w:rPr>
                <w:szCs w:val="24"/>
              </w:rPr>
            </w:pPr>
            <w:r w:rsidRPr="0002107A">
              <w:rPr>
                <w:szCs w:val="24"/>
              </w:rPr>
              <w:t>AB SEB bankas, banko kodas 70440</w:t>
            </w:r>
          </w:p>
          <w:p w14:paraId="439BA1DD" w14:textId="77777777" w:rsidR="005A5832" w:rsidRPr="0002107A" w:rsidRDefault="005A5832" w:rsidP="0002107A">
            <w:pPr>
              <w:jc w:val="center"/>
              <w:rPr>
                <w:kern w:val="2"/>
                <w:szCs w:val="24"/>
              </w:rPr>
            </w:pPr>
          </w:p>
        </w:tc>
      </w:tr>
      <w:tr w:rsidR="005A5832" w:rsidRPr="0002107A" w14:paraId="5681DD0A" w14:textId="77777777">
        <w:tc>
          <w:tcPr>
            <w:tcW w:w="2808" w:type="dxa"/>
            <w:vMerge/>
          </w:tcPr>
          <w:p w14:paraId="64A96091" w14:textId="77777777" w:rsidR="005A5832" w:rsidRPr="0002107A" w:rsidRDefault="005A5832" w:rsidP="0002107A">
            <w:pPr>
              <w:rPr>
                <w:kern w:val="2"/>
                <w:szCs w:val="24"/>
              </w:rPr>
            </w:pPr>
          </w:p>
        </w:tc>
        <w:tc>
          <w:tcPr>
            <w:tcW w:w="3240" w:type="dxa"/>
          </w:tcPr>
          <w:p w14:paraId="50EA85F9" w14:textId="77777777" w:rsidR="005A5832" w:rsidRPr="0002107A" w:rsidRDefault="00A10867" w:rsidP="0002107A">
            <w:pPr>
              <w:rPr>
                <w:kern w:val="2"/>
                <w:szCs w:val="24"/>
              </w:rPr>
            </w:pPr>
            <w:r w:rsidRPr="0002107A">
              <w:rPr>
                <w:kern w:val="2"/>
                <w:szCs w:val="24"/>
              </w:rPr>
              <w:t>1.1.7. Telefonas</w:t>
            </w:r>
          </w:p>
        </w:tc>
        <w:tc>
          <w:tcPr>
            <w:tcW w:w="3510" w:type="dxa"/>
          </w:tcPr>
          <w:p w14:paraId="50227F7E" w14:textId="77777777" w:rsidR="005A5832" w:rsidRPr="0002107A" w:rsidRDefault="00345C0C" w:rsidP="0002107A">
            <w:pPr>
              <w:jc w:val="center"/>
              <w:rPr>
                <w:kern w:val="2"/>
                <w:szCs w:val="24"/>
              </w:rPr>
            </w:pPr>
            <w:r w:rsidRPr="0002107A">
              <w:rPr>
                <w:szCs w:val="24"/>
              </w:rPr>
              <w:t>(8 706) 63 335</w:t>
            </w:r>
          </w:p>
        </w:tc>
      </w:tr>
      <w:tr w:rsidR="005A5832" w:rsidRPr="0002107A" w14:paraId="4FDA8D20" w14:textId="77777777">
        <w:tc>
          <w:tcPr>
            <w:tcW w:w="2808" w:type="dxa"/>
            <w:vMerge/>
          </w:tcPr>
          <w:p w14:paraId="4F09A16C" w14:textId="77777777" w:rsidR="005A5832" w:rsidRPr="0002107A" w:rsidRDefault="005A5832" w:rsidP="0002107A">
            <w:pPr>
              <w:rPr>
                <w:kern w:val="2"/>
                <w:szCs w:val="24"/>
              </w:rPr>
            </w:pPr>
          </w:p>
        </w:tc>
        <w:tc>
          <w:tcPr>
            <w:tcW w:w="3240" w:type="dxa"/>
          </w:tcPr>
          <w:p w14:paraId="3F828F71" w14:textId="77777777" w:rsidR="005A5832" w:rsidRPr="0002107A" w:rsidRDefault="00A10867" w:rsidP="0002107A">
            <w:pPr>
              <w:rPr>
                <w:kern w:val="2"/>
                <w:szCs w:val="24"/>
              </w:rPr>
            </w:pPr>
            <w:r w:rsidRPr="0002107A">
              <w:rPr>
                <w:kern w:val="2"/>
                <w:szCs w:val="24"/>
              </w:rPr>
              <w:t>1.1.8. El. paštas</w:t>
            </w:r>
          </w:p>
        </w:tc>
        <w:tc>
          <w:tcPr>
            <w:tcW w:w="3510" w:type="dxa"/>
          </w:tcPr>
          <w:p w14:paraId="0EC5A869" w14:textId="77777777" w:rsidR="005A5832" w:rsidRPr="0002107A" w:rsidRDefault="00000000" w:rsidP="0002107A">
            <w:pPr>
              <w:jc w:val="center"/>
              <w:rPr>
                <w:kern w:val="2"/>
                <w:szCs w:val="24"/>
              </w:rPr>
            </w:pPr>
            <w:hyperlink r:id="rId11" w:history="1">
              <w:r w:rsidR="00345C0C" w:rsidRPr="0002107A">
                <w:rPr>
                  <w:color w:val="0000FF"/>
                  <w:szCs w:val="24"/>
                  <w:u w:val="single"/>
                </w:rPr>
                <w:t>dokumentai@stt.lt</w:t>
              </w:r>
            </w:hyperlink>
            <w:r w:rsidR="00345C0C" w:rsidRPr="0002107A">
              <w:rPr>
                <w:szCs w:val="24"/>
              </w:rPr>
              <w:t xml:space="preserve">  </w:t>
            </w:r>
          </w:p>
        </w:tc>
      </w:tr>
      <w:tr w:rsidR="005A5832" w:rsidRPr="0002107A" w14:paraId="51826368" w14:textId="77777777">
        <w:tc>
          <w:tcPr>
            <w:tcW w:w="2808" w:type="dxa"/>
            <w:vMerge/>
          </w:tcPr>
          <w:p w14:paraId="0E64DB52" w14:textId="77777777" w:rsidR="005A5832" w:rsidRPr="0002107A" w:rsidRDefault="005A5832" w:rsidP="0002107A">
            <w:pPr>
              <w:rPr>
                <w:kern w:val="2"/>
                <w:szCs w:val="24"/>
              </w:rPr>
            </w:pPr>
          </w:p>
        </w:tc>
        <w:tc>
          <w:tcPr>
            <w:tcW w:w="3240" w:type="dxa"/>
          </w:tcPr>
          <w:p w14:paraId="4E3E9255" w14:textId="77777777" w:rsidR="005A5832" w:rsidRPr="0002107A" w:rsidRDefault="00A10867" w:rsidP="0002107A">
            <w:pPr>
              <w:rPr>
                <w:kern w:val="2"/>
                <w:szCs w:val="24"/>
              </w:rPr>
            </w:pPr>
            <w:r w:rsidRPr="0002107A">
              <w:rPr>
                <w:kern w:val="2"/>
                <w:szCs w:val="24"/>
              </w:rPr>
              <w:t>1.1.9. Šalies atstovas</w:t>
            </w:r>
          </w:p>
        </w:tc>
        <w:tc>
          <w:tcPr>
            <w:tcW w:w="3510" w:type="dxa"/>
          </w:tcPr>
          <w:p w14:paraId="5180B3E6" w14:textId="6B5012D9" w:rsidR="005A5832" w:rsidRPr="0002107A" w:rsidRDefault="005B616F" w:rsidP="0002107A">
            <w:pPr>
              <w:jc w:val="center"/>
              <w:rPr>
                <w:kern w:val="2"/>
                <w:szCs w:val="24"/>
              </w:rPr>
            </w:pPr>
            <w:r>
              <w:rPr>
                <w:kern w:val="2"/>
                <w:szCs w:val="24"/>
              </w:rPr>
              <w:t>Direktoriaus pavaduotojas Egidijus Radzevičius</w:t>
            </w:r>
          </w:p>
        </w:tc>
      </w:tr>
      <w:tr w:rsidR="005A5832" w:rsidRPr="0002107A" w14:paraId="22CAC766" w14:textId="77777777">
        <w:tc>
          <w:tcPr>
            <w:tcW w:w="2808" w:type="dxa"/>
            <w:vMerge/>
          </w:tcPr>
          <w:p w14:paraId="122C795B" w14:textId="77777777" w:rsidR="005A5832" w:rsidRPr="0002107A" w:rsidRDefault="005A5832" w:rsidP="0002107A">
            <w:pPr>
              <w:rPr>
                <w:kern w:val="2"/>
                <w:szCs w:val="24"/>
              </w:rPr>
            </w:pPr>
          </w:p>
        </w:tc>
        <w:tc>
          <w:tcPr>
            <w:tcW w:w="3240" w:type="dxa"/>
          </w:tcPr>
          <w:p w14:paraId="4F38531A" w14:textId="77777777" w:rsidR="005A5832" w:rsidRPr="0002107A" w:rsidRDefault="00A10867" w:rsidP="0002107A">
            <w:pPr>
              <w:rPr>
                <w:kern w:val="2"/>
                <w:szCs w:val="24"/>
              </w:rPr>
            </w:pPr>
            <w:r w:rsidRPr="0002107A">
              <w:rPr>
                <w:kern w:val="2"/>
                <w:szCs w:val="24"/>
              </w:rPr>
              <w:t>1.1.10. Atstovavimo pagrindas</w:t>
            </w:r>
          </w:p>
        </w:tc>
        <w:tc>
          <w:tcPr>
            <w:tcW w:w="3510" w:type="dxa"/>
          </w:tcPr>
          <w:p w14:paraId="3ED8EB61" w14:textId="3385F5A0" w:rsidR="005A5832" w:rsidRPr="0002107A" w:rsidRDefault="005B616F" w:rsidP="0002107A">
            <w:pPr>
              <w:jc w:val="center"/>
              <w:rPr>
                <w:kern w:val="2"/>
                <w:szCs w:val="24"/>
              </w:rPr>
            </w:pPr>
            <w:r>
              <w:rPr>
                <w:szCs w:val="24"/>
              </w:rPr>
              <w:t>V</w:t>
            </w:r>
            <w:r w:rsidRPr="004D16A1">
              <w:rPr>
                <w:szCs w:val="24"/>
              </w:rPr>
              <w:t>eikian</w:t>
            </w:r>
            <w:r>
              <w:rPr>
                <w:szCs w:val="24"/>
              </w:rPr>
              <w:t>tis</w:t>
            </w:r>
            <w:r w:rsidRPr="004D16A1">
              <w:rPr>
                <w:szCs w:val="24"/>
              </w:rPr>
              <w:t xml:space="preserve"> pagal STT direktoriaus 2024 m. sausio 19 d. įsakymą Nr. 2-10 „Dėl darbo tvarkos pasirašant sudaromas sutartis“</w:t>
            </w:r>
          </w:p>
        </w:tc>
      </w:tr>
      <w:tr w:rsidR="005A5832" w:rsidRPr="0002107A" w14:paraId="5A2CAE32" w14:textId="77777777">
        <w:tc>
          <w:tcPr>
            <w:tcW w:w="2808" w:type="dxa"/>
            <w:vMerge w:val="restart"/>
          </w:tcPr>
          <w:p w14:paraId="585061C1" w14:textId="77777777" w:rsidR="005A5832" w:rsidRPr="0002107A" w:rsidRDefault="005A5832" w:rsidP="0002107A">
            <w:pPr>
              <w:rPr>
                <w:b/>
                <w:bCs/>
                <w:kern w:val="2"/>
                <w:szCs w:val="24"/>
              </w:rPr>
            </w:pPr>
          </w:p>
          <w:p w14:paraId="1EC310D1" w14:textId="77777777" w:rsidR="005A5832" w:rsidRPr="0002107A" w:rsidRDefault="005A5832" w:rsidP="0002107A">
            <w:pPr>
              <w:rPr>
                <w:b/>
                <w:bCs/>
                <w:kern w:val="2"/>
                <w:szCs w:val="24"/>
              </w:rPr>
            </w:pPr>
          </w:p>
          <w:p w14:paraId="3C68E463" w14:textId="77777777" w:rsidR="005A5832" w:rsidRPr="0002107A" w:rsidRDefault="005A5832" w:rsidP="0002107A">
            <w:pPr>
              <w:rPr>
                <w:b/>
                <w:bCs/>
                <w:kern w:val="2"/>
                <w:szCs w:val="24"/>
              </w:rPr>
            </w:pPr>
          </w:p>
          <w:p w14:paraId="1F0E883A" w14:textId="77777777" w:rsidR="005A5832" w:rsidRPr="0002107A" w:rsidRDefault="00A10867" w:rsidP="0002107A">
            <w:pPr>
              <w:rPr>
                <w:b/>
                <w:bCs/>
                <w:kern w:val="2"/>
                <w:szCs w:val="24"/>
              </w:rPr>
            </w:pPr>
            <w:r w:rsidRPr="0002107A">
              <w:rPr>
                <w:b/>
                <w:bCs/>
                <w:kern w:val="2"/>
                <w:szCs w:val="24"/>
              </w:rPr>
              <w:t>1.2. Tiekėjas</w:t>
            </w:r>
          </w:p>
          <w:p w14:paraId="3675872B" w14:textId="77777777" w:rsidR="005A5832" w:rsidRPr="0002107A" w:rsidRDefault="005A5832" w:rsidP="00D4575A">
            <w:pPr>
              <w:rPr>
                <w:b/>
                <w:bCs/>
                <w:kern w:val="2"/>
                <w:szCs w:val="24"/>
              </w:rPr>
            </w:pPr>
          </w:p>
        </w:tc>
        <w:tc>
          <w:tcPr>
            <w:tcW w:w="3240" w:type="dxa"/>
          </w:tcPr>
          <w:p w14:paraId="55CF3A96" w14:textId="77777777" w:rsidR="005A5832" w:rsidRPr="00B137E2" w:rsidRDefault="00A10867" w:rsidP="0002107A">
            <w:pPr>
              <w:rPr>
                <w:kern w:val="2"/>
                <w:szCs w:val="24"/>
              </w:rPr>
            </w:pPr>
            <w:r w:rsidRPr="00B137E2">
              <w:rPr>
                <w:kern w:val="2"/>
                <w:szCs w:val="24"/>
              </w:rPr>
              <w:t>1.2.1. Pavadinimas</w:t>
            </w:r>
          </w:p>
        </w:tc>
        <w:tc>
          <w:tcPr>
            <w:tcW w:w="3510" w:type="dxa"/>
          </w:tcPr>
          <w:p w14:paraId="0A076EA7" w14:textId="21214D37" w:rsidR="005A5832" w:rsidRPr="00B137E2" w:rsidRDefault="005B616F" w:rsidP="0002107A">
            <w:pPr>
              <w:jc w:val="center"/>
              <w:rPr>
                <w:kern w:val="2"/>
                <w:szCs w:val="24"/>
              </w:rPr>
            </w:pPr>
            <w:r w:rsidRPr="00B137E2">
              <w:rPr>
                <w:kern w:val="2"/>
                <w:szCs w:val="24"/>
              </w:rPr>
              <w:t>Telia Lietuva, AB</w:t>
            </w:r>
          </w:p>
        </w:tc>
      </w:tr>
      <w:tr w:rsidR="005A5832" w:rsidRPr="0002107A" w14:paraId="1C7C002F" w14:textId="77777777">
        <w:tc>
          <w:tcPr>
            <w:tcW w:w="2808" w:type="dxa"/>
            <w:vMerge/>
          </w:tcPr>
          <w:p w14:paraId="7F239079" w14:textId="77777777" w:rsidR="005A5832" w:rsidRPr="0002107A" w:rsidRDefault="005A5832" w:rsidP="0002107A">
            <w:pPr>
              <w:rPr>
                <w:b/>
                <w:bCs/>
                <w:kern w:val="2"/>
                <w:szCs w:val="24"/>
              </w:rPr>
            </w:pPr>
          </w:p>
        </w:tc>
        <w:tc>
          <w:tcPr>
            <w:tcW w:w="3240" w:type="dxa"/>
          </w:tcPr>
          <w:p w14:paraId="126A69C5" w14:textId="77777777" w:rsidR="005A5832" w:rsidRPr="00B137E2" w:rsidRDefault="00A10867" w:rsidP="0002107A">
            <w:pPr>
              <w:rPr>
                <w:kern w:val="2"/>
                <w:szCs w:val="24"/>
              </w:rPr>
            </w:pPr>
            <w:r w:rsidRPr="00B137E2">
              <w:rPr>
                <w:kern w:val="2"/>
                <w:szCs w:val="24"/>
              </w:rPr>
              <w:t>1.2.2. Juridinio asmens kodas</w:t>
            </w:r>
          </w:p>
        </w:tc>
        <w:tc>
          <w:tcPr>
            <w:tcW w:w="3510" w:type="dxa"/>
          </w:tcPr>
          <w:p w14:paraId="17686F21" w14:textId="62737215" w:rsidR="005A5832" w:rsidRPr="00B137E2" w:rsidRDefault="004B2327" w:rsidP="0002107A">
            <w:pPr>
              <w:jc w:val="center"/>
              <w:rPr>
                <w:kern w:val="2"/>
                <w:szCs w:val="24"/>
              </w:rPr>
            </w:pPr>
            <w:r w:rsidRPr="00B137E2">
              <w:rPr>
                <w:kern w:val="2"/>
                <w:szCs w:val="24"/>
              </w:rPr>
              <w:t>121215434</w:t>
            </w:r>
          </w:p>
        </w:tc>
      </w:tr>
      <w:tr w:rsidR="005A5832" w:rsidRPr="0002107A" w14:paraId="5F98AFDB" w14:textId="77777777">
        <w:tc>
          <w:tcPr>
            <w:tcW w:w="2808" w:type="dxa"/>
            <w:vMerge/>
          </w:tcPr>
          <w:p w14:paraId="5C1FD195" w14:textId="77777777" w:rsidR="005A5832" w:rsidRPr="0002107A" w:rsidRDefault="005A5832" w:rsidP="0002107A">
            <w:pPr>
              <w:rPr>
                <w:b/>
                <w:bCs/>
                <w:kern w:val="2"/>
                <w:szCs w:val="24"/>
              </w:rPr>
            </w:pPr>
          </w:p>
        </w:tc>
        <w:tc>
          <w:tcPr>
            <w:tcW w:w="3240" w:type="dxa"/>
          </w:tcPr>
          <w:p w14:paraId="4BB8180C" w14:textId="77777777" w:rsidR="005A5832" w:rsidRPr="00B137E2" w:rsidRDefault="00A10867" w:rsidP="0002107A">
            <w:pPr>
              <w:rPr>
                <w:kern w:val="2"/>
                <w:szCs w:val="24"/>
              </w:rPr>
            </w:pPr>
            <w:r w:rsidRPr="00B137E2">
              <w:rPr>
                <w:kern w:val="2"/>
                <w:szCs w:val="24"/>
              </w:rPr>
              <w:t>1.2.3. Adresas</w:t>
            </w:r>
          </w:p>
        </w:tc>
        <w:tc>
          <w:tcPr>
            <w:tcW w:w="3510" w:type="dxa"/>
          </w:tcPr>
          <w:p w14:paraId="707F52CF" w14:textId="0CE75226" w:rsidR="005A5832" w:rsidRPr="00B137E2" w:rsidRDefault="004B2327" w:rsidP="0002107A">
            <w:pPr>
              <w:jc w:val="center"/>
              <w:rPr>
                <w:kern w:val="2"/>
                <w:szCs w:val="24"/>
              </w:rPr>
            </w:pPr>
            <w:r w:rsidRPr="00B137E2">
              <w:rPr>
                <w:kern w:val="2"/>
                <w:szCs w:val="24"/>
              </w:rPr>
              <w:t>Saltoniškių g .7A,</w:t>
            </w:r>
            <w:r w:rsidR="00B137E2" w:rsidRPr="00B137E2">
              <w:rPr>
                <w:kern w:val="2"/>
                <w:szCs w:val="24"/>
              </w:rPr>
              <w:t xml:space="preserve"> </w:t>
            </w:r>
            <w:r w:rsidRPr="00B137E2">
              <w:rPr>
                <w:kern w:val="2"/>
                <w:szCs w:val="24"/>
              </w:rPr>
              <w:t xml:space="preserve"> </w:t>
            </w:r>
            <w:r w:rsidR="00B137E2" w:rsidRPr="00B137E2">
              <w:rPr>
                <w:kern w:val="2"/>
                <w:szCs w:val="24"/>
              </w:rPr>
              <w:t>03501</w:t>
            </w:r>
            <w:r w:rsidR="00F25721">
              <w:rPr>
                <w:kern w:val="2"/>
                <w:szCs w:val="24"/>
              </w:rPr>
              <w:t xml:space="preserve"> </w:t>
            </w:r>
            <w:r w:rsidRPr="00B137E2">
              <w:rPr>
                <w:kern w:val="2"/>
                <w:szCs w:val="24"/>
              </w:rPr>
              <w:t>Vilnius</w:t>
            </w:r>
          </w:p>
        </w:tc>
      </w:tr>
      <w:tr w:rsidR="005A5832" w:rsidRPr="0002107A" w14:paraId="10044497" w14:textId="77777777">
        <w:tc>
          <w:tcPr>
            <w:tcW w:w="2808" w:type="dxa"/>
            <w:vMerge/>
          </w:tcPr>
          <w:p w14:paraId="7F9F4AAF" w14:textId="77777777" w:rsidR="005A5832" w:rsidRPr="0002107A" w:rsidRDefault="005A5832" w:rsidP="0002107A">
            <w:pPr>
              <w:rPr>
                <w:b/>
                <w:bCs/>
                <w:kern w:val="2"/>
                <w:szCs w:val="24"/>
              </w:rPr>
            </w:pPr>
          </w:p>
        </w:tc>
        <w:tc>
          <w:tcPr>
            <w:tcW w:w="3240" w:type="dxa"/>
          </w:tcPr>
          <w:p w14:paraId="1D010B85" w14:textId="77777777" w:rsidR="005A5832" w:rsidRPr="00B137E2" w:rsidRDefault="00A10867" w:rsidP="0002107A">
            <w:pPr>
              <w:rPr>
                <w:kern w:val="2"/>
                <w:szCs w:val="24"/>
              </w:rPr>
            </w:pPr>
            <w:r w:rsidRPr="00B137E2">
              <w:rPr>
                <w:kern w:val="2"/>
                <w:szCs w:val="24"/>
              </w:rPr>
              <w:t>1.2.4. PVM mokėtojo kodas</w:t>
            </w:r>
          </w:p>
        </w:tc>
        <w:tc>
          <w:tcPr>
            <w:tcW w:w="3510" w:type="dxa"/>
          </w:tcPr>
          <w:p w14:paraId="4C23AF2E" w14:textId="3B48C5F2" w:rsidR="005A5832" w:rsidRPr="00B137E2" w:rsidRDefault="00B137E2" w:rsidP="0002107A">
            <w:pPr>
              <w:jc w:val="center"/>
              <w:rPr>
                <w:kern w:val="2"/>
                <w:szCs w:val="24"/>
              </w:rPr>
            </w:pPr>
            <w:r w:rsidRPr="00B137E2">
              <w:rPr>
                <w:kern w:val="2"/>
                <w:szCs w:val="24"/>
              </w:rPr>
              <w:t>LT212154314</w:t>
            </w:r>
          </w:p>
        </w:tc>
      </w:tr>
      <w:tr w:rsidR="005A5832" w:rsidRPr="0002107A" w14:paraId="261912FA" w14:textId="77777777">
        <w:tc>
          <w:tcPr>
            <w:tcW w:w="2808" w:type="dxa"/>
            <w:vMerge/>
          </w:tcPr>
          <w:p w14:paraId="0EC81645" w14:textId="77777777" w:rsidR="005A5832" w:rsidRPr="0002107A" w:rsidRDefault="005A5832" w:rsidP="0002107A">
            <w:pPr>
              <w:rPr>
                <w:b/>
                <w:bCs/>
                <w:kern w:val="2"/>
                <w:szCs w:val="24"/>
              </w:rPr>
            </w:pPr>
          </w:p>
        </w:tc>
        <w:tc>
          <w:tcPr>
            <w:tcW w:w="3240" w:type="dxa"/>
          </w:tcPr>
          <w:p w14:paraId="2D0B1E7F" w14:textId="77777777" w:rsidR="005A5832" w:rsidRPr="00B137E2" w:rsidRDefault="00A10867" w:rsidP="0002107A">
            <w:pPr>
              <w:rPr>
                <w:kern w:val="2"/>
                <w:szCs w:val="24"/>
              </w:rPr>
            </w:pPr>
            <w:r w:rsidRPr="00B137E2">
              <w:rPr>
                <w:kern w:val="2"/>
                <w:szCs w:val="24"/>
              </w:rPr>
              <w:t>1.2.5. Atsiskaitomoji sąskaita</w:t>
            </w:r>
          </w:p>
        </w:tc>
        <w:tc>
          <w:tcPr>
            <w:tcW w:w="3510" w:type="dxa"/>
          </w:tcPr>
          <w:p w14:paraId="1E9DC847" w14:textId="68F1E2A5" w:rsidR="005A5832" w:rsidRPr="00B137E2" w:rsidRDefault="00B137E2" w:rsidP="0002107A">
            <w:pPr>
              <w:jc w:val="center"/>
              <w:rPr>
                <w:kern w:val="2"/>
                <w:szCs w:val="24"/>
              </w:rPr>
            </w:pPr>
            <w:r w:rsidRPr="00B137E2">
              <w:rPr>
                <w:kern w:val="2"/>
                <w:szCs w:val="24"/>
              </w:rPr>
              <w:t>LT77 7044 0600 0092 1667</w:t>
            </w:r>
          </w:p>
        </w:tc>
      </w:tr>
      <w:tr w:rsidR="005A5832" w:rsidRPr="0002107A" w14:paraId="1BCEBB14" w14:textId="77777777">
        <w:tc>
          <w:tcPr>
            <w:tcW w:w="2808" w:type="dxa"/>
            <w:vMerge/>
          </w:tcPr>
          <w:p w14:paraId="2AF9C9BA" w14:textId="77777777" w:rsidR="005A5832" w:rsidRPr="0002107A" w:rsidRDefault="005A5832" w:rsidP="0002107A">
            <w:pPr>
              <w:rPr>
                <w:b/>
                <w:bCs/>
                <w:kern w:val="2"/>
                <w:szCs w:val="24"/>
              </w:rPr>
            </w:pPr>
          </w:p>
        </w:tc>
        <w:tc>
          <w:tcPr>
            <w:tcW w:w="3240" w:type="dxa"/>
          </w:tcPr>
          <w:p w14:paraId="4BBCB44B" w14:textId="77777777" w:rsidR="005A5832" w:rsidRPr="00B137E2" w:rsidRDefault="00A10867" w:rsidP="0002107A">
            <w:pPr>
              <w:rPr>
                <w:kern w:val="2"/>
                <w:szCs w:val="24"/>
              </w:rPr>
            </w:pPr>
            <w:r w:rsidRPr="00B137E2">
              <w:rPr>
                <w:kern w:val="2"/>
                <w:szCs w:val="24"/>
              </w:rPr>
              <w:t>1.2.6. Bankas, banko kodas</w:t>
            </w:r>
          </w:p>
        </w:tc>
        <w:tc>
          <w:tcPr>
            <w:tcW w:w="3510" w:type="dxa"/>
          </w:tcPr>
          <w:p w14:paraId="215D8547" w14:textId="7926D55A" w:rsidR="005A5832" w:rsidRPr="00B137E2" w:rsidRDefault="00B137E2" w:rsidP="0002107A">
            <w:pPr>
              <w:jc w:val="center"/>
              <w:rPr>
                <w:kern w:val="2"/>
                <w:szCs w:val="24"/>
              </w:rPr>
            </w:pPr>
            <w:r w:rsidRPr="00B137E2">
              <w:rPr>
                <w:kern w:val="2"/>
                <w:szCs w:val="24"/>
              </w:rPr>
              <w:t>AB SEB bankas, banko kodas 70440</w:t>
            </w:r>
          </w:p>
        </w:tc>
      </w:tr>
      <w:tr w:rsidR="005A5832" w:rsidRPr="0002107A" w14:paraId="1C929BA6" w14:textId="77777777">
        <w:tc>
          <w:tcPr>
            <w:tcW w:w="2808" w:type="dxa"/>
            <w:vMerge/>
          </w:tcPr>
          <w:p w14:paraId="64EBB047" w14:textId="77777777" w:rsidR="005A5832" w:rsidRPr="0002107A" w:rsidRDefault="005A5832" w:rsidP="0002107A">
            <w:pPr>
              <w:rPr>
                <w:b/>
                <w:bCs/>
                <w:kern w:val="2"/>
                <w:szCs w:val="24"/>
              </w:rPr>
            </w:pPr>
          </w:p>
        </w:tc>
        <w:tc>
          <w:tcPr>
            <w:tcW w:w="3240" w:type="dxa"/>
          </w:tcPr>
          <w:p w14:paraId="40D66E9B" w14:textId="77777777" w:rsidR="005A5832" w:rsidRPr="00B137E2" w:rsidRDefault="00A10867" w:rsidP="0002107A">
            <w:pPr>
              <w:rPr>
                <w:kern w:val="2"/>
                <w:szCs w:val="24"/>
              </w:rPr>
            </w:pPr>
            <w:r w:rsidRPr="00B137E2">
              <w:rPr>
                <w:kern w:val="2"/>
                <w:szCs w:val="24"/>
              </w:rPr>
              <w:t>1.2.7. Telefonas</w:t>
            </w:r>
          </w:p>
        </w:tc>
        <w:tc>
          <w:tcPr>
            <w:tcW w:w="3510" w:type="dxa"/>
          </w:tcPr>
          <w:p w14:paraId="7D5E0FD7" w14:textId="322D10B9" w:rsidR="005A5832" w:rsidRPr="00B137E2" w:rsidRDefault="00B137E2" w:rsidP="0002107A">
            <w:pPr>
              <w:jc w:val="center"/>
              <w:rPr>
                <w:kern w:val="2"/>
                <w:szCs w:val="24"/>
              </w:rPr>
            </w:pPr>
            <w:r>
              <w:rPr>
                <w:kern w:val="2"/>
                <w:szCs w:val="24"/>
              </w:rPr>
              <w:t>+370</w:t>
            </w:r>
            <w:r w:rsidRPr="00B137E2">
              <w:rPr>
                <w:kern w:val="2"/>
                <w:szCs w:val="24"/>
              </w:rPr>
              <w:t xml:space="preserve"> </w:t>
            </w:r>
            <w:r>
              <w:rPr>
                <w:kern w:val="2"/>
                <w:szCs w:val="24"/>
              </w:rPr>
              <w:t>(</w:t>
            </w:r>
            <w:r w:rsidRPr="00B137E2">
              <w:rPr>
                <w:kern w:val="2"/>
                <w:szCs w:val="24"/>
              </w:rPr>
              <w:t>5) 262 1511</w:t>
            </w:r>
          </w:p>
        </w:tc>
      </w:tr>
      <w:tr w:rsidR="005A5832" w:rsidRPr="0002107A" w14:paraId="0DA7BF7C" w14:textId="77777777">
        <w:tc>
          <w:tcPr>
            <w:tcW w:w="2808" w:type="dxa"/>
            <w:vMerge/>
          </w:tcPr>
          <w:p w14:paraId="3F6A028D" w14:textId="77777777" w:rsidR="005A5832" w:rsidRPr="0002107A" w:rsidRDefault="005A5832" w:rsidP="0002107A">
            <w:pPr>
              <w:rPr>
                <w:b/>
                <w:bCs/>
                <w:kern w:val="2"/>
                <w:szCs w:val="24"/>
              </w:rPr>
            </w:pPr>
          </w:p>
        </w:tc>
        <w:tc>
          <w:tcPr>
            <w:tcW w:w="3240" w:type="dxa"/>
          </w:tcPr>
          <w:p w14:paraId="60F0AD7E" w14:textId="77777777" w:rsidR="005A5832" w:rsidRPr="00B137E2" w:rsidRDefault="00A10867" w:rsidP="0002107A">
            <w:pPr>
              <w:rPr>
                <w:kern w:val="2"/>
                <w:szCs w:val="24"/>
              </w:rPr>
            </w:pPr>
            <w:r w:rsidRPr="00B137E2">
              <w:rPr>
                <w:kern w:val="2"/>
                <w:szCs w:val="24"/>
              </w:rPr>
              <w:t>1.2.8. El. paštas</w:t>
            </w:r>
          </w:p>
        </w:tc>
        <w:tc>
          <w:tcPr>
            <w:tcW w:w="3510" w:type="dxa"/>
          </w:tcPr>
          <w:p w14:paraId="0C3CA58D" w14:textId="1A5B71FA" w:rsidR="005A5832" w:rsidRPr="00B137E2" w:rsidRDefault="00000000" w:rsidP="0002107A">
            <w:pPr>
              <w:jc w:val="center"/>
              <w:rPr>
                <w:kern w:val="2"/>
                <w:szCs w:val="24"/>
                <w:highlight w:val="yellow"/>
                <w:lang w:val="en-US"/>
              </w:rPr>
            </w:pPr>
            <w:hyperlink r:id="rId12" w:history="1">
              <w:r w:rsidR="00B137E2" w:rsidRPr="00762029">
                <w:rPr>
                  <w:rStyle w:val="Hyperlink"/>
                  <w:kern w:val="2"/>
                  <w:szCs w:val="24"/>
                </w:rPr>
                <w:t>verslas@telia.lt</w:t>
              </w:r>
            </w:hyperlink>
            <w:r w:rsidR="00B137E2">
              <w:rPr>
                <w:kern w:val="2"/>
                <w:szCs w:val="24"/>
              </w:rPr>
              <w:t xml:space="preserve"> </w:t>
            </w:r>
          </w:p>
        </w:tc>
      </w:tr>
      <w:tr w:rsidR="005A5832" w:rsidRPr="0002107A" w14:paraId="7897A6F2" w14:textId="77777777">
        <w:tc>
          <w:tcPr>
            <w:tcW w:w="2808" w:type="dxa"/>
            <w:vMerge/>
          </w:tcPr>
          <w:p w14:paraId="7769A06E" w14:textId="77777777" w:rsidR="005A5832" w:rsidRPr="0002107A" w:rsidRDefault="005A5832" w:rsidP="0002107A">
            <w:pPr>
              <w:rPr>
                <w:b/>
                <w:bCs/>
                <w:kern w:val="2"/>
                <w:szCs w:val="24"/>
              </w:rPr>
            </w:pPr>
          </w:p>
        </w:tc>
        <w:tc>
          <w:tcPr>
            <w:tcW w:w="3240" w:type="dxa"/>
          </w:tcPr>
          <w:p w14:paraId="2A3C987E" w14:textId="77777777" w:rsidR="005A5832" w:rsidRPr="00B137E2" w:rsidRDefault="00A10867" w:rsidP="0002107A">
            <w:pPr>
              <w:rPr>
                <w:kern w:val="2"/>
                <w:szCs w:val="24"/>
              </w:rPr>
            </w:pPr>
            <w:r w:rsidRPr="00B137E2">
              <w:rPr>
                <w:kern w:val="2"/>
                <w:szCs w:val="24"/>
              </w:rPr>
              <w:t>1.2.9. Šalies atstovas</w:t>
            </w:r>
          </w:p>
        </w:tc>
        <w:tc>
          <w:tcPr>
            <w:tcW w:w="3510" w:type="dxa"/>
          </w:tcPr>
          <w:p w14:paraId="71B2EF6A" w14:textId="638EF2F6" w:rsidR="005A5832" w:rsidRPr="005B616F" w:rsidRDefault="00B137E2" w:rsidP="0002107A">
            <w:pPr>
              <w:jc w:val="center"/>
              <w:rPr>
                <w:kern w:val="2"/>
                <w:szCs w:val="24"/>
                <w:highlight w:val="yellow"/>
              </w:rPr>
            </w:pPr>
            <w:r w:rsidRPr="00B137E2">
              <w:rPr>
                <w:kern w:val="2"/>
                <w:szCs w:val="24"/>
              </w:rPr>
              <w:t>Viešojo sektoriaus padalinio vadovas Viktoras Dzindzeleta</w:t>
            </w:r>
          </w:p>
        </w:tc>
      </w:tr>
      <w:tr w:rsidR="005A5832" w:rsidRPr="0002107A" w14:paraId="1B2810C3" w14:textId="77777777">
        <w:tc>
          <w:tcPr>
            <w:tcW w:w="2808" w:type="dxa"/>
            <w:vMerge/>
          </w:tcPr>
          <w:p w14:paraId="6CEC926A" w14:textId="77777777" w:rsidR="005A5832" w:rsidRPr="0002107A" w:rsidRDefault="005A5832" w:rsidP="0002107A">
            <w:pPr>
              <w:rPr>
                <w:b/>
                <w:bCs/>
                <w:kern w:val="2"/>
                <w:szCs w:val="24"/>
              </w:rPr>
            </w:pPr>
          </w:p>
        </w:tc>
        <w:tc>
          <w:tcPr>
            <w:tcW w:w="3240" w:type="dxa"/>
          </w:tcPr>
          <w:p w14:paraId="4AB9DA21" w14:textId="77777777" w:rsidR="005A5832" w:rsidRPr="00B137E2" w:rsidRDefault="00A10867" w:rsidP="0002107A">
            <w:pPr>
              <w:rPr>
                <w:kern w:val="2"/>
                <w:szCs w:val="24"/>
              </w:rPr>
            </w:pPr>
            <w:r w:rsidRPr="00B137E2">
              <w:rPr>
                <w:kern w:val="2"/>
                <w:szCs w:val="24"/>
              </w:rPr>
              <w:t>1.2.10. Atstovavimo pagrindas</w:t>
            </w:r>
          </w:p>
        </w:tc>
        <w:tc>
          <w:tcPr>
            <w:tcW w:w="3510" w:type="dxa"/>
          </w:tcPr>
          <w:p w14:paraId="56F1F3F0" w14:textId="1E1341A5" w:rsidR="005A5832" w:rsidRPr="005B616F" w:rsidRDefault="00B137E2" w:rsidP="0002107A">
            <w:pPr>
              <w:jc w:val="center"/>
              <w:rPr>
                <w:kern w:val="2"/>
                <w:szCs w:val="24"/>
                <w:highlight w:val="yellow"/>
              </w:rPr>
            </w:pPr>
            <w:r w:rsidRPr="00B137E2">
              <w:rPr>
                <w:kern w:val="2"/>
                <w:szCs w:val="24"/>
              </w:rPr>
              <w:t>veikiantis pagal įgaliojimą 2023-06-26 Nr. 2023-00103</w:t>
            </w:r>
          </w:p>
        </w:tc>
      </w:tr>
    </w:tbl>
    <w:p w14:paraId="6B17C2C2" w14:textId="77777777" w:rsidR="005A5832" w:rsidRPr="0002107A" w:rsidRDefault="005A5832" w:rsidP="0002107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2107A" w14:paraId="1295C812" w14:textId="77777777">
        <w:trPr>
          <w:trHeight w:val="300"/>
        </w:trPr>
        <w:tc>
          <w:tcPr>
            <w:tcW w:w="9535" w:type="dxa"/>
            <w:gridSpan w:val="4"/>
          </w:tcPr>
          <w:p w14:paraId="099775FB" w14:textId="77777777" w:rsidR="005A5832" w:rsidRPr="0002107A" w:rsidRDefault="00A10867" w:rsidP="0002107A">
            <w:pPr>
              <w:jc w:val="center"/>
              <w:rPr>
                <w:b/>
                <w:bCs/>
                <w:kern w:val="2"/>
                <w:szCs w:val="24"/>
              </w:rPr>
            </w:pPr>
            <w:r w:rsidRPr="0002107A">
              <w:rPr>
                <w:b/>
                <w:bCs/>
                <w:kern w:val="2"/>
                <w:szCs w:val="24"/>
              </w:rPr>
              <w:t>2. ATSAKINGI ASMENYS</w:t>
            </w:r>
          </w:p>
        </w:tc>
      </w:tr>
      <w:tr w:rsidR="005A5832" w:rsidRPr="0002107A" w14:paraId="4EC3B670" w14:textId="77777777">
        <w:trPr>
          <w:trHeight w:val="300"/>
        </w:trPr>
        <w:tc>
          <w:tcPr>
            <w:tcW w:w="2704" w:type="dxa"/>
            <w:gridSpan w:val="2"/>
          </w:tcPr>
          <w:p w14:paraId="1729229F" w14:textId="77777777" w:rsidR="005A5832" w:rsidRPr="0002107A" w:rsidRDefault="00A10867" w:rsidP="0002107A">
            <w:pPr>
              <w:rPr>
                <w:b/>
                <w:bCs/>
                <w:kern w:val="2"/>
                <w:szCs w:val="24"/>
              </w:rPr>
            </w:pPr>
            <w:r w:rsidRPr="0002107A">
              <w:rPr>
                <w:b/>
                <w:bCs/>
                <w:kern w:val="2"/>
                <w:szCs w:val="24"/>
              </w:rPr>
              <w:t>2.1. Pirkėjo kontaktiniai asmenys, atsakingi už Sutarties vykdymą, Prekių priėmimą, Sąskaitų per informacinę sistemą „E. sąskaita“ priėmimą</w:t>
            </w:r>
          </w:p>
        </w:tc>
        <w:tc>
          <w:tcPr>
            <w:tcW w:w="6831" w:type="dxa"/>
            <w:gridSpan w:val="2"/>
          </w:tcPr>
          <w:p w14:paraId="2533C971" w14:textId="38AB5197" w:rsidR="00345C0C" w:rsidRPr="0002107A" w:rsidRDefault="00B542F1" w:rsidP="001B0144">
            <w:pPr>
              <w:jc w:val="both"/>
              <w:rPr>
                <w:color w:val="4472C4"/>
                <w:kern w:val="2"/>
                <w:szCs w:val="24"/>
              </w:rPr>
            </w:pPr>
            <w:r w:rsidRPr="0002107A">
              <w:rPr>
                <w:bCs/>
                <w:szCs w:val="24"/>
              </w:rPr>
              <w:t xml:space="preserve">Už Sutarties ir jos pakeitimų paskelbimą pagal VPĮ 86 straipsnio 9 dalies nuostatas – </w:t>
            </w:r>
            <w:r w:rsidRPr="0002107A">
              <w:rPr>
                <w:szCs w:val="24"/>
              </w:rPr>
              <w:t xml:space="preserve">STT Veiklos administravimo valdybos pirkimų ir dokumentų valdymo skyriaus vyriausiąją specialistę Astą </w:t>
            </w:r>
            <w:proofErr w:type="spellStart"/>
            <w:r w:rsidRPr="0002107A">
              <w:rPr>
                <w:szCs w:val="24"/>
              </w:rPr>
              <w:t>Kaupaitę</w:t>
            </w:r>
            <w:proofErr w:type="spellEnd"/>
            <w:r w:rsidRPr="0002107A">
              <w:rPr>
                <w:szCs w:val="24"/>
              </w:rPr>
              <w:t xml:space="preserve"> (tel. (8 706) 62 746, mob. 8 652 05880, el. paštas </w:t>
            </w:r>
            <w:hyperlink r:id="rId13" w:history="1">
              <w:r w:rsidRPr="0002107A">
                <w:rPr>
                  <w:rStyle w:val="Hyperlink"/>
                  <w:szCs w:val="24"/>
                </w:rPr>
                <w:t>asta.kaupaite@stt.lt</w:t>
              </w:r>
            </w:hyperlink>
            <w:r w:rsidRPr="0002107A">
              <w:rPr>
                <w:szCs w:val="24"/>
              </w:rPr>
              <w:t>.</w:t>
            </w:r>
          </w:p>
        </w:tc>
      </w:tr>
      <w:tr w:rsidR="005A5832" w:rsidRPr="0002107A" w14:paraId="33785197" w14:textId="77777777">
        <w:trPr>
          <w:trHeight w:val="300"/>
        </w:trPr>
        <w:tc>
          <w:tcPr>
            <w:tcW w:w="2704" w:type="dxa"/>
            <w:gridSpan w:val="2"/>
          </w:tcPr>
          <w:p w14:paraId="453ABDFB" w14:textId="77777777" w:rsidR="005A5832" w:rsidRPr="0002107A" w:rsidRDefault="00A10867" w:rsidP="0002107A">
            <w:pPr>
              <w:rPr>
                <w:b/>
                <w:bCs/>
                <w:kern w:val="2"/>
                <w:szCs w:val="24"/>
              </w:rPr>
            </w:pPr>
            <w:r w:rsidRPr="00B137E2">
              <w:rPr>
                <w:b/>
                <w:bCs/>
                <w:kern w:val="2"/>
                <w:szCs w:val="24"/>
              </w:rPr>
              <w:t>2.2. Tiekėjo kontaktiniai asmenys, atsakingi už Sutarties vykdymą</w:t>
            </w:r>
          </w:p>
        </w:tc>
        <w:tc>
          <w:tcPr>
            <w:tcW w:w="6831" w:type="dxa"/>
            <w:gridSpan w:val="2"/>
          </w:tcPr>
          <w:p w14:paraId="7997111C" w14:textId="24910A75" w:rsidR="005A5832" w:rsidRPr="0002107A" w:rsidRDefault="005A5832" w:rsidP="0002107A">
            <w:pPr>
              <w:rPr>
                <w:color w:val="4472C4"/>
                <w:kern w:val="2"/>
                <w:szCs w:val="24"/>
              </w:rPr>
            </w:pPr>
          </w:p>
        </w:tc>
      </w:tr>
      <w:tr w:rsidR="005A5832" w:rsidRPr="0002107A" w14:paraId="63C8133C" w14:textId="77777777">
        <w:trPr>
          <w:trHeight w:val="300"/>
        </w:trPr>
        <w:tc>
          <w:tcPr>
            <w:tcW w:w="9535" w:type="dxa"/>
            <w:gridSpan w:val="4"/>
          </w:tcPr>
          <w:p w14:paraId="29DECF6B" w14:textId="77777777" w:rsidR="005A5832" w:rsidRPr="0002107A" w:rsidRDefault="00A10867" w:rsidP="0002107A">
            <w:pPr>
              <w:jc w:val="center"/>
              <w:rPr>
                <w:b/>
                <w:bCs/>
                <w:kern w:val="2"/>
                <w:szCs w:val="24"/>
              </w:rPr>
            </w:pPr>
            <w:r w:rsidRPr="0002107A">
              <w:rPr>
                <w:b/>
                <w:bCs/>
                <w:kern w:val="2"/>
                <w:szCs w:val="24"/>
              </w:rPr>
              <w:t>3. SUTARTIES DALYKAS</w:t>
            </w:r>
          </w:p>
        </w:tc>
      </w:tr>
      <w:tr w:rsidR="005A5832" w:rsidRPr="0002107A" w14:paraId="5E6E7F2E" w14:textId="77777777">
        <w:trPr>
          <w:trHeight w:val="300"/>
        </w:trPr>
        <w:tc>
          <w:tcPr>
            <w:tcW w:w="2704" w:type="dxa"/>
            <w:gridSpan w:val="2"/>
          </w:tcPr>
          <w:p w14:paraId="0D96DD0F" w14:textId="77777777" w:rsidR="005A5832" w:rsidRPr="0002107A" w:rsidRDefault="00A10867" w:rsidP="0002107A">
            <w:pPr>
              <w:rPr>
                <w:b/>
                <w:bCs/>
                <w:kern w:val="2"/>
                <w:szCs w:val="24"/>
              </w:rPr>
            </w:pPr>
            <w:r w:rsidRPr="0002107A">
              <w:rPr>
                <w:b/>
                <w:bCs/>
                <w:kern w:val="2"/>
                <w:szCs w:val="24"/>
              </w:rPr>
              <w:t xml:space="preserve">3.1. Sutarties dalykas </w:t>
            </w:r>
          </w:p>
        </w:tc>
        <w:tc>
          <w:tcPr>
            <w:tcW w:w="6831" w:type="dxa"/>
            <w:gridSpan w:val="2"/>
          </w:tcPr>
          <w:p w14:paraId="6FAB5061" w14:textId="0B0958C4" w:rsidR="005A5832" w:rsidRPr="0002107A" w:rsidRDefault="00A10867" w:rsidP="0002107A">
            <w:pPr>
              <w:pStyle w:val="ListParagraph"/>
              <w:tabs>
                <w:tab w:val="left" w:pos="204"/>
              </w:tabs>
              <w:spacing w:after="0" w:line="240" w:lineRule="auto"/>
              <w:ind w:left="0"/>
              <w:jc w:val="both"/>
              <w:rPr>
                <w:color w:val="000000"/>
                <w:kern w:val="2"/>
                <w:szCs w:val="24"/>
              </w:rPr>
            </w:pPr>
            <w:r w:rsidRPr="0002107A">
              <w:rPr>
                <w:kern w:val="2"/>
                <w:szCs w:val="24"/>
              </w:rPr>
              <w:t>Tiekėjas įsipareigoja Sutartyje numatytomis sąlygomis perduoti Pirkėjui</w:t>
            </w:r>
            <w:r w:rsidR="008A375C" w:rsidRPr="0002107A">
              <w:rPr>
                <w:szCs w:val="24"/>
              </w:rPr>
              <w:t xml:space="preserve"> </w:t>
            </w:r>
            <w:r w:rsidR="009D6389" w:rsidRPr="0002107A">
              <w:rPr>
                <w:szCs w:val="24"/>
                <w:lang w:val="lt-LT"/>
              </w:rPr>
              <w:t>d</w:t>
            </w:r>
            <w:r w:rsidR="008A375C" w:rsidRPr="0002107A">
              <w:rPr>
                <w:szCs w:val="24"/>
                <w:lang w:val="lt-LT"/>
              </w:rPr>
              <w:t>uomenų saugyklą su programine įranga ir diegimo paslaugomis, 2 vnt.</w:t>
            </w:r>
            <w:r w:rsidRPr="0002107A">
              <w:rPr>
                <w:color w:val="000000"/>
                <w:kern w:val="2"/>
                <w:szCs w:val="24"/>
              </w:rPr>
              <w:t>(toliau – Prekės).</w:t>
            </w:r>
          </w:p>
          <w:p w14:paraId="6F182177" w14:textId="43CF6FDB" w:rsidR="005A5832" w:rsidRPr="0002107A" w:rsidRDefault="00A10867" w:rsidP="0002107A">
            <w:pPr>
              <w:jc w:val="both"/>
              <w:rPr>
                <w:color w:val="000000"/>
                <w:kern w:val="2"/>
                <w:szCs w:val="24"/>
              </w:rPr>
            </w:pPr>
            <w:r w:rsidRPr="0002107A">
              <w:rPr>
                <w:color w:val="000000"/>
                <w:kern w:val="2"/>
                <w:szCs w:val="24"/>
              </w:rPr>
              <w:t>Išsamus Prekių aprašymas ir kiti reikalavimai tiekiamoms Prekėms nustatyti Sutarties priede Nr.</w:t>
            </w:r>
            <w:r w:rsidR="008E68B8" w:rsidRPr="0002107A">
              <w:rPr>
                <w:color w:val="000000"/>
                <w:kern w:val="2"/>
                <w:szCs w:val="24"/>
              </w:rPr>
              <w:t>1</w:t>
            </w:r>
            <w:r w:rsidRPr="0002107A">
              <w:rPr>
                <w:color w:val="000000"/>
                <w:kern w:val="2"/>
                <w:szCs w:val="24"/>
              </w:rPr>
              <w:t xml:space="preserve"> „Techninė specifikacija“ (toliau – Techninė specifikacija) ir Sutarties priede Nr. </w:t>
            </w:r>
            <w:r w:rsidR="008E68B8" w:rsidRPr="0002107A">
              <w:rPr>
                <w:color w:val="000000"/>
                <w:kern w:val="2"/>
                <w:szCs w:val="24"/>
              </w:rPr>
              <w:t xml:space="preserve">2 </w:t>
            </w:r>
            <w:r w:rsidRPr="0002107A">
              <w:rPr>
                <w:color w:val="000000"/>
                <w:kern w:val="2"/>
                <w:szCs w:val="24"/>
              </w:rPr>
              <w:t>„Pasiūlymas“.</w:t>
            </w:r>
          </w:p>
          <w:p w14:paraId="1A378177" w14:textId="23B75FD1" w:rsidR="0044681C" w:rsidRPr="0002107A" w:rsidRDefault="0044681C" w:rsidP="0002107A">
            <w:pPr>
              <w:jc w:val="both"/>
              <w:rPr>
                <w:color w:val="000000"/>
                <w:kern w:val="2"/>
                <w:szCs w:val="24"/>
              </w:rPr>
            </w:pPr>
            <w:r w:rsidRPr="0002107A">
              <w:rPr>
                <w:color w:val="000000"/>
                <w:kern w:val="2"/>
                <w:szCs w:val="24"/>
              </w:rPr>
              <w:t>Sąvoka „Prekės“ apima techninę įrangą, programinę įrangą ir susijusias diegimo paslaugas.</w:t>
            </w:r>
          </w:p>
        </w:tc>
      </w:tr>
      <w:tr w:rsidR="005A5832" w:rsidRPr="0002107A" w14:paraId="1F542514" w14:textId="77777777">
        <w:trPr>
          <w:trHeight w:val="300"/>
        </w:trPr>
        <w:tc>
          <w:tcPr>
            <w:tcW w:w="2704" w:type="dxa"/>
            <w:gridSpan w:val="2"/>
          </w:tcPr>
          <w:p w14:paraId="5011F674" w14:textId="77777777" w:rsidR="005A5832" w:rsidRPr="0002107A" w:rsidRDefault="00A10867" w:rsidP="0002107A">
            <w:pPr>
              <w:rPr>
                <w:b/>
                <w:bCs/>
                <w:kern w:val="2"/>
                <w:szCs w:val="24"/>
              </w:rPr>
            </w:pPr>
            <w:r w:rsidRPr="0002107A">
              <w:rPr>
                <w:b/>
                <w:bCs/>
                <w:kern w:val="2"/>
                <w:szCs w:val="24"/>
              </w:rPr>
              <w:t>3.2. Pirkimo numeris</w:t>
            </w:r>
          </w:p>
        </w:tc>
        <w:tc>
          <w:tcPr>
            <w:tcW w:w="6831" w:type="dxa"/>
            <w:gridSpan w:val="2"/>
          </w:tcPr>
          <w:p w14:paraId="5C28ABD0" w14:textId="77777777" w:rsidR="005A5832" w:rsidRPr="0002107A" w:rsidRDefault="005A5832" w:rsidP="0002107A">
            <w:pPr>
              <w:rPr>
                <w:kern w:val="2"/>
                <w:szCs w:val="24"/>
              </w:rPr>
            </w:pPr>
          </w:p>
        </w:tc>
      </w:tr>
      <w:tr w:rsidR="005A5832" w:rsidRPr="0002107A" w14:paraId="547F82F7" w14:textId="77777777">
        <w:trPr>
          <w:trHeight w:val="300"/>
        </w:trPr>
        <w:tc>
          <w:tcPr>
            <w:tcW w:w="2704" w:type="dxa"/>
            <w:gridSpan w:val="2"/>
          </w:tcPr>
          <w:p w14:paraId="7A1F33EC" w14:textId="77777777" w:rsidR="005A5832" w:rsidRPr="0002107A" w:rsidRDefault="00A10867" w:rsidP="0002107A">
            <w:pPr>
              <w:rPr>
                <w:b/>
                <w:bCs/>
                <w:kern w:val="2"/>
                <w:szCs w:val="24"/>
              </w:rPr>
            </w:pPr>
            <w:r w:rsidRPr="0002107A">
              <w:rPr>
                <w:b/>
                <w:bCs/>
                <w:kern w:val="2"/>
                <w:szCs w:val="24"/>
              </w:rPr>
              <w:t>3.3. Informacija apie Europos Sąjungos lėšomis finansuojamą projektą arba kitą projektą</w:t>
            </w:r>
          </w:p>
        </w:tc>
        <w:tc>
          <w:tcPr>
            <w:tcW w:w="6831" w:type="dxa"/>
            <w:gridSpan w:val="2"/>
          </w:tcPr>
          <w:p w14:paraId="7074A819" w14:textId="14F35B3D" w:rsidR="005A5832" w:rsidRPr="0002107A" w:rsidRDefault="008E68B8" w:rsidP="0002107A">
            <w:pPr>
              <w:jc w:val="both"/>
              <w:rPr>
                <w:kern w:val="2"/>
                <w:szCs w:val="24"/>
              </w:rPr>
            </w:pPr>
            <w:r w:rsidRPr="0002107A">
              <w:rPr>
                <w:szCs w:val="24"/>
              </w:rPr>
              <w:t>Vidaus saugumo fondo 2021-2027 metų programos lėšomis finansuojamas projektas „Specialiųjų tyrimų tarnybos naudojamų informacinių sistemų tobulinimas" (VSF/2023/133)</w:t>
            </w:r>
            <w:r w:rsidR="0002107A" w:rsidRPr="0002107A">
              <w:rPr>
                <w:szCs w:val="24"/>
              </w:rPr>
              <w:t>.</w:t>
            </w:r>
          </w:p>
          <w:p w14:paraId="380FE2E0" w14:textId="5BDD269A" w:rsidR="005A5832" w:rsidRPr="0002107A" w:rsidRDefault="005A5832" w:rsidP="0002107A">
            <w:pPr>
              <w:rPr>
                <w:kern w:val="2"/>
                <w:szCs w:val="24"/>
              </w:rPr>
            </w:pPr>
          </w:p>
        </w:tc>
      </w:tr>
      <w:tr w:rsidR="005A5832" w:rsidRPr="0002107A" w14:paraId="5E165756" w14:textId="77777777">
        <w:trPr>
          <w:trHeight w:val="300"/>
        </w:trPr>
        <w:tc>
          <w:tcPr>
            <w:tcW w:w="9535" w:type="dxa"/>
            <w:gridSpan w:val="4"/>
          </w:tcPr>
          <w:p w14:paraId="3AD02488" w14:textId="77777777" w:rsidR="005A5832" w:rsidRPr="0002107A" w:rsidRDefault="00A10867" w:rsidP="0002107A">
            <w:pPr>
              <w:jc w:val="center"/>
              <w:rPr>
                <w:b/>
                <w:bCs/>
                <w:kern w:val="2"/>
                <w:szCs w:val="24"/>
              </w:rPr>
            </w:pPr>
            <w:r w:rsidRPr="0002107A">
              <w:rPr>
                <w:b/>
                <w:bCs/>
                <w:kern w:val="2"/>
                <w:szCs w:val="24"/>
              </w:rPr>
              <w:t>4. PREKIŲ PRISTATYMO TERMINAI IR PREKIŲ PERDAVIMO - PRIĖMIMO TVARKA</w:t>
            </w:r>
          </w:p>
        </w:tc>
      </w:tr>
      <w:tr w:rsidR="005A5832" w:rsidRPr="0002107A" w14:paraId="71AED7B1" w14:textId="77777777">
        <w:trPr>
          <w:trHeight w:val="300"/>
        </w:trPr>
        <w:tc>
          <w:tcPr>
            <w:tcW w:w="2704" w:type="dxa"/>
            <w:gridSpan w:val="2"/>
          </w:tcPr>
          <w:p w14:paraId="1A216798" w14:textId="77777777" w:rsidR="005A5832" w:rsidRPr="0002107A" w:rsidRDefault="00A10867" w:rsidP="0002107A">
            <w:pPr>
              <w:rPr>
                <w:b/>
                <w:bCs/>
                <w:kern w:val="2"/>
                <w:szCs w:val="24"/>
              </w:rPr>
            </w:pPr>
            <w:r w:rsidRPr="0002107A">
              <w:rPr>
                <w:b/>
                <w:bCs/>
                <w:kern w:val="2"/>
                <w:szCs w:val="24"/>
              </w:rPr>
              <w:t>4.1. Prekių pristatymo terminas, kai Prekės pristatomos vienu kartu</w:t>
            </w:r>
          </w:p>
          <w:p w14:paraId="0E8FF489" w14:textId="77777777" w:rsidR="005A5832" w:rsidRPr="0002107A" w:rsidRDefault="005A5832" w:rsidP="0002107A">
            <w:pPr>
              <w:rPr>
                <w:b/>
                <w:bCs/>
                <w:kern w:val="2"/>
                <w:szCs w:val="24"/>
              </w:rPr>
            </w:pPr>
          </w:p>
          <w:p w14:paraId="6207B536" w14:textId="4E1EC7EC" w:rsidR="005A5832" w:rsidRPr="0002107A" w:rsidRDefault="005A5832" w:rsidP="0002107A">
            <w:pPr>
              <w:rPr>
                <w:b/>
                <w:bCs/>
                <w:kern w:val="2"/>
                <w:szCs w:val="24"/>
              </w:rPr>
            </w:pPr>
          </w:p>
        </w:tc>
        <w:tc>
          <w:tcPr>
            <w:tcW w:w="6831" w:type="dxa"/>
            <w:gridSpan w:val="2"/>
          </w:tcPr>
          <w:p w14:paraId="41142557" w14:textId="53D40970" w:rsidR="005A5832" w:rsidRPr="0002107A" w:rsidRDefault="00A10867" w:rsidP="0002107A">
            <w:pPr>
              <w:rPr>
                <w:kern w:val="2"/>
                <w:szCs w:val="24"/>
              </w:rPr>
            </w:pPr>
            <w:r w:rsidRPr="0002107A">
              <w:rPr>
                <w:kern w:val="2"/>
                <w:szCs w:val="24"/>
              </w:rPr>
              <w:t xml:space="preserve">Tiekėjas Prekes (visą Prekių kiekį) įsipareigoja pristatyti </w:t>
            </w:r>
            <w:r w:rsidRPr="0002107A">
              <w:rPr>
                <w:b/>
                <w:bCs/>
                <w:kern w:val="2"/>
                <w:szCs w:val="24"/>
              </w:rPr>
              <w:t>ne vėliau kaip per</w:t>
            </w:r>
            <w:r w:rsidRPr="0002107A">
              <w:rPr>
                <w:kern w:val="2"/>
                <w:szCs w:val="24"/>
              </w:rPr>
              <w:t xml:space="preserve"> </w:t>
            </w:r>
            <w:r w:rsidR="008E68B8" w:rsidRPr="0002107A">
              <w:rPr>
                <w:kern w:val="2"/>
                <w:szCs w:val="24"/>
              </w:rPr>
              <w:t>150 (šimtą penkiasdešimt) kalendorinių dienų</w:t>
            </w:r>
            <w:r w:rsidRPr="0002107A">
              <w:rPr>
                <w:kern w:val="2"/>
                <w:szCs w:val="24"/>
              </w:rPr>
              <w:t xml:space="preserve"> nuo Sutarties įsigaliojimo dienos ši</w:t>
            </w:r>
            <w:r w:rsidR="001232A6" w:rsidRPr="0002107A">
              <w:rPr>
                <w:kern w:val="2"/>
                <w:szCs w:val="24"/>
              </w:rPr>
              <w:t>ais</w:t>
            </w:r>
            <w:r w:rsidRPr="0002107A">
              <w:rPr>
                <w:kern w:val="2"/>
                <w:szCs w:val="24"/>
              </w:rPr>
              <w:t xml:space="preserve"> adres</w:t>
            </w:r>
            <w:r w:rsidR="001232A6" w:rsidRPr="0002107A">
              <w:rPr>
                <w:kern w:val="2"/>
                <w:szCs w:val="24"/>
              </w:rPr>
              <w:t>ais</w:t>
            </w:r>
            <w:r w:rsidRPr="0002107A">
              <w:rPr>
                <w:kern w:val="2"/>
                <w:szCs w:val="24"/>
              </w:rPr>
              <w:t xml:space="preserve">: </w:t>
            </w:r>
            <w:r w:rsidR="008E68B8" w:rsidRPr="0002107A">
              <w:rPr>
                <w:kern w:val="2"/>
                <w:szCs w:val="24"/>
              </w:rPr>
              <w:t>A. Jakšto g. 6, Vilnius</w:t>
            </w:r>
            <w:r w:rsidR="00557EB8" w:rsidRPr="0002107A">
              <w:rPr>
                <w:szCs w:val="24"/>
                <w:lang w:eastAsia="lt-LT"/>
              </w:rPr>
              <w:t xml:space="preserve"> bei Vytauto g. 87, Šiauliai.</w:t>
            </w:r>
          </w:p>
          <w:p w14:paraId="1A98C449" w14:textId="61E498DC" w:rsidR="005A5832" w:rsidRPr="0002107A" w:rsidRDefault="005A5832" w:rsidP="0002107A">
            <w:pPr>
              <w:textAlignment w:val="baseline"/>
              <w:rPr>
                <w:szCs w:val="24"/>
              </w:rPr>
            </w:pPr>
          </w:p>
        </w:tc>
      </w:tr>
      <w:tr w:rsidR="005A5832" w:rsidRPr="0002107A" w14:paraId="2A90DE1E" w14:textId="77777777">
        <w:trPr>
          <w:trHeight w:val="300"/>
        </w:trPr>
        <w:tc>
          <w:tcPr>
            <w:tcW w:w="2704" w:type="dxa"/>
            <w:gridSpan w:val="2"/>
          </w:tcPr>
          <w:p w14:paraId="03E8C607" w14:textId="77777777" w:rsidR="005A5832" w:rsidRPr="0002107A" w:rsidRDefault="00A10867" w:rsidP="0002107A">
            <w:pPr>
              <w:rPr>
                <w:b/>
                <w:bCs/>
                <w:kern w:val="2"/>
                <w:szCs w:val="24"/>
              </w:rPr>
            </w:pPr>
            <w:r w:rsidRPr="0002107A">
              <w:rPr>
                <w:b/>
                <w:bCs/>
                <w:kern w:val="2"/>
                <w:szCs w:val="24"/>
              </w:rPr>
              <w:t>4.2. Prekių (ar jų dalies) pristatymo termino pratęsimas</w:t>
            </w:r>
          </w:p>
        </w:tc>
        <w:tc>
          <w:tcPr>
            <w:tcW w:w="6831" w:type="dxa"/>
            <w:gridSpan w:val="2"/>
          </w:tcPr>
          <w:p w14:paraId="06E9F994" w14:textId="77777777" w:rsidR="00C04F53" w:rsidRPr="0002107A" w:rsidRDefault="00C04F53" w:rsidP="0002107A">
            <w:pPr>
              <w:pStyle w:val="CommentText"/>
              <w:spacing w:after="0" w:line="240" w:lineRule="auto"/>
              <w:jc w:val="both"/>
              <w:rPr>
                <w:rFonts w:ascii="Times New Roman" w:hAnsi="Times New Roman"/>
                <w:sz w:val="24"/>
                <w:szCs w:val="24"/>
              </w:rPr>
            </w:pPr>
            <w:r w:rsidRPr="0002107A">
              <w:rPr>
                <w:rFonts w:ascii="Times New Roman" w:hAnsi="Times New Roman"/>
                <w:sz w:val="24"/>
                <w:szCs w:val="24"/>
                <w:lang w:val="lt-LT"/>
              </w:rPr>
              <w:t>T</w:t>
            </w:r>
            <w:proofErr w:type="spellStart"/>
            <w:r w:rsidRPr="0002107A">
              <w:rPr>
                <w:rFonts w:ascii="Times New Roman" w:hAnsi="Times New Roman"/>
                <w:sz w:val="24"/>
                <w:szCs w:val="24"/>
              </w:rPr>
              <w:t>iekėjo</w:t>
            </w:r>
            <w:proofErr w:type="spellEnd"/>
            <w:r w:rsidRPr="0002107A">
              <w:rPr>
                <w:rFonts w:ascii="Times New Roman" w:hAnsi="Times New Roman"/>
                <w:sz w:val="24"/>
                <w:szCs w:val="24"/>
              </w:rPr>
              <w:t xml:space="preserve"> prievolių įvykdymo terminas gali būti pratęstas Pirkėjo ir Tiekėjo rašytiniu susitarimu ne ilgesniam kaip </w:t>
            </w:r>
            <w:r w:rsidRPr="0002107A">
              <w:rPr>
                <w:rFonts w:ascii="Times New Roman" w:hAnsi="Times New Roman"/>
                <w:sz w:val="24"/>
                <w:szCs w:val="24"/>
                <w:lang w:val="lt-LT"/>
              </w:rPr>
              <w:t>20 (dvidešimt) darbo dienų</w:t>
            </w:r>
            <w:r w:rsidRPr="0002107A">
              <w:rPr>
                <w:rFonts w:ascii="Times New Roman" w:hAnsi="Times New Roman"/>
                <w:sz w:val="24"/>
                <w:szCs w:val="24"/>
              </w:rPr>
              <w:t xml:space="preserve"> laikotarpiui, jeigu po Sutarties įsigaliojimo: </w:t>
            </w:r>
          </w:p>
          <w:p w14:paraId="5918629A" w14:textId="77777777" w:rsidR="00C04F53" w:rsidRPr="0002107A" w:rsidRDefault="00C04F53" w:rsidP="0002107A">
            <w:pPr>
              <w:pStyle w:val="CommentText"/>
              <w:spacing w:after="0" w:line="240" w:lineRule="auto"/>
              <w:jc w:val="both"/>
              <w:rPr>
                <w:rFonts w:ascii="Times New Roman" w:hAnsi="Times New Roman"/>
                <w:sz w:val="24"/>
                <w:szCs w:val="24"/>
              </w:rPr>
            </w:pPr>
            <w:r w:rsidRPr="0002107A">
              <w:rPr>
                <w:rFonts w:ascii="Times New Roman" w:hAnsi="Times New Roman"/>
                <w:sz w:val="24"/>
                <w:szCs w:val="24"/>
              </w:rPr>
              <w:lastRenderedPageBreak/>
              <w:t>1) pasikeičia teisinis reglamentavimas ir tai įtakoja Tiekėjo prievolių įvykdymo terminą ir/arba 2)  Pirkėjo Tiekėjui pateikiami nurodymai turi įtakos Tiekėjo prievolių įvykdymo terminams ir/arba</w:t>
            </w:r>
          </w:p>
          <w:p w14:paraId="68983B35" w14:textId="77777777" w:rsidR="0002107A" w:rsidRDefault="00C04F53" w:rsidP="0002107A">
            <w:pPr>
              <w:pStyle w:val="CommentText"/>
              <w:spacing w:after="0" w:line="240" w:lineRule="auto"/>
              <w:jc w:val="both"/>
              <w:rPr>
                <w:rFonts w:ascii="Times New Roman" w:hAnsi="Times New Roman"/>
                <w:sz w:val="24"/>
                <w:szCs w:val="24"/>
              </w:rPr>
            </w:pPr>
            <w:r w:rsidRPr="0002107A">
              <w:rPr>
                <w:rFonts w:ascii="Times New Roman" w:hAnsi="Times New Roman"/>
                <w:sz w:val="24"/>
                <w:szCs w:val="24"/>
              </w:rPr>
              <w:t xml:space="preserve">3) atsiranda uždelsimas, kliūčių ar trukdymų, kurių atsiradimui Tiekėjas neturi įtakos ir už kuriuos jis neatsako ir kurie sukelti ir priskirtini Pirkėjui arba Pirkėjo personalui, arba tretiesiems asmenims ir/arba </w:t>
            </w:r>
          </w:p>
          <w:p w14:paraId="178BA4DC" w14:textId="32E7258C" w:rsidR="00C04F53" w:rsidRPr="0002107A" w:rsidRDefault="00C04F53" w:rsidP="0002107A">
            <w:pPr>
              <w:pStyle w:val="CommentText"/>
              <w:spacing w:line="240" w:lineRule="auto"/>
              <w:jc w:val="both"/>
              <w:rPr>
                <w:rFonts w:ascii="Times New Roman" w:hAnsi="Times New Roman"/>
                <w:sz w:val="24"/>
                <w:szCs w:val="24"/>
              </w:rPr>
            </w:pPr>
            <w:r w:rsidRPr="0002107A">
              <w:rPr>
                <w:rFonts w:ascii="Times New Roman" w:hAnsi="Times New Roman"/>
                <w:sz w:val="24"/>
                <w:szCs w:val="24"/>
              </w:rPr>
              <w:t xml:space="preserve">4) pakeitimo būtinybė atsirado dėl kitų  aplinkybių, kurių kiekviena Sutarties Šalis, būdama protinga ir apdairi negalėjo numatyti. </w:t>
            </w:r>
          </w:p>
          <w:p w14:paraId="63404983" w14:textId="77777777" w:rsidR="00C04F53" w:rsidRPr="0002107A" w:rsidRDefault="00C04F53" w:rsidP="0002107A">
            <w:pPr>
              <w:jc w:val="both"/>
              <w:rPr>
                <w:kern w:val="2"/>
                <w:szCs w:val="24"/>
              </w:rPr>
            </w:pPr>
            <w:r w:rsidRPr="0002107A">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02107A">
              <w:rPr>
                <w:color w:val="000000" w:themeColor="text1"/>
                <w:kern w:val="2"/>
                <w:szCs w:val="24"/>
              </w:rPr>
              <w:t xml:space="preserve">3 (tris) darbo dienas, </w:t>
            </w:r>
            <w:r w:rsidRPr="0002107A">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Pr="0002107A">
              <w:rPr>
                <w:color w:val="000000" w:themeColor="text1"/>
                <w:kern w:val="2"/>
                <w:szCs w:val="24"/>
              </w:rPr>
              <w:t xml:space="preserve">20 (dvidešimt) darbo dienų </w:t>
            </w:r>
            <w:r w:rsidRPr="0002107A">
              <w:rPr>
                <w:kern w:val="2"/>
                <w:szCs w:val="24"/>
              </w:rPr>
              <w:t>laikotarpiui.</w:t>
            </w:r>
          </w:p>
          <w:p w14:paraId="73BCBC4D" w14:textId="7BCA4777" w:rsidR="00C04F53" w:rsidRPr="0002107A" w:rsidRDefault="00C04F53" w:rsidP="0002107A">
            <w:pPr>
              <w:jc w:val="both"/>
              <w:rPr>
                <w:kern w:val="2"/>
                <w:szCs w:val="24"/>
              </w:rPr>
            </w:pPr>
          </w:p>
        </w:tc>
      </w:tr>
      <w:tr w:rsidR="005A5832" w:rsidRPr="0002107A" w14:paraId="414B31DD" w14:textId="77777777">
        <w:trPr>
          <w:trHeight w:val="300"/>
        </w:trPr>
        <w:tc>
          <w:tcPr>
            <w:tcW w:w="2704" w:type="dxa"/>
            <w:gridSpan w:val="2"/>
          </w:tcPr>
          <w:p w14:paraId="12A60064" w14:textId="77777777" w:rsidR="005A5832" w:rsidRPr="0002107A" w:rsidRDefault="00A10867" w:rsidP="0002107A">
            <w:pPr>
              <w:rPr>
                <w:b/>
                <w:bCs/>
                <w:kern w:val="2"/>
                <w:szCs w:val="24"/>
              </w:rPr>
            </w:pPr>
            <w:r w:rsidRPr="0002107A">
              <w:rPr>
                <w:b/>
                <w:bCs/>
                <w:kern w:val="2"/>
                <w:szCs w:val="24"/>
              </w:rPr>
              <w:lastRenderedPageBreak/>
              <w:t>4.3. Užsakymų teikimo tvarka</w:t>
            </w:r>
          </w:p>
        </w:tc>
        <w:tc>
          <w:tcPr>
            <w:tcW w:w="6831" w:type="dxa"/>
            <w:gridSpan w:val="2"/>
          </w:tcPr>
          <w:p w14:paraId="0569A77E" w14:textId="6D433869" w:rsidR="005A5832" w:rsidRPr="0002107A" w:rsidRDefault="00642867" w:rsidP="0002107A">
            <w:pPr>
              <w:rPr>
                <w:kern w:val="2"/>
                <w:szCs w:val="24"/>
              </w:rPr>
            </w:pPr>
            <w:r w:rsidRPr="0002107A">
              <w:rPr>
                <w:kern w:val="2"/>
                <w:szCs w:val="24"/>
              </w:rPr>
              <w:t xml:space="preserve">Netaikoma </w:t>
            </w:r>
            <w:r w:rsidR="00A10867" w:rsidRPr="0002107A">
              <w:rPr>
                <w:kern w:val="2"/>
                <w:szCs w:val="24"/>
              </w:rPr>
              <w:t>.</w:t>
            </w:r>
          </w:p>
        </w:tc>
      </w:tr>
      <w:tr w:rsidR="005A5832" w:rsidRPr="0002107A" w14:paraId="6FCBC57B" w14:textId="77777777">
        <w:trPr>
          <w:trHeight w:val="300"/>
        </w:trPr>
        <w:tc>
          <w:tcPr>
            <w:tcW w:w="2704" w:type="dxa"/>
            <w:gridSpan w:val="2"/>
          </w:tcPr>
          <w:p w14:paraId="7CC4C1C0" w14:textId="77777777" w:rsidR="005A5832" w:rsidRPr="0002107A" w:rsidRDefault="00A10867" w:rsidP="0002107A">
            <w:pPr>
              <w:rPr>
                <w:b/>
                <w:bCs/>
                <w:kern w:val="2"/>
                <w:szCs w:val="24"/>
              </w:rPr>
            </w:pPr>
            <w:r w:rsidRPr="0002107A">
              <w:rPr>
                <w:b/>
                <w:bCs/>
                <w:kern w:val="2"/>
                <w:szCs w:val="24"/>
              </w:rPr>
              <w:t>4.4. Dėl Prekių pristatymo dalimis vertės / apimties</w:t>
            </w:r>
          </w:p>
        </w:tc>
        <w:tc>
          <w:tcPr>
            <w:tcW w:w="6831" w:type="dxa"/>
            <w:gridSpan w:val="2"/>
          </w:tcPr>
          <w:p w14:paraId="2349D41E" w14:textId="77777777" w:rsidR="005A5832" w:rsidRPr="0002107A" w:rsidRDefault="00A10867" w:rsidP="0002107A">
            <w:pPr>
              <w:rPr>
                <w:kern w:val="2"/>
                <w:szCs w:val="24"/>
              </w:rPr>
            </w:pPr>
            <w:r w:rsidRPr="0002107A">
              <w:rPr>
                <w:kern w:val="2"/>
                <w:szCs w:val="24"/>
              </w:rPr>
              <w:t>Netaikoma</w:t>
            </w:r>
          </w:p>
          <w:p w14:paraId="625B55FE" w14:textId="77777777" w:rsidR="005A5832" w:rsidRPr="0002107A" w:rsidRDefault="005A5832" w:rsidP="0002107A">
            <w:pPr>
              <w:rPr>
                <w:kern w:val="2"/>
                <w:szCs w:val="24"/>
              </w:rPr>
            </w:pPr>
          </w:p>
          <w:p w14:paraId="5D0A50D4" w14:textId="2B24CCD5" w:rsidR="005A5832" w:rsidRPr="0002107A" w:rsidRDefault="005A5832" w:rsidP="0002107A">
            <w:pPr>
              <w:rPr>
                <w:kern w:val="2"/>
                <w:szCs w:val="24"/>
              </w:rPr>
            </w:pPr>
          </w:p>
        </w:tc>
      </w:tr>
      <w:tr w:rsidR="005A5832" w:rsidRPr="0002107A" w14:paraId="50C9A42B" w14:textId="77777777">
        <w:trPr>
          <w:trHeight w:val="300"/>
        </w:trPr>
        <w:tc>
          <w:tcPr>
            <w:tcW w:w="2704" w:type="dxa"/>
            <w:gridSpan w:val="2"/>
          </w:tcPr>
          <w:p w14:paraId="7763F22C" w14:textId="77777777" w:rsidR="005A5832" w:rsidRPr="0002107A" w:rsidRDefault="00A10867" w:rsidP="0002107A">
            <w:pPr>
              <w:rPr>
                <w:b/>
                <w:bCs/>
                <w:kern w:val="2"/>
                <w:szCs w:val="24"/>
              </w:rPr>
            </w:pPr>
            <w:r w:rsidRPr="0002107A">
              <w:rPr>
                <w:b/>
                <w:bCs/>
                <w:kern w:val="2"/>
                <w:szCs w:val="24"/>
              </w:rPr>
              <w:t xml:space="preserve">4.5. Kartu su Prekėmis pateikiami dokumentai </w:t>
            </w:r>
          </w:p>
        </w:tc>
        <w:tc>
          <w:tcPr>
            <w:tcW w:w="6831" w:type="dxa"/>
            <w:gridSpan w:val="2"/>
          </w:tcPr>
          <w:p w14:paraId="265CCA4D" w14:textId="0577E050" w:rsidR="005A5832" w:rsidRPr="0002107A" w:rsidRDefault="00A10867" w:rsidP="0002107A">
            <w:pPr>
              <w:rPr>
                <w:kern w:val="2"/>
                <w:szCs w:val="24"/>
              </w:rPr>
            </w:pPr>
            <w:r w:rsidRPr="0002107A">
              <w:rPr>
                <w:kern w:val="2"/>
                <w:szCs w:val="24"/>
              </w:rPr>
              <w:t xml:space="preserve">Kartu su Prekėmis pateikiami šie dokumentai: </w:t>
            </w:r>
            <w:r w:rsidRPr="0002107A">
              <w:rPr>
                <w:b/>
                <w:kern w:val="2"/>
                <w:szCs w:val="24"/>
              </w:rPr>
              <w:t xml:space="preserve">Prekių perdavimo-priėmimo aktas, </w:t>
            </w:r>
            <w:r w:rsidR="008E68B8" w:rsidRPr="0002107A">
              <w:rPr>
                <w:b/>
                <w:kern w:val="2"/>
                <w:szCs w:val="24"/>
              </w:rPr>
              <w:t>prekių instrukcijos</w:t>
            </w:r>
            <w:r w:rsidR="008E68B8" w:rsidRPr="0002107A">
              <w:rPr>
                <w:kern w:val="2"/>
                <w:szCs w:val="24"/>
              </w:rPr>
              <w:t>.</w:t>
            </w:r>
            <w:r w:rsidR="00B542F1" w:rsidRPr="0002107A">
              <w:rPr>
                <w:kern w:val="2"/>
                <w:szCs w:val="24"/>
              </w:rPr>
              <w:t xml:space="preserve"> </w:t>
            </w:r>
            <w:r w:rsidRPr="0002107A">
              <w:rPr>
                <w:kern w:val="2"/>
                <w:szCs w:val="24"/>
              </w:rPr>
              <w:t>Tiekėjui nepateikus nurodytų dokumentų, laikoma, kad Prekės neatitinka Sutartyje nustatytų reikalavimų.</w:t>
            </w:r>
          </w:p>
        </w:tc>
      </w:tr>
      <w:tr w:rsidR="005A5832" w:rsidRPr="0002107A" w14:paraId="77FBB447" w14:textId="77777777">
        <w:trPr>
          <w:trHeight w:val="300"/>
        </w:trPr>
        <w:tc>
          <w:tcPr>
            <w:tcW w:w="9535" w:type="dxa"/>
            <w:gridSpan w:val="4"/>
          </w:tcPr>
          <w:p w14:paraId="62ABE84D" w14:textId="77777777" w:rsidR="005A5832" w:rsidRPr="0002107A" w:rsidRDefault="00A10867" w:rsidP="0002107A">
            <w:pPr>
              <w:jc w:val="center"/>
              <w:rPr>
                <w:b/>
                <w:bCs/>
                <w:kern w:val="2"/>
                <w:szCs w:val="24"/>
              </w:rPr>
            </w:pPr>
            <w:r w:rsidRPr="0002107A">
              <w:rPr>
                <w:b/>
                <w:bCs/>
                <w:kern w:val="2"/>
                <w:szCs w:val="24"/>
              </w:rPr>
              <w:t>5. SUTARTIES KAINA IR ATSISKAITYMO TVARKA</w:t>
            </w:r>
          </w:p>
        </w:tc>
      </w:tr>
      <w:tr w:rsidR="005A5832" w:rsidRPr="0002107A" w14:paraId="72E30E77" w14:textId="77777777" w:rsidTr="0002107A">
        <w:trPr>
          <w:trHeight w:val="70"/>
        </w:trPr>
        <w:tc>
          <w:tcPr>
            <w:tcW w:w="2704" w:type="dxa"/>
            <w:gridSpan w:val="2"/>
          </w:tcPr>
          <w:p w14:paraId="0E3FEDA0" w14:textId="77777777" w:rsidR="005A5832" w:rsidRPr="0002107A" w:rsidRDefault="00A10867" w:rsidP="0002107A">
            <w:pPr>
              <w:rPr>
                <w:b/>
                <w:bCs/>
                <w:kern w:val="2"/>
                <w:szCs w:val="24"/>
              </w:rPr>
            </w:pPr>
            <w:r w:rsidRPr="0002107A">
              <w:rPr>
                <w:b/>
                <w:bCs/>
                <w:kern w:val="2"/>
                <w:szCs w:val="24"/>
              </w:rPr>
              <w:t>5.1. Sutarčiai taikomas kainos apskaičiavimo būdas</w:t>
            </w:r>
          </w:p>
        </w:tc>
        <w:tc>
          <w:tcPr>
            <w:tcW w:w="6831" w:type="dxa"/>
            <w:gridSpan w:val="2"/>
          </w:tcPr>
          <w:p w14:paraId="1431BE1A" w14:textId="77777777" w:rsidR="005A5832" w:rsidRPr="0002107A" w:rsidRDefault="00A10867" w:rsidP="0002107A">
            <w:pPr>
              <w:rPr>
                <w:kern w:val="2"/>
                <w:szCs w:val="24"/>
              </w:rPr>
            </w:pPr>
            <w:r w:rsidRPr="0002107A">
              <w:rPr>
                <w:kern w:val="2"/>
                <w:szCs w:val="24"/>
              </w:rPr>
              <w:t>Fiksuotos kainos kainodara</w:t>
            </w:r>
          </w:p>
          <w:p w14:paraId="53569D32" w14:textId="77777777" w:rsidR="005A5832" w:rsidRPr="0002107A" w:rsidRDefault="005A5832" w:rsidP="0002107A">
            <w:pPr>
              <w:rPr>
                <w:kern w:val="2"/>
                <w:szCs w:val="24"/>
              </w:rPr>
            </w:pPr>
          </w:p>
          <w:p w14:paraId="64BAF201" w14:textId="4D461862" w:rsidR="005A5832" w:rsidRPr="0002107A" w:rsidRDefault="005A5832" w:rsidP="0002107A">
            <w:pPr>
              <w:rPr>
                <w:color w:val="4472C4"/>
                <w:kern w:val="2"/>
                <w:szCs w:val="24"/>
              </w:rPr>
            </w:pPr>
          </w:p>
        </w:tc>
      </w:tr>
      <w:tr w:rsidR="005A5832" w:rsidRPr="0002107A" w14:paraId="2DCB9F60" w14:textId="77777777">
        <w:trPr>
          <w:trHeight w:val="300"/>
        </w:trPr>
        <w:tc>
          <w:tcPr>
            <w:tcW w:w="2704" w:type="dxa"/>
            <w:gridSpan w:val="2"/>
          </w:tcPr>
          <w:p w14:paraId="0BAEDFF9" w14:textId="77777777" w:rsidR="005A5832" w:rsidRPr="0002107A" w:rsidRDefault="00A10867" w:rsidP="0002107A">
            <w:pPr>
              <w:rPr>
                <w:b/>
                <w:bCs/>
                <w:kern w:val="2"/>
                <w:szCs w:val="24"/>
              </w:rPr>
            </w:pPr>
            <w:r w:rsidRPr="0002107A">
              <w:rPr>
                <w:b/>
                <w:bCs/>
                <w:kern w:val="2"/>
                <w:szCs w:val="24"/>
              </w:rPr>
              <w:t xml:space="preserve">5.2. Pradinės Sutarties vertė ir Sutarties kaina, kai taikoma </w:t>
            </w:r>
            <w:r w:rsidRPr="0002107A">
              <w:rPr>
                <w:b/>
                <w:bCs/>
                <w:kern w:val="2"/>
                <w:szCs w:val="24"/>
                <w:u w:val="single"/>
              </w:rPr>
              <w:t>fiksuotos kainos</w:t>
            </w:r>
            <w:r w:rsidRPr="0002107A">
              <w:rPr>
                <w:b/>
                <w:bCs/>
                <w:kern w:val="2"/>
                <w:szCs w:val="24"/>
              </w:rPr>
              <w:t xml:space="preserve"> kainodara</w:t>
            </w:r>
          </w:p>
          <w:p w14:paraId="4ED306EF" w14:textId="77777777" w:rsidR="005A5832" w:rsidRPr="0002107A" w:rsidRDefault="005A5832" w:rsidP="0002107A">
            <w:pPr>
              <w:rPr>
                <w:b/>
                <w:bCs/>
                <w:kern w:val="2"/>
                <w:szCs w:val="24"/>
              </w:rPr>
            </w:pPr>
          </w:p>
          <w:p w14:paraId="10BDD080" w14:textId="77777777" w:rsidR="005A5832" w:rsidRPr="0002107A" w:rsidRDefault="005A5832" w:rsidP="0002107A">
            <w:pPr>
              <w:rPr>
                <w:b/>
                <w:bCs/>
                <w:kern w:val="2"/>
                <w:szCs w:val="24"/>
              </w:rPr>
            </w:pPr>
          </w:p>
          <w:p w14:paraId="5CF47186" w14:textId="77777777" w:rsidR="005A5832" w:rsidRPr="0002107A" w:rsidRDefault="005A5832" w:rsidP="0002107A">
            <w:pPr>
              <w:rPr>
                <w:b/>
                <w:bCs/>
                <w:kern w:val="2"/>
                <w:szCs w:val="24"/>
              </w:rPr>
            </w:pPr>
          </w:p>
          <w:p w14:paraId="1FC720D2" w14:textId="77777777" w:rsidR="005A5832" w:rsidRPr="0002107A" w:rsidRDefault="005A5832" w:rsidP="0002107A">
            <w:pPr>
              <w:jc w:val="both"/>
              <w:rPr>
                <w:b/>
                <w:bCs/>
                <w:kern w:val="2"/>
                <w:szCs w:val="24"/>
              </w:rPr>
            </w:pPr>
          </w:p>
        </w:tc>
        <w:tc>
          <w:tcPr>
            <w:tcW w:w="6831" w:type="dxa"/>
            <w:gridSpan w:val="2"/>
          </w:tcPr>
          <w:p w14:paraId="3542E444" w14:textId="4ED748C8" w:rsidR="005A5832" w:rsidRPr="005B616F" w:rsidRDefault="00A10867" w:rsidP="0002107A">
            <w:pPr>
              <w:jc w:val="both"/>
              <w:rPr>
                <w:kern w:val="2"/>
                <w:szCs w:val="24"/>
              </w:rPr>
            </w:pPr>
            <w:r w:rsidRPr="0002107A">
              <w:rPr>
                <w:kern w:val="2"/>
                <w:szCs w:val="24"/>
              </w:rPr>
              <w:t xml:space="preserve">Pradinės Sutarties </w:t>
            </w:r>
            <w:r w:rsidRPr="005B616F">
              <w:rPr>
                <w:kern w:val="2"/>
                <w:szCs w:val="24"/>
              </w:rPr>
              <w:t xml:space="preserve">vertė yra </w:t>
            </w:r>
            <w:r w:rsidR="005B616F" w:rsidRPr="005B616F">
              <w:rPr>
                <w:kern w:val="2"/>
                <w:szCs w:val="24"/>
              </w:rPr>
              <w:t>447</w:t>
            </w:r>
            <w:r w:rsidR="005B616F">
              <w:rPr>
                <w:kern w:val="2"/>
                <w:szCs w:val="24"/>
              </w:rPr>
              <w:t xml:space="preserve"> </w:t>
            </w:r>
            <w:r w:rsidR="005B616F" w:rsidRPr="005B616F">
              <w:rPr>
                <w:kern w:val="2"/>
                <w:szCs w:val="24"/>
              </w:rPr>
              <w:t xml:space="preserve">160,00 </w:t>
            </w:r>
            <w:r w:rsidRPr="005B616F">
              <w:rPr>
                <w:kern w:val="2"/>
                <w:szCs w:val="24"/>
              </w:rPr>
              <w:t>Eur, (</w:t>
            </w:r>
            <w:r w:rsidR="005B616F" w:rsidRPr="005B616F">
              <w:rPr>
                <w:kern w:val="2"/>
                <w:szCs w:val="24"/>
              </w:rPr>
              <w:t>keturi šimtai keturiasdešimt septyni tūkstančiai vienas šimtas šešiasdešimt eurų</w:t>
            </w:r>
            <w:r w:rsidRPr="005B616F">
              <w:rPr>
                <w:kern w:val="2"/>
                <w:szCs w:val="24"/>
              </w:rPr>
              <w:t xml:space="preserve">) be pridėtinės vertės mokesčio (toliau – PVM). </w:t>
            </w:r>
          </w:p>
          <w:p w14:paraId="623BE595" w14:textId="2B17FAA6" w:rsidR="005A5832" w:rsidRPr="005B616F" w:rsidRDefault="00A10867" w:rsidP="0002107A">
            <w:pPr>
              <w:jc w:val="both"/>
              <w:rPr>
                <w:kern w:val="2"/>
                <w:szCs w:val="24"/>
              </w:rPr>
            </w:pPr>
            <w:r w:rsidRPr="005B616F">
              <w:rPr>
                <w:kern w:val="2"/>
                <w:szCs w:val="24"/>
              </w:rPr>
              <w:t xml:space="preserve">PVM sudaro </w:t>
            </w:r>
            <w:r w:rsidR="005B616F" w:rsidRPr="005B616F">
              <w:rPr>
                <w:kern w:val="2"/>
                <w:szCs w:val="24"/>
              </w:rPr>
              <w:t>93</w:t>
            </w:r>
            <w:r w:rsidR="005B616F">
              <w:rPr>
                <w:kern w:val="2"/>
                <w:szCs w:val="24"/>
              </w:rPr>
              <w:t xml:space="preserve"> </w:t>
            </w:r>
            <w:r w:rsidR="005B616F" w:rsidRPr="005B616F">
              <w:rPr>
                <w:kern w:val="2"/>
                <w:szCs w:val="24"/>
              </w:rPr>
              <w:t xml:space="preserve">903,60 </w:t>
            </w:r>
            <w:r w:rsidRPr="005B616F">
              <w:rPr>
                <w:kern w:val="2"/>
                <w:szCs w:val="24"/>
              </w:rPr>
              <w:t>Eur, (</w:t>
            </w:r>
            <w:r w:rsidR="005B616F" w:rsidRPr="005B616F">
              <w:rPr>
                <w:kern w:val="2"/>
                <w:szCs w:val="24"/>
              </w:rPr>
              <w:t>devyniasdešimt trys tūkstančiai devyni šimtai trys eurai ir šešiasdešimt centų</w:t>
            </w:r>
            <w:r w:rsidRPr="005B616F">
              <w:rPr>
                <w:kern w:val="2"/>
                <w:szCs w:val="24"/>
              </w:rPr>
              <w:t>).</w:t>
            </w:r>
          </w:p>
          <w:p w14:paraId="2EE38003" w14:textId="24D12D08" w:rsidR="005A5832" w:rsidRDefault="00A10867" w:rsidP="0002107A">
            <w:pPr>
              <w:jc w:val="both"/>
              <w:rPr>
                <w:kern w:val="2"/>
                <w:szCs w:val="24"/>
              </w:rPr>
            </w:pPr>
            <w:r w:rsidRPr="005B616F">
              <w:rPr>
                <w:kern w:val="2"/>
                <w:szCs w:val="24"/>
              </w:rPr>
              <w:t xml:space="preserve">Sutarties kaina yra </w:t>
            </w:r>
            <w:r w:rsidR="005B616F" w:rsidRPr="005B616F">
              <w:rPr>
                <w:kern w:val="2"/>
                <w:szCs w:val="24"/>
              </w:rPr>
              <w:t>541</w:t>
            </w:r>
            <w:r w:rsidR="005B616F">
              <w:rPr>
                <w:kern w:val="2"/>
                <w:szCs w:val="24"/>
              </w:rPr>
              <w:t xml:space="preserve"> </w:t>
            </w:r>
            <w:r w:rsidR="005B616F" w:rsidRPr="005B616F">
              <w:rPr>
                <w:kern w:val="2"/>
                <w:szCs w:val="24"/>
              </w:rPr>
              <w:t xml:space="preserve">063,60 </w:t>
            </w:r>
            <w:r w:rsidRPr="005B616F">
              <w:rPr>
                <w:kern w:val="2"/>
                <w:szCs w:val="24"/>
              </w:rPr>
              <w:t>Eur, (</w:t>
            </w:r>
            <w:r w:rsidR="005B616F" w:rsidRPr="005B616F">
              <w:rPr>
                <w:kern w:val="2"/>
                <w:szCs w:val="24"/>
              </w:rPr>
              <w:t>penki šimtai keturiasdešimt vienas tūkstantis šešiasdešimt trys eurai ir šešiasdešimt centų</w:t>
            </w:r>
            <w:r w:rsidRPr="005B616F">
              <w:rPr>
                <w:kern w:val="2"/>
                <w:szCs w:val="24"/>
              </w:rPr>
              <w:t>) Eur su PVM.</w:t>
            </w:r>
          </w:p>
          <w:p w14:paraId="07B94647" w14:textId="631EBD8D" w:rsidR="00DD3CF7" w:rsidRPr="005B616F" w:rsidRDefault="00DD3CF7" w:rsidP="0002107A">
            <w:pPr>
              <w:jc w:val="both"/>
              <w:rPr>
                <w:kern w:val="2"/>
                <w:szCs w:val="24"/>
              </w:rPr>
            </w:pPr>
            <w:r>
              <w:rPr>
                <w:kern w:val="2"/>
                <w:szCs w:val="24"/>
              </w:rPr>
              <w:lastRenderedPageBreak/>
              <w:t xml:space="preserve">Vieno </w:t>
            </w:r>
            <w:r>
              <w:t>Duomenų saugojimo sprendimo ir susijusios duomenų saugojimo sprendimui veikti būtina programinės įrangos kaina yra 223 580,00 Eur (du šimtai dvidešimt trys tūkstančiai penki šimtai aštuoniasdešimt eurų) be PVM.</w:t>
            </w:r>
          </w:p>
          <w:p w14:paraId="68B2C8BB" w14:textId="77777777" w:rsidR="005A5832" w:rsidRPr="0002107A" w:rsidRDefault="00A10867" w:rsidP="0002107A">
            <w:pPr>
              <w:jc w:val="both"/>
              <w:rPr>
                <w:color w:val="FF0000"/>
                <w:kern w:val="2"/>
                <w:szCs w:val="24"/>
              </w:rPr>
            </w:pPr>
            <w:r w:rsidRPr="0002107A">
              <w:rPr>
                <w:kern w:val="2"/>
                <w:szCs w:val="24"/>
              </w:rPr>
              <w:t>Šioje Sutartyje P</w:t>
            </w:r>
            <w:r w:rsidRPr="0002107A">
              <w:rPr>
                <w:color w:val="000000"/>
                <w:kern w:val="2"/>
                <w:szCs w:val="24"/>
              </w:rPr>
              <w:t>radinės Sutarties vertė yra lygi Tiekėjo pasiūlymo kainai be PVM, nurodytai už visą pirkimo dokumentuose ir Sutartyje nurodytą Prekių kiekį ir (ar) apimtį.</w:t>
            </w:r>
          </w:p>
        </w:tc>
      </w:tr>
      <w:tr w:rsidR="005A5832" w:rsidRPr="0002107A" w14:paraId="5239C07E" w14:textId="77777777">
        <w:trPr>
          <w:trHeight w:val="300"/>
        </w:trPr>
        <w:tc>
          <w:tcPr>
            <w:tcW w:w="2704" w:type="dxa"/>
            <w:gridSpan w:val="2"/>
          </w:tcPr>
          <w:p w14:paraId="1EE779B7" w14:textId="77777777" w:rsidR="005A5832" w:rsidRPr="0002107A" w:rsidRDefault="00A10867" w:rsidP="0002107A">
            <w:pPr>
              <w:rPr>
                <w:b/>
                <w:bCs/>
                <w:kern w:val="2"/>
                <w:szCs w:val="24"/>
              </w:rPr>
            </w:pPr>
            <w:r w:rsidRPr="0002107A">
              <w:rPr>
                <w:b/>
                <w:bCs/>
                <w:kern w:val="2"/>
                <w:szCs w:val="24"/>
              </w:rPr>
              <w:lastRenderedPageBreak/>
              <w:t xml:space="preserve">5.3. Sutarties kainos / įkainių perskaičiavimas taikant </w:t>
            </w:r>
            <w:r w:rsidRPr="0002107A">
              <w:rPr>
                <w:b/>
                <w:bCs/>
                <w:kern w:val="2"/>
                <w:szCs w:val="24"/>
                <w:u w:val="single"/>
              </w:rPr>
              <w:t>peržiūros</w:t>
            </w:r>
            <w:r w:rsidRPr="0002107A">
              <w:rPr>
                <w:b/>
                <w:bCs/>
                <w:kern w:val="2"/>
                <w:szCs w:val="24"/>
              </w:rPr>
              <w:t xml:space="preserve"> taisykles</w:t>
            </w:r>
          </w:p>
          <w:p w14:paraId="31352657" w14:textId="77777777" w:rsidR="005A5832" w:rsidRPr="0002107A" w:rsidRDefault="005A5832" w:rsidP="0002107A">
            <w:pPr>
              <w:rPr>
                <w:b/>
                <w:bCs/>
                <w:kern w:val="2"/>
                <w:szCs w:val="24"/>
              </w:rPr>
            </w:pPr>
          </w:p>
          <w:p w14:paraId="5F0CAEAC" w14:textId="77777777" w:rsidR="005A5832" w:rsidRPr="0002107A" w:rsidRDefault="005A5832" w:rsidP="0002107A">
            <w:pPr>
              <w:rPr>
                <w:kern w:val="2"/>
                <w:szCs w:val="24"/>
              </w:rPr>
            </w:pPr>
          </w:p>
        </w:tc>
        <w:tc>
          <w:tcPr>
            <w:tcW w:w="6831" w:type="dxa"/>
            <w:gridSpan w:val="2"/>
          </w:tcPr>
          <w:p w14:paraId="7716EA1D" w14:textId="45A02C76" w:rsidR="005A5832" w:rsidRPr="0002107A" w:rsidRDefault="00A10867" w:rsidP="0002107A">
            <w:pPr>
              <w:rPr>
                <w:color w:val="FF0000"/>
                <w:kern w:val="2"/>
                <w:szCs w:val="24"/>
              </w:rPr>
            </w:pPr>
            <w:r w:rsidRPr="0002107A">
              <w:rPr>
                <w:kern w:val="2"/>
                <w:szCs w:val="24"/>
              </w:rPr>
              <w:t>Sutarties kaina</w:t>
            </w:r>
            <w:r w:rsidRPr="0002107A">
              <w:rPr>
                <w:color w:val="FF0000"/>
                <w:kern w:val="2"/>
                <w:szCs w:val="24"/>
              </w:rPr>
              <w:t xml:space="preserve"> </w:t>
            </w:r>
            <w:r w:rsidRPr="0002107A">
              <w:rPr>
                <w:kern w:val="2"/>
                <w:szCs w:val="24"/>
              </w:rPr>
              <w:t>bus perskaičiuojam</w:t>
            </w:r>
            <w:r w:rsidR="008E31DD" w:rsidRPr="0002107A">
              <w:rPr>
                <w:kern w:val="2"/>
                <w:szCs w:val="24"/>
              </w:rPr>
              <w:t>a</w:t>
            </w:r>
            <w:r w:rsidR="00BA73B4" w:rsidRPr="0002107A">
              <w:rPr>
                <w:kern w:val="2"/>
                <w:szCs w:val="24"/>
              </w:rPr>
              <w:t xml:space="preserve"> </w:t>
            </w:r>
            <w:r w:rsidRPr="0002107A">
              <w:rPr>
                <w:kern w:val="2"/>
                <w:szCs w:val="24"/>
              </w:rPr>
              <w:t>dėl PVM tarifo pasikeitimo</w:t>
            </w:r>
            <w:r w:rsidR="00BA73B4" w:rsidRPr="0002107A">
              <w:rPr>
                <w:kern w:val="2"/>
                <w:szCs w:val="24"/>
              </w:rPr>
              <w:t>.</w:t>
            </w:r>
          </w:p>
          <w:p w14:paraId="327BCB79" w14:textId="58507D40" w:rsidR="005A5832" w:rsidRPr="0002107A" w:rsidRDefault="005A5832" w:rsidP="0002107A">
            <w:pPr>
              <w:rPr>
                <w:color w:val="FF0000"/>
                <w:kern w:val="2"/>
                <w:szCs w:val="24"/>
              </w:rPr>
            </w:pPr>
          </w:p>
        </w:tc>
      </w:tr>
      <w:tr w:rsidR="005A5832" w:rsidRPr="0002107A" w14:paraId="03A3F25B" w14:textId="77777777">
        <w:trPr>
          <w:trHeight w:val="300"/>
        </w:trPr>
        <w:tc>
          <w:tcPr>
            <w:tcW w:w="2704" w:type="dxa"/>
            <w:gridSpan w:val="2"/>
          </w:tcPr>
          <w:p w14:paraId="0C9A82F5" w14:textId="77777777" w:rsidR="005A5832" w:rsidRPr="0002107A" w:rsidRDefault="00A10867" w:rsidP="0002107A">
            <w:pPr>
              <w:rPr>
                <w:b/>
                <w:bCs/>
                <w:kern w:val="2"/>
                <w:szCs w:val="24"/>
              </w:rPr>
            </w:pPr>
            <w:r w:rsidRPr="0002107A">
              <w:rPr>
                <w:b/>
                <w:bCs/>
                <w:kern w:val="2"/>
                <w:szCs w:val="24"/>
              </w:rPr>
              <w:t>5.3.1. Sutarties kainos / įkainių peržiūra dėl PVM tarifo pasikeitimo</w:t>
            </w:r>
          </w:p>
        </w:tc>
        <w:tc>
          <w:tcPr>
            <w:tcW w:w="6831" w:type="dxa"/>
            <w:gridSpan w:val="2"/>
          </w:tcPr>
          <w:p w14:paraId="1E9EBB09" w14:textId="71A090C2" w:rsidR="005A5832" w:rsidRPr="0002107A" w:rsidRDefault="00A10867" w:rsidP="0002107A">
            <w:pPr>
              <w:jc w:val="both"/>
              <w:rPr>
                <w:kern w:val="2"/>
                <w:szCs w:val="24"/>
              </w:rPr>
            </w:pPr>
            <w:r w:rsidRPr="0002107A">
              <w:rPr>
                <w:kern w:val="2"/>
                <w:szCs w:val="24"/>
              </w:rPr>
              <w:t>Jeigu Sutarties vykdymo metu pasikeičia PVM mokėjimą reglamentuojantys teisės aktai, darantys tiesioginę įtaką Tiekėjo tiekiamų Prekių Sutartyje nurodytai kainai, Sutarties kaina perskaičiuojam</w:t>
            </w:r>
            <w:r w:rsidR="0015203E" w:rsidRPr="0002107A">
              <w:rPr>
                <w:kern w:val="2"/>
                <w:szCs w:val="24"/>
              </w:rPr>
              <w:t>a</w:t>
            </w:r>
            <w:r w:rsidRPr="0002107A">
              <w:rPr>
                <w:kern w:val="2"/>
                <w:szCs w:val="24"/>
              </w:rPr>
              <w:t xml:space="preserve"> nekeičiant Prekių kainos be PVM. </w:t>
            </w:r>
          </w:p>
          <w:p w14:paraId="5DDB39B7" w14:textId="77777777" w:rsidR="005A5832" w:rsidRPr="0002107A" w:rsidRDefault="005A5832" w:rsidP="0002107A">
            <w:pPr>
              <w:rPr>
                <w:kern w:val="2"/>
                <w:szCs w:val="24"/>
              </w:rPr>
            </w:pPr>
          </w:p>
          <w:p w14:paraId="3E41F6C0" w14:textId="77777777" w:rsidR="005A5832" w:rsidRPr="0002107A" w:rsidRDefault="00A10867" w:rsidP="0002107A">
            <w:pPr>
              <w:rPr>
                <w:kern w:val="2"/>
                <w:szCs w:val="24"/>
              </w:rPr>
            </w:pPr>
            <w:r w:rsidRPr="0002107A">
              <w:rPr>
                <w:kern w:val="2"/>
                <w:szCs w:val="24"/>
              </w:rPr>
              <w:t>Perskaičiuota Sutarties kaina / Prekių įkainiai įforminami Susitarimu ir turi būti taikomi nuo naujo PVM įvedimo datos (nepriklausomai nuo to, kada pasirašytas Susitarimas).</w:t>
            </w:r>
          </w:p>
        </w:tc>
      </w:tr>
      <w:tr w:rsidR="005A5832" w:rsidRPr="0002107A" w14:paraId="40F64167" w14:textId="77777777">
        <w:trPr>
          <w:trHeight w:val="300"/>
        </w:trPr>
        <w:tc>
          <w:tcPr>
            <w:tcW w:w="2704" w:type="dxa"/>
            <w:gridSpan w:val="2"/>
          </w:tcPr>
          <w:p w14:paraId="43952EED" w14:textId="77777777" w:rsidR="005A5832" w:rsidRPr="0002107A" w:rsidRDefault="00A10867" w:rsidP="0002107A">
            <w:pPr>
              <w:rPr>
                <w:kern w:val="2"/>
                <w:szCs w:val="24"/>
              </w:rPr>
            </w:pPr>
            <w:r w:rsidRPr="0002107A">
              <w:rPr>
                <w:b/>
                <w:bCs/>
                <w:kern w:val="2"/>
                <w:szCs w:val="24"/>
              </w:rPr>
              <w:t>5.3.2.</w:t>
            </w:r>
            <w:r w:rsidRPr="0002107A">
              <w:rPr>
                <w:kern w:val="2"/>
                <w:szCs w:val="24"/>
              </w:rPr>
              <w:t xml:space="preserve"> </w:t>
            </w:r>
            <w:r w:rsidRPr="0002107A">
              <w:rPr>
                <w:b/>
                <w:bCs/>
                <w:kern w:val="2"/>
                <w:szCs w:val="24"/>
              </w:rPr>
              <w:t>Sutarties kainos / įkainių peržiūra dėl kitų mokesčių, lemiančių Prekių kainos pokytį, pasikeitimo</w:t>
            </w:r>
          </w:p>
        </w:tc>
        <w:tc>
          <w:tcPr>
            <w:tcW w:w="6831" w:type="dxa"/>
            <w:gridSpan w:val="2"/>
          </w:tcPr>
          <w:p w14:paraId="4D3617D5" w14:textId="77777777" w:rsidR="005A5832" w:rsidRPr="0002107A" w:rsidRDefault="00A10867" w:rsidP="0002107A">
            <w:pPr>
              <w:rPr>
                <w:kern w:val="2"/>
                <w:szCs w:val="24"/>
              </w:rPr>
            </w:pPr>
            <w:r w:rsidRPr="0002107A">
              <w:rPr>
                <w:kern w:val="2"/>
                <w:szCs w:val="24"/>
              </w:rPr>
              <w:t>Netaikoma</w:t>
            </w:r>
          </w:p>
          <w:p w14:paraId="3A2BE4D3" w14:textId="33B168AC" w:rsidR="005A5832" w:rsidRPr="0002107A" w:rsidRDefault="005A5832" w:rsidP="0002107A">
            <w:pPr>
              <w:rPr>
                <w:kern w:val="2"/>
                <w:szCs w:val="24"/>
              </w:rPr>
            </w:pPr>
          </w:p>
        </w:tc>
      </w:tr>
      <w:tr w:rsidR="005A5832" w:rsidRPr="0002107A" w14:paraId="4FB68264" w14:textId="77777777">
        <w:trPr>
          <w:trHeight w:val="300"/>
        </w:trPr>
        <w:tc>
          <w:tcPr>
            <w:tcW w:w="2704" w:type="dxa"/>
            <w:gridSpan w:val="2"/>
          </w:tcPr>
          <w:p w14:paraId="4237E296" w14:textId="77777777" w:rsidR="005A5832" w:rsidRPr="0002107A" w:rsidRDefault="00A10867" w:rsidP="0002107A">
            <w:pPr>
              <w:rPr>
                <w:b/>
                <w:bCs/>
                <w:kern w:val="2"/>
                <w:szCs w:val="24"/>
              </w:rPr>
            </w:pPr>
            <w:r w:rsidRPr="0002107A">
              <w:rPr>
                <w:b/>
                <w:bCs/>
                <w:kern w:val="2"/>
                <w:szCs w:val="24"/>
              </w:rPr>
              <w:t>5.3.3. Sutarties kainos / įkainių peržiūra dėl kainų lygio pokyčio</w:t>
            </w:r>
          </w:p>
          <w:p w14:paraId="74FC69FC" w14:textId="77777777" w:rsidR="005A5832" w:rsidRPr="0002107A" w:rsidRDefault="005A5832" w:rsidP="0002107A">
            <w:pPr>
              <w:rPr>
                <w:color w:val="4472C4"/>
                <w:kern w:val="2"/>
                <w:szCs w:val="24"/>
              </w:rPr>
            </w:pPr>
          </w:p>
          <w:p w14:paraId="127ACC0E" w14:textId="598725C2" w:rsidR="005A5832" w:rsidRPr="0002107A" w:rsidRDefault="005A5832" w:rsidP="0002107A">
            <w:pPr>
              <w:rPr>
                <w:b/>
                <w:bCs/>
                <w:kern w:val="2"/>
                <w:szCs w:val="24"/>
              </w:rPr>
            </w:pPr>
          </w:p>
        </w:tc>
        <w:tc>
          <w:tcPr>
            <w:tcW w:w="6831" w:type="dxa"/>
            <w:gridSpan w:val="2"/>
          </w:tcPr>
          <w:p w14:paraId="0BF2F0F5" w14:textId="77777777" w:rsidR="005A5832" w:rsidRPr="0002107A" w:rsidRDefault="00A10867" w:rsidP="0002107A">
            <w:pPr>
              <w:rPr>
                <w:kern w:val="2"/>
                <w:szCs w:val="24"/>
              </w:rPr>
            </w:pPr>
            <w:r w:rsidRPr="0002107A">
              <w:rPr>
                <w:kern w:val="2"/>
                <w:szCs w:val="24"/>
              </w:rPr>
              <w:t>Netaikoma</w:t>
            </w:r>
          </w:p>
          <w:p w14:paraId="02129F81" w14:textId="77777777" w:rsidR="005A5832" w:rsidRPr="0002107A" w:rsidRDefault="005A5832" w:rsidP="0002107A">
            <w:pPr>
              <w:rPr>
                <w:kern w:val="2"/>
                <w:szCs w:val="24"/>
              </w:rPr>
            </w:pPr>
          </w:p>
          <w:p w14:paraId="5D946C97" w14:textId="72811BE0" w:rsidR="005A5832" w:rsidRPr="0002107A" w:rsidRDefault="005A5832" w:rsidP="0002107A">
            <w:pPr>
              <w:rPr>
                <w:kern w:val="2"/>
                <w:szCs w:val="24"/>
              </w:rPr>
            </w:pPr>
          </w:p>
          <w:p w14:paraId="7F35D843" w14:textId="26080CBE" w:rsidR="005A5832" w:rsidRPr="0002107A" w:rsidRDefault="005A5832" w:rsidP="0002107A">
            <w:pPr>
              <w:rPr>
                <w:color w:val="4472C4"/>
                <w:kern w:val="2"/>
                <w:szCs w:val="24"/>
              </w:rPr>
            </w:pPr>
          </w:p>
        </w:tc>
      </w:tr>
      <w:tr w:rsidR="005A5832" w:rsidRPr="0002107A" w14:paraId="003401E7" w14:textId="77777777">
        <w:trPr>
          <w:trHeight w:val="300"/>
        </w:trPr>
        <w:tc>
          <w:tcPr>
            <w:tcW w:w="2704" w:type="dxa"/>
            <w:gridSpan w:val="2"/>
          </w:tcPr>
          <w:p w14:paraId="27B52081" w14:textId="77777777" w:rsidR="005A5832" w:rsidRPr="0002107A" w:rsidRDefault="00A10867" w:rsidP="0002107A">
            <w:pPr>
              <w:rPr>
                <w:b/>
                <w:bCs/>
                <w:kern w:val="2"/>
                <w:szCs w:val="24"/>
              </w:rPr>
            </w:pPr>
            <w:r w:rsidRPr="0002107A">
              <w:rPr>
                <w:b/>
                <w:bCs/>
                <w:kern w:val="2"/>
                <w:szCs w:val="24"/>
              </w:rPr>
              <w:t>5.3.4. Sutarties kainos / įkainių peržiūra dėl kainų lygio pokyčio pagal Prekių grupių kainų pokyčius</w:t>
            </w:r>
          </w:p>
        </w:tc>
        <w:tc>
          <w:tcPr>
            <w:tcW w:w="6831" w:type="dxa"/>
            <w:gridSpan w:val="2"/>
          </w:tcPr>
          <w:p w14:paraId="6AACB719" w14:textId="77777777" w:rsidR="005A5832" w:rsidRPr="0002107A" w:rsidRDefault="00A10867" w:rsidP="0002107A">
            <w:pPr>
              <w:rPr>
                <w:kern w:val="2"/>
                <w:szCs w:val="24"/>
              </w:rPr>
            </w:pPr>
            <w:r w:rsidRPr="0002107A">
              <w:rPr>
                <w:kern w:val="2"/>
                <w:szCs w:val="24"/>
              </w:rPr>
              <w:t>Netaikoma</w:t>
            </w:r>
          </w:p>
          <w:p w14:paraId="7EF929CC" w14:textId="77777777" w:rsidR="005A5832" w:rsidRPr="0002107A" w:rsidRDefault="005A5832" w:rsidP="0002107A">
            <w:pPr>
              <w:rPr>
                <w:kern w:val="2"/>
                <w:szCs w:val="24"/>
              </w:rPr>
            </w:pPr>
          </w:p>
          <w:p w14:paraId="27303A29" w14:textId="0BA52579" w:rsidR="005A5832" w:rsidRPr="0002107A" w:rsidRDefault="005A5832" w:rsidP="0002107A">
            <w:pPr>
              <w:rPr>
                <w:kern w:val="2"/>
                <w:szCs w:val="24"/>
              </w:rPr>
            </w:pPr>
          </w:p>
        </w:tc>
      </w:tr>
      <w:tr w:rsidR="005A5832" w:rsidRPr="0002107A" w14:paraId="661E17FF" w14:textId="77777777">
        <w:trPr>
          <w:trHeight w:val="300"/>
        </w:trPr>
        <w:tc>
          <w:tcPr>
            <w:tcW w:w="2704" w:type="dxa"/>
            <w:gridSpan w:val="2"/>
          </w:tcPr>
          <w:p w14:paraId="6639A793" w14:textId="77777777" w:rsidR="005A5832" w:rsidRPr="0002107A" w:rsidRDefault="00A10867" w:rsidP="0002107A">
            <w:pPr>
              <w:rPr>
                <w:b/>
                <w:bCs/>
                <w:kern w:val="2"/>
                <w:szCs w:val="24"/>
              </w:rPr>
            </w:pPr>
            <w:r w:rsidRPr="0002107A">
              <w:rPr>
                <w:b/>
                <w:bCs/>
                <w:kern w:val="2"/>
                <w:szCs w:val="24"/>
              </w:rPr>
              <w:t xml:space="preserve">5.4. Sutarties kainos / įkainių apskaičiavimas taikant </w:t>
            </w:r>
            <w:r w:rsidRPr="0002107A">
              <w:rPr>
                <w:b/>
                <w:bCs/>
                <w:kern w:val="2"/>
                <w:szCs w:val="24"/>
                <w:u w:val="single"/>
              </w:rPr>
              <w:t>kiekio (apimties)</w:t>
            </w:r>
            <w:r w:rsidRPr="0002107A">
              <w:rPr>
                <w:b/>
                <w:bCs/>
                <w:kern w:val="2"/>
                <w:szCs w:val="24"/>
              </w:rPr>
              <w:t xml:space="preserve"> keitimo taisykles</w:t>
            </w:r>
          </w:p>
        </w:tc>
        <w:tc>
          <w:tcPr>
            <w:tcW w:w="6831" w:type="dxa"/>
            <w:gridSpan w:val="2"/>
          </w:tcPr>
          <w:p w14:paraId="4CDE9622" w14:textId="77777777" w:rsidR="005A5832" w:rsidRPr="0002107A" w:rsidRDefault="00A10867" w:rsidP="0002107A">
            <w:pPr>
              <w:rPr>
                <w:kern w:val="2"/>
                <w:szCs w:val="24"/>
              </w:rPr>
            </w:pPr>
            <w:r w:rsidRPr="0002107A">
              <w:rPr>
                <w:kern w:val="2"/>
                <w:szCs w:val="24"/>
              </w:rPr>
              <w:t>Netaikoma</w:t>
            </w:r>
          </w:p>
          <w:p w14:paraId="071C5CBB" w14:textId="69E070FE" w:rsidR="005A5832" w:rsidRPr="0002107A" w:rsidRDefault="005A5832" w:rsidP="0002107A">
            <w:pPr>
              <w:rPr>
                <w:kern w:val="2"/>
                <w:szCs w:val="24"/>
              </w:rPr>
            </w:pPr>
          </w:p>
        </w:tc>
      </w:tr>
      <w:tr w:rsidR="005A5832" w:rsidRPr="0002107A" w14:paraId="117EBCCA" w14:textId="77777777">
        <w:trPr>
          <w:trHeight w:val="300"/>
        </w:trPr>
        <w:tc>
          <w:tcPr>
            <w:tcW w:w="2704" w:type="dxa"/>
            <w:gridSpan w:val="2"/>
          </w:tcPr>
          <w:p w14:paraId="2B8B75F8" w14:textId="77777777" w:rsidR="005A5832" w:rsidRPr="0002107A" w:rsidRDefault="00A10867" w:rsidP="0002107A">
            <w:pPr>
              <w:rPr>
                <w:b/>
                <w:bCs/>
                <w:kern w:val="2"/>
                <w:szCs w:val="24"/>
              </w:rPr>
            </w:pPr>
            <w:r w:rsidRPr="0002107A">
              <w:rPr>
                <w:b/>
                <w:bCs/>
                <w:kern w:val="2"/>
                <w:szCs w:val="24"/>
              </w:rPr>
              <w:t>5.5. Atsiskaitymo su Tiekėju terminas ir tvarka</w:t>
            </w:r>
          </w:p>
        </w:tc>
        <w:tc>
          <w:tcPr>
            <w:tcW w:w="6831" w:type="dxa"/>
            <w:gridSpan w:val="2"/>
          </w:tcPr>
          <w:p w14:paraId="552CEA5B" w14:textId="57DCF609" w:rsidR="005A5832" w:rsidRPr="0002107A" w:rsidRDefault="00557EB8" w:rsidP="0002107A">
            <w:pPr>
              <w:jc w:val="both"/>
              <w:rPr>
                <w:color w:val="000000"/>
                <w:kern w:val="2"/>
                <w:szCs w:val="24"/>
                <w:shd w:val="clear" w:color="auto" w:fill="FFFFFF"/>
              </w:rPr>
            </w:pPr>
            <w:r w:rsidRPr="0002107A">
              <w:rPr>
                <w:szCs w:val="24"/>
              </w:rPr>
              <w:t xml:space="preserve">Už prekes bei suteiktas paslaugas tiekėjui bus sumokama pavedimu į tiekėjo rekvizituose nurodytą banko sąskaitą už laiku pristatytas ir kokybiškas </w:t>
            </w:r>
            <w:r w:rsidR="0015203E" w:rsidRPr="0002107A">
              <w:rPr>
                <w:szCs w:val="24"/>
              </w:rPr>
              <w:t>P</w:t>
            </w:r>
            <w:r w:rsidRPr="0002107A">
              <w:rPr>
                <w:szCs w:val="24"/>
              </w:rPr>
              <w:t xml:space="preserve">rekes per 5 (penkias) darbo dienas nuo Vidaus saugumo </w:t>
            </w:r>
            <w:r w:rsidRPr="0002107A">
              <w:rPr>
                <w:szCs w:val="24"/>
              </w:rPr>
              <w:lastRenderedPageBreak/>
              <w:t>fondo finansinės paramos lėšų gavimo į PO sąskaitą, bet ne vėliau kaip per 60 (šešiasdešimt) kalendorinių dienų nuo galutinio Prekių priėmimo–perdavimo akto pasirašymo ir sąskaitos faktūros pateikimo dienos</w:t>
            </w:r>
          </w:p>
          <w:p w14:paraId="2F34A3DA" w14:textId="1C8907AF" w:rsidR="005A5832" w:rsidRPr="0002107A" w:rsidRDefault="00A10867" w:rsidP="0002107A">
            <w:pPr>
              <w:jc w:val="both"/>
              <w:rPr>
                <w:color w:val="000000"/>
                <w:kern w:val="2"/>
                <w:szCs w:val="24"/>
                <w:shd w:val="clear" w:color="auto" w:fill="FFFFFF"/>
              </w:rPr>
            </w:pPr>
            <w:r w:rsidRPr="0002107A">
              <w:rPr>
                <w:color w:val="000000"/>
                <w:kern w:val="2"/>
                <w:szCs w:val="24"/>
                <w:shd w:val="clear" w:color="auto" w:fill="FFFFFF"/>
              </w:rPr>
              <w:t xml:space="preserve">Apmokėjimo sąlygos </w:t>
            </w:r>
            <w:r w:rsidRPr="0002107A">
              <w:rPr>
                <w:kern w:val="2"/>
                <w:szCs w:val="24"/>
                <w:shd w:val="clear" w:color="auto" w:fill="FFFFFF"/>
              </w:rPr>
              <w:t>įvykdžius visus sutartinius įsipareigojimus, sumokama visa Sutarties kaina;</w:t>
            </w:r>
          </w:p>
        </w:tc>
      </w:tr>
      <w:tr w:rsidR="005A5832" w:rsidRPr="0002107A" w14:paraId="19BAC5C5" w14:textId="77777777">
        <w:trPr>
          <w:trHeight w:val="300"/>
        </w:trPr>
        <w:tc>
          <w:tcPr>
            <w:tcW w:w="2704" w:type="dxa"/>
            <w:gridSpan w:val="2"/>
          </w:tcPr>
          <w:p w14:paraId="461D4126" w14:textId="77777777" w:rsidR="005A5832" w:rsidRPr="0002107A" w:rsidRDefault="00A10867" w:rsidP="0002107A">
            <w:pPr>
              <w:rPr>
                <w:b/>
                <w:bCs/>
                <w:kern w:val="2"/>
                <w:szCs w:val="24"/>
              </w:rPr>
            </w:pPr>
            <w:r w:rsidRPr="0002107A">
              <w:rPr>
                <w:b/>
                <w:bCs/>
                <w:kern w:val="2"/>
                <w:szCs w:val="24"/>
              </w:rPr>
              <w:lastRenderedPageBreak/>
              <w:t>5.6. Avansas</w:t>
            </w:r>
          </w:p>
        </w:tc>
        <w:tc>
          <w:tcPr>
            <w:tcW w:w="6831" w:type="dxa"/>
            <w:gridSpan w:val="2"/>
          </w:tcPr>
          <w:p w14:paraId="6B5933FE" w14:textId="77777777" w:rsidR="005A5832" w:rsidRPr="0002107A" w:rsidRDefault="00A10867" w:rsidP="0002107A">
            <w:pPr>
              <w:rPr>
                <w:kern w:val="2"/>
                <w:szCs w:val="24"/>
              </w:rPr>
            </w:pPr>
            <w:r w:rsidRPr="0002107A">
              <w:rPr>
                <w:kern w:val="2"/>
                <w:szCs w:val="24"/>
              </w:rPr>
              <w:t>Netaikoma</w:t>
            </w:r>
          </w:p>
          <w:p w14:paraId="582C900F" w14:textId="77777777" w:rsidR="005A5832" w:rsidRPr="0002107A" w:rsidRDefault="005A5832" w:rsidP="0002107A">
            <w:pPr>
              <w:rPr>
                <w:kern w:val="2"/>
                <w:szCs w:val="24"/>
              </w:rPr>
            </w:pPr>
          </w:p>
          <w:p w14:paraId="306E7CE9" w14:textId="66A09AF2" w:rsidR="005A5832" w:rsidRPr="0002107A" w:rsidRDefault="005A5832" w:rsidP="0002107A">
            <w:pPr>
              <w:rPr>
                <w:color w:val="000000"/>
                <w:kern w:val="2"/>
                <w:szCs w:val="24"/>
                <w:shd w:val="clear" w:color="auto" w:fill="FFFFFF"/>
              </w:rPr>
            </w:pPr>
          </w:p>
        </w:tc>
      </w:tr>
      <w:tr w:rsidR="005A5832" w:rsidRPr="0002107A" w14:paraId="1FA82552" w14:textId="77777777">
        <w:trPr>
          <w:trHeight w:val="300"/>
        </w:trPr>
        <w:tc>
          <w:tcPr>
            <w:tcW w:w="2704" w:type="dxa"/>
            <w:gridSpan w:val="2"/>
          </w:tcPr>
          <w:p w14:paraId="2D41E937" w14:textId="77777777" w:rsidR="005A5832" w:rsidRPr="0002107A" w:rsidRDefault="00A10867" w:rsidP="0002107A">
            <w:pPr>
              <w:rPr>
                <w:b/>
                <w:bCs/>
                <w:kern w:val="2"/>
                <w:szCs w:val="24"/>
              </w:rPr>
            </w:pPr>
            <w:r w:rsidRPr="0002107A">
              <w:rPr>
                <w:b/>
                <w:bCs/>
                <w:kern w:val="2"/>
                <w:szCs w:val="24"/>
              </w:rPr>
              <w:t>5.7. Avanso užtikrinimas</w:t>
            </w:r>
          </w:p>
        </w:tc>
        <w:tc>
          <w:tcPr>
            <w:tcW w:w="6831" w:type="dxa"/>
            <w:gridSpan w:val="2"/>
          </w:tcPr>
          <w:p w14:paraId="549CA3DE" w14:textId="77777777" w:rsidR="005A5832" w:rsidRPr="0002107A" w:rsidRDefault="00A10867" w:rsidP="0002107A">
            <w:pPr>
              <w:rPr>
                <w:kern w:val="2"/>
                <w:szCs w:val="24"/>
              </w:rPr>
            </w:pPr>
            <w:r w:rsidRPr="0002107A">
              <w:rPr>
                <w:kern w:val="2"/>
                <w:szCs w:val="24"/>
              </w:rPr>
              <w:t>Netaikoma</w:t>
            </w:r>
          </w:p>
          <w:p w14:paraId="18476107" w14:textId="77777777" w:rsidR="005A5832" w:rsidRPr="0002107A" w:rsidRDefault="005A5832" w:rsidP="0002107A">
            <w:pPr>
              <w:rPr>
                <w:kern w:val="2"/>
                <w:szCs w:val="24"/>
              </w:rPr>
            </w:pPr>
          </w:p>
          <w:p w14:paraId="48D7F393" w14:textId="5DF442FE" w:rsidR="005A5832" w:rsidRPr="0002107A" w:rsidRDefault="00A10867" w:rsidP="0002107A">
            <w:pPr>
              <w:rPr>
                <w:kern w:val="2"/>
                <w:szCs w:val="24"/>
              </w:rPr>
            </w:pPr>
            <w:r w:rsidRPr="0002107A">
              <w:rPr>
                <w:color w:val="000000"/>
                <w:kern w:val="2"/>
                <w:szCs w:val="24"/>
                <w:shd w:val="clear" w:color="auto" w:fill="FFFFFF"/>
              </w:rPr>
              <w:t xml:space="preserve"> </w:t>
            </w:r>
          </w:p>
        </w:tc>
      </w:tr>
      <w:tr w:rsidR="005A5832" w:rsidRPr="0002107A" w14:paraId="4619C9D1" w14:textId="77777777">
        <w:trPr>
          <w:trHeight w:val="300"/>
        </w:trPr>
        <w:tc>
          <w:tcPr>
            <w:tcW w:w="9535" w:type="dxa"/>
            <w:gridSpan w:val="4"/>
          </w:tcPr>
          <w:p w14:paraId="10AC893E" w14:textId="77777777" w:rsidR="005A5832" w:rsidRPr="0002107A" w:rsidRDefault="00A10867" w:rsidP="0002107A">
            <w:pPr>
              <w:jc w:val="center"/>
              <w:rPr>
                <w:b/>
                <w:bCs/>
                <w:kern w:val="2"/>
                <w:szCs w:val="24"/>
              </w:rPr>
            </w:pPr>
            <w:r w:rsidRPr="0002107A">
              <w:rPr>
                <w:b/>
                <w:bCs/>
                <w:kern w:val="2"/>
                <w:szCs w:val="24"/>
              </w:rPr>
              <w:t>6. PREKIŲ KOKYBĖ IR GARANTINIAI ĮSIPAREIGOJIMAI</w:t>
            </w:r>
          </w:p>
        </w:tc>
      </w:tr>
      <w:tr w:rsidR="005A5832" w:rsidRPr="0002107A" w14:paraId="3BCF845B" w14:textId="77777777">
        <w:trPr>
          <w:trHeight w:val="300"/>
        </w:trPr>
        <w:tc>
          <w:tcPr>
            <w:tcW w:w="2704" w:type="dxa"/>
            <w:gridSpan w:val="2"/>
          </w:tcPr>
          <w:p w14:paraId="66603CE7" w14:textId="77777777" w:rsidR="005A5832" w:rsidRPr="0002107A" w:rsidRDefault="00A10867" w:rsidP="0002107A">
            <w:pPr>
              <w:rPr>
                <w:b/>
                <w:bCs/>
                <w:kern w:val="2"/>
                <w:szCs w:val="24"/>
              </w:rPr>
            </w:pPr>
            <w:r w:rsidRPr="0002107A">
              <w:rPr>
                <w:b/>
                <w:bCs/>
                <w:kern w:val="2"/>
                <w:szCs w:val="24"/>
              </w:rPr>
              <w:t>6.1. Garantinis terminas</w:t>
            </w:r>
          </w:p>
        </w:tc>
        <w:tc>
          <w:tcPr>
            <w:tcW w:w="6831" w:type="dxa"/>
            <w:gridSpan w:val="2"/>
          </w:tcPr>
          <w:p w14:paraId="4905346E" w14:textId="2A346BD8" w:rsidR="00B67E1C" w:rsidRPr="0002107A" w:rsidRDefault="00B67E1C" w:rsidP="0002107A">
            <w:pPr>
              <w:jc w:val="both"/>
              <w:rPr>
                <w:kern w:val="2"/>
                <w:szCs w:val="24"/>
              </w:rPr>
            </w:pPr>
            <w:r w:rsidRPr="0002107A">
              <w:rPr>
                <w:kern w:val="2"/>
                <w:szCs w:val="24"/>
              </w:rPr>
              <w:t xml:space="preserve">Suteikiama </w:t>
            </w:r>
            <w:r w:rsidR="001B0144">
              <w:rPr>
                <w:color w:val="000000" w:themeColor="text1"/>
                <w:szCs w:val="24"/>
              </w:rPr>
              <w:t>36</w:t>
            </w:r>
            <w:r w:rsidR="001B0144" w:rsidRPr="0002107A">
              <w:rPr>
                <w:color w:val="000000" w:themeColor="text1"/>
                <w:szCs w:val="24"/>
              </w:rPr>
              <w:t xml:space="preserve"> (</w:t>
            </w:r>
            <w:r w:rsidR="001B0144">
              <w:rPr>
                <w:color w:val="000000" w:themeColor="text1"/>
                <w:szCs w:val="24"/>
              </w:rPr>
              <w:t>trisdešimt šešių</w:t>
            </w:r>
            <w:r w:rsidR="001B0144" w:rsidRPr="0002107A">
              <w:rPr>
                <w:color w:val="000000" w:themeColor="text1"/>
                <w:szCs w:val="24"/>
              </w:rPr>
              <w:t>) m</w:t>
            </w:r>
            <w:r w:rsidR="001B0144">
              <w:rPr>
                <w:color w:val="000000" w:themeColor="text1"/>
                <w:szCs w:val="24"/>
              </w:rPr>
              <w:t>ėnesių</w:t>
            </w:r>
            <w:r w:rsidRPr="0002107A">
              <w:rPr>
                <w:kern w:val="2"/>
                <w:szCs w:val="24"/>
              </w:rPr>
              <w:t xml:space="preserve"> gamintojo garantija, aptarnaujant įrangą jos buvimo vietoje, gedimų registravimas gamintojo palaikymo linijoje visą parą. </w:t>
            </w:r>
          </w:p>
          <w:p w14:paraId="5F1BC56A" w14:textId="356EFF85" w:rsidR="00B67E1C" w:rsidRPr="0002107A" w:rsidRDefault="00B67E1C" w:rsidP="0002107A">
            <w:pPr>
              <w:jc w:val="both"/>
              <w:rPr>
                <w:kern w:val="2"/>
                <w:szCs w:val="24"/>
              </w:rPr>
            </w:pPr>
            <w:r w:rsidRPr="0002107A">
              <w:rPr>
                <w:kern w:val="2"/>
                <w:szCs w:val="24"/>
              </w:rPr>
              <w:t>Į garantinį aptarnavimą įtraukiami nemokami remonto darbai, nemokamas sugedusių komponentų pakeitimas bei programinės įrangos versijų atnaujinimai.</w:t>
            </w:r>
          </w:p>
          <w:p w14:paraId="7E4D5174" w14:textId="77777777" w:rsidR="00B67E1C" w:rsidRPr="0002107A" w:rsidRDefault="00B67E1C" w:rsidP="0002107A">
            <w:pPr>
              <w:jc w:val="both"/>
              <w:rPr>
                <w:kern w:val="2"/>
                <w:szCs w:val="24"/>
              </w:rPr>
            </w:pPr>
          </w:p>
          <w:p w14:paraId="74C3447D" w14:textId="3B02710A" w:rsidR="005A5832" w:rsidRPr="0002107A" w:rsidRDefault="000D5916" w:rsidP="0002107A">
            <w:pPr>
              <w:jc w:val="both"/>
              <w:rPr>
                <w:color w:val="000000" w:themeColor="text1"/>
                <w:szCs w:val="24"/>
              </w:rPr>
            </w:pPr>
            <w:r w:rsidRPr="0002107A">
              <w:rPr>
                <w:color w:val="000000" w:themeColor="text1"/>
                <w:szCs w:val="24"/>
              </w:rPr>
              <w:t xml:space="preserve">SSD diskai / moduliai privalo turėti ne mažiau kaip </w:t>
            </w:r>
            <w:r w:rsidR="001B0144">
              <w:rPr>
                <w:color w:val="000000" w:themeColor="text1"/>
                <w:szCs w:val="24"/>
              </w:rPr>
              <w:t>36</w:t>
            </w:r>
            <w:r w:rsidRPr="0002107A">
              <w:rPr>
                <w:color w:val="000000" w:themeColor="text1"/>
                <w:szCs w:val="24"/>
              </w:rPr>
              <w:t xml:space="preserve"> (</w:t>
            </w:r>
            <w:r w:rsidR="001B0144">
              <w:rPr>
                <w:color w:val="000000" w:themeColor="text1"/>
                <w:szCs w:val="24"/>
              </w:rPr>
              <w:t>trisdešimt šešių</w:t>
            </w:r>
            <w:r w:rsidRPr="0002107A">
              <w:rPr>
                <w:color w:val="000000" w:themeColor="text1"/>
                <w:szCs w:val="24"/>
              </w:rPr>
              <w:t>) m</w:t>
            </w:r>
            <w:r w:rsidR="001B0144">
              <w:rPr>
                <w:color w:val="000000" w:themeColor="text1"/>
                <w:szCs w:val="24"/>
              </w:rPr>
              <w:t>ėnesių</w:t>
            </w:r>
            <w:r w:rsidRPr="0002107A">
              <w:rPr>
                <w:color w:val="000000" w:themeColor="text1"/>
                <w:szCs w:val="24"/>
              </w:rPr>
              <w:t xml:space="preserve"> gamintojo garantiją, kuri apima ir diskų / modulių susidėvėjimą (susidėvėjus diskui, jis yra keičiamas pagal garantiją). Sugedus diskams, diskai negrąžinami.</w:t>
            </w:r>
          </w:p>
          <w:p w14:paraId="773ABB8F" w14:textId="77777777" w:rsidR="00B67E1C" w:rsidRPr="0002107A" w:rsidRDefault="00B67E1C" w:rsidP="0002107A">
            <w:pPr>
              <w:jc w:val="both"/>
              <w:rPr>
                <w:kern w:val="2"/>
                <w:szCs w:val="24"/>
              </w:rPr>
            </w:pPr>
          </w:p>
          <w:p w14:paraId="02276161" w14:textId="3EA7B1EE" w:rsidR="005A5832" w:rsidRPr="0002107A" w:rsidRDefault="00A10867" w:rsidP="0002107A">
            <w:pPr>
              <w:jc w:val="both"/>
              <w:rPr>
                <w:kern w:val="2"/>
                <w:szCs w:val="24"/>
              </w:rPr>
            </w:pPr>
            <w:r w:rsidRPr="0002107A">
              <w:rPr>
                <w:kern w:val="2"/>
                <w:szCs w:val="24"/>
              </w:rPr>
              <w:t>Garantinis terminas skaičiuojamas nuo Prekių perdavimo–priėmimo akto pasirašymo dienos.</w:t>
            </w:r>
          </w:p>
        </w:tc>
      </w:tr>
      <w:tr w:rsidR="005A5832" w:rsidRPr="0002107A" w14:paraId="24E572D8" w14:textId="77777777">
        <w:trPr>
          <w:trHeight w:val="300"/>
        </w:trPr>
        <w:tc>
          <w:tcPr>
            <w:tcW w:w="2704" w:type="dxa"/>
            <w:gridSpan w:val="2"/>
          </w:tcPr>
          <w:p w14:paraId="231560CB" w14:textId="47715789" w:rsidR="005A5832" w:rsidRPr="0002107A" w:rsidRDefault="00A10867" w:rsidP="0002107A">
            <w:pPr>
              <w:rPr>
                <w:b/>
                <w:bCs/>
                <w:kern w:val="2"/>
                <w:szCs w:val="24"/>
              </w:rPr>
            </w:pPr>
            <w:r w:rsidRPr="0002107A">
              <w:rPr>
                <w:b/>
                <w:bCs/>
                <w:kern w:val="2"/>
                <w:szCs w:val="24"/>
              </w:rPr>
              <w:t>6.2. Garantinė priežiūra</w:t>
            </w:r>
          </w:p>
        </w:tc>
        <w:tc>
          <w:tcPr>
            <w:tcW w:w="6831" w:type="dxa"/>
            <w:gridSpan w:val="2"/>
          </w:tcPr>
          <w:p w14:paraId="5C01DA86" w14:textId="77777777" w:rsidR="00B67E1C" w:rsidRPr="0002107A" w:rsidRDefault="00B67E1C" w:rsidP="0002107A">
            <w:pPr>
              <w:jc w:val="both"/>
              <w:rPr>
                <w:color w:val="000000" w:themeColor="text1"/>
                <w:szCs w:val="24"/>
                <w:lang w:eastAsia="lt-LT"/>
              </w:rPr>
            </w:pPr>
            <w:r w:rsidRPr="0002107A">
              <w:rPr>
                <w:color w:val="000000" w:themeColor="text1"/>
                <w:szCs w:val="24"/>
                <w:lang w:eastAsia="lt-LT"/>
              </w:rPr>
              <w:t xml:space="preserve">Reakcijos laikas neilgiau kaip 24 val. nuo įvykio užregistravimo, gamintojo serviso (palaikymo) sistemoje. </w:t>
            </w:r>
          </w:p>
          <w:p w14:paraId="7841A51A" w14:textId="4E293FFD" w:rsidR="00B67E1C" w:rsidRPr="0002107A" w:rsidRDefault="00B67E1C" w:rsidP="0002107A">
            <w:pPr>
              <w:jc w:val="both"/>
              <w:rPr>
                <w:color w:val="000000" w:themeColor="text1"/>
                <w:szCs w:val="24"/>
                <w:lang w:eastAsia="lt-LT"/>
              </w:rPr>
            </w:pPr>
            <w:r w:rsidRPr="0002107A">
              <w:rPr>
                <w:color w:val="000000" w:themeColor="text1"/>
                <w:szCs w:val="24"/>
                <w:lang w:eastAsia="lt-LT"/>
              </w:rPr>
              <w:t>Atsitikus kritiniams sutrikimams (kai dėl įrangos gedimo negalima naudoti telkiniuose tvarkomų duomenų) atsarginės detalės turi būti pristatomos ne vėliau kaip kitą darbo dieną nuo gedimo identifikavimo.</w:t>
            </w:r>
          </w:p>
          <w:p w14:paraId="0967DE12" w14:textId="63757807" w:rsidR="00B67E1C" w:rsidRPr="0002107A" w:rsidRDefault="00B67E1C" w:rsidP="0002107A">
            <w:pPr>
              <w:jc w:val="both"/>
              <w:rPr>
                <w:color w:val="000000" w:themeColor="text1"/>
                <w:szCs w:val="24"/>
                <w:lang w:eastAsia="lt-LT"/>
              </w:rPr>
            </w:pPr>
            <w:r w:rsidRPr="0002107A">
              <w:rPr>
                <w:color w:val="000000" w:themeColor="text1"/>
                <w:szCs w:val="24"/>
                <w:lang w:eastAsia="lt-LT"/>
              </w:rPr>
              <w:t>Garantinė priežiūra turi būti atliekama paties įrangos gamintojo arba jo autorizuoto aptarnavimo atstovo.</w:t>
            </w:r>
          </w:p>
          <w:p w14:paraId="17D700EA" w14:textId="1A79C55E" w:rsidR="00B67E1C" w:rsidRPr="0002107A" w:rsidRDefault="00B67E1C" w:rsidP="0002107A">
            <w:pPr>
              <w:rPr>
                <w:color w:val="4472C4"/>
                <w:kern w:val="2"/>
                <w:szCs w:val="24"/>
              </w:rPr>
            </w:pPr>
            <w:r w:rsidRPr="0002107A">
              <w:rPr>
                <w:kern w:val="2"/>
                <w:szCs w:val="24"/>
              </w:rPr>
              <w:t xml:space="preserve">Garantinės techninės priežiūros sąlygos nustatytos Sutarties 1 priedo „Techninės specifikacijos“ 17 punkte. </w:t>
            </w:r>
          </w:p>
          <w:p w14:paraId="635E6B9A" w14:textId="69079C9E" w:rsidR="000D5916" w:rsidRPr="0002107A" w:rsidRDefault="00A10867" w:rsidP="0002107A">
            <w:pPr>
              <w:jc w:val="both"/>
              <w:rPr>
                <w:color w:val="000000" w:themeColor="text1"/>
                <w:szCs w:val="24"/>
                <w:lang w:eastAsia="lt-LT"/>
              </w:rPr>
            </w:pPr>
            <w:r w:rsidRPr="0002107A">
              <w:rPr>
                <w:kern w:val="2"/>
                <w:szCs w:val="24"/>
              </w:rPr>
              <w:t>Prekių trūkumų nustatymo bei šalinimo tvarka nustatyta Bendrųjų sąlygų 7 skyriuje</w:t>
            </w:r>
            <w:r w:rsidR="000D5916" w:rsidRPr="0002107A">
              <w:rPr>
                <w:color w:val="000000" w:themeColor="text1"/>
                <w:szCs w:val="24"/>
                <w:lang w:eastAsia="lt-LT"/>
              </w:rPr>
              <w:t xml:space="preserve"> </w:t>
            </w:r>
          </w:p>
          <w:p w14:paraId="7A518843" w14:textId="0693076B" w:rsidR="005A5832" w:rsidRPr="0002107A" w:rsidRDefault="005A5832" w:rsidP="0002107A">
            <w:pPr>
              <w:rPr>
                <w:kern w:val="2"/>
                <w:szCs w:val="24"/>
              </w:rPr>
            </w:pPr>
          </w:p>
        </w:tc>
      </w:tr>
      <w:tr w:rsidR="005A5832" w:rsidRPr="0002107A" w14:paraId="195DA272" w14:textId="77777777">
        <w:trPr>
          <w:trHeight w:val="300"/>
        </w:trPr>
        <w:tc>
          <w:tcPr>
            <w:tcW w:w="9535" w:type="dxa"/>
            <w:gridSpan w:val="4"/>
          </w:tcPr>
          <w:p w14:paraId="11738FBB" w14:textId="77777777" w:rsidR="005A5832" w:rsidRPr="0002107A" w:rsidRDefault="00A10867" w:rsidP="0002107A">
            <w:pPr>
              <w:jc w:val="center"/>
              <w:rPr>
                <w:b/>
                <w:bCs/>
                <w:kern w:val="2"/>
                <w:szCs w:val="24"/>
              </w:rPr>
            </w:pPr>
            <w:r w:rsidRPr="0002107A">
              <w:rPr>
                <w:b/>
                <w:bCs/>
                <w:kern w:val="2"/>
                <w:szCs w:val="24"/>
              </w:rPr>
              <w:t>7. SUTARTIES VYKDYMUI PASITELKIAMI SUBTIEKĖJAI</w:t>
            </w:r>
          </w:p>
        </w:tc>
      </w:tr>
      <w:tr w:rsidR="005A5832" w:rsidRPr="0002107A" w14:paraId="5D2EE23F" w14:textId="77777777">
        <w:trPr>
          <w:trHeight w:val="300"/>
        </w:trPr>
        <w:tc>
          <w:tcPr>
            <w:tcW w:w="2704" w:type="dxa"/>
            <w:gridSpan w:val="2"/>
          </w:tcPr>
          <w:p w14:paraId="382DBB04" w14:textId="77777777" w:rsidR="005A5832" w:rsidRPr="0002107A" w:rsidRDefault="00A10867" w:rsidP="0002107A">
            <w:pPr>
              <w:rPr>
                <w:b/>
                <w:bCs/>
                <w:kern w:val="2"/>
                <w:szCs w:val="24"/>
              </w:rPr>
            </w:pPr>
            <w:r w:rsidRPr="0002107A">
              <w:rPr>
                <w:b/>
                <w:bCs/>
                <w:kern w:val="2"/>
                <w:szCs w:val="24"/>
              </w:rPr>
              <w:t>Sutarties vykdymui pasitelkiami subtiekėjai ir (ar) specialistai</w:t>
            </w:r>
          </w:p>
        </w:tc>
        <w:tc>
          <w:tcPr>
            <w:tcW w:w="6831" w:type="dxa"/>
            <w:gridSpan w:val="2"/>
          </w:tcPr>
          <w:p w14:paraId="4D6C6CDB" w14:textId="77777777" w:rsidR="005A5832" w:rsidRPr="0002107A" w:rsidRDefault="00A10867" w:rsidP="0002107A">
            <w:pPr>
              <w:rPr>
                <w:kern w:val="2"/>
                <w:szCs w:val="24"/>
              </w:rPr>
            </w:pPr>
            <w:r w:rsidRPr="0002107A">
              <w:rPr>
                <w:kern w:val="2"/>
                <w:szCs w:val="24"/>
              </w:rPr>
              <w:t>Sutarties vykdymui subtiekėjai ir (ar) specialistai nepasitelkiami.</w:t>
            </w:r>
          </w:p>
          <w:p w14:paraId="0ED359F6" w14:textId="48124E52" w:rsidR="005A5832" w:rsidRPr="0002107A" w:rsidRDefault="005A5832" w:rsidP="0002107A">
            <w:pPr>
              <w:rPr>
                <w:b/>
                <w:bCs/>
                <w:kern w:val="2"/>
                <w:szCs w:val="24"/>
              </w:rPr>
            </w:pPr>
          </w:p>
        </w:tc>
      </w:tr>
      <w:tr w:rsidR="005A5832" w:rsidRPr="0002107A" w14:paraId="264BA0B8" w14:textId="77777777">
        <w:trPr>
          <w:trHeight w:val="300"/>
        </w:trPr>
        <w:tc>
          <w:tcPr>
            <w:tcW w:w="9535" w:type="dxa"/>
            <w:gridSpan w:val="4"/>
          </w:tcPr>
          <w:p w14:paraId="6AAA6759" w14:textId="77777777" w:rsidR="005A5832" w:rsidRPr="0002107A" w:rsidRDefault="00A10867" w:rsidP="0002107A">
            <w:pPr>
              <w:jc w:val="center"/>
              <w:rPr>
                <w:b/>
                <w:bCs/>
                <w:kern w:val="2"/>
                <w:szCs w:val="24"/>
              </w:rPr>
            </w:pPr>
            <w:r w:rsidRPr="0002107A">
              <w:rPr>
                <w:b/>
                <w:bCs/>
                <w:kern w:val="2"/>
                <w:szCs w:val="24"/>
              </w:rPr>
              <w:lastRenderedPageBreak/>
              <w:t>8. PRIEVOLIŲ PAGAL SUTARTĮ ĮVYKDYMO UŽTIKRINIMAS</w:t>
            </w:r>
          </w:p>
        </w:tc>
      </w:tr>
      <w:tr w:rsidR="005A5832" w:rsidRPr="0002107A" w14:paraId="278E7854" w14:textId="77777777">
        <w:trPr>
          <w:trHeight w:val="300"/>
        </w:trPr>
        <w:tc>
          <w:tcPr>
            <w:tcW w:w="2704" w:type="dxa"/>
            <w:gridSpan w:val="2"/>
          </w:tcPr>
          <w:p w14:paraId="3E616F16" w14:textId="77777777" w:rsidR="005A5832" w:rsidRPr="0002107A" w:rsidRDefault="00A10867" w:rsidP="0002107A">
            <w:pPr>
              <w:rPr>
                <w:b/>
                <w:bCs/>
                <w:kern w:val="2"/>
                <w:szCs w:val="24"/>
              </w:rPr>
            </w:pPr>
            <w:r w:rsidRPr="0002107A">
              <w:rPr>
                <w:b/>
                <w:bCs/>
                <w:kern w:val="2"/>
                <w:szCs w:val="24"/>
              </w:rPr>
              <w:t>8.1. Prievolių pagal Sutartį įvykdymo užtikrinimas</w:t>
            </w:r>
          </w:p>
        </w:tc>
        <w:tc>
          <w:tcPr>
            <w:tcW w:w="6831" w:type="dxa"/>
            <w:gridSpan w:val="2"/>
          </w:tcPr>
          <w:p w14:paraId="1034D278" w14:textId="6F13748A" w:rsidR="005A5832" w:rsidRPr="0002107A" w:rsidRDefault="00B542F1" w:rsidP="0002107A">
            <w:pPr>
              <w:rPr>
                <w:kern w:val="2"/>
                <w:szCs w:val="24"/>
              </w:rPr>
            </w:pPr>
            <w:r w:rsidRPr="0002107A">
              <w:rPr>
                <w:kern w:val="2"/>
                <w:szCs w:val="24"/>
              </w:rPr>
              <w:t xml:space="preserve">8.1.1. </w:t>
            </w:r>
            <w:r w:rsidR="00A10867" w:rsidRPr="0002107A">
              <w:rPr>
                <w:kern w:val="2"/>
                <w:szCs w:val="24"/>
              </w:rPr>
              <w:t xml:space="preserve">Prievolių pagal Sutartį įvykdymas užtikrinamas </w:t>
            </w:r>
            <w:r w:rsidR="000D5916" w:rsidRPr="0002107A">
              <w:rPr>
                <w:kern w:val="2"/>
                <w:szCs w:val="24"/>
              </w:rPr>
              <w:t>n</w:t>
            </w:r>
            <w:r w:rsidR="00A10867" w:rsidRPr="0002107A">
              <w:rPr>
                <w:kern w:val="2"/>
                <w:szCs w:val="24"/>
              </w:rPr>
              <w:t>etesybomis (delspinigiais, bauda);</w:t>
            </w:r>
          </w:p>
          <w:p w14:paraId="19247AFA" w14:textId="2B6D3DD9" w:rsidR="00D70294" w:rsidRPr="0002107A" w:rsidRDefault="00D70294" w:rsidP="0002107A">
            <w:pPr>
              <w:jc w:val="both"/>
              <w:rPr>
                <w:kern w:val="2"/>
                <w:szCs w:val="24"/>
              </w:rPr>
            </w:pPr>
          </w:p>
        </w:tc>
      </w:tr>
      <w:tr w:rsidR="005A5832" w:rsidRPr="0002107A" w14:paraId="5C0956EB" w14:textId="77777777">
        <w:trPr>
          <w:trHeight w:val="300"/>
        </w:trPr>
        <w:tc>
          <w:tcPr>
            <w:tcW w:w="2704" w:type="dxa"/>
            <w:gridSpan w:val="2"/>
          </w:tcPr>
          <w:p w14:paraId="1FAAE823" w14:textId="77777777" w:rsidR="005A5832" w:rsidRPr="0002107A" w:rsidRDefault="00A10867" w:rsidP="0002107A">
            <w:pPr>
              <w:rPr>
                <w:b/>
                <w:bCs/>
                <w:kern w:val="2"/>
                <w:szCs w:val="24"/>
              </w:rPr>
            </w:pPr>
            <w:r w:rsidRPr="0002107A">
              <w:rPr>
                <w:b/>
                <w:bCs/>
                <w:kern w:val="2"/>
                <w:szCs w:val="24"/>
              </w:rPr>
              <w:t xml:space="preserve">8.2. Sutarties įvykdymo užtikrinimo pateikimas </w:t>
            </w:r>
          </w:p>
        </w:tc>
        <w:tc>
          <w:tcPr>
            <w:tcW w:w="6831" w:type="dxa"/>
            <w:gridSpan w:val="2"/>
          </w:tcPr>
          <w:p w14:paraId="7A985456" w14:textId="77777777" w:rsidR="005A5832" w:rsidRPr="0002107A" w:rsidRDefault="00A10867" w:rsidP="0002107A">
            <w:pPr>
              <w:rPr>
                <w:kern w:val="2"/>
                <w:szCs w:val="24"/>
              </w:rPr>
            </w:pPr>
            <w:r w:rsidRPr="0002107A">
              <w:rPr>
                <w:kern w:val="2"/>
                <w:szCs w:val="24"/>
              </w:rPr>
              <w:t>Netaikoma</w:t>
            </w:r>
          </w:p>
          <w:p w14:paraId="64318D5F" w14:textId="2B143BDA" w:rsidR="005A5832" w:rsidRPr="0002107A" w:rsidRDefault="005A5832" w:rsidP="0002107A">
            <w:pPr>
              <w:rPr>
                <w:kern w:val="2"/>
                <w:szCs w:val="24"/>
              </w:rPr>
            </w:pPr>
          </w:p>
        </w:tc>
      </w:tr>
      <w:tr w:rsidR="005A5832" w:rsidRPr="0002107A" w14:paraId="70A7137E" w14:textId="77777777">
        <w:trPr>
          <w:trHeight w:val="300"/>
        </w:trPr>
        <w:tc>
          <w:tcPr>
            <w:tcW w:w="9535" w:type="dxa"/>
            <w:gridSpan w:val="4"/>
          </w:tcPr>
          <w:p w14:paraId="6D58544E" w14:textId="77777777" w:rsidR="005A5832" w:rsidRPr="0002107A" w:rsidRDefault="00A10867" w:rsidP="0002107A">
            <w:pPr>
              <w:ind w:firstLine="720"/>
              <w:jc w:val="center"/>
              <w:rPr>
                <w:b/>
                <w:bCs/>
                <w:kern w:val="2"/>
                <w:szCs w:val="24"/>
              </w:rPr>
            </w:pPr>
            <w:r w:rsidRPr="0002107A">
              <w:rPr>
                <w:b/>
                <w:bCs/>
                <w:kern w:val="2"/>
                <w:szCs w:val="24"/>
              </w:rPr>
              <w:t>9. ŠALIŲ ATSAKOMYBĖ</w:t>
            </w:r>
            <w:r w:rsidRPr="0002107A">
              <w:rPr>
                <w:b/>
                <w:bCs/>
                <w:kern w:val="2"/>
                <w:szCs w:val="24"/>
              </w:rPr>
              <w:tab/>
            </w:r>
          </w:p>
        </w:tc>
      </w:tr>
      <w:tr w:rsidR="005A5832" w:rsidRPr="0002107A" w14:paraId="006CF2DB" w14:textId="77777777">
        <w:trPr>
          <w:trHeight w:val="300"/>
        </w:trPr>
        <w:tc>
          <w:tcPr>
            <w:tcW w:w="2704" w:type="dxa"/>
            <w:gridSpan w:val="2"/>
          </w:tcPr>
          <w:p w14:paraId="54A3BCFC" w14:textId="77777777" w:rsidR="005A5832" w:rsidRPr="0002107A" w:rsidRDefault="00A10867" w:rsidP="0002107A">
            <w:pPr>
              <w:rPr>
                <w:b/>
                <w:bCs/>
                <w:kern w:val="2"/>
                <w:szCs w:val="24"/>
              </w:rPr>
            </w:pPr>
            <w:r w:rsidRPr="0002107A">
              <w:rPr>
                <w:b/>
                <w:bCs/>
                <w:kern w:val="2"/>
                <w:szCs w:val="24"/>
              </w:rPr>
              <w:t>9.1. Pirkėjui taikomos netesybos už mokėjimų pagal Sutartį vėlavimą</w:t>
            </w:r>
          </w:p>
        </w:tc>
        <w:tc>
          <w:tcPr>
            <w:tcW w:w="6831" w:type="dxa"/>
            <w:gridSpan w:val="2"/>
          </w:tcPr>
          <w:p w14:paraId="1E549C88" w14:textId="5D8EA408" w:rsidR="005A5832" w:rsidRPr="0002107A" w:rsidRDefault="00A10867" w:rsidP="0002107A">
            <w:pPr>
              <w:jc w:val="both"/>
              <w:rPr>
                <w:color w:val="FF0000"/>
                <w:kern w:val="2"/>
                <w:szCs w:val="24"/>
              </w:rPr>
            </w:pPr>
            <w:r w:rsidRPr="0002107A">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2107A">
              <w:rPr>
                <w:kern w:val="2"/>
                <w:szCs w:val="24"/>
              </w:rPr>
              <w:t xml:space="preserve">0,02 (dvi šimtosios) procento </w:t>
            </w:r>
            <w:r w:rsidRPr="0002107A">
              <w:rPr>
                <w:color w:val="000000"/>
                <w:kern w:val="2"/>
                <w:szCs w:val="24"/>
              </w:rPr>
              <w:t xml:space="preserve">dydžio delspinigius nuo neapmokėtos sumos be PVM už kiekvieną vėlavimo </w:t>
            </w:r>
            <w:r w:rsidRPr="0002107A">
              <w:rPr>
                <w:kern w:val="2"/>
                <w:szCs w:val="24"/>
              </w:rPr>
              <w:t>dieną</w:t>
            </w:r>
            <w:r w:rsidRPr="0002107A">
              <w:rPr>
                <w:color w:val="FF0000"/>
                <w:kern w:val="2"/>
                <w:szCs w:val="24"/>
              </w:rPr>
              <w:t>. </w:t>
            </w:r>
          </w:p>
          <w:p w14:paraId="5B37A2C9" w14:textId="62B555FD" w:rsidR="005A5832" w:rsidRPr="0002107A" w:rsidRDefault="005A5832" w:rsidP="0002107A">
            <w:pPr>
              <w:rPr>
                <w:color w:val="000000"/>
                <w:kern w:val="2"/>
                <w:szCs w:val="24"/>
              </w:rPr>
            </w:pPr>
          </w:p>
        </w:tc>
      </w:tr>
      <w:tr w:rsidR="005A5832" w:rsidRPr="0002107A" w14:paraId="736A06E3" w14:textId="77777777" w:rsidTr="0002107A">
        <w:trPr>
          <w:trHeight w:val="1034"/>
        </w:trPr>
        <w:tc>
          <w:tcPr>
            <w:tcW w:w="2704" w:type="dxa"/>
            <w:gridSpan w:val="2"/>
          </w:tcPr>
          <w:p w14:paraId="6EAD7C5E" w14:textId="77777777" w:rsidR="005A5832" w:rsidRPr="0002107A" w:rsidRDefault="00A10867" w:rsidP="0002107A">
            <w:pPr>
              <w:rPr>
                <w:b/>
                <w:bCs/>
                <w:kern w:val="2"/>
                <w:szCs w:val="24"/>
              </w:rPr>
            </w:pPr>
            <w:r w:rsidRPr="0002107A">
              <w:rPr>
                <w:b/>
                <w:bCs/>
                <w:kern w:val="2"/>
                <w:szCs w:val="24"/>
              </w:rPr>
              <w:t>9.2. Tiekėjui taikomos netesybos</w:t>
            </w:r>
          </w:p>
        </w:tc>
        <w:tc>
          <w:tcPr>
            <w:tcW w:w="6831" w:type="dxa"/>
            <w:gridSpan w:val="2"/>
          </w:tcPr>
          <w:p w14:paraId="108926ED" w14:textId="17BA1294" w:rsidR="005A5832" w:rsidRPr="0002107A" w:rsidRDefault="00A10867" w:rsidP="0002107A">
            <w:pPr>
              <w:jc w:val="both"/>
              <w:rPr>
                <w:kern w:val="2"/>
                <w:szCs w:val="24"/>
              </w:rPr>
            </w:pPr>
            <w:r w:rsidRPr="0002107A">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8A70C04" w14:textId="77777777" w:rsidR="005A5832" w:rsidRPr="0002107A" w:rsidRDefault="005A5832" w:rsidP="0002107A">
            <w:pPr>
              <w:jc w:val="both"/>
              <w:rPr>
                <w:kern w:val="2"/>
                <w:szCs w:val="24"/>
              </w:rPr>
            </w:pPr>
          </w:p>
          <w:p w14:paraId="3B84DEF4" w14:textId="586786E4" w:rsidR="005A5832" w:rsidRPr="0002107A" w:rsidRDefault="00A10867" w:rsidP="0002107A">
            <w:pPr>
              <w:jc w:val="both"/>
              <w:rPr>
                <w:b/>
                <w:bCs/>
                <w:kern w:val="2"/>
                <w:szCs w:val="24"/>
              </w:rPr>
            </w:pPr>
            <w:r w:rsidRPr="0002107A">
              <w:rPr>
                <w:kern w:val="2"/>
                <w:szCs w:val="24"/>
              </w:rPr>
              <w:t>9.2.2.</w:t>
            </w:r>
            <w:r w:rsidRPr="0002107A">
              <w:rPr>
                <w:kern w:val="2"/>
                <w:szCs w:val="24"/>
                <w:lang w:val="en-US"/>
              </w:rPr>
              <w:t xml:space="preserve"> </w:t>
            </w:r>
            <w:r w:rsidRPr="0002107A">
              <w:rPr>
                <w:kern w:val="2"/>
                <w:szCs w:val="24"/>
              </w:rPr>
              <w:t xml:space="preserve">Tiekėjas privalo sumokėti Pirkėjui netesybas per </w:t>
            </w:r>
            <w:r w:rsidR="000D5916" w:rsidRPr="0002107A">
              <w:rPr>
                <w:kern w:val="2"/>
                <w:szCs w:val="24"/>
              </w:rPr>
              <w:t>5 (penkias) darbo dienas</w:t>
            </w:r>
            <w:r w:rsidRPr="0002107A">
              <w:rPr>
                <w:kern w:val="2"/>
                <w:szCs w:val="24"/>
              </w:rPr>
              <w:t xml:space="preserve"> dienų nuo Pirkėjo pareikalavimo. </w:t>
            </w:r>
          </w:p>
        </w:tc>
      </w:tr>
      <w:tr w:rsidR="005A5832" w:rsidRPr="0002107A" w14:paraId="692083F7" w14:textId="77777777">
        <w:trPr>
          <w:trHeight w:val="300"/>
        </w:trPr>
        <w:tc>
          <w:tcPr>
            <w:tcW w:w="2704" w:type="dxa"/>
            <w:gridSpan w:val="2"/>
          </w:tcPr>
          <w:p w14:paraId="459720E9" w14:textId="77777777" w:rsidR="005A5832" w:rsidRPr="0002107A" w:rsidRDefault="00A10867" w:rsidP="0002107A">
            <w:pPr>
              <w:rPr>
                <w:b/>
                <w:bCs/>
                <w:kern w:val="2"/>
                <w:szCs w:val="24"/>
              </w:rPr>
            </w:pPr>
            <w:r w:rsidRPr="0002107A">
              <w:rPr>
                <w:b/>
                <w:bCs/>
                <w:kern w:val="2"/>
                <w:szCs w:val="24"/>
              </w:rPr>
              <w:t>9.3. Tiekėjui / Pirkėjui taikoma bauda nutraukus Sutartį dėl esminio Sutarties pažeidimo</w:t>
            </w:r>
          </w:p>
        </w:tc>
        <w:tc>
          <w:tcPr>
            <w:tcW w:w="6831" w:type="dxa"/>
            <w:gridSpan w:val="2"/>
          </w:tcPr>
          <w:p w14:paraId="51D65A98" w14:textId="45F52835" w:rsidR="005A5832" w:rsidRPr="0002107A" w:rsidRDefault="00A10867" w:rsidP="0002107A">
            <w:pPr>
              <w:rPr>
                <w:kern w:val="2"/>
                <w:szCs w:val="24"/>
              </w:rPr>
            </w:pPr>
            <w:r w:rsidRPr="0002107A">
              <w:rPr>
                <w:kern w:val="2"/>
                <w:szCs w:val="24"/>
              </w:rPr>
              <w:t xml:space="preserve">Nutraukus Sutartį dėl esminio Sutarties pažeidimo, nustatyto Sutarties Specialiosiose sąlygose, mokama </w:t>
            </w:r>
            <w:r w:rsidR="000D5916" w:rsidRPr="0002107A">
              <w:rPr>
                <w:kern w:val="2"/>
                <w:szCs w:val="24"/>
              </w:rPr>
              <w:t xml:space="preserve">10 (dešimt) </w:t>
            </w:r>
            <w:r w:rsidRPr="0002107A">
              <w:rPr>
                <w:kern w:val="2"/>
                <w:szCs w:val="24"/>
              </w:rPr>
              <w:t xml:space="preserve">procentų dydžio bauda nuo Pradinės Sutarties vertės be PVM, nurodytos Specialiųjų sąlygų 5.2 punkte. </w:t>
            </w:r>
          </w:p>
          <w:p w14:paraId="275E4BCB" w14:textId="77777777" w:rsidR="005A5832" w:rsidRPr="0002107A" w:rsidRDefault="005A5832" w:rsidP="0002107A">
            <w:pPr>
              <w:rPr>
                <w:kern w:val="2"/>
                <w:szCs w:val="24"/>
              </w:rPr>
            </w:pPr>
          </w:p>
          <w:p w14:paraId="062F8C28" w14:textId="48463D60" w:rsidR="005A5832" w:rsidRPr="0002107A" w:rsidRDefault="005A5832" w:rsidP="0002107A">
            <w:pPr>
              <w:rPr>
                <w:kern w:val="2"/>
                <w:szCs w:val="24"/>
              </w:rPr>
            </w:pPr>
          </w:p>
        </w:tc>
      </w:tr>
      <w:tr w:rsidR="005A5832" w:rsidRPr="0002107A" w14:paraId="5A0D6078" w14:textId="77777777">
        <w:trPr>
          <w:trHeight w:val="300"/>
        </w:trPr>
        <w:tc>
          <w:tcPr>
            <w:tcW w:w="9535" w:type="dxa"/>
            <w:gridSpan w:val="4"/>
          </w:tcPr>
          <w:p w14:paraId="2014D3C8" w14:textId="77777777" w:rsidR="005A5832" w:rsidRPr="0002107A" w:rsidRDefault="00A10867" w:rsidP="0002107A">
            <w:pPr>
              <w:jc w:val="center"/>
              <w:rPr>
                <w:b/>
                <w:bCs/>
                <w:kern w:val="2"/>
                <w:szCs w:val="24"/>
              </w:rPr>
            </w:pPr>
            <w:r w:rsidRPr="0002107A">
              <w:rPr>
                <w:b/>
                <w:bCs/>
                <w:kern w:val="2"/>
                <w:szCs w:val="24"/>
              </w:rPr>
              <w:t>10. SUTARTIES GALIOJIMAS IR KEITIMAS</w:t>
            </w:r>
          </w:p>
        </w:tc>
      </w:tr>
      <w:tr w:rsidR="005A5832" w:rsidRPr="0002107A" w14:paraId="685000AA" w14:textId="77777777">
        <w:trPr>
          <w:trHeight w:val="300"/>
        </w:trPr>
        <w:tc>
          <w:tcPr>
            <w:tcW w:w="2704" w:type="dxa"/>
            <w:gridSpan w:val="2"/>
          </w:tcPr>
          <w:p w14:paraId="4E3ABA01" w14:textId="77777777" w:rsidR="005A5832" w:rsidRPr="0002107A" w:rsidRDefault="00A10867" w:rsidP="0002107A">
            <w:pPr>
              <w:rPr>
                <w:b/>
                <w:bCs/>
                <w:kern w:val="2"/>
                <w:szCs w:val="24"/>
              </w:rPr>
            </w:pPr>
            <w:r w:rsidRPr="0002107A">
              <w:rPr>
                <w:b/>
                <w:bCs/>
                <w:kern w:val="2"/>
                <w:szCs w:val="24"/>
              </w:rPr>
              <w:t>10.1. Sutarties sudarymas ir įsigaliojimas</w:t>
            </w:r>
          </w:p>
        </w:tc>
        <w:tc>
          <w:tcPr>
            <w:tcW w:w="6831" w:type="dxa"/>
            <w:gridSpan w:val="2"/>
          </w:tcPr>
          <w:p w14:paraId="7EF568D3" w14:textId="77777777" w:rsidR="005A5832" w:rsidRPr="0002107A" w:rsidRDefault="00A10867" w:rsidP="0002107A">
            <w:pPr>
              <w:rPr>
                <w:kern w:val="2"/>
                <w:szCs w:val="24"/>
              </w:rPr>
            </w:pPr>
            <w:r w:rsidRPr="0002107A">
              <w:rPr>
                <w:kern w:val="2"/>
                <w:szCs w:val="24"/>
              </w:rPr>
              <w:t>Ši Sutartis laikoma sudaryta ir įsigalioja nuo Sutarties pasirašymo dienos (antrosios Šalies pasirašymo dieną).</w:t>
            </w:r>
          </w:p>
          <w:p w14:paraId="2FE110D8" w14:textId="381A1357" w:rsidR="005A5832" w:rsidRPr="0002107A" w:rsidRDefault="00A10867" w:rsidP="0002107A">
            <w:pPr>
              <w:rPr>
                <w:color w:val="4472C4"/>
                <w:kern w:val="2"/>
                <w:szCs w:val="24"/>
              </w:rPr>
            </w:pPr>
            <w:r w:rsidRPr="0002107A">
              <w:rPr>
                <w:color w:val="000000"/>
                <w:kern w:val="2"/>
                <w:szCs w:val="24"/>
              </w:rPr>
              <w:t>Sutartis galioja iki visiško prievolių įvykdymo</w:t>
            </w:r>
            <w:r w:rsidR="000D5916" w:rsidRPr="0002107A">
              <w:rPr>
                <w:color w:val="4472C4"/>
                <w:kern w:val="2"/>
                <w:szCs w:val="24"/>
              </w:rPr>
              <w:t>.</w:t>
            </w:r>
          </w:p>
        </w:tc>
      </w:tr>
      <w:tr w:rsidR="005A5832" w:rsidRPr="0002107A" w14:paraId="47E37BEF" w14:textId="77777777">
        <w:trPr>
          <w:trHeight w:val="300"/>
        </w:trPr>
        <w:tc>
          <w:tcPr>
            <w:tcW w:w="2704" w:type="dxa"/>
            <w:gridSpan w:val="2"/>
          </w:tcPr>
          <w:p w14:paraId="60365D90" w14:textId="77777777" w:rsidR="005A5832" w:rsidRPr="0002107A" w:rsidRDefault="00A10867" w:rsidP="0002107A">
            <w:pPr>
              <w:rPr>
                <w:b/>
                <w:bCs/>
                <w:kern w:val="2"/>
                <w:szCs w:val="24"/>
              </w:rPr>
            </w:pPr>
            <w:r w:rsidRPr="0002107A">
              <w:rPr>
                <w:b/>
                <w:bCs/>
                <w:kern w:val="2"/>
                <w:szCs w:val="24"/>
              </w:rPr>
              <w:t>10.2. Sutarties galiojimo termino pratęsimas</w:t>
            </w:r>
          </w:p>
        </w:tc>
        <w:tc>
          <w:tcPr>
            <w:tcW w:w="6831" w:type="dxa"/>
            <w:gridSpan w:val="2"/>
          </w:tcPr>
          <w:p w14:paraId="4582D99F" w14:textId="08732492" w:rsidR="000D5916" w:rsidRPr="0002107A" w:rsidRDefault="000D5916" w:rsidP="0002107A">
            <w:pPr>
              <w:rPr>
                <w:kern w:val="2"/>
                <w:szCs w:val="24"/>
                <w:lang w:val="x-none"/>
              </w:rPr>
            </w:pPr>
          </w:p>
        </w:tc>
      </w:tr>
      <w:tr w:rsidR="005A5832" w:rsidRPr="0002107A" w14:paraId="5B4CF984" w14:textId="77777777">
        <w:trPr>
          <w:trHeight w:val="300"/>
        </w:trPr>
        <w:tc>
          <w:tcPr>
            <w:tcW w:w="9535" w:type="dxa"/>
            <w:gridSpan w:val="4"/>
          </w:tcPr>
          <w:p w14:paraId="7D164B20" w14:textId="77777777" w:rsidR="005A5832" w:rsidRPr="0002107A" w:rsidRDefault="00A10867" w:rsidP="0002107A">
            <w:pPr>
              <w:jc w:val="center"/>
              <w:rPr>
                <w:b/>
                <w:bCs/>
                <w:kern w:val="2"/>
                <w:szCs w:val="24"/>
              </w:rPr>
            </w:pPr>
            <w:r w:rsidRPr="0002107A">
              <w:rPr>
                <w:b/>
                <w:bCs/>
                <w:kern w:val="2"/>
                <w:szCs w:val="24"/>
              </w:rPr>
              <w:t>11. SUTARTIES NUTRAUKIMAS</w:t>
            </w:r>
          </w:p>
        </w:tc>
      </w:tr>
      <w:tr w:rsidR="005A5832" w:rsidRPr="0002107A" w14:paraId="6FF0FC5E" w14:textId="77777777">
        <w:trPr>
          <w:trHeight w:val="300"/>
        </w:trPr>
        <w:tc>
          <w:tcPr>
            <w:tcW w:w="2532" w:type="dxa"/>
          </w:tcPr>
          <w:p w14:paraId="330D3690" w14:textId="77777777" w:rsidR="005A5832" w:rsidRPr="0002107A" w:rsidRDefault="00A10867" w:rsidP="0002107A">
            <w:pPr>
              <w:rPr>
                <w:b/>
                <w:bCs/>
                <w:kern w:val="2"/>
                <w:szCs w:val="24"/>
              </w:rPr>
            </w:pPr>
            <w:r w:rsidRPr="0002107A">
              <w:rPr>
                <w:b/>
                <w:bCs/>
                <w:kern w:val="2"/>
                <w:szCs w:val="24"/>
              </w:rPr>
              <w:t>11.1. Sutarties nutraukimo pagrindai</w:t>
            </w:r>
          </w:p>
        </w:tc>
        <w:tc>
          <w:tcPr>
            <w:tcW w:w="7003" w:type="dxa"/>
            <w:gridSpan w:val="3"/>
          </w:tcPr>
          <w:p w14:paraId="1CF30496" w14:textId="77777777" w:rsidR="005A5832" w:rsidRPr="0002107A" w:rsidRDefault="00A10867" w:rsidP="0002107A">
            <w:pPr>
              <w:jc w:val="both"/>
              <w:rPr>
                <w:kern w:val="2"/>
                <w:szCs w:val="24"/>
              </w:rPr>
            </w:pPr>
            <w:r w:rsidRPr="0002107A">
              <w:rPr>
                <w:kern w:val="2"/>
                <w:szCs w:val="24"/>
              </w:rPr>
              <w:t>Sutartis gali būti nutraukiama rašytiniu Šalių susitarimu arba vienašališkai, Bendrosiose sąlygose nustatyta tvarka.</w:t>
            </w:r>
          </w:p>
          <w:p w14:paraId="4E821874" w14:textId="6F429D54" w:rsidR="005A5832" w:rsidRPr="0002107A" w:rsidRDefault="00D70294" w:rsidP="0002107A">
            <w:pPr>
              <w:jc w:val="both"/>
              <w:rPr>
                <w:kern w:val="2"/>
                <w:szCs w:val="24"/>
              </w:rPr>
            </w:pPr>
            <w:r w:rsidRPr="0002107A">
              <w:rPr>
                <w:szCs w:val="24"/>
              </w:rPr>
              <w:t>Vadovaujantis VPĮ 87 str. 4 d., Sutartis nutraukiama kai Lietuvos Respublikos Vyriausybė Nacionaliniam saugumui užtikrinti svarbių objektų apsaugos įstatymo nustatyta tvarka priima sprendimą, patvirtinantį, kad sutartis neatitinka nacionalinio saugumo interesų.</w:t>
            </w:r>
          </w:p>
        </w:tc>
      </w:tr>
      <w:tr w:rsidR="005A5832" w:rsidRPr="0002107A" w14:paraId="4CC349DC" w14:textId="77777777">
        <w:trPr>
          <w:trHeight w:val="300"/>
        </w:trPr>
        <w:tc>
          <w:tcPr>
            <w:tcW w:w="2532" w:type="dxa"/>
          </w:tcPr>
          <w:p w14:paraId="0B0EA760" w14:textId="77777777" w:rsidR="005A5832" w:rsidRPr="0002107A" w:rsidRDefault="00A10867" w:rsidP="0002107A">
            <w:pPr>
              <w:rPr>
                <w:b/>
                <w:bCs/>
                <w:kern w:val="2"/>
                <w:szCs w:val="24"/>
              </w:rPr>
            </w:pPr>
            <w:r w:rsidRPr="0002107A">
              <w:rPr>
                <w:b/>
                <w:bCs/>
                <w:kern w:val="2"/>
                <w:szCs w:val="24"/>
              </w:rPr>
              <w:t>11.2. Esminiai Sutarties pažeidimai</w:t>
            </w:r>
          </w:p>
          <w:p w14:paraId="4C37BFDA" w14:textId="77777777" w:rsidR="005A5832" w:rsidRPr="0002107A" w:rsidRDefault="005A5832" w:rsidP="0002107A">
            <w:pPr>
              <w:rPr>
                <w:b/>
                <w:bCs/>
                <w:kern w:val="2"/>
                <w:szCs w:val="24"/>
              </w:rPr>
            </w:pPr>
          </w:p>
        </w:tc>
        <w:tc>
          <w:tcPr>
            <w:tcW w:w="7003" w:type="dxa"/>
            <w:gridSpan w:val="3"/>
          </w:tcPr>
          <w:p w14:paraId="0C538BCC" w14:textId="4B26D818" w:rsidR="005A5832" w:rsidRPr="0002107A" w:rsidRDefault="00A10867" w:rsidP="0002107A">
            <w:pPr>
              <w:rPr>
                <w:kern w:val="2"/>
                <w:szCs w:val="24"/>
              </w:rPr>
            </w:pPr>
            <w:r w:rsidRPr="0002107A">
              <w:rPr>
                <w:kern w:val="2"/>
                <w:szCs w:val="24"/>
              </w:rPr>
              <w:lastRenderedPageBreak/>
              <w:t>11.2.1. jeigu Tiekėjas nevykdo prisiimtų įsipareigojimų už Sutartyje nustatytą Sutarties kainą ;</w:t>
            </w:r>
          </w:p>
          <w:p w14:paraId="7C26D331" w14:textId="38893B6A" w:rsidR="005A5832" w:rsidRPr="0002107A" w:rsidRDefault="00A10867" w:rsidP="0002107A">
            <w:pPr>
              <w:jc w:val="both"/>
              <w:rPr>
                <w:rFonts w:eastAsia="Arial"/>
                <w:kern w:val="2"/>
                <w:szCs w:val="24"/>
                <w:lang w:val="lt"/>
              </w:rPr>
            </w:pPr>
            <w:r w:rsidRPr="0002107A">
              <w:rPr>
                <w:rFonts w:eastAsia="Arial"/>
                <w:kern w:val="2"/>
                <w:szCs w:val="24"/>
                <w:lang w:val="lt"/>
              </w:rPr>
              <w:lastRenderedPageBreak/>
              <w:t>11.2.</w:t>
            </w:r>
            <w:r w:rsidR="00CB4D4C">
              <w:rPr>
                <w:rFonts w:eastAsia="Arial"/>
                <w:kern w:val="2"/>
                <w:szCs w:val="24"/>
                <w:lang w:val="lt"/>
              </w:rPr>
              <w:t>2</w:t>
            </w:r>
            <w:r w:rsidRPr="0002107A">
              <w:rPr>
                <w:rFonts w:eastAsia="Arial"/>
                <w:kern w:val="2"/>
                <w:szCs w:val="24"/>
                <w:lang w:val="lt"/>
              </w:rPr>
              <w:t xml:space="preserve">. jeigu Tiekėjas vėluoja pristatyti Prekes daugiau nei </w:t>
            </w:r>
            <w:r w:rsidR="000D5916" w:rsidRPr="0002107A">
              <w:rPr>
                <w:rFonts w:eastAsia="Arial"/>
                <w:kern w:val="2"/>
                <w:szCs w:val="24"/>
                <w:lang w:val="lt"/>
              </w:rPr>
              <w:t>20 (dvidešimt) darbo dienų</w:t>
            </w:r>
            <w:r w:rsidRPr="0002107A">
              <w:rPr>
                <w:rFonts w:eastAsia="Arial"/>
                <w:kern w:val="2"/>
                <w:szCs w:val="24"/>
                <w:lang w:val="lt"/>
              </w:rPr>
              <w:t>;</w:t>
            </w:r>
          </w:p>
          <w:p w14:paraId="788106F1" w14:textId="70C99220" w:rsidR="005A5832" w:rsidRPr="0002107A" w:rsidRDefault="00A10867" w:rsidP="0002107A">
            <w:pPr>
              <w:tabs>
                <w:tab w:val="left" w:pos="567"/>
                <w:tab w:val="left" w:pos="851"/>
                <w:tab w:val="left" w:pos="992"/>
                <w:tab w:val="left" w:pos="1134"/>
              </w:tabs>
              <w:jc w:val="both"/>
              <w:rPr>
                <w:rFonts w:eastAsia="Arial"/>
                <w:kern w:val="2"/>
                <w:szCs w:val="24"/>
                <w:lang w:val="lt"/>
              </w:rPr>
            </w:pPr>
            <w:r w:rsidRPr="0002107A">
              <w:rPr>
                <w:rFonts w:eastAsia="Arial"/>
                <w:kern w:val="2"/>
                <w:szCs w:val="24"/>
                <w:lang w:val="lt"/>
              </w:rPr>
              <w:t>11.2.</w:t>
            </w:r>
            <w:r w:rsidR="00CB4D4C">
              <w:rPr>
                <w:rFonts w:eastAsia="Arial"/>
                <w:kern w:val="2"/>
                <w:szCs w:val="24"/>
                <w:lang w:val="lt"/>
              </w:rPr>
              <w:t>3</w:t>
            </w:r>
            <w:r w:rsidRPr="0002107A">
              <w:rPr>
                <w:rFonts w:eastAsia="Arial"/>
                <w:kern w:val="2"/>
                <w:szCs w:val="24"/>
                <w:lang w:val="lt"/>
              </w:rPr>
              <w:t>. jeigu Tiekėjas pažeidžia Prekių pristatymo terminus ir priskaičiuotų netesybų už vėlavimą suma viršija 20 (dvidešimt) proc. Pradinės sutarties vertės;</w:t>
            </w:r>
          </w:p>
          <w:p w14:paraId="08F44D68" w14:textId="5D60AAF9" w:rsidR="005A5832" w:rsidRPr="0002107A" w:rsidRDefault="00A10867" w:rsidP="0002107A">
            <w:pPr>
              <w:tabs>
                <w:tab w:val="left" w:pos="567"/>
                <w:tab w:val="left" w:pos="851"/>
                <w:tab w:val="left" w:pos="992"/>
                <w:tab w:val="left" w:pos="1134"/>
              </w:tabs>
              <w:jc w:val="both"/>
              <w:rPr>
                <w:rFonts w:eastAsia="Arial"/>
                <w:kern w:val="2"/>
                <w:szCs w:val="24"/>
                <w:lang w:val="lt"/>
              </w:rPr>
            </w:pPr>
            <w:r w:rsidRPr="0002107A">
              <w:rPr>
                <w:rFonts w:eastAsia="Arial"/>
                <w:kern w:val="2"/>
                <w:szCs w:val="24"/>
                <w:lang w:val="lt"/>
              </w:rPr>
              <w:t>11.2.</w:t>
            </w:r>
            <w:r w:rsidR="00CB4D4C">
              <w:rPr>
                <w:rFonts w:eastAsia="Arial"/>
                <w:kern w:val="2"/>
                <w:szCs w:val="24"/>
                <w:lang w:val="lt"/>
              </w:rPr>
              <w:t>4</w:t>
            </w:r>
            <w:r w:rsidRPr="0002107A">
              <w:rPr>
                <w:rFonts w:eastAsia="Arial"/>
                <w:kern w:val="2"/>
                <w:szCs w:val="24"/>
                <w:lang w:val="lt"/>
              </w:rPr>
              <w:t>. Tiekėjas pažeidžia Prekių pristatymo terminus ir dėl Prekių pristatymo vėlavimo Prekės tampa nebereikalingos;</w:t>
            </w:r>
          </w:p>
          <w:p w14:paraId="1F4A3A04" w14:textId="770B4234" w:rsidR="005A5832" w:rsidRPr="0002107A" w:rsidRDefault="00A10867" w:rsidP="0002107A">
            <w:pPr>
              <w:tabs>
                <w:tab w:val="left" w:pos="567"/>
                <w:tab w:val="left" w:pos="851"/>
                <w:tab w:val="left" w:pos="992"/>
                <w:tab w:val="left" w:pos="1134"/>
              </w:tabs>
              <w:jc w:val="both"/>
              <w:rPr>
                <w:rFonts w:eastAsia="Arial"/>
                <w:kern w:val="2"/>
                <w:szCs w:val="24"/>
                <w:lang w:val="lt"/>
              </w:rPr>
            </w:pPr>
            <w:r w:rsidRPr="0002107A">
              <w:rPr>
                <w:rFonts w:eastAsia="Arial"/>
                <w:kern w:val="2"/>
                <w:szCs w:val="24"/>
                <w:lang w:val="lt"/>
              </w:rPr>
              <w:t>11.2.</w:t>
            </w:r>
            <w:r w:rsidR="00CB4D4C">
              <w:rPr>
                <w:rFonts w:eastAsia="Arial"/>
                <w:kern w:val="2"/>
                <w:szCs w:val="24"/>
                <w:lang w:val="lt"/>
              </w:rPr>
              <w:t>5</w:t>
            </w:r>
            <w:r w:rsidRPr="0002107A">
              <w:rPr>
                <w:rFonts w:eastAsia="Arial"/>
                <w:kern w:val="2"/>
                <w:szCs w:val="24"/>
                <w:lang w:val="lt"/>
              </w:rPr>
              <w:t>. Tiekėjas pristato Prekes, kurios neatitinka Sutartyje ir (ar) Įstatymuose nustatytų reikalavimų Prekėms;</w:t>
            </w:r>
          </w:p>
          <w:p w14:paraId="7DA07DDF" w14:textId="0CAA42F8" w:rsidR="005A5832" w:rsidRPr="0002107A" w:rsidRDefault="00A10867" w:rsidP="0002107A">
            <w:pPr>
              <w:tabs>
                <w:tab w:val="left" w:pos="567"/>
                <w:tab w:val="left" w:pos="851"/>
                <w:tab w:val="left" w:pos="992"/>
                <w:tab w:val="left" w:pos="1134"/>
              </w:tabs>
              <w:jc w:val="both"/>
              <w:rPr>
                <w:rFonts w:eastAsia="Arial"/>
                <w:kern w:val="2"/>
                <w:szCs w:val="24"/>
                <w:lang w:val="lt"/>
              </w:rPr>
            </w:pPr>
            <w:r w:rsidRPr="0002107A">
              <w:rPr>
                <w:rFonts w:eastAsia="Arial"/>
                <w:kern w:val="2"/>
                <w:szCs w:val="24"/>
                <w:lang w:val="lt"/>
              </w:rPr>
              <w:t>11.2.</w:t>
            </w:r>
            <w:r w:rsidR="00CB4D4C">
              <w:rPr>
                <w:rFonts w:eastAsia="Arial"/>
                <w:kern w:val="2"/>
                <w:szCs w:val="24"/>
                <w:lang w:val="lt"/>
              </w:rPr>
              <w:t>6</w:t>
            </w:r>
            <w:r w:rsidRPr="0002107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09CCB9" w14:textId="47C31333" w:rsidR="005A5832" w:rsidRPr="0002107A" w:rsidRDefault="00A10867" w:rsidP="0002107A">
            <w:pPr>
              <w:tabs>
                <w:tab w:val="left" w:pos="567"/>
                <w:tab w:val="left" w:pos="851"/>
                <w:tab w:val="left" w:pos="992"/>
                <w:tab w:val="left" w:pos="1134"/>
              </w:tabs>
              <w:jc w:val="both"/>
              <w:rPr>
                <w:rFonts w:eastAsia="Arial"/>
                <w:kern w:val="2"/>
                <w:szCs w:val="24"/>
                <w:lang w:val="lt"/>
              </w:rPr>
            </w:pPr>
            <w:r w:rsidRPr="0002107A">
              <w:rPr>
                <w:rFonts w:eastAsia="Arial"/>
                <w:kern w:val="2"/>
                <w:szCs w:val="24"/>
                <w:lang w:val="lt"/>
              </w:rPr>
              <w:t>11.2.</w:t>
            </w:r>
            <w:r w:rsidR="00CB4D4C">
              <w:rPr>
                <w:rFonts w:eastAsia="Arial"/>
                <w:kern w:val="2"/>
                <w:szCs w:val="24"/>
                <w:lang w:val="lt"/>
              </w:rPr>
              <w:t>7</w:t>
            </w:r>
            <w:r w:rsidRPr="0002107A">
              <w:rPr>
                <w:rFonts w:eastAsia="Arial"/>
                <w:kern w:val="2"/>
                <w:szCs w:val="24"/>
                <w:lang w:val="lt"/>
              </w:rPr>
              <w:t>. Tiekėjas pažeidžia šios Sutarties nuostatas, reglamentuojančias konkurenciją, intelektinės nuosavybės ar konfidencialios informacijos valdymą;</w:t>
            </w:r>
          </w:p>
          <w:p w14:paraId="3FFFA0A9" w14:textId="06439AE5" w:rsidR="005A5832" w:rsidRPr="0002107A" w:rsidRDefault="00A10867" w:rsidP="0002107A">
            <w:pPr>
              <w:jc w:val="both"/>
              <w:rPr>
                <w:rFonts w:eastAsia="Arial"/>
                <w:color w:val="FF0000"/>
                <w:kern w:val="2"/>
                <w:szCs w:val="24"/>
              </w:rPr>
            </w:pPr>
            <w:r w:rsidRPr="0002107A">
              <w:rPr>
                <w:rFonts w:eastAsia="Arial"/>
                <w:kern w:val="2"/>
                <w:szCs w:val="24"/>
                <w:lang w:val="lt"/>
              </w:rPr>
              <w:t>11.2.</w:t>
            </w:r>
            <w:r w:rsidR="00CB4D4C">
              <w:rPr>
                <w:rFonts w:eastAsia="Arial"/>
                <w:kern w:val="2"/>
                <w:szCs w:val="24"/>
                <w:lang w:val="lt"/>
              </w:rPr>
              <w:t>8</w:t>
            </w:r>
            <w:r w:rsidRPr="0002107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rsidRPr="0002107A" w14:paraId="3494DFE8" w14:textId="77777777">
        <w:trPr>
          <w:trHeight w:val="300"/>
        </w:trPr>
        <w:tc>
          <w:tcPr>
            <w:tcW w:w="9535" w:type="dxa"/>
            <w:gridSpan w:val="4"/>
          </w:tcPr>
          <w:p w14:paraId="7AF56E49" w14:textId="77777777" w:rsidR="005A5832" w:rsidRPr="0002107A" w:rsidRDefault="00A10867" w:rsidP="0002107A">
            <w:pPr>
              <w:jc w:val="center"/>
              <w:rPr>
                <w:kern w:val="2"/>
                <w:szCs w:val="24"/>
              </w:rPr>
            </w:pPr>
            <w:r w:rsidRPr="0002107A">
              <w:rPr>
                <w:b/>
                <w:bCs/>
                <w:kern w:val="2"/>
                <w:szCs w:val="24"/>
              </w:rPr>
              <w:lastRenderedPageBreak/>
              <w:t xml:space="preserve">12. APLINKOSAUGINIAI IR SOCIALINIAI KRITERIJAI </w:t>
            </w:r>
            <w:r w:rsidRPr="0002107A">
              <w:rPr>
                <w:kern w:val="2"/>
                <w:szCs w:val="24"/>
              </w:rPr>
              <w:t>(taikoma, jeigu aplinkosauginiai ir (arba) socialiniai kriterijai nustatomi kaip Sutarties vykdymo sąlygos)</w:t>
            </w:r>
          </w:p>
        </w:tc>
      </w:tr>
      <w:tr w:rsidR="005A5832" w:rsidRPr="0002107A" w14:paraId="5BB0C2C3" w14:textId="77777777">
        <w:trPr>
          <w:trHeight w:val="300"/>
        </w:trPr>
        <w:tc>
          <w:tcPr>
            <w:tcW w:w="2532" w:type="dxa"/>
          </w:tcPr>
          <w:p w14:paraId="4E5E84A6" w14:textId="77777777" w:rsidR="005A5832" w:rsidRPr="0002107A" w:rsidRDefault="00A10867" w:rsidP="0002107A">
            <w:pPr>
              <w:rPr>
                <w:b/>
                <w:bCs/>
                <w:kern w:val="2"/>
                <w:szCs w:val="24"/>
              </w:rPr>
            </w:pPr>
            <w:r w:rsidRPr="0002107A">
              <w:rPr>
                <w:b/>
                <w:bCs/>
                <w:kern w:val="2"/>
                <w:szCs w:val="24"/>
              </w:rPr>
              <w:t>12.1. Aplinkosauginių kriterijų nustatymo teisinis pagrindas</w:t>
            </w:r>
          </w:p>
        </w:tc>
        <w:tc>
          <w:tcPr>
            <w:tcW w:w="7003" w:type="dxa"/>
            <w:gridSpan w:val="3"/>
          </w:tcPr>
          <w:p w14:paraId="1B13A514" w14:textId="34D93459" w:rsidR="005A5832" w:rsidRPr="0002107A" w:rsidRDefault="00A10867" w:rsidP="0002107A">
            <w:pPr>
              <w:jc w:val="both"/>
              <w:rPr>
                <w:b/>
                <w:bCs/>
                <w:kern w:val="2"/>
                <w:szCs w:val="24"/>
              </w:rPr>
            </w:pPr>
            <w:r w:rsidRPr="0002107A">
              <w:rPr>
                <w:color w:val="000000"/>
                <w:kern w:val="2"/>
                <w:szCs w:val="24"/>
                <w:shd w:val="clear" w:color="auto" w:fill="FFFFFF"/>
              </w:rPr>
              <w:t xml:space="preserve">Aplinkosauginiai kriterijai Prekėms nustatomi vadovaujantis </w:t>
            </w:r>
            <w:r w:rsidRPr="0002107A">
              <w:rPr>
                <w:color w:val="000000"/>
                <w:kern w:val="2"/>
                <w:szCs w:val="24"/>
              </w:rPr>
              <w:t>Aplinkos apsaugos kriterijų taikymo, vykdant žaliuosius pirkimus, tvarkos aprašo, patvirtinto 2011 m. birželio 28 d. įsakymu D1-508</w:t>
            </w:r>
            <w:r w:rsidRPr="0002107A">
              <w:rPr>
                <w:color w:val="000000"/>
                <w:kern w:val="2"/>
                <w:szCs w:val="24"/>
                <w:shd w:val="clear" w:color="auto" w:fill="FFFFFF"/>
              </w:rPr>
              <w:t xml:space="preserve"> „Dėl Aplinkos apsaugos kriterijų taikymo, vykdant žaliuosius pirkimus, tvarkos aprašo patvirtinimo“ (toliau – Tvarkos </w:t>
            </w:r>
            <w:r w:rsidRPr="0002107A">
              <w:rPr>
                <w:kern w:val="2"/>
                <w:szCs w:val="24"/>
                <w:shd w:val="clear" w:color="auto" w:fill="FFFFFF"/>
              </w:rPr>
              <w:t>aprašas) (</w:t>
            </w:r>
            <w:r w:rsidR="00146EE4" w:rsidRPr="0002107A">
              <w:rPr>
                <w:kern w:val="2"/>
                <w:szCs w:val="24"/>
                <w:shd w:val="clear" w:color="auto" w:fill="FFFFFF"/>
              </w:rPr>
              <w:t>4.1</w:t>
            </w:r>
            <w:r w:rsidRPr="0002107A">
              <w:rPr>
                <w:kern w:val="2"/>
                <w:szCs w:val="24"/>
                <w:shd w:val="clear" w:color="auto" w:fill="FFFFFF"/>
              </w:rPr>
              <w:t xml:space="preserve"> </w:t>
            </w:r>
            <w:r w:rsidRPr="0002107A">
              <w:rPr>
                <w:color w:val="000000"/>
                <w:kern w:val="2"/>
                <w:szCs w:val="24"/>
                <w:shd w:val="clear" w:color="auto" w:fill="FFFFFF"/>
              </w:rPr>
              <w:t>papunkčiu.</w:t>
            </w:r>
            <w:r w:rsidRPr="0002107A">
              <w:rPr>
                <w:color w:val="000000"/>
                <w:kern w:val="2"/>
                <w:szCs w:val="24"/>
              </w:rPr>
              <w:t> </w:t>
            </w:r>
          </w:p>
        </w:tc>
      </w:tr>
      <w:tr w:rsidR="005A5832" w:rsidRPr="0002107A" w14:paraId="2229D1BC" w14:textId="77777777">
        <w:trPr>
          <w:trHeight w:val="300"/>
        </w:trPr>
        <w:tc>
          <w:tcPr>
            <w:tcW w:w="2532" w:type="dxa"/>
          </w:tcPr>
          <w:p w14:paraId="272C8C28" w14:textId="77777777" w:rsidR="005A5832" w:rsidRPr="0002107A" w:rsidRDefault="00A10867" w:rsidP="0002107A">
            <w:pPr>
              <w:rPr>
                <w:b/>
                <w:bCs/>
                <w:kern w:val="2"/>
                <w:szCs w:val="24"/>
              </w:rPr>
            </w:pPr>
            <w:r w:rsidRPr="0002107A">
              <w:rPr>
                <w:b/>
                <w:bCs/>
                <w:kern w:val="2"/>
                <w:szCs w:val="24"/>
              </w:rPr>
              <w:t xml:space="preserve">12.2. </w:t>
            </w:r>
            <w:r w:rsidRPr="0002107A">
              <w:rPr>
                <w:b/>
                <w:bCs/>
                <w:color w:val="000000"/>
                <w:kern w:val="2"/>
                <w:szCs w:val="24"/>
                <w:shd w:val="clear" w:color="auto" w:fill="FFFFFF"/>
              </w:rPr>
              <w:t>Su Prekių pakuotėmis susiję aplinkosauginiai kriterijai</w:t>
            </w:r>
            <w:r w:rsidRPr="0002107A">
              <w:rPr>
                <w:b/>
                <w:bCs/>
                <w:kern w:val="2"/>
                <w:szCs w:val="24"/>
              </w:rPr>
              <w:t xml:space="preserve"> </w:t>
            </w:r>
          </w:p>
        </w:tc>
        <w:tc>
          <w:tcPr>
            <w:tcW w:w="7003" w:type="dxa"/>
            <w:gridSpan w:val="3"/>
          </w:tcPr>
          <w:p w14:paraId="55B1D449" w14:textId="5B64B5BA" w:rsidR="005A5832" w:rsidRPr="001B0144" w:rsidRDefault="00A10867" w:rsidP="001B0144">
            <w:pPr>
              <w:jc w:val="both"/>
              <w:rPr>
                <w:szCs w:val="24"/>
              </w:rPr>
            </w:pPr>
            <w:r w:rsidRPr="0002107A">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2107A">
              <w:rPr>
                <w:kern w:val="2"/>
                <w:szCs w:val="24"/>
                <w:shd w:val="clear" w:color="auto" w:fill="FFFFFF"/>
              </w:rPr>
              <w:t>perdirbamumą</w:t>
            </w:r>
            <w:proofErr w:type="spellEnd"/>
            <w:r w:rsidRPr="0002107A">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2107A">
              <w:rPr>
                <w:kern w:val="2"/>
                <w:szCs w:val="24"/>
              </w:rPr>
              <w:t>, kuriuos Tiekėjas privalo ištaisyti, kitu atveju Tiekėjui taikoma Specialiųjų sąlygų 9.5 punkte nurodyto dydžio bauda</w:t>
            </w:r>
            <w:r w:rsidRPr="0002107A">
              <w:rPr>
                <w:kern w:val="2"/>
                <w:szCs w:val="24"/>
                <w:shd w:val="clear" w:color="auto" w:fill="FFFFFF"/>
              </w:rPr>
              <w:t>. </w:t>
            </w:r>
            <w:r w:rsidRPr="0002107A">
              <w:rPr>
                <w:kern w:val="2"/>
                <w:szCs w:val="24"/>
              </w:rPr>
              <w:t xml:space="preserve"> </w:t>
            </w:r>
          </w:p>
        </w:tc>
      </w:tr>
      <w:tr w:rsidR="005A5832" w:rsidRPr="0002107A" w14:paraId="55FA2C69" w14:textId="77777777">
        <w:trPr>
          <w:trHeight w:val="300"/>
        </w:trPr>
        <w:tc>
          <w:tcPr>
            <w:tcW w:w="2532" w:type="dxa"/>
          </w:tcPr>
          <w:p w14:paraId="395FCB46" w14:textId="77777777" w:rsidR="005A5832" w:rsidRPr="0002107A" w:rsidRDefault="00A10867" w:rsidP="0002107A">
            <w:pPr>
              <w:rPr>
                <w:b/>
                <w:bCs/>
                <w:kern w:val="2"/>
                <w:szCs w:val="24"/>
              </w:rPr>
            </w:pPr>
            <w:r w:rsidRPr="0002107A">
              <w:rPr>
                <w:b/>
                <w:bCs/>
                <w:kern w:val="2"/>
                <w:szCs w:val="24"/>
              </w:rPr>
              <w:t xml:space="preserve">12.3. </w:t>
            </w:r>
            <w:r w:rsidRPr="0002107A">
              <w:rPr>
                <w:b/>
                <w:bCs/>
                <w:kern w:val="2"/>
                <w:szCs w:val="24"/>
                <w:shd w:val="clear" w:color="auto" w:fill="FFFFFF"/>
              </w:rPr>
              <w:t xml:space="preserve">Su Prekių pristatymu susiję </w:t>
            </w:r>
            <w:r w:rsidRPr="0002107A">
              <w:rPr>
                <w:b/>
                <w:bCs/>
                <w:kern w:val="2"/>
                <w:szCs w:val="24"/>
                <w:shd w:val="clear" w:color="auto" w:fill="FFFFFF"/>
              </w:rPr>
              <w:lastRenderedPageBreak/>
              <w:t>aplinkosauginiai kriterijai</w:t>
            </w:r>
            <w:r w:rsidRPr="0002107A">
              <w:rPr>
                <w:color w:val="008080"/>
                <w:kern w:val="2"/>
                <w:szCs w:val="24"/>
                <w:u w:val="single"/>
                <w:shd w:val="clear" w:color="auto" w:fill="FFFFFF"/>
              </w:rPr>
              <w:t xml:space="preserve"> </w:t>
            </w:r>
          </w:p>
        </w:tc>
        <w:tc>
          <w:tcPr>
            <w:tcW w:w="7003" w:type="dxa"/>
            <w:gridSpan w:val="3"/>
          </w:tcPr>
          <w:p w14:paraId="1A42A76A" w14:textId="77777777" w:rsidR="005A5832" w:rsidRPr="0002107A" w:rsidRDefault="00A10867" w:rsidP="0002107A">
            <w:pPr>
              <w:rPr>
                <w:kern w:val="2"/>
                <w:szCs w:val="24"/>
              </w:rPr>
            </w:pPr>
            <w:r w:rsidRPr="0002107A">
              <w:rPr>
                <w:kern w:val="2"/>
                <w:szCs w:val="24"/>
              </w:rPr>
              <w:lastRenderedPageBreak/>
              <w:t>Netaikoma</w:t>
            </w:r>
          </w:p>
          <w:p w14:paraId="0A1D52F8" w14:textId="77777777" w:rsidR="005A5832" w:rsidRPr="0002107A" w:rsidRDefault="005A5832" w:rsidP="0002107A">
            <w:pPr>
              <w:rPr>
                <w:kern w:val="2"/>
                <w:szCs w:val="24"/>
              </w:rPr>
            </w:pPr>
          </w:p>
          <w:p w14:paraId="63DB45EC" w14:textId="77777777" w:rsidR="005A5832" w:rsidRPr="0002107A" w:rsidRDefault="005A5832" w:rsidP="0002107A">
            <w:pPr>
              <w:rPr>
                <w:szCs w:val="24"/>
                <w:u w:val="single"/>
              </w:rPr>
            </w:pPr>
          </w:p>
          <w:p w14:paraId="62B1B1AD" w14:textId="634C12FB" w:rsidR="005A5832" w:rsidRPr="0002107A" w:rsidRDefault="005A5832" w:rsidP="0002107A">
            <w:pPr>
              <w:rPr>
                <w:szCs w:val="24"/>
              </w:rPr>
            </w:pPr>
          </w:p>
        </w:tc>
      </w:tr>
      <w:tr w:rsidR="005A5832" w:rsidRPr="0002107A" w14:paraId="3BBD8F52" w14:textId="77777777">
        <w:trPr>
          <w:trHeight w:val="300"/>
        </w:trPr>
        <w:tc>
          <w:tcPr>
            <w:tcW w:w="2532" w:type="dxa"/>
          </w:tcPr>
          <w:p w14:paraId="7986ADEE" w14:textId="77777777" w:rsidR="005A5832" w:rsidRPr="0002107A" w:rsidRDefault="00A10867" w:rsidP="0002107A">
            <w:pPr>
              <w:rPr>
                <w:b/>
                <w:bCs/>
                <w:kern w:val="2"/>
                <w:szCs w:val="24"/>
              </w:rPr>
            </w:pPr>
            <w:r w:rsidRPr="0002107A">
              <w:rPr>
                <w:b/>
                <w:bCs/>
                <w:kern w:val="2"/>
                <w:szCs w:val="24"/>
              </w:rPr>
              <w:lastRenderedPageBreak/>
              <w:t xml:space="preserve">12.4. </w:t>
            </w:r>
            <w:r w:rsidRPr="0002107A">
              <w:rPr>
                <w:b/>
                <w:bCs/>
                <w:kern w:val="2"/>
                <w:szCs w:val="24"/>
                <w:shd w:val="clear" w:color="auto" w:fill="FFFFFF"/>
              </w:rPr>
              <w:t>Su Prekėmis susijusių paslaugų (pavyzdžiui, montavimo, apmokymo ir kitos parengimui naudoti skirtos paslaugos) teikimu susiję aplinkosauginiai k</w:t>
            </w:r>
            <w:r w:rsidRPr="0002107A">
              <w:rPr>
                <w:b/>
                <w:kern w:val="2"/>
                <w:szCs w:val="24"/>
                <w:shd w:val="clear" w:color="auto" w:fill="FFFFFF"/>
              </w:rPr>
              <w:t>riterijai</w:t>
            </w:r>
          </w:p>
        </w:tc>
        <w:tc>
          <w:tcPr>
            <w:tcW w:w="7003" w:type="dxa"/>
            <w:gridSpan w:val="3"/>
          </w:tcPr>
          <w:p w14:paraId="48C2B106" w14:textId="77777777" w:rsidR="005A5832" w:rsidRPr="0002107A" w:rsidRDefault="00A10867" w:rsidP="0002107A">
            <w:pPr>
              <w:rPr>
                <w:kern w:val="2"/>
                <w:szCs w:val="24"/>
              </w:rPr>
            </w:pPr>
            <w:r w:rsidRPr="0002107A">
              <w:rPr>
                <w:kern w:val="2"/>
                <w:szCs w:val="24"/>
              </w:rPr>
              <w:t>Netaikoma</w:t>
            </w:r>
          </w:p>
          <w:p w14:paraId="700E17F5" w14:textId="77777777" w:rsidR="005A5832" w:rsidRPr="0002107A" w:rsidRDefault="005A5832" w:rsidP="0002107A">
            <w:pPr>
              <w:rPr>
                <w:kern w:val="2"/>
                <w:szCs w:val="24"/>
              </w:rPr>
            </w:pPr>
          </w:p>
          <w:p w14:paraId="7934F448" w14:textId="77777777" w:rsidR="005A5832" w:rsidRPr="0002107A" w:rsidRDefault="005A5832" w:rsidP="0002107A">
            <w:pPr>
              <w:rPr>
                <w:color w:val="FF0000"/>
                <w:szCs w:val="24"/>
                <w:shd w:val="clear" w:color="auto" w:fill="FFFFFF"/>
              </w:rPr>
            </w:pPr>
          </w:p>
          <w:p w14:paraId="525FAEB1" w14:textId="28E4AFC1" w:rsidR="005A5832" w:rsidRPr="0002107A" w:rsidRDefault="005A5832" w:rsidP="0002107A">
            <w:pPr>
              <w:rPr>
                <w:kern w:val="2"/>
                <w:szCs w:val="24"/>
              </w:rPr>
            </w:pPr>
          </w:p>
        </w:tc>
      </w:tr>
      <w:tr w:rsidR="005A5832" w:rsidRPr="0002107A" w14:paraId="3469EC61" w14:textId="77777777">
        <w:trPr>
          <w:trHeight w:val="300"/>
        </w:trPr>
        <w:tc>
          <w:tcPr>
            <w:tcW w:w="2532" w:type="dxa"/>
          </w:tcPr>
          <w:p w14:paraId="72302084" w14:textId="77777777" w:rsidR="005A5832" w:rsidRPr="0002107A" w:rsidRDefault="00A10867" w:rsidP="0002107A">
            <w:pPr>
              <w:rPr>
                <w:b/>
                <w:bCs/>
                <w:kern w:val="2"/>
                <w:szCs w:val="24"/>
              </w:rPr>
            </w:pPr>
            <w:r w:rsidRPr="0002107A">
              <w:rPr>
                <w:b/>
                <w:bCs/>
                <w:kern w:val="2"/>
                <w:szCs w:val="24"/>
              </w:rPr>
              <w:t>12.5. Su perkamomis Prekėmis susiję socialiniai kriterijai</w:t>
            </w:r>
          </w:p>
        </w:tc>
        <w:tc>
          <w:tcPr>
            <w:tcW w:w="7003" w:type="dxa"/>
            <w:gridSpan w:val="3"/>
          </w:tcPr>
          <w:p w14:paraId="3B5C5F17" w14:textId="77777777" w:rsidR="005A5832" w:rsidRPr="0002107A" w:rsidRDefault="00A10867" w:rsidP="0002107A">
            <w:pPr>
              <w:rPr>
                <w:color w:val="000000"/>
                <w:kern w:val="2"/>
                <w:szCs w:val="24"/>
                <w:shd w:val="clear" w:color="auto" w:fill="FFFFFF"/>
              </w:rPr>
            </w:pPr>
            <w:r w:rsidRPr="0002107A">
              <w:rPr>
                <w:color w:val="000000"/>
                <w:kern w:val="2"/>
                <w:szCs w:val="24"/>
                <w:shd w:val="clear" w:color="auto" w:fill="FFFFFF"/>
              </w:rPr>
              <w:t>Netaikoma</w:t>
            </w:r>
          </w:p>
          <w:p w14:paraId="6D3F6746" w14:textId="419C7CE2" w:rsidR="005A5832" w:rsidRPr="0002107A" w:rsidRDefault="005A5832" w:rsidP="0002107A">
            <w:pPr>
              <w:rPr>
                <w:color w:val="0070C0"/>
                <w:kern w:val="2"/>
                <w:szCs w:val="24"/>
              </w:rPr>
            </w:pPr>
          </w:p>
        </w:tc>
      </w:tr>
      <w:tr w:rsidR="005A5832" w:rsidRPr="0002107A" w14:paraId="02B16ACC" w14:textId="77777777">
        <w:trPr>
          <w:trHeight w:val="300"/>
        </w:trPr>
        <w:tc>
          <w:tcPr>
            <w:tcW w:w="9535" w:type="dxa"/>
            <w:gridSpan w:val="4"/>
          </w:tcPr>
          <w:p w14:paraId="5E9E1A21" w14:textId="77777777" w:rsidR="005A5832" w:rsidRPr="0002107A" w:rsidRDefault="00A10867" w:rsidP="0002107A">
            <w:pPr>
              <w:jc w:val="center"/>
              <w:rPr>
                <w:b/>
                <w:bCs/>
                <w:kern w:val="2"/>
                <w:szCs w:val="24"/>
              </w:rPr>
            </w:pPr>
            <w:r w:rsidRPr="0002107A">
              <w:rPr>
                <w:b/>
                <w:bCs/>
                <w:kern w:val="2"/>
                <w:szCs w:val="24"/>
              </w:rPr>
              <w:t xml:space="preserve">13. BENDRŲJŲ SĄLYGŲ PAKEITIMAI IR PAPILDYMAI </w:t>
            </w:r>
          </w:p>
          <w:p w14:paraId="725D5C78" w14:textId="77777777" w:rsidR="005A5832" w:rsidRPr="0002107A" w:rsidRDefault="00A10867" w:rsidP="0002107A">
            <w:pPr>
              <w:jc w:val="center"/>
              <w:rPr>
                <w:kern w:val="2"/>
                <w:szCs w:val="24"/>
              </w:rPr>
            </w:pPr>
            <w:r w:rsidRPr="0002107A">
              <w:rPr>
                <w:kern w:val="2"/>
                <w:szCs w:val="24"/>
              </w:rPr>
              <w:t xml:space="preserve">(jeigu būtina dėl konkretaus Sutarties dalyko specifikos) </w:t>
            </w:r>
          </w:p>
        </w:tc>
      </w:tr>
      <w:tr w:rsidR="005A5832" w:rsidRPr="0002107A" w14:paraId="43506F60" w14:textId="77777777">
        <w:trPr>
          <w:trHeight w:val="300"/>
        </w:trPr>
        <w:tc>
          <w:tcPr>
            <w:tcW w:w="2532" w:type="dxa"/>
          </w:tcPr>
          <w:p w14:paraId="6B5AC9AE" w14:textId="77777777" w:rsidR="005A5832" w:rsidRPr="0002107A" w:rsidRDefault="00A10867" w:rsidP="0002107A">
            <w:pPr>
              <w:rPr>
                <w:b/>
                <w:bCs/>
                <w:kern w:val="2"/>
                <w:szCs w:val="24"/>
              </w:rPr>
            </w:pPr>
            <w:r w:rsidRPr="0002107A">
              <w:rPr>
                <w:b/>
                <w:bCs/>
                <w:kern w:val="2"/>
                <w:szCs w:val="24"/>
              </w:rPr>
              <w:t xml:space="preserve">13.1. </w:t>
            </w:r>
          </w:p>
        </w:tc>
        <w:tc>
          <w:tcPr>
            <w:tcW w:w="7003" w:type="dxa"/>
            <w:gridSpan w:val="3"/>
          </w:tcPr>
          <w:p w14:paraId="14F8138C" w14:textId="77777777" w:rsidR="005A5832" w:rsidRPr="0002107A" w:rsidRDefault="00A10867" w:rsidP="0002107A">
            <w:pPr>
              <w:rPr>
                <w:color w:val="4472C4"/>
                <w:kern w:val="2"/>
                <w:szCs w:val="24"/>
              </w:rPr>
            </w:pPr>
            <w:r w:rsidRPr="0002107A">
              <w:rPr>
                <w:color w:val="4472C4"/>
                <w:kern w:val="2"/>
                <w:szCs w:val="24"/>
              </w:rPr>
              <w:t>(pildyti jei keičiamas Sutarties Bendrųjų sąlygų punktas, jį išdėstant nauja redakcija):</w:t>
            </w:r>
          </w:p>
          <w:p w14:paraId="0C12ABAB" w14:textId="77777777" w:rsidR="005A5832" w:rsidRPr="0002107A" w:rsidRDefault="00A10867" w:rsidP="0002107A">
            <w:pPr>
              <w:rPr>
                <w:kern w:val="2"/>
                <w:szCs w:val="24"/>
              </w:rPr>
            </w:pPr>
            <w:r w:rsidRPr="0002107A">
              <w:rPr>
                <w:kern w:val="2"/>
                <w:szCs w:val="24"/>
              </w:rPr>
              <w:t>Šalys susitaria pakeisti nurodytą Sutarties Bendrųjų sąlygų punktą ir išdėstyti jį nauja redakcija: ____.</w:t>
            </w:r>
          </w:p>
        </w:tc>
      </w:tr>
      <w:tr w:rsidR="005A5832" w:rsidRPr="0002107A" w14:paraId="4DBEFF7B" w14:textId="77777777">
        <w:trPr>
          <w:trHeight w:val="300"/>
        </w:trPr>
        <w:tc>
          <w:tcPr>
            <w:tcW w:w="2532" w:type="dxa"/>
          </w:tcPr>
          <w:p w14:paraId="7FCD8ED0" w14:textId="77777777" w:rsidR="005A5832" w:rsidRPr="0002107A" w:rsidRDefault="00A10867" w:rsidP="0002107A">
            <w:pPr>
              <w:rPr>
                <w:b/>
                <w:bCs/>
                <w:kern w:val="2"/>
                <w:szCs w:val="24"/>
              </w:rPr>
            </w:pPr>
            <w:r w:rsidRPr="0002107A">
              <w:rPr>
                <w:b/>
                <w:bCs/>
                <w:kern w:val="2"/>
                <w:szCs w:val="24"/>
              </w:rPr>
              <w:t>13.2.</w:t>
            </w:r>
          </w:p>
        </w:tc>
        <w:tc>
          <w:tcPr>
            <w:tcW w:w="7003" w:type="dxa"/>
            <w:gridSpan w:val="3"/>
          </w:tcPr>
          <w:p w14:paraId="0BECB2B5" w14:textId="77777777" w:rsidR="005A5832" w:rsidRPr="0002107A" w:rsidRDefault="00A10867" w:rsidP="0002107A">
            <w:pPr>
              <w:rPr>
                <w:color w:val="4472C4"/>
                <w:kern w:val="2"/>
                <w:szCs w:val="24"/>
              </w:rPr>
            </w:pPr>
            <w:r w:rsidRPr="0002107A">
              <w:rPr>
                <w:color w:val="4472C4"/>
                <w:kern w:val="2"/>
                <w:szCs w:val="24"/>
              </w:rPr>
              <w:t>(pildyti jei papildomos Sutarties Bendrosios sąlygos naujomis nuostatomis):</w:t>
            </w:r>
          </w:p>
          <w:p w14:paraId="12908806" w14:textId="77777777" w:rsidR="005A5832" w:rsidRPr="0002107A" w:rsidRDefault="00A10867" w:rsidP="0002107A">
            <w:pPr>
              <w:rPr>
                <w:kern w:val="2"/>
                <w:szCs w:val="24"/>
              </w:rPr>
            </w:pPr>
            <w:r w:rsidRPr="0002107A">
              <w:rPr>
                <w:kern w:val="2"/>
                <w:szCs w:val="24"/>
              </w:rPr>
              <w:t>Šalys susitaria papildyti Sutarties Bendrąsias sąlygas nurodytu punktu, tačiau kitų punktų numeracijos nekeisti: ________.</w:t>
            </w:r>
          </w:p>
        </w:tc>
      </w:tr>
      <w:tr w:rsidR="005A5832" w:rsidRPr="0002107A" w14:paraId="7BB6DB3A" w14:textId="77777777">
        <w:trPr>
          <w:trHeight w:val="300"/>
        </w:trPr>
        <w:tc>
          <w:tcPr>
            <w:tcW w:w="2532" w:type="dxa"/>
          </w:tcPr>
          <w:p w14:paraId="335BFF74" w14:textId="77777777" w:rsidR="005A5832" w:rsidRPr="0002107A" w:rsidRDefault="00A10867" w:rsidP="0002107A">
            <w:pPr>
              <w:rPr>
                <w:b/>
                <w:bCs/>
                <w:kern w:val="2"/>
                <w:szCs w:val="24"/>
              </w:rPr>
            </w:pPr>
            <w:r w:rsidRPr="0002107A">
              <w:rPr>
                <w:b/>
                <w:bCs/>
                <w:kern w:val="2"/>
                <w:szCs w:val="24"/>
              </w:rPr>
              <w:t>13.3.</w:t>
            </w:r>
          </w:p>
        </w:tc>
        <w:tc>
          <w:tcPr>
            <w:tcW w:w="7003" w:type="dxa"/>
            <w:gridSpan w:val="3"/>
          </w:tcPr>
          <w:p w14:paraId="6B63E2F3" w14:textId="77777777" w:rsidR="005A5832" w:rsidRPr="0002107A" w:rsidRDefault="00A10867" w:rsidP="0002107A">
            <w:pPr>
              <w:rPr>
                <w:color w:val="4472C4"/>
                <w:kern w:val="2"/>
                <w:szCs w:val="24"/>
              </w:rPr>
            </w:pPr>
            <w:r w:rsidRPr="0002107A">
              <w:rPr>
                <w:color w:val="4472C4"/>
                <w:kern w:val="2"/>
                <w:szCs w:val="24"/>
              </w:rPr>
              <w:t>(pildyti jei išbraukiamas Sutarties Bendrųjų sąlygų atitinkamas punktas:</w:t>
            </w:r>
          </w:p>
          <w:p w14:paraId="72066E00" w14:textId="77777777" w:rsidR="005A5832" w:rsidRPr="0002107A" w:rsidRDefault="00A10867" w:rsidP="0002107A">
            <w:pPr>
              <w:rPr>
                <w:kern w:val="2"/>
                <w:szCs w:val="24"/>
              </w:rPr>
            </w:pPr>
            <w:r w:rsidRPr="0002107A">
              <w:rPr>
                <w:kern w:val="2"/>
                <w:szCs w:val="24"/>
              </w:rPr>
              <w:t>Šalys susitaria išbraukti nurodytą Sutarties Bendrųjų sąlygų punktą, tačiau kitų punktų numeracijos nekeisti: _____.</w:t>
            </w:r>
          </w:p>
        </w:tc>
      </w:tr>
      <w:tr w:rsidR="005A5832" w:rsidRPr="0002107A" w14:paraId="1DA61869" w14:textId="77777777">
        <w:trPr>
          <w:trHeight w:val="300"/>
        </w:trPr>
        <w:tc>
          <w:tcPr>
            <w:tcW w:w="2532" w:type="dxa"/>
          </w:tcPr>
          <w:p w14:paraId="31052932" w14:textId="77777777" w:rsidR="005A5832" w:rsidRPr="0002107A" w:rsidRDefault="00A10867" w:rsidP="0002107A">
            <w:pPr>
              <w:rPr>
                <w:b/>
                <w:bCs/>
                <w:kern w:val="2"/>
                <w:szCs w:val="24"/>
              </w:rPr>
            </w:pPr>
            <w:r w:rsidRPr="0002107A">
              <w:rPr>
                <w:b/>
                <w:bCs/>
                <w:kern w:val="2"/>
                <w:szCs w:val="24"/>
              </w:rPr>
              <w:t>13.4.</w:t>
            </w:r>
          </w:p>
        </w:tc>
        <w:tc>
          <w:tcPr>
            <w:tcW w:w="7003" w:type="dxa"/>
            <w:gridSpan w:val="3"/>
          </w:tcPr>
          <w:p w14:paraId="2E0A3703" w14:textId="77777777" w:rsidR="005A5832" w:rsidRPr="0002107A" w:rsidRDefault="00A10867" w:rsidP="0002107A">
            <w:pPr>
              <w:rPr>
                <w:color w:val="4472C4"/>
                <w:kern w:val="2"/>
                <w:szCs w:val="24"/>
              </w:rPr>
            </w:pPr>
            <w:r w:rsidRPr="0002107A">
              <w:rPr>
                <w:color w:val="4472C4"/>
                <w:kern w:val="2"/>
                <w:szCs w:val="24"/>
              </w:rPr>
              <w:t>(pildyti jei nustatomos kitokios nei Sutarties Bendrosiose sąlygose nustatytos nuostatos dėl Prekių intelektinės nuosavybės):</w:t>
            </w:r>
          </w:p>
          <w:p w14:paraId="58ED2B61" w14:textId="77777777" w:rsidR="005A5832" w:rsidRPr="0002107A" w:rsidRDefault="005A5832" w:rsidP="0002107A">
            <w:pPr>
              <w:rPr>
                <w:color w:val="0070C0"/>
                <w:kern w:val="2"/>
                <w:szCs w:val="24"/>
              </w:rPr>
            </w:pPr>
          </w:p>
        </w:tc>
      </w:tr>
      <w:tr w:rsidR="005A5832" w:rsidRPr="0002107A" w14:paraId="195C426B" w14:textId="77777777">
        <w:trPr>
          <w:trHeight w:val="300"/>
        </w:trPr>
        <w:tc>
          <w:tcPr>
            <w:tcW w:w="2532" w:type="dxa"/>
          </w:tcPr>
          <w:p w14:paraId="08032467" w14:textId="77777777" w:rsidR="005A5832" w:rsidRPr="0002107A" w:rsidRDefault="00A10867" w:rsidP="0002107A">
            <w:pPr>
              <w:rPr>
                <w:b/>
                <w:bCs/>
                <w:kern w:val="2"/>
                <w:szCs w:val="24"/>
              </w:rPr>
            </w:pPr>
            <w:r w:rsidRPr="0002107A">
              <w:rPr>
                <w:b/>
                <w:bCs/>
                <w:kern w:val="2"/>
                <w:szCs w:val="24"/>
              </w:rPr>
              <w:t>13.5.</w:t>
            </w:r>
          </w:p>
        </w:tc>
        <w:tc>
          <w:tcPr>
            <w:tcW w:w="7003" w:type="dxa"/>
            <w:gridSpan w:val="3"/>
          </w:tcPr>
          <w:p w14:paraId="7B9835FE" w14:textId="77777777" w:rsidR="005A5832" w:rsidRPr="0002107A" w:rsidRDefault="00A10867" w:rsidP="0002107A">
            <w:pPr>
              <w:rPr>
                <w:kern w:val="2"/>
                <w:szCs w:val="24"/>
              </w:rPr>
            </w:pPr>
            <w:r w:rsidRPr="0002107A">
              <w:rPr>
                <w:kern w:val="2"/>
                <w:szCs w:val="24"/>
              </w:rPr>
              <w:t>Sutarties Bendrosiose sąlygose nurodytos alternatyvios nuostatos (su prierašu „jei taikoma“ ir pan.) taikomos tik tokiu atveju, jeigu jos konkrečiai aprašomos Sutarties Specialiosiose sąlygose.</w:t>
            </w:r>
          </w:p>
        </w:tc>
      </w:tr>
      <w:tr w:rsidR="005A5832" w:rsidRPr="0002107A" w14:paraId="7E3A3361" w14:textId="77777777">
        <w:trPr>
          <w:trHeight w:val="300"/>
        </w:trPr>
        <w:tc>
          <w:tcPr>
            <w:tcW w:w="9535" w:type="dxa"/>
            <w:gridSpan w:val="4"/>
          </w:tcPr>
          <w:p w14:paraId="036CC124" w14:textId="77777777" w:rsidR="005A5832" w:rsidRPr="0002107A" w:rsidRDefault="00A10867" w:rsidP="0002107A">
            <w:pPr>
              <w:jc w:val="center"/>
              <w:rPr>
                <w:b/>
                <w:bCs/>
                <w:kern w:val="2"/>
                <w:szCs w:val="24"/>
              </w:rPr>
            </w:pPr>
            <w:r w:rsidRPr="0002107A">
              <w:rPr>
                <w:b/>
                <w:bCs/>
                <w:kern w:val="2"/>
                <w:szCs w:val="24"/>
              </w:rPr>
              <w:t>14. SUTARTIES PRIEDAI</w:t>
            </w:r>
          </w:p>
        </w:tc>
      </w:tr>
      <w:tr w:rsidR="005A5832" w:rsidRPr="0002107A" w14:paraId="338F015D" w14:textId="77777777">
        <w:trPr>
          <w:trHeight w:val="300"/>
        </w:trPr>
        <w:tc>
          <w:tcPr>
            <w:tcW w:w="2532" w:type="dxa"/>
          </w:tcPr>
          <w:p w14:paraId="19D1FE03" w14:textId="77777777" w:rsidR="005A5832" w:rsidRPr="0002107A" w:rsidRDefault="00A10867" w:rsidP="0002107A">
            <w:pPr>
              <w:jc w:val="center"/>
              <w:rPr>
                <w:b/>
                <w:bCs/>
                <w:kern w:val="2"/>
                <w:szCs w:val="24"/>
              </w:rPr>
            </w:pPr>
            <w:r w:rsidRPr="0002107A">
              <w:rPr>
                <w:b/>
                <w:bCs/>
                <w:kern w:val="2"/>
                <w:szCs w:val="24"/>
              </w:rPr>
              <w:t>14.1. Priedas Nr. 1</w:t>
            </w:r>
          </w:p>
        </w:tc>
        <w:tc>
          <w:tcPr>
            <w:tcW w:w="7003" w:type="dxa"/>
            <w:gridSpan w:val="3"/>
          </w:tcPr>
          <w:p w14:paraId="280A709D" w14:textId="39EA3144" w:rsidR="005A5832" w:rsidRPr="0002107A" w:rsidRDefault="00E008B9" w:rsidP="0002107A">
            <w:pPr>
              <w:jc w:val="center"/>
              <w:rPr>
                <w:b/>
                <w:bCs/>
                <w:kern w:val="2"/>
                <w:szCs w:val="24"/>
              </w:rPr>
            </w:pPr>
            <w:r>
              <w:rPr>
                <w:b/>
                <w:bCs/>
                <w:kern w:val="2"/>
                <w:szCs w:val="24"/>
              </w:rPr>
              <w:t>Techninė specifikacija</w:t>
            </w:r>
          </w:p>
        </w:tc>
      </w:tr>
      <w:tr w:rsidR="005A5832" w:rsidRPr="0002107A" w14:paraId="5B12B600" w14:textId="77777777">
        <w:trPr>
          <w:trHeight w:val="300"/>
        </w:trPr>
        <w:tc>
          <w:tcPr>
            <w:tcW w:w="2532" w:type="dxa"/>
          </w:tcPr>
          <w:p w14:paraId="10342DD2" w14:textId="77777777" w:rsidR="005A5832" w:rsidRPr="0002107A" w:rsidRDefault="00A10867" w:rsidP="0002107A">
            <w:pPr>
              <w:jc w:val="center"/>
              <w:rPr>
                <w:b/>
                <w:bCs/>
                <w:kern w:val="2"/>
                <w:szCs w:val="24"/>
              </w:rPr>
            </w:pPr>
            <w:r w:rsidRPr="0002107A">
              <w:rPr>
                <w:b/>
                <w:bCs/>
                <w:kern w:val="2"/>
                <w:szCs w:val="24"/>
              </w:rPr>
              <w:t>14.2. Priedas Nr. 2</w:t>
            </w:r>
          </w:p>
        </w:tc>
        <w:tc>
          <w:tcPr>
            <w:tcW w:w="7003" w:type="dxa"/>
            <w:gridSpan w:val="3"/>
          </w:tcPr>
          <w:p w14:paraId="3CCE8D62" w14:textId="377220D6" w:rsidR="005A5832" w:rsidRPr="0002107A" w:rsidRDefault="00E008B9" w:rsidP="0002107A">
            <w:pPr>
              <w:jc w:val="center"/>
              <w:rPr>
                <w:b/>
                <w:bCs/>
                <w:kern w:val="2"/>
                <w:szCs w:val="24"/>
              </w:rPr>
            </w:pPr>
            <w:r>
              <w:rPr>
                <w:b/>
                <w:bCs/>
                <w:kern w:val="2"/>
                <w:szCs w:val="24"/>
              </w:rPr>
              <w:t>Tiekėjo pasiūlymas</w:t>
            </w:r>
          </w:p>
        </w:tc>
      </w:tr>
      <w:tr w:rsidR="005A5832" w:rsidRPr="0002107A" w14:paraId="311A4E39" w14:textId="77777777">
        <w:trPr>
          <w:trHeight w:val="300"/>
        </w:trPr>
        <w:tc>
          <w:tcPr>
            <w:tcW w:w="2532" w:type="dxa"/>
          </w:tcPr>
          <w:p w14:paraId="77DD1030" w14:textId="77777777" w:rsidR="005A5832" w:rsidRPr="0002107A" w:rsidRDefault="00A10867" w:rsidP="0002107A">
            <w:pPr>
              <w:jc w:val="center"/>
              <w:rPr>
                <w:b/>
                <w:bCs/>
                <w:kern w:val="2"/>
                <w:szCs w:val="24"/>
              </w:rPr>
            </w:pPr>
            <w:r w:rsidRPr="0002107A">
              <w:rPr>
                <w:b/>
                <w:bCs/>
                <w:kern w:val="2"/>
                <w:szCs w:val="24"/>
              </w:rPr>
              <w:t>14.3. Priedas Nr. 3</w:t>
            </w:r>
          </w:p>
        </w:tc>
        <w:tc>
          <w:tcPr>
            <w:tcW w:w="7003" w:type="dxa"/>
            <w:gridSpan w:val="3"/>
          </w:tcPr>
          <w:p w14:paraId="76C2FABE" w14:textId="77777777" w:rsidR="005A5832" w:rsidRPr="0002107A" w:rsidRDefault="005A5832" w:rsidP="0002107A">
            <w:pPr>
              <w:jc w:val="center"/>
              <w:rPr>
                <w:b/>
                <w:bCs/>
                <w:kern w:val="2"/>
                <w:szCs w:val="24"/>
              </w:rPr>
            </w:pPr>
          </w:p>
        </w:tc>
      </w:tr>
      <w:tr w:rsidR="005A5832" w:rsidRPr="0002107A" w14:paraId="0176F5BD" w14:textId="77777777">
        <w:trPr>
          <w:trHeight w:val="300"/>
        </w:trPr>
        <w:tc>
          <w:tcPr>
            <w:tcW w:w="2532" w:type="dxa"/>
          </w:tcPr>
          <w:p w14:paraId="5937BCA5" w14:textId="77777777" w:rsidR="005A5832" w:rsidRPr="0002107A" w:rsidRDefault="00A10867" w:rsidP="0002107A">
            <w:pPr>
              <w:jc w:val="center"/>
              <w:rPr>
                <w:b/>
                <w:bCs/>
                <w:kern w:val="2"/>
                <w:szCs w:val="24"/>
              </w:rPr>
            </w:pPr>
            <w:r w:rsidRPr="0002107A">
              <w:rPr>
                <w:b/>
                <w:bCs/>
                <w:kern w:val="2"/>
                <w:szCs w:val="24"/>
              </w:rPr>
              <w:t>14.4. Priedas Nr. 4</w:t>
            </w:r>
          </w:p>
        </w:tc>
        <w:tc>
          <w:tcPr>
            <w:tcW w:w="7003" w:type="dxa"/>
            <w:gridSpan w:val="3"/>
          </w:tcPr>
          <w:p w14:paraId="4A4CDAE9" w14:textId="77777777" w:rsidR="005A5832" w:rsidRPr="0002107A" w:rsidRDefault="005A5832" w:rsidP="0002107A">
            <w:pPr>
              <w:jc w:val="center"/>
              <w:rPr>
                <w:b/>
                <w:bCs/>
                <w:kern w:val="2"/>
                <w:szCs w:val="24"/>
              </w:rPr>
            </w:pPr>
          </w:p>
        </w:tc>
      </w:tr>
      <w:tr w:rsidR="005A5832" w:rsidRPr="0002107A" w14:paraId="2549D576" w14:textId="77777777">
        <w:trPr>
          <w:trHeight w:val="300"/>
        </w:trPr>
        <w:tc>
          <w:tcPr>
            <w:tcW w:w="2532" w:type="dxa"/>
          </w:tcPr>
          <w:p w14:paraId="4BBE0603" w14:textId="77777777" w:rsidR="005A5832" w:rsidRPr="0002107A" w:rsidRDefault="00A10867" w:rsidP="0002107A">
            <w:pPr>
              <w:jc w:val="center"/>
              <w:rPr>
                <w:b/>
                <w:bCs/>
                <w:kern w:val="2"/>
                <w:szCs w:val="24"/>
              </w:rPr>
            </w:pPr>
            <w:r w:rsidRPr="0002107A">
              <w:rPr>
                <w:b/>
                <w:bCs/>
                <w:kern w:val="2"/>
                <w:szCs w:val="24"/>
              </w:rPr>
              <w:t>14.5. Priedas Nr. 5</w:t>
            </w:r>
          </w:p>
        </w:tc>
        <w:tc>
          <w:tcPr>
            <w:tcW w:w="7003" w:type="dxa"/>
            <w:gridSpan w:val="3"/>
          </w:tcPr>
          <w:p w14:paraId="53F97D54" w14:textId="77777777" w:rsidR="005A5832" w:rsidRPr="0002107A" w:rsidRDefault="005A5832" w:rsidP="0002107A">
            <w:pPr>
              <w:jc w:val="center"/>
              <w:rPr>
                <w:b/>
                <w:bCs/>
                <w:kern w:val="2"/>
                <w:szCs w:val="24"/>
              </w:rPr>
            </w:pPr>
          </w:p>
        </w:tc>
      </w:tr>
      <w:tr w:rsidR="005A5832" w:rsidRPr="0002107A" w14:paraId="2DDFE203" w14:textId="77777777">
        <w:tc>
          <w:tcPr>
            <w:tcW w:w="9535" w:type="dxa"/>
            <w:gridSpan w:val="4"/>
          </w:tcPr>
          <w:p w14:paraId="1C8ED075" w14:textId="77777777" w:rsidR="005A5832" w:rsidRPr="0002107A" w:rsidRDefault="00A10867" w:rsidP="0002107A">
            <w:pPr>
              <w:jc w:val="center"/>
              <w:rPr>
                <w:b/>
                <w:bCs/>
                <w:kern w:val="2"/>
                <w:szCs w:val="24"/>
              </w:rPr>
            </w:pPr>
            <w:r w:rsidRPr="0002107A">
              <w:rPr>
                <w:b/>
                <w:bCs/>
                <w:kern w:val="2"/>
                <w:szCs w:val="24"/>
              </w:rPr>
              <w:t>15. ŠALIŲ ATSTOVŲ PARAŠAI</w:t>
            </w:r>
          </w:p>
        </w:tc>
      </w:tr>
      <w:tr w:rsidR="005A5832" w:rsidRPr="0002107A" w14:paraId="406D6B1E" w14:textId="77777777">
        <w:tc>
          <w:tcPr>
            <w:tcW w:w="4788" w:type="dxa"/>
            <w:gridSpan w:val="3"/>
          </w:tcPr>
          <w:p w14:paraId="00EE47D6" w14:textId="77777777" w:rsidR="005A5832" w:rsidRPr="0002107A" w:rsidRDefault="00A10867" w:rsidP="0002107A">
            <w:pPr>
              <w:jc w:val="center"/>
              <w:rPr>
                <w:b/>
                <w:bCs/>
                <w:kern w:val="2"/>
                <w:szCs w:val="24"/>
              </w:rPr>
            </w:pPr>
            <w:r w:rsidRPr="0002107A">
              <w:rPr>
                <w:b/>
                <w:bCs/>
                <w:kern w:val="2"/>
                <w:szCs w:val="24"/>
              </w:rPr>
              <w:t>PIRKĖJAS</w:t>
            </w:r>
          </w:p>
        </w:tc>
        <w:tc>
          <w:tcPr>
            <w:tcW w:w="4747" w:type="dxa"/>
          </w:tcPr>
          <w:p w14:paraId="50469FCD" w14:textId="77777777" w:rsidR="005A5832" w:rsidRPr="0002107A" w:rsidRDefault="00A10867" w:rsidP="0002107A">
            <w:pPr>
              <w:jc w:val="center"/>
              <w:rPr>
                <w:b/>
                <w:bCs/>
                <w:kern w:val="2"/>
                <w:szCs w:val="24"/>
              </w:rPr>
            </w:pPr>
            <w:r w:rsidRPr="0002107A">
              <w:rPr>
                <w:b/>
                <w:bCs/>
                <w:kern w:val="2"/>
                <w:szCs w:val="24"/>
              </w:rPr>
              <w:t>TIEKĖJAS</w:t>
            </w:r>
          </w:p>
        </w:tc>
      </w:tr>
      <w:tr w:rsidR="005A5832" w:rsidRPr="0002107A" w14:paraId="3BBADA71" w14:textId="77777777">
        <w:tc>
          <w:tcPr>
            <w:tcW w:w="4788" w:type="dxa"/>
            <w:gridSpan w:val="3"/>
          </w:tcPr>
          <w:p w14:paraId="40B33591" w14:textId="64CA928C" w:rsidR="005A5832" w:rsidRPr="0002107A" w:rsidRDefault="00E008B9" w:rsidP="0002107A">
            <w:pPr>
              <w:jc w:val="center"/>
              <w:rPr>
                <w:color w:val="4472C4"/>
                <w:kern w:val="2"/>
                <w:szCs w:val="24"/>
              </w:rPr>
            </w:pPr>
            <w:r w:rsidRPr="00437598">
              <w:rPr>
                <w:kern w:val="2"/>
                <w:szCs w:val="24"/>
              </w:rPr>
              <w:lastRenderedPageBreak/>
              <w:t>Direktoriaus pavaduotojas Egidijus Radzevičius</w:t>
            </w:r>
          </w:p>
        </w:tc>
        <w:tc>
          <w:tcPr>
            <w:tcW w:w="4747" w:type="dxa"/>
          </w:tcPr>
          <w:p w14:paraId="6AC736E9" w14:textId="77777777" w:rsidR="00D60A6A" w:rsidRPr="00D60A6A" w:rsidRDefault="00D60A6A" w:rsidP="0002107A">
            <w:pPr>
              <w:jc w:val="center"/>
              <w:rPr>
                <w:kern w:val="2"/>
                <w:szCs w:val="24"/>
              </w:rPr>
            </w:pPr>
            <w:r w:rsidRPr="00D60A6A">
              <w:rPr>
                <w:kern w:val="2"/>
                <w:szCs w:val="24"/>
              </w:rPr>
              <w:t xml:space="preserve">Viešojo sektoriaus padalinio vadovas </w:t>
            </w:r>
          </w:p>
          <w:p w14:paraId="361AC315" w14:textId="2BEAD3AC" w:rsidR="005A5832" w:rsidRPr="00E008B9" w:rsidRDefault="00D60A6A" w:rsidP="0002107A">
            <w:pPr>
              <w:jc w:val="center"/>
              <w:rPr>
                <w:b/>
                <w:bCs/>
                <w:kern w:val="2"/>
                <w:szCs w:val="24"/>
                <w:highlight w:val="yellow"/>
              </w:rPr>
            </w:pPr>
            <w:r w:rsidRPr="00D60A6A">
              <w:rPr>
                <w:kern w:val="2"/>
                <w:szCs w:val="24"/>
              </w:rPr>
              <w:t xml:space="preserve">Viktoras Dzindzeleta </w:t>
            </w:r>
          </w:p>
        </w:tc>
      </w:tr>
      <w:tr w:rsidR="005A5832" w:rsidRPr="0002107A" w14:paraId="66B19A2C" w14:textId="77777777">
        <w:tc>
          <w:tcPr>
            <w:tcW w:w="4788" w:type="dxa"/>
            <w:gridSpan w:val="3"/>
          </w:tcPr>
          <w:p w14:paraId="0A5AE46A" w14:textId="77777777" w:rsidR="005A5832" w:rsidRPr="0002107A" w:rsidRDefault="005A5832" w:rsidP="0002107A">
            <w:pPr>
              <w:jc w:val="center"/>
              <w:rPr>
                <w:b/>
                <w:bCs/>
                <w:color w:val="4472C4"/>
                <w:kern w:val="2"/>
                <w:szCs w:val="24"/>
              </w:rPr>
            </w:pPr>
          </w:p>
          <w:p w14:paraId="5BF9754C" w14:textId="77777777" w:rsidR="005A5832" w:rsidRPr="00E008B9" w:rsidRDefault="00A10867" w:rsidP="0002107A">
            <w:pPr>
              <w:jc w:val="center"/>
              <w:rPr>
                <w:color w:val="4472C4"/>
                <w:kern w:val="2"/>
                <w:szCs w:val="24"/>
              </w:rPr>
            </w:pPr>
            <w:r w:rsidRPr="00E008B9">
              <w:rPr>
                <w:color w:val="4472C4"/>
                <w:kern w:val="2"/>
                <w:szCs w:val="24"/>
              </w:rPr>
              <w:t>(parašas)</w:t>
            </w:r>
          </w:p>
          <w:p w14:paraId="0C15C6B2" w14:textId="77777777" w:rsidR="005A5832" w:rsidRPr="0002107A" w:rsidRDefault="005A5832" w:rsidP="0002107A">
            <w:pPr>
              <w:jc w:val="center"/>
              <w:rPr>
                <w:b/>
                <w:bCs/>
                <w:color w:val="4472C4"/>
                <w:kern w:val="2"/>
                <w:szCs w:val="24"/>
              </w:rPr>
            </w:pPr>
          </w:p>
          <w:p w14:paraId="3A744539" w14:textId="77777777" w:rsidR="005A5832" w:rsidRPr="0002107A" w:rsidRDefault="005A5832" w:rsidP="0002107A">
            <w:pPr>
              <w:jc w:val="center"/>
              <w:rPr>
                <w:b/>
                <w:bCs/>
                <w:color w:val="4472C4"/>
                <w:kern w:val="2"/>
                <w:szCs w:val="24"/>
              </w:rPr>
            </w:pPr>
          </w:p>
        </w:tc>
        <w:tc>
          <w:tcPr>
            <w:tcW w:w="4747" w:type="dxa"/>
          </w:tcPr>
          <w:p w14:paraId="19907C24" w14:textId="77777777" w:rsidR="005A5832" w:rsidRPr="00E008B9" w:rsidRDefault="005A5832" w:rsidP="0002107A">
            <w:pPr>
              <w:jc w:val="center"/>
              <w:rPr>
                <w:b/>
                <w:bCs/>
                <w:color w:val="4472C4"/>
                <w:kern w:val="2"/>
                <w:szCs w:val="24"/>
                <w:highlight w:val="yellow"/>
              </w:rPr>
            </w:pPr>
          </w:p>
          <w:p w14:paraId="56F74226" w14:textId="77777777" w:rsidR="005A5832" w:rsidRPr="00E008B9" w:rsidRDefault="00A10867" w:rsidP="0002107A">
            <w:pPr>
              <w:jc w:val="center"/>
              <w:rPr>
                <w:b/>
                <w:bCs/>
                <w:color w:val="4472C4"/>
                <w:kern w:val="2"/>
                <w:szCs w:val="24"/>
                <w:highlight w:val="yellow"/>
              </w:rPr>
            </w:pPr>
            <w:r w:rsidRPr="00D60A6A">
              <w:rPr>
                <w:b/>
                <w:bCs/>
                <w:color w:val="4472C4"/>
                <w:kern w:val="2"/>
                <w:szCs w:val="24"/>
              </w:rPr>
              <w:t>(parašas)</w:t>
            </w:r>
          </w:p>
        </w:tc>
      </w:tr>
    </w:tbl>
    <w:p w14:paraId="4674792E" w14:textId="77777777" w:rsidR="005A5832" w:rsidRPr="0002107A" w:rsidRDefault="00A10867" w:rsidP="0002107A">
      <w:pPr>
        <w:jc w:val="center"/>
        <w:rPr>
          <w:szCs w:val="24"/>
        </w:rPr>
      </w:pPr>
      <w:r w:rsidRPr="0002107A">
        <w:rPr>
          <w:color w:val="000000"/>
          <w:szCs w:val="24"/>
        </w:rPr>
        <w:t>_______________</w:t>
      </w:r>
    </w:p>
    <w:sectPr w:rsidR="005A5832" w:rsidRPr="0002107A" w:rsidSect="004E442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2BD2F" w14:textId="77777777" w:rsidR="00A56385" w:rsidRDefault="00A56385">
      <w:pPr>
        <w:rPr>
          <w:kern w:val="2"/>
          <w:sz w:val="22"/>
          <w:szCs w:val="22"/>
          <w:lang w:val="en-US"/>
        </w:rPr>
      </w:pPr>
      <w:r>
        <w:rPr>
          <w:kern w:val="2"/>
          <w:sz w:val="22"/>
          <w:szCs w:val="22"/>
          <w:lang w:val="en-US"/>
        </w:rPr>
        <w:separator/>
      </w:r>
    </w:p>
  </w:endnote>
  <w:endnote w:type="continuationSeparator" w:id="0">
    <w:p w14:paraId="258E5284" w14:textId="77777777" w:rsidR="00A56385" w:rsidRDefault="00A56385">
      <w:pPr>
        <w:rPr>
          <w:kern w:val="2"/>
          <w:sz w:val="22"/>
          <w:szCs w:val="22"/>
          <w:lang w:val="en-US"/>
        </w:rPr>
      </w:pPr>
      <w:r>
        <w:rPr>
          <w:kern w:val="2"/>
          <w:sz w:val="22"/>
          <w:szCs w:val="22"/>
          <w:lang w:val="en-US"/>
        </w:rPr>
        <w:continuationSeparator/>
      </w:r>
    </w:p>
  </w:endnote>
  <w:endnote w:type="continuationNotice" w:id="1">
    <w:p w14:paraId="0887FB34" w14:textId="77777777" w:rsidR="00A56385" w:rsidRDefault="00A563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FF902" w14:textId="77777777" w:rsidR="00C04F53" w:rsidRDefault="00C04F5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0DB3C" w14:textId="77777777" w:rsidR="00C04F53" w:rsidRDefault="00C04F5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35A89" w14:textId="77777777" w:rsidR="00C04F53" w:rsidRDefault="00C04F5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28199" w14:textId="77777777" w:rsidR="00A56385" w:rsidRDefault="00A56385">
      <w:pPr>
        <w:rPr>
          <w:kern w:val="2"/>
          <w:sz w:val="22"/>
          <w:szCs w:val="22"/>
          <w:lang w:val="en-US"/>
        </w:rPr>
      </w:pPr>
      <w:r>
        <w:rPr>
          <w:kern w:val="2"/>
          <w:sz w:val="22"/>
          <w:szCs w:val="22"/>
          <w:lang w:val="en-US"/>
        </w:rPr>
        <w:separator/>
      </w:r>
    </w:p>
  </w:footnote>
  <w:footnote w:type="continuationSeparator" w:id="0">
    <w:p w14:paraId="64CEC48D" w14:textId="77777777" w:rsidR="00A56385" w:rsidRDefault="00A56385">
      <w:pPr>
        <w:rPr>
          <w:kern w:val="2"/>
          <w:sz w:val="22"/>
          <w:szCs w:val="22"/>
          <w:lang w:val="en-US"/>
        </w:rPr>
      </w:pPr>
      <w:r>
        <w:rPr>
          <w:kern w:val="2"/>
          <w:sz w:val="22"/>
          <w:szCs w:val="22"/>
          <w:lang w:val="en-US"/>
        </w:rPr>
        <w:continuationSeparator/>
      </w:r>
    </w:p>
  </w:footnote>
  <w:footnote w:type="continuationNotice" w:id="1">
    <w:p w14:paraId="1060E92E" w14:textId="77777777" w:rsidR="00A56385" w:rsidRDefault="00A563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B37D8" w14:textId="77777777" w:rsidR="00C04F53" w:rsidRDefault="00C04F53">
    <w:pPr>
      <w:tabs>
        <w:tab w:val="center" w:pos="4680"/>
        <w:tab w:val="right" w:pos="9360"/>
      </w:tabs>
      <w:spacing w:after="160" w:line="259" w:lineRule="auto"/>
      <w:rPr>
        <w:kern w:val="2"/>
        <w:sz w:val="22"/>
        <w:szCs w:val="22"/>
        <w:lang w:val="en-US"/>
      </w:rPr>
    </w:pPr>
  </w:p>
  <w:p w14:paraId="3A2A1F27" w14:textId="77777777" w:rsidR="00C04F53" w:rsidRDefault="00C04F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2080" w14:textId="0C842819" w:rsidR="00C04F53" w:rsidRPr="00A10867" w:rsidRDefault="00C04F53" w:rsidP="00A10867">
    <w:pPr>
      <w:tabs>
        <w:tab w:val="center" w:pos="4819"/>
        <w:tab w:val="right" w:pos="9638"/>
      </w:tabs>
      <w:jc w:val="center"/>
    </w:pPr>
    <w:r>
      <w:fldChar w:fldCharType="begin"/>
    </w:r>
    <w:r>
      <w:instrText>PAGE   \* MERGEFORMAT</w:instrText>
    </w:r>
    <w:r>
      <w:fldChar w:fldCharType="separate"/>
    </w:r>
    <w:r w:rsidR="00DD3CF7">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9C943" w14:textId="77777777" w:rsidR="00C04F53" w:rsidRDefault="00C04F5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767"/>
    <w:rsid w:val="00017CA6"/>
    <w:rsid w:val="0002107A"/>
    <w:rsid w:val="000A20F0"/>
    <w:rsid w:val="000B5535"/>
    <w:rsid w:val="000D5916"/>
    <w:rsid w:val="00112401"/>
    <w:rsid w:val="001232A6"/>
    <w:rsid w:val="00146EE4"/>
    <w:rsid w:val="0015203E"/>
    <w:rsid w:val="001A2D02"/>
    <w:rsid w:val="001B0144"/>
    <w:rsid w:val="002E5F02"/>
    <w:rsid w:val="002F5D69"/>
    <w:rsid w:val="00336FF1"/>
    <w:rsid w:val="00345C0C"/>
    <w:rsid w:val="00346EBF"/>
    <w:rsid w:val="00357840"/>
    <w:rsid w:val="00363191"/>
    <w:rsid w:val="003B213B"/>
    <w:rsid w:val="0044681C"/>
    <w:rsid w:val="004511A1"/>
    <w:rsid w:val="004B2327"/>
    <w:rsid w:val="004E442D"/>
    <w:rsid w:val="00557EB8"/>
    <w:rsid w:val="005A5832"/>
    <w:rsid w:val="005B616F"/>
    <w:rsid w:val="005F5B23"/>
    <w:rsid w:val="00642867"/>
    <w:rsid w:val="00652590"/>
    <w:rsid w:val="006872B5"/>
    <w:rsid w:val="00713B95"/>
    <w:rsid w:val="00727A58"/>
    <w:rsid w:val="00793758"/>
    <w:rsid w:val="00833AE4"/>
    <w:rsid w:val="008A375C"/>
    <w:rsid w:val="008B062E"/>
    <w:rsid w:val="008D582B"/>
    <w:rsid w:val="008E31DD"/>
    <w:rsid w:val="008E68B8"/>
    <w:rsid w:val="008F3CDE"/>
    <w:rsid w:val="00941011"/>
    <w:rsid w:val="00945CCB"/>
    <w:rsid w:val="00970EB5"/>
    <w:rsid w:val="009804BE"/>
    <w:rsid w:val="009D6389"/>
    <w:rsid w:val="00A10867"/>
    <w:rsid w:val="00A56385"/>
    <w:rsid w:val="00AB2EE7"/>
    <w:rsid w:val="00AC6B98"/>
    <w:rsid w:val="00AD480F"/>
    <w:rsid w:val="00B137E2"/>
    <w:rsid w:val="00B4009B"/>
    <w:rsid w:val="00B43F4A"/>
    <w:rsid w:val="00B542F1"/>
    <w:rsid w:val="00B67E1C"/>
    <w:rsid w:val="00BA73B4"/>
    <w:rsid w:val="00BB3FBE"/>
    <w:rsid w:val="00BB748D"/>
    <w:rsid w:val="00BD6826"/>
    <w:rsid w:val="00C04F53"/>
    <w:rsid w:val="00CB4D4C"/>
    <w:rsid w:val="00CE5B96"/>
    <w:rsid w:val="00D4575A"/>
    <w:rsid w:val="00D5122E"/>
    <w:rsid w:val="00D60A6A"/>
    <w:rsid w:val="00D70294"/>
    <w:rsid w:val="00D7310E"/>
    <w:rsid w:val="00DB19A6"/>
    <w:rsid w:val="00DB2C95"/>
    <w:rsid w:val="00DD3CF7"/>
    <w:rsid w:val="00DF6E34"/>
    <w:rsid w:val="00E008B9"/>
    <w:rsid w:val="00E0465E"/>
    <w:rsid w:val="00E6465E"/>
    <w:rsid w:val="00EA3D79"/>
    <w:rsid w:val="00F25721"/>
    <w:rsid w:val="00F4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3C7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345C0C"/>
  </w:style>
  <w:style w:type="character" w:styleId="Hyperlink">
    <w:name w:val="Hyperlink"/>
    <w:basedOn w:val="DefaultParagraphFont"/>
    <w:uiPriority w:val="99"/>
    <w:unhideWhenUsed/>
    <w:rsid w:val="00345C0C"/>
    <w:rPr>
      <w:color w:val="0000FF"/>
      <w:u w:val="single"/>
    </w:rPr>
  </w:style>
  <w:style w:type="character" w:customStyle="1" w:styleId="UnresolvedMention1">
    <w:name w:val="Unresolved Mention1"/>
    <w:basedOn w:val="DefaultParagraphFont"/>
    <w:uiPriority w:val="99"/>
    <w:semiHidden/>
    <w:unhideWhenUsed/>
    <w:rsid w:val="00345C0C"/>
    <w:rPr>
      <w:color w:val="605E5C"/>
      <w:shd w:val="clear" w:color="auto" w:fill="E1DFDD"/>
    </w:rPr>
  </w:style>
  <w:style w:type="character" w:styleId="CommentReference">
    <w:name w:val="annotation reference"/>
    <w:uiPriority w:val="99"/>
    <w:unhideWhenUsed/>
    <w:rsid w:val="00557EB8"/>
    <w:rPr>
      <w:sz w:val="16"/>
      <w:szCs w:val="16"/>
    </w:rPr>
  </w:style>
  <w:style w:type="paragraph" w:styleId="CommentText">
    <w:name w:val="annotation text"/>
    <w:basedOn w:val="Normal"/>
    <w:link w:val="CommentTextChar"/>
    <w:uiPriority w:val="99"/>
    <w:unhideWhenUsed/>
    <w:rsid w:val="00557EB8"/>
    <w:pPr>
      <w:spacing w:after="200" w:line="276" w:lineRule="auto"/>
    </w:pPr>
    <w:rPr>
      <w:rFonts w:ascii="Calibri" w:eastAsia="Calibri" w:hAnsi="Calibri"/>
      <w:sz w:val="20"/>
      <w:lang w:val="x-none"/>
    </w:rPr>
  </w:style>
  <w:style w:type="character" w:customStyle="1" w:styleId="CommentTextChar">
    <w:name w:val="Comment Text Char"/>
    <w:basedOn w:val="DefaultParagraphFont"/>
    <w:link w:val="CommentText"/>
    <w:uiPriority w:val="99"/>
    <w:rsid w:val="00557EB8"/>
    <w:rPr>
      <w:rFonts w:ascii="Calibri" w:eastAsia="Calibri" w:hAnsi="Calibri"/>
      <w:sz w:val="20"/>
      <w:lang w:val="x-none"/>
    </w:rPr>
  </w:style>
  <w:style w:type="paragraph" w:styleId="EndnoteText">
    <w:name w:val="endnote text"/>
    <w:basedOn w:val="Normal"/>
    <w:link w:val="EndnoteTextChar"/>
    <w:uiPriority w:val="99"/>
    <w:semiHidden/>
    <w:unhideWhenUsed/>
    <w:rsid w:val="000D5916"/>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0D5916"/>
    <w:rPr>
      <w:rFonts w:asciiTheme="minorHAnsi" w:eastAsiaTheme="minorHAnsi" w:hAnsiTheme="minorHAnsi" w:cstheme="minorBidi"/>
      <w:sz w:val="20"/>
    </w:rPr>
  </w:style>
  <w:style w:type="character" w:styleId="EndnoteReference">
    <w:name w:val="endnote reference"/>
    <w:basedOn w:val="DefaultParagraphFont"/>
    <w:uiPriority w:val="99"/>
    <w:semiHidden/>
    <w:unhideWhenUsed/>
    <w:rsid w:val="000D5916"/>
    <w:rPr>
      <w:vertAlign w:val="superscript"/>
    </w:rPr>
  </w:style>
  <w:style w:type="paragraph" w:styleId="CommentSubject">
    <w:name w:val="annotation subject"/>
    <w:basedOn w:val="CommentText"/>
    <w:next w:val="CommentText"/>
    <w:link w:val="CommentSubjectChar"/>
    <w:semiHidden/>
    <w:unhideWhenUsed/>
    <w:rsid w:val="001232A6"/>
    <w:pPr>
      <w:spacing w:after="0" w:line="240" w:lineRule="auto"/>
    </w:pPr>
    <w:rPr>
      <w:rFonts w:ascii="Times New Roman" w:eastAsia="Times New Roman" w:hAnsi="Times New Roman"/>
      <w:b/>
      <w:bCs/>
      <w:lang w:val="lt-LT"/>
    </w:rPr>
  </w:style>
  <w:style w:type="character" w:customStyle="1" w:styleId="CommentSubjectChar">
    <w:name w:val="Comment Subject Char"/>
    <w:basedOn w:val="CommentTextChar"/>
    <w:link w:val="CommentSubject"/>
    <w:semiHidden/>
    <w:rsid w:val="001232A6"/>
    <w:rPr>
      <w:rFonts w:ascii="Calibri" w:eastAsia="Calibri" w:hAnsi="Calibri"/>
      <w:b/>
      <w:bCs/>
      <w:sz w:val="20"/>
      <w:lang w:val="x-none"/>
    </w:rPr>
  </w:style>
  <w:style w:type="paragraph" w:styleId="BalloonText">
    <w:name w:val="Balloon Text"/>
    <w:basedOn w:val="Normal"/>
    <w:link w:val="BalloonTextChar"/>
    <w:semiHidden/>
    <w:unhideWhenUsed/>
    <w:rsid w:val="00CE5B96"/>
    <w:rPr>
      <w:rFonts w:ascii="Segoe UI" w:hAnsi="Segoe UI" w:cs="Segoe UI"/>
      <w:sz w:val="18"/>
      <w:szCs w:val="18"/>
    </w:rPr>
  </w:style>
  <w:style w:type="character" w:customStyle="1" w:styleId="BalloonTextChar">
    <w:name w:val="Balloon Text Char"/>
    <w:basedOn w:val="DefaultParagraphFont"/>
    <w:link w:val="BalloonText"/>
    <w:semiHidden/>
    <w:rsid w:val="00CE5B96"/>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8A375C"/>
    <w:rPr>
      <w:szCs w:val="22"/>
      <w:lang w:val="x-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99"/>
    <w:qFormat/>
    <w:rsid w:val="008A375C"/>
    <w:pPr>
      <w:spacing w:after="200" w:line="276" w:lineRule="auto"/>
      <w:ind w:left="720"/>
      <w:contextualSpacing/>
    </w:pPr>
    <w:rPr>
      <w:szCs w:val="22"/>
      <w:lang w:val="x-none"/>
    </w:rPr>
  </w:style>
  <w:style w:type="character" w:customStyle="1" w:styleId="UnresolvedMention2">
    <w:name w:val="Unresolved Mention2"/>
    <w:basedOn w:val="DefaultParagraphFont"/>
    <w:uiPriority w:val="99"/>
    <w:semiHidden/>
    <w:unhideWhenUsed/>
    <w:rsid w:val="00B137E2"/>
    <w:rPr>
      <w:color w:val="605E5C"/>
      <w:shd w:val="clear" w:color="auto" w:fill="E1DFDD"/>
    </w:rPr>
  </w:style>
  <w:style w:type="character" w:styleId="UnresolvedMention">
    <w:name w:val="Unresolved Mention"/>
    <w:basedOn w:val="DefaultParagraphFont"/>
    <w:uiPriority w:val="99"/>
    <w:semiHidden/>
    <w:unhideWhenUsed/>
    <w:rsid w:val="00687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09803824">
      <w:bodyDiv w:val="1"/>
      <w:marLeft w:val="0"/>
      <w:marRight w:val="0"/>
      <w:marTop w:val="0"/>
      <w:marBottom w:val="0"/>
      <w:divBdr>
        <w:top w:val="none" w:sz="0" w:space="0" w:color="auto"/>
        <w:left w:val="none" w:sz="0" w:space="0" w:color="auto"/>
        <w:bottom w:val="none" w:sz="0" w:space="0" w:color="auto"/>
        <w:right w:val="none" w:sz="0" w:space="0" w:color="auto"/>
      </w:divBdr>
    </w:div>
    <w:div w:id="19619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ta.kaupaite@st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erslas@teli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kumentai@stt.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90DEE-EE86-4C03-8591-72ABA712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10323</Words>
  <Characters>5885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Kaupaitė</cp:lastModifiedBy>
  <cp:revision>2</cp:revision>
  <dcterms:created xsi:type="dcterms:W3CDTF">2024-06-12T05:05:00Z</dcterms:created>
  <dcterms:modified xsi:type="dcterms:W3CDTF">2024-06-12T05:05:00Z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