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49B0E" w14:textId="419D2AFD" w:rsidR="005E762A" w:rsidRPr="000724F2" w:rsidRDefault="00E21594" w:rsidP="00C20908">
      <w:pPr>
        <w:autoSpaceDE w:val="0"/>
        <w:autoSpaceDN w:val="0"/>
        <w:adjustRightInd w:val="0"/>
        <w:contextualSpacing/>
        <w:jc w:val="center"/>
        <w:rPr>
          <w:b/>
          <w:bCs/>
          <w:lang w:val="lt-LT"/>
        </w:rPr>
      </w:pPr>
      <w:permStart w:id="1981639636" w:edGrp="everyone"/>
      <w:permEnd w:id="1981639636"/>
      <w:r w:rsidRPr="00E21594">
        <w:rPr>
          <w:b/>
          <w:bCs/>
          <w:lang w:val="lt-LT"/>
        </w:rPr>
        <w:t xml:space="preserve">PRIVILEGIJUOTŲ NAUDOTOJŲ PRIEIGOS VALDYMO SISTEMOS </w:t>
      </w:r>
      <w:r w:rsidR="00775C8D">
        <w:rPr>
          <w:b/>
          <w:bCs/>
          <w:lang w:val="lt-LT"/>
        </w:rPr>
        <w:t xml:space="preserve">(PNPVS) </w:t>
      </w:r>
      <w:r w:rsidR="0090255B">
        <w:rPr>
          <w:b/>
          <w:bCs/>
          <w:lang w:val="lt-LT"/>
        </w:rPr>
        <w:t xml:space="preserve">LICENCIJŲ </w:t>
      </w:r>
      <w:r w:rsidR="0013303B" w:rsidRPr="0013303B">
        <w:rPr>
          <w:b/>
          <w:bCs/>
          <w:lang w:val="lt-LT"/>
        </w:rPr>
        <w:t>IR</w:t>
      </w:r>
      <w:r w:rsidR="00C20908">
        <w:rPr>
          <w:b/>
          <w:bCs/>
          <w:lang w:val="lt-LT"/>
        </w:rPr>
        <w:t xml:space="preserve"> </w:t>
      </w:r>
      <w:r w:rsidR="00775C8D">
        <w:rPr>
          <w:b/>
          <w:bCs/>
          <w:lang w:val="lt-LT"/>
        </w:rPr>
        <w:t xml:space="preserve">JŲ </w:t>
      </w:r>
      <w:r w:rsidR="004B39F5">
        <w:rPr>
          <w:b/>
          <w:bCs/>
          <w:lang w:val="lt-LT"/>
        </w:rPr>
        <w:t>PALAIKYMO</w:t>
      </w:r>
      <w:r w:rsidR="3AB857BC" w:rsidRPr="00E35A33">
        <w:rPr>
          <w:b/>
          <w:bCs/>
          <w:lang w:val="lt-LT"/>
        </w:rPr>
        <w:t xml:space="preserve"> </w:t>
      </w:r>
      <w:r w:rsidR="00C20908">
        <w:rPr>
          <w:b/>
          <w:bCs/>
          <w:lang w:val="lt-LT"/>
        </w:rPr>
        <w:t xml:space="preserve">PASLAUGŲ </w:t>
      </w:r>
      <w:r w:rsidR="3AB857BC" w:rsidRPr="00E35A33">
        <w:rPr>
          <w:b/>
          <w:bCs/>
          <w:caps/>
          <w:lang w:val="lt-LT"/>
        </w:rPr>
        <w:t>TECHNINĖ SPECIFIKACIJA</w:t>
      </w:r>
    </w:p>
    <w:p w14:paraId="6FFD4F09" w14:textId="5A108A57" w:rsidR="005E762A" w:rsidRPr="00E35A33" w:rsidRDefault="000B357C" w:rsidP="3AB857BC">
      <w:pPr>
        <w:contextualSpacing/>
        <w:jc w:val="center"/>
        <w:rPr>
          <w:lang w:val="lt-LT"/>
        </w:rPr>
      </w:pPr>
      <w:r>
        <w:rPr>
          <w:lang w:val="lt-LT"/>
        </w:rPr>
        <w:t xml:space="preserve"> </w:t>
      </w:r>
    </w:p>
    <w:p w14:paraId="63CDFC49" w14:textId="77777777" w:rsidR="005E762A" w:rsidRPr="00E35A33" w:rsidRDefault="005E762A" w:rsidP="3AB857BC">
      <w:pPr>
        <w:contextualSpacing/>
        <w:jc w:val="center"/>
        <w:rPr>
          <w:lang w:val="lt-LT"/>
        </w:rPr>
      </w:pPr>
    </w:p>
    <w:p w14:paraId="70546BA3" w14:textId="77777777" w:rsidR="005E762A" w:rsidRPr="00E35A33" w:rsidRDefault="3AB857BC" w:rsidP="3AB857BC">
      <w:pPr>
        <w:jc w:val="center"/>
        <w:rPr>
          <w:b/>
          <w:bCs/>
          <w:lang w:val="lt-LT"/>
        </w:rPr>
      </w:pPr>
      <w:r w:rsidRPr="00E35A33">
        <w:rPr>
          <w:b/>
          <w:bCs/>
          <w:lang w:val="lt-LT"/>
        </w:rPr>
        <w:t>1. PIRKIMO OBJEKTAS</w:t>
      </w:r>
    </w:p>
    <w:p w14:paraId="71B2345D" w14:textId="77777777" w:rsidR="005E762A" w:rsidRPr="00E35A33" w:rsidRDefault="005E762A" w:rsidP="3AB857BC">
      <w:pPr>
        <w:contextualSpacing/>
        <w:jc w:val="center"/>
        <w:rPr>
          <w:lang w:val="lt-LT"/>
        </w:rPr>
      </w:pPr>
    </w:p>
    <w:p w14:paraId="0A585481" w14:textId="3BC27A62" w:rsidR="00587916" w:rsidRPr="00E35A33" w:rsidRDefault="005E762A" w:rsidP="3AB857BC">
      <w:pPr>
        <w:pStyle w:val="Sraopastraipa"/>
        <w:numPr>
          <w:ilvl w:val="1"/>
          <w:numId w:val="17"/>
        </w:numPr>
        <w:tabs>
          <w:tab w:val="left" w:pos="1134"/>
        </w:tabs>
        <w:ind w:left="0" w:right="-2" w:firstLine="567"/>
        <w:jc w:val="both"/>
        <w:rPr>
          <w:rFonts w:ascii="Times New Roman" w:hAnsi="Times New Roman"/>
          <w:lang w:val="lt-LT"/>
        </w:rPr>
      </w:pPr>
      <w:r w:rsidRPr="00E35A33">
        <w:rPr>
          <w:rFonts w:ascii="Times New Roman" w:hAnsi="Times New Roman"/>
          <w:lang w:val="lt-LT"/>
        </w:rPr>
        <w:t xml:space="preserve">Perkamos Valstybinės ligonių kasos prie Lietuvos Respublikos sveikatos apsaugos ministerijos (toliau – </w:t>
      </w:r>
      <w:r w:rsidR="004C0B68" w:rsidRPr="005B2F77">
        <w:rPr>
          <w:rFonts w:ascii="Times New Roman" w:hAnsi="Times New Roman"/>
          <w:b/>
          <w:bCs/>
          <w:lang w:val="lt-LT"/>
        </w:rPr>
        <w:t>P</w:t>
      </w:r>
      <w:r w:rsidRPr="005B2F77">
        <w:rPr>
          <w:rFonts w:ascii="Times New Roman" w:hAnsi="Times New Roman"/>
          <w:b/>
          <w:bCs/>
          <w:lang w:val="lt-LT"/>
        </w:rPr>
        <w:t>erkančioji organizacija</w:t>
      </w:r>
      <w:r w:rsidRPr="00E35A33">
        <w:rPr>
          <w:rFonts w:ascii="Times New Roman" w:hAnsi="Times New Roman"/>
          <w:lang w:val="lt-LT"/>
        </w:rPr>
        <w:t xml:space="preserve"> arba </w:t>
      </w:r>
      <w:r w:rsidRPr="005B2F77">
        <w:rPr>
          <w:rFonts w:ascii="Times New Roman" w:hAnsi="Times New Roman"/>
          <w:b/>
          <w:bCs/>
          <w:lang w:val="lt-LT"/>
        </w:rPr>
        <w:t>VLK</w:t>
      </w:r>
      <w:r w:rsidRPr="00E35A33">
        <w:rPr>
          <w:rFonts w:ascii="Times New Roman" w:hAnsi="Times New Roman"/>
          <w:lang w:val="lt-LT"/>
        </w:rPr>
        <w:t xml:space="preserve">) ir </w:t>
      </w:r>
      <w:r w:rsidR="00AD09A8">
        <w:rPr>
          <w:rFonts w:ascii="Times New Roman" w:hAnsi="Times New Roman"/>
          <w:lang w:val="lt-LT"/>
        </w:rPr>
        <w:t xml:space="preserve">Vilniaus , Kauno, Klaipėdos, Šiaulių </w:t>
      </w:r>
      <w:r w:rsidR="00811D1F">
        <w:rPr>
          <w:rFonts w:ascii="Times New Roman" w:hAnsi="Times New Roman"/>
          <w:lang w:val="lt-LT"/>
        </w:rPr>
        <w:t xml:space="preserve">bei </w:t>
      </w:r>
      <w:r w:rsidR="00AD09A8">
        <w:rPr>
          <w:rFonts w:ascii="Times New Roman" w:hAnsi="Times New Roman"/>
          <w:lang w:val="lt-LT"/>
        </w:rPr>
        <w:t xml:space="preserve">Panevėžio </w:t>
      </w:r>
      <w:r w:rsidRPr="00E35A33">
        <w:rPr>
          <w:rFonts w:ascii="Times New Roman" w:hAnsi="Times New Roman"/>
          <w:lang w:val="lt-LT"/>
        </w:rPr>
        <w:t xml:space="preserve">teritorinių ligonių kasų (toliau – </w:t>
      </w:r>
      <w:r w:rsidRPr="00336A52">
        <w:rPr>
          <w:rFonts w:ascii="Times New Roman" w:hAnsi="Times New Roman"/>
          <w:b/>
          <w:bCs/>
          <w:lang w:val="lt-LT"/>
        </w:rPr>
        <w:t>TLK</w:t>
      </w:r>
      <w:r w:rsidRPr="00E35A33">
        <w:rPr>
          <w:rFonts w:ascii="Times New Roman" w:hAnsi="Times New Roman"/>
          <w:lang w:val="lt-LT"/>
        </w:rPr>
        <w:t xml:space="preserve">), VLK ir TLK </w:t>
      </w:r>
      <w:r w:rsidR="00336A52">
        <w:rPr>
          <w:rFonts w:ascii="Times New Roman" w:hAnsi="Times New Roman"/>
          <w:lang w:val="lt-LT"/>
        </w:rPr>
        <w:t>(</w:t>
      </w:r>
      <w:r w:rsidRPr="00E35A33">
        <w:rPr>
          <w:rFonts w:ascii="Times New Roman" w:hAnsi="Times New Roman"/>
          <w:lang w:val="lt-LT"/>
        </w:rPr>
        <w:t xml:space="preserve">toliau </w:t>
      </w:r>
      <w:r w:rsidR="00A41284">
        <w:rPr>
          <w:rFonts w:ascii="Times New Roman" w:hAnsi="Times New Roman"/>
          <w:lang w:val="lt-LT"/>
        </w:rPr>
        <w:t>–</w:t>
      </w:r>
      <w:r w:rsidR="00336A52">
        <w:rPr>
          <w:rFonts w:ascii="Times New Roman" w:hAnsi="Times New Roman"/>
          <w:lang w:val="lt-LT"/>
        </w:rPr>
        <w:t xml:space="preserve"> </w:t>
      </w:r>
      <w:r w:rsidR="0030606B" w:rsidRPr="00336A52">
        <w:rPr>
          <w:rFonts w:ascii="Times New Roman" w:hAnsi="Times New Roman"/>
          <w:b/>
          <w:bCs/>
          <w:lang w:val="lt-LT"/>
        </w:rPr>
        <w:t>L</w:t>
      </w:r>
      <w:r w:rsidRPr="00336A52">
        <w:rPr>
          <w:rFonts w:ascii="Times New Roman" w:hAnsi="Times New Roman"/>
          <w:b/>
          <w:bCs/>
          <w:lang w:val="lt-LT"/>
        </w:rPr>
        <w:t>igonių</w:t>
      </w:r>
      <w:r w:rsidR="00A41284">
        <w:rPr>
          <w:rFonts w:ascii="Times New Roman" w:hAnsi="Times New Roman"/>
          <w:b/>
          <w:bCs/>
          <w:lang w:val="lt-LT"/>
        </w:rPr>
        <w:t xml:space="preserve"> </w:t>
      </w:r>
      <w:r w:rsidRPr="00336A52">
        <w:rPr>
          <w:rFonts w:ascii="Times New Roman" w:hAnsi="Times New Roman"/>
          <w:b/>
          <w:bCs/>
          <w:lang w:val="lt-LT"/>
        </w:rPr>
        <w:t>kaso</w:t>
      </w:r>
      <w:r w:rsidR="00336A52" w:rsidRPr="00336A52">
        <w:rPr>
          <w:rFonts w:ascii="Times New Roman" w:hAnsi="Times New Roman"/>
          <w:b/>
          <w:bCs/>
          <w:lang w:val="lt-LT"/>
        </w:rPr>
        <w:t>s</w:t>
      </w:r>
      <w:r w:rsidR="00336A52">
        <w:rPr>
          <w:rFonts w:ascii="Times New Roman" w:hAnsi="Times New Roman"/>
          <w:lang w:val="lt-LT"/>
        </w:rPr>
        <w:t>)</w:t>
      </w:r>
      <w:r w:rsidR="006C27DE">
        <w:rPr>
          <w:rFonts w:ascii="Times New Roman" w:hAnsi="Times New Roman"/>
          <w:lang w:val="lt-LT"/>
        </w:rPr>
        <w:t>,</w:t>
      </w:r>
      <w:r w:rsidRPr="00E35A33">
        <w:rPr>
          <w:rFonts w:ascii="Times New Roman" w:hAnsi="Times New Roman"/>
          <w:lang w:val="lt-LT"/>
        </w:rPr>
        <w:t xml:space="preserve"> </w:t>
      </w:r>
      <w:r w:rsidR="00D72039" w:rsidRPr="00E35A33">
        <w:rPr>
          <w:rFonts w:ascii="Times New Roman" w:hAnsi="Times New Roman"/>
          <w:noProof/>
          <w:spacing w:val="-6"/>
          <w:lang w:val="lt-LT"/>
        </w:rPr>
        <w:t xml:space="preserve">Privilegijuotų naudotojų prieigos valdymo sistemos (toliau – </w:t>
      </w:r>
      <w:r w:rsidR="00D72039" w:rsidRPr="00336A52">
        <w:rPr>
          <w:rFonts w:ascii="Times New Roman" w:hAnsi="Times New Roman"/>
          <w:b/>
          <w:bCs/>
          <w:noProof/>
          <w:spacing w:val="-6"/>
          <w:lang w:val="lt-LT"/>
        </w:rPr>
        <w:t>PNPVS</w:t>
      </w:r>
      <w:r w:rsidR="00D72039" w:rsidRPr="00E35A33">
        <w:rPr>
          <w:rFonts w:ascii="Times New Roman" w:hAnsi="Times New Roman"/>
          <w:noProof/>
          <w:spacing w:val="-6"/>
          <w:lang w:val="lt-LT"/>
        </w:rPr>
        <w:t>)</w:t>
      </w:r>
      <w:r w:rsidR="00D72039" w:rsidRPr="00E35A33">
        <w:rPr>
          <w:rFonts w:ascii="Times New Roman" w:hAnsi="Times New Roman"/>
          <w:lang w:val="lt-LT"/>
        </w:rPr>
        <w:t xml:space="preserve"> gamintojo „</w:t>
      </w:r>
      <w:r w:rsidR="00E863E5" w:rsidRPr="00E35A33">
        <w:rPr>
          <w:rFonts w:ascii="Times New Roman" w:hAnsi="Times New Roman"/>
          <w:lang w:val="lt-LT"/>
        </w:rPr>
        <w:t xml:space="preserve">One </w:t>
      </w:r>
      <w:proofErr w:type="spellStart"/>
      <w:r w:rsidR="00E863E5" w:rsidRPr="00E35A33">
        <w:rPr>
          <w:rFonts w:ascii="Times New Roman" w:hAnsi="Times New Roman"/>
          <w:lang w:val="lt-LT"/>
        </w:rPr>
        <w:t>Identity</w:t>
      </w:r>
      <w:proofErr w:type="spellEnd"/>
      <w:r w:rsidR="00705EC7" w:rsidRPr="00E35A33">
        <w:rPr>
          <w:rFonts w:ascii="Times New Roman" w:hAnsi="Times New Roman"/>
          <w:lang w:val="lt-LT"/>
        </w:rPr>
        <w:t>“</w:t>
      </w:r>
      <w:r w:rsidR="008D400C" w:rsidRPr="00E35A33">
        <w:rPr>
          <w:rFonts w:ascii="Times New Roman" w:hAnsi="Times New Roman"/>
          <w:lang w:val="lt-LT"/>
        </w:rPr>
        <w:t xml:space="preserve"> </w:t>
      </w:r>
      <w:r w:rsidR="008A47D6">
        <w:rPr>
          <w:rFonts w:ascii="Times New Roman" w:hAnsi="Times New Roman"/>
          <w:lang w:val="lt-LT"/>
        </w:rPr>
        <w:t xml:space="preserve">programinės </w:t>
      </w:r>
      <w:r w:rsidR="00D72039" w:rsidRPr="00E35A33">
        <w:rPr>
          <w:rFonts w:ascii="Times New Roman" w:hAnsi="Times New Roman"/>
          <w:noProof/>
          <w:spacing w:val="-6"/>
          <w:lang w:val="lt-LT"/>
        </w:rPr>
        <w:t>įrangos „</w:t>
      </w:r>
      <w:r w:rsidR="00A70218" w:rsidRPr="00E35A33">
        <w:rPr>
          <w:rFonts w:ascii="Times New Roman" w:hAnsi="Times New Roman"/>
          <w:noProof/>
          <w:spacing w:val="-6"/>
          <w:lang w:val="lt-LT"/>
        </w:rPr>
        <w:t>One</w:t>
      </w:r>
      <w:r w:rsidR="00512BC1">
        <w:rPr>
          <w:rFonts w:ascii="Times New Roman" w:hAnsi="Times New Roman"/>
          <w:noProof/>
          <w:spacing w:val="-6"/>
          <w:lang w:val="lt-LT"/>
        </w:rPr>
        <w:t>l</w:t>
      </w:r>
      <w:r w:rsidR="00A70218" w:rsidRPr="00E35A33">
        <w:rPr>
          <w:rFonts w:ascii="Times New Roman" w:hAnsi="Times New Roman"/>
          <w:noProof/>
          <w:spacing w:val="-6"/>
          <w:lang w:val="lt-LT"/>
        </w:rPr>
        <w:t>ogin</w:t>
      </w:r>
      <w:r w:rsidR="00D72039" w:rsidRPr="00E35A33">
        <w:rPr>
          <w:rFonts w:ascii="Times New Roman" w:hAnsi="Times New Roman"/>
          <w:noProof/>
          <w:spacing w:val="-6"/>
          <w:lang w:val="lt-LT"/>
        </w:rPr>
        <w:t xml:space="preserve">“ </w:t>
      </w:r>
      <w:r w:rsidR="00D20A5D" w:rsidRPr="00E35A33">
        <w:rPr>
          <w:rFonts w:ascii="Times New Roman" w:hAnsi="Times New Roman"/>
          <w:noProof/>
          <w:spacing w:val="-6"/>
          <w:lang w:val="lt-LT"/>
        </w:rPr>
        <w:t xml:space="preserve">(toliau – </w:t>
      </w:r>
      <w:r w:rsidR="00D20A5D" w:rsidRPr="00336A52">
        <w:rPr>
          <w:rFonts w:ascii="Times New Roman" w:hAnsi="Times New Roman"/>
          <w:b/>
          <w:bCs/>
          <w:noProof/>
          <w:spacing w:val="-6"/>
          <w:lang w:val="lt-LT"/>
        </w:rPr>
        <w:t>Programinė įranga</w:t>
      </w:r>
      <w:r w:rsidR="00D20A5D" w:rsidRPr="00E35A33">
        <w:rPr>
          <w:rFonts w:ascii="Times New Roman" w:hAnsi="Times New Roman"/>
          <w:noProof/>
          <w:spacing w:val="-6"/>
          <w:lang w:val="lt-LT"/>
        </w:rPr>
        <w:t xml:space="preserve">) </w:t>
      </w:r>
      <w:r w:rsidR="0090255B">
        <w:rPr>
          <w:rFonts w:ascii="Times New Roman" w:hAnsi="Times New Roman"/>
          <w:noProof/>
          <w:spacing w:val="-6"/>
          <w:lang w:val="lt-LT"/>
        </w:rPr>
        <w:t xml:space="preserve">papildomos </w:t>
      </w:r>
      <w:r w:rsidR="002019C0">
        <w:rPr>
          <w:rFonts w:ascii="Times New Roman" w:hAnsi="Times New Roman"/>
          <w:noProof/>
          <w:spacing w:val="-6"/>
          <w:lang w:val="lt-LT"/>
        </w:rPr>
        <w:t>licencij</w:t>
      </w:r>
      <w:r w:rsidR="0090255B">
        <w:rPr>
          <w:rFonts w:ascii="Times New Roman" w:hAnsi="Times New Roman"/>
          <w:noProof/>
          <w:spacing w:val="-6"/>
          <w:lang w:val="lt-LT"/>
        </w:rPr>
        <w:t>os bei</w:t>
      </w:r>
      <w:r w:rsidR="002019C0">
        <w:rPr>
          <w:rFonts w:ascii="Times New Roman" w:hAnsi="Times New Roman"/>
          <w:noProof/>
          <w:spacing w:val="-6"/>
          <w:lang w:val="lt-LT"/>
        </w:rPr>
        <w:t xml:space="preserve"> </w:t>
      </w:r>
      <w:r w:rsidR="0090255B">
        <w:rPr>
          <w:rFonts w:ascii="Times New Roman" w:hAnsi="Times New Roman"/>
          <w:lang w:val="lt-LT"/>
        </w:rPr>
        <w:t>12</w:t>
      </w:r>
      <w:r w:rsidR="0090255B" w:rsidRPr="00E35A33">
        <w:rPr>
          <w:rFonts w:ascii="Times New Roman" w:hAnsi="Times New Roman"/>
          <w:lang w:val="lt-LT"/>
        </w:rPr>
        <w:t xml:space="preserve"> (</w:t>
      </w:r>
      <w:r w:rsidR="0090255B">
        <w:rPr>
          <w:rFonts w:ascii="Times New Roman" w:hAnsi="Times New Roman"/>
          <w:lang w:val="lt-LT"/>
        </w:rPr>
        <w:t>dvylikos</w:t>
      </w:r>
      <w:r w:rsidR="0090255B" w:rsidRPr="00E35A33">
        <w:rPr>
          <w:rFonts w:ascii="Times New Roman" w:hAnsi="Times New Roman"/>
          <w:lang w:val="lt-LT"/>
        </w:rPr>
        <w:t xml:space="preserve">) mėnesių </w:t>
      </w:r>
      <w:r w:rsidR="0090255B">
        <w:rPr>
          <w:rFonts w:ascii="Times New Roman" w:hAnsi="Times New Roman"/>
          <w:lang w:val="lt-LT"/>
        </w:rPr>
        <w:t xml:space="preserve">šiuo metu eksploatuojamų ir papildomai įsigytų </w:t>
      </w:r>
      <w:r w:rsidR="007469C0">
        <w:rPr>
          <w:rFonts w:ascii="Times New Roman" w:hAnsi="Times New Roman"/>
          <w:lang w:val="lt-LT"/>
        </w:rPr>
        <w:t xml:space="preserve">programinės </w:t>
      </w:r>
      <w:r w:rsidR="007469C0" w:rsidRPr="00E35A33">
        <w:rPr>
          <w:rFonts w:ascii="Times New Roman" w:hAnsi="Times New Roman"/>
          <w:noProof/>
          <w:spacing w:val="-6"/>
          <w:lang w:val="lt-LT"/>
        </w:rPr>
        <w:t xml:space="preserve">įrangos </w:t>
      </w:r>
      <w:r w:rsidR="0090255B">
        <w:rPr>
          <w:rFonts w:ascii="Times New Roman" w:hAnsi="Times New Roman"/>
          <w:lang w:val="lt-LT"/>
        </w:rPr>
        <w:t xml:space="preserve">licencijų </w:t>
      </w:r>
      <w:r w:rsidR="0090255B" w:rsidRPr="14FADF56">
        <w:rPr>
          <w:rFonts w:ascii="Times New Roman" w:hAnsi="Times New Roman"/>
          <w:lang w:val="lt-LT"/>
        </w:rPr>
        <w:t>gamintojo</w:t>
      </w:r>
      <w:r w:rsidR="0090255B" w:rsidRPr="00E35A33">
        <w:rPr>
          <w:rFonts w:ascii="Times New Roman" w:hAnsi="Times New Roman"/>
          <w:lang w:val="lt-LT"/>
        </w:rPr>
        <w:t xml:space="preserve"> garantijos ir garantinės priežiūros </w:t>
      </w:r>
      <w:r w:rsidR="0013303B">
        <w:rPr>
          <w:rFonts w:ascii="Times New Roman" w:hAnsi="Times New Roman"/>
          <w:lang w:val="lt-LT"/>
        </w:rPr>
        <w:t xml:space="preserve">pratęsimo </w:t>
      </w:r>
      <w:r w:rsidRPr="00E35A33">
        <w:rPr>
          <w:rFonts w:ascii="Times New Roman" w:hAnsi="Times New Roman"/>
          <w:lang w:val="lt-LT"/>
        </w:rPr>
        <w:t>paslaugos.</w:t>
      </w:r>
    </w:p>
    <w:p w14:paraId="4686A98A" w14:textId="0FFA14AF" w:rsidR="00EE07D7" w:rsidRPr="00E35A33" w:rsidRDefault="0090255B" w:rsidP="3AB857BC">
      <w:pPr>
        <w:pStyle w:val="Sraopastraipa"/>
        <w:numPr>
          <w:ilvl w:val="1"/>
          <w:numId w:val="17"/>
        </w:numPr>
        <w:tabs>
          <w:tab w:val="left" w:pos="1134"/>
        </w:tabs>
        <w:ind w:left="0" w:right="-2" w:firstLine="567"/>
        <w:jc w:val="both"/>
        <w:rPr>
          <w:lang w:val="lt-LT"/>
        </w:rPr>
      </w:pPr>
      <w:r>
        <w:rPr>
          <w:rFonts w:ascii="Times New Roman" w:hAnsi="Times New Roman"/>
          <w:noProof/>
          <w:spacing w:val="-6"/>
          <w:lang w:val="lt-LT"/>
        </w:rPr>
        <w:t xml:space="preserve">Programinės įrangos papildomų licencijų bei </w:t>
      </w:r>
      <w:r>
        <w:rPr>
          <w:rFonts w:ascii="Times New Roman" w:hAnsi="Times New Roman"/>
          <w:lang w:val="lt-LT"/>
        </w:rPr>
        <w:t>12</w:t>
      </w:r>
      <w:r w:rsidRPr="00E35A33">
        <w:rPr>
          <w:rFonts w:ascii="Times New Roman" w:hAnsi="Times New Roman"/>
          <w:lang w:val="lt-LT"/>
        </w:rPr>
        <w:t xml:space="preserve"> (</w:t>
      </w:r>
      <w:r>
        <w:rPr>
          <w:rFonts w:ascii="Times New Roman" w:hAnsi="Times New Roman"/>
          <w:lang w:val="lt-LT"/>
        </w:rPr>
        <w:t>dvylikos</w:t>
      </w:r>
      <w:r w:rsidRPr="00E35A33">
        <w:rPr>
          <w:rFonts w:ascii="Times New Roman" w:hAnsi="Times New Roman"/>
          <w:lang w:val="lt-LT"/>
        </w:rPr>
        <w:t xml:space="preserve">) mėnesių </w:t>
      </w:r>
      <w:r>
        <w:rPr>
          <w:rFonts w:ascii="Times New Roman" w:hAnsi="Times New Roman"/>
          <w:lang w:val="lt-LT"/>
        </w:rPr>
        <w:t xml:space="preserve">šiuo metu eksploatuojamų ir papildomai įsigytų </w:t>
      </w:r>
      <w:r w:rsidR="007469C0">
        <w:rPr>
          <w:rFonts w:ascii="Times New Roman" w:hAnsi="Times New Roman"/>
          <w:lang w:val="lt-LT"/>
        </w:rPr>
        <w:t xml:space="preserve">programinės </w:t>
      </w:r>
      <w:r w:rsidR="007469C0" w:rsidRPr="00E35A33">
        <w:rPr>
          <w:rFonts w:ascii="Times New Roman" w:hAnsi="Times New Roman"/>
          <w:noProof/>
          <w:spacing w:val="-6"/>
          <w:lang w:val="lt-LT"/>
        </w:rPr>
        <w:t xml:space="preserve">įrangos </w:t>
      </w:r>
      <w:r>
        <w:rPr>
          <w:rFonts w:ascii="Times New Roman" w:hAnsi="Times New Roman"/>
          <w:lang w:val="lt-LT"/>
        </w:rPr>
        <w:t xml:space="preserve">licencijų </w:t>
      </w:r>
      <w:r w:rsidRPr="14FADF56">
        <w:rPr>
          <w:rFonts w:ascii="Times New Roman" w:hAnsi="Times New Roman"/>
          <w:lang w:val="lt-LT"/>
        </w:rPr>
        <w:t>gamintojo</w:t>
      </w:r>
      <w:r w:rsidRPr="00E35A33">
        <w:rPr>
          <w:rFonts w:ascii="Times New Roman" w:hAnsi="Times New Roman"/>
          <w:lang w:val="lt-LT"/>
        </w:rPr>
        <w:t xml:space="preserve"> garantijos ir garantinės priežiūros </w:t>
      </w:r>
      <w:r w:rsidR="00A16749">
        <w:rPr>
          <w:rFonts w:ascii="Times New Roman" w:hAnsi="Times New Roman"/>
          <w:lang w:val="lt-LT"/>
        </w:rPr>
        <w:t xml:space="preserve">pratęsimo </w:t>
      </w:r>
      <w:r w:rsidRPr="00E35A33">
        <w:rPr>
          <w:rFonts w:ascii="Times New Roman" w:hAnsi="Times New Roman"/>
          <w:lang w:val="lt-LT"/>
        </w:rPr>
        <w:t>paslaugos</w:t>
      </w:r>
      <w:r w:rsidRPr="00E35A33">
        <w:rPr>
          <w:rFonts w:ascii="Times New Roman" w:hAnsi="Times New Roman"/>
          <w:noProof/>
          <w:spacing w:val="-6"/>
          <w:lang w:val="lt-LT"/>
        </w:rPr>
        <w:t xml:space="preserve"> </w:t>
      </w:r>
      <w:r w:rsidR="00EE07D7" w:rsidRPr="00E35A33">
        <w:rPr>
          <w:rFonts w:ascii="Times New Roman" w:hAnsi="Times New Roman"/>
          <w:noProof/>
          <w:spacing w:val="-6"/>
          <w:lang w:val="lt-LT"/>
        </w:rPr>
        <w:t>susideda iš:</w:t>
      </w:r>
    </w:p>
    <w:p w14:paraId="1AE5D307" w14:textId="46A195A6" w:rsidR="00D72039" w:rsidRPr="00E35A33" w:rsidRDefault="0090255B" w:rsidP="14FADF56">
      <w:pPr>
        <w:pStyle w:val="Sraopastraipa"/>
        <w:numPr>
          <w:ilvl w:val="2"/>
          <w:numId w:val="17"/>
        </w:numPr>
        <w:tabs>
          <w:tab w:val="left" w:pos="1134"/>
        </w:tabs>
        <w:ind w:left="0" w:right="112" w:firstLine="567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lang w:val="lt-LT"/>
        </w:rPr>
        <w:t xml:space="preserve">Papildomų </w:t>
      </w:r>
      <w:r w:rsidR="14FADF56" w:rsidRPr="14FADF56">
        <w:rPr>
          <w:rFonts w:ascii="Times New Roman" w:hAnsi="Times New Roman"/>
          <w:noProof/>
          <w:lang w:val="lt-LT"/>
        </w:rPr>
        <w:t>Programinės įrangos</w:t>
      </w:r>
      <w:r w:rsidR="002019C0">
        <w:rPr>
          <w:rFonts w:ascii="Times New Roman" w:hAnsi="Times New Roman"/>
          <w:noProof/>
          <w:spacing w:val="-6"/>
          <w:lang w:val="lt-LT"/>
        </w:rPr>
        <w:t xml:space="preserve"> </w:t>
      </w:r>
      <w:r w:rsidR="002019C0" w:rsidRPr="14FADF56">
        <w:rPr>
          <w:rFonts w:ascii="Times New Roman" w:hAnsi="Times New Roman"/>
          <w:noProof/>
          <w:lang w:val="lt-LT"/>
        </w:rPr>
        <w:t xml:space="preserve">licencijų įsigijimo </w:t>
      </w:r>
      <w:r w:rsidR="008D400C" w:rsidRPr="00E35A33">
        <w:rPr>
          <w:rFonts w:ascii="Times New Roman" w:hAnsi="Times New Roman"/>
          <w:lang w:val="lt-LT"/>
        </w:rPr>
        <w:t>paslaugų</w:t>
      </w:r>
      <w:r w:rsidR="14FADF56" w:rsidRPr="14FADF56">
        <w:rPr>
          <w:rFonts w:ascii="Times New Roman" w:hAnsi="Times New Roman"/>
          <w:lang w:val="lt-LT"/>
        </w:rPr>
        <w:t>, kurioms reikalavimai detalizuoti šios techninės specifikacijos 3 dalyje;</w:t>
      </w:r>
    </w:p>
    <w:p w14:paraId="5E52DA4B" w14:textId="17C9440B" w:rsidR="005E762A" w:rsidRPr="002019C0" w:rsidRDefault="14FADF56" w:rsidP="002019C0">
      <w:pPr>
        <w:pStyle w:val="Sraopastraipa"/>
        <w:numPr>
          <w:ilvl w:val="2"/>
          <w:numId w:val="17"/>
        </w:numPr>
        <w:tabs>
          <w:tab w:val="left" w:pos="1134"/>
        </w:tabs>
        <w:ind w:left="0" w:right="112" w:firstLine="567"/>
        <w:jc w:val="both"/>
        <w:rPr>
          <w:rFonts w:ascii="Times New Roman" w:hAnsi="Times New Roman"/>
          <w:lang w:val="lt-LT"/>
        </w:rPr>
      </w:pPr>
      <w:r w:rsidRPr="14FADF56">
        <w:rPr>
          <w:rFonts w:ascii="Times New Roman" w:hAnsi="Times New Roman"/>
          <w:lang w:val="lt-LT"/>
        </w:rPr>
        <w:t xml:space="preserve">12 (dvylikos) mėnesių šiuo metu eksploatuojamų ir papildomai įsigytų </w:t>
      </w:r>
      <w:r w:rsidR="007469C0">
        <w:rPr>
          <w:rFonts w:ascii="Times New Roman" w:hAnsi="Times New Roman"/>
          <w:lang w:val="lt-LT"/>
        </w:rPr>
        <w:t xml:space="preserve">programinės </w:t>
      </w:r>
      <w:r w:rsidR="007469C0" w:rsidRPr="00E35A33">
        <w:rPr>
          <w:rFonts w:ascii="Times New Roman" w:hAnsi="Times New Roman"/>
          <w:noProof/>
          <w:spacing w:val="-6"/>
          <w:lang w:val="lt-LT"/>
        </w:rPr>
        <w:t xml:space="preserve">įrangos </w:t>
      </w:r>
      <w:r w:rsidRPr="14FADF56">
        <w:rPr>
          <w:rFonts w:ascii="Times New Roman" w:hAnsi="Times New Roman"/>
          <w:lang w:val="lt-LT"/>
        </w:rPr>
        <w:t xml:space="preserve">licencijų gamintojo garantijos ir garantinės priežiūros </w:t>
      </w:r>
      <w:r w:rsidR="002740C3">
        <w:rPr>
          <w:rFonts w:ascii="Times New Roman" w:hAnsi="Times New Roman"/>
          <w:lang w:val="lt-LT"/>
        </w:rPr>
        <w:t>prat</w:t>
      </w:r>
      <w:r w:rsidR="00A16749">
        <w:rPr>
          <w:rFonts w:ascii="Times New Roman" w:hAnsi="Times New Roman"/>
          <w:lang w:val="lt-LT"/>
        </w:rPr>
        <w:t>ę</w:t>
      </w:r>
      <w:r w:rsidR="002740C3">
        <w:rPr>
          <w:rFonts w:ascii="Times New Roman" w:hAnsi="Times New Roman"/>
          <w:lang w:val="lt-LT"/>
        </w:rPr>
        <w:t xml:space="preserve">simo </w:t>
      </w:r>
      <w:r w:rsidRPr="14FADF56">
        <w:rPr>
          <w:rFonts w:ascii="Times New Roman" w:hAnsi="Times New Roman"/>
          <w:lang w:val="lt-LT"/>
        </w:rPr>
        <w:t>paslaug</w:t>
      </w:r>
      <w:r w:rsidR="002B72B2">
        <w:rPr>
          <w:rFonts w:ascii="Times New Roman" w:hAnsi="Times New Roman"/>
          <w:lang w:val="lt-LT"/>
        </w:rPr>
        <w:t>os</w:t>
      </w:r>
      <w:r w:rsidRPr="14FADF56">
        <w:rPr>
          <w:rFonts w:ascii="Times New Roman" w:hAnsi="Times New Roman"/>
          <w:lang w:val="lt-LT"/>
        </w:rPr>
        <w:t>, kurių reikalavimai yra detalizuoti šios techninės specifikacijos 4 dalyje</w:t>
      </w:r>
      <w:r w:rsidRPr="14FADF56">
        <w:rPr>
          <w:lang w:val="lt-LT"/>
        </w:rPr>
        <w:t>.</w:t>
      </w:r>
    </w:p>
    <w:p w14:paraId="1CA31E77" w14:textId="602472C2" w:rsidR="00641C13" w:rsidRPr="00E35A33" w:rsidRDefault="00641C13" w:rsidP="00A40B7D">
      <w:pPr>
        <w:pStyle w:val="Sraopastraipa"/>
        <w:tabs>
          <w:tab w:val="left" w:pos="993"/>
          <w:tab w:val="left" w:pos="1701"/>
        </w:tabs>
        <w:ind w:left="0" w:right="112" w:firstLine="567"/>
        <w:jc w:val="both"/>
        <w:rPr>
          <w:rFonts w:ascii="Times New Roman" w:hAnsi="Times New Roman"/>
          <w:lang w:val="lt-LT"/>
        </w:rPr>
      </w:pPr>
    </w:p>
    <w:p w14:paraId="2B8D6629" w14:textId="2AAA244A" w:rsidR="005E762A" w:rsidRPr="00E35A33" w:rsidRDefault="00D72039" w:rsidP="3AB857BC">
      <w:pPr>
        <w:numPr>
          <w:ilvl w:val="0"/>
          <w:numId w:val="17"/>
        </w:numPr>
        <w:ind w:left="0" w:firstLine="0"/>
        <w:contextualSpacing/>
        <w:jc w:val="center"/>
        <w:rPr>
          <w:b/>
          <w:bCs/>
          <w:lang w:val="lt-LT"/>
        </w:rPr>
      </w:pPr>
      <w:r w:rsidRPr="00E35A33">
        <w:rPr>
          <w:b/>
          <w:bCs/>
          <w:noProof/>
          <w:spacing w:val="-6"/>
          <w:lang w:val="lt-LT"/>
        </w:rPr>
        <w:t>PNPVS</w:t>
      </w:r>
      <w:r w:rsidR="007B0C35" w:rsidRPr="00E35A33">
        <w:rPr>
          <w:b/>
          <w:bCs/>
          <w:lang w:val="lt-LT"/>
        </w:rPr>
        <w:t xml:space="preserve"> </w:t>
      </w:r>
      <w:r w:rsidR="005E762A" w:rsidRPr="00E35A33">
        <w:rPr>
          <w:b/>
          <w:bCs/>
          <w:lang w:val="lt-LT"/>
        </w:rPr>
        <w:t>APRAŠYMAS</w:t>
      </w:r>
    </w:p>
    <w:p w14:paraId="6A94F07C" w14:textId="77777777" w:rsidR="005E762A" w:rsidRPr="00E35A33" w:rsidRDefault="005E762A" w:rsidP="3AB857BC">
      <w:pPr>
        <w:ind w:firstLine="680"/>
        <w:contextualSpacing/>
        <w:jc w:val="both"/>
        <w:rPr>
          <w:lang w:val="lt-LT"/>
        </w:rPr>
      </w:pPr>
    </w:p>
    <w:p w14:paraId="387CED1A" w14:textId="42B016E1" w:rsidR="008D400C" w:rsidRPr="00E35A33" w:rsidRDefault="000E2A96" w:rsidP="3AB857BC">
      <w:pPr>
        <w:pStyle w:val="Sraopastraipa"/>
        <w:numPr>
          <w:ilvl w:val="1"/>
          <w:numId w:val="17"/>
        </w:numPr>
        <w:tabs>
          <w:tab w:val="left" w:pos="1276"/>
        </w:tabs>
        <w:ind w:right="-2"/>
        <w:jc w:val="both"/>
        <w:rPr>
          <w:lang w:val="lt-LT"/>
        </w:rPr>
      </w:pPr>
      <w:r>
        <w:rPr>
          <w:rFonts w:ascii="Times New Roman" w:hAnsi="Times New Roman"/>
          <w:lang w:val="lt-LT"/>
        </w:rPr>
        <w:t xml:space="preserve"> </w:t>
      </w:r>
      <w:r w:rsidR="3AB857BC" w:rsidRPr="00E35A33">
        <w:rPr>
          <w:rFonts w:ascii="Times New Roman" w:hAnsi="Times New Roman"/>
          <w:lang w:val="lt-LT"/>
        </w:rPr>
        <w:t>Privilegijuotų naudotojų prieigos valdymo sistema skirta:</w:t>
      </w:r>
    </w:p>
    <w:p w14:paraId="2BA0CB06" w14:textId="77777777" w:rsidR="008D400C" w:rsidRPr="00E35A33" w:rsidRDefault="3AB857BC" w:rsidP="3AB857BC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00E35A33">
        <w:rPr>
          <w:lang w:val="lt-LT"/>
        </w:rPr>
        <w:t>registruoti privilegijuotus naudotojus, suteikiant jų atsakomybės ribas atitinkančius vaidmenis privilegijuotų naudotojų prieigos valdymo sistemoje;</w:t>
      </w:r>
    </w:p>
    <w:p w14:paraId="52997115" w14:textId="77777777" w:rsidR="008D400C" w:rsidRPr="00E35A33" w:rsidRDefault="3AB857BC" w:rsidP="3AB857BC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00E35A33">
        <w:rPr>
          <w:lang w:val="lt-LT"/>
        </w:rPr>
        <w:t>registruoti visus privilegijuotų naudotojų teikiamus prašymus privilegijuotai prieigai gauti;</w:t>
      </w:r>
    </w:p>
    <w:p w14:paraId="63940C8A" w14:textId="77777777" w:rsidR="008D400C" w:rsidRPr="00E35A33" w:rsidRDefault="3AB857BC" w:rsidP="3AB857BC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00E35A33">
        <w:rPr>
          <w:lang w:val="lt-LT"/>
        </w:rPr>
        <w:t>suteikti privilegijuotiems naudotojams vienkartinius slaptažodžius ar vienkartines privilegijuotas sesijas;</w:t>
      </w:r>
    </w:p>
    <w:p w14:paraId="544F4753" w14:textId="77777777" w:rsidR="008D400C" w:rsidRPr="00E35A33" w:rsidRDefault="3AB857BC" w:rsidP="3AB857BC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00E35A33">
        <w:rPr>
          <w:lang w:val="lt-LT"/>
        </w:rPr>
        <w:t>valdyti suteiktos privilegijuotos sesijos trukmę;</w:t>
      </w:r>
    </w:p>
    <w:p w14:paraId="661558FB" w14:textId="6073C4BC" w:rsidR="008D400C" w:rsidRPr="00E35A33" w:rsidRDefault="3AB857BC" w:rsidP="3AB857BC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00E35A33">
        <w:rPr>
          <w:lang w:val="lt-LT"/>
        </w:rPr>
        <w:t>riboti privilegijuoto naudojo teises, suteikiant galimybes vykdyti kontroliuojamuose komponentuose tik jam priskirtas funkcijas;</w:t>
      </w:r>
    </w:p>
    <w:p w14:paraId="0ED79C0A" w14:textId="77777777" w:rsidR="008D400C" w:rsidRPr="00E35A33" w:rsidRDefault="3AB857BC" w:rsidP="3AB857BC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00E35A33">
        <w:rPr>
          <w:lang w:val="lt-LT"/>
        </w:rPr>
        <w:t>registruoti privilegijuotų naudotojų privilegijuotos sesijos metu atliekamus veiksmus;</w:t>
      </w:r>
    </w:p>
    <w:p w14:paraId="0089E302" w14:textId="6C205037" w:rsidR="008D400C" w:rsidRPr="00E35A33" w:rsidRDefault="3AB857BC" w:rsidP="3AB857BC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00E35A33">
        <w:rPr>
          <w:lang w:val="lt-LT"/>
        </w:rPr>
        <w:t>nustatytą laiką saugoti privilegijuotų naudotojų kontroliuojamuose komponentuose atliktų veiksm</w:t>
      </w:r>
      <w:r w:rsidR="00CB4EDB">
        <w:rPr>
          <w:lang w:val="lt-LT"/>
        </w:rPr>
        <w:t>ų</w:t>
      </w:r>
      <w:r w:rsidRPr="00E35A33">
        <w:rPr>
          <w:lang w:val="lt-LT"/>
        </w:rPr>
        <w:t xml:space="preserve"> įrašus;</w:t>
      </w:r>
    </w:p>
    <w:p w14:paraId="44D6801E" w14:textId="3FF6D85F" w:rsidR="008D400C" w:rsidRPr="00E35A33" w:rsidRDefault="14FADF56" w:rsidP="3AB857BC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14FADF56">
        <w:rPr>
          <w:lang w:val="lt-LT"/>
        </w:rPr>
        <w:t>formuoti ir teikti Ligonių kasų ir/ar išorinio IT paslaugų teikėjo (tiekėjo) atsakingiems asmenims (pvz. projektų vadovams) privilegijuotų naudotojų kontroliuojamuose komponentuose atliekamų veiksmų ataskaitas</w:t>
      </w:r>
      <w:r w:rsidR="00512BC1">
        <w:rPr>
          <w:lang w:val="lt-LT"/>
        </w:rPr>
        <w:t>;</w:t>
      </w:r>
    </w:p>
    <w:p w14:paraId="4DD65CE2" w14:textId="61BC804D" w:rsidR="14FADF56" w:rsidRDefault="14FADF56" w:rsidP="14FADF56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14FADF56">
        <w:rPr>
          <w:lang w:val="lt-LT"/>
        </w:rPr>
        <w:t>naudotojų tapatybės patvirtinimui naudoti dviejų faktorių patikrinimą</w:t>
      </w:r>
      <w:r w:rsidR="00512BC1">
        <w:rPr>
          <w:lang w:val="lt-LT"/>
        </w:rPr>
        <w:t>.</w:t>
      </w:r>
    </w:p>
    <w:p w14:paraId="73FDE82C" w14:textId="77777777" w:rsidR="008D400C" w:rsidRPr="00E35A33" w:rsidRDefault="3AB857BC" w:rsidP="009B283F">
      <w:pPr>
        <w:numPr>
          <w:ilvl w:val="1"/>
          <w:numId w:val="17"/>
        </w:numPr>
        <w:tabs>
          <w:tab w:val="left" w:pos="1134"/>
        </w:tabs>
        <w:ind w:left="0" w:right="-2" w:firstLine="567"/>
        <w:contextualSpacing/>
        <w:jc w:val="both"/>
        <w:rPr>
          <w:lang w:val="lt-LT"/>
        </w:rPr>
      </w:pPr>
      <w:r w:rsidRPr="00E35A33">
        <w:rPr>
          <w:lang w:val="lt-LT"/>
        </w:rPr>
        <w:t>Privilegijuotų naudotojų prieigos valdymo sistemą sudaro šie moduliai:</w:t>
      </w:r>
    </w:p>
    <w:p w14:paraId="6EC0CD27" w14:textId="77777777" w:rsidR="008D400C" w:rsidRPr="00E35A33" w:rsidRDefault="3AB857BC" w:rsidP="3AB857BC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00E35A33">
        <w:rPr>
          <w:lang w:val="lt-LT"/>
        </w:rPr>
        <w:t>privilegijuotų slaptažodžių valdymo modulis, kuris skirtas formuoti, suteikti, keisti ir saugoti privilegijuotiems naudotojams suteikiamus vienkartinius slaptažodžius;</w:t>
      </w:r>
    </w:p>
    <w:p w14:paraId="758B4408" w14:textId="144F49D3" w:rsidR="008D400C" w:rsidRDefault="3AB857BC" w:rsidP="3AB857BC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00E35A33">
        <w:rPr>
          <w:lang w:val="lt-LT"/>
        </w:rPr>
        <w:t>privilegijuotų sesijų valdymo modulis, kuris skirtas valdyti privilegijuotiems naudotojams suteikiamas vienkartines privilegijuotas sesijas</w:t>
      </w:r>
      <w:r w:rsidR="00D3666F" w:rsidRPr="00E35A33">
        <w:rPr>
          <w:lang w:val="lt-LT"/>
        </w:rPr>
        <w:t>.</w:t>
      </w:r>
    </w:p>
    <w:p w14:paraId="545C8771" w14:textId="7BD790E5" w:rsidR="00273FCF" w:rsidRDefault="14FADF56" w:rsidP="00273FCF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14FADF56">
        <w:rPr>
          <w:lang w:val="lt-LT"/>
        </w:rPr>
        <w:t>privilegijuotų sesijų analizės modulis, kuris skirtas vertinti privilegijuotų naudotojų elgseną dirbant suteiktose privilegijuotose sesijose</w:t>
      </w:r>
      <w:r w:rsidR="00512BC1">
        <w:rPr>
          <w:lang w:val="lt-LT"/>
        </w:rPr>
        <w:t>;</w:t>
      </w:r>
    </w:p>
    <w:p w14:paraId="0172FE14" w14:textId="52CAEB5D" w:rsidR="14FADF56" w:rsidRDefault="14FADF56" w:rsidP="14FADF56">
      <w:pPr>
        <w:numPr>
          <w:ilvl w:val="2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contextualSpacing/>
        <w:jc w:val="both"/>
        <w:rPr>
          <w:lang w:val="lt-LT"/>
        </w:rPr>
      </w:pPr>
      <w:r w:rsidRPr="14FADF56">
        <w:rPr>
          <w:lang w:val="lt-LT"/>
        </w:rPr>
        <w:t>Dviejų faktorių ir tapatybės valdymo platforma</w:t>
      </w:r>
      <w:r w:rsidR="00512BC1">
        <w:rPr>
          <w:lang w:val="lt-LT"/>
        </w:rPr>
        <w:t>.</w:t>
      </w:r>
    </w:p>
    <w:p w14:paraId="2E007D6A" w14:textId="17DE9FF9" w:rsidR="00F83E32" w:rsidRPr="00F83E32" w:rsidRDefault="00F83E32" w:rsidP="00F83E32">
      <w:pPr>
        <w:pStyle w:val="Sraopastraipa"/>
        <w:numPr>
          <w:ilvl w:val="1"/>
          <w:numId w:val="17"/>
        </w:numPr>
        <w:tabs>
          <w:tab w:val="left" w:pos="1276"/>
          <w:tab w:val="left" w:pos="1418"/>
          <w:tab w:val="left" w:pos="1701"/>
        </w:tabs>
        <w:ind w:left="0" w:right="112" w:firstLine="567"/>
        <w:jc w:val="both"/>
        <w:rPr>
          <w:lang w:val="lt-LT"/>
        </w:rPr>
      </w:pPr>
      <w:r>
        <w:rPr>
          <w:lang w:val="lt-LT"/>
        </w:rPr>
        <w:t xml:space="preserve">Įgyvendinant PNPVS plėtrą, buvo įsigytos tokios </w:t>
      </w:r>
      <w:r w:rsidR="007469C0">
        <w:rPr>
          <w:rFonts w:ascii="Times New Roman" w:hAnsi="Times New Roman"/>
          <w:lang w:val="lt-LT"/>
        </w:rPr>
        <w:t xml:space="preserve">programinės </w:t>
      </w:r>
      <w:r w:rsidR="007469C0" w:rsidRPr="00E35A33">
        <w:rPr>
          <w:rFonts w:ascii="Times New Roman" w:hAnsi="Times New Roman"/>
          <w:noProof/>
          <w:spacing w:val="-6"/>
          <w:lang w:val="lt-LT"/>
        </w:rPr>
        <w:t xml:space="preserve">įrangos </w:t>
      </w:r>
      <w:r>
        <w:rPr>
          <w:lang w:val="lt-LT"/>
        </w:rPr>
        <w:t xml:space="preserve">licencijos, kurių gamintojo </w:t>
      </w:r>
      <w:r w:rsidRPr="00E35A33">
        <w:rPr>
          <w:rFonts w:ascii="Times New Roman" w:hAnsi="Times New Roman"/>
          <w:lang w:val="lt-LT"/>
        </w:rPr>
        <w:t>garantijos ir garantinės priežiūros paslaug</w:t>
      </w:r>
      <w:r>
        <w:rPr>
          <w:rFonts w:ascii="Times New Roman" w:hAnsi="Times New Roman"/>
          <w:lang w:val="lt-LT"/>
        </w:rPr>
        <w:t>os baigiasi 2024-10-31 d.: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709"/>
        <w:gridCol w:w="850"/>
        <w:gridCol w:w="2824"/>
      </w:tblGrid>
      <w:tr w:rsidR="00F83E32" w:rsidRPr="00811D1F" w14:paraId="188336DB" w14:textId="77777777" w:rsidTr="14FADF56">
        <w:trPr>
          <w:cantSplit/>
          <w:trHeight w:val="506"/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1E86DB" w14:textId="0118676C" w:rsidR="00F83E32" w:rsidRPr="00E35A33" w:rsidRDefault="00F83E32" w:rsidP="00572F39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lastRenderedPageBreak/>
              <w:t>PNPVS licencijų</w:t>
            </w:r>
            <w:r w:rsidRPr="00E35A33">
              <w:rPr>
                <w:b/>
                <w:lang w:val="lt-LT"/>
              </w:rPr>
              <w:t xml:space="preserve"> pavadinimas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287B7D" w14:textId="77777777" w:rsidR="00F83E32" w:rsidRPr="00E35A33" w:rsidRDefault="00F83E32" w:rsidP="00572F39">
            <w:pPr>
              <w:jc w:val="center"/>
              <w:rPr>
                <w:b/>
                <w:lang w:val="lt-LT"/>
              </w:rPr>
            </w:pPr>
            <w:r w:rsidRPr="00E35A33">
              <w:rPr>
                <w:b/>
                <w:lang w:val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1654E2" w14:textId="77777777" w:rsidR="00F83E32" w:rsidRPr="00E35A33" w:rsidRDefault="00F83E32" w:rsidP="00572F39">
            <w:pPr>
              <w:jc w:val="center"/>
              <w:rPr>
                <w:b/>
                <w:lang w:val="lt-LT"/>
              </w:rPr>
            </w:pPr>
            <w:r w:rsidRPr="00E35A33">
              <w:rPr>
                <w:b/>
                <w:lang w:val="lt-LT"/>
              </w:rPr>
              <w:t>Kiekis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C34035" w14:textId="59C9C253" w:rsidR="00F83E32" w:rsidRPr="00E35A33" w:rsidRDefault="00F83E32" w:rsidP="00572F39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G</w:t>
            </w:r>
            <w:r w:rsidRPr="00F83E32">
              <w:rPr>
                <w:b/>
                <w:lang w:val="lt-LT"/>
              </w:rPr>
              <w:t>amintojo garantijos ir garantinės priežiūros paslaug</w:t>
            </w:r>
            <w:r>
              <w:rPr>
                <w:b/>
                <w:lang w:val="lt-LT"/>
              </w:rPr>
              <w:t>ų pabaiga</w:t>
            </w:r>
          </w:p>
        </w:tc>
      </w:tr>
      <w:tr w:rsidR="00F83E32" w:rsidRPr="00E35A33" w14:paraId="799926BB" w14:textId="77777777" w:rsidTr="14FADF56">
        <w:trPr>
          <w:cantSplit/>
          <w:trHeight w:val="3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C1DF0" w14:textId="52ABD3D2" w:rsidR="00F83E32" w:rsidRPr="00E35A33" w:rsidRDefault="00F83E32" w:rsidP="00572F3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 PNPVS </w:t>
            </w:r>
            <w:r w:rsidRPr="00E35A33">
              <w:rPr>
                <w:lang w:val="lt-LT"/>
              </w:rPr>
              <w:t xml:space="preserve">gamintojo „One </w:t>
            </w:r>
            <w:proofErr w:type="spellStart"/>
            <w:r w:rsidRPr="00E35A33">
              <w:rPr>
                <w:lang w:val="lt-LT"/>
              </w:rPr>
              <w:t>Identity</w:t>
            </w:r>
            <w:proofErr w:type="spellEnd"/>
            <w:r w:rsidRPr="00E35A33">
              <w:rPr>
                <w:lang w:val="lt-LT"/>
              </w:rPr>
              <w:t xml:space="preserve">“ </w:t>
            </w:r>
            <w:r w:rsidRPr="00E35A33">
              <w:rPr>
                <w:noProof/>
                <w:spacing w:val="-6"/>
                <w:lang w:val="lt-LT"/>
              </w:rPr>
              <w:t>programinės įrangos  „Onelogin“</w:t>
            </w:r>
            <w:r>
              <w:rPr>
                <w:noProof/>
                <w:spacing w:val="-6"/>
                <w:lang w:val="lt-LT"/>
              </w:rPr>
              <w:t xml:space="preserve"> licencijos, skirtos 1000 (vienam tūkstančiui) vartotojų nuotolinei prieigai valdyti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756ABD" w14:textId="13F39755" w:rsidR="00F83E32" w:rsidRPr="00E35A33" w:rsidRDefault="00F83E32" w:rsidP="00572F3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</w:t>
            </w:r>
            <w:r w:rsidRPr="00E35A33">
              <w:rPr>
                <w:lang w:val="lt-LT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8C9386" w14:textId="4016ED47" w:rsidR="00F83E32" w:rsidRPr="00E35A33" w:rsidRDefault="00F83E32" w:rsidP="00572F3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0464BB" w14:textId="2C30D886" w:rsidR="00F83E32" w:rsidRPr="00E35A33" w:rsidRDefault="00F83E32" w:rsidP="00572F3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2024-10-31</w:t>
            </w:r>
          </w:p>
        </w:tc>
      </w:tr>
      <w:tr w:rsidR="00F83E32" w14:paraId="334E9155" w14:textId="77777777" w:rsidTr="14FADF56">
        <w:trPr>
          <w:cantSplit/>
          <w:trHeight w:val="3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FDB1C" w14:textId="3F3256B8" w:rsidR="00F83E32" w:rsidRDefault="00F83E32" w:rsidP="00572F3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2. PNPVS </w:t>
            </w:r>
            <w:r w:rsidRPr="00E35A33">
              <w:rPr>
                <w:lang w:val="lt-LT"/>
              </w:rPr>
              <w:t xml:space="preserve">gamintojo „One </w:t>
            </w:r>
            <w:proofErr w:type="spellStart"/>
            <w:r w:rsidRPr="00E35A33">
              <w:rPr>
                <w:lang w:val="lt-LT"/>
              </w:rPr>
              <w:t>Identity</w:t>
            </w:r>
            <w:proofErr w:type="spellEnd"/>
            <w:r w:rsidRPr="00E35A33">
              <w:rPr>
                <w:lang w:val="lt-LT"/>
              </w:rPr>
              <w:t xml:space="preserve">“ </w:t>
            </w:r>
            <w:r w:rsidRPr="00E35A33">
              <w:rPr>
                <w:noProof/>
                <w:spacing w:val="-6"/>
                <w:lang w:val="lt-LT"/>
              </w:rPr>
              <w:t>programinės įrangos „Onelogin“</w:t>
            </w:r>
            <w:r>
              <w:rPr>
                <w:noProof/>
                <w:spacing w:val="-6"/>
                <w:lang w:val="lt-LT"/>
              </w:rPr>
              <w:t xml:space="preserve"> dviejų faktorių autentifikavimo licencijos, skirtos 150 (šimtas penkiasdešimt) vidinių vartotojų nuotolinei prieigai valdyti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5685B" w14:textId="4F2311E1" w:rsidR="00F83E32" w:rsidRPr="00E35A33" w:rsidRDefault="00F83E32" w:rsidP="00572F3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16B30" w14:textId="6917A24C" w:rsidR="00F83E32" w:rsidRDefault="00F83E32" w:rsidP="00572F3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150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9DB4A" w14:textId="68EF5582" w:rsidR="00F83E32" w:rsidRDefault="00F83E32" w:rsidP="00572F3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2024-10-31</w:t>
            </w:r>
          </w:p>
        </w:tc>
      </w:tr>
      <w:tr w:rsidR="00F83E32" w14:paraId="4EB32906" w14:textId="77777777" w:rsidTr="14FADF56">
        <w:trPr>
          <w:cantSplit/>
          <w:trHeight w:val="3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A2FA3" w14:textId="15570D23" w:rsidR="00F83E32" w:rsidRDefault="00F83E32" w:rsidP="00572F3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  <w:r w:rsidRPr="00D77A4C">
              <w:rPr>
                <w:lang w:val="lt-LT"/>
              </w:rPr>
              <w:t>„F5“ gamintojo programin</w:t>
            </w:r>
            <w:r>
              <w:rPr>
                <w:lang w:val="lt-LT"/>
              </w:rPr>
              <w:t>ės</w:t>
            </w:r>
            <w:r w:rsidRPr="00D77A4C">
              <w:rPr>
                <w:lang w:val="lt-LT"/>
              </w:rPr>
              <w:t xml:space="preserve"> įrang</w:t>
            </w:r>
            <w:r>
              <w:rPr>
                <w:lang w:val="lt-LT"/>
              </w:rPr>
              <w:t>os</w:t>
            </w:r>
            <w:r w:rsidRPr="00D77A4C">
              <w:rPr>
                <w:lang w:val="lt-LT"/>
              </w:rPr>
              <w:t xml:space="preserve"> „NGINX </w:t>
            </w:r>
            <w:proofErr w:type="spellStart"/>
            <w:r w:rsidRPr="00D77A4C">
              <w:rPr>
                <w:lang w:val="lt-LT"/>
              </w:rPr>
              <w:t>Plus</w:t>
            </w:r>
            <w:proofErr w:type="spellEnd"/>
            <w:r w:rsidRPr="00D77A4C">
              <w:rPr>
                <w:lang w:val="lt-LT"/>
              </w:rPr>
              <w:t xml:space="preserve"> </w:t>
            </w:r>
            <w:proofErr w:type="spellStart"/>
            <w:r w:rsidRPr="00D77A4C">
              <w:rPr>
                <w:lang w:val="lt-LT"/>
              </w:rPr>
              <w:t>with</w:t>
            </w:r>
            <w:proofErr w:type="spellEnd"/>
            <w:r w:rsidRPr="00D77A4C">
              <w:rPr>
                <w:lang w:val="lt-LT"/>
              </w:rPr>
              <w:t xml:space="preserve"> Premium </w:t>
            </w:r>
            <w:proofErr w:type="spellStart"/>
            <w:r w:rsidRPr="00D77A4C">
              <w:rPr>
                <w:lang w:val="lt-LT"/>
              </w:rPr>
              <w:t>Support</w:t>
            </w:r>
            <w:proofErr w:type="spellEnd"/>
            <w:r w:rsidRPr="00D77A4C">
              <w:rPr>
                <w:lang w:val="lt-LT"/>
              </w:rPr>
              <w:t xml:space="preserve"> (Per </w:t>
            </w:r>
            <w:proofErr w:type="spellStart"/>
            <w:r w:rsidRPr="00D77A4C">
              <w:rPr>
                <w:lang w:val="lt-LT"/>
              </w:rPr>
              <w:t>Instance</w:t>
            </w:r>
            <w:proofErr w:type="spellEnd"/>
            <w:r w:rsidRPr="00D77A4C">
              <w:rPr>
                <w:lang w:val="lt-LT"/>
              </w:rPr>
              <w:t xml:space="preserve">, Per </w:t>
            </w:r>
            <w:proofErr w:type="spellStart"/>
            <w:r w:rsidRPr="00D77A4C">
              <w:rPr>
                <w:lang w:val="lt-LT"/>
              </w:rPr>
              <w:t>Month</w:t>
            </w:r>
            <w:proofErr w:type="spellEnd"/>
            <w:r w:rsidRPr="00D77A4C">
              <w:rPr>
                <w:lang w:val="lt-LT"/>
              </w:rPr>
              <w:t xml:space="preserve">)“ </w:t>
            </w:r>
            <w:r>
              <w:rPr>
                <w:lang w:val="lt-LT"/>
              </w:rPr>
              <w:t>licencijos (2 aplinkoms)</w:t>
            </w:r>
            <w:r w:rsidRPr="00D77A4C">
              <w:rPr>
                <w:lang w:val="lt-LT"/>
              </w:rPr>
              <w:t xml:space="preserve"> vartotojų prisijungimo prie numatytų VLK eksploatuojamų sistemų nuotolinei prieigai valdyti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25E2D" w14:textId="0FC8B803" w:rsidR="00F83E32" w:rsidRDefault="002B72B2" w:rsidP="00572F3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="00F83E32">
              <w:rPr>
                <w:lang w:val="lt-LT"/>
              </w:rPr>
              <w:t>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3B5A4" w14:textId="77777777" w:rsidR="00F83E32" w:rsidRDefault="00F83E32" w:rsidP="00572F3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C57DA" w14:textId="40B04B58" w:rsidR="00F83E32" w:rsidRDefault="00F83E32" w:rsidP="00572F3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2024-10-31</w:t>
            </w:r>
          </w:p>
        </w:tc>
      </w:tr>
    </w:tbl>
    <w:p w14:paraId="332F7317" w14:textId="281A71E3" w:rsidR="00273FCF" w:rsidRPr="00E35A33" w:rsidRDefault="00273FCF" w:rsidP="00F83E32">
      <w:pPr>
        <w:tabs>
          <w:tab w:val="left" w:pos="1276"/>
          <w:tab w:val="left" w:pos="1418"/>
          <w:tab w:val="left" w:pos="1701"/>
        </w:tabs>
        <w:ind w:right="112"/>
        <w:contextualSpacing/>
        <w:jc w:val="both"/>
        <w:rPr>
          <w:lang w:val="lt-LT"/>
        </w:rPr>
      </w:pPr>
    </w:p>
    <w:p w14:paraId="2E2782DD" w14:textId="77777777" w:rsidR="00D3666F" w:rsidRPr="00E35A33" w:rsidRDefault="00D3666F" w:rsidP="00D3666F">
      <w:pPr>
        <w:widowControl w:val="0"/>
        <w:tabs>
          <w:tab w:val="left" w:pos="0"/>
        </w:tabs>
        <w:suppressAutoHyphens/>
        <w:jc w:val="both"/>
        <w:rPr>
          <w:lang w:val="lt-LT"/>
        </w:rPr>
      </w:pPr>
    </w:p>
    <w:p w14:paraId="18A278F4" w14:textId="0B89B8A5" w:rsidR="002019C0" w:rsidRDefault="002019C0" w:rsidP="3AB857BC">
      <w:pPr>
        <w:numPr>
          <w:ilvl w:val="0"/>
          <w:numId w:val="17"/>
        </w:numPr>
        <w:contextualSpacing/>
        <w:jc w:val="center"/>
        <w:rPr>
          <w:b/>
          <w:bCs/>
          <w:lang w:val="lt-LT"/>
        </w:rPr>
      </w:pPr>
      <w:r w:rsidRPr="00E35A33">
        <w:rPr>
          <w:b/>
          <w:bCs/>
          <w:lang w:val="lt-LT"/>
        </w:rPr>
        <w:t xml:space="preserve">REIKALAVIMAI PNPVS </w:t>
      </w:r>
      <w:r w:rsidRPr="002019C0">
        <w:rPr>
          <w:b/>
          <w:bCs/>
          <w:lang w:val="lt-LT"/>
        </w:rPr>
        <w:t xml:space="preserve">PAPILDOMŲ LICENCIJŲ ĮSIGIJIMO </w:t>
      </w:r>
      <w:r w:rsidRPr="00E35A33">
        <w:rPr>
          <w:b/>
          <w:bCs/>
          <w:lang w:val="lt-LT"/>
        </w:rPr>
        <w:t>PASLAUGOMS</w:t>
      </w:r>
    </w:p>
    <w:p w14:paraId="72E70C55" w14:textId="77777777" w:rsidR="002019C0" w:rsidRDefault="002019C0" w:rsidP="002019C0">
      <w:pPr>
        <w:contextualSpacing/>
        <w:rPr>
          <w:b/>
          <w:bCs/>
          <w:lang w:val="lt-LT"/>
        </w:rPr>
      </w:pPr>
    </w:p>
    <w:p w14:paraId="1967152E" w14:textId="3ACA2E19" w:rsidR="002019C0" w:rsidRPr="00EB22E3" w:rsidRDefault="002019C0" w:rsidP="00A41284">
      <w:pPr>
        <w:pStyle w:val="Sraopastraipa"/>
        <w:numPr>
          <w:ilvl w:val="1"/>
          <w:numId w:val="17"/>
        </w:numPr>
        <w:tabs>
          <w:tab w:val="left" w:pos="851"/>
          <w:tab w:val="left" w:pos="993"/>
        </w:tabs>
        <w:ind w:left="0" w:firstLine="567"/>
        <w:jc w:val="both"/>
        <w:rPr>
          <w:szCs w:val="24"/>
          <w:lang w:val="lt-LT"/>
        </w:rPr>
      </w:pPr>
      <w:r w:rsidRPr="002019C0">
        <w:rPr>
          <w:lang w:val="lt-LT"/>
        </w:rPr>
        <w:t xml:space="preserve">Paslaugų tiekėjas </w:t>
      </w:r>
      <w:r>
        <w:rPr>
          <w:lang w:val="lt-LT"/>
        </w:rPr>
        <w:t xml:space="preserve">turi pateikti </w:t>
      </w:r>
      <w:r w:rsidRPr="00E35A33">
        <w:rPr>
          <w:rFonts w:ascii="Times New Roman" w:hAnsi="Times New Roman"/>
          <w:lang w:val="lt-LT"/>
        </w:rPr>
        <w:t xml:space="preserve">gamintojo „One </w:t>
      </w:r>
      <w:proofErr w:type="spellStart"/>
      <w:r w:rsidRPr="00E35A33">
        <w:rPr>
          <w:rFonts w:ascii="Times New Roman" w:hAnsi="Times New Roman"/>
          <w:lang w:val="lt-LT"/>
        </w:rPr>
        <w:t>Identity</w:t>
      </w:r>
      <w:proofErr w:type="spellEnd"/>
      <w:r w:rsidRPr="00E35A33">
        <w:rPr>
          <w:rFonts w:ascii="Times New Roman" w:hAnsi="Times New Roman"/>
          <w:lang w:val="lt-LT"/>
        </w:rPr>
        <w:t xml:space="preserve">“ </w:t>
      </w:r>
      <w:r w:rsidRPr="00E35A33">
        <w:rPr>
          <w:rFonts w:ascii="Times New Roman" w:hAnsi="Times New Roman"/>
          <w:noProof/>
          <w:spacing w:val="-6"/>
          <w:lang w:val="lt-LT"/>
        </w:rPr>
        <w:t>programinės įrangos  „Onelogin“</w:t>
      </w:r>
      <w:r>
        <w:rPr>
          <w:rFonts w:ascii="Times New Roman" w:hAnsi="Times New Roman"/>
          <w:noProof/>
          <w:spacing w:val="-6"/>
          <w:lang w:val="lt-LT"/>
        </w:rPr>
        <w:t xml:space="preserve"> ar kito gamintojo </w:t>
      </w:r>
      <w:r w:rsidR="000B4FEE">
        <w:rPr>
          <w:rFonts w:ascii="Times New Roman" w:hAnsi="Times New Roman"/>
          <w:noProof/>
          <w:spacing w:val="-6"/>
          <w:lang w:val="lt-LT"/>
        </w:rPr>
        <w:t xml:space="preserve">lygiavertę </w:t>
      </w:r>
      <w:r>
        <w:rPr>
          <w:rFonts w:ascii="Times New Roman" w:hAnsi="Times New Roman"/>
          <w:noProof/>
          <w:spacing w:val="-6"/>
          <w:lang w:val="lt-LT"/>
        </w:rPr>
        <w:t>programin</w:t>
      </w:r>
      <w:r w:rsidR="000B4FEE">
        <w:rPr>
          <w:rFonts w:ascii="Times New Roman" w:hAnsi="Times New Roman"/>
          <w:noProof/>
          <w:spacing w:val="-6"/>
          <w:lang w:val="lt-LT"/>
        </w:rPr>
        <w:t>ę</w:t>
      </w:r>
      <w:r>
        <w:rPr>
          <w:rFonts w:ascii="Times New Roman" w:hAnsi="Times New Roman"/>
          <w:noProof/>
          <w:spacing w:val="-6"/>
          <w:lang w:val="lt-LT"/>
        </w:rPr>
        <w:t xml:space="preserve"> įrang</w:t>
      </w:r>
      <w:r w:rsidR="000B4FEE">
        <w:rPr>
          <w:rFonts w:ascii="Times New Roman" w:hAnsi="Times New Roman"/>
          <w:noProof/>
          <w:spacing w:val="-6"/>
          <w:lang w:val="lt-LT"/>
        </w:rPr>
        <w:t>ą</w:t>
      </w:r>
      <w:r>
        <w:rPr>
          <w:rFonts w:ascii="Times New Roman" w:hAnsi="Times New Roman"/>
          <w:noProof/>
          <w:spacing w:val="-6"/>
          <w:lang w:val="lt-LT"/>
        </w:rPr>
        <w:t>, suderinam</w:t>
      </w:r>
      <w:r w:rsidR="000B4FEE">
        <w:rPr>
          <w:rFonts w:ascii="Times New Roman" w:hAnsi="Times New Roman"/>
          <w:noProof/>
          <w:spacing w:val="-6"/>
          <w:lang w:val="lt-LT"/>
        </w:rPr>
        <w:t>ą</w:t>
      </w:r>
      <w:r>
        <w:rPr>
          <w:rFonts w:ascii="Times New Roman" w:hAnsi="Times New Roman"/>
          <w:noProof/>
          <w:spacing w:val="-6"/>
          <w:lang w:val="lt-LT"/>
        </w:rPr>
        <w:t xml:space="preserve"> </w:t>
      </w:r>
      <w:r w:rsidR="00EB22E3">
        <w:rPr>
          <w:rFonts w:ascii="Times New Roman" w:hAnsi="Times New Roman"/>
          <w:noProof/>
          <w:spacing w:val="-6"/>
          <w:lang w:val="lt-LT"/>
        </w:rPr>
        <w:t xml:space="preserve">su </w:t>
      </w:r>
      <w:r>
        <w:rPr>
          <w:rFonts w:ascii="Times New Roman" w:hAnsi="Times New Roman"/>
          <w:noProof/>
          <w:spacing w:val="-6"/>
          <w:lang w:val="lt-LT"/>
        </w:rPr>
        <w:t>gamint</w:t>
      </w:r>
      <w:r w:rsidR="00EB22E3">
        <w:rPr>
          <w:rFonts w:ascii="Times New Roman" w:hAnsi="Times New Roman"/>
          <w:noProof/>
          <w:spacing w:val="-6"/>
          <w:lang w:val="lt-LT"/>
        </w:rPr>
        <w:t>o</w:t>
      </w:r>
      <w:r>
        <w:rPr>
          <w:rFonts w:ascii="Times New Roman" w:hAnsi="Times New Roman"/>
          <w:noProof/>
          <w:spacing w:val="-6"/>
          <w:lang w:val="lt-LT"/>
        </w:rPr>
        <w:t xml:space="preserve">jo </w:t>
      </w:r>
      <w:r w:rsidRPr="00E35A33">
        <w:rPr>
          <w:rFonts w:ascii="Times New Roman" w:hAnsi="Times New Roman"/>
          <w:lang w:val="lt-LT"/>
        </w:rPr>
        <w:t xml:space="preserve">„One </w:t>
      </w:r>
      <w:proofErr w:type="spellStart"/>
      <w:r w:rsidRPr="00E35A33">
        <w:rPr>
          <w:rFonts w:ascii="Times New Roman" w:hAnsi="Times New Roman"/>
          <w:lang w:val="lt-LT"/>
        </w:rPr>
        <w:t>Identity</w:t>
      </w:r>
      <w:proofErr w:type="spellEnd"/>
      <w:r w:rsidRPr="00E35A33">
        <w:rPr>
          <w:rFonts w:ascii="Times New Roman" w:hAnsi="Times New Roman"/>
          <w:lang w:val="lt-LT"/>
        </w:rPr>
        <w:t xml:space="preserve">“ naudojama </w:t>
      </w:r>
      <w:r w:rsidRPr="00E35A33">
        <w:rPr>
          <w:rFonts w:ascii="Times New Roman" w:hAnsi="Times New Roman"/>
          <w:noProof/>
          <w:spacing w:val="-6"/>
          <w:lang w:val="lt-LT"/>
        </w:rPr>
        <w:t>įrang</w:t>
      </w:r>
      <w:r>
        <w:rPr>
          <w:rFonts w:ascii="Times New Roman" w:hAnsi="Times New Roman"/>
          <w:noProof/>
          <w:spacing w:val="-6"/>
          <w:lang w:val="lt-LT"/>
        </w:rPr>
        <w:t>a</w:t>
      </w:r>
      <w:r w:rsidRPr="00E35A33">
        <w:rPr>
          <w:rFonts w:ascii="Times New Roman" w:hAnsi="Times New Roman"/>
          <w:noProof/>
          <w:spacing w:val="-6"/>
          <w:lang w:val="lt-LT"/>
        </w:rPr>
        <w:t xml:space="preserve"> „Safeguard“ ir </w:t>
      </w:r>
      <w:r w:rsidR="14FADF56" w:rsidRPr="004C5B41">
        <w:rPr>
          <w:rFonts w:ascii="Times New Roman" w:hAnsi="Times New Roman"/>
          <w:noProof/>
          <w:color w:val="000000" w:themeColor="text1"/>
          <w:szCs w:val="24"/>
          <w:lang w:val="lt-LT"/>
        </w:rPr>
        <w:t>Programine įranga</w:t>
      </w:r>
      <w:r w:rsidRPr="004C5B41">
        <w:rPr>
          <w:rFonts w:ascii="Times New Roman" w:hAnsi="Times New Roman"/>
          <w:noProof/>
          <w:color w:val="000000" w:themeColor="text1"/>
          <w:spacing w:val="-6"/>
          <w:lang w:val="lt-LT"/>
        </w:rPr>
        <w:t xml:space="preserve">, </w:t>
      </w:r>
      <w:r>
        <w:rPr>
          <w:rFonts w:ascii="Times New Roman" w:hAnsi="Times New Roman"/>
          <w:noProof/>
          <w:spacing w:val="-6"/>
          <w:lang w:val="lt-LT"/>
        </w:rPr>
        <w:t>papildomas licencijas</w:t>
      </w:r>
      <w:r w:rsidR="002C06BC">
        <w:rPr>
          <w:rFonts w:ascii="Times New Roman" w:hAnsi="Times New Roman"/>
          <w:noProof/>
          <w:spacing w:val="-6"/>
          <w:lang w:val="lt-LT"/>
        </w:rPr>
        <w:t xml:space="preserve"> „</w:t>
      </w:r>
      <w:r w:rsidR="002C06BC" w:rsidRPr="002C06BC">
        <w:rPr>
          <w:rFonts w:ascii="Times New Roman" w:hAnsi="Times New Roman"/>
          <w:noProof/>
          <w:spacing w:val="-6"/>
          <w:lang w:val="lt-LT"/>
        </w:rPr>
        <w:t>ONELOGIN ADVANCED BUNDLE PER EXTERNAL USER 24X7 SAAS SUBSCRIPTION PACK</w:t>
      </w:r>
      <w:r w:rsidR="002C06BC" w:rsidRPr="005F73F7">
        <w:rPr>
          <w:rFonts w:ascii="Times New Roman" w:hAnsi="Times New Roman"/>
          <w:noProof/>
          <w:spacing w:val="-6"/>
          <w:lang w:val="lt-LT"/>
        </w:rPr>
        <w:t>“</w:t>
      </w:r>
      <w:r w:rsidRPr="005F73F7">
        <w:rPr>
          <w:rFonts w:ascii="Times New Roman" w:hAnsi="Times New Roman"/>
          <w:noProof/>
          <w:spacing w:val="-6"/>
          <w:lang w:val="lt-LT"/>
        </w:rPr>
        <w:t xml:space="preserve">, skirtas 1000 (vienam tūkstančiui) vartotojų </w:t>
      </w:r>
      <w:r w:rsidR="002C06BC" w:rsidRPr="005F73F7">
        <w:rPr>
          <w:rFonts w:ascii="Times New Roman" w:hAnsi="Times New Roman"/>
          <w:noProof/>
          <w:spacing w:val="-6"/>
          <w:lang w:val="lt-LT"/>
        </w:rPr>
        <w:t xml:space="preserve">prisijungimo prie numatytų VLK eksploatuojamų sistemų </w:t>
      </w:r>
      <w:r w:rsidRPr="005F73F7">
        <w:rPr>
          <w:rFonts w:ascii="Times New Roman" w:hAnsi="Times New Roman"/>
          <w:noProof/>
          <w:spacing w:val="-6"/>
          <w:lang w:val="lt-LT"/>
        </w:rPr>
        <w:t>nuotolinei prieigai valdy</w:t>
      </w:r>
      <w:r w:rsidR="000B4FEE" w:rsidRPr="005F73F7">
        <w:rPr>
          <w:rFonts w:ascii="Times New Roman" w:hAnsi="Times New Roman"/>
          <w:noProof/>
          <w:spacing w:val="-6"/>
          <w:lang w:val="lt-LT"/>
        </w:rPr>
        <w:t>t</w:t>
      </w:r>
      <w:r w:rsidRPr="005F73F7">
        <w:rPr>
          <w:rFonts w:ascii="Times New Roman" w:hAnsi="Times New Roman"/>
          <w:noProof/>
          <w:spacing w:val="-6"/>
          <w:lang w:val="lt-LT"/>
        </w:rPr>
        <w:t>i</w:t>
      </w:r>
      <w:r w:rsidR="00EB22E3" w:rsidRPr="005F73F7">
        <w:rPr>
          <w:rFonts w:ascii="Times New Roman" w:hAnsi="Times New Roman"/>
          <w:noProof/>
          <w:spacing w:val="-6"/>
          <w:lang w:val="lt-LT"/>
        </w:rPr>
        <w:t xml:space="preserve">. </w:t>
      </w:r>
      <w:r w:rsidR="000B4FEE" w:rsidRPr="005F73F7">
        <w:rPr>
          <w:rFonts w:ascii="Times New Roman" w:hAnsi="Times New Roman"/>
          <w:noProof/>
          <w:spacing w:val="-6"/>
          <w:lang w:val="lt-LT"/>
        </w:rPr>
        <w:t>Suderinama</w:t>
      </w:r>
      <w:r w:rsidR="000B4FEE">
        <w:rPr>
          <w:rFonts w:ascii="Times New Roman" w:hAnsi="Times New Roman"/>
          <w:noProof/>
          <w:spacing w:val="-6"/>
          <w:lang w:val="lt-LT"/>
        </w:rPr>
        <w:t xml:space="preserve"> bus laikoma </w:t>
      </w:r>
      <w:r w:rsidR="00D77916">
        <w:rPr>
          <w:rFonts w:ascii="Times New Roman" w:hAnsi="Times New Roman"/>
          <w:noProof/>
          <w:spacing w:val="-6"/>
          <w:lang w:val="lt-LT"/>
        </w:rPr>
        <w:t xml:space="preserve">tokia </w:t>
      </w:r>
      <w:r w:rsidR="000B4FEE">
        <w:rPr>
          <w:rFonts w:ascii="Times New Roman" w:hAnsi="Times New Roman"/>
          <w:noProof/>
          <w:spacing w:val="-6"/>
          <w:lang w:val="lt-LT"/>
        </w:rPr>
        <w:t>programinė įrang</w:t>
      </w:r>
      <w:r w:rsidR="00D77916">
        <w:rPr>
          <w:rFonts w:ascii="Times New Roman" w:hAnsi="Times New Roman"/>
          <w:noProof/>
          <w:spacing w:val="-6"/>
          <w:lang w:val="lt-LT"/>
        </w:rPr>
        <w:t>a</w:t>
      </w:r>
      <w:r w:rsidR="000B4FEE">
        <w:rPr>
          <w:rFonts w:ascii="Times New Roman" w:hAnsi="Times New Roman"/>
          <w:noProof/>
          <w:spacing w:val="-6"/>
          <w:lang w:val="lt-LT"/>
        </w:rPr>
        <w:t>, jei jos pilną funkcionalumo valdymą galima realizuoti iš šiuo metu eksloatuojam</w:t>
      </w:r>
      <w:r w:rsidR="002B72B2">
        <w:rPr>
          <w:rFonts w:ascii="Times New Roman" w:hAnsi="Times New Roman"/>
          <w:noProof/>
          <w:spacing w:val="-6"/>
          <w:lang w:val="lt-LT"/>
        </w:rPr>
        <w:t>os</w:t>
      </w:r>
      <w:r w:rsidR="000B4FEE">
        <w:rPr>
          <w:rFonts w:ascii="Times New Roman" w:hAnsi="Times New Roman"/>
          <w:noProof/>
          <w:spacing w:val="-6"/>
          <w:lang w:val="lt-LT"/>
        </w:rPr>
        <w:t xml:space="preserve"> </w:t>
      </w:r>
      <w:hyperlink r:id="rId8" w:history="1">
        <w:r w:rsidR="000B4FEE" w:rsidRPr="00106B4D">
          <w:rPr>
            <w:rStyle w:val="Hipersaitas"/>
            <w:rFonts w:ascii="Times New Roman" w:hAnsi="Times New Roman"/>
            <w:noProof/>
            <w:spacing w:val="-6"/>
            <w:lang w:val="lt-LT"/>
          </w:rPr>
          <w:t>https://vlkmfa.onelogin.com/</w:t>
        </w:r>
      </w:hyperlink>
      <w:r w:rsidR="000B4FEE">
        <w:rPr>
          <w:rFonts w:ascii="Times New Roman" w:hAnsi="Times New Roman"/>
          <w:noProof/>
          <w:spacing w:val="-6"/>
          <w:lang w:val="lt-LT"/>
        </w:rPr>
        <w:t xml:space="preserve"> valdymo platform</w:t>
      </w:r>
      <w:r w:rsidR="002B72B2">
        <w:rPr>
          <w:rFonts w:ascii="Times New Roman" w:hAnsi="Times New Roman"/>
          <w:noProof/>
          <w:spacing w:val="-6"/>
          <w:lang w:val="lt-LT"/>
        </w:rPr>
        <w:t>os</w:t>
      </w:r>
      <w:r w:rsidR="000B4FEE">
        <w:rPr>
          <w:rFonts w:ascii="Times New Roman" w:hAnsi="Times New Roman"/>
          <w:noProof/>
          <w:spacing w:val="-6"/>
          <w:lang w:val="lt-LT"/>
        </w:rPr>
        <w:t xml:space="preserve"> ir </w:t>
      </w:r>
      <w:r w:rsidR="00336A1F">
        <w:rPr>
          <w:rFonts w:ascii="Times New Roman" w:hAnsi="Times New Roman"/>
          <w:noProof/>
          <w:spacing w:val="-6"/>
          <w:lang w:val="lt-LT"/>
        </w:rPr>
        <w:t>integracijos darbai nereikalaus papildomų sąnaudų.</w:t>
      </w:r>
    </w:p>
    <w:p w14:paraId="3F60E743" w14:textId="5D9E571D" w:rsidR="00FC1196" w:rsidRDefault="00EB22E3" w:rsidP="00A41284">
      <w:pPr>
        <w:pStyle w:val="Sraopastraipa"/>
        <w:numPr>
          <w:ilvl w:val="1"/>
          <w:numId w:val="1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noProof/>
          <w:spacing w:val="-6"/>
          <w:lang w:val="lt-LT"/>
        </w:rPr>
      </w:pPr>
      <w:r>
        <w:rPr>
          <w:rFonts w:ascii="Times New Roman" w:hAnsi="Times New Roman"/>
          <w:noProof/>
          <w:spacing w:val="-6"/>
          <w:lang w:val="lt-LT"/>
        </w:rPr>
        <w:t xml:space="preserve">Paslaugų tiekėjas įsipareigoja nuo Sutarties </w:t>
      </w:r>
      <w:r w:rsidR="00945965">
        <w:rPr>
          <w:rFonts w:ascii="Times New Roman" w:hAnsi="Times New Roman"/>
          <w:noProof/>
          <w:spacing w:val="-6"/>
          <w:lang w:val="lt-LT"/>
        </w:rPr>
        <w:t>įsigaliojimo dienos</w:t>
      </w:r>
      <w:r w:rsidR="00E0581E">
        <w:rPr>
          <w:rFonts w:ascii="Times New Roman" w:hAnsi="Times New Roman"/>
          <w:noProof/>
          <w:spacing w:val="-6"/>
          <w:lang w:val="lt-LT"/>
        </w:rPr>
        <w:t xml:space="preserve">, </w:t>
      </w:r>
      <w:r w:rsidR="00E0581E" w:rsidRPr="005E0B07">
        <w:rPr>
          <w:rFonts w:ascii="Times New Roman" w:hAnsi="Times New Roman"/>
          <w:b/>
          <w:bCs/>
          <w:noProof/>
          <w:spacing w:val="-6"/>
          <w:lang w:val="lt-LT"/>
        </w:rPr>
        <w:t>bet n</w:t>
      </w:r>
      <w:r w:rsidR="009A6DC3" w:rsidRPr="005E0B07">
        <w:rPr>
          <w:rFonts w:ascii="Times New Roman" w:hAnsi="Times New Roman"/>
          <w:b/>
          <w:bCs/>
          <w:noProof/>
          <w:spacing w:val="-6"/>
          <w:lang w:val="lt-LT"/>
        </w:rPr>
        <w:t xml:space="preserve">e </w:t>
      </w:r>
      <w:r w:rsidR="00E0581E" w:rsidRPr="005E0B07">
        <w:rPr>
          <w:rFonts w:ascii="Times New Roman" w:hAnsi="Times New Roman"/>
          <w:b/>
          <w:bCs/>
          <w:noProof/>
          <w:spacing w:val="-6"/>
          <w:lang w:val="lt-LT"/>
        </w:rPr>
        <w:t>vėliau kaip iki 202</w:t>
      </w:r>
      <w:r w:rsidR="00902853">
        <w:rPr>
          <w:rFonts w:ascii="Times New Roman" w:hAnsi="Times New Roman"/>
          <w:b/>
          <w:bCs/>
          <w:noProof/>
          <w:spacing w:val="-6"/>
          <w:lang w:val="lt-LT"/>
        </w:rPr>
        <w:t>4</w:t>
      </w:r>
      <w:r w:rsidR="00E0581E" w:rsidRPr="005E0B07">
        <w:rPr>
          <w:rFonts w:ascii="Times New Roman" w:hAnsi="Times New Roman"/>
          <w:b/>
          <w:bCs/>
          <w:noProof/>
          <w:spacing w:val="-6"/>
          <w:lang w:val="lt-LT"/>
        </w:rPr>
        <w:t xml:space="preserve"> m. </w:t>
      </w:r>
      <w:r w:rsidR="008B7CA2">
        <w:rPr>
          <w:rFonts w:ascii="Times New Roman" w:hAnsi="Times New Roman"/>
          <w:b/>
          <w:bCs/>
          <w:noProof/>
          <w:spacing w:val="-6"/>
          <w:lang w:val="lt-LT"/>
        </w:rPr>
        <w:t>spalio</w:t>
      </w:r>
      <w:r w:rsidR="00E0581E" w:rsidRPr="005E0B07">
        <w:rPr>
          <w:rFonts w:ascii="Times New Roman" w:hAnsi="Times New Roman"/>
          <w:b/>
          <w:bCs/>
          <w:noProof/>
          <w:spacing w:val="-6"/>
          <w:lang w:val="lt-LT"/>
        </w:rPr>
        <w:t xml:space="preserve"> </w:t>
      </w:r>
      <w:r w:rsidR="008B7CA2">
        <w:rPr>
          <w:rFonts w:ascii="Times New Roman" w:hAnsi="Times New Roman"/>
          <w:b/>
          <w:bCs/>
          <w:noProof/>
          <w:spacing w:val="-6"/>
          <w:lang w:val="lt-LT"/>
        </w:rPr>
        <w:t>3</w:t>
      </w:r>
      <w:r w:rsidR="00E0581E" w:rsidRPr="005E0B07">
        <w:rPr>
          <w:rFonts w:ascii="Times New Roman" w:hAnsi="Times New Roman"/>
          <w:b/>
          <w:bCs/>
          <w:noProof/>
          <w:spacing w:val="-6"/>
          <w:lang w:val="lt-LT"/>
        </w:rPr>
        <w:t>1 d.,</w:t>
      </w:r>
      <w:r>
        <w:rPr>
          <w:rFonts w:ascii="Times New Roman" w:hAnsi="Times New Roman"/>
          <w:noProof/>
          <w:spacing w:val="-6"/>
          <w:lang w:val="lt-LT"/>
        </w:rPr>
        <w:t xml:space="preserve"> Už</w:t>
      </w:r>
      <w:r w:rsidR="00E0581E">
        <w:rPr>
          <w:rFonts w:ascii="Times New Roman" w:hAnsi="Times New Roman"/>
          <w:noProof/>
          <w:spacing w:val="-6"/>
          <w:lang w:val="lt-LT"/>
        </w:rPr>
        <w:t>sa</w:t>
      </w:r>
      <w:r>
        <w:rPr>
          <w:rFonts w:ascii="Times New Roman" w:hAnsi="Times New Roman"/>
          <w:noProof/>
          <w:spacing w:val="-6"/>
          <w:lang w:val="lt-LT"/>
        </w:rPr>
        <w:t>kovo vardu</w:t>
      </w:r>
      <w:r w:rsidR="008F2923">
        <w:rPr>
          <w:rFonts w:ascii="Times New Roman" w:hAnsi="Times New Roman"/>
          <w:noProof/>
          <w:spacing w:val="-6"/>
          <w:lang w:val="lt-LT"/>
        </w:rPr>
        <w:t xml:space="preserve">, </w:t>
      </w:r>
      <w:r w:rsidR="00205607">
        <w:rPr>
          <w:rFonts w:ascii="Times New Roman" w:hAnsi="Times New Roman"/>
          <w:noProof/>
          <w:spacing w:val="-6"/>
          <w:lang w:val="lt-LT"/>
        </w:rPr>
        <w:t xml:space="preserve">programinės įrangos </w:t>
      </w:r>
      <w:r w:rsidR="007E1634">
        <w:rPr>
          <w:rFonts w:ascii="Times New Roman" w:hAnsi="Times New Roman"/>
          <w:noProof/>
          <w:spacing w:val="-6"/>
          <w:lang w:val="lt-LT"/>
        </w:rPr>
        <w:t>gamintoj</w:t>
      </w:r>
      <w:r w:rsidR="00205607">
        <w:rPr>
          <w:rFonts w:ascii="Times New Roman" w:hAnsi="Times New Roman"/>
          <w:noProof/>
          <w:spacing w:val="-6"/>
          <w:lang w:val="lt-LT"/>
        </w:rPr>
        <w:t>ų</w:t>
      </w:r>
      <w:r w:rsidR="007E1634">
        <w:rPr>
          <w:rFonts w:ascii="Times New Roman" w:hAnsi="Times New Roman"/>
          <w:noProof/>
          <w:spacing w:val="-6"/>
          <w:lang w:val="lt-LT"/>
        </w:rPr>
        <w:t xml:space="preserve"> sistemo</w:t>
      </w:r>
      <w:r w:rsidR="00205607">
        <w:rPr>
          <w:rFonts w:ascii="Times New Roman" w:hAnsi="Times New Roman"/>
          <w:noProof/>
          <w:spacing w:val="-6"/>
          <w:lang w:val="lt-LT"/>
        </w:rPr>
        <w:t>s</w:t>
      </w:r>
      <w:r w:rsidR="007E1634">
        <w:rPr>
          <w:rFonts w:ascii="Times New Roman" w:hAnsi="Times New Roman"/>
          <w:noProof/>
          <w:spacing w:val="-6"/>
          <w:lang w:val="lt-LT"/>
        </w:rPr>
        <w:t>e</w:t>
      </w:r>
      <w:r w:rsidR="00205607">
        <w:rPr>
          <w:rFonts w:ascii="Times New Roman" w:hAnsi="Times New Roman"/>
          <w:noProof/>
          <w:spacing w:val="-6"/>
          <w:lang w:val="lt-LT"/>
        </w:rPr>
        <w:t xml:space="preserve"> (tinklapiuose)</w:t>
      </w:r>
      <w:r w:rsidR="008F2923">
        <w:rPr>
          <w:rFonts w:ascii="Times New Roman" w:hAnsi="Times New Roman"/>
          <w:noProof/>
          <w:spacing w:val="-6"/>
          <w:lang w:val="lt-LT"/>
        </w:rPr>
        <w:t>,</w:t>
      </w:r>
      <w:r w:rsidR="007E1634">
        <w:rPr>
          <w:rFonts w:ascii="Times New Roman" w:hAnsi="Times New Roman"/>
          <w:noProof/>
          <w:spacing w:val="-6"/>
          <w:lang w:val="lt-LT"/>
        </w:rPr>
        <w:t xml:space="preserve"> </w:t>
      </w:r>
      <w:r>
        <w:rPr>
          <w:rFonts w:ascii="Times New Roman" w:hAnsi="Times New Roman"/>
          <w:noProof/>
          <w:spacing w:val="-6"/>
          <w:lang w:val="lt-LT"/>
        </w:rPr>
        <w:t xml:space="preserve">įregistruoti šios </w:t>
      </w:r>
      <w:r w:rsidRPr="005E0B07">
        <w:rPr>
          <w:rFonts w:ascii="Times New Roman" w:hAnsi="Times New Roman"/>
          <w:b/>
          <w:bCs/>
          <w:noProof/>
          <w:spacing w:val="-6"/>
          <w:lang w:val="lt-LT"/>
        </w:rPr>
        <w:t>Techninės specifikacijos 3.1</w:t>
      </w:r>
      <w:r>
        <w:rPr>
          <w:rFonts w:ascii="Times New Roman" w:hAnsi="Times New Roman"/>
          <w:noProof/>
          <w:spacing w:val="-6"/>
          <w:lang w:val="lt-LT"/>
        </w:rPr>
        <w:t xml:space="preserve"> punkt</w:t>
      </w:r>
      <w:r w:rsidR="005F73F7">
        <w:rPr>
          <w:rFonts w:ascii="Times New Roman" w:hAnsi="Times New Roman"/>
          <w:noProof/>
          <w:spacing w:val="-6"/>
          <w:lang w:val="lt-LT"/>
        </w:rPr>
        <w:t>e</w:t>
      </w:r>
      <w:r>
        <w:rPr>
          <w:rFonts w:ascii="Times New Roman" w:hAnsi="Times New Roman"/>
          <w:noProof/>
          <w:spacing w:val="-6"/>
          <w:lang w:val="lt-LT"/>
        </w:rPr>
        <w:t xml:space="preserve"> numatytas licencijas</w:t>
      </w:r>
      <w:r w:rsidR="00E0581E">
        <w:rPr>
          <w:rFonts w:ascii="Times New Roman" w:hAnsi="Times New Roman"/>
          <w:noProof/>
          <w:spacing w:val="-6"/>
          <w:lang w:val="lt-LT"/>
        </w:rPr>
        <w:t xml:space="preserve">. </w:t>
      </w:r>
    </w:p>
    <w:p w14:paraId="386C5C63" w14:textId="77777777" w:rsidR="005F73F7" w:rsidRDefault="005F73F7" w:rsidP="005F73F7">
      <w:pPr>
        <w:pStyle w:val="Sraopastraipa"/>
        <w:ind w:left="360"/>
        <w:jc w:val="both"/>
        <w:rPr>
          <w:rFonts w:ascii="Times New Roman" w:hAnsi="Times New Roman"/>
          <w:noProof/>
          <w:spacing w:val="-6"/>
          <w:lang w:val="lt-LT"/>
        </w:rPr>
      </w:pPr>
    </w:p>
    <w:p w14:paraId="657AD61C" w14:textId="3AC4529F" w:rsidR="008D400C" w:rsidRPr="00E35A33" w:rsidRDefault="3AB857BC" w:rsidP="3AB857BC">
      <w:pPr>
        <w:numPr>
          <w:ilvl w:val="0"/>
          <w:numId w:val="17"/>
        </w:numPr>
        <w:contextualSpacing/>
        <w:jc w:val="center"/>
        <w:rPr>
          <w:b/>
          <w:bCs/>
          <w:lang w:val="lt-LT"/>
        </w:rPr>
      </w:pPr>
      <w:r w:rsidRPr="00E35A33">
        <w:rPr>
          <w:b/>
          <w:bCs/>
          <w:lang w:val="lt-LT"/>
        </w:rPr>
        <w:t xml:space="preserve">REIKALAVIMAI </w:t>
      </w:r>
      <w:r w:rsidR="00283B23" w:rsidRPr="00E35A33">
        <w:rPr>
          <w:b/>
          <w:bCs/>
          <w:lang w:val="lt-LT"/>
        </w:rPr>
        <w:t xml:space="preserve">PNPVS </w:t>
      </w:r>
      <w:r w:rsidR="00283B23" w:rsidRPr="00E35A33">
        <w:rPr>
          <w:b/>
          <w:bCs/>
          <w:iCs/>
          <w:lang w:val="lt-LT"/>
        </w:rPr>
        <w:t>GAMINTOJO</w:t>
      </w:r>
      <w:r w:rsidR="00283B23" w:rsidRPr="00E35A33">
        <w:rPr>
          <w:b/>
          <w:bCs/>
          <w:lang w:val="lt-LT"/>
        </w:rPr>
        <w:t xml:space="preserve"> GARANTIJOS IR GARANTINĖS PRIEŽIŪROS PRATĘSIMO </w:t>
      </w:r>
      <w:r w:rsidRPr="00E35A33">
        <w:rPr>
          <w:b/>
          <w:bCs/>
          <w:lang w:val="lt-LT"/>
        </w:rPr>
        <w:t>PASLAUGOMS</w:t>
      </w:r>
    </w:p>
    <w:p w14:paraId="72BF0CA1" w14:textId="2654731A" w:rsidR="008D400C" w:rsidRPr="00E35A33" w:rsidRDefault="008D400C" w:rsidP="3AB857BC">
      <w:pPr>
        <w:contextualSpacing/>
        <w:rPr>
          <w:b/>
          <w:bCs/>
          <w:lang w:val="lt-LT"/>
        </w:rPr>
      </w:pPr>
    </w:p>
    <w:p w14:paraId="19AB330B" w14:textId="26FBFA20" w:rsidR="000464F1" w:rsidRPr="00E35A33" w:rsidRDefault="00AE6C80" w:rsidP="000464F1">
      <w:pPr>
        <w:pStyle w:val="Sraopastraipa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  <w:bCs/>
          <w:lang w:val="lt-LT"/>
        </w:rPr>
      </w:pPr>
      <w:r w:rsidRPr="00E35A33">
        <w:rPr>
          <w:lang w:val="lt-LT"/>
        </w:rPr>
        <w:t xml:space="preserve">Paslaugų tiekėjas </w:t>
      </w:r>
      <w:r w:rsidR="000464F1" w:rsidRPr="00E35A33">
        <w:rPr>
          <w:rFonts w:ascii="Times New Roman" w:hAnsi="Times New Roman"/>
          <w:lang w:val="lt-LT"/>
        </w:rPr>
        <w:t xml:space="preserve">turi užtikrinti </w:t>
      </w:r>
      <w:bookmarkStart w:id="0" w:name="_Hlk109922368"/>
      <w:r w:rsidR="00BA5140">
        <w:rPr>
          <w:rFonts w:ascii="Times New Roman" w:hAnsi="Times New Roman"/>
          <w:lang w:val="lt-LT"/>
        </w:rPr>
        <w:t xml:space="preserve">pateiktos </w:t>
      </w:r>
      <w:r w:rsidR="00EB22E3">
        <w:rPr>
          <w:lang w:val="lt-LT"/>
        </w:rPr>
        <w:t xml:space="preserve">PNPVS </w:t>
      </w:r>
      <w:r w:rsidR="00EB22E3" w:rsidRPr="00E35A33">
        <w:rPr>
          <w:rFonts w:ascii="Times New Roman" w:hAnsi="Times New Roman"/>
          <w:lang w:val="lt-LT"/>
        </w:rPr>
        <w:t xml:space="preserve">gamintojo „One </w:t>
      </w:r>
      <w:proofErr w:type="spellStart"/>
      <w:r w:rsidR="00EB22E3" w:rsidRPr="00E35A33">
        <w:rPr>
          <w:rFonts w:ascii="Times New Roman" w:hAnsi="Times New Roman"/>
          <w:lang w:val="lt-LT"/>
        </w:rPr>
        <w:t>Identity</w:t>
      </w:r>
      <w:proofErr w:type="spellEnd"/>
      <w:r w:rsidR="00EB22E3" w:rsidRPr="00E35A33">
        <w:rPr>
          <w:rFonts w:ascii="Times New Roman" w:hAnsi="Times New Roman"/>
          <w:lang w:val="lt-LT"/>
        </w:rPr>
        <w:t xml:space="preserve">“ </w:t>
      </w:r>
      <w:r w:rsidR="00EB22E3" w:rsidRPr="00E35A33">
        <w:rPr>
          <w:rFonts w:ascii="Times New Roman" w:hAnsi="Times New Roman"/>
          <w:noProof/>
          <w:spacing w:val="-6"/>
          <w:lang w:val="lt-LT"/>
        </w:rPr>
        <w:t>programinės įrangos – „</w:t>
      </w:r>
      <w:r w:rsidR="008469CF" w:rsidRPr="00E35A33">
        <w:rPr>
          <w:rFonts w:ascii="Times New Roman" w:hAnsi="Times New Roman"/>
          <w:noProof/>
          <w:spacing w:val="-6"/>
          <w:lang w:val="lt-LT"/>
        </w:rPr>
        <w:t>Onelogin</w:t>
      </w:r>
      <w:r w:rsidR="00EB22E3" w:rsidRPr="00E35A33">
        <w:rPr>
          <w:rFonts w:ascii="Times New Roman" w:hAnsi="Times New Roman"/>
          <w:noProof/>
          <w:spacing w:val="-6"/>
          <w:lang w:val="lt-LT"/>
        </w:rPr>
        <w:t>“</w:t>
      </w:r>
      <w:r w:rsidR="00EB22E3">
        <w:rPr>
          <w:rFonts w:ascii="Times New Roman" w:hAnsi="Times New Roman"/>
          <w:noProof/>
          <w:spacing w:val="-6"/>
          <w:lang w:val="lt-LT"/>
        </w:rPr>
        <w:t xml:space="preserve"> ar kito lyg</w:t>
      </w:r>
      <w:r w:rsidR="009A6DC3">
        <w:rPr>
          <w:rFonts w:ascii="Times New Roman" w:hAnsi="Times New Roman"/>
          <w:noProof/>
          <w:spacing w:val="-6"/>
          <w:lang w:val="lt-LT"/>
        </w:rPr>
        <w:t>ia</w:t>
      </w:r>
      <w:r w:rsidR="00EB22E3">
        <w:rPr>
          <w:rFonts w:ascii="Times New Roman" w:hAnsi="Times New Roman"/>
          <w:noProof/>
          <w:spacing w:val="-6"/>
          <w:lang w:val="lt-LT"/>
        </w:rPr>
        <w:t xml:space="preserve">verčio gamintojo programinės įrangos, suderinamos su </w:t>
      </w:r>
      <w:r w:rsidR="008469CF">
        <w:rPr>
          <w:rFonts w:ascii="Times New Roman" w:hAnsi="Times New Roman"/>
          <w:noProof/>
          <w:spacing w:val="-6"/>
          <w:lang w:val="lt-LT"/>
        </w:rPr>
        <w:t xml:space="preserve">gamintojo </w:t>
      </w:r>
      <w:r w:rsidR="008469CF" w:rsidRPr="00E35A33">
        <w:rPr>
          <w:rFonts w:ascii="Times New Roman" w:hAnsi="Times New Roman"/>
          <w:lang w:val="lt-LT"/>
        </w:rPr>
        <w:t xml:space="preserve">„One </w:t>
      </w:r>
      <w:proofErr w:type="spellStart"/>
      <w:r w:rsidR="008469CF" w:rsidRPr="00E35A33">
        <w:rPr>
          <w:rFonts w:ascii="Times New Roman" w:hAnsi="Times New Roman"/>
          <w:lang w:val="lt-LT"/>
        </w:rPr>
        <w:t>Identity</w:t>
      </w:r>
      <w:proofErr w:type="spellEnd"/>
      <w:r w:rsidR="008469CF" w:rsidRPr="00E35A33">
        <w:rPr>
          <w:rFonts w:ascii="Times New Roman" w:hAnsi="Times New Roman"/>
          <w:lang w:val="lt-LT"/>
        </w:rPr>
        <w:t xml:space="preserve">“ naudojama </w:t>
      </w:r>
      <w:r w:rsidR="008469CF" w:rsidRPr="00E35A33">
        <w:rPr>
          <w:rFonts w:ascii="Times New Roman" w:hAnsi="Times New Roman"/>
          <w:noProof/>
          <w:spacing w:val="-6"/>
          <w:lang w:val="lt-LT"/>
        </w:rPr>
        <w:t>įrang</w:t>
      </w:r>
      <w:r w:rsidR="008469CF">
        <w:rPr>
          <w:rFonts w:ascii="Times New Roman" w:hAnsi="Times New Roman"/>
          <w:noProof/>
          <w:spacing w:val="-6"/>
          <w:lang w:val="lt-LT"/>
        </w:rPr>
        <w:t>a</w:t>
      </w:r>
      <w:r w:rsidR="008469CF" w:rsidRPr="00E35A33">
        <w:rPr>
          <w:rFonts w:ascii="Times New Roman" w:hAnsi="Times New Roman"/>
          <w:noProof/>
          <w:spacing w:val="-6"/>
          <w:lang w:val="lt-LT"/>
        </w:rPr>
        <w:t xml:space="preserve"> „Safeguard“ ir </w:t>
      </w:r>
      <w:r w:rsidR="00EB22E3" w:rsidRPr="00E35A33">
        <w:rPr>
          <w:rFonts w:ascii="Times New Roman" w:hAnsi="Times New Roman"/>
          <w:noProof/>
          <w:spacing w:val="-6"/>
          <w:lang w:val="lt-LT"/>
        </w:rPr>
        <w:t>Programin</w:t>
      </w:r>
      <w:r w:rsidR="00EB22E3">
        <w:rPr>
          <w:rFonts w:ascii="Times New Roman" w:hAnsi="Times New Roman"/>
          <w:noProof/>
          <w:spacing w:val="-6"/>
          <w:lang w:val="lt-LT"/>
        </w:rPr>
        <w:t>e</w:t>
      </w:r>
      <w:r w:rsidR="00EB22E3" w:rsidRPr="00E35A33">
        <w:rPr>
          <w:rFonts w:ascii="Times New Roman" w:hAnsi="Times New Roman"/>
          <w:noProof/>
          <w:spacing w:val="-6"/>
          <w:lang w:val="lt-LT"/>
        </w:rPr>
        <w:t xml:space="preserve"> įrang</w:t>
      </w:r>
      <w:r w:rsidR="00EB22E3">
        <w:rPr>
          <w:rFonts w:ascii="Times New Roman" w:hAnsi="Times New Roman"/>
          <w:noProof/>
          <w:spacing w:val="-6"/>
          <w:lang w:val="lt-LT"/>
        </w:rPr>
        <w:t xml:space="preserve">a, </w:t>
      </w:r>
      <w:r w:rsidR="009C7D46">
        <w:rPr>
          <w:rFonts w:ascii="Times New Roman" w:hAnsi="Times New Roman"/>
          <w:lang w:val="lt-LT"/>
        </w:rPr>
        <w:t xml:space="preserve">šiuo metu VLK eksploatuojamų, numatytų Techninės specifikacijos 2.3. punkte ir papildomai su šia sutartimi </w:t>
      </w:r>
      <w:r w:rsidR="009C7D46">
        <w:rPr>
          <w:rFonts w:ascii="Times New Roman" w:hAnsi="Times New Roman"/>
          <w:noProof/>
          <w:spacing w:val="-6"/>
          <w:lang w:val="lt-LT"/>
        </w:rPr>
        <w:t>pateiktų</w:t>
      </w:r>
      <w:r w:rsidR="00EB22E3">
        <w:rPr>
          <w:rFonts w:ascii="Times New Roman" w:hAnsi="Times New Roman"/>
          <w:noProof/>
          <w:spacing w:val="-6"/>
          <w:lang w:val="lt-LT"/>
        </w:rPr>
        <w:t xml:space="preserve"> licencijų, </w:t>
      </w:r>
      <w:r w:rsidR="008B7CA2">
        <w:rPr>
          <w:rFonts w:ascii="Times New Roman" w:hAnsi="Times New Roman"/>
          <w:lang w:val="lt-LT"/>
        </w:rPr>
        <w:t xml:space="preserve">numatytų Techninės specifikacijos 3.1. punkte, </w:t>
      </w:r>
      <w:r w:rsidR="000464F1" w:rsidRPr="00E35A33">
        <w:rPr>
          <w:rFonts w:ascii="Times New Roman" w:hAnsi="Times New Roman"/>
          <w:lang w:val="lt-LT"/>
        </w:rPr>
        <w:t xml:space="preserve">gamintojo garantijos ir garantinės priežiūros paslaugų teikimą visą </w:t>
      </w:r>
      <w:bookmarkEnd w:id="0"/>
      <w:r w:rsidR="000464F1" w:rsidRPr="00E35A33">
        <w:rPr>
          <w:rFonts w:ascii="Times New Roman" w:hAnsi="Times New Roman"/>
          <w:lang w:val="lt-LT"/>
        </w:rPr>
        <w:t xml:space="preserve">Sutarties laikotarpį. </w:t>
      </w:r>
      <w:r w:rsidR="00EF36DF">
        <w:rPr>
          <w:rFonts w:ascii="Times New Roman" w:hAnsi="Times New Roman"/>
          <w:lang w:val="lt-LT"/>
        </w:rPr>
        <w:t xml:space="preserve">Paslaugų tiekėjas </w:t>
      </w:r>
      <w:r w:rsidR="00497C06">
        <w:rPr>
          <w:rFonts w:ascii="Times New Roman" w:hAnsi="Times New Roman"/>
          <w:lang w:val="lt-LT"/>
        </w:rPr>
        <w:t xml:space="preserve">turi </w:t>
      </w:r>
      <w:r w:rsidR="000464F1" w:rsidRPr="00E35A33">
        <w:rPr>
          <w:rFonts w:ascii="Times New Roman" w:hAnsi="Times New Roman"/>
          <w:lang w:val="lt-LT"/>
        </w:rPr>
        <w:t>šalin</w:t>
      </w:r>
      <w:r w:rsidR="00497C06">
        <w:rPr>
          <w:rFonts w:ascii="Times New Roman" w:hAnsi="Times New Roman"/>
          <w:lang w:val="lt-LT"/>
        </w:rPr>
        <w:t>ti</w:t>
      </w:r>
      <w:r w:rsidR="000464F1" w:rsidRPr="00E35A33">
        <w:rPr>
          <w:rFonts w:ascii="Times New Roman" w:hAnsi="Times New Roman"/>
          <w:lang w:val="lt-LT"/>
        </w:rPr>
        <w:t xml:space="preserve"> </w:t>
      </w:r>
      <w:r w:rsidR="00EF36DF">
        <w:rPr>
          <w:rFonts w:ascii="Times New Roman" w:hAnsi="Times New Roman"/>
          <w:lang w:val="lt-LT"/>
        </w:rPr>
        <w:t xml:space="preserve">PNPVS </w:t>
      </w:r>
      <w:r w:rsidR="000464F1" w:rsidRPr="00E35A33">
        <w:rPr>
          <w:rFonts w:ascii="Times New Roman" w:hAnsi="Times New Roman"/>
          <w:lang w:val="lt-LT"/>
        </w:rPr>
        <w:t>gedim</w:t>
      </w:r>
      <w:r w:rsidR="00EF36DF">
        <w:rPr>
          <w:rFonts w:ascii="Times New Roman" w:hAnsi="Times New Roman"/>
          <w:lang w:val="lt-LT"/>
        </w:rPr>
        <w:t>us</w:t>
      </w:r>
      <w:r w:rsidR="000464F1" w:rsidRPr="00E35A33">
        <w:rPr>
          <w:rFonts w:ascii="Times New Roman" w:hAnsi="Times New Roman"/>
          <w:lang w:val="lt-LT"/>
        </w:rPr>
        <w:t>, vis</w:t>
      </w:r>
      <w:r w:rsidR="00EF36DF">
        <w:rPr>
          <w:rFonts w:ascii="Times New Roman" w:hAnsi="Times New Roman"/>
          <w:lang w:val="lt-LT"/>
        </w:rPr>
        <w:t>a</w:t>
      </w:r>
      <w:r w:rsidR="000464F1" w:rsidRPr="00E35A33">
        <w:rPr>
          <w:rFonts w:ascii="Times New Roman" w:hAnsi="Times New Roman"/>
          <w:lang w:val="lt-LT"/>
        </w:rPr>
        <w:t>s sugedusi</w:t>
      </w:r>
      <w:r w:rsidR="00EF36DF">
        <w:rPr>
          <w:rFonts w:ascii="Times New Roman" w:hAnsi="Times New Roman"/>
          <w:lang w:val="lt-LT"/>
        </w:rPr>
        <w:t>a</w:t>
      </w:r>
      <w:r w:rsidR="000464F1" w:rsidRPr="00E35A33">
        <w:rPr>
          <w:rFonts w:ascii="Times New Roman" w:hAnsi="Times New Roman"/>
          <w:lang w:val="lt-LT"/>
        </w:rPr>
        <w:t xml:space="preserve">s </w:t>
      </w:r>
      <w:r w:rsidR="009A6DC3">
        <w:rPr>
          <w:rFonts w:ascii="Times New Roman" w:hAnsi="Times New Roman"/>
          <w:lang w:val="lt-LT"/>
        </w:rPr>
        <w:t>papildomai pateikt</w:t>
      </w:r>
      <w:r w:rsidR="00EF36DF">
        <w:rPr>
          <w:rFonts w:ascii="Times New Roman" w:hAnsi="Times New Roman"/>
          <w:lang w:val="lt-LT"/>
        </w:rPr>
        <w:t>a</w:t>
      </w:r>
      <w:r w:rsidR="009A6DC3">
        <w:rPr>
          <w:rFonts w:ascii="Times New Roman" w:hAnsi="Times New Roman"/>
          <w:lang w:val="lt-LT"/>
        </w:rPr>
        <w:t xml:space="preserve">s </w:t>
      </w:r>
      <w:r w:rsidR="000464F1" w:rsidRPr="14FADF56">
        <w:rPr>
          <w:rFonts w:ascii="Times New Roman" w:hAnsi="Times New Roman"/>
          <w:lang w:val="lt-LT" w:bidi="lt-LT"/>
        </w:rPr>
        <w:t>PNPVS</w:t>
      </w:r>
      <w:r w:rsidR="000464F1" w:rsidRPr="00E35A33">
        <w:rPr>
          <w:rFonts w:ascii="Times New Roman" w:hAnsi="Times New Roman"/>
          <w:lang w:val="lt-LT"/>
        </w:rPr>
        <w:t xml:space="preserve"> dal</w:t>
      </w:r>
      <w:r w:rsidR="00EF36DF">
        <w:rPr>
          <w:rFonts w:ascii="Times New Roman" w:hAnsi="Times New Roman"/>
          <w:lang w:val="lt-LT"/>
        </w:rPr>
        <w:t>i</w:t>
      </w:r>
      <w:r w:rsidR="000464F1" w:rsidRPr="00E35A33">
        <w:rPr>
          <w:rFonts w:ascii="Times New Roman" w:hAnsi="Times New Roman"/>
          <w:lang w:val="lt-LT"/>
        </w:rPr>
        <w:t>s (sugedusiomis taip pat laikom</w:t>
      </w:r>
      <w:r w:rsidR="00CC17EA">
        <w:rPr>
          <w:rFonts w:ascii="Times New Roman" w:hAnsi="Times New Roman"/>
          <w:lang w:val="lt-LT"/>
        </w:rPr>
        <w:t>o</w:t>
      </w:r>
      <w:r w:rsidR="000464F1" w:rsidRPr="00E35A33">
        <w:rPr>
          <w:rFonts w:ascii="Times New Roman" w:hAnsi="Times New Roman"/>
          <w:lang w:val="lt-LT"/>
        </w:rPr>
        <w:t xml:space="preserve">s dalys apie kurių numatomą gedimą praneša </w:t>
      </w:r>
      <w:r w:rsidR="000464F1" w:rsidRPr="14FADF56">
        <w:rPr>
          <w:rFonts w:ascii="Times New Roman" w:hAnsi="Times New Roman"/>
          <w:lang w:val="lt-LT" w:bidi="lt-LT"/>
        </w:rPr>
        <w:t>PNPVS</w:t>
      </w:r>
      <w:r w:rsidR="000464F1" w:rsidRPr="00E35A33">
        <w:rPr>
          <w:rFonts w:ascii="Times New Roman" w:hAnsi="Times New Roman"/>
          <w:lang w:val="lt-LT"/>
        </w:rPr>
        <w:t xml:space="preserve"> diagnostiniai komponentai) </w:t>
      </w:r>
      <w:r w:rsidR="005F23D7">
        <w:rPr>
          <w:rFonts w:ascii="Times New Roman" w:hAnsi="Times New Roman"/>
          <w:lang w:val="lt-LT"/>
        </w:rPr>
        <w:t xml:space="preserve">neatlygintinai </w:t>
      </w:r>
      <w:r w:rsidR="000464F1" w:rsidRPr="00E35A33">
        <w:rPr>
          <w:rFonts w:ascii="Times New Roman" w:hAnsi="Times New Roman"/>
          <w:lang w:val="lt-LT"/>
        </w:rPr>
        <w:t>pakei</w:t>
      </w:r>
      <w:r w:rsidR="005F23D7">
        <w:rPr>
          <w:rFonts w:ascii="Times New Roman" w:hAnsi="Times New Roman"/>
          <w:lang w:val="lt-LT"/>
        </w:rPr>
        <w:t>sti</w:t>
      </w:r>
      <w:r w:rsidR="000464F1" w:rsidRPr="00E35A33">
        <w:rPr>
          <w:rFonts w:ascii="Times New Roman" w:hAnsi="Times New Roman"/>
          <w:lang w:val="lt-LT"/>
        </w:rPr>
        <w:t xml:space="preserve"> naujomis</w:t>
      </w:r>
      <w:r w:rsidR="005F23D7">
        <w:rPr>
          <w:rFonts w:ascii="Times New Roman" w:hAnsi="Times New Roman"/>
          <w:lang w:val="lt-LT"/>
        </w:rPr>
        <w:t xml:space="preserve"> dalimis</w:t>
      </w:r>
      <w:r w:rsidR="000464F1" w:rsidRPr="00E35A33">
        <w:rPr>
          <w:rFonts w:ascii="Times New Roman" w:hAnsi="Times New Roman"/>
          <w:lang w:val="lt-LT"/>
        </w:rPr>
        <w:t xml:space="preserve"> (naujais keičiami sugedę kietieji diskai ir kitos atmintį, išlaikanči</w:t>
      </w:r>
      <w:r w:rsidR="00EA436B">
        <w:rPr>
          <w:rFonts w:ascii="Times New Roman" w:hAnsi="Times New Roman"/>
          <w:lang w:val="lt-LT"/>
        </w:rPr>
        <w:t>os</w:t>
      </w:r>
      <w:r w:rsidR="000464F1" w:rsidRPr="00E35A33">
        <w:rPr>
          <w:rFonts w:ascii="Times New Roman" w:hAnsi="Times New Roman"/>
          <w:lang w:val="lt-LT"/>
        </w:rPr>
        <w:t xml:space="preserve"> duomenis nesant elektros maitinimui, turinčios </w:t>
      </w:r>
      <w:r w:rsidR="000464F1" w:rsidRPr="14FADF56">
        <w:rPr>
          <w:rFonts w:ascii="Times New Roman" w:hAnsi="Times New Roman"/>
          <w:lang w:val="lt-LT" w:bidi="lt-LT"/>
        </w:rPr>
        <w:t>PNPVS</w:t>
      </w:r>
      <w:r w:rsidR="000464F1" w:rsidRPr="00E35A33">
        <w:rPr>
          <w:rFonts w:ascii="Times New Roman" w:hAnsi="Times New Roman"/>
          <w:lang w:val="lt-LT"/>
        </w:rPr>
        <w:t xml:space="preserve"> dalys lieka Užsakovui), pateikiami </w:t>
      </w:r>
      <w:r w:rsidR="009A6DC3">
        <w:rPr>
          <w:rFonts w:ascii="Times New Roman" w:hAnsi="Times New Roman"/>
          <w:lang w:val="lt-LT"/>
        </w:rPr>
        <w:t xml:space="preserve">papildomai pateiktos </w:t>
      </w:r>
      <w:r w:rsidR="000464F1" w:rsidRPr="00E35A33">
        <w:rPr>
          <w:rFonts w:ascii="Times New Roman" w:hAnsi="Times New Roman"/>
          <w:lang w:val="lt-LT"/>
        </w:rPr>
        <w:t xml:space="preserve">programinės įrangos atnaujinimai (naujos versijos, klaidų pataisymai ir pan.) ir teikiamos konsultacijos </w:t>
      </w:r>
      <w:r w:rsidR="000464F1" w:rsidRPr="14FADF56">
        <w:rPr>
          <w:rFonts w:ascii="Times New Roman" w:hAnsi="Times New Roman"/>
          <w:lang w:val="lt-LT" w:bidi="lt-LT"/>
        </w:rPr>
        <w:t>PNPVS</w:t>
      </w:r>
      <w:r w:rsidR="000464F1" w:rsidRPr="00E35A33">
        <w:rPr>
          <w:rFonts w:ascii="Times New Roman" w:hAnsi="Times New Roman"/>
          <w:lang w:val="lt-LT"/>
        </w:rPr>
        <w:t xml:space="preserve"> naudojimo klausimais. </w:t>
      </w:r>
      <w:r w:rsidR="009A6DC3">
        <w:rPr>
          <w:rFonts w:ascii="Times New Roman" w:hAnsi="Times New Roman"/>
          <w:lang w:val="lt-LT"/>
        </w:rPr>
        <w:t xml:space="preserve">Papildomų </w:t>
      </w:r>
      <w:r w:rsidR="000464F1" w:rsidRPr="14FADF56">
        <w:rPr>
          <w:rFonts w:ascii="Times New Roman" w:hAnsi="Times New Roman"/>
          <w:lang w:val="lt-LT" w:bidi="lt-LT"/>
        </w:rPr>
        <w:t>PNPVS</w:t>
      </w:r>
      <w:r w:rsidR="000464F1" w:rsidRPr="00E35A33">
        <w:rPr>
          <w:rFonts w:ascii="Times New Roman" w:hAnsi="Times New Roman"/>
          <w:lang w:val="lt-LT"/>
        </w:rPr>
        <w:t xml:space="preserve"> </w:t>
      </w:r>
      <w:r w:rsidR="009A6DC3">
        <w:rPr>
          <w:rFonts w:ascii="Times New Roman" w:hAnsi="Times New Roman"/>
          <w:lang w:val="lt-LT"/>
        </w:rPr>
        <w:t xml:space="preserve">komponentų </w:t>
      </w:r>
      <w:r w:rsidR="000464F1" w:rsidRPr="00E35A33">
        <w:rPr>
          <w:rFonts w:ascii="Times New Roman" w:hAnsi="Times New Roman"/>
          <w:lang w:val="lt-LT"/>
        </w:rPr>
        <w:t xml:space="preserve">gedimai turi būti šalinami </w:t>
      </w:r>
      <w:r w:rsidR="00AA5824">
        <w:rPr>
          <w:rFonts w:ascii="Times New Roman" w:hAnsi="Times New Roman"/>
          <w:lang w:val="lt-LT"/>
        </w:rPr>
        <w:t xml:space="preserve">VLK </w:t>
      </w:r>
      <w:r w:rsidR="005F23D7">
        <w:rPr>
          <w:rFonts w:ascii="Times New Roman" w:hAnsi="Times New Roman"/>
          <w:lang w:val="lt-LT"/>
        </w:rPr>
        <w:t xml:space="preserve">nustatytu protingu terminu, VLK </w:t>
      </w:r>
      <w:r w:rsidR="000464F1" w:rsidRPr="00E35A33">
        <w:rPr>
          <w:rFonts w:ascii="Times New Roman" w:hAnsi="Times New Roman"/>
          <w:lang w:val="lt-LT"/>
        </w:rPr>
        <w:t xml:space="preserve">patalpose (angl. </w:t>
      </w:r>
      <w:proofErr w:type="spellStart"/>
      <w:r w:rsidR="000464F1" w:rsidRPr="14FADF56">
        <w:rPr>
          <w:rFonts w:ascii="Times New Roman" w:hAnsi="Times New Roman"/>
          <w:i/>
          <w:iCs/>
          <w:lang w:val="lt-LT"/>
        </w:rPr>
        <w:t>on-site</w:t>
      </w:r>
      <w:proofErr w:type="spellEnd"/>
      <w:r w:rsidR="000464F1" w:rsidRPr="00E35A33">
        <w:rPr>
          <w:rFonts w:ascii="Times New Roman" w:hAnsi="Times New Roman"/>
          <w:lang w:val="lt-LT"/>
        </w:rPr>
        <w:t xml:space="preserve">). </w:t>
      </w:r>
      <w:r w:rsidR="000464F1" w:rsidRPr="14FADF56">
        <w:rPr>
          <w:rFonts w:ascii="Times New Roman" w:hAnsi="Times New Roman"/>
          <w:lang w:val="lt-LT" w:bidi="lt-LT"/>
        </w:rPr>
        <w:t>PNPVS</w:t>
      </w:r>
      <w:r w:rsidR="000464F1" w:rsidRPr="00E35A33">
        <w:rPr>
          <w:rFonts w:ascii="Times New Roman" w:hAnsi="Times New Roman"/>
          <w:lang w:val="lt-LT"/>
        </w:rPr>
        <w:t xml:space="preserve"> </w:t>
      </w:r>
      <w:r w:rsidR="009A6DC3">
        <w:rPr>
          <w:rFonts w:ascii="Times New Roman" w:hAnsi="Times New Roman"/>
          <w:lang w:val="lt-LT"/>
        </w:rPr>
        <w:t xml:space="preserve">papildomų licencijų </w:t>
      </w:r>
      <w:r w:rsidR="000464F1" w:rsidRPr="00E35A33">
        <w:rPr>
          <w:rFonts w:ascii="Times New Roman" w:hAnsi="Times New Roman"/>
          <w:lang w:val="lt-LT"/>
        </w:rPr>
        <w:t>gamintojo garantijos ir garantinės priežiūros paslaugos turi būti teikiamos gamintojo</w:t>
      </w:r>
      <w:r w:rsidR="003E3DCD" w:rsidRPr="00E35A33">
        <w:rPr>
          <w:rFonts w:ascii="Times New Roman" w:hAnsi="Times New Roman"/>
          <w:lang w:val="lt-LT"/>
        </w:rPr>
        <w:t xml:space="preserve">. </w:t>
      </w:r>
    </w:p>
    <w:p w14:paraId="5601EDB5" w14:textId="2032DFB1" w:rsidR="000464F1" w:rsidRPr="00E35A33" w:rsidRDefault="00EB22E3" w:rsidP="000464F1">
      <w:pPr>
        <w:pStyle w:val="Sraopastraipa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  <w:bCs/>
          <w:lang w:val="lt-LT"/>
        </w:rPr>
      </w:pPr>
      <w:r>
        <w:rPr>
          <w:lang w:val="lt-LT"/>
        </w:rPr>
        <w:t xml:space="preserve">PNPVS </w:t>
      </w:r>
      <w:r w:rsidRPr="00E35A33">
        <w:rPr>
          <w:rFonts w:ascii="Times New Roman" w:hAnsi="Times New Roman"/>
          <w:noProof/>
          <w:spacing w:val="-6"/>
          <w:lang w:val="lt-LT"/>
        </w:rPr>
        <w:t>programinės įrangos</w:t>
      </w:r>
      <w:r w:rsidR="00973ADB">
        <w:rPr>
          <w:rFonts w:ascii="Times New Roman" w:hAnsi="Times New Roman"/>
          <w:noProof/>
          <w:spacing w:val="-6"/>
          <w:lang w:val="lt-LT"/>
        </w:rPr>
        <w:t xml:space="preserve"> </w:t>
      </w:r>
      <w:r>
        <w:rPr>
          <w:rFonts w:ascii="Times New Roman" w:hAnsi="Times New Roman"/>
          <w:noProof/>
          <w:spacing w:val="-6"/>
          <w:lang w:val="lt-LT"/>
        </w:rPr>
        <w:t>ar kito</w:t>
      </w:r>
      <w:r w:rsidR="001C46A1">
        <w:rPr>
          <w:rFonts w:ascii="Times New Roman" w:hAnsi="Times New Roman"/>
          <w:noProof/>
          <w:spacing w:val="-6"/>
          <w:lang w:val="lt-LT"/>
        </w:rPr>
        <w:t xml:space="preserve">s </w:t>
      </w:r>
      <w:r w:rsidR="009A6DC3">
        <w:rPr>
          <w:rFonts w:ascii="Times New Roman" w:hAnsi="Times New Roman"/>
          <w:noProof/>
          <w:spacing w:val="-6"/>
          <w:lang w:val="lt-LT"/>
        </w:rPr>
        <w:t>lygiaver</w:t>
      </w:r>
      <w:r w:rsidR="001C46A1">
        <w:rPr>
          <w:rFonts w:ascii="Times New Roman" w:hAnsi="Times New Roman"/>
          <w:noProof/>
          <w:spacing w:val="-6"/>
          <w:lang w:val="lt-LT"/>
        </w:rPr>
        <w:t>tės</w:t>
      </w:r>
      <w:r w:rsidR="009A6DC3">
        <w:rPr>
          <w:rFonts w:ascii="Times New Roman" w:hAnsi="Times New Roman"/>
          <w:noProof/>
          <w:spacing w:val="-6"/>
          <w:lang w:val="lt-LT"/>
        </w:rPr>
        <w:t xml:space="preserve"> </w:t>
      </w:r>
      <w:r>
        <w:rPr>
          <w:rFonts w:ascii="Times New Roman" w:hAnsi="Times New Roman"/>
          <w:noProof/>
          <w:spacing w:val="-6"/>
          <w:lang w:val="lt-LT"/>
        </w:rPr>
        <w:t xml:space="preserve">programinės įrangos, suderinamos su gamintojo </w:t>
      </w:r>
      <w:r w:rsidRPr="00E35A33">
        <w:rPr>
          <w:rFonts w:ascii="Times New Roman" w:hAnsi="Times New Roman"/>
          <w:lang w:val="lt-LT"/>
        </w:rPr>
        <w:t xml:space="preserve">„One </w:t>
      </w:r>
      <w:proofErr w:type="spellStart"/>
      <w:r w:rsidRPr="00E35A33">
        <w:rPr>
          <w:rFonts w:ascii="Times New Roman" w:hAnsi="Times New Roman"/>
          <w:lang w:val="lt-LT"/>
        </w:rPr>
        <w:t>Identity</w:t>
      </w:r>
      <w:proofErr w:type="spellEnd"/>
      <w:r w:rsidRPr="00E35A33">
        <w:rPr>
          <w:rFonts w:ascii="Times New Roman" w:hAnsi="Times New Roman"/>
          <w:lang w:val="lt-LT"/>
        </w:rPr>
        <w:t xml:space="preserve">“ </w:t>
      </w:r>
      <w:r w:rsidRPr="00E35A33">
        <w:rPr>
          <w:rFonts w:ascii="Times New Roman" w:hAnsi="Times New Roman"/>
          <w:noProof/>
          <w:spacing w:val="-6"/>
          <w:lang w:val="lt-LT"/>
        </w:rPr>
        <w:t>programin</w:t>
      </w:r>
      <w:r>
        <w:rPr>
          <w:rFonts w:ascii="Times New Roman" w:hAnsi="Times New Roman"/>
          <w:noProof/>
          <w:spacing w:val="-6"/>
          <w:lang w:val="lt-LT"/>
        </w:rPr>
        <w:t>e</w:t>
      </w:r>
      <w:r w:rsidRPr="00E35A33">
        <w:rPr>
          <w:rFonts w:ascii="Times New Roman" w:hAnsi="Times New Roman"/>
          <w:noProof/>
          <w:spacing w:val="-6"/>
          <w:lang w:val="lt-LT"/>
        </w:rPr>
        <w:t xml:space="preserve"> įrang</w:t>
      </w:r>
      <w:r>
        <w:rPr>
          <w:rFonts w:ascii="Times New Roman" w:hAnsi="Times New Roman"/>
          <w:noProof/>
          <w:spacing w:val="-6"/>
          <w:lang w:val="lt-LT"/>
        </w:rPr>
        <w:t>a</w:t>
      </w:r>
      <w:r w:rsidRPr="00E35A33">
        <w:rPr>
          <w:rFonts w:ascii="Times New Roman" w:hAnsi="Times New Roman"/>
          <w:noProof/>
          <w:spacing w:val="-6"/>
          <w:lang w:val="lt-LT"/>
        </w:rPr>
        <w:t xml:space="preserve"> </w:t>
      </w:r>
      <w:r>
        <w:rPr>
          <w:rFonts w:ascii="Times New Roman" w:hAnsi="Times New Roman"/>
          <w:noProof/>
          <w:spacing w:val="-6"/>
          <w:lang w:val="lt-LT"/>
        </w:rPr>
        <w:t xml:space="preserve">, </w:t>
      </w:r>
      <w:r w:rsidR="009C7D46">
        <w:rPr>
          <w:rFonts w:ascii="Times New Roman" w:hAnsi="Times New Roman"/>
          <w:lang w:val="lt-LT"/>
        </w:rPr>
        <w:t xml:space="preserve">šiuo metu VLK eksploatuojamų, numatytų Techninės specifikacijos 2.3. punkte ir </w:t>
      </w:r>
      <w:r w:rsidR="008B7CA2">
        <w:rPr>
          <w:rFonts w:ascii="Times New Roman" w:hAnsi="Times New Roman"/>
          <w:lang w:val="lt-LT"/>
        </w:rPr>
        <w:t xml:space="preserve">papildomai su šia sutartimi </w:t>
      </w:r>
      <w:r w:rsidR="008B7CA2">
        <w:rPr>
          <w:rFonts w:ascii="Times New Roman" w:hAnsi="Times New Roman"/>
          <w:noProof/>
          <w:spacing w:val="-6"/>
          <w:lang w:val="lt-LT"/>
        </w:rPr>
        <w:t xml:space="preserve">pateiktų licencijų, </w:t>
      </w:r>
      <w:r w:rsidR="008B7CA2">
        <w:rPr>
          <w:rFonts w:ascii="Times New Roman" w:hAnsi="Times New Roman"/>
          <w:lang w:val="lt-LT"/>
        </w:rPr>
        <w:t xml:space="preserve">numatytų Techninės </w:t>
      </w:r>
      <w:r w:rsidR="008B7CA2">
        <w:rPr>
          <w:rFonts w:ascii="Times New Roman" w:hAnsi="Times New Roman"/>
          <w:lang w:val="lt-LT"/>
        </w:rPr>
        <w:lastRenderedPageBreak/>
        <w:t>specifikacijos 3.1. punkte</w:t>
      </w:r>
      <w:r w:rsidR="00BA5140">
        <w:rPr>
          <w:lang w:val="lt-LT"/>
        </w:rPr>
        <w:t>,</w:t>
      </w:r>
      <w:r w:rsidR="00BA5140" w:rsidRPr="00E35A33">
        <w:rPr>
          <w:rFonts w:ascii="Times New Roman" w:hAnsi="Times New Roman"/>
          <w:lang w:val="lt-LT"/>
        </w:rPr>
        <w:t xml:space="preserve"> </w:t>
      </w:r>
      <w:r w:rsidRPr="00E35A33">
        <w:rPr>
          <w:rFonts w:ascii="Times New Roman" w:hAnsi="Times New Roman"/>
          <w:lang w:val="lt-LT"/>
        </w:rPr>
        <w:t xml:space="preserve">gamintojo garantijos ir garantinės priežiūros </w:t>
      </w:r>
      <w:r w:rsidR="001319F1">
        <w:rPr>
          <w:rFonts w:ascii="Times New Roman" w:hAnsi="Times New Roman"/>
          <w:lang w:val="lt-LT"/>
        </w:rPr>
        <w:t xml:space="preserve">pratęsimo </w:t>
      </w:r>
      <w:r w:rsidR="000464F1" w:rsidRPr="00E35A33">
        <w:rPr>
          <w:rFonts w:ascii="Times New Roman" w:hAnsi="Times New Roman"/>
          <w:lang w:val="lt-LT"/>
        </w:rPr>
        <w:t xml:space="preserve">paslaugos turi būti </w:t>
      </w:r>
      <w:r w:rsidR="000F44DC" w:rsidRPr="00E35A33">
        <w:rPr>
          <w:rFonts w:ascii="Times New Roman" w:hAnsi="Times New Roman"/>
          <w:lang w:val="lt-LT"/>
        </w:rPr>
        <w:t>teikiamos tokiu laikotarpiu</w:t>
      </w:r>
      <w:r w:rsidR="000464F1" w:rsidRPr="00E35A33">
        <w:rPr>
          <w:rFonts w:ascii="Times New Roman" w:hAnsi="Times New Roman"/>
          <w:lang w:val="lt-LT"/>
        </w:rPr>
        <w:t>: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709"/>
        <w:gridCol w:w="850"/>
        <w:gridCol w:w="2824"/>
      </w:tblGrid>
      <w:tr w:rsidR="00DF5005" w:rsidRPr="00E35A33" w14:paraId="3C96434C" w14:textId="77777777" w:rsidTr="14FADF56">
        <w:trPr>
          <w:cantSplit/>
          <w:trHeight w:val="506"/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D65182" w14:textId="1695047E" w:rsidR="00DF5005" w:rsidRPr="00E35A33" w:rsidRDefault="00DF5005" w:rsidP="006524ED">
            <w:pPr>
              <w:jc w:val="center"/>
              <w:rPr>
                <w:b/>
                <w:lang w:val="lt-LT"/>
              </w:rPr>
            </w:pPr>
            <w:r w:rsidRPr="00E35A33">
              <w:rPr>
                <w:b/>
                <w:lang w:val="lt-LT"/>
              </w:rPr>
              <w:t>Paslaugos pavadinimas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01A093" w14:textId="77777777" w:rsidR="00DF5005" w:rsidRPr="00E35A33" w:rsidRDefault="00DF5005" w:rsidP="006524ED">
            <w:pPr>
              <w:jc w:val="center"/>
              <w:rPr>
                <w:b/>
                <w:lang w:val="lt-LT"/>
              </w:rPr>
            </w:pPr>
            <w:r w:rsidRPr="00E35A33">
              <w:rPr>
                <w:b/>
                <w:lang w:val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79F1A9" w14:textId="77777777" w:rsidR="00DF5005" w:rsidRPr="00E35A33" w:rsidRDefault="00DF5005" w:rsidP="006524ED">
            <w:pPr>
              <w:jc w:val="center"/>
              <w:rPr>
                <w:b/>
                <w:lang w:val="lt-LT"/>
              </w:rPr>
            </w:pPr>
            <w:r w:rsidRPr="00E35A33">
              <w:rPr>
                <w:b/>
                <w:lang w:val="lt-LT"/>
              </w:rPr>
              <w:t>Kiekis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389418" w14:textId="04360246" w:rsidR="00DF5005" w:rsidRPr="00E35A33" w:rsidRDefault="00DF5005" w:rsidP="006524ED">
            <w:pPr>
              <w:jc w:val="center"/>
              <w:rPr>
                <w:b/>
                <w:lang w:val="lt-LT"/>
              </w:rPr>
            </w:pPr>
            <w:r w:rsidRPr="00E35A33">
              <w:rPr>
                <w:b/>
                <w:lang w:val="lt-LT"/>
              </w:rPr>
              <w:t>Paslaug</w:t>
            </w:r>
            <w:r w:rsidR="00CA4DBF">
              <w:rPr>
                <w:b/>
                <w:lang w:val="lt-LT"/>
              </w:rPr>
              <w:t>ų</w:t>
            </w:r>
            <w:r w:rsidRPr="00E35A33">
              <w:rPr>
                <w:b/>
                <w:lang w:val="lt-LT"/>
              </w:rPr>
              <w:t xml:space="preserve"> teiki</w:t>
            </w:r>
            <w:r w:rsidR="00CA4DBF">
              <w:rPr>
                <w:b/>
                <w:lang w:val="lt-LT"/>
              </w:rPr>
              <w:t>mo</w:t>
            </w:r>
            <w:r w:rsidR="00395CF1">
              <w:rPr>
                <w:b/>
                <w:lang w:val="lt-LT"/>
              </w:rPr>
              <w:t xml:space="preserve"> </w:t>
            </w:r>
            <w:r w:rsidR="00CA4DBF">
              <w:rPr>
                <w:b/>
                <w:lang w:val="lt-LT"/>
              </w:rPr>
              <w:t xml:space="preserve">laikotarpis </w:t>
            </w:r>
          </w:p>
        </w:tc>
      </w:tr>
      <w:tr w:rsidR="00DF5005" w:rsidRPr="00E35A33" w14:paraId="2E3176BF" w14:textId="77777777" w:rsidTr="14FADF56">
        <w:trPr>
          <w:cantSplit/>
          <w:trHeight w:val="3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04791" w14:textId="3533B706" w:rsidR="00DF5005" w:rsidRPr="00E35A33" w:rsidRDefault="00CB4EDB" w:rsidP="009A6D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  <w:r w:rsidR="00E0581E">
              <w:rPr>
                <w:lang w:val="lt-LT"/>
              </w:rPr>
              <w:t xml:space="preserve">PNPVS </w:t>
            </w:r>
            <w:r w:rsidR="00E0581E" w:rsidRPr="00E35A33">
              <w:rPr>
                <w:lang w:val="lt-LT"/>
              </w:rPr>
              <w:t xml:space="preserve">gamintojo „One </w:t>
            </w:r>
            <w:proofErr w:type="spellStart"/>
            <w:r w:rsidR="00E0581E" w:rsidRPr="00E35A33">
              <w:rPr>
                <w:lang w:val="lt-LT"/>
              </w:rPr>
              <w:t>Identity</w:t>
            </w:r>
            <w:proofErr w:type="spellEnd"/>
            <w:r w:rsidR="008469CF">
              <w:rPr>
                <w:lang w:val="lt-LT"/>
              </w:rPr>
              <w:t>“</w:t>
            </w:r>
            <w:r w:rsidR="008469CF" w:rsidRPr="00E35A33">
              <w:rPr>
                <w:lang w:val="lt-LT"/>
              </w:rPr>
              <w:t xml:space="preserve"> </w:t>
            </w:r>
            <w:r w:rsidR="008469CF" w:rsidRPr="00E35A33">
              <w:rPr>
                <w:noProof/>
                <w:spacing w:val="-6"/>
                <w:lang w:val="lt-LT"/>
              </w:rPr>
              <w:t>programinės įrangos  „Onelogin“</w:t>
            </w:r>
            <w:r w:rsidR="008469CF">
              <w:rPr>
                <w:noProof/>
                <w:spacing w:val="-6"/>
                <w:lang w:val="lt-LT"/>
              </w:rPr>
              <w:t xml:space="preserve"> </w:t>
            </w:r>
            <w:r w:rsidR="00E0581E">
              <w:rPr>
                <w:noProof/>
                <w:spacing w:val="-6"/>
                <w:lang w:val="lt-LT"/>
              </w:rPr>
              <w:t xml:space="preserve">ar kito </w:t>
            </w:r>
            <w:r w:rsidR="009A6DC3">
              <w:rPr>
                <w:noProof/>
                <w:spacing w:val="-6"/>
                <w:lang w:val="lt-LT"/>
              </w:rPr>
              <w:t xml:space="preserve">lygiaverčio </w:t>
            </w:r>
            <w:r w:rsidR="00E0581E">
              <w:rPr>
                <w:noProof/>
                <w:spacing w:val="-6"/>
                <w:lang w:val="lt-LT"/>
              </w:rPr>
              <w:t xml:space="preserve">gamintojo programinės įrangos, suderinamos su gamintojo </w:t>
            </w:r>
            <w:r w:rsidR="00E0581E" w:rsidRPr="00E35A33">
              <w:rPr>
                <w:lang w:val="lt-LT"/>
              </w:rPr>
              <w:t xml:space="preserve">„One </w:t>
            </w:r>
            <w:proofErr w:type="spellStart"/>
            <w:r w:rsidR="00E0581E" w:rsidRPr="00E35A33">
              <w:rPr>
                <w:lang w:val="lt-LT"/>
              </w:rPr>
              <w:t>Identity</w:t>
            </w:r>
            <w:proofErr w:type="spellEnd"/>
            <w:r w:rsidR="00E0581E" w:rsidRPr="00E35A33">
              <w:rPr>
                <w:lang w:val="lt-LT"/>
              </w:rPr>
              <w:t xml:space="preserve">“ </w:t>
            </w:r>
            <w:r w:rsidR="00E0581E" w:rsidRPr="00E35A33">
              <w:rPr>
                <w:noProof/>
                <w:spacing w:val="-6"/>
                <w:lang w:val="lt-LT"/>
              </w:rPr>
              <w:t>programin</w:t>
            </w:r>
            <w:r w:rsidR="00E0581E">
              <w:rPr>
                <w:noProof/>
                <w:spacing w:val="-6"/>
                <w:lang w:val="lt-LT"/>
              </w:rPr>
              <w:t>e</w:t>
            </w:r>
            <w:r w:rsidR="00E0581E" w:rsidRPr="00E35A33">
              <w:rPr>
                <w:noProof/>
                <w:spacing w:val="-6"/>
                <w:lang w:val="lt-LT"/>
              </w:rPr>
              <w:t xml:space="preserve"> įrang</w:t>
            </w:r>
            <w:r w:rsidR="00E0581E">
              <w:rPr>
                <w:noProof/>
                <w:spacing w:val="-6"/>
                <w:lang w:val="lt-LT"/>
              </w:rPr>
              <w:t>a</w:t>
            </w:r>
            <w:r w:rsidR="00E0581E" w:rsidRPr="00E35A33">
              <w:rPr>
                <w:noProof/>
                <w:spacing w:val="-6"/>
                <w:lang w:val="lt-LT"/>
              </w:rPr>
              <w:t xml:space="preserve"> „Safeguard“</w:t>
            </w:r>
            <w:r w:rsidR="00E0581E">
              <w:rPr>
                <w:noProof/>
                <w:spacing w:val="-6"/>
                <w:lang w:val="lt-LT"/>
              </w:rPr>
              <w:t xml:space="preserve">, licencijų, </w:t>
            </w:r>
            <w:r w:rsidR="00E0581E" w:rsidRPr="008B7CA2">
              <w:rPr>
                <w:noProof/>
                <w:spacing w:val="-6"/>
                <w:lang w:val="lt-LT"/>
              </w:rPr>
              <w:t xml:space="preserve">skirtų </w:t>
            </w:r>
            <w:r w:rsidR="00902853" w:rsidRPr="008B7CA2">
              <w:rPr>
                <w:noProof/>
                <w:spacing w:val="-6"/>
                <w:lang w:val="lt-LT"/>
              </w:rPr>
              <w:t>2</w:t>
            </w:r>
            <w:r w:rsidR="00E0581E" w:rsidRPr="008B7CA2">
              <w:rPr>
                <w:noProof/>
                <w:spacing w:val="-6"/>
                <w:lang w:val="lt-LT"/>
              </w:rPr>
              <w:t xml:space="preserve">000 (dviem tūkstančiams) vartotojų nuotolinei prieigai valdyti </w:t>
            </w:r>
            <w:r w:rsidR="00DF5005" w:rsidRPr="008B7CA2">
              <w:rPr>
                <w:lang w:val="lt-LT"/>
              </w:rPr>
              <w:t>gamintojo garantijos</w:t>
            </w:r>
            <w:r w:rsidR="00DF5005" w:rsidRPr="00E35A33">
              <w:rPr>
                <w:lang w:val="lt-LT"/>
              </w:rPr>
              <w:t xml:space="preserve"> ir garantinės priežiūros pratęsimo paslaugos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4646F0" w14:textId="1F4F3E93" w:rsidR="00DF5005" w:rsidRPr="00E35A33" w:rsidRDefault="00DF5005" w:rsidP="00DF5005">
            <w:pPr>
              <w:jc w:val="center"/>
              <w:rPr>
                <w:lang w:val="lt-LT"/>
              </w:rPr>
            </w:pPr>
            <w:r w:rsidRPr="00E35A33">
              <w:rPr>
                <w:lang w:val="lt-LT"/>
              </w:rPr>
              <w:t>mėn.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1C470B" w14:textId="41AA058A" w:rsidR="00DF5005" w:rsidRPr="00E35A33" w:rsidRDefault="00EB22E3" w:rsidP="00DF50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DE5361" w14:textId="4F79EE5F" w:rsidR="00DF5005" w:rsidRPr="00E35A33" w:rsidRDefault="00E0581E" w:rsidP="00643E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Nuo </w:t>
            </w:r>
            <w:r w:rsidRPr="00E0581E">
              <w:rPr>
                <w:lang w:val="lt-LT"/>
              </w:rPr>
              <w:t>202</w:t>
            </w:r>
            <w:r w:rsidR="00902853">
              <w:rPr>
                <w:lang w:val="lt-LT"/>
              </w:rPr>
              <w:t>4</w:t>
            </w:r>
            <w:r w:rsidRPr="00E0581E">
              <w:rPr>
                <w:lang w:val="lt-LT"/>
              </w:rPr>
              <w:t>-</w:t>
            </w:r>
            <w:r w:rsidR="00902853">
              <w:rPr>
                <w:lang w:val="lt-LT"/>
              </w:rPr>
              <w:t>10</w:t>
            </w:r>
            <w:r w:rsidRPr="00E0581E">
              <w:rPr>
                <w:lang w:val="lt-LT"/>
              </w:rPr>
              <w:t>-</w:t>
            </w:r>
            <w:r w:rsidR="00902853">
              <w:rPr>
                <w:lang w:val="lt-LT"/>
              </w:rPr>
              <w:t>31</w:t>
            </w:r>
            <w:r>
              <w:rPr>
                <w:lang w:val="lt-LT"/>
              </w:rPr>
              <w:t xml:space="preserve"> iki 202</w:t>
            </w:r>
            <w:r w:rsidR="00902853">
              <w:rPr>
                <w:lang w:val="lt-LT"/>
              </w:rPr>
              <w:t>5</w:t>
            </w:r>
            <w:r>
              <w:rPr>
                <w:lang w:val="lt-LT"/>
              </w:rPr>
              <w:t>-1</w:t>
            </w:r>
            <w:r w:rsidR="00902853">
              <w:rPr>
                <w:lang w:val="lt-LT"/>
              </w:rPr>
              <w:t>1</w:t>
            </w:r>
            <w:r>
              <w:rPr>
                <w:lang w:val="lt-LT"/>
              </w:rPr>
              <w:t>-</w:t>
            </w:r>
            <w:r w:rsidR="00902853">
              <w:rPr>
                <w:lang w:val="lt-LT"/>
              </w:rPr>
              <w:t>01</w:t>
            </w:r>
          </w:p>
        </w:tc>
      </w:tr>
      <w:tr w:rsidR="00E0581E" w:rsidRPr="00E35A33" w14:paraId="49069325" w14:textId="77777777" w:rsidTr="14FADF56">
        <w:trPr>
          <w:cantSplit/>
          <w:trHeight w:val="3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0D4FF" w14:textId="09D63F75" w:rsidR="00E0581E" w:rsidRDefault="00CB4EDB" w:rsidP="009A6D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E0581E">
              <w:rPr>
                <w:lang w:val="lt-LT"/>
              </w:rPr>
              <w:t xml:space="preserve">PNPVS </w:t>
            </w:r>
            <w:r w:rsidR="00E0581E" w:rsidRPr="00E35A33">
              <w:rPr>
                <w:lang w:val="lt-LT"/>
              </w:rPr>
              <w:t xml:space="preserve">gamintojo „One </w:t>
            </w:r>
            <w:proofErr w:type="spellStart"/>
            <w:r w:rsidR="00E0581E" w:rsidRPr="00E35A33">
              <w:rPr>
                <w:lang w:val="lt-LT"/>
              </w:rPr>
              <w:t>Identity</w:t>
            </w:r>
            <w:proofErr w:type="spellEnd"/>
            <w:r w:rsidR="00E0581E" w:rsidRPr="00E35A33">
              <w:rPr>
                <w:lang w:val="lt-LT"/>
              </w:rPr>
              <w:t xml:space="preserve">“ </w:t>
            </w:r>
            <w:r w:rsidR="008469CF" w:rsidRPr="00E35A33">
              <w:rPr>
                <w:noProof/>
                <w:spacing w:val="-6"/>
                <w:lang w:val="lt-LT"/>
              </w:rPr>
              <w:t>programinės įrangos  „Onelogin“</w:t>
            </w:r>
            <w:r w:rsidR="008469CF">
              <w:rPr>
                <w:noProof/>
                <w:spacing w:val="-6"/>
                <w:lang w:val="lt-LT"/>
              </w:rPr>
              <w:t xml:space="preserve"> </w:t>
            </w:r>
            <w:r w:rsidR="00E0581E">
              <w:rPr>
                <w:noProof/>
                <w:spacing w:val="-6"/>
                <w:lang w:val="lt-LT"/>
              </w:rPr>
              <w:t xml:space="preserve">ar kito </w:t>
            </w:r>
            <w:r w:rsidR="009A6DC3">
              <w:rPr>
                <w:noProof/>
                <w:spacing w:val="-6"/>
                <w:lang w:val="lt-LT"/>
              </w:rPr>
              <w:t xml:space="preserve">lygiaverčio </w:t>
            </w:r>
            <w:r w:rsidR="00E0581E">
              <w:rPr>
                <w:noProof/>
                <w:spacing w:val="-6"/>
                <w:lang w:val="lt-LT"/>
              </w:rPr>
              <w:t xml:space="preserve">gamintojo programinės įrangos, suderinamos su gamintojo </w:t>
            </w:r>
            <w:r w:rsidR="00E0581E" w:rsidRPr="00E35A33">
              <w:rPr>
                <w:lang w:val="lt-LT"/>
              </w:rPr>
              <w:t xml:space="preserve">„One </w:t>
            </w:r>
            <w:proofErr w:type="spellStart"/>
            <w:r w:rsidR="00E0581E" w:rsidRPr="00E35A33">
              <w:rPr>
                <w:lang w:val="lt-LT"/>
              </w:rPr>
              <w:t>Identity</w:t>
            </w:r>
            <w:proofErr w:type="spellEnd"/>
            <w:r w:rsidR="00E0581E" w:rsidRPr="00E35A33">
              <w:rPr>
                <w:lang w:val="lt-LT"/>
              </w:rPr>
              <w:t xml:space="preserve">“ </w:t>
            </w:r>
            <w:r w:rsidR="00E0581E" w:rsidRPr="00E35A33">
              <w:rPr>
                <w:noProof/>
                <w:spacing w:val="-6"/>
                <w:lang w:val="lt-LT"/>
              </w:rPr>
              <w:t>programin</w:t>
            </w:r>
            <w:r w:rsidR="00E0581E">
              <w:rPr>
                <w:noProof/>
                <w:spacing w:val="-6"/>
                <w:lang w:val="lt-LT"/>
              </w:rPr>
              <w:t>e</w:t>
            </w:r>
            <w:r w:rsidR="00E0581E" w:rsidRPr="00E35A33">
              <w:rPr>
                <w:noProof/>
                <w:spacing w:val="-6"/>
                <w:lang w:val="lt-LT"/>
              </w:rPr>
              <w:t xml:space="preserve"> įrang</w:t>
            </w:r>
            <w:r w:rsidR="00E0581E">
              <w:rPr>
                <w:noProof/>
                <w:spacing w:val="-6"/>
                <w:lang w:val="lt-LT"/>
              </w:rPr>
              <w:t>a</w:t>
            </w:r>
            <w:r w:rsidR="00E0581E" w:rsidRPr="00E35A33">
              <w:rPr>
                <w:noProof/>
                <w:spacing w:val="-6"/>
                <w:lang w:val="lt-LT"/>
              </w:rPr>
              <w:t xml:space="preserve"> </w:t>
            </w:r>
            <w:r w:rsidR="00E0581E" w:rsidRPr="008B7CA2">
              <w:rPr>
                <w:noProof/>
                <w:spacing w:val="-6"/>
                <w:lang w:val="lt-LT"/>
              </w:rPr>
              <w:t xml:space="preserve">„Safeguard“, dviejų faktorių autentifikavimo licencijų, skirtų </w:t>
            </w:r>
            <w:r w:rsidR="008B7CA2" w:rsidRPr="008B7CA2">
              <w:rPr>
                <w:noProof/>
                <w:spacing w:val="-6"/>
                <w:lang w:val="lt-LT"/>
              </w:rPr>
              <w:t>150</w:t>
            </w:r>
            <w:r w:rsidR="00EE6683" w:rsidRPr="008B7CA2">
              <w:rPr>
                <w:noProof/>
                <w:spacing w:val="-6"/>
                <w:lang w:val="lt-LT"/>
              </w:rPr>
              <w:t xml:space="preserve"> </w:t>
            </w:r>
            <w:r w:rsidR="00E0581E" w:rsidRPr="008B7CA2">
              <w:rPr>
                <w:noProof/>
                <w:spacing w:val="-6"/>
                <w:lang w:val="lt-LT"/>
              </w:rPr>
              <w:t>(</w:t>
            </w:r>
            <w:r w:rsidR="00EE6683" w:rsidRPr="008B7CA2">
              <w:rPr>
                <w:noProof/>
                <w:spacing w:val="-6"/>
                <w:lang w:val="lt-LT"/>
              </w:rPr>
              <w:t>šimtas penkiasdešimt</w:t>
            </w:r>
            <w:r w:rsidR="00E0581E" w:rsidRPr="008B7CA2">
              <w:rPr>
                <w:noProof/>
                <w:spacing w:val="-6"/>
                <w:lang w:val="lt-LT"/>
              </w:rPr>
              <w:t>) vartotojų nuotolinei prieigai valdyti</w:t>
            </w:r>
            <w:r w:rsidR="0056412F" w:rsidRPr="008B7CA2">
              <w:rPr>
                <w:noProof/>
                <w:spacing w:val="-6"/>
                <w:lang w:val="lt-LT"/>
              </w:rPr>
              <w:t xml:space="preserve"> </w:t>
            </w:r>
            <w:r w:rsidR="0056412F" w:rsidRPr="008B7CA2">
              <w:rPr>
                <w:lang w:val="lt-LT"/>
              </w:rPr>
              <w:t>gamintojo garantijos ir garantinės priežiūros paslaugos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8032B" w14:textId="517B35D2" w:rsidR="00E0581E" w:rsidRPr="00E35A33" w:rsidRDefault="00E0581E" w:rsidP="004668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mėn.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E5BDE" w14:textId="09C1BB8A" w:rsidR="00E0581E" w:rsidRDefault="00E0581E" w:rsidP="00DF50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12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725EB" w14:textId="1C1BADDC" w:rsidR="00E0581E" w:rsidRDefault="00902853" w:rsidP="00643E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Nuo </w:t>
            </w:r>
            <w:r w:rsidRPr="00E0581E">
              <w:rPr>
                <w:lang w:val="lt-LT"/>
              </w:rPr>
              <w:t>202</w:t>
            </w:r>
            <w:r>
              <w:rPr>
                <w:lang w:val="lt-LT"/>
              </w:rPr>
              <w:t>4</w:t>
            </w:r>
            <w:r w:rsidRPr="00E0581E">
              <w:rPr>
                <w:lang w:val="lt-LT"/>
              </w:rPr>
              <w:t>-</w:t>
            </w:r>
            <w:r>
              <w:rPr>
                <w:lang w:val="lt-LT"/>
              </w:rPr>
              <w:t>10</w:t>
            </w:r>
            <w:r w:rsidRPr="00E0581E">
              <w:rPr>
                <w:lang w:val="lt-LT"/>
              </w:rPr>
              <w:t>-</w:t>
            </w:r>
            <w:r>
              <w:rPr>
                <w:lang w:val="lt-LT"/>
              </w:rPr>
              <w:t>31 iki 2025-11-01</w:t>
            </w:r>
          </w:p>
        </w:tc>
      </w:tr>
      <w:tr w:rsidR="00BA5140" w:rsidRPr="00E35A33" w14:paraId="359FDD35" w14:textId="77777777" w:rsidTr="14FADF56">
        <w:trPr>
          <w:cantSplit/>
          <w:trHeight w:val="3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06322" w14:textId="6B42851C" w:rsidR="00BA5140" w:rsidRDefault="00CB4EDB" w:rsidP="009A6D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  <w:r w:rsidR="00BA5140" w:rsidRPr="00D77A4C">
              <w:rPr>
                <w:lang w:val="lt-LT"/>
              </w:rPr>
              <w:t xml:space="preserve">„F5“ gamintojo </w:t>
            </w:r>
            <w:r w:rsidR="00BA5140">
              <w:rPr>
                <w:lang w:val="lt-LT"/>
              </w:rPr>
              <w:t>arba lygiavert</w:t>
            </w:r>
            <w:r w:rsidR="0056412F">
              <w:rPr>
                <w:lang w:val="lt-LT"/>
              </w:rPr>
              <w:t>ės</w:t>
            </w:r>
            <w:r w:rsidR="00BA5140">
              <w:rPr>
                <w:lang w:val="lt-LT"/>
              </w:rPr>
              <w:t xml:space="preserve"> </w:t>
            </w:r>
            <w:r w:rsidR="00BA5140" w:rsidRPr="00D77A4C">
              <w:rPr>
                <w:lang w:val="lt-LT"/>
              </w:rPr>
              <w:t>programin</w:t>
            </w:r>
            <w:r w:rsidR="0056412F">
              <w:rPr>
                <w:lang w:val="lt-LT"/>
              </w:rPr>
              <w:t>ės</w:t>
            </w:r>
            <w:r w:rsidR="00BA5140" w:rsidRPr="00D77A4C">
              <w:rPr>
                <w:lang w:val="lt-LT"/>
              </w:rPr>
              <w:t xml:space="preserve"> įrang</w:t>
            </w:r>
            <w:r w:rsidR="0056412F">
              <w:rPr>
                <w:lang w:val="lt-LT"/>
              </w:rPr>
              <w:t>os</w:t>
            </w:r>
            <w:r w:rsidR="00BA5140" w:rsidRPr="00D77A4C">
              <w:rPr>
                <w:lang w:val="lt-LT"/>
              </w:rPr>
              <w:t xml:space="preserve"> „NGINX </w:t>
            </w:r>
            <w:proofErr w:type="spellStart"/>
            <w:r w:rsidR="00BA5140" w:rsidRPr="00D77A4C">
              <w:rPr>
                <w:lang w:val="lt-LT"/>
              </w:rPr>
              <w:t>Plus</w:t>
            </w:r>
            <w:proofErr w:type="spellEnd"/>
            <w:r w:rsidR="00BA5140" w:rsidRPr="00D77A4C">
              <w:rPr>
                <w:lang w:val="lt-LT"/>
              </w:rPr>
              <w:t xml:space="preserve"> </w:t>
            </w:r>
            <w:proofErr w:type="spellStart"/>
            <w:r w:rsidR="00BA5140" w:rsidRPr="00D77A4C">
              <w:rPr>
                <w:lang w:val="lt-LT"/>
              </w:rPr>
              <w:t>with</w:t>
            </w:r>
            <w:proofErr w:type="spellEnd"/>
            <w:r w:rsidR="00BA5140" w:rsidRPr="00D77A4C">
              <w:rPr>
                <w:lang w:val="lt-LT"/>
              </w:rPr>
              <w:t xml:space="preserve"> Premium </w:t>
            </w:r>
            <w:proofErr w:type="spellStart"/>
            <w:r w:rsidR="00BA5140" w:rsidRPr="00D77A4C">
              <w:rPr>
                <w:lang w:val="lt-LT"/>
              </w:rPr>
              <w:t>Support</w:t>
            </w:r>
            <w:proofErr w:type="spellEnd"/>
            <w:r w:rsidR="00BA5140" w:rsidRPr="00D77A4C">
              <w:rPr>
                <w:lang w:val="lt-LT"/>
              </w:rPr>
              <w:t xml:space="preserve"> (Per </w:t>
            </w:r>
            <w:proofErr w:type="spellStart"/>
            <w:r w:rsidR="00BA5140" w:rsidRPr="00D77A4C">
              <w:rPr>
                <w:lang w:val="lt-LT"/>
              </w:rPr>
              <w:t>Instance</w:t>
            </w:r>
            <w:proofErr w:type="spellEnd"/>
            <w:r w:rsidR="00BA5140" w:rsidRPr="00D77A4C">
              <w:rPr>
                <w:lang w:val="lt-LT"/>
              </w:rPr>
              <w:t xml:space="preserve">, Per </w:t>
            </w:r>
            <w:proofErr w:type="spellStart"/>
            <w:r w:rsidR="00BA5140" w:rsidRPr="00D77A4C">
              <w:rPr>
                <w:lang w:val="lt-LT"/>
              </w:rPr>
              <w:t>Month</w:t>
            </w:r>
            <w:proofErr w:type="spellEnd"/>
            <w:r w:rsidR="00BA5140" w:rsidRPr="00D77A4C">
              <w:rPr>
                <w:lang w:val="lt-LT"/>
              </w:rPr>
              <w:t>)“ 24 (dvidešimt keturi</w:t>
            </w:r>
            <w:r w:rsidR="0056412F">
              <w:rPr>
                <w:lang w:val="lt-LT"/>
              </w:rPr>
              <w:t>ų</w:t>
            </w:r>
            <w:r w:rsidR="00BA5140" w:rsidRPr="00D77A4C">
              <w:rPr>
                <w:lang w:val="lt-LT"/>
              </w:rPr>
              <w:t>) vienet</w:t>
            </w:r>
            <w:r w:rsidR="0056412F">
              <w:rPr>
                <w:lang w:val="lt-LT"/>
              </w:rPr>
              <w:t>ų</w:t>
            </w:r>
            <w:r w:rsidR="00BA5140">
              <w:rPr>
                <w:lang w:val="lt-LT"/>
              </w:rPr>
              <w:t xml:space="preserve"> </w:t>
            </w:r>
            <w:r w:rsidR="0056412F">
              <w:rPr>
                <w:lang w:val="lt-LT"/>
              </w:rPr>
              <w:t>(</w:t>
            </w:r>
            <w:r w:rsidR="00BA5140">
              <w:rPr>
                <w:lang w:val="lt-LT"/>
              </w:rPr>
              <w:t>2 aplinkoms 12 mėn. laikotarpiui</w:t>
            </w:r>
            <w:r w:rsidR="0056412F">
              <w:rPr>
                <w:lang w:val="lt-LT"/>
              </w:rPr>
              <w:t>)</w:t>
            </w:r>
            <w:r w:rsidR="00BA5140" w:rsidRPr="00D77A4C">
              <w:rPr>
                <w:lang w:val="lt-LT"/>
              </w:rPr>
              <w:t xml:space="preserve"> vartotojų prisijungimo prie numatytų VLK eksploatuojamų sistemų nuotolinei prieigai valdyti</w:t>
            </w:r>
            <w:r w:rsidR="0056412F">
              <w:rPr>
                <w:lang w:val="lt-LT"/>
              </w:rPr>
              <w:t xml:space="preserve"> </w:t>
            </w:r>
            <w:r w:rsidR="0056412F" w:rsidRPr="00E35A33">
              <w:rPr>
                <w:lang w:val="lt-LT"/>
              </w:rPr>
              <w:t>gamintojo garantijos ir garantinės priežiūros paslaugos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7F374" w14:textId="5ECB2B5B" w:rsidR="00BA5140" w:rsidRDefault="00BA5140" w:rsidP="004668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39CC1" w14:textId="7B3CC773" w:rsidR="00BA5140" w:rsidRDefault="00BA5140" w:rsidP="00DF50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17C72" w14:textId="5743BACF" w:rsidR="00BA5140" w:rsidRDefault="00902853" w:rsidP="00643E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Nuo </w:t>
            </w:r>
            <w:r w:rsidRPr="00E0581E">
              <w:rPr>
                <w:lang w:val="lt-LT"/>
              </w:rPr>
              <w:t>202</w:t>
            </w:r>
            <w:r>
              <w:rPr>
                <w:lang w:val="lt-LT"/>
              </w:rPr>
              <w:t>4</w:t>
            </w:r>
            <w:r w:rsidRPr="00E0581E">
              <w:rPr>
                <w:lang w:val="lt-LT"/>
              </w:rPr>
              <w:t>-</w:t>
            </w:r>
            <w:r>
              <w:rPr>
                <w:lang w:val="lt-LT"/>
              </w:rPr>
              <w:t>10</w:t>
            </w:r>
            <w:r w:rsidRPr="00E0581E">
              <w:rPr>
                <w:lang w:val="lt-LT"/>
              </w:rPr>
              <w:t>-</w:t>
            </w:r>
            <w:r>
              <w:rPr>
                <w:lang w:val="lt-LT"/>
              </w:rPr>
              <w:t>31 iki 2025-11-01</w:t>
            </w:r>
          </w:p>
        </w:tc>
      </w:tr>
    </w:tbl>
    <w:p w14:paraId="1A2F92A7" w14:textId="77777777" w:rsidR="005E762A" w:rsidRPr="00E35A33" w:rsidRDefault="005E762A" w:rsidP="00E0581E">
      <w:pPr>
        <w:tabs>
          <w:tab w:val="left" w:pos="1134"/>
        </w:tabs>
        <w:ind w:right="-2"/>
        <w:contextualSpacing/>
        <w:jc w:val="both"/>
        <w:rPr>
          <w:lang w:val="lt-LT"/>
        </w:rPr>
      </w:pPr>
    </w:p>
    <w:p w14:paraId="07D5709A" w14:textId="77777777" w:rsidR="005E2099" w:rsidRPr="00E35A33" w:rsidRDefault="005E2099" w:rsidP="3AB857BC">
      <w:pPr>
        <w:tabs>
          <w:tab w:val="left" w:pos="1134"/>
        </w:tabs>
        <w:ind w:left="567" w:right="-2"/>
        <w:contextualSpacing/>
        <w:jc w:val="both"/>
        <w:rPr>
          <w:lang w:val="lt-LT"/>
        </w:rPr>
      </w:pPr>
    </w:p>
    <w:p w14:paraId="2AB3715A" w14:textId="1EB92CBA" w:rsidR="004D6EA8" w:rsidRPr="00E35A33" w:rsidRDefault="0005155B" w:rsidP="0005155B">
      <w:pPr>
        <w:tabs>
          <w:tab w:val="left" w:pos="1418"/>
          <w:tab w:val="left" w:pos="1701"/>
        </w:tabs>
        <w:ind w:right="112"/>
        <w:contextualSpacing/>
        <w:jc w:val="center"/>
        <w:rPr>
          <w:lang w:val="lt-LT"/>
        </w:rPr>
      </w:pPr>
      <w:r w:rsidRPr="00E35A33">
        <w:rPr>
          <w:lang w:val="lt-LT"/>
        </w:rPr>
        <w:t>__________________</w:t>
      </w:r>
    </w:p>
    <w:sectPr w:rsidR="004D6EA8" w:rsidRPr="00E35A33" w:rsidSect="008C6F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6F798" w14:textId="77777777" w:rsidR="005875D3" w:rsidRDefault="005875D3">
      <w:r>
        <w:separator/>
      </w:r>
    </w:p>
  </w:endnote>
  <w:endnote w:type="continuationSeparator" w:id="0">
    <w:p w14:paraId="624C3BE2" w14:textId="77777777" w:rsidR="005875D3" w:rsidRDefault="005875D3">
      <w:r>
        <w:continuationSeparator/>
      </w:r>
    </w:p>
  </w:endnote>
  <w:endnote w:type="continuationNotice" w:id="1">
    <w:p w14:paraId="66ED4401" w14:textId="77777777" w:rsidR="005875D3" w:rsidRDefault="00587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YInterstate">
    <w:altName w:val="Times New Roman"/>
    <w:charset w:val="BA"/>
    <w:family w:val="auto"/>
    <w:pitch w:val="variable"/>
    <w:sig w:usb0="00000001" w:usb1="5000206A" w:usb2="00000000" w:usb3="00000000" w:csb0="0000009F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DejaVu Sans">
    <w:altName w:val="Heiti TC Light"/>
    <w:charset w:val="BA"/>
    <w:family w:val="swiss"/>
    <w:pitch w:val="variable"/>
    <w:sig w:usb0="E7002EFF" w:usb1="D200FDFF" w:usb2="0A246029" w:usb3="00000000" w:csb0="000001FF" w:csb1="00000000"/>
  </w:font>
  <w:font w:name="akademinisLT2000">
    <w:altName w:val="Times New Roman"/>
    <w:charset w:val="00"/>
    <w:family w:val="roman"/>
    <w:pitch w:val="variable"/>
    <w:sig w:usb0="00000001" w:usb1="00000000" w:usb2="00000000" w:usb3="00000000" w:csb0="00000083" w:csb1="00000000"/>
  </w:font>
  <w:font w:name="KodchiangUPC">
    <w:charset w:val="DE"/>
    <w:family w:val="roman"/>
    <w:pitch w:val="variable"/>
    <w:sig w:usb0="81000003" w:usb1="00000000" w:usb2="00000000" w:usb3="00000000" w:csb0="0001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89BBE" w14:textId="77777777" w:rsidR="001C1E16" w:rsidRDefault="001C1E1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27A69" w14:textId="77777777" w:rsidR="001C1E16" w:rsidRDefault="001C1E1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277D4" w14:textId="77777777" w:rsidR="001C1E16" w:rsidRDefault="001C1E1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C408A" w14:textId="77777777" w:rsidR="005875D3" w:rsidRDefault="005875D3">
      <w:r>
        <w:separator/>
      </w:r>
    </w:p>
  </w:footnote>
  <w:footnote w:type="continuationSeparator" w:id="0">
    <w:p w14:paraId="4F73850A" w14:textId="77777777" w:rsidR="005875D3" w:rsidRDefault="005875D3">
      <w:r>
        <w:continuationSeparator/>
      </w:r>
    </w:p>
  </w:footnote>
  <w:footnote w:type="continuationNotice" w:id="1">
    <w:p w14:paraId="74A3CA51" w14:textId="77777777" w:rsidR="005875D3" w:rsidRDefault="005875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D4073" w14:textId="77777777" w:rsidR="001C1E16" w:rsidRDefault="001C1E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0DD7C" w14:textId="77777777" w:rsidR="001C1E16" w:rsidRDefault="001C1E1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E63F7" w14:textId="4239679B" w:rsidR="0072604E" w:rsidRDefault="00521A13" w:rsidP="0072604E">
    <w:pPr>
      <w:pStyle w:val="Antrats"/>
      <w:jc w:val="right"/>
      <w:rPr>
        <w:sz w:val="22"/>
        <w:szCs w:val="22"/>
        <w:lang w:val="lt-LT"/>
      </w:rPr>
    </w:pPr>
    <w:r>
      <w:rPr>
        <w:sz w:val="22"/>
        <w:szCs w:val="22"/>
        <w:lang w:val="lt-LT"/>
      </w:rPr>
      <w:t xml:space="preserve">Paslaugų sutarties specialiosios dalies </w:t>
    </w:r>
    <w:r w:rsidR="001C1E16">
      <w:rPr>
        <w:sz w:val="22"/>
        <w:szCs w:val="22"/>
        <w:lang w:val="lt-LT"/>
      </w:rPr>
      <w:t>1</w:t>
    </w:r>
    <w:r w:rsidR="0072604E">
      <w:rPr>
        <w:sz w:val="22"/>
        <w:szCs w:val="22"/>
        <w:lang w:val="lt-LT"/>
      </w:rPr>
      <w:t xml:space="preserve"> priedas „Techninė specifikacija“</w:t>
    </w:r>
  </w:p>
  <w:p w14:paraId="1861E6DA" w14:textId="77777777" w:rsidR="0072604E" w:rsidRDefault="007260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693"/>
      </w:p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cs="Times New Roman"/>
      </w:rPr>
    </w:lvl>
  </w:abstractNum>
  <w:abstractNum w:abstractNumId="3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4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1260"/>
        </w:tabs>
        <w:ind w:left="720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75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9"/>
    <w:multiLevelType w:val="multi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4BB3C69"/>
    <w:multiLevelType w:val="hybridMultilevel"/>
    <w:tmpl w:val="B3DE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E4D31"/>
    <w:multiLevelType w:val="hybridMultilevel"/>
    <w:tmpl w:val="2FA0620A"/>
    <w:lvl w:ilvl="0" w:tplc="0427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7FD1FC7"/>
    <w:multiLevelType w:val="multilevel"/>
    <w:tmpl w:val="7CF4FCB2"/>
    <w:lvl w:ilvl="0">
      <w:start w:val="13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73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0" w15:restartNumberingAfterBreak="0">
    <w:nsid w:val="09301573"/>
    <w:multiLevelType w:val="multilevel"/>
    <w:tmpl w:val="92CC0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09DF67B2"/>
    <w:multiLevelType w:val="multilevel"/>
    <w:tmpl w:val="9D64A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6E3520"/>
    <w:multiLevelType w:val="hybridMultilevel"/>
    <w:tmpl w:val="D7CEB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7222C"/>
    <w:multiLevelType w:val="multilevel"/>
    <w:tmpl w:val="74FED8A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15300138"/>
    <w:multiLevelType w:val="hybridMultilevel"/>
    <w:tmpl w:val="0096E02E"/>
    <w:lvl w:ilvl="0" w:tplc="D9EA7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721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C20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8B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A9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02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0E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2C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A7F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C28F4"/>
    <w:multiLevelType w:val="multilevel"/>
    <w:tmpl w:val="95BE1B4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155F7F0D"/>
    <w:multiLevelType w:val="multilevel"/>
    <w:tmpl w:val="CBFC152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ascii="Arial" w:hAnsi="Arial" w:cs="Arial" w:hint="default"/>
        <w:b/>
        <w:sz w:val="27"/>
        <w:szCs w:val="27"/>
      </w:rPr>
    </w:lvl>
    <w:lvl w:ilvl="2">
      <w:start w:val="1"/>
      <w:numFmt w:val="decimal"/>
      <w:pStyle w:val="3"/>
      <w:lvlText w:val="%1.%2.%3."/>
      <w:lvlJc w:val="left"/>
      <w:pPr>
        <w:ind w:left="58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5977B70"/>
    <w:multiLevelType w:val="multilevel"/>
    <w:tmpl w:val="0AC8F85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16F4476B"/>
    <w:multiLevelType w:val="hybridMultilevel"/>
    <w:tmpl w:val="316C7804"/>
    <w:lvl w:ilvl="0" w:tplc="04090001">
      <w:start w:val="1"/>
      <w:numFmt w:val="decimal"/>
      <w:lvlText w:val="%1."/>
      <w:lvlJc w:val="left"/>
      <w:pPr>
        <w:tabs>
          <w:tab w:val="num" w:pos="447"/>
        </w:tabs>
        <w:ind w:left="447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167"/>
        </w:tabs>
        <w:ind w:left="1167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87"/>
        </w:tabs>
        <w:ind w:left="1887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607"/>
        </w:tabs>
        <w:ind w:left="2607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327"/>
        </w:tabs>
        <w:ind w:left="3327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047"/>
        </w:tabs>
        <w:ind w:left="4047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767"/>
        </w:tabs>
        <w:ind w:left="4767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487"/>
        </w:tabs>
        <w:ind w:left="5487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207"/>
        </w:tabs>
        <w:ind w:left="6207" w:hanging="180"/>
      </w:pPr>
      <w:rPr>
        <w:rFonts w:cs="Times New Roman"/>
      </w:rPr>
    </w:lvl>
  </w:abstractNum>
  <w:abstractNum w:abstractNumId="19" w15:restartNumberingAfterBreak="0">
    <w:nsid w:val="1A6976AD"/>
    <w:multiLevelType w:val="multilevel"/>
    <w:tmpl w:val="2A8247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20" w15:restartNumberingAfterBreak="0">
    <w:nsid w:val="1DB27DDA"/>
    <w:multiLevelType w:val="hybridMultilevel"/>
    <w:tmpl w:val="2BAAA75A"/>
    <w:lvl w:ilvl="0" w:tplc="C9D6CF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94055"/>
    <w:multiLevelType w:val="multilevel"/>
    <w:tmpl w:val="E2485E42"/>
    <w:lvl w:ilvl="0">
      <w:start w:val="10"/>
      <w:numFmt w:val="decimal"/>
      <w:lvlText w:val="%1."/>
      <w:lvlJc w:val="left"/>
      <w:pPr>
        <w:ind w:left="480" w:hanging="480"/>
      </w:pPr>
      <w:rPr>
        <w:rFonts w:asciiTheme="minorHAnsi" w:eastAsia="Calibri" w:hAnsiTheme="minorHAnsi" w:hint="default"/>
      </w:rPr>
    </w:lvl>
    <w:lvl w:ilvl="1">
      <w:start w:val="1"/>
      <w:numFmt w:val="decimal"/>
      <w:lvlText w:val="%1.%2."/>
      <w:lvlJc w:val="left"/>
      <w:pPr>
        <w:ind w:left="1467" w:hanging="48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asciiTheme="minorHAnsi" w:eastAsia="Calibri" w:hAnsiTheme="minorHAnsi"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asciiTheme="minorHAnsi" w:eastAsia="Calibri" w:hAnsiTheme="minorHAnsi"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asciiTheme="minorHAnsi" w:eastAsia="Calibri" w:hAnsiTheme="minorHAnsi"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asciiTheme="minorHAnsi" w:eastAsia="Calibri" w:hAnsiTheme="minorHAnsi"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asciiTheme="minorHAnsi" w:eastAsia="Calibri" w:hAnsiTheme="minorHAnsi"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asciiTheme="minorHAnsi" w:eastAsia="Calibr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asciiTheme="minorHAnsi" w:eastAsia="Calibri" w:hAnsiTheme="minorHAnsi" w:hint="default"/>
      </w:rPr>
    </w:lvl>
  </w:abstractNum>
  <w:abstractNum w:abstractNumId="22" w15:restartNumberingAfterBreak="0">
    <w:nsid w:val="20213A61"/>
    <w:multiLevelType w:val="multilevel"/>
    <w:tmpl w:val="C6846D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339799E"/>
    <w:multiLevelType w:val="hybridMultilevel"/>
    <w:tmpl w:val="422271D2"/>
    <w:lvl w:ilvl="0" w:tplc="04270001">
      <w:start w:val="1"/>
      <w:numFmt w:val="decimal"/>
      <w:pStyle w:val="ListNum"/>
      <w:lvlText w:val="%1."/>
      <w:lvlJc w:val="left"/>
      <w:pPr>
        <w:tabs>
          <w:tab w:val="num" w:pos="709"/>
        </w:tabs>
        <w:ind w:left="1004" w:hanging="295"/>
      </w:pPr>
      <w:rPr>
        <w:rFonts w:hint="default"/>
      </w:rPr>
    </w:lvl>
    <w:lvl w:ilvl="1" w:tplc="0427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52C32C1"/>
    <w:multiLevelType w:val="multilevel"/>
    <w:tmpl w:val="ED8C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72E3753"/>
    <w:multiLevelType w:val="hybridMultilevel"/>
    <w:tmpl w:val="4080D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551D57"/>
    <w:multiLevelType w:val="hybridMultilevel"/>
    <w:tmpl w:val="727EBBC0"/>
    <w:lvl w:ilvl="0" w:tplc="34620F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C984C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FA52F4"/>
    <w:multiLevelType w:val="hybridMultilevel"/>
    <w:tmpl w:val="35EAD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5942B0"/>
    <w:multiLevelType w:val="hybridMultilevel"/>
    <w:tmpl w:val="28EA006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C984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065537"/>
    <w:multiLevelType w:val="multilevel"/>
    <w:tmpl w:val="7D0A7C30"/>
    <w:lvl w:ilvl="0">
      <w:start w:val="1"/>
      <w:numFmt w:val="decimal"/>
      <w:lvlText w:val="%1."/>
      <w:lvlJc w:val="left"/>
      <w:pPr>
        <w:ind w:left="360" w:hanging="360"/>
      </w:pPr>
      <w:rPr>
        <w:rFonts w:ascii="Times-Roman" w:hAnsi="Times-Roman" w:cs="Times-Roman"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0" w15:restartNumberingAfterBreak="0">
    <w:nsid w:val="39FB170B"/>
    <w:multiLevelType w:val="hybridMultilevel"/>
    <w:tmpl w:val="B4883462"/>
    <w:lvl w:ilvl="0" w:tplc="04090005">
      <w:start w:val="1"/>
      <w:numFmt w:val="decimal"/>
      <w:pStyle w:val="Paveikslai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0"/>
        <w:u w:val="none"/>
        <w:effect w:val="none"/>
        <w:vertAlign w:val="baseline"/>
        <w:em w:val="none"/>
        <w:specVanish w:val="0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377CFE"/>
    <w:multiLevelType w:val="hybridMultilevel"/>
    <w:tmpl w:val="D7CEB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943C0"/>
    <w:multiLevelType w:val="hybridMultilevel"/>
    <w:tmpl w:val="E5E04B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6E35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0D618B"/>
    <w:multiLevelType w:val="hybridMultilevel"/>
    <w:tmpl w:val="D046A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5403DF"/>
    <w:multiLevelType w:val="multilevel"/>
    <w:tmpl w:val="5A50258C"/>
    <w:lvl w:ilvl="0">
      <w:start w:val="4"/>
      <w:numFmt w:val="decimal"/>
      <w:lvlText w:val="%1."/>
      <w:lvlJc w:val="left"/>
      <w:pPr>
        <w:ind w:left="540" w:hanging="540"/>
      </w:pPr>
      <w:rPr>
        <w:rFonts w:eastAsia="Calibri" w:hint="default"/>
        <w:color w:val="000000"/>
      </w:rPr>
    </w:lvl>
    <w:lvl w:ilvl="1">
      <w:start w:val="4"/>
      <w:numFmt w:val="decimal"/>
      <w:lvlText w:val="%1.%2."/>
      <w:lvlJc w:val="left"/>
      <w:pPr>
        <w:ind w:left="824" w:hanging="54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  <w:color w:val="000000"/>
      </w:rPr>
    </w:lvl>
  </w:abstractNum>
  <w:abstractNum w:abstractNumId="35" w15:restartNumberingAfterBreak="0">
    <w:nsid w:val="3F804391"/>
    <w:multiLevelType w:val="hybridMultilevel"/>
    <w:tmpl w:val="C8C0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AD1C16"/>
    <w:multiLevelType w:val="hybridMultilevel"/>
    <w:tmpl w:val="03ECD2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190771"/>
    <w:multiLevelType w:val="hybridMultilevel"/>
    <w:tmpl w:val="24425886"/>
    <w:lvl w:ilvl="0" w:tplc="BCC451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DB3E2" w:themeColor="text2" w:themeTint="6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9B317E3"/>
    <w:multiLevelType w:val="hybridMultilevel"/>
    <w:tmpl w:val="43BAB2C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C984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1528B6"/>
    <w:multiLevelType w:val="hybridMultilevel"/>
    <w:tmpl w:val="03ECD2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BC05A4"/>
    <w:multiLevelType w:val="hybridMultilevel"/>
    <w:tmpl w:val="D7CEB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670B81"/>
    <w:multiLevelType w:val="multilevel"/>
    <w:tmpl w:val="0480FD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56292E7F"/>
    <w:multiLevelType w:val="hybridMultilevel"/>
    <w:tmpl w:val="6902EC1C"/>
    <w:lvl w:ilvl="0" w:tplc="0427000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C0A3D56"/>
    <w:multiLevelType w:val="hybridMultilevel"/>
    <w:tmpl w:val="F0FECB9A"/>
    <w:lvl w:ilvl="0" w:tplc="FEE2A86E">
      <w:start w:val="1"/>
      <w:numFmt w:val="bullet"/>
      <w:pStyle w:val="1lygiobulletai"/>
      <w:lvlText w:val="•"/>
      <w:lvlJc w:val="left"/>
      <w:pPr>
        <w:ind w:left="360" w:hanging="360"/>
      </w:pPr>
      <w:rPr>
        <w:rFonts w:ascii="EYInterstate" w:hAnsi="EYInterstate" w:hint="default"/>
        <w:color w:val="FFE60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FE1CF5"/>
    <w:multiLevelType w:val="multilevel"/>
    <w:tmpl w:val="6AB63F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E8A2FF9"/>
    <w:multiLevelType w:val="multilevel"/>
    <w:tmpl w:val="8E3C3B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76" w:hanging="1800"/>
      </w:pPr>
      <w:rPr>
        <w:rFonts w:hint="default"/>
      </w:rPr>
    </w:lvl>
  </w:abstractNum>
  <w:abstractNum w:abstractNumId="46" w15:restartNumberingAfterBreak="0">
    <w:nsid w:val="6160679E"/>
    <w:multiLevelType w:val="multilevel"/>
    <w:tmpl w:val="92568D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1425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7" w15:restartNumberingAfterBreak="0">
    <w:nsid w:val="6FF30EF4"/>
    <w:multiLevelType w:val="multilevel"/>
    <w:tmpl w:val="8E3C3B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15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76" w:hanging="1800"/>
      </w:pPr>
      <w:rPr>
        <w:rFonts w:hint="default"/>
      </w:rPr>
    </w:lvl>
  </w:abstractNum>
  <w:abstractNum w:abstractNumId="48" w15:restartNumberingAfterBreak="0">
    <w:nsid w:val="72253314"/>
    <w:multiLevelType w:val="hybridMultilevel"/>
    <w:tmpl w:val="675836B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C984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2905DD1"/>
    <w:multiLevelType w:val="multilevel"/>
    <w:tmpl w:val="0330A68C"/>
    <w:lvl w:ilvl="0">
      <w:start w:val="1"/>
      <w:numFmt w:val="decimal"/>
      <w:pStyle w:val="Elsislentelesnr1lygis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Elsislentelesnr2lygis"/>
      <w:lvlText w:val="%1.%2."/>
      <w:lvlJc w:val="left"/>
      <w:pPr>
        <w:ind w:left="1076" w:hanging="432"/>
      </w:pPr>
    </w:lvl>
    <w:lvl w:ilvl="2">
      <w:start w:val="1"/>
      <w:numFmt w:val="decimal"/>
      <w:pStyle w:val="Elsislentelesnr3lygis"/>
      <w:lvlText w:val="%1.%2.%3."/>
      <w:lvlJc w:val="left"/>
      <w:pPr>
        <w:ind w:left="1508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50" w15:restartNumberingAfterBreak="0">
    <w:nsid w:val="746754D3"/>
    <w:multiLevelType w:val="multilevel"/>
    <w:tmpl w:val="B8FE827C"/>
    <w:lvl w:ilvl="0">
      <w:start w:val="12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51" w15:restartNumberingAfterBreak="0">
    <w:nsid w:val="74F47516"/>
    <w:multiLevelType w:val="multilevel"/>
    <w:tmpl w:val="27D681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auto"/>
      </w:rPr>
    </w:lvl>
  </w:abstractNum>
  <w:abstractNum w:abstractNumId="52" w15:restartNumberingAfterBreak="0">
    <w:nsid w:val="7568620C"/>
    <w:multiLevelType w:val="hybridMultilevel"/>
    <w:tmpl w:val="83085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256172"/>
    <w:multiLevelType w:val="hybridMultilevel"/>
    <w:tmpl w:val="4A645FBC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9B27BA"/>
    <w:multiLevelType w:val="hybridMultilevel"/>
    <w:tmpl w:val="84D0B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F772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1735848">
    <w:abstractNumId w:val="17"/>
  </w:num>
  <w:num w:numId="2" w16cid:durableId="1548491511">
    <w:abstractNumId w:val="19"/>
  </w:num>
  <w:num w:numId="3" w16cid:durableId="2077821643">
    <w:abstractNumId w:val="34"/>
  </w:num>
  <w:num w:numId="4" w16cid:durableId="1006708175">
    <w:abstractNumId w:val="20"/>
  </w:num>
  <w:num w:numId="5" w16cid:durableId="1665354853">
    <w:abstractNumId w:val="41"/>
  </w:num>
  <w:num w:numId="6" w16cid:durableId="766581857">
    <w:abstractNumId w:val="44"/>
  </w:num>
  <w:num w:numId="7" w16cid:durableId="460416930">
    <w:abstractNumId w:val="21"/>
  </w:num>
  <w:num w:numId="8" w16cid:durableId="1613633389">
    <w:abstractNumId w:val="47"/>
  </w:num>
  <w:num w:numId="9" w16cid:durableId="1564951302">
    <w:abstractNumId w:val="45"/>
  </w:num>
  <w:num w:numId="10" w16cid:durableId="508061235">
    <w:abstractNumId w:val="9"/>
  </w:num>
  <w:num w:numId="11" w16cid:durableId="759715956">
    <w:abstractNumId w:val="50"/>
  </w:num>
  <w:num w:numId="12" w16cid:durableId="872427655">
    <w:abstractNumId w:val="22"/>
  </w:num>
  <w:num w:numId="13" w16cid:durableId="1736708213">
    <w:abstractNumId w:val="51"/>
  </w:num>
  <w:num w:numId="14" w16cid:durableId="899442480">
    <w:abstractNumId w:val="13"/>
  </w:num>
  <w:num w:numId="15" w16cid:durableId="1928922786">
    <w:abstractNumId w:val="29"/>
  </w:num>
  <w:num w:numId="16" w16cid:durableId="1051929444">
    <w:abstractNumId w:val="15"/>
  </w:num>
  <w:num w:numId="17" w16cid:durableId="1596983384">
    <w:abstractNumId w:val="24"/>
  </w:num>
  <w:num w:numId="18" w16cid:durableId="1460607056">
    <w:abstractNumId w:val="16"/>
  </w:num>
  <w:num w:numId="19" w16cid:durableId="1593011442">
    <w:abstractNumId w:val="30"/>
  </w:num>
  <w:num w:numId="20" w16cid:durableId="1027146905">
    <w:abstractNumId w:val="23"/>
  </w:num>
  <w:num w:numId="21" w16cid:durableId="1072699919">
    <w:abstractNumId w:val="42"/>
  </w:num>
  <w:num w:numId="22" w16cid:durableId="1821189903">
    <w:abstractNumId w:val="18"/>
  </w:num>
  <w:num w:numId="23" w16cid:durableId="137036925">
    <w:abstractNumId w:val="8"/>
  </w:num>
  <w:num w:numId="24" w16cid:durableId="1311787130">
    <w:abstractNumId w:val="49"/>
  </w:num>
  <w:num w:numId="25" w16cid:durableId="5041268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9612609">
    <w:abstractNumId w:val="39"/>
  </w:num>
  <w:num w:numId="27" w16cid:durableId="914170110">
    <w:abstractNumId w:val="36"/>
  </w:num>
  <w:num w:numId="28" w16cid:durableId="2067027288">
    <w:abstractNumId w:val="11"/>
  </w:num>
  <w:num w:numId="29" w16cid:durableId="393282061">
    <w:abstractNumId w:val="14"/>
  </w:num>
  <w:num w:numId="30" w16cid:durableId="460080369">
    <w:abstractNumId w:val="53"/>
  </w:num>
  <w:num w:numId="31" w16cid:durableId="1425566768">
    <w:abstractNumId w:val="33"/>
  </w:num>
  <w:num w:numId="32" w16cid:durableId="239562338">
    <w:abstractNumId w:val="37"/>
  </w:num>
  <w:num w:numId="33" w16cid:durableId="2071996118">
    <w:abstractNumId w:val="32"/>
  </w:num>
  <w:num w:numId="34" w16cid:durableId="573202892">
    <w:abstractNumId w:val="31"/>
  </w:num>
  <w:num w:numId="35" w16cid:durableId="123043469">
    <w:abstractNumId w:val="35"/>
  </w:num>
  <w:num w:numId="36" w16cid:durableId="1567032723">
    <w:abstractNumId w:val="43"/>
  </w:num>
  <w:num w:numId="37" w16cid:durableId="1845777640">
    <w:abstractNumId w:val="40"/>
  </w:num>
  <w:num w:numId="38" w16cid:durableId="744572325">
    <w:abstractNumId w:val="12"/>
  </w:num>
  <w:num w:numId="39" w16cid:durableId="2078476780">
    <w:abstractNumId w:val="28"/>
  </w:num>
  <w:num w:numId="40" w16cid:durableId="841891047">
    <w:abstractNumId w:val="48"/>
  </w:num>
  <w:num w:numId="41" w16cid:durableId="725957965">
    <w:abstractNumId w:val="38"/>
  </w:num>
  <w:num w:numId="42" w16cid:durableId="1144540944">
    <w:abstractNumId w:val="25"/>
  </w:num>
  <w:num w:numId="43" w16cid:durableId="2002077891">
    <w:abstractNumId w:val="27"/>
  </w:num>
  <w:num w:numId="44" w16cid:durableId="1648778707">
    <w:abstractNumId w:val="54"/>
  </w:num>
  <w:num w:numId="45" w16cid:durableId="1299145203">
    <w:abstractNumId w:val="52"/>
  </w:num>
  <w:num w:numId="46" w16cid:durableId="2077121642">
    <w:abstractNumId w:val="7"/>
  </w:num>
  <w:num w:numId="47" w16cid:durableId="1967619349">
    <w:abstractNumId w:val="26"/>
  </w:num>
  <w:num w:numId="48" w16cid:durableId="268123418">
    <w:abstractNumId w:val="46"/>
  </w:num>
  <w:num w:numId="49" w16cid:durableId="1821655299">
    <w:abstractNumId w:val="55"/>
  </w:num>
  <w:num w:numId="50" w16cid:durableId="1831553420">
    <w:abstractNumId w:val="1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4F7"/>
    <w:rsid w:val="00001770"/>
    <w:rsid w:val="00002961"/>
    <w:rsid w:val="00002A28"/>
    <w:rsid w:val="000034CA"/>
    <w:rsid w:val="00005E74"/>
    <w:rsid w:val="000064D9"/>
    <w:rsid w:val="00006540"/>
    <w:rsid w:val="0001081B"/>
    <w:rsid w:val="00017F31"/>
    <w:rsid w:val="00023CF5"/>
    <w:rsid w:val="000258E2"/>
    <w:rsid w:val="0003282E"/>
    <w:rsid w:val="0003324B"/>
    <w:rsid w:val="000338F6"/>
    <w:rsid w:val="000360B3"/>
    <w:rsid w:val="00041D63"/>
    <w:rsid w:val="0004259B"/>
    <w:rsid w:val="000464F1"/>
    <w:rsid w:val="00047CD9"/>
    <w:rsid w:val="00050460"/>
    <w:rsid w:val="000513B1"/>
    <w:rsid w:val="0005155B"/>
    <w:rsid w:val="00054E1F"/>
    <w:rsid w:val="0005501D"/>
    <w:rsid w:val="000561FC"/>
    <w:rsid w:val="00056C24"/>
    <w:rsid w:val="00057D80"/>
    <w:rsid w:val="00060F16"/>
    <w:rsid w:val="0006242A"/>
    <w:rsid w:val="0006388D"/>
    <w:rsid w:val="000638D3"/>
    <w:rsid w:val="00064FBE"/>
    <w:rsid w:val="00066E58"/>
    <w:rsid w:val="000679A2"/>
    <w:rsid w:val="000707D2"/>
    <w:rsid w:val="000707E5"/>
    <w:rsid w:val="000714C5"/>
    <w:rsid w:val="000724F2"/>
    <w:rsid w:val="00072BC0"/>
    <w:rsid w:val="0007427C"/>
    <w:rsid w:val="00075E74"/>
    <w:rsid w:val="00075EFB"/>
    <w:rsid w:val="00081499"/>
    <w:rsid w:val="00081AAC"/>
    <w:rsid w:val="00084665"/>
    <w:rsid w:val="00084D7C"/>
    <w:rsid w:val="00087BE9"/>
    <w:rsid w:val="00090D4D"/>
    <w:rsid w:val="00092968"/>
    <w:rsid w:val="00092FBE"/>
    <w:rsid w:val="00093339"/>
    <w:rsid w:val="00093756"/>
    <w:rsid w:val="00094905"/>
    <w:rsid w:val="00095333"/>
    <w:rsid w:val="00095379"/>
    <w:rsid w:val="00097E87"/>
    <w:rsid w:val="000A165C"/>
    <w:rsid w:val="000A1BD8"/>
    <w:rsid w:val="000A4890"/>
    <w:rsid w:val="000A7847"/>
    <w:rsid w:val="000B0CFF"/>
    <w:rsid w:val="000B198F"/>
    <w:rsid w:val="000B1C44"/>
    <w:rsid w:val="000B2971"/>
    <w:rsid w:val="000B3066"/>
    <w:rsid w:val="000B357C"/>
    <w:rsid w:val="000B3775"/>
    <w:rsid w:val="000B40F8"/>
    <w:rsid w:val="000B4FEE"/>
    <w:rsid w:val="000B74A0"/>
    <w:rsid w:val="000B78AE"/>
    <w:rsid w:val="000C2289"/>
    <w:rsid w:val="000C3147"/>
    <w:rsid w:val="000C4C11"/>
    <w:rsid w:val="000C4C78"/>
    <w:rsid w:val="000C62DA"/>
    <w:rsid w:val="000D0411"/>
    <w:rsid w:val="000D1A45"/>
    <w:rsid w:val="000D3613"/>
    <w:rsid w:val="000D4E9E"/>
    <w:rsid w:val="000D53ED"/>
    <w:rsid w:val="000E150A"/>
    <w:rsid w:val="000E287C"/>
    <w:rsid w:val="000E2A96"/>
    <w:rsid w:val="000E2E8F"/>
    <w:rsid w:val="000E3138"/>
    <w:rsid w:val="000E4E57"/>
    <w:rsid w:val="000E5060"/>
    <w:rsid w:val="000F0B4E"/>
    <w:rsid w:val="000F2DD2"/>
    <w:rsid w:val="000F34A4"/>
    <w:rsid w:val="000F44DC"/>
    <w:rsid w:val="000F744F"/>
    <w:rsid w:val="00100983"/>
    <w:rsid w:val="001012EE"/>
    <w:rsid w:val="00101B27"/>
    <w:rsid w:val="00101DF9"/>
    <w:rsid w:val="00102A41"/>
    <w:rsid w:val="00103095"/>
    <w:rsid w:val="00103188"/>
    <w:rsid w:val="001041E7"/>
    <w:rsid w:val="00106F30"/>
    <w:rsid w:val="00115038"/>
    <w:rsid w:val="00116A05"/>
    <w:rsid w:val="001211E4"/>
    <w:rsid w:val="00124CAD"/>
    <w:rsid w:val="0012571C"/>
    <w:rsid w:val="00131284"/>
    <w:rsid w:val="001319F1"/>
    <w:rsid w:val="00132004"/>
    <w:rsid w:val="00132F0D"/>
    <w:rsid w:val="0013303B"/>
    <w:rsid w:val="001332AC"/>
    <w:rsid w:val="00135943"/>
    <w:rsid w:val="00136412"/>
    <w:rsid w:val="001408C4"/>
    <w:rsid w:val="00144FEA"/>
    <w:rsid w:val="001510A0"/>
    <w:rsid w:val="00153532"/>
    <w:rsid w:val="0015518A"/>
    <w:rsid w:val="00157087"/>
    <w:rsid w:val="00162FA5"/>
    <w:rsid w:val="001702EB"/>
    <w:rsid w:val="001717D8"/>
    <w:rsid w:val="00172372"/>
    <w:rsid w:val="0017327E"/>
    <w:rsid w:val="00173681"/>
    <w:rsid w:val="00174ABD"/>
    <w:rsid w:val="001766D2"/>
    <w:rsid w:val="001811E0"/>
    <w:rsid w:val="00187276"/>
    <w:rsid w:val="00187860"/>
    <w:rsid w:val="00193488"/>
    <w:rsid w:val="00193B35"/>
    <w:rsid w:val="0019607B"/>
    <w:rsid w:val="00197685"/>
    <w:rsid w:val="001A0E37"/>
    <w:rsid w:val="001A11E4"/>
    <w:rsid w:val="001A1DAF"/>
    <w:rsid w:val="001A2578"/>
    <w:rsid w:val="001A5C8A"/>
    <w:rsid w:val="001A6B1D"/>
    <w:rsid w:val="001A70C0"/>
    <w:rsid w:val="001A7C7B"/>
    <w:rsid w:val="001B0CA7"/>
    <w:rsid w:val="001B24A4"/>
    <w:rsid w:val="001B4D06"/>
    <w:rsid w:val="001B548D"/>
    <w:rsid w:val="001B5AF4"/>
    <w:rsid w:val="001C0042"/>
    <w:rsid w:val="001C011C"/>
    <w:rsid w:val="001C0512"/>
    <w:rsid w:val="001C0B7F"/>
    <w:rsid w:val="001C1E16"/>
    <w:rsid w:val="001C1F8A"/>
    <w:rsid w:val="001C2B99"/>
    <w:rsid w:val="001C408C"/>
    <w:rsid w:val="001C46A1"/>
    <w:rsid w:val="001D0C9B"/>
    <w:rsid w:val="001D12A9"/>
    <w:rsid w:val="001D2200"/>
    <w:rsid w:val="001D6116"/>
    <w:rsid w:val="001E2009"/>
    <w:rsid w:val="001E23E2"/>
    <w:rsid w:val="001E2454"/>
    <w:rsid w:val="001F05D6"/>
    <w:rsid w:val="001F1BA6"/>
    <w:rsid w:val="001F204E"/>
    <w:rsid w:val="001F6371"/>
    <w:rsid w:val="001F6578"/>
    <w:rsid w:val="002019C0"/>
    <w:rsid w:val="00202FD4"/>
    <w:rsid w:val="00203BB9"/>
    <w:rsid w:val="002040E5"/>
    <w:rsid w:val="00205607"/>
    <w:rsid w:val="002058D5"/>
    <w:rsid w:val="00205FA4"/>
    <w:rsid w:val="00206F1E"/>
    <w:rsid w:val="00211B81"/>
    <w:rsid w:val="00212617"/>
    <w:rsid w:val="002139BE"/>
    <w:rsid w:val="002164AF"/>
    <w:rsid w:val="00220917"/>
    <w:rsid w:val="00222ADF"/>
    <w:rsid w:val="00225558"/>
    <w:rsid w:val="00225779"/>
    <w:rsid w:val="0022744E"/>
    <w:rsid w:val="00227B73"/>
    <w:rsid w:val="00227D70"/>
    <w:rsid w:val="00227EF1"/>
    <w:rsid w:val="002301F1"/>
    <w:rsid w:val="00230E90"/>
    <w:rsid w:val="00243999"/>
    <w:rsid w:val="00243DE3"/>
    <w:rsid w:val="002448DE"/>
    <w:rsid w:val="00245E8A"/>
    <w:rsid w:val="00250865"/>
    <w:rsid w:val="002542D0"/>
    <w:rsid w:val="00254CFC"/>
    <w:rsid w:val="002615BB"/>
    <w:rsid w:val="00266377"/>
    <w:rsid w:val="0027056D"/>
    <w:rsid w:val="00270ECD"/>
    <w:rsid w:val="0027277F"/>
    <w:rsid w:val="00272AA5"/>
    <w:rsid w:val="00273FCF"/>
    <w:rsid w:val="002740C3"/>
    <w:rsid w:val="00275429"/>
    <w:rsid w:val="0027656C"/>
    <w:rsid w:val="0027737B"/>
    <w:rsid w:val="00277470"/>
    <w:rsid w:val="00281860"/>
    <w:rsid w:val="00281EF6"/>
    <w:rsid w:val="00283B23"/>
    <w:rsid w:val="00284023"/>
    <w:rsid w:val="00284F38"/>
    <w:rsid w:val="002901C9"/>
    <w:rsid w:val="00290A20"/>
    <w:rsid w:val="002942CD"/>
    <w:rsid w:val="0029522E"/>
    <w:rsid w:val="00297242"/>
    <w:rsid w:val="002A1939"/>
    <w:rsid w:val="002A1C54"/>
    <w:rsid w:val="002A3977"/>
    <w:rsid w:val="002A3989"/>
    <w:rsid w:val="002A53AC"/>
    <w:rsid w:val="002A5D63"/>
    <w:rsid w:val="002A7582"/>
    <w:rsid w:val="002B0789"/>
    <w:rsid w:val="002B3763"/>
    <w:rsid w:val="002B438C"/>
    <w:rsid w:val="002B5796"/>
    <w:rsid w:val="002B615B"/>
    <w:rsid w:val="002B72B2"/>
    <w:rsid w:val="002B74EC"/>
    <w:rsid w:val="002C06BC"/>
    <w:rsid w:val="002C278E"/>
    <w:rsid w:val="002C4C6D"/>
    <w:rsid w:val="002C5A43"/>
    <w:rsid w:val="002C71B5"/>
    <w:rsid w:val="002C77C8"/>
    <w:rsid w:val="002D147F"/>
    <w:rsid w:val="002D1480"/>
    <w:rsid w:val="002D4FB4"/>
    <w:rsid w:val="002D7D13"/>
    <w:rsid w:val="002E1E2D"/>
    <w:rsid w:val="002E232C"/>
    <w:rsid w:val="002E3208"/>
    <w:rsid w:val="002E3DE7"/>
    <w:rsid w:val="002E51C5"/>
    <w:rsid w:val="002E6EBE"/>
    <w:rsid w:val="002E7744"/>
    <w:rsid w:val="002F2452"/>
    <w:rsid w:val="002F30C1"/>
    <w:rsid w:val="002F5015"/>
    <w:rsid w:val="002F5F53"/>
    <w:rsid w:val="00303D95"/>
    <w:rsid w:val="0030606B"/>
    <w:rsid w:val="00311627"/>
    <w:rsid w:val="00312731"/>
    <w:rsid w:val="00314BC2"/>
    <w:rsid w:val="003151FB"/>
    <w:rsid w:val="00324FDC"/>
    <w:rsid w:val="00326A08"/>
    <w:rsid w:val="003274DD"/>
    <w:rsid w:val="00330EA5"/>
    <w:rsid w:val="0033254D"/>
    <w:rsid w:val="003336C9"/>
    <w:rsid w:val="00334DC0"/>
    <w:rsid w:val="00336A1F"/>
    <w:rsid w:val="00336A52"/>
    <w:rsid w:val="00337869"/>
    <w:rsid w:val="00337E80"/>
    <w:rsid w:val="00340B1F"/>
    <w:rsid w:val="00340F3C"/>
    <w:rsid w:val="003463A5"/>
    <w:rsid w:val="0034685E"/>
    <w:rsid w:val="0035083F"/>
    <w:rsid w:val="0035218C"/>
    <w:rsid w:val="00352B17"/>
    <w:rsid w:val="00357B86"/>
    <w:rsid w:val="0036175F"/>
    <w:rsid w:val="00361C84"/>
    <w:rsid w:val="0036391F"/>
    <w:rsid w:val="00363D2F"/>
    <w:rsid w:val="003668B7"/>
    <w:rsid w:val="00367428"/>
    <w:rsid w:val="00370B70"/>
    <w:rsid w:val="00370D3D"/>
    <w:rsid w:val="00371284"/>
    <w:rsid w:val="00373D3F"/>
    <w:rsid w:val="00375042"/>
    <w:rsid w:val="00390F4D"/>
    <w:rsid w:val="00391591"/>
    <w:rsid w:val="00391BCC"/>
    <w:rsid w:val="00392C19"/>
    <w:rsid w:val="00393C41"/>
    <w:rsid w:val="00395CF1"/>
    <w:rsid w:val="003A17FB"/>
    <w:rsid w:val="003A22B5"/>
    <w:rsid w:val="003A3FDC"/>
    <w:rsid w:val="003A5DBB"/>
    <w:rsid w:val="003A7440"/>
    <w:rsid w:val="003B17BB"/>
    <w:rsid w:val="003B1B85"/>
    <w:rsid w:val="003B235C"/>
    <w:rsid w:val="003B2583"/>
    <w:rsid w:val="003C03B1"/>
    <w:rsid w:val="003C2679"/>
    <w:rsid w:val="003C2FC3"/>
    <w:rsid w:val="003C3C2F"/>
    <w:rsid w:val="003C632B"/>
    <w:rsid w:val="003C65B1"/>
    <w:rsid w:val="003C6C99"/>
    <w:rsid w:val="003D0261"/>
    <w:rsid w:val="003D0E23"/>
    <w:rsid w:val="003D16F8"/>
    <w:rsid w:val="003D238C"/>
    <w:rsid w:val="003D395F"/>
    <w:rsid w:val="003D6008"/>
    <w:rsid w:val="003D68F0"/>
    <w:rsid w:val="003D74E9"/>
    <w:rsid w:val="003E1728"/>
    <w:rsid w:val="003E2A0D"/>
    <w:rsid w:val="003E2DAE"/>
    <w:rsid w:val="003E3DCD"/>
    <w:rsid w:val="003E5A0A"/>
    <w:rsid w:val="003E600A"/>
    <w:rsid w:val="003E77B0"/>
    <w:rsid w:val="003F2759"/>
    <w:rsid w:val="003F3253"/>
    <w:rsid w:val="003F5483"/>
    <w:rsid w:val="003F6BAD"/>
    <w:rsid w:val="003F7785"/>
    <w:rsid w:val="00402FCD"/>
    <w:rsid w:val="00410816"/>
    <w:rsid w:val="00413074"/>
    <w:rsid w:val="004135F8"/>
    <w:rsid w:val="00413FC7"/>
    <w:rsid w:val="004160B9"/>
    <w:rsid w:val="004171CD"/>
    <w:rsid w:val="00421095"/>
    <w:rsid w:val="0042304A"/>
    <w:rsid w:val="004264E4"/>
    <w:rsid w:val="004323C4"/>
    <w:rsid w:val="004328BF"/>
    <w:rsid w:val="00433A42"/>
    <w:rsid w:val="004353FB"/>
    <w:rsid w:val="00436EF9"/>
    <w:rsid w:val="004424E1"/>
    <w:rsid w:val="0045216C"/>
    <w:rsid w:val="00453164"/>
    <w:rsid w:val="00453386"/>
    <w:rsid w:val="00455C91"/>
    <w:rsid w:val="0045645E"/>
    <w:rsid w:val="004569E7"/>
    <w:rsid w:val="00457F06"/>
    <w:rsid w:val="004647FC"/>
    <w:rsid w:val="004668A4"/>
    <w:rsid w:val="00467006"/>
    <w:rsid w:val="004676CA"/>
    <w:rsid w:val="0047013A"/>
    <w:rsid w:val="00471BF7"/>
    <w:rsid w:val="004726B1"/>
    <w:rsid w:val="00473885"/>
    <w:rsid w:val="0047620F"/>
    <w:rsid w:val="00477C9F"/>
    <w:rsid w:val="00477EAB"/>
    <w:rsid w:val="0048411A"/>
    <w:rsid w:val="004841E4"/>
    <w:rsid w:val="0048595E"/>
    <w:rsid w:val="00485D17"/>
    <w:rsid w:val="00486FD1"/>
    <w:rsid w:val="004879D7"/>
    <w:rsid w:val="0049254B"/>
    <w:rsid w:val="0049477D"/>
    <w:rsid w:val="00494ADF"/>
    <w:rsid w:val="0049506E"/>
    <w:rsid w:val="004969A0"/>
    <w:rsid w:val="00496C6C"/>
    <w:rsid w:val="004977DC"/>
    <w:rsid w:val="00497C06"/>
    <w:rsid w:val="004A0264"/>
    <w:rsid w:val="004A3CC9"/>
    <w:rsid w:val="004A5932"/>
    <w:rsid w:val="004A690C"/>
    <w:rsid w:val="004B09AF"/>
    <w:rsid w:val="004B0B22"/>
    <w:rsid w:val="004B2D97"/>
    <w:rsid w:val="004B39F5"/>
    <w:rsid w:val="004B4246"/>
    <w:rsid w:val="004B7E69"/>
    <w:rsid w:val="004C0B68"/>
    <w:rsid w:val="004C1D9B"/>
    <w:rsid w:val="004C23C5"/>
    <w:rsid w:val="004C35C2"/>
    <w:rsid w:val="004C5B41"/>
    <w:rsid w:val="004C6FBB"/>
    <w:rsid w:val="004D095C"/>
    <w:rsid w:val="004D4A46"/>
    <w:rsid w:val="004D5FA5"/>
    <w:rsid w:val="004D63B1"/>
    <w:rsid w:val="004D6BDE"/>
    <w:rsid w:val="004D6EA8"/>
    <w:rsid w:val="004D76BA"/>
    <w:rsid w:val="004E056D"/>
    <w:rsid w:val="004E0667"/>
    <w:rsid w:val="004E112C"/>
    <w:rsid w:val="004E1F7F"/>
    <w:rsid w:val="004E2E13"/>
    <w:rsid w:val="004E3811"/>
    <w:rsid w:val="004E5228"/>
    <w:rsid w:val="004F000D"/>
    <w:rsid w:val="004F07DA"/>
    <w:rsid w:val="004F0EDD"/>
    <w:rsid w:val="004F21A6"/>
    <w:rsid w:val="004F2EF6"/>
    <w:rsid w:val="004F4375"/>
    <w:rsid w:val="004F615F"/>
    <w:rsid w:val="004F61DC"/>
    <w:rsid w:val="00500B57"/>
    <w:rsid w:val="005012C9"/>
    <w:rsid w:val="00503F3C"/>
    <w:rsid w:val="00505EA5"/>
    <w:rsid w:val="00506117"/>
    <w:rsid w:val="00506F11"/>
    <w:rsid w:val="00507AA6"/>
    <w:rsid w:val="00507D96"/>
    <w:rsid w:val="00510EDD"/>
    <w:rsid w:val="00511B69"/>
    <w:rsid w:val="00512BC1"/>
    <w:rsid w:val="0051486E"/>
    <w:rsid w:val="00515EB7"/>
    <w:rsid w:val="00521A13"/>
    <w:rsid w:val="00521D08"/>
    <w:rsid w:val="00521E06"/>
    <w:rsid w:val="0052398B"/>
    <w:rsid w:val="00525643"/>
    <w:rsid w:val="00526C7F"/>
    <w:rsid w:val="0052779B"/>
    <w:rsid w:val="00530E8D"/>
    <w:rsid w:val="00532830"/>
    <w:rsid w:val="00534953"/>
    <w:rsid w:val="00534BAD"/>
    <w:rsid w:val="00535F9D"/>
    <w:rsid w:val="00535FB6"/>
    <w:rsid w:val="005371F0"/>
    <w:rsid w:val="00537E6F"/>
    <w:rsid w:val="005413D3"/>
    <w:rsid w:val="00541EC4"/>
    <w:rsid w:val="005461B6"/>
    <w:rsid w:val="005477C0"/>
    <w:rsid w:val="00550658"/>
    <w:rsid w:val="00552566"/>
    <w:rsid w:val="00554A72"/>
    <w:rsid w:val="005563BC"/>
    <w:rsid w:val="005563EA"/>
    <w:rsid w:val="005626B6"/>
    <w:rsid w:val="00563D8A"/>
    <w:rsid w:val="0056412F"/>
    <w:rsid w:val="00565108"/>
    <w:rsid w:val="00570EAF"/>
    <w:rsid w:val="005728E8"/>
    <w:rsid w:val="0057357E"/>
    <w:rsid w:val="005769C6"/>
    <w:rsid w:val="00580F72"/>
    <w:rsid w:val="00581345"/>
    <w:rsid w:val="005821BF"/>
    <w:rsid w:val="005826AB"/>
    <w:rsid w:val="00582C15"/>
    <w:rsid w:val="00583A63"/>
    <w:rsid w:val="005875D3"/>
    <w:rsid w:val="00587916"/>
    <w:rsid w:val="00587E9B"/>
    <w:rsid w:val="00592A01"/>
    <w:rsid w:val="00596AB0"/>
    <w:rsid w:val="005974C9"/>
    <w:rsid w:val="005A00FA"/>
    <w:rsid w:val="005A2D72"/>
    <w:rsid w:val="005A32EA"/>
    <w:rsid w:val="005A56EB"/>
    <w:rsid w:val="005A6ED2"/>
    <w:rsid w:val="005A73F9"/>
    <w:rsid w:val="005B241D"/>
    <w:rsid w:val="005B2E4A"/>
    <w:rsid w:val="005B2F46"/>
    <w:rsid w:val="005B2F77"/>
    <w:rsid w:val="005B399F"/>
    <w:rsid w:val="005B3F52"/>
    <w:rsid w:val="005B54F7"/>
    <w:rsid w:val="005B6A2C"/>
    <w:rsid w:val="005C2605"/>
    <w:rsid w:val="005C3B15"/>
    <w:rsid w:val="005D6DF9"/>
    <w:rsid w:val="005E05A5"/>
    <w:rsid w:val="005E0B07"/>
    <w:rsid w:val="005E2099"/>
    <w:rsid w:val="005E3579"/>
    <w:rsid w:val="005E3F72"/>
    <w:rsid w:val="005E4253"/>
    <w:rsid w:val="005E762A"/>
    <w:rsid w:val="005F1DEA"/>
    <w:rsid w:val="005F23D7"/>
    <w:rsid w:val="005F2CC4"/>
    <w:rsid w:val="005F5399"/>
    <w:rsid w:val="005F5833"/>
    <w:rsid w:val="005F73F7"/>
    <w:rsid w:val="00600C44"/>
    <w:rsid w:val="006013CF"/>
    <w:rsid w:val="006028B3"/>
    <w:rsid w:val="00602A5B"/>
    <w:rsid w:val="00605C76"/>
    <w:rsid w:val="00607A60"/>
    <w:rsid w:val="00607D21"/>
    <w:rsid w:val="00611307"/>
    <w:rsid w:val="00612BE3"/>
    <w:rsid w:val="00613D60"/>
    <w:rsid w:val="006141C3"/>
    <w:rsid w:val="006165DA"/>
    <w:rsid w:val="006201F9"/>
    <w:rsid w:val="0062208F"/>
    <w:rsid w:val="006232D2"/>
    <w:rsid w:val="00623E94"/>
    <w:rsid w:val="0062454D"/>
    <w:rsid w:val="006260DE"/>
    <w:rsid w:val="00626605"/>
    <w:rsid w:val="00627EF9"/>
    <w:rsid w:val="006303EA"/>
    <w:rsid w:val="00632941"/>
    <w:rsid w:val="00635234"/>
    <w:rsid w:val="00637648"/>
    <w:rsid w:val="0064008B"/>
    <w:rsid w:val="00640C81"/>
    <w:rsid w:val="00640E5E"/>
    <w:rsid w:val="00641C13"/>
    <w:rsid w:val="00642C1B"/>
    <w:rsid w:val="00643384"/>
    <w:rsid w:val="00643EE8"/>
    <w:rsid w:val="00647A69"/>
    <w:rsid w:val="00647CE1"/>
    <w:rsid w:val="00651896"/>
    <w:rsid w:val="00652A1D"/>
    <w:rsid w:val="00655233"/>
    <w:rsid w:val="0065696C"/>
    <w:rsid w:val="00656A26"/>
    <w:rsid w:val="0065740B"/>
    <w:rsid w:val="00660103"/>
    <w:rsid w:val="00663018"/>
    <w:rsid w:val="006637C9"/>
    <w:rsid w:val="00663B95"/>
    <w:rsid w:val="00671BC9"/>
    <w:rsid w:val="00672487"/>
    <w:rsid w:val="00673513"/>
    <w:rsid w:val="006745A7"/>
    <w:rsid w:val="00674750"/>
    <w:rsid w:val="00675602"/>
    <w:rsid w:val="00677DC4"/>
    <w:rsid w:val="00681C88"/>
    <w:rsid w:val="0068209B"/>
    <w:rsid w:val="006826C8"/>
    <w:rsid w:val="006844D7"/>
    <w:rsid w:val="006846F7"/>
    <w:rsid w:val="006847E7"/>
    <w:rsid w:val="00685DB6"/>
    <w:rsid w:val="00685DCC"/>
    <w:rsid w:val="00692D52"/>
    <w:rsid w:val="00693570"/>
    <w:rsid w:val="006946EF"/>
    <w:rsid w:val="00697B28"/>
    <w:rsid w:val="006A1543"/>
    <w:rsid w:val="006A37B2"/>
    <w:rsid w:val="006B2144"/>
    <w:rsid w:val="006B3271"/>
    <w:rsid w:val="006B4923"/>
    <w:rsid w:val="006B72B2"/>
    <w:rsid w:val="006C01B8"/>
    <w:rsid w:val="006C27DE"/>
    <w:rsid w:val="006C366E"/>
    <w:rsid w:val="006C4226"/>
    <w:rsid w:val="006D017C"/>
    <w:rsid w:val="006D3C0B"/>
    <w:rsid w:val="006D43C3"/>
    <w:rsid w:val="006D4FE2"/>
    <w:rsid w:val="006E0D1E"/>
    <w:rsid w:val="006E13DB"/>
    <w:rsid w:val="006E359B"/>
    <w:rsid w:val="006E4C5F"/>
    <w:rsid w:val="006E6E39"/>
    <w:rsid w:val="006F115A"/>
    <w:rsid w:val="006F3528"/>
    <w:rsid w:val="006F49D7"/>
    <w:rsid w:val="006F5EF8"/>
    <w:rsid w:val="00700548"/>
    <w:rsid w:val="00703976"/>
    <w:rsid w:val="00704B0F"/>
    <w:rsid w:val="00705E59"/>
    <w:rsid w:val="00705EC7"/>
    <w:rsid w:val="0070683A"/>
    <w:rsid w:val="0070735D"/>
    <w:rsid w:val="00711E1A"/>
    <w:rsid w:val="00714667"/>
    <w:rsid w:val="0072083A"/>
    <w:rsid w:val="00722751"/>
    <w:rsid w:val="00722E83"/>
    <w:rsid w:val="00722F1B"/>
    <w:rsid w:val="007237B2"/>
    <w:rsid w:val="007251EA"/>
    <w:rsid w:val="0072587E"/>
    <w:rsid w:val="0072604E"/>
    <w:rsid w:val="007278F5"/>
    <w:rsid w:val="0073097B"/>
    <w:rsid w:val="0073358E"/>
    <w:rsid w:val="00734F97"/>
    <w:rsid w:val="0073685E"/>
    <w:rsid w:val="00736EAF"/>
    <w:rsid w:val="00737A05"/>
    <w:rsid w:val="00741967"/>
    <w:rsid w:val="00741979"/>
    <w:rsid w:val="00741D85"/>
    <w:rsid w:val="0074201A"/>
    <w:rsid w:val="007427C0"/>
    <w:rsid w:val="0074300E"/>
    <w:rsid w:val="00743C03"/>
    <w:rsid w:val="00744ACD"/>
    <w:rsid w:val="007463D0"/>
    <w:rsid w:val="007469C0"/>
    <w:rsid w:val="00751046"/>
    <w:rsid w:val="007515A7"/>
    <w:rsid w:val="0075175B"/>
    <w:rsid w:val="00753229"/>
    <w:rsid w:val="00754409"/>
    <w:rsid w:val="00754D82"/>
    <w:rsid w:val="00755651"/>
    <w:rsid w:val="0076026F"/>
    <w:rsid w:val="00760B8A"/>
    <w:rsid w:val="00761533"/>
    <w:rsid w:val="00764FDB"/>
    <w:rsid w:val="0077058B"/>
    <w:rsid w:val="007755AE"/>
    <w:rsid w:val="00775C8D"/>
    <w:rsid w:val="00777594"/>
    <w:rsid w:val="007779C8"/>
    <w:rsid w:val="00777CF7"/>
    <w:rsid w:val="007852CD"/>
    <w:rsid w:val="007871D7"/>
    <w:rsid w:val="00791C40"/>
    <w:rsid w:val="00792518"/>
    <w:rsid w:val="00792AE3"/>
    <w:rsid w:val="00795959"/>
    <w:rsid w:val="007A0AC5"/>
    <w:rsid w:val="007A116F"/>
    <w:rsid w:val="007A2429"/>
    <w:rsid w:val="007A3BD5"/>
    <w:rsid w:val="007A3CD5"/>
    <w:rsid w:val="007A5E40"/>
    <w:rsid w:val="007A64F0"/>
    <w:rsid w:val="007B05FF"/>
    <w:rsid w:val="007B0C35"/>
    <w:rsid w:val="007B3AB2"/>
    <w:rsid w:val="007B55B0"/>
    <w:rsid w:val="007B689F"/>
    <w:rsid w:val="007C2EAF"/>
    <w:rsid w:val="007C4AC5"/>
    <w:rsid w:val="007C5445"/>
    <w:rsid w:val="007C69F3"/>
    <w:rsid w:val="007D06DD"/>
    <w:rsid w:val="007D0962"/>
    <w:rsid w:val="007D0A9F"/>
    <w:rsid w:val="007D0AE6"/>
    <w:rsid w:val="007D3669"/>
    <w:rsid w:val="007D4E3F"/>
    <w:rsid w:val="007D6E7D"/>
    <w:rsid w:val="007D6EE8"/>
    <w:rsid w:val="007D738B"/>
    <w:rsid w:val="007D7910"/>
    <w:rsid w:val="007D7F1E"/>
    <w:rsid w:val="007E1634"/>
    <w:rsid w:val="007E22CB"/>
    <w:rsid w:val="007E2E5B"/>
    <w:rsid w:val="007E3932"/>
    <w:rsid w:val="007E4D5D"/>
    <w:rsid w:val="007E6EAF"/>
    <w:rsid w:val="007E7FFC"/>
    <w:rsid w:val="007F0964"/>
    <w:rsid w:val="007F0A86"/>
    <w:rsid w:val="007F0B40"/>
    <w:rsid w:val="007F15ED"/>
    <w:rsid w:val="007F261E"/>
    <w:rsid w:val="007F266F"/>
    <w:rsid w:val="007F3329"/>
    <w:rsid w:val="007F527F"/>
    <w:rsid w:val="007F7AA7"/>
    <w:rsid w:val="008036DD"/>
    <w:rsid w:val="0080533F"/>
    <w:rsid w:val="008063F1"/>
    <w:rsid w:val="00806590"/>
    <w:rsid w:val="00811D1F"/>
    <w:rsid w:val="00814221"/>
    <w:rsid w:val="00816A35"/>
    <w:rsid w:val="00822179"/>
    <w:rsid w:val="0082335B"/>
    <w:rsid w:val="0082494E"/>
    <w:rsid w:val="00824973"/>
    <w:rsid w:val="00824CC2"/>
    <w:rsid w:val="00824E7A"/>
    <w:rsid w:val="00825D3D"/>
    <w:rsid w:val="00826900"/>
    <w:rsid w:val="00831F69"/>
    <w:rsid w:val="00834D8B"/>
    <w:rsid w:val="00835B3D"/>
    <w:rsid w:val="00836F40"/>
    <w:rsid w:val="0083725E"/>
    <w:rsid w:val="008376AB"/>
    <w:rsid w:val="00841605"/>
    <w:rsid w:val="00843C74"/>
    <w:rsid w:val="00843F2A"/>
    <w:rsid w:val="00844E5C"/>
    <w:rsid w:val="008469CF"/>
    <w:rsid w:val="00850D05"/>
    <w:rsid w:val="00852D57"/>
    <w:rsid w:val="00852E56"/>
    <w:rsid w:val="008558C8"/>
    <w:rsid w:val="008563B3"/>
    <w:rsid w:val="008567EF"/>
    <w:rsid w:val="00856F74"/>
    <w:rsid w:val="00857435"/>
    <w:rsid w:val="00857672"/>
    <w:rsid w:val="00857C81"/>
    <w:rsid w:val="00860BC0"/>
    <w:rsid w:val="008613B4"/>
    <w:rsid w:val="00861AA7"/>
    <w:rsid w:val="00864DEB"/>
    <w:rsid w:val="0086681B"/>
    <w:rsid w:val="008672D6"/>
    <w:rsid w:val="00870B5D"/>
    <w:rsid w:val="008733B2"/>
    <w:rsid w:val="008768E6"/>
    <w:rsid w:val="0088046E"/>
    <w:rsid w:val="00884659"/>
    <w:rsid w:val="00884AD5"/>
    <w:rsid w:val="00885542"/>
    <w:rsid w:val="00891043"/>
    <w:rsid w:val="008923DB"/>
    <w:rsid w:val="008924A4"/>
    <w:rsid w:val="008976BD"/>
    <w:rsid w:val="008A1929"/>
    <w:rsid w:val="008A47D6"/>
    <w:rsid w:val="008A484C"/>
    <w:rsid w:val="008A4D05"/>
    <w:rsid w:val="008A6B71"/>
    <w:rsid w:val="008B0693"/>
    <w:rsid w:val="008B06D5"/>
    <w:rsid w:val="008B163E"/>
    <w:rsid w:val="008B36D0"/>
    <w:rsid w:val="008B6695"/>
    <w:rsid w:val="008B697E"/>
    <w:rsid w:val="008B7CA2"/>
    <w:rsid w:val="008B7FD0"/>
    <w:rsid w:val="008C0E15"/>
    <w:rsid w:val="008C22AC"/>
    <w:rsid w:val="008C37DA"/>
    <w:rsid w:val="008C4B53"/>
    <w:rsid w:val="008C6FF0"/>
    <w:rsid w:val="008C71E7"/>
    <w:rsid w:val="008C7693"/>
    <w:rsid w:val="008D1F70"/>
    <w:rsid w:val="008D27A4"/>
    <w:rsid w:val="008D27FB"/>
    <w:rsid w:val="008D2A55"/>
    <w:rsid w:val="008D400C"/>
    <w:rsid w:val="008D4E0B"/>
    <w:rsid w:val="008D553A"/>
    <w:rsid w:val="008D59F6"/>
    <w:rsid w:val="008D60CC"/>
    <w:rsid w:val="008D654D"/>
    <w:rsid w:val="008D6BB0"/>
    <w:rsid w:val="008D6D32"/>
    <w:rsid w:val="008D7B12"/>
    <w:rsid w:val="008E2563"/>
    <w:rsid w:val="008E2DDD"/>
    <w:rsid w:val="008E2DFB"/>
    <w:rsid w:val="008E375C"/>
    <w:rsid w:val="008E3EC2"/>
    <w:rsid w:val="008E72E4"/>
    <w:rsid w:val="008F2923"/>
    <w:rsid w:val="008F3DD0"/>
    <w:rsid w:val="008F406A"/>
    <w:rsid w:val="008F4780"/>
    <w:rsid w:val="008F7A57"/>
    <w:rsid w:val="009024E6"/>
    <w:rsid w:val="0090255B"/>
    <w:rsid w:val="00902853"/>
    <w:rsid w:val="009040E2"/>
    <w:rsid w:val="00904597"/>
    <w:rsid w:val="009047DE"/>
    <w:rsid w:val="0090622F"/>
    <w:rsid w:val="00907A3D"/>
    <w:rsid w:val="00907BFC"/>
    <w:rsid w:val="00910EC1"/>
    <w:rsid w:val="009119A3"/>
    <w:rsid w:val="00914E6B"/>
    <w:rsid w:val="009238D2"/>
    <w:rsid w:val="00924A6C"/>
    <w:rsid w:val="00934235"/>
    <w:rsid w:val="00935E4A"/>
    <w:rsid w:val="00936221"/>
    <w:rsid w:val="0093642F"/>
    <w:rsid w:val="009415DD"/>
    <w:rsid w:val="0094442D"/>
    <w:rsid w:val="00944907"/>
    <w:rsid w:val="00945965"/>
    <w:rsid w:val="0094760E"/>
    <w:rsid w:val="00951367"/>
    <w:rsid w:val="009534F3"/>
    <w:rsid w:val="00956428"/>
    <w:rsid w:val="009565BC"/>
    <w:rsid w:val="00956668"/>
    <w:rsid w:val="00960A84"/>
    <w:rsid w:val="00962DAB"/>
    <w:rsid w:val="0096381C"/>
    <w:rsid w:val="00964762"/>
    <w:rsid w:val="00971D22"/>
    <w:rsid w:val="00972C53"/>
    <w:rsid w:val="00973ADB"/>
    <w:rsid w:val="00973E73"/>
    <w:rsid w:val="00975437"/>
    <w:rsid w:val="00976AFA"/>
    <w:rsid w:val="00976CA5"/>
    <w:rsid w:val="00977A58"/>
    <w:rsid w:val="0098040D"/>
    <w:rsid w:val="0098078D"/>
    <w:rsid w:val="0098394E"/>
    <w:rsid w:val="00987995"/>
    <w:rsid w:val="00990FD2"/>
    <w:rsid w:val="0099207A"/>
    <w:rsid w:val="00992536"/>
    <w:rsid w:val="009937FB"/>
    <w:rsid w:val="009938FE"/>
    <w:rsid w:val="00993FCC"/>
    <w:rsid w:val="0099406B"/>
    <w:rsid w:val="0099578E"/>
    <w:rsid w:val="00995D6C"/>
    <w:rsid w:val="009A5F1A"/>
    <w:rsid w:val="009A6753"/>
    <w:rsid w:val="009A6DC3"/>
    <w:rsid w:val="009A7B68"/>
    <w:rsid w:val="009A7BB7"/>
    <w:rsid w:val="009B0699"/>
    <w:rsid w:val="009B283F"/>
    <w:rsid w:val="009B294C"/>
    <w:rsid w:val="009B33E7"/>
    <w:rsid w:val="009B3E7C"/>
    <w:rsid w:val="009B4285"/>
    <w:rsid w:val="009B504D"/>
    <w:rsid w:val="009B57FA"/>
    <w:rsid w:val="009B678B"/>
    <w:rsid w:val="009C0758"/>
    <w:rsid w:val="009C31CC"/>
    <w:rsid w:val="009C44A5"/>
    <w:rsid w:val="009C7D46"/>
    <w:rsid w:val="009D0AFC"/>
    <w:rsid w:val="009D3323"/>
    <w:rsid w:val="009D45EA"/>
    <w:rsid w:val="009D4EC6"/>
    <w:rsid w:val="009E0826"/>
    <w:rsid w:val="009E0D4B"/>
    <w:rsid w:val="009E29FF"/>
    <w:rsid w:val="009E521B"/>
    <w:rsid w:val="009F2D77"/>
    <w:rsid w:val="00A02646"/>
    <w:rsid w:val="00A02783"/>
    <w:rsid w:val="00A031A9"/>
    <w:rsid w:val="00A0440D"/>
    <w:rsid w:val="00A055AA"/>
    <w:rsid w:val="00A06EE1"/>
    <w:rsid w:val="00A101D2"/>
    <w:rsid w:val="00A1063B"/>
    <w:rsid w:val="00A12066"/>
    <w:rsid w:val="00A1528F"/>
    <w:rsid w:val="00A16749"/>
    <w:rsid w:val="00A25253"/>
    <w:rsid w:val="00A26654"/>
    <w:rsid w:val="00A27B6B"/>
    <w:rsid w:val="00A31384"/>
    <w:rsid w:val="00A33533"/>
    <w:rsid w:val="00A348E0"/>
    <w:rsid w:val="00A35B30"/>
    <w:rsid w:val="00A36231"/>
    <w:rsid w:val="00A373BF"/>
    <w:rsid w:val="00A37E55"/>
    <w:rsid w:val="00A40B7D"/>
    <w:rsid w:val="00A41284"/>
    <w:rsid w:val="00A46AA2"/>
    <w:rsid w:val="00A5021A"/>
    <w:rsid w:val="00A50B81"/>
    <w:rsid w:val="00A512E6"/>
    <w:rsid w:val="00A51FF7"/>
    <w:rsid w:val="00A52017"/>
    <w:rsid w:val="00A53A8F"/>
    <w:rsid w:val="00A601DA"/>
    <w:rsid w:val="00A6183C"/>
    <w:rsid w:val="00A6397B"/>
    <w:rsid w:val="00A64435"/>
    <w:rsid w:val="00A67A31"/>
    <w:rsid w:val="00A67B47"/>
    <w:rsid w:val="00A70218"/>
    <w:rsid w:val="00A70602"/>
    <w:rsid w:val="00A7220C"/>
    <w:rsid w:val="00A73998"/>
    <w:rsid w:val="00A77891"/>
    <w:rsid w:val="00A842EE"/>
    <w:rsid w:val="00A8457F"/>
    <w:rsid w:val="00A84B31"/>
    <w:rsid w:val="00A85330"/>
    <w:rsid w:val="00A85E19"/>
    <w:rsid w:val="00A86E46"/>
    <w:rsid w:val="00A90F0B"/>
    <w:rsid w:val="00A91A22"/>
    <w:rsid w:val="00A92B95"/>
    <w:rsid w:val="00A9321F"/>
    <w:rsid w:val="00A94B47"/>
    <w:rsid w:val="00AA0CE4"/>
    <w:rsid w:val="00AA1880"/>
    <w:rsid w:val="00AA1E21"/>
    <w:rsid w:val="00AA3789"/>
    <w:rsid w:val="00AA576E"/>
    <w:rsid w:val="00AA5824"/>
    <w:rsid w:val="00AA7558"/>
    <w:rsid w:val="00AA7C35"/>
    <w:rsid w:val="00AB2E34"/>
    <w:rsid w:val="00AB4B87"/>
    <w:rsid w:val="00AB61E9"/>
    <w:rsid w:val="00AB6F87"/>
    <w:rsid w:val="00AB799C"/>
    <w:rsid w:val="00AC1904"/>
    <w:rsid w:val="00AC3B26"/>
    <w:rsid w:val="00AC54C3"/>
    <w:rsid w:val="00AC62EF"/>
    <w:rsid w:val="00AC6604"/>
    <w:rsid w:val="00AC70D6"/>
    <w:rsid w:val="00AC7DF3"/>
    <w:rsid w:val="00AD09A8"/>
    <w:rsid w:val="00AD3CAF"/>
    <w:rsid w:val="00AD4134"/>
    <w:rsid w:val="00AD7822"/>
    <w:rsid w:val="00AE150E"/>
    <w:rsid w:val="00AE16CB"/>
    <w:rsid w:val="00AE271C"/>
    <w:rsid w:val="00AE3398"/>
    <w:rsid w:val="00AE482F"/>
    <w:rsid w:val="00AE6C80"/>
    <w:rsid w:val="00AE7BA4"/>
    <w:rsid w:val="00AF2BDF"/>
    <w:rsid w:val="00AF3073"/>
    <w:rsid w:val="00AF3E0F"/>
    <w:rsid w:val="00AF40B0"/>
    <w:rsid w:val="00AF4972"/>
    <w:rsid w:val="00AF6EBF"/>
    <w:rsid w:val="00B01CF9"/>
    <w:rsid w:val="00B02685"/>
    <w:rsid w:val="00B02A1D"/>
    <w:rsid w:val="00B041E6"/>
    <w:rsid w:val="00B06C0A"/>
    <w:rsid w:val="00B103AB"/>
    <w:rsid w:val="00B110F7"/>
    <w:rsid w:val="00B13800"/>
    <w:rsid w:val="00B14C71"/>
    <w:rsid w:val="00B15CBA"/>
    <w:rsid w:val="00B16B28"/>
    <w:rsid w:val="00B1750C"/>
    <w:rsid w:val="00B201E3"/>
    <w:rsid w:val="00B225ED"/>
    <w:rsid w:val="00B2337B"/>
    <w:rsid w:val="00B242DB"/>
    <w:rsid w:val="00B26BF1"/>
    <w:rsid w:val="00B26F12"/>
    <w:rsid w:val="00B30530"/>
    <w:rsid w:val="00B308D9"/>
    <w:rsid w:val="00B312CC"/>
    <w:rsid w:val="00B33446"/>
    <w:rsid w:val="00B35B2F"/>
    <w:rsid w:val="00B424CC"/>
    <w:rsid w:val="00B4407A"/>
    <w:rsid w:val="00B44BD8"/>
    <w:rsid w:val="00B44BFD"/>
    <w:rsid w:val="00B44C00"/>
    <w:rsid w:val="00B46AA1"/>
    <w:rsid w:val="00B47E3E"/>
    <w:rsid w:val="00B50F1D"/>
    <w:rsid w:val="00B51774"/>
    <w:rsid w:val="00B533C6"/>
    <w:rsid w:val="00B543C0"/>
    <w:rsid w:val="00B556DE"/>
    <w:rsid w:val="00B56D4A"/>
    <w:rsid w:val="00B576F7"/>
    <w:rsid w:val="00B57EDE"/>
    <w:rsid w:val="00B6113F"/>
    <w:rsid w:val="00B62428"/>
    <w:rsid w:val="00B625F1"/>
    <w:rsid w:val="00B64A40"/>
    <w:rsid w:val="00B66112"/>
    <w:rsid w:val="00B66258"/>
    <w:rsid w:val="00B7144A"/>
    <w:rsid w:val="00B71484"/>
    <w:rsid w:val="00B73AA8"/>
    <w:rsid w:val="00B744FD"/>
    <w:rsid w:val="00B803AB"/>
    <w:rsid w:val="00B829B2"/>
    <w:rsid w:val="00B84E56"/>
    <w:rsid w:val="00B94288"/>
    <w:rsid w:val="00B944B5"/>
    <w:rsid w:val="00B947B0"/>
    <w:rsid w:val="00B9597A"/>
    <w:rsid w:val="00B9625A"/>
    <w:rsid w:val="00B973EF"/>
    <w:rsid w:val="00BA08DD"/>
    <w:rsid w:val="00BA2D38"/>
    <w:rsid w:val="00BA3697"/>
    <w:rsid w:val="00BA4ED7"/>
    <w:rsid w:val="00BA5140"/>
    <w:rsid w:val="00BA704E"/>
    <w:rsid w:val="00BB04A4"/>
    <w:rsid w:val="00BB0F87"/>
    <w:rsid w:val="00BB145F"/>
    <w:rsid w:val="00BB29A9"/>
    <w:rsid w:val="00BB2C47"/>
    <w:rsid w:val="00BB2E7F"/>
    <w:rsid w:val="00BB3282"/>
    <w:rsid w:val="00BC1681"/>
    <w:rsid w:val="00BC479D"/>
    <w:rsid w:val="00BC5C53"/>
    <w:rsid w:val="00BC6B17"/>
    <w:rsid w:val="00BC6F92"/>
    <w:rsid w:val="00BD305B"/>
    <w:rsid w:val="00BD546A"/>
    <w:rsid w:val="00BD6E70"/>
    <w:rsid w:val="00BD7371"/>
    <w:rsid w:val="00BE0647"/>
    <w:rsid w:val="00BE2B91"/>
    <w:rsid w:val="00BE3F2F"/>
    <w:rsid w:val="00BE5C02"/>
    <w:rsid w:val="00BE7AAD"/>
    <w:rsid w:val="00BF0C34"/>
    <w:rsid w:val="00BF0E95"/>
    <w:rsid w:val="00BF1019"/>
    <w:rsid w:val="00BF2AD0"/>
    <w:rsid w:val="00BF4197"/>
    <w:rsid w:val="00BF6B6F"/>
    <w:rsid w:val="00C01536"/>
    <w:rsid w:val="00C01539"/>
    <w:rsid w:val="00C04EA2"/>
    <w:rsid w:val="00C1018E"/>
    <w:rsid w:val="00C113E4"/>
    <w:rsid w:val="00C13574"/>
    <w:rsid w:val="00C14B5D"/>
    <w:rsid w:val="00C14FA9"/>
    <w:rsid w:val="00C15291"/>
    <w:rsid w:val="00C15914"/>
    <w:rsid w:val="00C20908"/>
    <w:rsid w:val="00C210E2"/>
    <w:rsid w:val="00C22481"/>
    <w:rsid w:val="00C22743"/>
    <w:rsid w:val="00C23A4F"/>
    <w:rsid w:val="00C258CD"/>
    <w:rsid w:val="00C26A99"/>
    <w:rsid w:val="00C26C68"/>
    <w:rsid w:val="00C270E0"/>
    <w:rsid w:val="00C307EE"/>
    <w:rsid w:val="00C33E7E"/>
    <w:rsid w:val="00C34A94"/>
    <w:rsid w:val="00C35A66"/>
    <w:rsid w:val="00C37112"/>
    <w:rsid w:val="00C41AA8"/>
    <w:rsid w:val="00C42B0B"/>
    <w:rsid w:val="00C42C96"/>
    <w:rsid w:val="00C519A8"/>
    <w:rsid w:val="00C54993"/>
    <w:rsid w:val="00C5578F"/>
    <w:rsid w:val="00C56859"/>
    <w:rsid w:val="00C61557"/>
    <w:rsid w:val="00C61A47"/>
    <w:rsid w:val="00C61CFE"/>
    <w:rsid w:val="00C62DD6"/>
    <w:rsid w:val="00C6568C"/>
    <w:rsid w:val="00C730D4"/>
    <w:rsid w:val="00C75FF8"/>
    <w:rsid w:val="00C76DAA"/>
    <w:rsid w:val="00C77FE6"/>
    <w:rsid w:val="00C80C30"/>
    <w:rsid w:val="00C813B3"/>
    <w:rsid w:val="00C81DEC"/>
    <w:rsid w:val="00C8218F"/>
    <w:rsid w:val="00C839BE"/>
    <w:rsid w:val="00C85949"/>
    <w:rsid w:val="00C860C6"/>
    <w:rsid w:val="00C93144"/>
    <w:rsid w:val="00C93F4A"/>
    <w:rsid w:val="00C93FC5"/>
    <w:rsid w:val="00C947C9"/>
    <w:rsid w:val="00C94995"/>
    <w:rsid w:val="00C96B4C"/>
    <w:rsid w:val="00C9770E"/>
    <w:rsid w:val="00C977AF"/>
    <w:rsid w:val="00CA1F5F"/>
    <w:rsid w:val="00CA4189"/>
    <w:rsid w:val="00CA4DBF"/>
    <w:rsid w:val="00CA528B"/>
    <w:rsid w:val="00CB1323"/>
    <w:rsid w:val="00CB4EDB"/>
    <w:rsid w:val="00CB6DFB"/>
    <w:rsid w:val="00CB7AE6"/>
    <w:rsid w:val="00CC119E"/>
    <w:rsid w:val="00CC17EA"/>
    <w:rsid w:val="00CC728B"/>
    <w:rsid w:val="00CC796B"/>
    <w:rsid w:val="00CD1997"/>
    <w:rsid w:val="00CD3663"/>
    <w:rsid w:val="00CD378B"/>
    <w:rsid w:val="00CD3A3A"/>
    <w:rsid w:val="00CE1A86"/>
    <w:rsid w:val="00CE3130"/>
    <w:rsid w:val="00CE54CD"/>
    <w:rsid w:val="00CE70A9"/>
    <w:rsid w:val="00CE72ED"/>
    <w:rsid w:val="00CF0235"/>
    <w:rsid w:val="00CF0A9D"/>
    <w:rsid w:val="00CF262F"/>
    <w:rsid w:val="00CF34B6"/>
    <w:rsid w:val="00CF47C0"/>
    <w:rsid w:val="00CF5471"/>
    <w:rsid w:val="00CF5564"/>
    <w:rsid w:val="00CF5745"/>
    <w:rsid w:val="00CF5E9D"/>
    <w:rsid w:val="00CF77F3"/>
    <w:rsid w:val="00CF7923"/>
    <w:rsid w:val="00D02029"/>
    <w:rsid w:val="00D06DD4"/>
    <w:rsid w:val="00D106E2"/>
    <w:rsid w:val="00D13AD8"/>
    <w:rsid w:val="00D17A75"/>
    <w:rsid w:val="00D20A5D"/>
    <w:rsid w:val="00D20BA7"/>
    <w:rsid w:val="00D21AA1"/>
    <w:rsid w:val="00D22344"/>
    <w:rsid w:val="00D260A5"/>
    <w:rsid w:val="00D30FE1"/>
    <w:rsid w:val="00D31E4A"/>
    <w:rsid w:val="00D33514"/>
    <w:rsid w:val="00D34BBB"/>
    <w:rsid w:val="00D35847"/>
    <w:rsid w:val="00D358BF"/>
    <w:rsid w:val="00D359F6"/>
    <w:rsid w:val="00D3621F"/>
    <w:rsid w:val="00D362D9"/>
    <w:rsid w:val="00D365FF"/>
    <w:rsid w:val="00D3666F"/>
    <w:rsid w:val="00D4038B"/>
    <w:rsid w:val="00D41B01"/>
    <w:rsid w:val="00D422C6"/>
    <w:rsid w:val="00D43652"/>
    <w:rsid w:val="00D43C6A"/>
    <w:rsid w:val="00D44170"/>
    <w:rsid w:val="00D46BD4"/>
    <w:rsid w:val="00D526E2"/>
    <w:rsid w:val="00D54AA0"/>
    <w:rsid w:val="00D56236"/>
    <w:rsid w:val="00D57BCF"/>
    <w:rsid w:val="00D605CD"/>
    <w:rsid w:val="00D62A26"/>
    <w:rsid w:val="00D6367D"/>
    <w:rsid w:val="00D63902"/>
    <w:rsid w:val="00D63DE2"/>
    <w:rsid w:val="00D66CFF"/>
    <w:rsid w:val="00D67F24"/>
    <w:rsid w:val="00D72039"/>
    <w:rsid w:val="00D72336"/>
    <w:rsid w:val="00D733DC"/>
    <w:rsid w:val="00D76A60"/>
    <w:rsid w:val="00D77916"/>
    <w:rsid w:val="00D77A4C"/>
    <w:rsid w:val="00D80CD7"/>
    <w:rsid w:val="00D84EBD"/>
    <w:rsid w:val="00D900FF"/>
    <w:rsid w:val="00D903D0"/>
    <w:rsid w:val="00D917D6"/>
    <w:rsid w:val="00D93787"/>
    <w:rsid w:val="00D940CE"/>
    <w:rsid w:val="00D94611"/>
    <w:rsid w:val="00D963B9"/>
    <w:rsid w:val="00DA57D9"/>
    <w:rsid w:val="00DA625C"/>
    <w:rsid w:val="00DB0302"/>
    <w:rsid w:val="00DB0837"/>
    <w:rsid w:val="00DB087C"/>
    <w:rsid w:val="00DB4798"/>
    <w:rsid w:val="00DB50AF"/>
    <w:rsid w:val="00DB7082"/>
    <w:rsid w:val="00DB7514"/>
    <w:rsid w:val="00DB7C4F"/>
    <w:rsid w:val="00DC11D1"/>
    <w:rsid w:val="00DC1CF5"/>
    <w:rsid w:val="00DD344A"/>
    <w:rsid w:val="00DD615C"/>
    <w:rsid w:val="00DE1761"/>
    <w:rsid w:val="00DE346F"/>
    <w:rsid w:val="00DE3C50"/>
    <w:rsid w:val="00DE4D23"/>
    <w:rsid w:val="00DE5C30"/>
    <w:rsid w:val="00DE6798"/>
    <w:rsid w:val="00DF1F7B"/>
    <w:rsid w:val="00DF2175"/>
    <w:rsid w:val="00DF5005"/>
    <w:rsid w:val="00DF595A"/>
    <w:rsid w:val="00E00E8B"/>
    <w:rsid w:val="00E01085"/>
    <w:rsid w:val="00E01596"/>
    <w:rsid w:val="00E02948"/>
    <w:rsid w:val="00E044F1"/>
    <w:rsid w:val="00E0581E"/>
    <w:rsid w:val="00E139E1"/>
    <w:rsid w:val="00E176E0"/>
    <w:rsid w:val="00E214F2"/>
    <w:rsid w:val="00E21594"/>
    <w:rsid w:val="00E2310B"/>
    <w:rsid w:val="00E24669"/>
    <w:rsid w:val="00E250A9"/>
    <w:rsid w:val="00E26271"/>
    <w:rsid w:val="00E2632B"/>
    <w:rsid w:val="00E26A2B"/>
    <w:rsid w:val="00E26E2C"/>
    <w:rsid w:val="00E271E4"/>
    <w:rsid w:val="00E31EA5"/>
    <w:rsid w:val="00E345DA"/>
    <w:rsid w:val="00E34D2D"/>
    <w:rsid w:val="00E35A33"/>
    <w:rsid w:val="00E42DB3"/>
    <w:rsid w:val="00E442C6"/>
    <w:rsid w:val="00E4504B"/>
    <w:rsid w:val="00E45050"/>
    <w:rsid w:val="00E45FB6"/>
    <w:rsid w:val="00E475E1"/>
    <w:rsid w:val="00E5228D"/>
    <w:rsid w:val="00E52F96"/>
    <w:rsid w:val="00E5381E"/>
    <w:rsid w:val="00E54DAE"/>
    <w:rsid w:val="00E61673"/>
    <w:rsid w:val="00E61F5B"/>
    <w:rsid w:val="00E6235A"/>
    <w:rsid w:val="00E624DF"/>
    <w:rsid w:val="00E628F5"/>
    <w:rsid w:val="00E64B14"/>
    <w:rsid w:val="00E70AC4"/>
    <w:rsid w:val="00E70CD4"/>
    <w:rsid w:val="00E76B47"/>
    <w:rsid w:val="00E8093C"/>
    <w:rsid w:val="00E82C7A"/>
    <w:rsid w:val="00E83684"/>
    <w:rsid w:val="00E84652"/>
    <w:rsid w:val="00E84C76"/>
    <w:rsid w:val="00E84F5B"/>
    <w:rsid w:val="00E863E5"/>
    <w:rsid w:val="00E90A15"/>
    <w:rsid w:val="00E914E2"/>
    <w:rsid w:val="00E91B66"/>
    <w:rsid w:val="00E91C09"/>
    <w:rsid w:val="00E929B4"/>
    <w:rsid w:val="00E9402A"/>
    <w:rsid w:val="00E940AD"/>
    <w:rsid w:val="00E94BF9"/>
    <w:rsid w:val="00E94D25"/>
    <w:rsid w:val="00E96053"/>
    <w:rsid w:val="00E96DF9"/>
    <w:rsid w:val="00EA2B8D"/>
    <w:rsid w:val="00EA436B"/>
    <w:rsid w:val="00EA4830"/>
    <w:rsid w:val="00EA4B8A"/>
    <w:rsid w:val="00EB13F7"/>
    <w:rsid w:val="00EB1540"/>
    <w:rsid w:val="00EB17B6"/>
    <w:rsid w:val="00EB22E3"/>
    <w:rsid w:val="00EB2DE0"/>
    <w:rsid w:val="00EB4155"/>
    <w:rsid w:val="00EB68BA"/>
    <w:rsid w:val="00EB7E21"/>
    <w:rsid w:val="00EC0456"/>
    <w:rsid w:val="00EC1D63"/>
    <w:rsid w:val="00EC22C4"/>
    <w:rsid w:val="00EC2854"/>
    <w:rsid w:val="00EC44CA"/>
    <w:rsid w:val="00EC7E78"/>
    <w:rsid w:val="00ED1065"/>
    <w:rsid w:val="00ED245C"/>
    <w:rsid w:val="00ED2461"/>
    <w:rsid w:val="00ED26CE"/>
    <w:rsid w:val="00ED3661"/>
    <w:rsid w:val="00EE07D7"/>
    <w:rsid w:val="00EE282E"/>
    <w:rsid w:val="00EE3552"/>
    <w:rsid w:val="00EE36D2"/>
    <w:rsid w:val="00EE4AD8"/>
    <w:rsid w:val="00EE545C"/>
    <w:rsid w:val="00EE58D3"/>
    <w:rsid w:val="00EE6393"/>
    <w:rsid w:val="00EE6683"/>
    <w:rsid w:val="00EE7DCC"/>
    <w:rsid w:val="00EF05A4"/>
    <w:rsid w:val="00EF1E25"/>
    <w:rsid w:val="00EF2408"/>
    <w:rsid w:val="00EF36DF"/>
    <w:rsid w:val="00EF67DC"/>
    <w:rsid w:val="00F00640"/>
    <w:rsid w:val="00F021FD"/>
    <w:rsid w:val="00F04DFE"/>
    <w:rsid w:val="00F05A34"/>
    <w:rsid w:val="00F06C0E"/>
    <w:rsid w:val="00F106E4"/>
    <w:rsid w:val="00F14548"/>
    <w:rsid w:val="00F22666"/>
    <w:rsid w:val="00F23EDA"/>
    <w:rsid w:val="00F23FFD"/>
    <w:rsid w:val="00F2583C"/>
    <w:rsid w:val="00F26927"/>
    <w:rsid w:val="00F26F92"/>
    <w:rsid w:val="00F27CBA"/>
    <w:rsid w:val="00F31129"/>
    <w:rsid w:val="00F36530"/>
    <w:rsid w:val="00F3745B"/>
    <w:rsid w:val="00F42049"/>
    <w:rsid w:val="00F45612"/>
    <w:rsid w:val="00F45CBF"/>
    <w:rsid w:val="00F47B59"/>
    <w:rsid w:val="00F54DD5"/>
    <w:rsid w:val="00F569C1"/>
    <w:rsid w:val="00F620EB"/>
    <w:rsid w:val="00F65DFC"/>
    <w:rsid w:val="00F67113"/>
    <w:rsid w:val="00F678F3"/>
    <w:rsid w:val="00F7230F"/>
    <w:rsid w:val="00F72893"/>
    <w:rsid w:val="00F73934"/>
    <w:rsid w:val="00F7445B"/>
    <w:rsid w:val="00F762EC"/>
    <w:rsid w:val="00F8379E"/>
    <w:rsid w:val="00F83E32"/>
    <w:rsid w:val="00F85C49"/>
    <w:rsid w:val="00F866F6"/>
    <w:rsid w:val="00F91F74"/>
    <w:rsid w:val="00F9394A"/>
    <w:rsid w:val="00F959AD"/>
    <w:rsid w:val="00F96530"/>
    <w:rsid w:val="00F97555"/>
    <w:rsid w:val="00FA67D1"/>
    <w:rsid w:val="00FA7C12"/>
    <w:rsid w:val="00FA7D73"/>
    <w:rsid w:val="00FB052D"/>
    <w:rsid w:val="00FB2ED2"/>
    <w:rsid w:val="00FB2F4E"/>
    <w:rsid w:val="00FB725F"/>
    <w:rsid w:val="00FC1196"/>
    <w:rsid w:val="00FC31E6"/>
    <w:rsid w:val="00FC3DBC"/>
    <w:rsid w:val="00FC4983"/>
    <w:rsid w:val="00FC5C0A"/>
    <w:rsid w:val="00FC623F"/>
    <w:rsid w:val="00FC73B5"/>
    <w:rsid w:val="00FD1D4A"/>
    <w:rsid w:val="00FD4363"/>
    <w:rsid w:val="00FE0119"/>
    <w:rsid w:val="00FE016C"/>
    <w:rsid w:val="00FE1535"/>
    <w:rsid w:val="00FE1D21"/>
    <w:rsid w:val="00FE5084"/>
    <w:rsid w:val="00FE581E"/>
    <w:rsid w:val="00FE6020"/>
    <w:rsid w:val="00FE6805"/>
    <w:rsid w:val="00FE6CE0"/>
    <w:rsid w:val="00FF0C5A"/>
    <w:rsid w:val="00FF0EE9"/>
    <w:rsid w:val="00FF107C"/>
    <w:rsid w:val="00FF160C"/>
    <w:rsid w:val="00FF2373"/>
    <w:rsid w:val="00FF31D5"/>
    <w:rsid w:val="00FF3A97"/>
    <w:rsid w:val="00FF4DC4"/>
    <w:rsid w:val="00FF50E3"/>
    <w:rsid w:val="00FF5FF4"/>
    <w:rsid w:val="00FF78B3"/>
    <w:rsid w:val="032C2950"/>
    <w:rsid w:val="13216A08"/>
    <w:rsid w:val="14FADF56"/>
    <w:rsid w:val="1A3A4D8C"/>
    <w:rsid w:val="1BCC6AFA"/>
    <w:rsid w:val="2724EB04"/>
    <w:rsid w:val="30B3A207"/>
    <w:rsid w:val="32E0E82A"/>
    <w:rsid w:val="39C08A88"/>
    <w:rsid w:val="3AB857BC"/>
    <w:rsid w:val="3D4CFC4A"/>
    <w:rsid w:val="402E6108"/>
    <w:rsid w:val="43AD2D0B"/>
    <w:rsid w:val="49937DCB"/>
    <w:rsid w:val="4A09A021"/>
    <w:rsid w:val="50732029"/>
    <w:rsid w:val="52632917"/>
    <w:rsid w:val="56228CA8"/>
    <w:rsid w:val="59536FCF"/>
    <w:rsid w:val="59A8A576"/>
    <w:rsid w:val="61AB97FF"/>
    <w:rsid w:val="66A3E748"/>
    <w:rsid w:val="6CFB6230"/>
    <w:rsid w:val="6EC2CE52"/>
    <w:rsid w:val="71F3B179"/>
    <w:rsid w:val="7AD4011F"/>
    <w:rsid w:val="7F179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4DB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99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paragraph" w:styleId="Antrat1">
    <w:name w:val="heading 1"/>
    <w:aliases w:val="Headline 1,h1,Hoofdstuk,Section Heading,A MAJOR/BOLD,Heading 1 CFMU,Para 1,l1,Head 1 (Chapter heading),Head 1,Head 11,Head 12,Head 111,Head 13,Head 112,Head 14,Head 113,Head 15,Head 114,Head 16,Head 115,Head 17,Head 116,Head 18,Head 117,H1"/>
    <w:basedOn w:val="prastasis"/>
    <w:next w:val="prastasis"/>
    <w:link w:val="Antrat1Diagrama"/>
    <w:uiPriority w:val="9"/>
    <w:qFormat/>
    <w:pPr>
      <w:keepNext/>
      <w:jc w:val="both"/>
      <w:outlineLvl w:val="0"/>
    </w:pPr>
    <w:rPr>
      <w:b/>
      <w:sz w:val="16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ind w:right="-278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outlineLvl w:val="2"/>
    </w:pPr>
    <w:rPr>
      <w:b/>
      <w:i/>
      <w:szCs w:val="20"/>
      <w:lang w:val="lt-LT"/>
    </w:rPr>
  </w:style>
  <w:style w:type="paragraph" w:styleId="Antrat4">
    <w:name w:val="heading 4"/>
    <w:aliases w:val="H4,4,Propos,DNV-H4,h4,h4 sub sub heading,Sub Sub Paragraph,Heading 4 CFMU,Para 4,chapitre 1.1.1.1,Contrat 4,Sub-paragraph,Heading 4(war),Map Title,head 4,h41,head 41,H41,h42,head 42,H42,h43,head 43,H43,h411,head 411,H411,h421,head 421,H421"/>
    <w:basedOn w:val="prastasis"/>
    <w:next w:val="prastasis"/>
    <w:link w:val="Antrat4Diagrama"/>
    <w:uiPriority w:val="9"/>
    <w:qFormat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pPr>
      <w:keepNext/>
      <w:jc w:val="both"/>
      <w:outlineLvl w:val="4"/>
    </w:pPr>
    <w:rPr>
      <w:b/>
      <w:sz w:val="22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outlineLvl w:val="5"/>
    </w:pPr>
    <w:rPr>
      <w:b/>
      <w:szCs w:val="20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i/>
      <w:sz w:val="22"/>
      <w:szCs w:val="20"/>
      <w:lang w:val="lt-LT"/>
    </w:rPr>
  </w:style>
  <w:style w:type="paragraph" w:styleId="Antrat8">
    <w:name w:val="heading 8"/>
    <w:basedOn w:val="prastasis"/>
    <w:next w:val="prastasis"/>
    <w:qFormat/>
    <w:pPr>
      <w:keepNext/>
      <w:outlineLvl w:val="7"/>
    </w:pPr>
    <w:rPr>
      <w:b/>
      <w:bCs/>
      <w:sz w:val="22"/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spacing w:line="240" w:lineRule="atLeast"/>
      <w:ind w:right="-1"/>
      <w:jc w:val="right"/>
      <w:outlineLvl w:val="8"/>
    </w:pPr>
    <w:rPr>
      <w:b/>
      <w:bCs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uiPriority w:val="99"/>
  </w:style>
  <w:style w:type="paragraph" w:styleId="Pavadinimas">
    <w:name w:val="Title"/>
    <w:basedOn w:val="prastasis"/>
    <w:link w:val="PavadinimasDiagrama"/>
    <w:uiPriority w:val="10"/>
    <w:qFormat/>
    <w:pPr>
      <w:jc w:val="center"/>
    </w:pPr>
    <w:rPr>
      <w:b/>
      <w:i/>
      <w:szCs w:val="20"/>
    </w:rPr>
  </w:style>
  <w:style w:type="paragraph" w:customStyle="1" w:styleId="Skyriauspav">
    <w:name w:val="Skyriaus_pav"/>
    <w:basedOn w:val="prastasis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paragraph" w:styleId="Pagrindinistekstas">
    <w:name w:val="Body Text"/>
    <w:basedOn w:val="prastasis"/>
    <w:pPr>
      <w:spacing w:line="240" w:lineRule="atLeast"/>
      <w:jc w:val="both"/>
    </w:pPr>
    <w:rPr>
      <w:rFonts w:ascii="MS Serif" w:hAnsi="MS Serif"/>
      <w:sz w:val="22"/>
      <w:szCs w:val="20"/>
      <w:lang w:val="lt-LT"/>
    </w:rPr>
  </w:style>
  <w:style w:type="paragraph" w:styleId="Pagrindiniotekstotrauka">
    <w:name w:val="Body Text Indent"/>
    <w:basedOn w:val="prastasis"/>
    <w:pPr>
      <w:ind w:left="68"/>
      <w:jc w:val="both"/>
    </w:pPr>
    <w:rPr>
      <w:sz w:val="22"/>
      <w:szCs w:val="20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link w:val="Pagrindinistekstas2Diagrama"/>
    <w:pPr>
      <w:shd w:val="clear" w:color="auto" w:fill="FFFFFF"/>
      <w:autoSpaceDE w:val="0"/>
      <w:autoSpaceDN w:val="0"/>
      <w:adjustRightInd w:val="0"/>
    </w:pPr>
    <w:rPr>
      <w:color w:val="000000"/>
      <w:szCs w:val="22"/>
    </w:rPr>
  </w:style>
  <w:style w:type="paragraph" w:styleId="Komentarotekstas">
    <w:name w:val="annotation text"/>
    <w:basedOn w:val="prastasis"/>
    <w:link w:val="KomentarotekstasDiagrama"/>
    <w:uiPriority w:val="99"/>
    <w:semiHidden/>
    <w:rPr>
      <w:rFonts w:ascii="!_Times" w:hAnsi="!_Times"/>
      <w:b/>
      <w:szCs w:val="20"/>
    </w:rPr>
  </w:style>
  <w:style w:type="paragraph" w:styleId="Antrat">
    <w:name w:val="caption"/>
    <w:aliases w:val="Paveiksliukai,paveikslas,Paveikslo pavadinimas,Table caption"/>
    <w:basedOn w:val="prastasis"/>
    <w:next w:val="prastasis"/>
    <w:link w:val="AntratDiagrama"/>
    <w:uiPriority w:val="35"/>
    <w:qFormat/>
    <w:pPr>
      <w:spacing w:before="120" w:after="120"/>
    </w:pPr>
    <w:rPr>
      <w:b/>
      <w:bCs/>
      <w:sz w:val="20"/>
      <w:szCs w:val="20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 w:val="24"/>
      <w:szCs w:val="24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aliases w:val="Сетка таблицы GR,CV table,CV1"/>
    <w:basedOn w:val="prastojilentel"/>
    <w:uiPriority w:val="39"/>
    <w:rsid w:val="00371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F04DF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0B3775"/>
    <w:pPr>
      <w:spacing w:before="100" w:beforeAutospacing="1" w:after="100" w:afterAutospacing="1"/>
      <w:jc w:val="both"/>
    </w:pPr>
    <w:rPr>
      <w:color w:val="000000"/>
    </w:rPr>
  </w:style>
  <w:style w:type="character" w:customStyle="1" w:styleId="hdrtxt">
    <w:name w:val="hdrtxt"/>
    <w:basedOn w:val="Numatytasispastraiposriftas"/>
    <w:rsid w:val="00CF262F"/>
  </w:style>
  <w:style w:type="character" w:styleId="Komentaronuoroda">
    <w:name w:val="annotation reference"/>
    <w:uiPriority w:val="99"/>
    <w:rsid w:val="007779C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7779C8"/>
    <w:rPr>
      <w:rFonts w:ascii="Times New Roman" w:hAnsi="Times New Roman"/>
      <w:bCs/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7779C8"/>
    <w:rPr>
      <w:rFonts w:ascii="!_Times" w:hAnsi="!_Times"/>
      <w:b/>
      <w:sz w:val="24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7779C8"/>
    <w:rPr>
      <w:rFonts w:ascii="!_Times" w:hAnsi="!_Times"/>
      <w:b/>
      <w:sz w:val="24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CF5564"/>
    <w:rPr>
      <w:sz w:val="24"/>
      <w:lang w:eastAsia="en-US"/>
    </w:rPr>
  </w:style>
  <w:style w:type="character" w:customStyle="1" w:styleId="Antrat1Diagrama">
    <w:name w:val="Antraštė 1 Diagrama"/>
    <w:aliases w:val="Headline 1 Diagrama,h1 Diagrama,Hoofdstuk Diagrama,Section Heading Diagrama,A MAJOR/BOLD Diagrama,Heading 1 CFMU Diagrama,Para 1 Diagrama,l1 Diagrama,Head 1 (Chapter heading) Diagrama,Head 1 Diagrama,Head 11 Diagrama,Head 12 Diagrama"/>
    <w:link w:val="Antrat1"/>
    <w:uiPriority w:val="9"/>
    <w:locked/>
    <w:rsid w:val="0094760E"/>
    <w:rPr>
      <w:b/>
      <w:sz w:val="16"/>
      <w:lang w:eastAsia="en-US"/>
    </w:rPr>
  </w:style>
  <w:style w:type="character" w:customStyle="1" w:styleId="Antrat2Diagrama">
    <w:name w:val="Antraštė 2 Diagrama"/>
    <w:link w:val="Antrat2"/>
    <w:uiPriority w:val="9"/>
    <w:locked/>
    <w:rsid w:val="0094760E"/>
    <w:rPr>
      <w:b/>
      <w:sz w:val="24"/>
      <w:lang w:eastAsia="en-US"/>
    </w:rPr>
  </w:style>
  <w:style w:type="character" w:customStyle="1" w:styleId="Antrat4Diagrama">
    <w:name w:val="Antraštė 4 Diagrama"/>
    <w:aliases w:val="H4 Diagrama,4 Diagrama,Propos Diagrama,DNV-H4 Diagrama,h4 Diagrama,h4 sub sub heading Diagrama,Sub Sub Paragraph Diagrama,Heading 4 CFMU Diagrama,Para 4 Diagrama,chapitre 1.1.1.1 Diagrama,Contrat 4 Diagrama,Sub-paragraph Diagrama"/>
    <w:link w:val="Antrat4"/>
    <w:uiPriority w:val="9"/>
    <w:locked/>
    <w:rsid w:val="0094760E"/>
    <w:rPr>
      <w:b/>
      <w:sz w:val="24"/>
      <w:lang w:eastAsia="en-US"/>
    </w:rPr>
  </w:style>
  <w:style w:type="character" w:customStyle="1" w:styleId="Pagrindinistekstas2Diagrama">
    <w:name w:val="Pagrindinis tekstas 2 Diagrama"/>
    <w:link w:val="Pagrindinistekstas2"/>
    <w:locked/>
    <w:rsid w:val="0094760E"/>
    <w:rPr>
      <w:color w:val="000000"/>
      <w:sz w:val="24"/>
      <w:szCs w:val="22"/>
      <w:shd w:val="clear" w:color="auto" w:fill="FFFFFF"/>
      <w:lang w:eastAsia="en-US"/>
    </w:rPr>
  </w:style>
  <w:style w:type="paragraph" w:styleId="Sraopastraipa">
    <w:name w:val="List Paragraph"/>
    <w:aliases w:val="ERP-List Paragraph,List Paragraph1,List Paragraph11,Numbering,List Paragraph Red,Bullet EY,List Paragraph2,List not in Table,Paragraph,List Paragraph21,Lentele,Table of contents numbered,Sąrašo pastraipa1"/>
    <w:basedOn w:val="prastasis"/>
    <w:link w:val="SraopastraipaDiagrama"/>
    <w:qFormat/>
    <w:rsid w:val="00205FA4"/>
    <w:pPr>
      <w:ind w:left="720"/>
      <w:contextualSpacing/>
    </w:pPr>
    <w:rPr>
      <w:rFonts w:ascii="TimesLT" w:hAnsi="TimesLT"/>
      <w:szCs w:val="20"/>
      <w:lang w:val="x-none" w:eastAsia="x-none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List not in Table Diagrama,Paragraph Diagrama"/>
    <w:link w:val="Sraopastraipa"/>
    <w:locked/>
    <w:rsid w:val="00205FA4"/>
    <w:rPr>
      <w:rFonts w:ascii="TimesLT" w:hAnsi="TimesLT"/>
      <w:sz w:val="24"/>
      <w:lang w:val="x-none" w:eastAsia="x-none"/>
    </w:rPr>
  </w:style>
  <w:style w:type="paragraph" w:styleId="Betarp">
    <w:name w:val="No Spacing"/>
    <w:link w:val="BetarpDiagrama"/>
    <w:uiPriority w:val="1"/>
    <w:qFormat/>
    <w:rsid w:val="00205FA4"/>
    <w:rPr>
      <w:sz w:val="24"/>
      <w:szCs w:val="24"/>
      <w:lang w:val="en-GB"/>
    </w:rPr>
  </w:style>
  <w:style w:type="character" w:customStyle="1" w:styleId="Bodytext2">
    <w:name w:val="Body text (2)_"/>
    <w:link w:val="Bodytext20"/>
    <w:locked/>
    <w:rsid w:val="008D2A55"/>
    <w:rPr>
      <w:sz w:val="24"/>
      <w:szCs w:val="24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8D2A55"/>
    <w:pPr>
      <w:shd w:val="clear" w:color="auto" w:fill="FFFFFF"/>
      <w:spacing w:after="240" w:line="0" w:lineRule="atLeast"/>
    </w:pPr>
    <w:rPr>
      <w:lang w:val="en-US"/>
    </w:rPr>
  </w:style>
  <w:style w:type="paragraph" w:customStyle="1" w:styleId="Patvirtinta">
    <w:name w:val="Patvirtinta"/>
    <w:rsid w:val="00B44BD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character" w:customStyle="1" w:styleId="CharStyle30">
    <w:name w:val="Char Style 30"/>
    <w:basedOn w:val="Numatytasispastraiposriftas"/>
    <w:rsid w:val="0073685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BodyText1">
    <w:name w:val="Body Text1"/>
    <w:uiPriority w:val="99"/>
    <w:rsid w:val="00B02A1D"/>
    <w:pPr>
      <w:snapToGrid w:val="0"/>
      <w:ind w:firstLine="312"/>
      <w:jc w:val="both"/>
    </w:pPr>
    <w:rPr>
      <w:rFonts w:ascii="TimesLT" w:hAnsi="TimesLT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35218C"/>
    <w:rPr>
      <w:rFonts w:ascii="Courier New" w:eastAsia="Calibri" w:hAnsi="Courier New" w:cs="Courier New"/>
      <w:sz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35218C"/>
    <w:rPr>
      <w:rFonts w:ascii="Courier New" w:eastAsia="Calibri" w:hAnsi="Courier New" w:cs="Courier New"/>
      <w:szCs w:val="20"/>
      <w:lang w:val="lt-LT"/>
    </w:rPr>
  </w:style>
  <w:style w:type="character" w:customStyle="1" w:styleId="PlainTextChar1">
    <w:name w:val="Plain Text Char1"/>
    <w:basedOn w:val="Numatytasispastraiposriftas"/>
    <w:semiHidden/>
    <w:rsid w:val="0035218C"/>
    <w:rPr>
      <w:rFonts w:ascii="Consolas" w:hAnsi="Consolas"/>
      <w:sz w:val="21"/>
      <w:szCs w:val="21"/>
      <w:lang w:val="en-GB"/>
    </w:rPr>
  </w:style>
  <w:style w:type="paragraph" w:customStyle="1" w:styleId="betraukos">
    <w:name w:val="be_įtraukos"/>
    <w:basedOn w:val="prastasis"/>
    <w:rsid w:val="00AC1904"/>
    <w:pPr>
      <w:tabs>
        <w:tab w:val="left" w:pos="4820"/>
        <w:tab w:val="right" w:pos="9638"/>
      </w:tabs>
      <w:jc w:val="both"/>
    </w:pPr>
    <w:rPr>
      <w:lang w:val="lt-LT"/>
    </w:rPr>
  </w:style>
  <w:style w:type="paragraph" w:customStyle="1" w:styleId="ColorfulList-Accent11">
    <w:name w:val="Colorful List - Accent 11"/>
    <w:basedOn w:val="prastasis"/>
    <w:qFormat/>
    <w:rsid w:val="00AC1904"/>
    <w:pPr>
      <w:ind w:left="720"/>
    </w:pPr>
    <w:rPr>
      <w:szCs w:val="20"/>
      <w:lang w:val="en-US" w:eastAsia="lt-LT"/>
    </w:rPr>
  </w:style>
  <w:style w:type="character" w:customStyle="1" w:styleId="ColorfulShading-Accent3Char">
    <w:name w:val="Colorful Shading - Accent 3 Char"/>
    <w:link w:val="Spalvotasspalvinimas3parykinimas"/>
    <w:uiPriority w:val="99"/>
    <w:locked/>
    <w:rsid w:val="00AC1904"/>
    <w:rPr>
      <w:rFonts w:ascii="Times New Roman" w:hAnsi="Times New Roman"/>
      <w:sz w:val="24"/>
      <w:szCs w:val="24"/>
      <w:lang w:eastAsia="en-US"/>
    </w:rPr>
  </w:style>
  <w:style w:type="table" w:styleId="Spalvotasspalvinimas3parykinimas">
    <w:name w:val="Colorful Shading Accent 3"/>
    <w:basedOn w:val="prastojilentel"/>
    <w:link w:val="ColorfulShading-Accent3Char"/>
    <w:uiPriority w:val="99"/>
    <w:rsid w:val="00AC1904"/>
    <w:rPr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10">
    <w:name w:val="Абзац списка1"/>
    <w:basedOn w:val="prastasis"/>
    <w:rsid w:val="00AC1904"/>
    <w:pPr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">
    <w:name w:val="Раздел 1"/>
    <w:next w:val="prastasis"/>
    <w:qFormat/>
    <w:rsid w:val="00AC1904"/>
    <w:pPr>
      <w:keepNext/>
      <w:widowControl w:val="0"/>
      <w:numPr>
        <w:numId w:val="18"/>
      </w:numPr>
      <w:suppressAutoHyphens/>
      <w:spacing w:before="240" w:after="120" w:line="264" w:lineRule="auto"/>
      <w:jc w:val="both"/>
      <w:outlineLvl w:val="1"/>
    </w:pPr>
    <w:rPr>
      <w:rFonts w:eastAsia="DejaVu Sans" w:cs="DejaVu Sans"/>
      <w:b/>
      <w:bCs/>
      <w:kern w:val="1"/>
      <w:sz w:val="28"/>
      <w:szCs w:val="28"/>
      <w:lang w:val="ru-RU" w:eastAsia="hi-IN" w:bidi="hi-IN"/>
    </w:rPr>
  </w:style>
  <w:style w:type="paragraph" w:customStyle="1" w:styleId="2">
    <w:name w:val="Раздел 2"/>
    <w:basedOn w:val="1"/>
    <w:next w:val="prastasis"/>
    <w:qFormat/>
    <w:rsid w:val="00AC1904"/>
    <w:pPr>
      <w:numPr>
        <w:ilvl w:val="1"/>
      </w:numPr>
      <w:tabs>
        <w:tab w:val="num" w:pos="1440"/>
      </w:tabs>
      <w:ind w:left="1440" w:hanging="360"/>
    </w:pPr>
    <w:rPr>
      <w:bCs w:val="0"/>
      <w:sz w:val="24"/>
      <w:szCs w:val="24"/>
      <w:lang w:val="x-none"/>
    </w:rPr>
  </w:style>
  <w:style w:type="paragraph" w:customStyle="1" w:styleId="3">
    <w:name w:val="Раздел 3"/>
    <w:next w:val="prastasis"/>
    <w:qFormat/>
    <w:rsid w:val="00AC1904"/>
    <w:pPr>
      <w:numPr>
        <w:ilvl w:val="2"/>
        <w:numId w:val="18"/>
      </w:numPr>
      <w:spacing w:before="240" w:after="120" w:line="276" w:lineRule="auto"/>
      <w:ind w:left="1224"/>
    </w:pPr>
    <w:rPr>
      <w:rFonts w:eastAsia="DejaVu Sans" w:cs="DejaVu Sans"/>
      <w:b/>
      <w:kern w:val="1"/>
      <w:sz w:val="28"/>
      <w:szCs w:val="24"/>
      <w:lang w:val="ru-RU" w:eastAsia="hi-IN" w:bidi="hi-IN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1904"/>
    <w:rPr>
      <w:rFonts w:ascii="Tahoma" w:hAnsi="Tahoma" w:cs="Tahoma"/>
      <w:sz w:val="16"/>
      <w:szCs w:val="16"/>
      <w:lang w:val="en-GB"/>
    </w:rPr>
  </w:style>
  <w:style w:type="paragraph" w:customStyle="1" w:styleId="Indent2">
    <w:name w:val="Indent 2"/>
    <w:basedOn w:val="prastasis"/>
    <w:rsid w:val="00AC1904"/>
    <w:pPr>
      <w:ind w:left="360"/>
    </w:pPr>
    <w:rPr>
      <w:lang w:val="lt-LT" w:eastAsia="lt-LT"/>
    </w:rPr>
  </w:style>
  <w:style w:type="character" w:customStyle="1" w:styleId="AntratDiagrama">
    <w:name w:val="Antraštė Diagrama"/>
    <w:aliases w:val="Paveiksliukai Diagrama,paveikslas Diagrama,Paveikslo pavadinimas Diagrama,Table caption Diagrama"/>
    <w:link w:val="Antrat"/>
    <w:uiPriority w:val="35"/>
    <w:rsid w:val="00AC1904"/>
    <w:rPr>
      <w:b/>
      <w:bCs/>
      <w:lang w:val="en-GB"/>
    </w:rPr>
  </w:style>
  <w:style w:type="paragraph" w:customStyle="1" w:styleId="ListNum">
    <w:name w:val="List Num"/>
    <w:basedOn w:val="prastasis"/>
    <w:link w:val="ListNumCharChar"/>
    <w:uiPriority w:val="99"/>
    <w:rsid w:val="00AC1904"/>
    <w:pPr>
      <w:numPr>
        <w:numId w:val="20"/>
      </w:numPr>
      <w:spacing w:before="100" w:after="100" w:line="276" w:lineRule="auto"/>
    </w:pPr>
    <w:rPr>
      <w:rFonts w:eastAsia="Calibri"/>
      <w:lang w:val="lt-LT" w:eastAsia="lt-LT"/>
    </w:rPr>
  </w:style>
  <w:style w:type="character" w:customStyle="1" w:styleId="ListNumCharChar">
    <w:name w:val="List Num Char Char"/>
    <w:link w:val="ListNum"/>
    <w:uiPriority w:val="99"/>
    <w:rsid w:val="00AC1904"/>
    <w:rPr>
      <w:rFonts w:eastAsia="Calibri"/>
      <w:sz w:val="24"/>
      <w:szCs w:val="24"/>
      <w:lang w:val="lt-LT" w:eastAsia="lt-LT"/>
    </w:rPr>
  </w:style>
  <w:style w:type="paragraph" w:customStyle="1" w:styleId="Paveikslai">
    <w:name w:val="Paveikslai"/>
    <w:basedOn w:val="prastasis"/>
    <w:link w:val="PaveikslaiChar"/>
    <w:qFormat/>
    <w:rsid w:val="00AC1904"/>
    <w:pPr>
      <w:numPr>
        <w:numId w:val="19"/>
      </w:numPr>
      <w:tabs>
        <w:tab w:val="left" w:pos="851"/>
      </w:tabs>
      <w:spacing w:before="100" w:beforeAutospacing="1" w:after="100" w:afterAutospacing="1"/>
    </w:pPr>
    <w:rPr>
      <w:rFonts w:eastAsia="Calibri"/>
      <w:b/>
      <w:sz w:val="20"/>
      <w:szCs w:val="20"/>
      <w:lang w:val="lt-LT"/>
    </w:rPr>
  </w:style>
  <w:style w:type="character" w:customStyle="1" w:styleId="PaveikslaiChar">
    <w:name w:val="Paveikslai Char"/>
    <w:link w:val="Paveikslai"/>
    <w:rsid w:val="00AC1904"/>
    <w:rPr>
      <w:rFonts w:eastAsia="Calibri"/>
      <w:b/>
      <w:lang w:val="lt-LT"/>
    </w:rPr>
  </w:style>
  <w:style w:type="paragraph" w:customStyle="1" w:styleId="lentelstekstas">
    <w:name w:val="lentelės tekstas"/>
    <w:link w:val="lentelstekstasChar"/>
    <w:qFormat/>
    <w:rsid w:val="00AC1904"/>
    <w:pPr>
      <w:spacing w:line="300" w:lineRule="auto"/>
    </w:pPr>
    <w:rPr>
      <w:szCs w:val="24"/>
      <w:lang w:val="lt-LT"/>
    </w:rPr>
  </w:style>
  <w:style w:type="character" w:customStyle="1" w:styleId="lentelstekstasChar">
    <w:name w:val="lentelės tekstas Char"/>
    <w:link w:val="lentelstekstas"/>
    <w:rsid w:val="00AC1904"/>
    <w:rPr>
      <w:szCs w:val="24"/>
      <w:lang w:val="lt-LT"/>
    </w:rPr>
  </w:style>
  <w:style w:type="paragraph" w:customStyle="1" w:styleId="Elsislentelesnr2lygis">
    <w:name w:val="Elsis_lenteles_nr_2_lygis"/>
    <w:basedOn w:val="Elsislentelesnr1lygis"/>
    <w:rsid w:val="00AC1904"/>
    <w:pPr>
      <w:numPr>
        <w:ilvl w:val="1"/>
      </w:numPr>
      <w:ind w:left="459" w:hanging="459"/>
    </w:pPr>
  </w:style>
  <w:style w:type="paragraph" w:customStyle="1" w:styleId="Elsislentelesnr1lygis">
    <w:name w:val="Elsis_lenteles_nr_1_lygis"/>
    <w:basedOn w:val="prastasis"/>
    <w:rsid w:val="00AC1904"/>
    <w:pPr>
      <w:numPr>
        <w:numId w:val="24"/>
      </w:numPr>
      <w:spacing w:before="60" w:after="60"/>
    </w:pPr>
    <w:rPr>
      <w:rFonts w:ascii="Arial" w:hAnsi="Arial"/>
      <w:sz w:val="18"/>
      <w:szCs w:val="20"/>
      <w:lang w:val="lt-LT" w:eastAsia="lt-LT"/>
    </w:rPr>
  </w:style>
  <w:style w:type="paragraph" w:customStyle="1" w:styleId="Elsislentelesnr3lygis">
    <w:name w:val="Elsis_lenteles_nr_3_lygis"/>
    <w:basedOn w:val="Elsislentelesnr2lygis"/>
    <w:rsid w:val="00AC1904"/>
    <w:pPr>
      <w:numPr>
        <w:ilvl w:val="2"/>
      </w:numPr>
      <w:ind w:left="567" w:hanging="567"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AC1904"/>
    <w:rPr>
      <w:b/>
      <w:i/>
      <w:sz w:val="24"/>
      <w:lang w:val="lt-LT"/>
    </w:rPr>
  </w:style>
  <w:style w:type="paragraph" w:customStyle="1" w:styleId="xl24">
    <w:name w:val="xl24"/>
    <w:basedOn w:val="prastasis"/>
    <w:rsid w:val="00AC1904"/>
    <w:pPr>
      <w:spacing w:before="100" w:beforeAutospacing="1" w:after="100" w:afterAutospacing="1"/>
      <w:textAlignment w:val="top"/>
    </w:pPr>
    <w:rPr>
      <w:lang w:val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AC1904"/>
    <w:pPr>
      <w:tabs>
        <w:tab w:val="left" w:pos="709"/>
        <w:tab w:val="right" w:leader="dot" w:pos="9628"/>
      </w:tabs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Reference">
    <w:name w:val="Reference"/>
    <w:uiPriority w:val="1"/>
    <w:qFormat/>
    <w:rsid w:val="00AC1904"/>
    <w:rPr>
      <w:i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AC1904"/>
    <w:rPr>
      <w:b/>
      <w:sz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C1904"/>
    <w:rPr>
      <w:sz w:val="24"/>
      <w:szCs w:val="24"/>
      <w:lang w:val="en-GB"/>
    </w:rPr>
  </w:style>
  <w:style w:type="character" w:customStyle="1" w:styleId="BetarpDiagrama">
    <w:name w:val="Be tarpų Diagrama"/>
    <w:link w:val="Betarp"/>
    <w:uiPriority w:val="1"/>
    <w:rsid w:val="00AC1904"/>
    <w:rPr>
      <w:sz w:val="24"/>
      <w:szCs w:val="24"/>
      <w:lang w:val="en-GB"/>
    </w:rPr>
  </w:style>
  <w:style w:type="paragraph" w:customStyle="1" w:styleId="prastasis1">
    <w:name w:val="Įprastasis1"/>
    <w:rsid w:val="00AC1904"/>
    <w:pPr>
      <w:suppressAutoHyphens/>
      <w:autoSpaceDN w:val="0"/>
      <w:textAlignment w:val="baseline"/>
    </w:pPr>
    <w:rPr>
      <w:sz w:val="24"/>
      <w:szCs w:val="24"/>
      <w:lang w:val="lt-LT"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AC1904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Emfaz">
    <w:name w:val="Emphasis"/>
    <w:uiPriority w:val="20"/>
    <w:qFormat/>
    <w:rsid w:val="00AC1904"/>
    <w:rPr>
      <w:i/>
      <w:iCs/>
    </w:rPr>
  </w:style>
  <w:style w:type="paragraph" w:styleId="Iliustracijsraas">
    <w:name w:val="table of figures"/>
    <w:basedOn w:val="prastasis"/>
    <w:next w:val="prastasis"/>
    <w:uiPriority w:val="99"/>
    <w:rsid w:val="00AC1904"/>
    <w:pPr>
      <w:tabs>
        <w:tab w:val="right" w:leader="dot" w:pos="8504"/>
      </w:tabs>
      <w:spacing w:before="120" w:after="120"/>
      <w:ind w:left="400" w:hanging="400"/>
      <w:jc w:val="both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1904"/>
    <w:rPr>
      <w:b/>
      <w:i/>
      <w:sz w:val="24"/>
      <w:lang w:val="en-GB"/>
    </w:rPr>
  </w:style>
  <w:style w:type="table" w:customStyle="1" w:styleId="IKtablestyle">
    <w:name w:val="IK table style"/>
    <w:basedOn w:val="prastojilentel"/>
    <w:uiPriority w:val="99"/>
    <w:rsid w:val="00AC1904"/>
    <w:rPr>
      <w:rFonts w:ascii="akademinisLT2000" w:eastAsiaTheme="minorHAnsi" w:hAnsi="akademinisLT2000" w:cstheme="minorBidi"/>
      <w:sz w:val="18"/>
      <w:szCs w:val="22"/>
      <w:lang w:val="lt-LT"/>
    </w:rPr>
    <w:tblPr>
      <w:tblStyleRowBandSize w:val="1"/>
    </w:tblPr>
    <w:tcPr>
      <w:shd w:val="clear" w:color="auto" w:fill="auto"/>
    </w:tcPr>
    <w:tblStylePr w:type="firstRow">
      <w:pPr>
        <w:wordWrap/>
        <w:jc w:val="center"/>
      </w:pPr>
      <w:rPr>
        <w:rFonts w:ascii="KodchiangUPC" w:hAnsi="KodchiangUPC"/>
        <w:b/>
        <w:color w:val="FFFFFF" w:themeColor="background1"/>
        <w:sz w:val="24"/>
      </w:rPr>
      <w:tblPr/>
      <w:tcPr>
        <w:shd w:val="clear" w:color="auto" w:fill="99A7B8"/>
      </w:tcPr>
    </w:tblStylePr>
    <w:tblStylePr w:type="band1Horz">
      <w:rPr>
        <w:color w:val="auto"/>
      </w:rPr>
      <w:tblPr/>
      <w:tcPr>
        <w:tcBorders>
          <w:bottom w:val="single" w:sz="4" w:space="0" w:color="auto"/>
        </w:tcBorders>
        <w:shd w:val="clear" w:color="auto" w:fill="F6F7F9"/>
      </w:tcPr>
    </w:tblStylePr>
    <w:tblStylePr w:type="band2Horz">
      <w:tblPr/>
      <w:tcPr>
        <w:tcBorders>
          <w:bottom w:val="single" w:sz="4" w:space="0" w:color="auto"/>
        </w:tcBorders>
        <w:shd w:val="clear" w:color="auto" w:fill="auto"/>
      </w:tcPr>
    </w:tblStylePr>
  </w:style>
  <w:style w:type="paragraph" w:customStyle="1" w:styleId="Liststyle">
    <w:name w:val="List style"/>
    <w:basedOn w:val="prastasis"/>
    <w:qFormat/>
    <w:rsid w:val="00AC1904"/>
    <w:pPr>
      <w:spacing w:line="276" w:lineRule="auto"/>
      <w:jc w:val="both"/>
    </w:pPr>
    <w:rPr>
      <w:rFonts w:ascii="Open Sans" w:eastAsiaTheme="minorHAnsi" w:hAnsi="Open Sans" w:cstheme="minorBidi"/>
      <w:spacing w:val="-5"/>
      <w:sz w:val="20"/>
      <w:szCs w:val="22"/>
      <w:lang w:val="lt-LT"/>
    </w:rPr>
  </w:style>
  <w:style w:type="paragraph" w:customStyle="1" w:styleId="MediumGrid22">
    <w:name w:val="Medium Grid 22"/>
    <w:uiPriority w:val="1"/>
    <w:qFormat/>
    <w:rsid w:val="00AC1904"/>
    <w:rPr>
      <w:rFonts w:ascii="TimesLT" w:hAnsi="TimesLT"/>
    </w:rPr>
  </w:style>
  <w:style w:type="paragraph" w:customStyle="1" w:styleId="EYTableText">
    <w:name w:val="EY Table Text"/>
    <w:basedOn w:val="prastasis"/>
    <w:rsid w:val="00AC1904"/>
    <w:pPr>
      <w:spacing w:before="120" w:after="120"/>
      <w:jc w:val="both"/>
    </w:pPr>
    <w:rPr>
      <w:rFonts w:ascii="Arial" w:hAnsi="Arial" w:cs="Arial"/>
      <w:sz w:val="20"/>
      <w:szCs w:val="20"/>
      <w:lang w:val="lt-LT" w:eastAsia="lt-LT"/>
    </w:rPr>
  </w:style>
  <w:style w:type="paragraph" w:customStyle="1" w:styleId="1lygiobulletai">
    <w:name w:val="!!!! 1 lygio bulletai"/>
    <w:basedOn w:val="prastasis"/>
    <w:locked/>
    <w:rsid w:val="00AC1904"/>
    <w:pPr>
      <w:numPr>
        <w:numId w:val="36"/>
      </w:numPr>
      <w:spacing w:before="120" w:after="120" w:line="260" w:lineRule="atLeast"/>
      <w:jc w:val="both"/>
    </w:pPr>
    <w:rPr>
      <w:rFonts w:ascii="Arial" w:hAnsi="Arial"/>
      <w:color w:val="000000"/>
      <w:sz w:val="20"/>
      <w:szCs w:val="18"/>
      <w:lang w:val="lt-LT"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AC1904"/>
    <w:pPr>
      <w:tabs>
        <w:tab w:val="right" w:leader="dot" w:pos="9628"/>
      </w:tabs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AC1904"/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qFormat/>
    <w:rPr>
      <w:sz w:val="20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Pr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B4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561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20683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524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8103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kmfa.onelogin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4FB8-01A2-4684-80A7-C80C7694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7053</Characters>
  <Application>Microsoft Office Word</Application>
  <DocSecurity>0</DocSecurity>
  <Lines>58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2024-04-25T13:00:00Z</dcterms:created>
  <dcterms:modified xsi:type="dcterms:W3CDTF">2024-08-29T08:00:00Z</dcterms:modified>
  <cp:category/>
</cp:coreProperties>
</file>