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7B120" w14:textId="77777777" w:rsidR="002D56E1" w:rsidRPr="00693AEF" w:rsidRDefault="002D56E1" w:rsidP="002D56E1">
      <w:pPr>
        <w:pStyle w:val="NoSpacing"/>
        <w:jc w:val="center"/>
        <w:rPr>
          <w:rFonts w:ascii="Times New Roman" w:hAnsi="Times New Roman" w:cs="Times New Roman"/>
          <w:b/>
          <w:color w:val="000000"/>
        </w:rPr>
      </w:pPr>
      <w:bookmarkStart w:id="0" w:name="_GoBack"/>
      <w:bookmarkEnd w:id="0"/>
      <w:r w:rsidRPr="00693AEF">
        <w:rPr>
          <w:rFonts w:ascii="Times New Roman" w:hAnsi="Times New Roman" w:cs="Times New Roman"/>
          <w:b/>
          <w:color w:val="000000"/>
        </w:rPr>
        <w:t xml:space="preserve">DARBO STOČIŲ, SKIRTŲ KARDIOLOGIJOS, PULMONOLOGIJOS, ONKOLOGIJOS VAIZDŲ VERTINIMUI, ATNAUJINIMAS </w:t>
      </w:r>
    </w:p>
    <w:p w14:paraId="4952FA1B" w14:textId="77777777" w:rsidR="000953A6" w:rsidRPr="00693AEF" w:rsidRDefault="002D56E1" w:rsidP="002D56E1">
      <w:pPr>
        <w:pStyle w:val="NoSpacing"/>
        <w:spacing w:after="120"/>
        <w:jc w:val="center"/>
        <w:rPr>
          <w:rFonts w:ascii="Times New Roman" w:hAnsi="Times New Roman" w:cs="Times New Roman"/>
          <w:b/>
        </w:rPr>
      </w:pPr>
      <w:r w:rsidRPr="00693AEF">
        <w:rPr>
          <w:rFonts w:ascii="Times New Roman" w:hAnsi="Times New Roman" w:cs="Times New Roman"/>
          <w:b/>
        </w:rPr>
        <w:t>TECHNINĖ SPECIFIKACIJA</w:t>
      </w:r>
    </w:p>
    <w:p w14:paraId="0F51C3B7" w14:textId="77777777" w:rsidR="000953A6" w:rsidRPr="00693AEF" w:rsidRDefault="000953A6" w:rsidP="00693AEF">
      <w:pPr>
        <w:spacing w:after="0"/>
        <w:ind w:firstLine="567"/>
        <w:jc w:val="both"/>
        <w:rPr>
          <w:rFonts w:ascii="Times New Roman" w:hAnsi="Times New Roman" w:cs="Times New Roman"/>
          <w:b/>
        </w:rPr>
      </w:pPr>
      <w:r w:rsidRPr="00693AEF">
        <w:rPr>
          <w:rFonts w:ascii="Times New Roman" w:hAnsi="Times New Roman" w:cs="Times New Roman"/>
          <w:b/>
        </w:rPr>
        <w:t>Pirkimo tikslas</w:t>
      </w:r>
    </w:p>
    <w:p w14:paraId="4ECDF828"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Lietuvos sveikatos mokslų universiteto ligoninė Kauno klinikos (toliau</w:t>
      </w:r>
      <w:r w:rsidR="002D56E1" w:rsidRPr="00693AEF">
        <w:rPr>
          <w:rFonts w:ascii="Times New Roman" w:hAnsi="Times New Roman" w:cs="Times New Roman"/>
        </w:rPr>
        <w:t xml:space="preserve"> -</w:t>
      </w:r>
      <w:r w:rsidRPr="00693AEF">
        <w:rPr>
          <w:rFonts w:ascii="Times New Roman" w:hAnsi="Times New Roman" w:cs="Times New Roman"/>
        </w:rPr>
        <w:t xml:space="preserve"> Perkančioji organizacija) </w:t>
      </w:r>
      <w:r w:rsidRPr="00693AEF">
        <w:rPr>
          <w:rFonts w:ascii="Times New Roman" w:hAnsi="Times New Roman" w:cs="Times New Roman"/>
          <w:color w:val="000000"/>
          <w:shd w:val="clear" w:color="auto" w:fill="FFFFFF"/>
        </w:rPr>
        <w:t>siekia atnaujini naudojamą medicininių vaizdų archyvavimo sistemą Vitrea</w:t>
      </w:r>
      <w:r w:rsidRPr="00693AEF">
        <w:rPr>
          <w:rFonts w:ascii="Times New Roman" w:hAnsi="Times New Roman" w:cs="Times New Roman"/>
        </w:rPr>
        <w:t xml:space="preserve">. </w:t>
      </w:r>
      <w:r w:rsidRPr="00693AEF">
        <w:rPr>
          <w:rFonts w:ascii="Times New Roman" w:hAnsi="Times New Roman" w:cs="Times New Roman"/>
          <w:color w:val="000000"/>
          <w:shd w:val="clear" w:color="auto" w:fill="FFFFFF"/>
        </w:rPr>
        <w:t xml:space="preserve">Šiuo pirkimu siekiama įsigyti sistemą, kurios </w:t>
      </w:r>
      <w:r w:rsidRPr="00693AEF">
        <w:rPr>
          <w:rFonts w:ascii="Times New Roman" w:hAnsi="Times New Roman" w:cs="Times New Roman"/>
        </w:rPr>
        <w:t>reikalaujamos charakteristikos pateikiamos techninių reikalavimų įrangos lentelėse.</w:t>
      </w:r>
    </w:p>
    <w:p w14:paraId="4EB5E49B" w14:textId="77777777" w:rsidR="000953A6" w:rsidRPr="00693AEF" w:rsidRDefault="000953A6" w:rsidP="00693AEF">
      <w:pPr>
        <w:spacing w:after="0"/>
        <w:ind w:firstLine="567"/>
        <w:jc w:val="both"/>
        <w:rPr>
          <w:rFonts w:ascii="Times New Roman" w:hAnsi="Times New Roman" w:cs="Times New Roman"/>
          <w:b/>
        </w:rPr>
      </w:pPr>
      <w:r w:rsidRPr="00693AEF">
        <w:rPr>
          <w:rFonts w:ascii="Times New Roman" w:hAnsi="Times New Roman" w:cs="Times New Roman"/>
          <w:b/>
        </w:rPr>
        <w:t>Bendrieji reikalavimai</w:t>
      </w:r>
    </w:p>
    <w:p w14:paraId="330FF27D"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Radiologijos vaizdų pažangios vizualizacijos darbo stoties serverinė sistema su centralizuotu duomenų valdymu ir saugojimu yra suprantama kaip:</w:t>
      </w:r>
    </w:p>
    <w:p w14:paraId="05D679A2" w14:textId="77777777" w:rsidR="000953A6" w:rsidRPr="00693AEF" w:rsidRDefault="000953A6" w:rsidP="006E2506">
      <w:pPr>
        <w:pStyle w:val="ListParagraph"/>
        <w:numPr>
          <w:ilvl w:val="0"/>
          <w:numId w:val="9"/>
        </w:numPr>
        <w:jc w:val="both"/>
        <w:rPr>
          <w:rFonts w:ascii="Times New Roman" w:hAnsi="Times New Roman" w:cs="Times New Roman"/>
        </w:rPr>
      </w:pPr>
      <w:r w:rsidRPr="00693AEF">
        <w:rPr>
          <w:rFonts w:ascii="Times New Roman" w:hAnsi="Times New Roman" w:cs="Times New Roman"/>
        </w:rPr>
        <w:t>4 serveriai,</w:t>
      </w:r>
    </w:p>
    <w:p w14:paraId="1004F5A0" w14:textId="77777777" w:rsidR="000953A6" w:rsidRPr="00693AEF" w:rsidRDefault="000953A6" w:rsidP="006E2506">
      <w:pPr>
        <w:pStyle w:val="ListParagraph"/>
        <w:numPr>
          <w:ilvl w:val="0"/>
          <w:numId w:val="9"/>
        </w:numPr>
        <w:jc w:val="both"/>
        <w:rPr>
          <w:rFonts w:ascii="Times New Roman" w:hAnsi="Times New Roman" w:cs="Times New Roman"/>
        </w:rPr>
      </w:pPr>
      <w:r w:rsidRPr="00693AEF">
        <w:rPr>
          <w:rFonts w:ascii="Times New Roman" w:hAnsi="Times New Roman" w:cs="Times New Roman"/>
        </w:rPr>
        <w:t>serverinė nuotolinės prieigos vaizdų peržiūros priemonė vartotojams, su ne mažiau kaip 12 konkurentinių vartotojų,</w:t>
      </w:r>
    </w:p>
    <w:p w14:paraId="294FB053" w14:textId="77777777" w:rsidR="000953A6" w:rsidRPr="00693AEF" w:rsidRDefault="000953A6" w:rsidP="006E2506">
      <w:pPr>
        <w:pStyle w:val="ListParagraph"/>
        <w:numPr>
          <w:ilvl w:val="0"/>
          <w:numId w:val="9"/>
        </w:numPr>
        <w:jc w:val="both"/>
        <w:rPr>
          <w:rFonts w:ascii="Times New Roman" w:hAnsi="Times New Roman" w:cs="Times New Roman"/>
        </w:rPr>
      </w:pPr>
      <w:r w:rsidRPr="00693AEF">
        <w:rPr>
          <w:rFonts w:ascii="Times New Roman" w:hAnsi="Times New Roman" w:cs="Times New Roman"/>
        </w:rPr>
        <w:t>ne mažiau kaip 6 nuotolinės prieigos darbo stotys su medicininiais DICOM kalibruotais radiologinių vaizdų monitoriais diagnostikai ir pacientų sąrašams programine ir aparatine įranga,</w:t>
      </w:r>
    </w:p>
    <w:p w14:paraId="712C38A4" w14:textId="77777777" w:rsidR="000953A6" w:rsidRPr="00693AEF" w:rsidRDefault="000953A6" w:rsidP="006E2506">
      <w:pPr>
        <w:pStyle w:val="ListParagraph"/>
        <w:numPr>
          <w:ilvl w:val="0"/>
          <w:numId w:val="9"/>
        </w:numPr>
        <w:jc w:val="both"/>
        <w:rPr>
          <w:rFonts w:ascii="Times New Roman" w:hAnsi="Times New Roman" w:cs="Times New Roman"/>
        </w:rPr>
      </w:pPr>
      <w:r w:rsidRPr="00693AEF">
        <w:rPr>
          <w:rFonts w:ascii="Times New Roman" w:hAnsi="Times New Roman" w:cs="Times New Roman"/>
        </w:rPr>
        <w:t>ne mažiau 30 prieigos taškų, kuriuose galima naudotis visais sistemos funkcionalumais,</w:t>
      </w:r>
    </w:p>
    <w:p w14:paraId="4885D946" w14:textId="77777777" w:rsidR="000953A6" w:rsidRPr="00693AEF" w:rsidRDefault="000953A6" w:rsidP="006E2506">
      <w:pPr>
        <w:pStyle w:val="ListParagraph"/>
        <w:numPr>
          <w:ilvl w:val="0"/>
          <w:numId w:val="9"/>
        </w:numPr>
        <w:jc w:val="both"/>
        <w:rPr>
          <w:rFonts w:ascii="Times New Roman" w:hAnsi="Times New Roman" w:cs="Times New Roman"/>
        </w:rPr>
      </w:pPr>
      <w:r w:rsidRPr="00693AEF">
        <w:rPr>
          <w:rFonts w:ascii="Times New Roman" w:hAnsi="Times New Roman" w:cs="Times New Roman"/>
        </w:rPr>
        <w:t>tinklinė duomenų saugykla,</w:t>
      </w:r>
    </w:p>
    <w:p w14:paraId="51ED2945" w14:textId="77777777" w:rsidR="000953A6" w:rsidRPr="00693AEF" w:rsidRDefault="000953A6" w:rsidP="006E2506">
      <w:pPr>
        <w:pStyle w:val="ListParagraph"/>
        <w:numPr>
          <w:ilvl w:val="0"/>
          <w:numId w:val="9"/>
        </w:numPr>
        <w:jc w:val="both"/>
        <w:rPr>
          <w:rFonts w:ascii="Times New Roman" w:hAnsi="Times New Roman" w:cs="Times New Roman"/>
        </w:rPr>
      </w:pPr>
      <w:r w:rsidRPr="00693AEF">
        <w:rPr>
          <w:rFonts w:ascii="Times New Roman" w:hAnsi="Times New Roman" w:cs="Times New Roman"/>
        </w:rPr>
        <w:t>duomenų centro įranga.</w:t>
      </w:r>
    </w:p>
    <w:p w14:paraId="125529EA" w14:textId="77777777" w:rsidR="000953A6" w:rsidRPr="00693AEF" w:rsidRDefault="000953A6" w:rsidP="000953A6">
      <w:pPr>
        <w:ind w:firstLine="567"/>
        <w:jc w:val="both"/>
        <w:rPr>
          <w:rFonts w:ascii="Times New Roman" w:hAnsi="Times New Roman" w:cs="Times New Roman"/>
        </w:rPr>
      </w:pPr>
      <w:bookmarkStart w:id="1" w:name="_Hlk164174444"/>
      <w:r w:rsidRPr="00693AEF">
        <w:rPr>
          <w:rFonts w:ascii="Times New Roman" w:hAnsi="Times New Roman" w:cs="Times New Roman"/>
        </w:rPr>
        <w:t xml:space="preserve">Radiologijos vaizdų pažangios vizualizacijos darbo stoties serverinės sistemos su centralizuotu duomenų valdymu ir saugojimu būtinos </w:t>
      </w:r>
      <w:bookmarkEnd w:id="1"/>
      <w:r w:rsidRPr="00693AEF">
        <w:rPr>
          <w:rFonts w:ascii="Times New Roman" w:hAnsi="Times New Roman" w:cs="Times New Roman"/>
        </w:rPr>
        <w:t>bazinės funkcijos:</w:t>
      </w:r>
    </w:p>
    <w:p w14:paraId="6835B46C" w14:textId="77777777" w:rsidR="000953A6" w:rsidRPr="00693AEF" w:rsidRDefault="000953A6" w:rsidP="006E2506">
      <w:pPr>
        <w:pStyle w:val="ListParagraph"/>
        <w:numPr>
          <w:ilvl w:val="0"/>
          <w:numId w:val="10"/>
        </w:numPr>
        <w:jc w:val="both"/>
        <w:rPr>
          <w:rFonts w:ascii="Times New Roman" w:hAnsi="Times New Roman" w:cs="Times New Roman"/>
        </w:rPr>
      </w:pPr>
      <w:r w:rsidRPr="00693AEF">
        <w:rPr>
          <w:rFonts w:ascii="Times New Roman" w:hAnsi="Times New Roman" w:cs="Times New Roman"/>
        </w:rPr>
        <w:t>Rūšiuojamas ir filtruojamas pacientų sąrašas,</w:t>
      </w:r>
    </w:p>
    <w:p w14:paraId="6F5778D6" w14:textId="77777777" w:rsidR="000953A6" w:rsidRPr="00693AEF" w:rsidRDefault="000953A6" w:rsidP="006E2506">
      <w:pPr>
        <w:pStyle w:val="ListParagraph"/>
        <w:numPr>
          <w:ilvl w:val="0"/>
          <w:numId w:val="10"/>
        </w:numPr>
        <w:jc w:val="both"/>
        <w:rPr>
          <w:rFonts w:ascii="Times New Roman" w:hAnsi="Times New Roman" w:cs="Times New Roman"/>
        </w:rPr>
      </w:pPr>
      <w:r w:rsidRPr="00693AEF">
        <w:rPr>
          <w:rFonts w:ascii="Times New Roman" w:hAnsi="Times New Roman" w:cs="Times New Roman"/>
        </w:rPr>
        <w:t xml:space="preserve">Palaikomi DICOM standarto servisai: </w:t>
      </w:r>
    </w:p>
    <w:p w14:paraId="09C38F46" w14:textId="77777777" w:rsidR="000953A6" w:rsidRPr="00693AEF" w:rsidRDefault="000953A6" w:rsidP="006E2506">
      <w:pPr>
        <w:pStyle w:val="ListParagraph"/>
        <w:numPr>
          <w:ilvl w:val="1"/>
          <w:numId w:val="10"/>
        </w:numPr>
        <w:jc w:val="both"/>
        <w:rPr>
          <w:rFonts w:ascii="Times New Roman" w:hAnsi="Times New Roman" w:cs="Times New Roman"/>
        </w:rPr>
      </w:pPr>
      <w:r w:rsidRPr="00693AEF">
        <w:rPr>
          <w:rFonts w:ascii="Times New Roman" w:hAnsi="Times New Roman" w:cs="Times New Roman"/>
        </w:rPr>
        <w:t xml:space="preserve">DICOM </w:t>
      </w:r>
      <w:proofErr w:type="spellStart"/>
      <w:r w:rsidRPr="00693AEF">
        <w:rPr>
          <w:rFonts w:ascii="Times New Roman" w:hAnsi="Times New Roman" w:cs="Times New Roman"/>
        </w:rPr>
        <w:t>Storage</w:t>
      </w:r>
      <w:proofErr w:type="spellEnd"/>
      <w:r w:rsidRPr="00693AEF">
        <w:rPr>
          <w:rFonts w:ascii="Times New Roman" w:hAnsi="Times New Roman" w:cs="Times New Roman"/>
        </w:rPr>
        <w:t xml:space="preserve"> SCU/SCP, DICOM </w:t>
      </w:r>
      <w:proofErr w:type="spellStart"/>
      <w:r w:rsidRPr="00693AEF">
        <w:rPr>
          <w:rFonts w:ascii="Times New Roman" w:hAnsi="Times New Roman" w:cs="Times New Roman"/>
        </w:rPr>
        <w:t>Query</w:t>
      </w:r>
      <w:proofErr w:type="spellEnd"/>
      <w:r w:rsidRPr="00693AEF">
        <w:rPr>
          <w:rFonts w:ascii="Times New Roman" w:hAnsi="Times New Roman" w:cs="Times New Roman"/>
        </w:rPr>
        <w:t>/</w:t>
      </w:r>
      <w:proofErr w:type="spellStart"/>
      <w:r w:rsidRPr="00693AEF">
        <w:rPr>
          <w:rFonts w:ascii="Times New Roman" w:hAnsi="Times New Roman" w:cs="Times New Roman"/>
        </w:rPr>
        <w:t>retrieve</w:t>
      </w:r>
      <w:proofErr w:type="spellEnd"/>
      <w:r w:rsidRPr="00693AEF">
        <w:rPr>
          <w:rFonts w:ascii="Times New Roman" w:hAnsi="Times New Roman" w:cs="Times New Roman"/>
        </w:rPr>
        <w:t xml:space="preserve">, DICOM </w:t>
      </w:r>
      <w:proofErr w:type="spellStart"/>
      <w:r w:rsidRPr="00693AEF">
        <w:rPr>
          <w:rFonts w:ascii="Times New Roman" w:hAnsi="Times New Roman" w:cs="Times New Roman"/>
        </w:rPr>
        <w:t>printing</w:t>
      </w:r>
      <w:proofErr w:type="spellEnd"/>
      <w:r w:rsidRPr="00693AEF">
        <w:rPr>
          <w:rFonts w:ascii="Times New Roman" w:hAnsi="Times New Roman" w:cs="Times New Roman"/>
        </w:rPr>
        <w:t xml:space="preserve">, DICOM </w:t>
      </w:r>
      <w:proofErr w:type="spellStart"/>
      <w:r w:rsidRPr="00693AEF">
        <w:rPr>
          <w:rFonts w:ascii="Times New Roman" w:hAnsi="Times New Roman" w:cs="Times New Roman"/>
        </w:rPr>
        <w:t>Archive</w:t>
      </w:r>
      <w:proofErr w:type="spellEnd"/>
      <w:r w:rsidRPr="00693AEF">
        <w:rPr>
          <w:rFonts w:ascii="Times New Roman" w:hAnsi="Times New Roman" w:cs="Times New Roman"/>
        </w:rPr>
        <w:t xml:space="preserve"> CD/DVD</w:t>
      </w:r>
    </w:p>
    <w:p w14:paraId="2E5C28B4" w14:textId="77777777" w:rsidR="000953A6" w:rsidRPr="00693AEF" w:rsidRDefault="000953A6" w:rsidP="006E2506">
      <w:pPr>
        <w:pStyle w:val="ListParagraph"/>
        <w:numPr>
          <w:ilvl w:val="0"/>
          <w:numId w:val="10"/>
        </w:numPr>
        <w:jc w:val="both"/>
        <w:rPr>
          <w:rFonts w:ascii="Times New Roman" w:hAnsi="Times New Roman" w:cs="Times New Roman"/>
        </w:rPr>
      </w:pPr>
      <w:r w:rsidRPr="00693AEF">
        <w:rPr>
          <w:rFonts w:ascii="Times New Roman" w:hAnsi="Times New Roman" w:cs="Times New Roman"/>
        </w:rPr>
        <w:t>Išmanus programos paleidimo įrankis automatiškai parenkantis tyrimo duomenis pagal pasirinktą klinikinį paketą,</w:t>
      </w:r>
    </w:p>
    <w:p w14:paraId="209244AE" w14:textId="77777777" w:rsidR="000953A6" w:rsidRPr="00693AEF" w:rsidRDefault="000953A6" w:rsidP="006E2506">
      <w:pPr>
        <w:pStyle w:val="ListParagraph"/>
        <w:numPr>
          <w:ilvl w:val="0"/>
          <w:numId w:val="10"/>
        </w:numPr>
        <w:jc w:val="both"/>
        <w:rPr>
          <w:rFonts w:ascii="Times New Roman" w:hAnsi="Times New Roman" w:cs="Times New Roman"/>
        </w:rPr>
      </w:pPr>
      <w:proofErr w:type="spellStart"/>
      <w:r w:rsidRPr="00693AEF">
        <w:rPr>
          <w:rFonts w:ascii="Times New Roman" w:hAnsi="Times New Roman" w:cs="Times New Roman"/>
        </w:rPr>
        <w:t>Snapshot</w:t>
      </w:r>
      <w:proofErr w:type="spellEnd"/>
      <w:r w:rsidRPr="00693AEF">
        <w:rPr>
          <w:rFonts w:ascii="Times New Roman" w:hAnsi="Times New Roman" w:cs="Times New Roman"/>
        </w:rPr>
        <w:t xml:space="preserve"> įrankis leidžianti papildomai išsaugotą vaizdą eksportuoti į PACS sistemą ir atstatyti manipuliacijos metu suformuotas projekcijas,</w:t>
      </w:r>
    </w:p>
    <w:p w14:paraId="26617F09" w14:textId="77777777" w:rsidR="000953A6" w:rsidRPr="00693AEF" w:rsidRDefault="000953A6" w:rsidP="006E2506">
      <w:pPr>
        <w:pStyle w:val="ListParagraph"/>
        <w:numPr>
          <w:ilvl w:val="0"/>
          <w:numId w:val="10"/>
        </w:numPr>
        <w:jc w:val="both"/>
        <w:rPr>
          <w:rFonts w:ascii="Times New Roman" w:hAnsi="Times New Roman" w:cs="Times New Roman"/>
        </w:rPr>
      </w:pPr>
      <w:r w:rsidRPr="00693AEF">
        <w:rPr>
          <w:rFonts w:ascii="Times New Roman" w:hAnsi="Times New Roman" w:cs="Times New Roman"/>
        </w:rPr>
        <w:t>Vaizdų eksportavimas skirtingais formatais:</w:t>
      </w:r>
    </w:p>
    <w:p w14:paraId="05533C1D" w14:textId="77777777" w:rsidR="000953A6" w:rsidRPr="00693AEF" w:rsidRDefault="000953A6" w:rsidP="006E2506">
      <w:pPr>
        <w:pStyle w:val="ListParagraph"/>
        <w:numPr>
          <w:ilvl w:val="1"/>
          <w:numId w:val="10"/>
        </w:numPr>
        <w:jc w:val="both"/>
        <w:rPr>
          <w:rFonts w:ascii="Times New Roman" w:hAnsi="Times New Roman" w:cs="Times New Roman"/>
        </w:rPr>
      </w:pPr>
      <w:r w:rsidRPr="00693AEF">
        <w:rPr>
          <w:rFonts w:ascii="Times New Roman" w:hAnsi="Times New Roman" w:cs="Times New Roman"/>
        </w:rPr>
        <w:t>DICOM,</w:t>
      </w:r>
    </w:p>
    <w:p w14:paraId="6535CEB8" w14:textId="77777777" w:rsidR="000953A6" w:rsidRPr="00693AEF" w:rsidRDefault="000953A6" w:rsidP="006E2506">
      <w:pPr>
        <w:pStyle w:val="ListParagraph"/>
        <w:numPr>
          <w:ilvl w:val="1"/>
          <w:numId w:val="10"/>
        </w:numPr>
        <w:jc w:val="both"/>
        <w:rPr>
          <w:rFonts w:ascii="Times New Roman" w:hAnsi="Times New Roman" w:cs="Times New Roman"/>
        </w:rPr>
      </w:pPr>
      <w:r w:rsidRPr="00693AEF">
        <w:rPr>
          <w:rFonts w:ascii="Times New Roman" w:hAnsi="Times New Roman" w:cs="Times New Roman"/>
        </w:rPr>
        <w:t>AVI,</w:t>
      </w:r>
    </w:p>
    <w:p w14:paraId="5C484CCC" w14:textId="77777777" w:rsidR="000953A6" w:rsidRPr="00693AEF" w:rsidRDefault="000953A6" w:rsidP="006E2506">
      <w:pPr>
        <w:pStyle w:val="ListParagraph"/>
        <w:numPr>
          <w:ilvl w:val="1"/>
          <w:numId w:val="10"/>
        </w:numPr>
        <w:jc w:val="both"/>
        <w:rPr>
          <w:rFonts w:ascii="Times New Roman" w:hAnsi="Times New Roman" w:cs="Times New Roman"/>
        </w:rPr>
      </w:pPr>
      <w:r w:rsidRPr="00693AEF">
        <w:rPr>
          <w:rFonts w:ascii="Times New Roman" w:hAnsi="Times New Roman" w:cs="Times New Roman"/>
        </w:rPr>
        <w:t>PNG.</w:t>
      </w:r>
    </w:p>
    <w:p w14:paraId="5CB713C9" w14:textId="77777777" w:rsidR="000953A6" w:rsidRPr="00693AEF" w:rsidRDefault="000953A6" w:rsidP="006E2506">
      <w:pPr>
        <w:pStyle w:val="ListParagraph"/>
        <w:numPr>
          <w:ilvl w:val="0"/>
          <w:numId w:val="10"/>
        </w:numPr>
        <w:jc w:val="both"/>
        <w:rPr>
          <w:rFonts w:ascii="Times New Roman" w:hAnsi="Times New Roman" w:cs="Times New Roman"/>
        </w:rPr>
      </w:pPr>
      <w:r w:rsidRPr="00693AEF">
        <w:rPr>
          <w:rFonts w:ascii="Times New Roman" w:hAnsi="Times New Roman" w:cs="Times New Roman"/>
        </w:rPr>
        <w:t xml:space="preserve">Raportų spausdinimas DICOM ir </w:t>
      </w:r>
      <w:proofErr w:type="spellStart"/>
      <w:r w:rsidRPr="00693AEF">
        <w:rPr>
          <w:rFonts w:ascii="Times New Roman" w:hAnsi="Times New Roman" w:cs="Times New Roman"/>
        </w:rPr>
        <w:t>Postscript</w:t>
      </w:r>
      <w:proofErr w:type="spellEnd"/>
      <w:r w:rsidRPr="00693AEF">
        <w:rPr>
          <w:rFonts w:ascii="Times New Roman" w:hAnsi="Times New Roman" w:cs="Times New Roman"/>
        </w:rPr>
        <w:t xml:space="preserve"> formato spausdintuvu,</w:t>
      </w:r>
    </w:p>
    <w:p w14:paraId="767EF283" w14:textId="77777777" w:rsidR="000953A6" w:rsidRPr="00693AEF" w:rsidRDefault="000953A6" w:rsidP="006E2506">
      <w:pPr>
        <w:pStyle w:val="ListParagraph"/>
        <w:numPr>
          <w:ilvl w:val="0"/>
          <w:numId w:val="10"/>
        </w:numPr>
        <w:jc w:val="both"/>
        <w:rPr>
          <w:rFonts w:ascii="Times New Roman" w:hAnsi="Times New Roman" w:cs="Times New Roman"/>
        </w:rPr>
      </w:pPr>
      <w:r w:rsidRPr="00693AEF">
        <w:rPr>
          <w:rFonts w:ascii="Times New Roman" w:hAnsi="Times New Roman" w:cs="Times New Roman"/>
        </w:rPr>
        <w:t>Vaizdų, raportų ir peržiūros įrankio įrašymas į CD/DVD laikmenas,</w:t>
      </w:r>
    </w:p>
    <w:p w14:paraId="7F2A8C63" w14:textId="77777777" w:rsidR="000953A6" w:rsidRPr="00693AEF" w:rsidRDefault="000953A6" w:rsidP="006E2506">
      <w:pPr>
        <w:pStyle w:val="ListParagraph"/>
        <w:numPr>
          <w:ilvl w:val="0"/>
          <w:numId w:val="10"/>
        </w:numPr>
        <w:jc w:val="both"/>
        <w:rPr>
          <w:rFonts w:ascii="Times New Roman" w:hAnsi="Times New Roman" w:cs="Times New Roman"/>
        </w:rPr>
      </w:pPr>
      <w:r w:rsidRPr="00693AEF">
        <w:rPr>
          <w:rFonts w:ascii="Times New Roman" w:hAnsi="Times New Roman" w:cs="Times New Roman"/>
        </w:rPr>
        <w:t xml:space="preserve">Galimybė peržiūrėti, apdoroti ir rekonstruoti visų (Canon, Siemens ir GE gamintojo) Perkančiosios organizacijos turimų kompiuterinių tomografų (toliau - KT) radiologinius vaizdus. Su turimais vaizdais galimybė atlikti 3D rekonstrukcijas, tūrio ir </w:t>
      </w:r>
      <w:proofErr w:type="spellStart"/>
      <w:r w:rsidRPr="00693AEF">
        <w:rPr>
          <w:rFonts w:ascii="Times New Roman" w:hAnsi="Times New Roman" w:cs="Times New Roman"/>
        </w:rPr>
        <w:t>daugiaplokštumines</w:t>
      </w:r>
      <w:proofErr w:type="spellEnd"/>
      <w:r w:rsidRPr="00693AEF">
        <w:rPr>
          <w:rFonts w:ascii="Times New Roman" w:hAnsi="Times New Roman" w:cs="Times New Roman"/>
        </w:rPr>
        <w:t xml:space="preserve"> rekonstrukcijas. Visu tipų tyrimams įskaitant smegenų </w:t>
      </w:r>
      <w:proofErr w:type="spellStart"/>
      <w:r w:rsidRPr="00693AEF">
        <w:rPr>
          <w:rFonts w:ascii="Times New Roman" w:hAnsi="Times New Roman" w:cs="Times New Roman"/>
        </w:rPr>
        <w:t>perfuzijos</w:t>
      </w:r>
      <w:proofErr w:type="spellEnd"/>
      <w:r w:rsidRPr="00693AEF">
        <w:rPr>
          <w:rFonts w:ascii="Times New Roman" w:hAnsi="Times New Roman" w:cs="Times New Roman"/>
        </w:rPr>
        <w:t xml:space="preserve">, vainikinių arterijų </w:t>
      </w:r>
      <w:proofErr w:type="spellStart"/>
      <w:r w:rsidRPr="00693AEF">
        <w:rPr>
          <w:rFonts w:ascii="Times New Roman" w:hAnsi="Times New Roman" w:cs="Times New Roman"/>
        </w:rPr>
        <w:t>angiografinius</w:t>
      </w:r>
      <w:proofErr w:type="spellEnd"/>
      <w:r w:rsidRPr="00693AEF">
        <w:rPr>
          <w:rFonts w:ascii="Times New Roman" w:hAnsi="Times New Roman" w:cs="Times New Roman"/>
        </w:rPr>
        <w:t>, statinės ir dinaminės miokardo perfuzijos tyrimus.</w:t>
      </w:r>
    </w:p>
    <w:p w14:paraId="1E58BB76" w14:textId="77777777" w:rsidR="000953A6" w:rsidRPr="00693AEF" w:rsidRDefault="000953A6" w:rsidP="000953A6">
      <w:pPr>
        <w:ind w:left="567"/>
        <w:jc w:val="both"/>
        <w:rPr>
          <w:rFonts w:ascii="Times New Roman" w:hAnsi="Times New Roman" w:cs="Times New Roman"/>
        </w:rPr>
      </w:pPr>
      <w:r w:rsidRPr="00693AEF">
        <w:rPr>
          <w:rFonts w:ascii="Times New Roman" w:hAnsi="Times New Roman" w:cs="Times New Roman"/>
        </w:rPr>
        <w:t>Radiologijos vaizdų pažangios vizualizacijos darbo stoties serverinės sistemos su centralizuotu duomenų valdymu ir saugojimu būtini radiologijos vaizdų pažangūs klinikiniai (arba lygiaverčiai) paketai (visi konkurentiniai vartotojai gali klinikinius paketus naudoti vienu metu):</w:t>
      </w:r>
    </w:p>
    <w:p w14:paraId="4D1C5D55"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Skirtingais vaizdinimo tipais gautų vaizdų peržiūros įrankis,</w:t>
      </w:r>
    </w:p>
    <w:p w14:paraId="543559F3"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lastRenderedPageBreak/>
        <w:t xml:space="preserve">Skenuotos srities KT </w:t>
      </w:r>
      <w:proofErr w:type="spellStart"/>
      <w:r w:rsidRPr="00693AEF">
        <w:rPr>
          <w:rFonts w:ascii="Times New Roman" w:hAnsi="Times New Roman" w:cs="Times New Roman"/>
        </w:rPr>
        <w:t>angiografinių</w:t>
      </w:r>
      <w:proofErr w:type="spellEnd"/>
      <w:r w:rsidRPr="00693AEF">
        <w:rPr>
          <w:rFonts w:ascii="Times New Roman" w:hAnsi="Times New Roman" w:cs="Times New Roman"/>
        </w:rPr>
        <w:t xml:space="preserve"> tyrimų automatizuotos 3D rekonstrukcijos, realistinių trimačių paviršių (įskaitant „</w:t>
      </w:r>
      <w:proofErr w:type="spellStart"/>
      <w:r w:rsidRPr="00693AEF">
        <w:rPr>
          <w:rFonts w:ascii="Times New Roman" w:hAnsi="Times New Roman" w:cs="Times New Roman"/>
        </w:rPr>
        <w:t>Cinematic</w:t>
      </w:r>
      <w:proofErr w:type="spellEnd"/>
      <w:r w:rsidRPr="00693AEF">
        <w:rPr>
          <w:rFonts w:ascii="Times New Roman" w:hAnsi="Times New Roman" w:cs="Times New Roman"/>
        </w:rPr>
        <w:t xml:space="preserve"> </w:t>
      </w:r>
      <w:proofErr w:type="spellStart"/>
      <w:r w:rsidRPr="00693AEF">
        <w:rPr>
          <w:rFonts w:ascii="Times New Roman" w:hAnsi="Times New Roman" w:cs="Times New Roman"/>
        </w:rPr>
        <w:t>rendering</w:t>
      </w:r>
      <w:proofErr w:type="spellEnd"/>
      <w:r w:rsidRPr="00693AEF">
        <w:rPr>
          <w:rFonts w:ascii="Times New Roman" w:hAnsi="Times New Roman" w:cs="Times New Roman"/>
        </w:rPr>
        <w:t xml:space="preserve">“ arba lygiaverčių technologijų), tūrio ir </w:t>
      </w:r>
      <w:proofErr w:type="spellStart"/>
      <w:r w:rsidRPr="00693AEF">
        <w:rPr>
          <w:rFonts w:ascii="Times New Roman" w:hAnsi="Times New Roman" w:cs="Times New Roman"/>
        </w:rPr>
        <w:t>daugiaplokštuminių</w:t>
      </w:r>
      <w:proofErr w:type="spellEnd"/>
      <w:r w:rsidRPr="00693AEF">
        <w:rPr>
          <w:rFonts w:ascii="Times New Roman" w:hAnsi="Times New Roman" w:cs="Times New Roman"/>
        </w:rPr>
        <w:t xml:space="preserve"> rekonstrukcijų programos,</w:t>
      </w:r>
    </w:p>
    <w:p w14:paraId="1DC8917A"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Aortos kraujagyslių KT specializuotas paketas,</w:t>
      </w:r>
    </w:p>
    <w:p w14:paraId="3281B2C3"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Pilvo ertmės KT analizės specializuotas paketas,</w:t>
      </w:r>
    </w:p>
    <w:p w14:paraId="34B3BA95"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Inkstų KT specializuotas paketas,</w:t>
      </w:r>
    </w:p>
    <w:p w14:paraId="6E09B480"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Miego arterijų KT specializuotas paketas,</w:t>
      </w:r>
    </w:p>
    <w:p w14:paraId="055E928E" w14:textId="77777777" w:rsidR="000953A6" w:rsidRPr="00693AEF" w:rsidRDefault="000953A6" w:rsidP="006E2506">
      <w:pPr>
        <w:pStyle w:val="ListParagraph"/>
        <w:numPr>
          <w:ilvl w:val="0"/>
          <w:numId w:val="11"/>
        </w:numPr>
        <w:jc w:val="both"/>
        <w:rPr>
          <w:rFonts w:ascii="Times New Roman" w:hAnsi="Times New Roman" w:cs="Times New Roman"/>
        </w:rPr>
      </w:pPr>
      <w:proofErr w:type="spellStart"/>
      <w:r w:rsidRPr="00693AEF">
        <w:rPr>
          <w:rFonts w:ascii="Times New Roman" w:hAnsi="Times New Roman" w:cs="Times New Roman"/>
        </w:rPr>
        <w:t>Williso</w:t>
      </w:r>
      <w:proofErr w:type="spellEnd"/>
      <w:r w:rsidRPr="00693AEF">
        <w:rPr>
          <w:rFonts w:ascii="Times New Roman" w:hAnsi="Times New Roman" w:cs="Times New Roman"/>
        </w:rPr>
        <w:t xml:space="preserve"> rato KT analizės specializuotas paketas,</w:t>
      </w:r>
    </w:p>
    <w:p w14:paraId="18291566"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Kaulų-raumenų sistemos KT analizės specializuotas paketas,</w:t>
      </w:r>
    </w:p>
    <w:p w14:paraId="7B26AC4A"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Kvėpavimo takų KT analizės specializuotas paketas,</w:t>
      </w:r>
    </w:p>
    <w:p w14:paraId="15AC829B" w14:textId="77777777" w:rsidR="000953A6" w:rsidRPr="00693AEF" w:rsidRDefault="000953A6" w:rsidP="006E2506">
      <w:pPr>
        <w:pStyle w:val="ListParagraph"/>
        <w:numPr>
          <w:ilvl w:val="0"/>
          <w:numId w:val="11"/>
        </w:numPr>
        <w:jc w:val="both"/>
        <w:rPr>
          <w:rFonts w:ascii="Times New Roman" w:hAnsi="Times New Roman" w:cs="Times New Roman"/>
        </w:rPr>
      </w:pPr>
      <w:proofErr w:type="spellStart"/>
      <w:r w:rsidRPr="00693AEF">
        <w:rPr>
          <w:rFonts w:ascii="Times New Roman" w:hAnsi="Times New Roman" w:cs="Times New Roman"/>
        </w:rPr>
        <w:t>Urogramų</w:t>
      </w:r>
      <w:proofErr w:type="spellEnd"/>
      <w:r w:rsidRPr="00693AEF">
        <w:rPr>
          <w:rFonts w:ascii="Times New Roman" w:hAnsi="Times New Roman" w:cs="Times New Roman"/>
        </w:rPr>
        <w:t xml:space="preserve"> KT analizės specializuotas paketas,</w:t>
      </w:r>
    </w:p>
    <w:p w14:paraId="161B2132"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 xml:space="preserve">MR skirtingų vaizdų sujungimas (MR </w:t>
      </w:r>
      <w:proofErr w:type="spellStart"/>
      <w:r w:rsidRPr="00693AEF">
        <w:rPr>
          <w:rFonts w:ascii="Times New Roman" w:hAnsi="Times New Roman" w:cs="Times New Roman"/>
        </w:rPr>
        <w:t>stitching</w:t>
      </w:r>
      <w:proofErr w:type="spellEnd"/>
      <w:r w:rsidRPr="00693AEF">
        <w:rPr>
          <w:rFonts w:ascii="Times New Roman" w:hAnsi="Times New Roman" w:cs="Times New Roman"/>
        </w:rPr>
        <w:t>),</w:t>
      </w:r>
    </w:p>
    <w:p w14:paraId="29D52713"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Pilvo ertmės MR analizės specializuotas paketas,</w:t>
      </w:r>
    </w:p>
    <w:p w14:paraId="7148C84F"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Kraujagyslių MR analizė specializuotas paketas,</w:t>
      </w:r>
    </w:p>
    <w:p w14:paraId="103978B0"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Kaulų-raumenų sistemos MR specializuotas paketas,</w:t>
      </w:r>
    </w:p>
    <w:p w14:paraId="07D7A054"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 xml:space="preserve">Automatinis kaulinio audinio pašalinimas panaudojant 2 skirtingų skenavimo režimus vaizdus (Dviejų energijų arba </w:t>
      </w:r>
      <w:proofErr w:type="spellStart"/>
      <w:r w:rsidRPr="00693AEF">
        <w:rPr>
          <w:rFonts w:ascii="Times New Roman" w:hAnsi="Times New Roman" w:cs="Times New Roman"/>
        </w:rPr>
        <w:t>subtrakcijos</w:t>
      </w:r>
      <w:proofErr w:type="spellEnd"/>
      <w:r w:rsidRPr="00693AEF">
        <w:rPr>
          <w:rFonts w:ascii="Times New Roman" w:hAnsi="Times New Roman" w:cs="Times New Roman"/>
        </w:rPr>
        <w:t xml:space="preserve"> technologijos),</w:t>
      </w:r>
    </w:p>
    <w:p w14:paraId="762E6651"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Smegenų perfuzijos paketas,</w:t>
      </w:r>
    </w:p>
    <w:p w14:paraId="6D182D48"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Automatizuota širdies tyrimų vertinimo programa,</w:t>
      </w:r>
    </w:p>
    <w:p w14:paraId="538E06BC"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Periferinių kraujagyslių tyrimų vertinimo programa,</w:t>
      </w:r>
    </w:p>
    <w:p w14:paraId="0AA54393"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Kalcio kiekio paskaičiavimas širdies tyrimuose,</w:t>
      </w:r>
    </w:p>
    <w:p w14:paraId="011E19C0"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TAVR procedūrų planavimo ir analizės automatizuotas paketas,</w:t>
      </w:r>
    </w:p>
    <w:p w14:paraId="7ACE88D4"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Miokardo KT statinės ir dinaminės perfuzijos paketai,</w:t>
      </w:r>
    </w:p>
    <w:p w14:paraId="6064220E"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Plaučių ir plaučių mazgelių analizės specializuotas paketas,</w:t>
      </w:r>
    </w:p>
    <w:p w14:paraId="7C7B4DD2"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Plaučių tankio analizės specializuotas paketas,</w:t>
      </w:r>
    </w:p>
    <w:p w14:paraId="21657038" w14:textId="77777777" w:rsidR="000953A6" w:rsidRPr="00693AEF" w:rsidRDefault="000953A6" w:rsidP="006E2506">
      <w:pPr>
        <w:pStyle w:val="ListParagraph"/>
        <w:numPr>
          <w:ilvl w:val="0"/>
          <w:numId w:val="11"/>
        </w:numPr>
        <w:jc w:val="both"/>
        <w:rPr>
          <w:rFonts w:ascii="Times New Roman" w:hAnsi="Times New Roman" w:cs="Times New Roman"/>
        </w:rPr>
      </w:pPr>
      <w:r w:rsidRPr="00693AEF">
        <w:rPr>
          <w:rFonts w:ascii="Times New Roman" w:hAnsi="Times New Roman" w:cs="Times New Roman"/>
        </w:rPr>
        <w:t>Kepenų analizės specializuotas paketas.</w:t>
      </w:r>
    </w:p>
    <w:p w14:paraId="4B8EE2CB"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Pateikiama įranga turi atitikti gamintojo šalies standartus, gamintojo techninius standartus, LR TA patvirtintus ir galiojančius standartus. Įranga turi būti registruota naudoti Europos sąjungoje – turėti CE sertifikatą.</w:t>
      </w:r>
    </w:p>
    <w:p w14:paraId="439F6667"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Perkama radiologo darbo vieta turi atitikti 2012 m. spalio 19 d. Lietuvos Respublikos sveikatos apsaugos ministro įsakymo Nr. V-944 reikalavimus.</w:t>
      </w:r>
    </w:p>
    <w:p w14:paraId="55286365"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 xml:space="preserve">Perkama įranga privalo būti nauja ir nenaudota, pateikiama originalioje gamintojo pakuotėje, pažymėta gamintojo kodais, </w:t>
      </w:r>
      <w:proofErr w:type="spellStart"/>
      <w:r w:rsidRPr="00693AEF">
        <w:rPr>
          <w:rFonts w:ascii="Times New Roman" w:hAnsi="Times New Roman" w:cs="Times New Roman"/>
        </w:rPr>
        <w:t>gamykliškai</w:t>
      </w:r>
      <w:proofErr w:type="spellEnd"/>
      <w:r w:rsidRPr="00693AEF">
        <w:rPr>
          <w:rFonts w:ascii="Times New Roman" w:hAnsi="Times New Roman" w:cs="Times New Roman"/>
        </w:rPr>
        <w:t xml:space="preserve"> atnaujinti komponentai (angl. - </w:t>
      </w:r>
      <w:proofErr w:type="spellStart"/>
      <w:r w:rsidRPr="00693AEF">
        <w:rPr>
          <w:rFonts w:ascii="Times New Roman" w:hAnsi="Times New Roman" w:cs="Times New Roman"/>
          <w:i/>
        </w:rPr>
        <w:t>Renewed</w:t>
      </w:r>
      <w:proofErr w:type="spellEnd"/>
      <w:r w:rsidRPr="00693AEF">
        <w:rPr>
          <w:rFonts w:ascii="Times New Roman" w:hAnsi="Times New Roman" w:cs="Times New Roman"/>
          <w:i/>
        </w:rPr>
        <w:t xml:space="preserve">, </w:t>
      </w:r>
      <w:proofErr w:type="spellStart"/>
      <w:r w:rsidRPr="00693AEF">
        <w:rPr>
          <w:rFonts w:ascii="Times New Roman" w:hAnsi="Times New Roman" w:cs="Times New Roman"/>
          <w:i/>
        </w:rPr>
        <w:t>Refurbished</w:t>
      </w:r>
      <w:proofErr w:type="spellEnd"/>
      <w:r w:rsidRPr="00693AEF">
        <w:rPr>
          <w:rFonts w:ascii="Times New Roman" w:hAnsi="Times New Roman" w:cs="Times New Roman"/>
          <w:i/>
        </w:rPr>
        <w:t xml:space="preserve">, </w:t>
      </w:r>
      <w:proofErr w:type="spellStart"/>
      <w:r w:rsidRPr="00693AEF">
        <w:rPr>
          <w:rFonts w:ascii="Times New Roman" w:hAnsi="Times New Roman" w:cs="Times New Roman"/>
          <w:i/>
        </w:rPr>
        <w:t>Remarketed</w:t>
      </w:r>
      <w:proofErr w:type="spellEnd"/>
      <w:r w:rsidRPr="00693AEF">
        <w:rPr>
          <w:rFonts w:ascii="Times New Roman" w:hAnsi="Times New Roman" w:cs="Times New Roman"/>
        </w:rPr>
        <w:t>) neleistini.</w:t>
      </w:r>
    </w:p>
    <w:p w14:paraId="0979FBB4"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Jei po pasiūlymo teikimo (sutarties galiojimo metu) įranga nebegaminama ir tiekėjas nebeturi galimybės jos tiekti, gali būti tiekiama kita (naujesnio modelio) to paties gamintojo įranga, analogiškų ar geresnių techninių savybių, nei siūlyta.</w:t>
      </w:r>
    </w:p>
    <w:p w14:paraId="27B9CBFC"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 ar geresnius sprendimus.</w:t>
      </w:r>
    </w:p>
    <w:p w14:paraId="1DD340BD"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Į pasiūlymo kainą turi būti įskaičiuotos visos pristatymo, įrangos instaliavimo, įrangos veikimo bandymo ir personalo apmokymo išlaidos.</w:t>
      </w:r>
    </w:p>
    <w:p w14:paraId="4C67635C"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lastRenderedPageBreak/>
        <w:t>Įranga pateikiama su visais būtinais įrangos veikimą užtikrinančiais komponentais, pvz. laikikliais, tvirtinimo medžiagomis, bėgiais, kabeliais, elektros tiekimo laidais ir t.t.. Jei techninės specifikacijos reikalavimuose nėra įrašyti įrangos veikimui būtini komponentai, juos Tiekėjas turės pateikti, prijungti, sukonfigūruoti nemokamai iki įrangos eksploatavimo pradžios Perkančiojoje Organizacijoje.</w:t>
      </w:r>
    </w:p>
    <w:p w14:paraId="355B8BF3"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Visa pateikiama įranga, licencijos, turi būti užregistruotos Perkančiosios organizacijos vardu.</w:t>
      </w:r>
    </w:p>
    <w:p w14:paraId="1414C6B7"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Norint sumažinti serverinės įrangos administravimo kaštus ir užtikrinti maksimalų sistemos komponentų suderinamumą visa siūloma serverinė įranga (Tarnybinė stotis A tipo, Tarnybinė stotis B tipo, Tarnybinė stotis C tipo, Duomenų centro įranga) turi būti tiekiama vienos firmos - gamintojos ir pažymėta firmos gamintojos prekiniu ženklu. Įrenginių korpusų žymėjimas ir logotipai yra originalūs, visa įranga turi turėti gamintojo kodus.</w:t>
      </w:r>
    </w:p>
    <w:p w14:paraId="7C18215C"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Tiekėjas su pasiūlymu privalo pateikti oficialią siūlomos įrangos dokumentaciją (gaminio techninius dokumentus, naudojimo instrukcijas, konfigūravimo vadovus ir pan.). Atsakymai „Atitinka“, „Yra“, „Tenkina“ ir pan. arba perkopijuoti reikalavimų formulavimai nebus laikomi pakankamu atitikimo įrodymu ir gali tapti formalia priežastimi pasiūlymą atmesti.</w:t>
      </w:r>
    </w:p>
    <w:p w14:paraId="44C4C02E"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Pirkimas į dalis neskaidomas.</w:t>
      </w:r>
    </w:p>
    <w:p w14:paraId="4B0D84FE"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Prekių išpirkimo terminas – vienkartinis išpirkimas.</w:t>
      </w:r>
    </w:p>
    <w:p w14:paraId="60B3EDC5" w14:textId="77777777" w:rsidR="000953A6" w:rsidRPr="00693AEF" w:rsidRDefault="000953A6" w:rsidP="000953A6">
      <w:pPr>
        <w:ind w:firstLine="567"/>
        <w:jc w:val="both"/>
        <w:rPr>
          <w:rFonts w:ascii="Times New Roman" w:hAnsi="Times New Roman" w:cs="Times New Roman"/>
        </w:rPr>
      </w:pPr>
      <w:r w:rsidRPr="00693AEF">
        <w:rPr>
          <w:rFonts w:ascii="Times New Roman" w:hAnsi="Times New Roman" w:cs="Times New Roman"/>
        </w:rPr>
        <w:t>Prekių pristatymo ir diegimo terminas: 120 darbo dienų, nuo užsakymo pateikimo dienos.</w:t>
      </w:r>
    </w:p>
    <w:p w14:paraId="71B5952D" w14:textId="77777777" w:rsidR="000953A6" w:rsidRPr="00693AEF" w:rsidRDefault="000953A6" w:rsidP="000953A6">
      <w:pPr>
        <w:autoSpaceDE w:val="0"/>
        <w:autoSpaceDN w:val="0"/>
        <w:adjustRightInd w:val="0"/>
        <w:spacing w:after="120" w:line="240" w:lineRule="auto"/>
        <w:ind w:left="567"/>
        <w:rPr>
          <w:rFonts w:ascii="Times New Roman" w:hAnsi="Times New Roman" w:cs="Times New Roman"/>
          <w:b/>
        </w:rPr>
      </w:pPr>
      <w:r w:rsidRPr="00693AEF">
        <w:rPr>
          <w:rFonts w:ascii="Times New Roman" w:hAnsi="Times New Roman" w:cs="Times New Roman"/>
          <w:b/>
        </w:rPr>
        <w:t>Perkama įranga</w:t>
      </w:r>
    </w:p>
    <w:tbl>
      <w:tblPr>
        <w:tblStyle w:val="TableGrid"/>
        <w:tblW w:w="0" w:type="auto"/>
        <w:tblInd w:w="0" w:type="dxa"/>
        <w:tblLook w:val="04A0" w:firstRow="1" w:lastRow="0" w:firstColumn="1" w:lastColumn="0" w:noHBand="0" w:noVBand="1"/>
      </w:tblPr>
      <w:tblGrid>
        <w:gridCol w:w="559"/>
        <w:gridCol w:w="5815"/>
        <w:gridCol w:w="2439"/>
        <w:gridCol w:w="815"/>
      </w:tblGrid>
      <w:tr w:rsidR="000953A6" w:rsidRPr="00693AEF" w14:paraId="4575C9C4" w14:textId="77777777" w:rsidTr="00693AEF">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28CDCA" w14:textId="77777777" w:rsidR="000953A6" w:rsidRPr="00693AEF" w:rsidRDefault="000953A6" w:rsidP="00693AEF">
            <w:pPr>
              <w:rPr>
                <w:rFonts w:ascii="Times New Roman" w:hAnsi="Times New Roman" w:cs="Times New Roman"/>
                <w:b/>
                <w:lang w:val="lt-LT"/>
              </w:rPr>
            </w:pPr>
            <w:r w:rsidRPr="00693AEF">
              <w:rPr>
                <w:rFonts w:ascii="Times New Roman" w:hAnsi="Times New Roman" w:cs="Times New Roman"/>
                <w:b/>
                <w:lang w:val="lt-LT"/>
              </w:rPr>
              <w:t>Eil. Nr.</w:t>
            </w:r>
          </w:p>
        </w:tc>
        <w:tc>
          <w:tcPr>
            <w:tcW w:w="5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BB4B1" w14:textId="77777777" w:rsidR="000953A6" w:rsidRPr="00693AEF" w:rsidRDefault="000953A6" w:rsidP="00693AEF">
            <w:pPr>
              <w:rPr>
                <w:rFonts w:ascii="Times New Roman" w:hAnsi="Times New Roman" w:cs="Times New Roman"/>
                <w:b/>
                <w:lang w:val="lt-LT"/>
              </w:rPr>
            </w:pPr>
            <w:r w:rsidRPr="00693AEF">
              <w:rPr>
                <w:rFonts w:ascii="Times New Roman" w:hAnsi="Times New Roman" w:cs="Times New Roman"/>
                <w:b/>
                <w:lang w:val="lt-LT"/>
              </w:rPr>
              <w:t>Pavadinimas</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FFE33C" w14:textId="77777777" w:rsidR="000953A6" w:rsidRPr="00693AEF" w:rsidRDefault="000953A6" w:rsidP="00693AEF">
            <w:pPr>
              <w:jc w:val="center"/>
              <w:rPr>
                <w:rFonts w:ascii="Times New Roman" w:hAnsi="Times New Roman" w:cs="Times New Roman"/>
                <w:b/>
                <w:lang w:val="lt-LT"/>
              </w:rPr>
            </w:pPr>
            <w:r w:rsidRPr="00693AEF">
              <w:rPr>
                <w:rFonts w:ascii="Times New Roman" w:hAnsi="Times New Roman" w:cs="Times New Roman"/>
                <w:b/>
                <w:lang w:val="lt-LT"/>
              </w:rPr>
              <w:t>Mato vnt.</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D5514" w14:textId="77777777" w:rsidR="000953A6" w:rsidRPr="00693AEF" w:rsidRDefault="000953A6" w:rsidP="00693AEF">
            <w:pPr>
              <w:rPr>
                <w:rFonts w:ascii="Times New Roman" w:hAnsi="Times New Roman" w:cs="Times New Roman"/>
                <w:b/>
                <w:lang w:val="lt-LT"/>
              </w:rPr>
            </w:pPr>
            <w:r w:rsidRPr="00693AEF">
              <w:rPr>
                <w:rFonts w:ascii="Times New Roman" w:hAnsi="Times New Roman" w:cs="Times New Roman"/>
                <w:b/>
                <w:lang w:val="lt-LT"/>
              </w:rPr>
              <w:t>Kiekis</w:t>
            </w:r>
          </w:p>
        </w:tc>
      </w:tr>
      <w:tr w:rsidR="000953A6" w:rsidRPr="00693AEF" w14:paraId="14DBB373" w14:textId="77777777" w:rsidTr="00693AEF">
        <w:tc>
          <w:tcPr>
            <w:tcW w:w="559" w:type="dxa"/>
            <w:tcBorders>
              <w:top w:val="single" w:sz="4" w:space="0" w:color="auto"/>
              <w:left w:val="single" w:sz="4" w:space="0" w:color="auto"/>
              <w:bottom w:val="single" w:sz="4" w:space="0" w:color="auto"/>
              <w:right w:val="single" w:sz="4" w:space="0" w:color="auto"/>
            </w:tcBorders>
            <w:hideMark/>
          </w:tcPr>
          <w:p w14:paraId="52CA3473" w14:textId="77777777" w:rsidR="000953A6" w:rsidRPr="00745EB1" w:rsidRDefault="000953A6" w:rsidP="00693AEF">
            <w:pPr>
              <w:autoSpaceDE w:val="0"/>
              <w:autoSpaceDN w:val="0"/>
              <w:adjustRightInd w:val="0"/>
              <w:spacing w:after="120"/>
              <w:rPr>
                <w:rFonts w:ascii="Times New Roman" w:hAnsi="Times New Roman" w:cs="Times New Roman"/>
                <w:highlight w:val="yellow"/>
                <w:lang w:val="lt-LT"/>
              </w:rPr>
            </w:pPr>
            <w:r w:rsidRPr="002F55A7">
              <w:rPr>
                <w:rFonts w:ascii="Times New Roman" w:hAnsi="Times New Roman" w:cs="Times New Roman"/>
                <w:lang w:val="lt-LT"/>
              </w:rPr>
              <w:t>1.</w:t>
            </w:r>
          </w:p>
        </w:tc>
        <w:tc>
          <w:tcPr>
            <w:tcW w:w="5815" w:type="dxa"/>
            <w:tcBorders>
              <w:top w:val="single" w:sz="4" w:space="0" w:color="auto"/>
              <w:left w:val="single" w:sz="4" w:space="0" w:color="auto"/>
              <w:bottom w:val="single" w:sz="4" w:space="0" w:color="auto"/>
              <w:right w:val="single" w:sz="4" w:space="0" w:color="auto"/>
            </w:tcBorders>
            <w:hideMark/>
          </w:tcPr>
          <w:p w14:paraId="324B0E39" w14:textId="781F2799" w:rsidR="000953A6" w:rsidRPr="00745EB1" w:rsidRDefault="002F55A7" w:rsidP="00693AEF">
            <w:pPr>
              <w:autoSpaceDE w:val="0"/>
              <w:autoSpaceDN w:val="0"/>
              <w:adjustRightInd w:val="0"/>
              <w:spacing w:after="120"/>
              <w:jc w:val="both"/>
              <w:rPr>
                <w:rFonts w:ascii="Times New Roman" w:hAnsi="Times New Roman" w:cs="Times New Roman"/>
                <w:highlight w:val="yellow"/>
                <w:lang w:val="lt-LT"/>
              </w:rPr>
            </w:pPr>
            <w:r w:rsidRPr="002F55A7">
              <w:rPr>
                <w:rFonts w:ascii="Times New Roman" w:hAnsi="Times New Roman" w:cs="Times New Roman"/>
                <w:lang w:val="lt-LT"/>
              </w:rPr>
              <w:t>Darbo stočių, skirtų kardiologijos, pulmonologijos, onkologijos vaizdų vertinimui, atnaujinimas</w:t>
            </w:r>
          </w:p>
        </w:tc>
        <w:tc>
          <w:tcPr>
            <w:tcW w:w="2439" w:type="dxa"/>
            <w:tcBorders>
              <w:top w:val="single" w:sz="4" w:space="0" w:color="auto"/>
              <w:left w:val="single" w:sz="4" w:space="0" w:color="auto"/>
              <w:bottom w:val="single" w:sz="4" w:space="0" w:color="auto"/>
              <w:right w:val="single" w:sz="4" w:space="0" w:color="auto"/>
            </w:tcBorders>
            <w:hideMark/>
          </w:tcPr>
          <w:p w14:paraId="046D7082" w14:textId="77777777" w:rsidR="000953A6" w:rsidRPr="00693AEF" w:rsidRDefault="000953A6" w:rsidP="00693AEF">
            <w:pPr>
              <w:autoSpaceDE w:val="0"/>
              <w:autoSpaceDN w:val="0"/>
              <w:adjustRightInd w:val="0"/>
              <w:spacing w:after="120"/>
              <w:jc w:val="center"/>
              <w:rPr>
                <w:rFonts w:ascii="Times New Roman" w:hAnsi="Times New Roman" w:cs="Times New Roman"/>
                <w:lang w:val="lt-LT"/>
              </w:rPr>
            </w:pPr>
            <w:proofErr w:type="spellStart"/>
            <w:r w:rsidRPr="00693AEF">
              <w:rPr>
                <w:rFonts w:ascii="Times New Roman" w:hAnsi="Times New Roman" w:cs="Times New Roman"/>
                <w:lang w:val="lt-LT"/>
              </w:rPr>
              <w:t>Kompl</w:t>
            </w:r>
            <w:proofErr w:type="spellEnd"/>
            <w:r w:rsidRPr="00693AEF">
              <w:rPr>
                <w:rFonts w:ascii="Times New Roman" w:hAnsi="Times New Roman" w:cs="Times New Roman"/>
                <w:lang w:val="lt-LT"/>
              </w:rPr>
              <w:t>.</w:t>
            </w:r>
          </w:p>
        </w:tc>
        <w:tc>
          <w:tcPr>
            <w:tcW w:w="815" w:type="dxa"/>
            <w:tcBorders>
              <w:top w:val="single" w:sz="4" w:space="0" w:color="auto"/>
              <w:left w:val="single" w:sz="4" w:space="0" w:color="auto"/>
              <w:bottom w:val="single" w:sz="4" w:space="0" w:color="auto"/>
              <w:right w:val="single" w:sz="4" w:space="0" w:color="auto"/>
            </w:tcBorders>
            <w:hideMark/>
          </w:tcPr>
          <w:p w14:paraId="7581EFDC" w14:textId="77777777" w:rsidR="000953A6" w:rsidRPr="00693AEF" w:rsidRDefault="000953A6" w:rsidP="00693AEF">
            <w:pPr>
              <w:autoSpaceDE w:val="0"/>
              <w:autoSpaceDN w:val="0"/>
              <w:adjustRightInd w:val="0"/>
              <w:spacing w:after="120"/>
              <w:jc w:val="center"/>
              <w:rPr>
                <w:rFonts w:ascii="Times New Roman" w:hAnsi="Times New Roman" w:cs="Times New Roman"/>
                <w:lang w:val="lt-LT"/>
              </w:rPr>
            </w:pPr>
            <w:r w:rsidRPr="00693AEF">
              <w:rPr>
                <w:rFonts w:ascii="Times New Roman" w:hAnsi="Times New Roman" w:cs="Times New Roman"/>
                <w:lang w:val="lt-LT"/>
              </w:rPr>
              <w:t>1</w:t>
            </w:r>
          </w:p>
        </w:tc>
      </w:tr>
    </w:tbl>
    <w:p w14:paraId="4B80053D" w14:textId="77777777" w:rsidR="000953A6" w:rsidRPr="00693AEF" w:rsidRDefault="000953A6" w:rsidP="000953A6">
      <w:pPr>
        <w:ind w:firstLine="567"/>
        <w:jc w:val="both"/>
        <w:rPr>
          <w:rFonts w:ascii="Times New Roman" w:hAnsi="Times New Roman" w:cs="Times New Roman"/>
        </w:rPr>
      </w:pPr>
    </w:p>
    <w:p w14:paraId="0955D36C" w14:textId="77777777" w:rsidR="000953A6" w:rsidRPr="00693AEF" w:rsidRDefault="000953A6" w:rsidP="000953A6">
      <w:pPr>
        <w:rPr>
          <w:rFonts w:ascii="Times New Roman" w:hAnsi="Times New Roman" w:cs="Times New Roman"/>
          <w:b/>
        </w:rPr>
      </w:pPr>
      <w:r w:rsidRPr="00693AEF">
        <w:rPr>
          <w:rFonts w:ascii="Times New Roman" w:hAnsi="Times New Roman" w:cs="Times New Roman"/>
          <w:b/>
        </w:rPr>
        <w:br w:type="page"/>
      </w:r>
    </w:p>
    <w:p w14:paraId="3C9C9D0B" w14:textId="77777777" w:rsidR="000953A6" w:rsidRPr="00693AEF" w:rsidRDefault="000953A6" w:rsidP="000953A6">
      <w:pPr>
        <w:autoSpaceDE w:val="0"/>
        <w:autoSpaceDN w:val="0"/>
        <w:adjustRightInd w:val="0"/>
        <w:spacing w:before="120" w:after="120" w:line="240" w:lineRule="auto"/>
        <w:ind w:firstLine="284"/>
        <w:jc w:val="center"/>
        <w:rPr>
          <w:rFonts w:ascii="Times New Roman" w:hAnsi="Times New Roman" w:cs="Times New Roman"/>
          <w:b/>
        </w:rPr>
      </w:pPr>
      <w:r w:rsidRPr="00693AEF">
        <w:rPr>
          <w:rFonts w:ascii="Times New Roman" w:hAnsi="Times New Roman" w:cs="Times New Roman"/>
          <w:b/>
        </w:rPr>
        <w:lastRenderedPageBreak/>
        <w:t>TECHNINIAI REIKALAVIMAI</w:t>
      </w:r>
    </w:p>
    <w:p w14:paraId="5F417B6C" w14:textId="77777777" w:rsidR="000953A6" w:rsidRPr="00693AEF" w:rsidRDefault="000953A6" w:rsidP="000953A6">
      <w:pPr>
        <w:rPr>
          <w:rFonts w:ascii="Times New Roman" w:hAnsi="Times New Roman" w:cs="Times New Roman"/>
          <w:b/>
        </w:rPr>
      </w:pPr>
      <w:r w:rsidRPr="00693AEF">
        <w:rPr>
          <w:rFonts w:ascii="Times New Roman" w:hAnsi="Times New Roman" w:cs="Times New Roman"/>
          <w:b/>
        </w:rPr>
        <w:t>Tarnybinė stotis A tipo (2 vnt.)</w:t>
      </w:r>
    </w:p>
    <w:tbl>
      <w:tblPr>
        <w:tblW w:w="5000" w:type="pct"/>
        <w:jc w:val="center"/>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984"/>
        <w:gridCol w:w="5318"/>
        <w:gridCol w:w="3660"/>
      </w:tblGrid>
      <w:tr w:rsidR="000953A6" w:rsidRPr="00693AEF" w14:paraId="4204D6A7" w14:textId="77777777" w:rsidTr="00693AEF">
        <w:trPr>
          <w:jc w:val="center"/>
        </w:trPr>
        <w:tc>
          <w:tcPr>
            <w:tcW w:w="49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E28C290" w14:textId="77777777" w:rsidR="000953A6" w:rsidRPr="00693AEF" w:rsidRDefault="000953A6" w:rsidP="00693AEF">
            <w:pPr>
              <w:jc w:val="center"/>
              <w:rPr>
                <w:rFonts w:ascii="Times New Roman" w:hAnsi="Times New Roman" w:cs="Times New Roman"/>
                <w:b/>
              </w:rPr>
            </w:pPr>
            <w:r w:rsidRPr="00693AEF">
              <w:rPr>
                <w:rFonts w:ascii="Times New Roman" w:hAnsi="Times New Roman" w:cs="Times New Roman"/>
                <w:b/>
              </w:rPr>
              <w:t>Eil. Nr.</w:t>
            </w:r>
          </w:p>
        </w:tc>
        <w:tc>
          <w:tcPr>
            <w:tcW w:w="2669"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2CBCF078"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Reikalaujama charakteristika</w:t>
            </w:r>
          </w:p>
        </w:tc>
        <w:tc>
          <w:tcPr>
            <w:tcW w:w="1837"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76203A2"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Siūloma charakteristika</w:t>
            </w:r>
          </w:p>
          <w:p w14:paraId="3632481A"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(pildo tiekėjas)</w:t>
            </w:r>
          </w:p>
        </w:tc>
      </w:tr>
      <w:tr w:rsidR="000400E8" w:rsidRPr="00693AEF" w14:paraId="2588BC61"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B89E7"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5D63677"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color w:val="000009"/>
              </w:rPr>
              <w:t>Siūlomo p</w:t>
            </w:r>
            <w:r w:rsidRPr="00693AEF">
              <w:rPr>
                <w:rFonts w:ascii="Times New Roman" w:eastAsia="Times New Roman" w:hAnsi="Times New Roman" w:cs="Times New Roman"/>
                <w:color w:val="000009"/>
              </w:rPr>
              <w:t>rodukto gaminto</w:t>
            </w:r>
            <w:r>
              <w:rPr>
                <w:rFonts w:ascii="Times New Roman" w:eastAsia="Times New Roman" w:hAnsi="Times New Roman" w:cs="Times New Roman"/>
                <w:color w:val="000009"/>
              </w:rPr>
              <w:t>jas, modelis, produkto kodas</w:t>
            </w:r>
            <w:r w:rsidRPr="00693AEF">
              <w:rPr>
                <w:rFonts w:ascii="Times New Roman" w:eastAsia="Times New Roman" w:hAnsi="Times New Roman" w:cs="Times New Roman"/>
                <w:color w:val="000009"/>
              </w:rPr>
              <w:t xml:space="preserve"> (jei yra). </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5F43B04" w14:textId="6CD73E4F" w:rsidR="000400E8" w:rsidRPr="00693AEF" w:rsidRDefault="0015539C"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rPr>
              <w:t xml:space="preserve">Dell EMC </w:t>
            </w:r>
            <w:proofErr w:type="spellStart"/>
            <w:r w:rsidR="000400E8" w:rsidRPr="00C260F2">
              <w:rPr>
                <w:rFonts w:ascii="Times New Roman" w:eastAsia="Times New Roman" w:hAnsi="Times New Roman" w:cs="Times New Roman"/>
              </w:rPr>
              <w:t>PowerEdge</w:t>
            </w:r>
            <w:proofErr w:type="spellEnd"/>
            <w:r w:rsidR="000400E8" w:rsidRPr="00C260F2">
              <w:rPr>
                <w:rFonts w:ascii="Times New Roman" w:eastAsia="Times New Roman" w:hAnsi="Times New Roman" w:cs="Times New Roman"/>
              </w:rPr>
              <w:t xml:space="preserve"> R750 Server</w:t>
            </w:r>
          </w:p>
        </w:tc>
      </w:tr>
      <w:tr w:rsidR="000400E8" w:rsidRPr="00693AEF" w14:paraId="1C01436B"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AFAA5C"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3274C16"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Žymėjimas.</w:t>
            </w:r>
          </w:p>
          <w:p w14:paraId="059EB878" w14:textId="77777777" w:rsidR="000400E8" w:rsidRDefault="000400E8" w:rsidP="000400E8">
            <w:pPr>
              <w:pStyle w:val="ListParagraph"/>
              <w:numPr>
                <w:ilvl w:val="0"/>
                <w:numId w:val="97"/>
              </w:numPr>
              <w:autoSpaceDE w:val="0"/>
              <w:autoSpaceDN w:val="0"/>
              <w:adjustRightInd w:val="0"/>
              <w:spacing w:after="0" w:line="240" w:lineRule="auto"/>
              <w:jc w:val="both"/>
              <w:rPr>
                <w:rFonts w:ascii="Times New Roman" w:eastAsia="Times New Roman" w:hAnsi="Times New Roman" w:cs="Times New Roman"/>
                <w:color w:val="000009"/>
              </w:rPr>
            </w:pPr>
            <w:r w:rsidRPr="00B15309">
              <w:rPr>
                <w:rFonts w:ascii="Times New Roman" w:eastAsia="Times New Roman" w:hAnsi="Times New Roman" w:cs="Times New Roman"/>
                <w:color w:val="000009"/>
              </w:rPr>
              <w:t>Visos komplektuojamos įrenginio dalys privalo būti komplektuojamos įrenginio gamintojo ir pažymėto</w:t>
            </w:r>
            <w:r>
              <w:rPr>
                <w:rFonts w:ascii="Times New Roman" w:eastAsia="Times New Roman" w:hAnsi="Times New Roman" w:cs="Times New Roman"/>
                <w:color w:val="000009"/>
              </w:rPr>
              <w:t>s gamintojo gamykliniais kodais;</w:t>
            </w:r>
            <w:r w:rsidRPr="00B15309">
              <w:rPr>
                <w:rFonts w:ascii="Times New Roman" w:eastAsia="Times New Roman" w:hAnsi="Times New Roman" w:cs="Times New Roman"/>
                <w:color w:val="000009"/>
              </w:rPr>
              <w:t xml:space="preserve"> </w:t>
            </w:r>
          </w:p>
          <w:p w14:paraId="35178A38" w14:textId="77777777" w:rsidR="000400E8" w:rsidRPr="00B15309" w:rsidRDefault="000400E8" w:rsidP="000400E8">
            <w:pPr>
              <w:pStyle w:val="ListParagraph"/>
              <w:numPr>
                <w:ilvl w:val="0"/>
                <w:numId w:val="97"/>
              </w:numPr>
              <w:autoSpaceDE w:val="0"/>
              <w:autoSpaceDN w:val="0"/>
              <w:adjustRightInd w:val="0"/>
              <w:spacing w:after="0" w:line="240" w:lineRule="auto"/>
              <w:jc w:val="both"/>
              <w:rPr>
                <w:rFonts w:ascii="Times New Roman" w:eastAsia="Times New Roman" w:hAnsi="Times New Roman" w:cs="Times New Roman"/>
                <w:color w:val="000009"/>
              </w:rPr>
            </w:pPr>
            <w:r w:rsidRPr="00B15309">
              <w:rPr>
                <w:rFonts w:ascii="Times New Roman" w:eastAsia="Times New Roman" w:hAnsi="Times New Roman" w:cs="Times New Roman"/>
                <w:color w:val="000009"/>
              </w:rPr>
              <w:t>Pateikti produkto gamintojo dalių kodų sąrašą.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464D7C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Žymėjimas.</w:t>
            </w:r>
          </w:p>
          <w:p w14:paraId="6BB74A1B" w14:textId="77777777" w:rsidR="000400E8" w:rsidRPr="009377CC" w:rsidRDefault="000400E8" w:rsidP="000400E8">
            <w:pPr>
              <w:pStyle w:val="ListParagraph"/>
              <w:numPr>
                <w:ilvl w:val="0"/>
                <w:numId w:val="97"/>
              </w:numPr>
              <w:autoSpaceDE w:val="0"/>
              <w:autoSpaceDN w:val="0"/>
              <w:adjustRightInd w:val="0"/>
              <w:spacing w:after="0" w:line="240" w:lineRule="auto"/>
              <w:jc w:val="both"/>
              <w:rPr>
                <w:rFonts w:ascii="Times New Roman" w:hAnsi="Times New Roman" w:cs="Times New Roman"/>
                <w:iCs/>
              </w:rPr>
            </w:pPr>
            <w:r w:rsidRPr="00B15309">
              <w:rPr>
                <w:rFonts w:ascii="Times New Roman" w:eastAsia="Times New Roman" w:hAnsi="Times New Roman" w:cs="Times New Roman"/>
                <w:color w:val="000009"/>
              </w:rPr>
              <w:t xml:space="preserve">Visos komplektuojamos įrenginio dalys </w:t>
            </w:r>
            <w:r>
              <w:rPr>
                <w:rFonts w:ascii="Times New Roman" w:eastAsia="Times New Roman" w:hAnsi="Times New Roman" w:cs="Times New Roman"/>
                <w:color w:val="000009"/>
              </w:rPr>
              <w:t>yra</w:t>
            </w:r>
            <w:r w:rsidRPr="00B15309">
              <w:rPr>
                <w:rFonts w:ascii="Times New Roman" w:eastAsia="Times New Roman" w:hAnsi="Times New Roman" w:cs="Times New Roman"/>
                <w:color w:val="000009"/>
              </w:rPr>
              <w:t xml:space="preserve"> komplektuojamos įrenginio gamintojo ir pažymėto</w:t>
            </w:r>
            <w:r>
              <w:rPr>
                <w:rFonts w:ascii="Times New Roman" w:eastAsia="Times New Roman" w:hAnsi="Times New Roman" w:cs="Times New Roman"/>
                <w:color w:val="000009"/>
              </w:rPr>
              <w:t>s gamintojo gamykliniais kodais;</w:t>
            </w:r>
          </w:p>
          <w:p w14:paraId="631E49C7" w14:textId="71A2D2F6"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2D477C">
              <w:rPr>
                <w:rFonts w:ascii="Times New Roman" w:eastAsia="Times New Roman" w:hAnsi="Times New Roman" w:cs="Times New Roman"/>
              </w:rPr>
              <w:t>Pateikiamas produkto gamintojo dalių kodų sąrašas.</w:t>
            </w:r>
          </w:p>
        </w:tc>
      </w:tr>
      <w:tr w:rsidR="000400E8" w:rsidRPr="00693AEF" w14:paraId="4002A46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841777"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18527E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bCs/>
              </w:rPr>
              <w:t xml:space="preserve">Procesorius. </w:t>
            </w:r>
          </w:p>
          <w:p w14:paraId="0C5832D1" w14:textId="77777777" w:rsidR="000400E8" w:rsidRDefault="000400E8" w:rsidP="000400E8">
            <w:pPr>
              <w:pStyle w:val="ListParagraph"/>
              <w:numPr>
                <w:ilvl w:val="0"/>
                <w:numId w:val="20"/>
              </w:numPr>
              <w:autoSpaceDE w:val="0"/>
              <w:autoSpaceDN w:val="0"/>
              <w:adjustRightInd w:val="0"/>
              <w:spacing w:after="0" w:line="240" w:lineRule="auto"/>
              <w:ind w:left="541"/>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64 bitų architektūros serveris, galintis talpinti ne mažiau ka</w:t>
            </w:r>
            <w:r>
              <w:rPr>
                <w:rFonts w:ascii="Times New Roman" w:eastAsia="Times New Roman" w:hAnsi="Times New Roman" w:cs="Times New Roman"/>
                <w:color w:val="000009"/>
              </w:rPr>
              <w:t>ip 2 procesorius (x86-64 tipo);</w:t>
            </w:r>
          </w:p>
          <w:p w14:paraId="2EA23F5D" w14:textId="77777777" w:rsidR="000400E8" w:rsidRDefault="000400E8" w:rsidP="000400E8">
            <w:pPr>
              <w:pStyle w:val="ListParagraph"/>
              <w:numPr>
                <w:ilvl w:val="0"/>
                <w:numId w:val="20"/>
              </w:numPr>
              <w:autoSpaceDE w:val="0"/>
              <w:autoSpaceDN w:val="0"/>
              <w:adjustRightInd w:val="0"/>
              <w:spacing w:after="0" w:line="240" w:lineRule="auto"/>
              <w:ind w:left="541"/>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Turi palaikyti 32 ir 64 bitų operacines sistemas ir taikomąsias</w:t>
            </w:r>
            <w:r>
              <w:rPr>
                <w:rFonts w:ascii="Times New Roman" w:eastAsia="Times New Roman" w:hAnsi="Times New Roman" w:cs="Times New Roman"/>
                <w:color w:val="000009"/>
              </w:rPr>
              <w:t xml:space="preserve"> programas;</w:t>
            </w:r>
          </w:p>
          <w:p w14:paraId="2165988C" w14:textId="77777777" w:rsidR="000400E8" w:rsidRDefault="000400E8" w:rsidP="000400E8">
            <w:pPr>
              <w:pStyle w:val="ListParagraph"/>
              <w:numPr>
                <w:ilvl w:val="0"/>
                <w:numId w:val="20"/>
              </w:numPr>
              <w:autoSpaceDE w:val="0"/>
              <w:autoSpaceDN w:val="0"/>
              <w:adjustRightInd w:val="0"/>
              <w:spacing w:after="0" w:line="240" w:lineRule="auto"/>
              <w:ind w:left="541"/>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Sistema pateikiama su ne mažiau kaip 32 fiziniais branduoliais, bei ne mažiau kaip 8 atminties</w:t>
            </w:r>
            <w:r>
              <w:rPr>
                <w:rFonts w:ascii="Times New Roman" w:eastAsia="Times New Roman" w:hAnsi="Times New Roman" w:cs="Times New Roman"/>
                <w:color w:val="000009"/>
              </w:rPr>
              <w:t xml:space="preserve"> kanalais viename procesoriuje;</w:t>
            </w:r>
          </w:p>
          <w:p w14:paraId="5199EA75" w14:textId="77777777" w:rsidR="000400E8" w:rsidRPr="00693AEF" w:rsidRDefault="000400E8" w:rsidP="000400E8">
            <w:pPr>
              <w:pStyle w:val="ListParagraph"/>
              <w:numPr>
                <w:ilvl w:val="0"/>
                <w:numId w:val="20"/>
              </w:numPr>
              <w:autoSpaceDE w:val="0"/>
              <w:autoSpaceDN w:val="0"/>
              <w:adjustRightInd w:val="0"/>
              <w:spacing w:after="0" w:line="240" w:lineRule="auto"/>
              <w:ind w:left="541"/>
              <w:jc w:val="both"/>
              <w:rPr>
                <w:rFonts w:ascii="Times New Roman" w:eastAsia="Times New Roman" w:hAnsi="Times New Roman" w:cs="Times New Roman"/>
                <w:color w:val="000009"/>
              </w:rPr>
            </w:pPr>
            <w:r>
              <w:rPr>
                <w:rFonts w:ascii="Times New Roman" w:eastAsia="Times New Roman" w:hAnsi="Times New Roman" w:cs="Times New Roman"/>
                <w:color w:val="000009"/>
              </w:rPr>
              <w:t>D</w:t>
            </w:r>
            <w:r w:rsidRPr="00693AEF">
              <w:rPr>
                <w:rFonts w:ascii="Times New Roman" w:eastAsia="Times New Roman" w:hAnsi="Times New Roman" w:cs="Times New Roman"/>
                <w:color w:val="000009"/>
              </w:rPr>
              <w:t>ažnis ne mažesnis kaip 2.9</w:t>
            </w:r>
            <w:r>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Ghz</w:t>
            </w:r>
            <w:proofErr w:type="spellEnd"/>
            <w:r w:rsidRPr="00693AEF">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E84099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bCs/>
              </w:rPr>
              <w:t xml:space="preserve">Procesorius. </w:t>
            </w:r>
          </w:p>
          <w:p w14:paraId="7A711183" w14:textId="77777777" w:rsidR="000400E8" w:rsidRDefault="000400E8" w:rsidP="000400E8">
            <w:pPr>
              <w:pStyle w:val="ListParagraph"/>
              <w:numPr>
                <w:ilvl w:val="0"/>
                <w:numId w:val="20"/>
              </w:numPr>
              <w:autoSpaceDE w:val="0"/>
              <w:autoSpaceDN w:val="0"/>
              <w:adjustRightInd w:val="0"/>
              <w:spacing w:after="0" w:line="240" w:lineRule="auto"/>
              <w:ind w:left="541"/>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64 bitų architektūros serveris, galintis talpinti </w:t>
            </w:r>
            <w:r>
              <w:rPr>
                <w:rFonts w:ascii="Times New Roman" w:eastAsia="Times New Roman" w:hAnsi="Times New Roman" w:cs="Times New Roman"/>
                <w:color w:val="000009"/>
              </w:rPr>
              <w:t>2 procesorius (x86-64 tipo);</w:t>
            </w:r>
          </w:p>
          <w:p w14:paraId="5EB9D41C" w14:textId="77777777" w:rsidR="000400E8" w:rsidRDefault="000400E8" w:rsidP="000400E8">
            <w:pPr>
              <w:pStyle w:val="ListParagraph"/>
              <w:numPr>
                <w:ilvl w:val="0"/>
                <w:numId w:val="20"/>
              </w:numPr>
              <w:autoSpaceDE w:val="0"/>
              <w:autoSpaceDN w:val="0"/>
              <w:adjustRightInd w:val="0"/>
              <w:spacing w:after="0" w:line="240" w:lineRule="auto"/>
              <w:ind w:left="541"/>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693AEF">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693AEF">
              <w:rPr>
                <w:rFonts w:ascii="Times New Roman" w:eastAsia="Times New Roman" w:hAnsi="Times New Roman" w:cs="Times New Roman"/>
                <w:color w:val="000009"/>
              </w:rPr>
              <w:t xml:space="preserve"> 32 ir 64 bitų operacines sistemas ir taikomąsias</w:t>
            </w:r>
            <w:r>
              <w:rPr>
                <w:rFonts w:ascii="Times New Roman" w:eastAsia="Times New Roman" w:hAnsi="Times New Roman" w:cs="Times New Roman"/>
                <w:color w:val="000009"/>
              </w:rPr>
              <w:t xml:space="preserve"> programas;</w:t>
            </w:r>
          </w:p>
          <w:p w14:paraId="1A0B2A63" w14:textId="77777777" w:rsidR="000400E8" w:rsidRPr="00C260F2" w:rsidRDefault="000400E8" w:rsidP="000400E8">
            <w:pPr>
              <w:pStyle w:val="ListParagraph"/>
              <w:numPr>
                <w:ilvl w:val="0"/>
                <w:numId w:val="20"/>
              </w:numPr>
              <w:autoSpaceDE w:val="0"/>
              <w:autoSpaceDN w:val="0"/>
              <w:adjustRightInd w:val="0"/>
              <w:spacing w:after="0" w:line="240" w:lineRule="auto"/>
              <w:ind w:left="541"/>
              <w:jc w:val="both"/>
              <w:rPr>
                <w:rFonts w:ascii="Times New Roman" w:hAnsi="Times New Roman" w:cs="Times New Roman"/>
                <w:iCs/>
              </w:rPr>
            </w:pPr>
            <w:r w:rsidRPr="00C260F2">
              <w:rPr>
                <w:rFonts w:ascii="Times New Roman" w:eastAsia="Times New Roman" w:hAnsi="Times New Roman" w:cs="Times New Roman"/>
              </w:rPr>
              <w:t>Sistema pateikiama su 32 fiziniais branduoliais, bei 8 atminties kanalais viename procesoriuje;</w:t>
            </w:r>
          </w:p>
          <w:p w14:paraId="18C45BCE" w14:textId="3965E73D"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C260F2">
              <w:rPr>
                <w:rFonts w:ascii="Times New Roman" w:eastAsia="Times New Roman" w:hAnsi="Times New Roman" w:cs="Times New Roman"/>
              </w:rPr>
              <w:t xml:space="preserve">Dažnis 2.9 </w:t>
            </w:r>
            <w:proofErr w:type="spellStart"/>
            <w:r w:rsidRPr="00C260F2">
              <w:rPr>
                <w:rFonts w:ascii="Times New Roman" w:eastAsia="Times New Roman" w:hAnsi="Times New Roman" w:cs="Times New Roman"/>
              </w:rPr>
              <w:t>Ghz</w:t>
            </w:r>
            <w:proofErr w:type="spellEnd"/>
            <w:r w:rsidRPr="00C260F2">
              <w:rPr>
                <w:rFonts w:ascii="Times New Roman" w:eastAsia="Times New Roman" w:hAnsi="Times New Roman" w:cs="Times New Roman"/>
              </w:rPr>
              <w:t>.</w:t>
            </w:r>
          </w:p>
        </w:tc>
      </w:tr>
      <w:tr w:rsidR="000400E8" w:rsidRPr="00693AEF" w14:paraId="137E8573"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9266F"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CF43A3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Procesoriaus našumas. </w:t>
            </w:r>
          </w:p>
          <w:p w14:paraId="6069BA79" w14:textId="77777777" w:rsidR="000400E8" w:rsidRDefault="000400E8" w:rsidP="000400E8">
            <w:pPr>
              <w:pStyle w:val="ListParagraph"/>
              <w:numPr>
                <w:ilvl w:val="0"/>
                <w:numId w:val="21"/>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Siūlomų procesorių našumo parametrai turi būti viešai publikuojami puslapyje </w:t>
            </w:r>
            <w:hyperlink r:id="rId9" w:history="1">
              <w:r w:rsidRPr="00693AEF">
                <w:rPr>
                  <w:rStyle w:val="Hyperlink"/>
                  <w:rFonts w:ascii="Times New Roman" w:eastAsia="Times New Roman" w:hAnsi="Times New Roman" w:cs="Times New Roman"/>
                </w:rPr>
                <w:t>www.spec.org</w:t>
              </w:r>
            </w:hyperlink>
            <w:r w:rsidRPr="00693AEF">
              <w:rPr>
                <w:rFonts w:ascii="Times New Roman" w:eastAsia="Times New Roman" w:hAnsi="Times New Roman" w:cs="Times New Roman"/>
                <w:color w:val="000009"/>
              </w:rPr>
              <w:t xml:space="preserve"> ir pateikiami atspausdinti. Procesoriaus testas turi būti atliktas siūlomoje tarnybinės soties platformoje ir turi atitikti siūlomos sistemos pr</w:t>
            </w:r>
            <w:r>
              <w:rPr>
                <w:rFonts w:ascii="Times New Roman" w:eastAsia="Times New Roman" w:hAnsi="Times New Roman" w:cs="Times New Roman"/>
                <w:color w:val="000009"/>
              </w:rPr>
              <w:t>ocesorių bazinio našumo rodiklį.</w:t>
            </w:r>
          </w:p>
          <w:p w14:paraId="5323AF2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Matavimai turi būti atlikti 2 procesorių sistemai ir būti ne  mažesni nei:</w:t>
            </w:r>
          </w:p>
          <w:p w14:paraId="1B02C33C" w14:textId="77777777" w:rsidR="000400E8" w:rsidRDefault="000400E8" w:rsidP="000400E8">
            <w:pPr>
              <w:pStyle w:val="ListParagraph"/>
              <w:numPr>
                <w:ilvl w:val="0"/>
                <w:numId w:val="2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SPECrate2017_int_base – 262;</w:t>
            </w:r>
          </w:p>
          <w:p w14:paraId="54088F64" w14:textId="77777777" w:rsidR="000400E8" w:rsidRPr="00693AEF" w:rsidRDefault="000400E8" w:rsidP="000400E8">
            <w:pPr>
              <w:pStyle w:val="ListParagraph"/>
              <w:numPr>
                <w:ilvl w:val="0"/>
                <w:numId w:val="21"/>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SPECrate2017_fp_ base – 286.</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564EFB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Procesoriaus našumas. </w:t>
            </w:r>
          </w:p>
          <w:p w14:paraId="5C4E2B08" w14:textId="77777777" w:rsidR="000400E8" w:rsidRDefault="000400E8" w:rsidP="000400E8">
            <w:pPr>
              <w:pStyle w:val="ListParagraph"/>
              <w:numPr>
                <w:ilvl w:val="0"/>
                <w:numId w:val="21"/>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Siūlomų procesorių našumo parametrai </w:t>
            </w:r>
            <w:r>
              <w:rPr>
                <w:rFonts w:ascii="Times New Roman" w:eastAsia="Times New Roman" w:hAnsi="Times New Roman" w:cs="Times New Roman"/>
                <w:color w:val="000009"/>
              </w:rPr>
              <w:t>yra</w:t>
            </w:r>
            <w:r w:rsidRPr="00693AEF">
              <w:rPr>
                <w:rFonts w:ascii="Times New Roman" w:eastAsia="Times New Roman" w:hAnsi="Times New Roman" w:cs="Times New Roman"/>
                <w:color w:val="000009"/>
              </w:rPr>
              <w:t xml:space="preserve"> viešai publikuojami puslapyje </w:t>
            </w:r>
            <w:hyperlink r:id="rId10" w:history="1">
              <w:r w:rsidRPr="00693AEF">
                <w:rPr>
                  <w:rStyle w:val="Hyperlink"/>
                  <w:rFonts w:ascii="Times New Roman" w:eastAsia="Times New Roman" w:hAnsi="Times New Roman" w:cs="Times New Roman"/>
                </w:rPr>
                <w:t>www.spec.org</w:t>
              </w:r>
            </w:hyperlink>
            <w:r w:rsidRPr="00693AEF">
              <w:rPr>
                <w:rFonts w:ascii="Times New Roman" w:eastAsia="Times New Roman" w:hAnsi="Times New Roman" w:cs="Times New Roman"/>
                <w:color w:val="000009"/>
              </w:rPr>
              <w:t xml:space="preserve"> </w:t>
            </w:r>
            <w:r w:rsidRPr="002D477C">
              <w:rPr>
                <w:rFonts w:ascii="Times New Roman" w:eastAsia="Times New Roman" w:hAnsi="Times New Roman" w:cs="Times New Roman"/>
              </w:rPr>
              <w:t>ir pateikiami atspausdinti. Procesoriaus tes</w:t>
            </w:r>
            <w:r w:rsidRPr="00693AEF">
              <w:rPr>
                <w:rFonts w:ascii="Times New Roman" w:eastAsia="Times New Roman" w:hAnsi="Times New Roman" w:cs="Times New Roman"/>
                <w:color w:val="000009"/>
              </w:rPr>
              <w:t xml:space="preserve">tas </w:t>
            </w:r>
            <w:r>
              <w:rPr>
                <w:rFonts w:ascii="Times New Roman" w:eastAsia="Times New Roman" w:hAnsi="Times New Roman" w:cs="Times New Roman"/>
                <w:color w:val="000009"/>
              </w:rPr>
              <w:t>yra</w:t>
            </w:r>
            <w:r w:rsidRPr="00693AEF">
              <w:rPr>
                <w:rFonts w:ascii="Times New Roman" w:eastAsia="Times New Roman" w:hAnsi="Times New Roman" w:cs="Times New Roman"/>
                <w:color w:val="000009"/>
              </w:rPr>
              <w:t xml:space="preserve"> atliktas siūlomoje tarnybinės soties platformoje ir atiti</w:t>
            </w:r>
            <w:r>
              <w:rPr>
                <w:rFonts w:ascii="Times New Roman" w:eastAsia="Times New Roman" w:hAnsi="Times New Roman" w:cs="Times New Roman"/>
                <w:color w:val="000009"/>
              </w:rPr>
              <w:t xml:space="preserve">nka </w:t>
            </w:r>
            <w:r w:rsidRPr="00693AEF">
              <w:rPr>
                <w:rFonts w:ascii="Times New Roman" w:eastAsia="Times New Roman" w:hAnsi="Times New Roman" w:cs="Times New Roman"/>
                <w:color w:val="000009"/>
              </w:rPr>
              <w:t>siūlomos sistemos pr</w:t>
            </w:r>
            <w:r>
              <w:rPr>
                <w:rFonts w:ascii="Times New Roman" w:eastAsia="Times New Roman" w:hAnsi="Times New Roman" w:cs="Times New Roman"/>
                <w:color w:val="000009"/>
              </w:rPr>
              <w:t>ocesorių bazinio našumo rodiklį.</w:t>
            </w:r>
          </w:p>
          <w:p w14:paraId="3DD5B809" w14:textId="77777777" w:rsidR="000400E8" w:rsidRPr="00C260F2"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C260F2">
              <w:rPr>
                <w:rFonts w:ascii="Times New Roman" w:eastAsia="Times New Roman" w:hAnsi="Times New Roman" w:cs="Times New Roman"/>
              </w:rPr>
              <w:t>Matavimai yra atlikti 2 procesorių sistemai ir yra:</w:t>
            </w:r>
          </w:p>
          <w:p w14:paraId="4B01FAD9" w14:textId="77777777" w:rsidR="000400E8" w:rsidRPr="00C260F2" w:rsidRDefault="000400E8" w:rsidP="000400E8">
            <w:pPr>
              <w:pStyle w:val="ListParagraph"/>
              <w:numPr>
                <w:ilvl w:val="0"/>
                <w:numId w:val="21"/>
              </w:numPr>
              <w:autoSpaceDE w:val="0"/>
              <w:autoSpaceDN w:val="0"/>
              <w:adjustRightInd w:val="0"/>
              <w:spacing w:after="0" w:line="240" w:lineRule="auto"/>
              <w:jc w:val="both"/>
              <w:rPr>
                <w:rFonts w:ascii="Times New Roman" w:hAnsi="Times New Roman" w:cs="Times New Roman"/>
                <w:iCs/>
              </w:rPr>
            </w:pPr>
            <w:r w:rsidRPr="00C260F2">
              <w:rPr>
                <w:rFonts w:ascii="Times New Roman" w:eastAsia="Times New Roman" w:hAnsi="Times New Roman" w:cs="Times New Roman"/>
              </w:rPr>
              <w:t>SPECrate2017_int_base – 262;</w:t>
            </w:r>
          </w:p>
          <w:p w14:paraId="6771CAD0" w14:textId="08E1BCB1"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C260F2">
              <w:rPr>
                <w:rFonts w:ascii="Times New Roman" w:eastAsia="Times New Roman" w:hAnsi="Times New Roman" w:cs="Times New Roman"/>
              </w:rPr>
              <w:t>SPECrate2017_fp_ base – 286.</w:t>
            </w:r>
          </w:p>
        </w:tc>
      </w:tr>
      <w:tr w:rsidR="000400E8" w:rsidRPr="00693AEF" w14:paraId="0772FC7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2583A"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5B8FA5E6"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Operatyvioji atmintis. </w:t>
            </w:r>
          </w:p>
          <w:p w14:paraId="30DC5A13" w14:textId="77777777" w:rsidR="000400E8" w:rsidRDefault="000400E8" w:rsidP="000400E8">
            <w:pPr>
              <w:pStyle w:val="ListParagraph"/>
              <w:numPr>
                <w:ilvl w:val="0"/>
                <w:numId w:val="2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Ne mažiau kaip: 384 GB;</w:t>
            </w:r>
          </w:p>
          <w:p w14:paraId="10784580" w14:textId="77777777" w:rsidR="000400E8" w:rsidRDefault="000400E8" w:rsidP="000400E8">
            <w:pPr>
              <w:pStyle w:val="ListParagraph"/>
              <w:numPr>
                <w:ilvl w:val="0"/>
                <w:numId w:val="2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w:t>
            </w:r>
            <w:r w:rsidRPr="00693AEF">
              <w:rPr>
                <w:rFonts w:ascii="Times New Roman" w:eastAsia="Times New Roman" w:hAnsi="Times New Roman" w:cs="Times New Roman"/>
                <w:color w:val="000009"/>
              </w:rPr>
              <w:t xml:space="preserve">e lėčiau kaip </w:t>
            </w:r>
            <w:r>
              <w:rPr>
                <w:rFonts w:ascii="Times New Roman" w:eastAsia="Times New Roman" w:hAnsi="Times New Roman" w:cs="Times New Roman"/>
                <w:color w:val="000009"/>
              </w:rPr>
              <w:t xml:space="preserve">DDR4 3200 </w:t>
            </w:r>
            <w:proofErr w:type="spellStart"/>
            <w:r>
              <w:rPr>
                <w:rFonts w:ascii="Times New Roman" w:eastAsia="Times New Roman" w:hAnsi="Times New Roman" w:cs="Times New Roman"/>
                <w:color w:val="000009"/>
              </w:rPr>
              <w:t>MTs</w:t>
            </w:r>
            <w:proofErr w:type="spellEnd"/>
            <w:r>
              <w:rPr>
                <w:rFonts w:ascii="Times New Roman" w:eastAsia="Times New Roman" w:hAnsi="Times New Roman" w:cs="Times New Roman"/>
                <w:color w:val="000009"/>
              </w:rPr>
              <w:t xml:space="preserve"> RDIMM;</w:t>
            </w:r>
          </w:p>
          <w:p w14:paraId="710EF49F" w14:textId="77777777" w:rsidR="000400E8" w:rsidRDefault="000400E8" w:rsidP="000400E8">
            <w:pPr>
              <w:pStyle w:val="ListParagraph"/>
              <w:numPr>
                <w:ilvl w:val="0"/>
                <w:numId w:val="2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w:t>
            </w:r>
            <w:r w:rsidRPr="00693AEF">
              <w:rPr>
                <w:rFonts w:ascii="Times New Roman" w:eastAsia="Times New Roman" w:hAnsi="Times New Roman" w:cs="Times New Roman"/>
                <w:color w:val="000009"/>
              </w:rPr>
              <w:t xml:space="preserve">e mažesniais nei 32 GB </w:t>
            </w:r>
            <w:proofErr w:type="spellStart"/>
            <w:r w:rsidRPr="00693AEF">
              <w:rPr>
                <w:rFonts w:ascii="Times New Roman" w:eastAsia="Times New Roman" w:hAnsi="Times New Roman" w:cs="Times New Roman"/>
                <w:color w:val="000009"/>
              </w:rPr>
              <w:t>Advanced</w:t>
            </w:r>
            <w:proofErr w:type="spellEnd"/>
            <w:r w:rsidRPr="00693AEF">
              <w:rPr>
                <w:rFonts w:ascii="Times New Roman" w:eastAsia="Times New Roman" w:hAnsi="Times New Roman" w:cs="Times New Roman"/>
                <w:color w:val="000009"/>
              </w:rPr>
              <w:t xml:space="preserve"> E</w:t>
            </w:r>
            <w:r>
              <w:rPr>
                <w:rFonts w:ascii="Times New Roman" w:eastAsia="Times New Roman" w:hAnsi="Times New Roman" w:cs="Times New Roman"/>
                <w:color w:val="000009"/>
              </w:rPr>
              <w:t>CC moduliais;</w:t>
            </w:r>
          </w:p>
          <w:p w14:paraId="65CB6FA5" w14:textId="77777777" w:rsidR="000400E8" w:rsidRDefault="000400E8" w:rsidP="000400E8">
            <w:pPr>
              <w:pStyle w:val="ListParagraph"/>
              <w:numPr>
                <w:ilvl w:val="0"/>
                <w:numId w:val="22"/>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Turi būti galimybė padvigubinti operatyvinės atminties kiekį tokio pačio dydžio atminties moduliais.</w:t>
            </w:r>
          </w:p>
          <w:p w14:paraId="4886FEC2" w14:textId="77777777" w:rsidR="000400E8" w:rsidRDefault="000400E8" w:rsidP="000400E8">
            <w:pPr>
              <w:pStyle w:val="ListParagraph"/>
              <w:numPr>
                <w:ilvl w:val="0"/>
                <w:numId w:val="22"/>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 xml:space="preserve">Atmintis turi būti sukonfigūruota maksimaliai spartai. </w:t>
            </w:r>
          </w:p>
          <w:p w14:paraId="7DE82EF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E32987">
              <w:rPr>
                <w:rFonts w:ascii="Times New Roman" w:eastAsia="Times New Roman" w:hAnsi="Times New Roman" w:cs="Times New Roman"/>
                <w:color w:val="000009"/>
              </w:rPr>
              <w:t>Sistema turi palaikyti</w:t>
            </w:r>
            <w:r>
              <w:rPr>
                <w:rFonts w:ascii="Times New Roman" w:eastAsia="Times New Roman" w:hAnsi="Times New Roman" w:cs="Times New Roman"/>
                <w:color w:val="000009"/>
              </w:rPr>
              <w:t>:</w:t>
            </w:r>
          </w:p>
          <w:p w14:paraId="4F5DC4EB" w14:textId="77777777" w:rsidR="000400E8" w:rsidRDefault="000400E8" w:rsidP="000400E8">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color w:val="000009"/>
              </w:rPr>
            </w:pPr>
            <w:r w:rsidRPr="00E32987">
              <w:rPr>
                <w:rFonts w:ascii="Times New Roman" w:eastAsia="Times New Roman" w:hAnsi="Times New Roman" w:cs="Times New Roman"/>
                <w:color w:val="000009"/>
              </w:rPr>
              <w:t>N</w:t>
            </w:r>
            <w:r>
              <w:rPr>
                <w:rFonts w:ascii="Times New Roman" w:eastAsia="Times New Roman" w:hAnsi="Times New Roman" w:cs="Times New Roman"/>
                <w:color w:val="000009"/>
              </w:rPr>
              <w:t>VDIMM,</w:t>
            </w:r>
          </w:p>
          <w:p w14:paraId="5B583E77" w14:textId="77777777" w:rsidR="000400E8" w:rsidRDefault="000400E8" w:rsidP="000400E8">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E32987">
              <w:rPr>
                <w:rFonts w:ascii="Times New Roman" w:eastAsia="Times New Roman" w:hAnsi="Times New Roman" w:cs="Times New Roman"/>
                <w:color w:val="000009"/>
              </w:rPr>
              <w:t>Optane</w:t>
            </w:r>
            <w:proofErr w:type="spellEnd"/>
            <w:r>
              <w:rPr>
                <w:rFonts w:ascii="Times New Roman" w:eastAsia="Times New Roman" w:hAnsi="Times New Roman" w:cs="Times New Roman"/>
                <w:color w:val="000009"/>
              </w:rPr>
              <w:t>,</w:t>
            </w:r>
          </w:p>
          <w:p w14:paraId="636145ED" w14:textId="77777777" w:rsidR="000400E8" w:rsidRDefault="000400E8" w:rsidP="000400E8">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color w:val="000009"/>
              </w:rPr>
            </w:pPr>
            <w:r w:rsidRPr="00E32987">
              <w:rPr>
                <w:rFonts w:ascii="Times New Roman" w:eastAsia="Times New Roman" w:hAnsi="Times New Roman" w:cs="Times New Roman"/>
                <w:color w:val="000009"/>
              </w:rPr>
              <w:t>„</w:t>
            </w:r>
            <w:proofErr w:type="spellStart"/>
            <w:r w:rsidRPr="00E32987">
              <w:rPr>
                <w:rFonts w:ascii="Times New Roman" w:eastAsia="Times New Roman" w:hAnsi="Times New Roman" w:cs="Times New Roman"/>
                <w:color w:val="000009"/>
              </w:rPr>
              <w:t>Fault</w:t>
            </w:r>
            <w:proofErr w:type="spellEnd"/>
            <w:r w:rsidRPr="00E32987">
              <w:rPr>
                <w:rFonts w:ascii="Times New Roman" w:eastAsia="Times New Roman" w:hAnsi="Times New Roman" w:cs="Times New Roman"/>
                <w:color w:val="000009"/>
              </w:rPr>
              <w:t xml:space="preserve"> </w:t>
            </w:r>
            <w:proofErr w:type="spellStart"/>
            <w:r w:rsidRPr="00E32987">
              <w:rPr>
                <w:rFonts w:ascii="Times New Roman" w:eastAsia="Times New Roman" w:hAnsi="Times New Roman" w:cs="Times New Roman"/>
                <w:color w:val="000009"/>
              </w:rPr>
              <w:t>resilient</w:t>
            </w:r>
            <w:proofErr w:type="spellEnd"/>
            <w:r w:rsidRPr="00E32987">
              <w:rPr>
                <w:rFonts w:ascii="Times New Roman" w:eastAsia="Times New Roman" w:hAnsi="Times New Roman" w:cs="Times New Roman"/>
                <w:color w:val="000009"/>
              </w:rPr>
              <w:t xml:space="preserve"> </w:t>
            </w:r>
            <w:proofErr w:type="spellStart"/>
            <w:r w:rsidRPr="00E32987">
              <w:rPr>
                <w:rFonts w:ascii="Times New Roman" w:eastAsia="Times New Roman" w:hAnsi="Times New Roman" w:cs="Times New Roman"/>
                <w:color w:val="000009"/>
              </w:rPr>
              <w:t>m</w:t>
            </w:r>
            <w:r>
              <w:rPr>
                <w:rFonts w:ascii="Times New Roman" w:eastAsia="Times New Roman" w:hAnsi="Times New Roman" w:cs="Times New Roman"/>
                <w:color w:val="000009"/>
              </w:rPr>
              <w:t>emory</w:t>
            </w:r>
            <w:proofErr w:type="spellEnd"/>
            <w:r>
              <w:rPr>
                <w:rFonts w:ascii="Times New Roman" w:eastAsia="Times New Roman" w:hAnsi="Times New Roman" w:cs="Times New Roman"/>
                <w:color w:val="000009"/>
              </w:rPr>
              <w:t>“,</w:t>
            </w:r>
          </w:p>
          <w:p w14:paraId="25C4881D" w14:textId="77777777" w:rsidR="000400E8" w:rsidRDefault="000400E8" w:rsidP="000400E8">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w:t>
            </w:r>
            <w:proofErr w:type="spellStart"/>
            <w:r>
              <w:rPr>
                <w:rFonts w:ascii="Times New Roman" w:eastAsia="Times New Roman" w:hAnsi="Times New Roman" w:cs="Times New Roman"/>
                <w:color w:val="000009"/>
              </w:rPr>
              <w:t>Memory</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Page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Retire</w:t>
            </w:r>
            <w:proofErr w:type="spellEnd"/>
            <w:r>
              <w:rPr>
                <w:rFonts w:ascii="Times New Roman" w:eastAsia="Times New Roman" w:hAnsi="Times New Roman" w:cs="Times New Roman"/>
                <w:color w:val="000009"/>
              </w:rPr>
              <w:t>“,</w:t>
            </w:r>
          </w:p>
          <w:p w14:paraId="7FA69367" w14:textId="77777777" w:rsidR="000400E8" w:rsidRDefault="000400E8" w:rsidP="000400E8">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w:t>
            </w:r>
            <w:proofErr w:type="spellStart"/>
            <w:r>
              <w:rPr>
                <w:rFonts w:ascii="Times New Roman" w:eastAsia="Times New Roman" w:hAnsi="Times New Roman" w:cs="Times New Roman"/>
                <w:color w:val="000009"/>
              </w:rPr>
              <w:t>Memory</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Self-Healing</w:t>
            </w:r>
            <w:proofErr w:type="spellEnd"/>
            <w:r>
              <w:rPr>
                <w:rFonts w:ascii="Times New Roman" w:eastAsia="Times New Roman" w:hAnsi="Times New Roman" w:cs="Times New Roman"/>
                <w:color w:val="000009"/>
              </w:rPr>
              <w:t>“,</w:t>
            </w:r>
          </w:p>
          <w:p w14:paraId="3471D293" w14:textId="77777777" w:rsidR="000400E8" w:rsidRPr="00E32987"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ar lygiavertes technologijas</w:t>
            </w:r>
            <w:r w:rsidRPr="00E32987">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8D72F96"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 xml:space="preserve">Operatyvioji atmintis. </w:t>
            </w:r>
          </w:p>
          <w:p w14:paraId="12495726" w14:textId="77777777" w:rsidR="000400E8" w:rsidRDefault="000400E8" w:rsidP="000400E8">
            <w:pPr>
              <w:pStyle w:val="ListParagraph"/>
              <w:numPr>
                <w:ilvl w:val="0"/>
                <w:numId w:val="2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 384 GB;</w:t>
            </w:r>
          </w:p>
          <w:p w14:paraId="22A1157D" w14:textId="77777777" w:rsidR="000400E8" w:rsidRDefault="000400E8" w:rsidP="000400E8">
            <w:pPr>
              <w:pStyle w:val="ListParagraph"/>
              <w:numPr>
                <w:ilvl w:val="0"/>
                <w:numId w:val="2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DDR4 3200 </w:t>
            </w:r>
            <w:proofErr w:type="spellStart"/>
            <w:r>
              <w:rPr>
                <w:rFonts w:ascii="Times New Roman" w:eastAsia="Times New Roman" w:hAnsi="Times New Roman" w:cs="Times New Roman"/>
                <w:color w:val="000009"/>
              </w:rPr>
              <w:t>MTs</w:t>
            </w:r>
            <w:proofErr w:type="spellEnd"/>
            <w:r>
              <w:rPr>
                <w:rFonts w:ascii="Times New Roman" w:eastAsia="Times New Roman" w:hAnsi="Times New Roman" w:cs="Times New Roman"/>
                <w:color w:val="000009"/>
              </w:rPr>
              <w:t xml:space="preserve"> RDIMM;</w:t>
            </w:r>
          </w:p>
          <w:p w14:paraId="18C2173B" w14:textId="77777777" w:rsidR="000400E8" w:rsidRDefault="000400E8" w:rsidP="000400E8">
            <w:pPr>
              <w:pStyle w:val="ListParagraph"/>
              <w:numPr>
                <w:ilvl w:val="0"/>
                <w:numId w:val="22"/>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32 GB </w:t>
            </w:r>
            <w:proofErr w:type="spellStart"/>
            <w:r w:rsidRPr="00693AEF">
              <w:rPr>
                <w:rFonts w:ascii="Times New Roman" w:eastAsia="Times New Roman" w:hAnsi="Times New Roman" w:cs="Times New Roman"/>
                <w:color w:val="000009"/>
              </w:rPr>
              <w:t>Advanced</w:t>
            </w:r>
            <w:proofErr w:type="spellEnd"/>
            <w:r w:rsidRPr="00693AEF">
              <w:rPr>
                <w:rFonts w:ascii="Times New Roman" w:eastAsia="Times New Roman" w:hAnsi="Times New Roman" w:cs="Times New Roman"/>
                <w:color w:val="000009"/>
              </w:rPr>
              <w:t xml:space="preserve"> E</w:t>
            </w:r>
            <w:r>
              <w:rPr>
                <w:rFonts w:ascii="Times New Roman" w:eastAsia="Times New Roman" w:hAnsi="Times New Roman" w:cs="Times New Roman"/>
                <w:color w:val="000009"/>
              </w:rPr>
              <w:t>CC moduliais;</w:t>
            </w:r>
          </w:p>
          <w:p w14:paraId="6901FC76" w14:textId="77777777" w:rsidR="000400E8" w:rsidRDefault="000400E8" w:rsidP="000400E8">
            <w:pPr>
              <w:pStyle w:val="ListParagraph"/>
              <w:numPr>
                <w:ilvl w:val="0"/>
                <w:numId w:val="2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Yra </w:t>
            </w:r>
            <w:r w:rsidRPr="00693AEF">
              <w:rPr>
                <w:rFonts w:ascii="Times New Roman" w:eastAsia="Times New Roman" w:hAnsi="Times New Roman" w:cs="Times New Roman"/>
                <w:color w:val="000009"/>
              </w:rPr>
              <w:t xml:space="preserve">galimybė padvigubinti operatyvinės atminties kiekį </w:t>
            </w:r>
            <w:r w:rsidRPr="00693AEF">
              <w:rPr>
                <w:rFonts w:ascii="Times New Roman" w:eastAsia="Times New Roman" w:hAnsi="Times New Roman" w:cs="Times New Roman"/>
                <w:color w:val="000009"/>
              </w:rPr>
              <w:lastRenderedPageBreak/>
              <w:t>tokio pačio dydžio atminties moduliais.</w:t>
            </w:r>
          </w:p>
          <w:p w14:paraId="0C3F2665" w14:textId="77777777" w:rsidR="000400E8" w:rsidRDefault="000400E8" w:rsidP="000400E8">
            <w:pPr>
              <w:pStyle w:val="ListParagraph"/>
              <w:numPr>
                <w:ilvl w:val="0"/>
                <w:numId w:val="22"/>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Atmintis </w:t>
            </w:r>
            <w:r>
              <w:rPr>
                <w:rFonts w:ascii="Times New Roman" w:eastAsia="Times New Roman" w:hAnsi="Times New Roman" w:cs="Times New Roman"/>
                <w:color w:val="000009"/>
              </w:rPr>
              <w:t>yra</w:t>
            </w:r>
            <w:r w:rsidRPr="00693AEF">
              <w:rPr>
                <w:rFonts w:ascii="Times New Roman" w:eastAsia="Times New Roman" w:hAnsi="Times New Roman" w:cs="Times New Roman"/>
                <w:color w:val="000009"/>
              </w:rPr>
              <w:t xml:space="preserve"> sukonfigūruota maksimaliai spartai. </w:t>
            </w:r>
          </w:p>
          <w:p w14:paraId="6DB096E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E32987">
              <w:rPr>
                <w:rFonts w:ascii="Times New Roman" w:eastAsia="Times New Roman" w:hAnsi="Times New Roman" w:cs="Times New Roman"/>
                <w:color w:val="000009"/>
              </w:rPr>
              <w:t xml:space="preserve">Sistema </w:t>
            </w:r>
            <w:r>
              <w:rPr>
                <w:rFonts w:ascii="Times New Roman" w:eastAsia="Times New Roman" w:hAnsi="Times New Roman" w:cs="Times New Roman"/>
                <w:color w:val="000009"/>
              </w:rPr>
              <w:t>palaiko:</w:t>
            </w:r>
          </w:p>
          <w:p w14:paraId="2A9A0E2F" w14:textId="77777777" w:rsidR="000400E8" w:rsidRDefault="000400E8" w:rsidP="000400E8">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color w:val="000009"/>
              </w:rPr>
            </w:pPr>
            <w:r w:rsidRPr="00E32987">
              <w:rPr>
                <w:rFonts w:ascii="Times New Roman" w:eastAsia="Times New Roman" w:hAnsi="Times New Roman" w:cs="Times New Roman"/>
                <w:color w:val="000009"/>
              </w:rPr>
              <w:t>N</w:t>
            </w:r>
            <w:r>
              <w:rPr>
                <w:rFonts w:ascii="Times New Roman" w:eastAsia="Times New Roman" w:hAnsi="Times New Roman" w:cs="Times New Roman"/>
                <w:color w:val="000009"/>
              </w:rPr>
              <w:t>VDIMM,</w:t>
            </w:r>
          </w:p>
          <w:p w14:paraId="731EFB0F" w14:textId="77777777" w:rsidR="000400E8" w:rsidRDefault="000400E8" w:rsidP="000400E8">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E32987">
              <w:rPr>
                <w:rFonts w:ascii="Times New Roman" w:eastAsia="Times New Roman" w:hAnsi="Times New Roman" w:cs="Times New Roman"/>
                <w:color w:val="000009"/>
              </w:rPr>
              <w:t>Optane</w:t>
            </w:r>
            <w:proofErr w:type="spellEnd"/>
            <w:r>
              <w:rPr>
                <w:rFonts w:ascii="Times New Roman" w:eastAsia="Times New Roman" w:hAnsi="Times New Roman" w:cs="Times New Roman"/>
                <w:color w:val="000009"/>
              </w:rPr>
              <w:t>,</w:t>
            </w:r>
          </w:p>
          <w:p w14:paraId="0692746D" w14:textId="77777777" w:rsidR="000400E8" w:rsidRDefault="000400E8" w:rsidP="000400E8">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color w:val="000009"/>
              </w:rPr>
            </w:pPr>
            <w:r w:rsidRPr="00E32987">
              <w:rPr>
                <w:rFonts w:ascii="Times New Roman" w:eastAsia="Times New Roman" w:hAnsi="Times New Roman" w:cs="Times New Roman"/>
                <w:color w:val="000009"/>
              </w:rPr>
              <w:t>„</w:t>
            </w:r>
            <w:proofErr w:type="spellStart"/>
            <w:r w:rsidRPr="00E32987">
              <w:rPr>
                <w:rFonts w:ascii="Times New Roman" w:eastAsia="Times New Roman" w:hAnsi="Times New Roman" w:cs="Times New Roman"/>
                <w:color w:val="000009"/>
              </w:rPr>
              <w:t>Fault</w:t>
            </w:r>
            <w:proofErr w:type="spellEnd"/>
            <w:r w:rsidRPr="00E32987">
              <w:rPr>
                <w:rFonts w:ascii="Times New Roman" w:eastAsia="Times New Roman" w:hAnsi="Times New Roman" w:cs="Times New Roman"/>
                <w:color w:val="000009"/>
              </w:rPr>
              <w:t xml:space="preserve"> </w:t>
            </w:r>
            <w:proofErr w:type="spellStart"/>
            <w:r w:rsidRPr="00E32987">
              <w:rPr>
                <w:rFonts w:ascii="Times New Roman" w:eastAsia="Times New Roman" w:hAnsi="Times New Roman" w:cs="Times New Roman"/>
                <w:color w:val="000009"/>
              </w:rPr>
              <w:t>resilient</w:t>
            </w:r>
            <w:proofErr w:type="spellEnd"/>
            <w:r w:rsidRPr="00E32987">
              <w:rPr>
                <w:rFonts w:ascii="Times New Roman" w:eastAsia="Times New Roman" w:hAnsi="Times New Roman" w:cs="Times New Roman"/>
                <w:color w:val="000009"/>
              </w:rPr>
              <w:t xml:space="preserve"> </w:t>
            </w:r>
            <w:proofErr w:type="spellStart"/>
            <w:r w:rsidRPr="00E32987">
              <w:rPr>
                <w:rFonts w:ascii="Times New Roman" w:eastAsia="Times New Roman" w:hAnsi="Times New Roman" w:cs="Times New Roman"/>
                <w:color w:val="000009"/>
              </w:rPr>
              <w:t>m</w:t>
            </w:r>
            <w:r>
              <w:rPr>
                <w:rFonts w:ascii="Times New Roman" w:eastAsia="Times New Roman" w:hAnsi="Times New Roman" w:cs="Times New Roman"/>
                <w:color w:val="000009"/>
              </w:rPr>
              <w:t>emory</w:t>
            </w:r>
            <w:proofErr w:type="spellEnd"/>
            <w:r>
              <w:rPr>
                <w:rFonts w:ascii="Times New Roman" w:eastAsia="Times New Roman" w:hAnsi="Times New Roman" w:cs="Times New Roman"/>
                <w:color w:val="000009"/>
              </w:rPr>
              <w:t>“,</w:t>
            </w:r>
          </w:p>
          <w:p w14:paraId="3B892462" w14:textId="77777777" w:rsidR="000400E8" w:rsidRDefault="000400E8" w:rsidP="000400E8">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w:t>
            </w:r>
            <w:proofErr w:type="spellStart"/>
            <w:r>
              <w:rPr>
                <w:rFonts w:ascii="Times New Roman" w:eastAsia="Times New Roman" w:hAnsi="Times New Roman" w:cs="Times New Roman"/>
                <w:color w:val="000009"/>
              </w:rPr>
              <w:t>Memory</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Page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Retire</w:t>
            </w:r>
            <w:proofErr w:type="spellEnd"/>
            <w:r>
              <w:rPr>
                <w:rFonts w:ascii="Times New Roman" w:eastAsia="Times New Roman" w:hAnsi="Times New Roman" w:cs="Times New Roman"/>
                <w:color w:val="000009"/>
              </w:rPr>
              <w:t>“,</w:t>
            </w:r>
          </w:p>
          <w:p w14:paraId="17459294" w14:textId="77777777" w:rsidR="000400E8" w:rsidRDefault="000400E8" w:rsidP="000400E8">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w:t>
            </w:r>
            <w:proofErr w:type="spellStart"/>
            <w:r>
              <w:rPr>
                <w:rFonts w:ascii="Times New Roman" w:eastAsia="Times New Roman" w:hAnsi="Times New Roman" w:cs="Times New Roman"/>
                <w:color w:val="000009"/>
              </w:rPr>
              <w:t>Memory</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Self-Healing</w:t>
            </w:r>
            <w:proofErr w:type="spellEnd"/>
            <w:r>
              <w:rPr>
                <w:rFonts w:ascii="Times New Roman" w:eastAsia="Times New Roman" w:hAnsi="Times New Roman" w:cs="Times New Roman"/>
                <w:color w:val="000009"/>
              </w:rPr>
              <w:t>“,</w:t>
            </w:r>
          </w:p>
          <w:p w14:paraId="0DA82A7F" w14:textId="6314FC79"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technologijas</w:t>
            </w:r>
            <w:r w:rsidRPr="00E32987">
              <w:rPr>
                <w:rFonts w:ascii="Times New Roman" w:eastAsia="Times New Roman" w:hAnsi="Times New Roman" w:cs="Times New Roman"/>
                <w:color w:val="000009"/>
              </w:rPr>
              <w:t>.</w:t>
            </w:r>
          </w:p>
        </w:tc>
      </w:tr>
      <w:tr w:rsidR="000400E8" w:rsidRPr="00693AEF" w14:paraId="34C81FC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D23A5"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75D61C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bCs/>
              </w:rPr>
              <w:t xml:space="preserve">Vidinė įkrovos atmintis. </w:t>
            </w:r>
          </w:p>
          <w:p w14:paraId="047D24A1" w14:textId="77777777" w:rsidR="000400E8" w:rsidRPr="00E32987" w:rsidRDefault="000400E8" w:rsidP="000400E8">
            <w:pPr>
              <w:pStyle w:val="ListParagraph"/>
              <w:numPr>
                <w:ilvl w:val="0"/>
                <w:numId w:val="24"/>
              </w:numPr>
              <w:autoSpaceDE w:val="0"/>
              <w:autoSpaceDN w:val="0"/>
              <w:adjustRightInd w:val="0"/>
              <w:spacing w:after="0" w:line="240" w:lineRule="auto"/>
              <w:jc w:val="both"/>
              <w:rPr>
                <w:rFonts w:ascii="Times New Roman" w:eastAsia="Times New Roman" w:hAnsi="Times New Roman" w:cs="Times New Roman"/>
                <w:color w:val="000009"/>
              </w:rPr>
            </w:pPr>
            <w:r w:rsidRPr="00E32987">
              <w:rPr>
                <w:rFonts w:ascii="Times New Roman" w:eastAsia="Times New Roman" w:hAnsi="Times New Roman" w:cs="Times New Roman"/>
                <w:bCs/>
              </w:rPr>
              <w:t>Sistema turi turėti galimybę įstatyti ne mažiau kaip 2 vnt. SD arba SSD karšto keitimo tipo laikmenas, kurios būtų apjungtos į aparatinį Raid1 masyvą.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7269D74" w14:textId="77777777" w:rsidR="000400E8" w:rsidRPr="00AC46C0"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AC46C0">
              <w:rPr>
                <w:rFonts w:ascii="Times New Roman" w:eastAsia="Times New Roman" w:hAnsi="Times New Roman" w:cs="Times New Roman"/>
                <w:bCs/>
              </w:rPr>
              <w:t xml:space="preserve">Vidinė įkrovos atmintis. </w:t>
            </w:r>
          </w:p>
          <w:p w14:paraId="4FF2E857" w14:textId="5F732968"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AC46C0">
              <w:rPr>
                <w:rFonts w:ascii="Times New Roman" w:eastAsia="Times New Roman" w:hAnsi="Times New Roman" w:cs="Times New Roman"/>
                <w:bCs/>
              </w:rPr>
              <w:t>Sistema turi galimybę įstatyti 2 vnt. SSD karšto keitimo tipo laikmenas, kurios būtų apjungtos į aparatinį Raid1 masyvą.</w:t>
            </w:r>
          </w:p>
        </w:tc>
      </w:tr>
      <w:tr w:rsidR="000400E8" w:rsidRPr="00693AEF" w14:paraId="3CD2E82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71A42"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0374C7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Diskų palaikymas serveryje:</w:t>
            </w:r>
          </w:p>
          <w:p w14:paraId="647C4545" w14:textId="77777777" w:rsidR="000400E8" w:rsidRDefault="000400E8" w:rsidP="000400E8">
            <w:pPr>
              <w:pStyle w:val="ListParagraph"/>
              <w:numPr>
                <w:ilvl w:val="0"/>
                <w:numId w:val="24"/>
              </w:numPr>
              <w:autoSpaceDE w:val="0"/>
              <w:autoSpaceDN w:val="0"/>
              <w:adjustRightInd w:val="0"/>
              <w:spacing w:after="0" w:line="240" w:lineRule="auto"/>
              <w:jc w:val="both"/>
              <w:rPr>
                <w:rFonts w:ascii="Times New Roman" w:eastAsia="Times New Roman" w:hAnsi="Times New Roman" w:cs="Times New Roman"/>
                <w:color w:val="000009"/>
              </w:rPr>
            </w:pPr>
            <w:r w:rsidRPr="00E32987">
              <w:rPr>
                <w:rFonts w:ascii="Times New Roman" w:eastAsia="Times New Roman" w:hAnsi="Times New Roman" w:cs="Times New Roman"/>
                <w:color w:val="000009"/>
              </w:rPr>
              <w:t>Ne mažiau kaip 8 vnt. SAS/SATA/</w:t>
            </w:r>
            <w:proofErr w:type="spellStart"/>
            <w:r w:rsidRPr="00E32987">
              <w:rPr>
                <w:rFonts w:ascii="Times New Roman" w:eastAsia="Times New Roman" w:hAnsi="Times New Roman" w:cs="Times New Roman"/>
                <w:color w:val="000009"/>
              </w:rPr>
              <w:t>NVMe</w:t>
            </w:r>
            <w:proofErr w:type="spellEnd"/>
            <w:r w:rsidRPr="00E32987">
              <w:rPr>
                <w:rFonts w:ascii="Times New Roman" w:eastAsia="Times New Roman" w:hAnsi="Times New Roman" w:cs="Times New Roman"/>
                <w:color w:val="000009"/>
              </w:rPr>
              <w:t xml:space="preserve"> 2,5“ </w:t>
            </w:r>
            <w:proofErr w:type="spellStart"/>
            <w:r w:rsidRPr="00E32987">
              <w:rPr>
                <w:rFonts w:ascii="Times New Roman" w:eastAsia="Times New Roman" w:hAnsi="Times New Roman" w:cs="Times New Roman"/>
                <w:color w:val="000009"/>
              </w:rPr>
              <w:t>Hot-swap</w:t>
            </w:r>
            <w:proofErr w:type="spellEnd"/>
            <w:r w:rsidRPr="00E32987">
              <w:rPr>
                <w:rFonts w:ascii="Times New Roman" w:eastAsia="Times New Roman" w:hAnsi="Times New Roman" w:cs="Times New Roman"/>
                <w:color w:val="000009"/>
              </w:rPr>
              <w:t xml:space="preserve"> tipo</w:t>
            </w:r>
            <w:r>
              <w:rPr>
                <w:rFonts w:ascii="Times New Roman" w:eastAsia="Times New Roman" w:hAnsi="Times New Roman" w:cs="Times New Roman"/>
                <w:color w:val="000009"/>
              </w:rPr>
              <w:t xml:space="preserve">; </w:t>
            </w:r>
          </w:p>
          <w:p w14:paraId="0E7A4715" w14:textId="77777777" w:rsidR="000400E8" w:rsidRDefault="000400E8" w:rsidP="000400E8">
            <w:pPr>
              <w:pStyle w:val="ListParagraph"/>
              <w:numPr>
                <w:ilvl w:val="0"/>
                <w:numId w:val="24"/>
              </w:numPr>
              <w:autoSpaceDE w:val="0"/>
              <w:autoSpaceDN w:val="0"/>
              <w:adjustRightInd w:val="0"/>
              <w:spacing w:after="0" w:line="240" w:lineRule="auto"/>
              <w:jc w:val="both"/>
              <w:rPr>
                <w:rFonts w:ascii="Times New Roman" w:eastAsia="Times New Roman" w:hAnsi="Times New Roman" w:cs="Times New Roman"/>
                <w:color w:val="000009"/>
              </w:rPr>
            </w:pPr>
            <w:r w:rsidRPr="00E32987">
              <w:rPr>
                <w:rFonts w:ascii="Times New Roman" w:eastAsia="Times New Roman" w:hAnsi="Times New Roman" w:cs="Times New Roman"/>
                <w:color w:val="000009"/>
              </w:rPr>
              <w:t>SED arba lygiaverčių diskų palaikymas (</w:t>
            </w:r>
            <w:proofErr w:type="spellStart"/>
            <w:r w:rsidRPr="00E32987">
              <w:rPr>
                <w:rFonts w:ascii="Times New Roman" w:eastAsia="Times New Roman" w:hAnsi="Times New Roman" w:cs="Times New Roman"/>
                <w:color w:val="000009"/>
              </w:rPr>
              <w:t>angl</w:t>
            </w:r>
            <w:proofErr w:type="spellEnd"/>
            <w:r w:rsidRPr="00E32987">
              <w:rPr>
                <w:rFonts w:ascii="Times New Roman" w:eastAsia="Times New Roman" w:hAnsi="Times New Roman" w:cs="Times New Roman"/>
                <w:color w:val="000009"/>
              </w:rPr>
              <w:t xml:space="preserve"> - </w:t>
            </w:r>
            <w:proofErr w:type="spellStart"/>
            <w:r w:rsidRPr="00E32987">
              <w:rPr>
                <w:rFonts w:ascii="Times New Roman" w:eastAsia="Times New Roman" w:hAnsi="Times New Roman" w:cs="Times New Roman"/>
                <w:i/>
                <w:color w:val="000009"/>
              </w:rPr>
              <w:t>Self</w:t>
            </w:r>
            <w:proofErr w:type="spellEnd"/>
            <w:r w:rsidRPr="00E32987">
              <w:rPr>
                <w:rFonts w:ascii="Times New Roman" w:eastAsia="Times New Roman" w:hAnsi="Times New Roman" w:cs="Times New Roman"/>
                <w:i/>
                <w:color w:val="000009"/>
              </w:rPr>
              <w:t xml:space="preserve"> </w:t>
            </w:r>
            <w:proofErr w:type="spellStart"/>
            <w:r w:rsidRPr="00E32987">
              <w:rPr>
                <w:rFonts w:ascii="Times New Roman" w:eastAsia="Times New Roman" w:hAnsi="Times New Roman" w:cs="Times New Roman"/>
                <w:i/>
                <w:color w:val="000009"/>
              </w:rPr>
              <w:t>Encrypting</w:t>
            </w:r>
            <w:proofErr w:type="spellEnd"/>
            <w:r w:rsidRPr="00E32987">
              <w:rPr>
                <w:rFonts w:ascii="Times New Roman" w:eastAsia="Times New Roman" w:hAnsi="Times New Roman" w:cs="Times New Roman"/>
                <w:i/>
                <w:color w:val="000009"/>
              </w:rPr>
              <w:t xml:space="preserve"> </w:t>
            </w:r>
            <w:proofErr w:type="spellStart"/>
            <w:r w:rsidRPr="00E32987">
              <w:rPr>
                <w:rFonts w:ascii="Times New Roman" w:eastAsia="Times New Roman" w:hAnsi="Times New Roman" w:cs="Times New Roman"/>
                <w:i/>
                <w:color w:val="000009"/>
              </w:rPr>
              <w:t>Drives</w:t>
            </w:r>
            <w:proofErr w:type="spellEnd"/>
            <w:r w:rsidRPr="00E32987">
              <w:rPr>
                <w:rFonts w:ascii="Times New Roman" w:eastAsia="Times New Roman" w:hAnsi="Times New Roman" w:cs="Times New Roman"/>
                <w:color w:val="000009"/>
              </w:rPr>
              <w:t>/ Savaime Užsikoduojantys Diskai).</w:t>
            </w:r>
            <w:r>
              <w:rPr>
                <w:rFonts w:ascii="Times New Roman" w:eastAsia="Times New Roman" w:hAnsi="Times New Roman" w:cs="Times New Roman"/>
                <w:color w:val="000009"/>
              </w:rPr>
              <w:t xml:space="preserve"> </w:t>
            </w:r>
          </w:p>
          <w:p w14:paraId="0405986B"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Diskai sumontuoti s</w:t>
            </w:r>
            <w:r w:rsidRPr="00A00F51">
              <w:rPr>
                <w:rFonts w:ascii="Times New Roman" w:eastAsia="Times New Roman" w:hAnsi="Times New Roman" w:cs="Times New Roman"/>
                <w:color w:val="000009"/>
              </w:rPr>
              <w:t>erveryje</w:t>
            </w:r>
            <w:r>
              <w:rPr>
                <w:rFonts w:ascii="Times New Roman" w:eastAsia="Times New Roman" w:hAnsi="Times New Roman" w:cs="Times New Roman"/>
                <w:color w:val="000009"/>
              </w:rPr>
              <w:t>:</w:t>
            </w:r>
          </w:p>
          <w:p w14:paraId="65B505A7" w14:textId="77777777" w:rsidR="000400E8" w:rsidRDefault="000400E8" w:rsidP="000400E8">
            <w:pPr>
              <w:pStyle w:val="ListParagraph"/>
              <w:numPr>
                <w:ilvl w:val="0"/>
                <w:numId w:val="25"/>
              </w:numPr>
              <w:autoSpaceDE w:val="0"/>
              <w:autoSpaceDN w:val="0"/>
              <w:adjustRightInd w:val="0"/>
              <w:spacing w:after="0" w:line="240" w:lineRule="auto"/>
              <w:jc w:val="both"/>
              <w:rPr>
                <w:rFonts w:ascii="Times New Roman" w:eastAsia="Times New Roman" w:hAnsi="Times New Roman" w:cs="Times New Roman"/>
                <w:color w:val="000009"/>
              </w:rPr>
            </w:pPr>
            <w:r w:rsidRPr="00A00F51">
              <w:rPr>
                <w:rFonts w:ascii="Times New Roman" w:eastAsia="Times New Roman" w:hAnsi="Times New Roman" w:cs="Times New Roman"/>
                <w:color w:val="000009"/>
              </w:rPr>
              <w:t>Ne mažiau kaip 4 vnt.</w:t>
            </w:r>
            <w:r>
              <w:rPr>
                <w:rFonts w:ascii="Times New Roman" w:eastAsia="Times New Roman" w:hAnsi="Times New Roman" w:cs="Times New Roman"/>
                <w:color w:val="000009"/>
              </w:rPr>
              <w:t>, iš kurių n</w:t>
            </w:r>
            <w:r w:rsidRPr="00A00F51">
              <w:rPr>
                <w:rFonts w:ascii="Times New Roman" w:eastAsia="Times New Roman" w:hAnsi="Times New Roman" w:cs="Times New Roman"/>
                <w:color w:val="000009"/>
              </w:rPr>
              <w:t>e mažiau 1</w:t>
            </w:r>
            <w:r>
              <w:rPr>
                <w:rFonts w:ascii="Times New Roman" w:eastAsia="Times New Roman" w:hAnsi="Times New Roman" w:cs="Times New Roman"/>
                <w:color w:val="000009"/>
              </w:rPr>
              <w:t xml:space="preserve"> vnt. </w:t>
            </w:r>
            <w:r w:rsidRPr="00A00F51">
              <w:rPr>
                <w:rFonts w:ascii="Times New Roman" w:eastAsia="Times New Roman" w:hAnsi="Times New Roman" w:cs="Times New Roman"/>
                <w:color w:val="000009"/>
              </w:rPr>
              <w:t>DWPD (</w:t>
            </w:r>
            <w:proofErr w:type="spellStart"/>
            <w:r w:rsidRPr="00A00F51">
              <w:rPr>
                <w:rFonts w:ascii="Times New Roman" w:eastAsia="Times New Roman" w:hAnsi="Times New Roman" w:cs="Times New Roman"/>
                <w:color w:val="000009"/>
              </w:rPr>
              <w:t>Drive</w:t>
            </w:r>
            <w:proofErr w:type="spellEnd"/>
            <w:r w:rsidRPr="00A00F51">
              <w:rPr>
                <w:rFonts w:ascii="Times New Roman" w:eastAsia="Times New Roman" w:hAnsi="Times New Roman" w:cs="Times New Roman"/>
                <w:color w:val="000009"/>
              </w:rPr>
              <w:t xml:space="preserve"> </w:t>
            </w:r>
            <w:proofErr w:type="spellStart"/>
            <w:r w:rsidRPr="00A00F51">
              <w:rPr>
                <w:rFonts w:ascii="Times New Roman" w:eastAsia="Times New Roman" w:hAnsi="Times New Roman" w:cs="Times New Roman"/>
                <w:color w:val="000009"/>
              </w:rPr>
              <w:t>Writes</w:t>
            </w:r>
            <w:proofErr w:type="spellEnd"/>
            <w:r w:rsidRPr="00A00F51">
              <w:rPr>
                <w:rFonts w:ascii="Times New Roman" w:eastAsia="Times New Roman" w:hAnsi="Times New Roman" w:cs="Times New Roman"/>
                <w:color w:val="000009"/>
              </w:rPr>
              <w:t xml:space="preserve"> Per </w:t>
            </w:r>
            <w:proofErr w:type="spellStart"/>
            <w:r w:rsidRPr="00A00F51">
              <w:rPr>
                <w:rFonts w:ascii="Times New Roman" w:eastAsia="Times New Roman" w:hAnsi="Times New Roman" w:cs="Times New Roman"/>
                <w:color w:val="000009"/>
              </w:rPr>
              <w:t>Day</w:t>
            </w:r>
            <w:proofErr w:type="spellEnd"/>
            <w:r w:rsidRPr="00A00F51">
              <w:rPr>
                <w:rFonts w:ascii="Times New Roman" w:eastAsia="Times New Roman" w:hAnsi="Times New Roman" w:cs="Times New Roman"/>
                <w:color w:val="000009"/>
              </w:rPr>
              <w:t>)</w:t>
            </w:r>
            <w:r>
              <w:rPr>
                <w:rFonts w:ascii="Times New Roman" w:eastAsia="Times New Roman" w:hAnsi="Times New Roman" w:cs="Times New Roman"/>
                <w:color w:val="000009"/>
              </w:rPr>
              <w:t>;</w:t>
            </w:r>
          </w:p>
          <w:p w14:paraId="6CA6CE21" w14:textId="77777777" w:rsidR="000400E8" w:rsidRPr="00B942A9" w:rsidRDefault="000400E8" w:rsidP="000400E8">
            <w:pPr>
              <w:pStyle w:val="ListParagraph"/>
              <w:numPr>
                <w:ilvl w:val="0"/>
                <w:numId w:val="25"/>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Talpa ne mažiau </w:t>
            </w:r>
            <w:r w:rsidRPr="00A00F51">
              <w:rPr>
                <w:rFonts w:ascii="Times New Roman" w:eastAsia="Times New Roman" w:hAnsi="Times New Roman" w:cs="Times New Roman"/>
                <w:color w:val="000009"/>
              </w:rPr>
              <w:t xml:space="preserve">960GB SSD SATA </w:t>
            </w:r>
            <w:proofErr w:type="spellStart"/>
            <w:r w:rsidRPr="00A00F51">
              <w:rPr>
                <w:rFonts w:ascii="Times New Roman" w:eastAsia="Times New Roman" w:hAnsi="Times New Roman" w:cs="Times New Roman"/>
                <w:color w:val="000009"/>
              </w:rPr>
              <w:t>Enterprise</w:t>
            </w:r>
            <w:proofErr w:type="spellEnd"/>
            <w:r w:rsidRPr="00A00F51">
              <w:rPr>
                <w:rFonts w:ascii="Times New Roman" w:eastAsia="Times New Roman" w:hAnsi="Times New Roman" w:cs="Times New Roman"/>
                <w:color w:val="000009"/>
              </w:rPr>
              <w:t xml:space="preserve"> </w:t>
            </w:r>
            <w:proofErr w:type="spellStart"/>
            <w:r w:rsidRPr="00A00F51">
              <w:rPr>
                <w:rFonts w:ascii="Times New Roman" w:eastAsia="Times New Roman" w:hAnsi="Times New Roman" w:cs="Times New Roman"/>
                <w:color w:val="000009"/>
              </w:rPr>
              <w:t>Hot-plug</w:t>
            </w:r>
            <w:proofErr w:type="spellEnd"/>
            <w:r>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0085272" w14:textId="77777777" w:rsidR="000400E8" w:rsidRPr="00AC46C0"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AC46C0">
              <w:rPr>
                <w:rFonts w:ascii="Times New Roman" w:eastAsia="Times New Roman" w:hAnsi="Times New Roman" w:cs="Times New Roman"/>
              </w:rPr>
              <w:t>Diskų palaikymas serveryje:</w:t>
            </w:r>
          </w:p>
          <w:p w14:paraId="3A4FCD2F" w14:textId="77777777" w:rsidR="000400E8" w:rsidRPr="00AC46C0" w:rsidRDefault="000400E8" w:rsidP="000400E8">
            <w:pPr>
              <w:pStyle w:val="ListParagraph"/>
              <w:numPr>
                <w:ilvl w:val="0"/>
                <w:numId w:val="24"/>
              </w:numPr>
              <w:autoSpaceDE w:val="0"/>
              <w:autoSpaceDN w:val="0"/>
              <w:adjustRightInd w:val="0"/>
              <w:spacing w:after="0" w:line="240" w:lineRule="auto"/>
              <w:jc w:val="both"/>
              <w:rPr>
                <w:rFonts w:ascii="Times New Roman" w:eastAsia="Times New Roman" w:hAnsi="Times New Roman" w:cs="Times New Roman"/>
              </w:rPr>
            </w:pPr>
            <w:r w:rsidRPr="00AC46C0">
              <w:rPr>
                <w:rFonts w:ascii="Times New Roman" w:eastAsia="Times New Roman" w:hAnsi="Times New Roman" w:cs="Times New Roman"/>
              </w:rPr>
              <w:t>8 vnt. SAS/SATA/</w:t>
            </w:r>
            <w:proofErr w:type="spellStart"/>
            <w:r w:rsidRPr="00AC46C0">
              <w:rPr>
                <w:rFonts w:ascii="Times New Roman" w:eastAsia="Times New Roman" w:hAnsi="Times New Roman" w:cs="Times New Roman"/>
              </w:rPr>
              <w:t>NVMe</w:t>
            </w:r>
            <w:proofErr w:type="spellEnd"/>
            <w:r w:rsidRPr="00AC46C0">
              <w:rPr>
                <w:rFonts w:ascii="Times New Roman" w:eastAsia="Times New Roman" w:hAnsi="Times New Roman" w:cs="Times New Roman"/>
              </w:rPr>
              <w:t xml:space="preserve"> 2,5“ </w:t>
            </w:r>
            <w:proofErr w:type="spellStart"/>
            <w:r w:rsidRPr="00AC46C0">
              <w:rPr>
                <w:rFonts w:ascii="Times New Roman" w:eastAsia="Times New Roman" w:hAnsi="Times New Roman" w:cs="Times New Roman"/>
              </w:rPr>
              <w:t>Hot-swap</w:t>
            </w:r>
            <w:proofErr w:type="spellEnd"/>
            <w:r w:rsidRPr="00AC46C0">
              <w:rPr>
                <w:rFonts w:ascii="Times New Roman" w:eastAsia="Times New Roman" w:hAnsi="Times New Roman" w:cs="Times New Roman"/>
              </w:rPr>
              <w:t xml:space="preserve"> tipo; </w:t>
            </w:r>
          </w:p>
          <w:p w14:paraId="227F61E3" w14:textId="77777777" w:rsidR="000400E8" w:rsidRPr="00AC46C0" w:rsidRDefault="000400E8" w:rsidP="000400E8">
            <w:pPr>
              <w:pStyle w:val="ListParagraph"/>
              <w:numPr>
                <w:ilvl w:val="0"/>
                <w:numId w:val="24"/>
              </w:numPr>
              <w:autoSpaceDE w:val="0"/>
              <w:autoSpaceDN w:val="0"/>
              <w:adjustRightInd w:val="0"/>
              <w:spacing w:after="0" w:line="240" w:lineRule="auto"/>
              <w:jc w:val="both"/>
              <w:rPr>
                <w:rFonts w:ascii="Times New Roman" w:eastAsia="Times New Roman" w:hAnsi="Times New Roman" w:cs="Times New Roman"/>
              </w:rPr>
            </w:pPr>
            <w:r w:rsidRPr="00AC46C0">
              <w:rPr>
                <w:rFonts w:ascii="Times New Roman" w:eastAsia="Times New Roman" w:hAnsi="Times New Roman" w:cs="Times New Roman"/>
              </w:rPr>
              <w:t>SED diskų palaikymas (</w:t>
            </w:r>
            <w:proofErr w:type="spellStart"/>
            <w:r w:rsidRPr="00AC46C0">
              <w:rPr>
                <w:rFonts w:ascii="Times New Roman" w:eastAsia="Times New Roman" w:hAnsi="Times New Roman" w:cs="Times New Roman"/>
              </w:rPr>
              <w:t>angl</w:t>
            </w:r>
            <w:proofErr w:type="spellEnd"/>
            <w:r w:rsidRPr="00AC46C0">
              <w:rPr>
                <w:rFonts w:ascii="Times New Roman" w:eastAsia="Times New Roman" w:hAnsi="Times New Roman" w:cs="Times New Roman"/>
              </w:rPr>
              <w:t xml:space="preserve"> - </w:t>
            </w:r>
            <w:proofErr w:type="spellStart"/>
            <w:r w:rsidRPr="00AC46C0">
              <w:rPr>
                <w:rFonts w:ascii="Times New Roman" w:eastAsia="Times New Roman" w:hAnsi="Times New Roman" w:cs="Times New Roman"/>
                <w:i/>
              </w:rPr>
              <w:t>Self</w:t>
            </w:r>
            <w:proofErr w:type="spellEnd"/>
            <w:r w:rsidRPr="00AC46C0">
              <w:rPr>
                <w:rFonts w:ascii="Times New Roman" w:eastAsia="Times New Roman" w:hAnsi="Times New Roman" w:cs="Times New Roman"/>
                <w:i/>
              </w:rPr>
              <w:t xml:space="preserve"> </w:t>
            </w:r>
            <w:proofErr w:type="spellStart"/>
            <w:r w:rsidRPr="00AC46C0">
              <w:rPr>
                <w:rFonts w:ascii="Times New Roman" w:eastAsia="Times New Roman" w:hAnsi="Times New Roman" w:cs="Times New Roman"/>
                <w:i/>
              </w:rPr>
              <w:t>Encrypting</w:t>
            </w:r>
            <w:proofErr w:type="spellEnd"/>
            <w:r w:rsidRPr="00AC46C0">
              <w:rPr>
                <w:rFonts w:ascii="Times New Roman" w:eastAsia="Times New Roman" w:hAnsi="Times New Roman" w:cs="Times New Roman"/>
                <w:i/>
              </w:rPr>
              <w:t xml:space="preserve"> </w:t>
            </w:r>
            <w:proofErr w:type="spellStart"/>
            <w:r w:rsidRPr="00AC46C0">
              <w:rPr>
                <w:rFonts w:ascii="Times New Roman" w:eastAsia="Times New Roman" w:hAnsi="Times New Roman" w:cs="Times New Roman"/>
                <w:i/>
              </w:rPr>
              <w:t>Drives</w:t>
            </w:r>
            <w:proofErr w:type="spellEnd"/>
            <w:r w:rsidRPr="00AC46C0">
              <w:rPr>
                <w:rFonts w:ascii="Times New Roman" w:eastAsia="Times New Roman" w:hAnsi="Times New Roman" w:cs="Times New Roman"/>
              </w:rPr>
              <w:t xml:space="preserve">/ Savaime Užsikoduojantys Diskai). </w:t>
            </w:r>
          </w:p>
          <w:p w14:paraId="0BDB04D4" w14:textId="77777777" w:rsidR="000400E8" w:rsidRPr="00AC46C0"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AC46C0">
              <w:rPr>
                <w:rFonts w:ascii="Times New Roman" w:eastAsia="Times New Roman" w:hAnsi="Times New Roman" w:cs="Times New Roman"/>
              </w:rPr>
              <w:t>Diskai sumontuoti serveryje:</w:t>
            </w:r>
          </w:p>
          <w:p w14:paraId="6C54F7CE" w14:textId="77777777" w:rsidR="000400E8" w:rsidRPr="00AC46C0" w:rsidRDefault="000400E8" w:rsidP="000400E8">
            <w:pPr>
              <w:pStyle w:val="ListParagraph"/>
              <w:numPr>
                <w:ilvl w:val="0"/>
                <w:numId w:val="25"/>
              </w:numPr>
              <w:autoSpaceDE w:val="0"/>
              <w:autoSpaceDN w:val="0"/>
              <w:adjustRightInd w:val="0"/>
              <w:spacing w:after="0" w:line="240" w:lineRule="auto"/>
              <w:jc w:val="both"/>
              <w:rPr>
                <w:rFonts w:ascii="Times New Roman" w:hAnsi="Times New Roman" w:cs="Times New Roman"/>
                <w:iCs/>
              </w:rPr>
            </w:pPr>
            <w:r w:rsidRPr="00AC46C0">
              <w:rPr>
                <w:rFonts w:ascii="Times New Roman" w:eastAsia="Times New Roman" w:hAnsi="Times New Roman" w:cs="Times New Roman"/>
              </w:rPr>
              <w:t xml:space="preserve">4 vnt. 960GB SSD SATA </w:t>
            </w:r>
            <w:proofErr w:type="spellStart"/>
            <w:r w:rsidRPr="00AC46C0">
              <w:rPr>
                <w:rFonts w:ascii="Times New Roman" w:eastAsia="Times New Roman" w:hAnsi="Times New Roman" w:cs="Times New Roman"/>
              </w:rPr>
              <w:t>Enterprise</w:t>
            </w:r>
            <w:proofErr w:type="spellEnd"/>
            <w:r w:rsidRPr="00AC46C0">
              <w:rPr>
                <w:rFonts w:ascii="Times New Roman" w:eastAsia="Times New Roman" w:hAnsi="Times New Roman" w:cs="Times New Roman"/>
              </w:rPr>
              <w:t xml:space="preserve"> </w:t>
            </w:r>
            <w:proofErr w:type="spellStart"/>
            <w:r w:rsidRPr="00AC46C0">
              <w:rPr>
                <w:rFonts w:ascii="Times New Roman" w:eastAsia="Times New Roman" w:hAnsi="Times New Roman" w:cs="Times New Roman"/>
              </w:rPr>
              <w:t>Hot-plug</w:t>
            </w:r>
            <w:proofErr w:type="spellEnd"/>
            <w:r w:rsidRPr="00AC46C0">
              <w:rPr>
                <w:rFonts w:ascii="Times New Roman" w:eastAsia="Times New Roman" w:hAnsi="Times New Roman" w:cs="Times New Roman"/>
              </w:rPr>
              <w:t>, 1 DWPD (</w:t>
            </w:r>
            <w:proofErr w:type="spellStart"/>
            <w:r w:rsidRPr="00AC46C0">
              <w:rPr>
                <w:rFonts w:ascii="Times New Roman" w:eastAsia="Times New Roman" w:hAnsi="Times New Roman" w:cs="Times New Roman"/>
              </w:rPr>
              <w:t>Drive</w:t>
            </w:r>
            <w:proofErr w:type="spellEnd"/>
            <w:r w:rsidRPr="00AC46C0">
              <w:rPr>
                <w:rFonts w:ascii="Times New Roman" w:eastAsia="Times New Roman" w:hAnsi="Times New Roman" w:cs="Times New Roman"/>
              </w:rPr>
              <w:t xml:space="preserve"> </w:t>
            </w:r>
            <w:proofErr w:type="spellStart"/>
            <w:r w:rsidRPr="00AC46C0">
              <w:rPr>
                <w:rFonts w:ascii="Times New Roman" w:eastAsia="Times New Roman" w:hAnsi="Times New Roman" w:cs="Times New Roman"/>
              </w:rPr>
              <w:t>Writes</w:t>
            </w:r>
            <w:proofErr w:type="spellEnd"/>
            <w:r w:rsidRPr="00AC46C0">
              <w:rPr>
                <w:rFonts w:ascii="Times New Roman" w:eastAsia="Times New Roman" w:hAnsi="Times New Roman" w:cs="Times New Roman"/>
              </w:rPr>
              <w:t xml:space="preserve"> Per </w:t>
            </w:r>
            <w:proofErr w:type="spellStart"/>
            <w:r w:rsidRPr="00AC46C0">
              <w:rPr>
                <w:rFonts w:ascii="Times New Roman" w:eastAsia="Times New Roman" w:hAnsi="Times New Roman" w:cs="Times New Roman"/>
              </w:rPr>
              <w:t>Day</w:t>
            </w:r>
            <w:proofErr w:type="spellEnd"/>
            <w:r w:rsidRPr="00AC46C0">
              <w:rPr>
                <w:rFonts w:ascii="Times New Roman" w:eastAsia="Times New Roman" w:hAnsi="Times New Roman" w:cs="Times New Roman"/>
              </w:rPr>
              <w:t>);</w:t>
            </w:r>
          </w:p>
          <w:p w14:paraId="563EA87F" w14:textId="77777777" w:rsidR="000400E8" w:rsidRPr="00693AEF" w:rsidRDefault="000400E8" w:rsidP="000400E8">
            <w:pPr>
              <w:pStyle w:val="ListParagraph"/>
              <w:spacing w:after="0" w:line="240" w:lineRule="auto"/>
              <w:ind w:left="0"/>
              <w:contextualSpacing w:val="0"/>
              <w:rPr>
                <w:rFonts w:ascii="Times New Roman" w:hAnsi="Times New Roman" w:cs="Times New Roman"/>
                <w:iCs/>
              </w:rPr>
            </w:pPr>
          </w:p>
        </w:tc>
      </w:tr>
      <w:tr w:rsidR="000400E8" w:rsidRPr="00693AEF" w14:paraId="62C9CD3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1F09A"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B17E6C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Tinklo plokštė. </w:t>
            </w:r>
          </w:p>
          <w:p w14:paraId="0EFD989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Prievadų skaičius</w:t>
            </w:r>
            <w:r>
              <w:rPr>
                <w:rFonts w:ascii="Times New Roman" w:eastAsia="Times New Roman" w:hAnsi="Times New Roman" w:cs="Times New Roman"/>
                <w:color w:val="000009"/>
              </w:rPr>
              <w:t>:</w:t>
            </w:r>
          </w:p>
          <w:p w14:paraId="31D4D006" w14:textId="77777777" w:rsidR="000400E8" w:rsidRDefault="000400E8" w:rsidP="000400E8">
            <w:pPr>
              <w:pStyle w:val="ListParagraph"/>
              <w:numPr>
                <w:ilvl w:val="0"/>
                <w:numId w:val="2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Ne mažiau kaip 2 vnt. 1 </w:t>
            </w:r>
            <w:proofErr w:type="spellStart"/>
            <w:r>
              <w:rPr>
                <w:rFonts w:ascii="Times New Roman" w:eastAsia="Times New Roman" w:hAnsi="Times New Roman" w:cs="Times New Roman"/>
                <w:color w:val="000009"/>
              </w:rPr>
              <w:t>Gbit</w:t>
            </w:r>
            <w:proofErr w:type="spellEnd"/>
            <w:r>
              <w:rPr>
                <w:rFonts w:ascii="Times New Roman" w:eastAsia="Times New Roman" w:hAnsi="Times New Roman" w:cs="Times New Roman"/>
                <w:color w:val="000009"/>
              </w:rPr>
              <w:t xml:space="preserve"> Base-T; </w:t>
            </w:r>
          </w:p>
          <w:p w14:paraId="4C3D3BDD" w14:textId="77777777" w:rsidR="000400E8" w:rsidRPr="00693AEF" w:rsidRDefault="000400E8" w:rsidP="000400E8">
            <w:pPr>
              <w:pStyle w:val="ListParagraph"/>
              <w:numPr>
                <w:ilvl w:val="0"/>
                <w:numId w:val="2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Ne mažiau kaip </w:t>
            </w:r>
            <w:r w:rsidRPr="00693AEF">
              <w:rPr>
                <w:rFonts w:ascii="Times New Roman" w:eastAsia="Times New Roman" w:hAnsi="Times New Roman" w:cs="Times New Roman"/>
                <w:color w:val="000009"/>
              </w:rPr>
              <w:t>4 vnt. 10/25GbE SFP28.</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2B37BEC"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Tinklo plokštė. </w:t>
            </w:r>
          </w:p>
          <w:p w14:paraId="0AA5B75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Prievadų skaičius</w:t>
            </w:r>
            <w:r>
              <w:rPr>
                <w:rFonts w:ascii="Times New Roman" w:eastAsia="Times New Roman" w:hAnsi="Times New Roman" w:cs="Times New Roman"/>
                <w:color w:val="000009"/>
              </w:rPr>
              <w:t>:</w:t>
            </w:r>
          </w:p>
          <w:p w14:paraId="1278788D" w14:textId="77777777" w:rsidR="000400E8" w:rsidRDefault="000400E8" w:rsidP="000400E8">
            <w:pPr>
              <w:pStyle w:val="ListParagraph"/>
              <w:numPr>
                <w:ilvl w:val="0"/>
                <w:numId w:val="2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2 vnt. 1 </w:t>
            </w:r>
            <w:proofErr w:type="spellStart"/>
            <w:r>
              <w:rPr>
                <w:rFonts w:ascii="Times New Roman" w:eastAsia="Times New Roman" w:hAnsi="Times New Roman" w:cs="Times New Roman"/>
                <w:color w:val="000009"/>
              </w:rPr>
              <w:t>Gbit</w:t>
            </w:r>
            <w:proofErr w:type="spellEnd"/>
            <w:r>
              <w:rPr>
                <w:rFonts w:ascii="Times New Roman" w:eastAsia="Times New Roman" w:hAnsi="Times New Roman" w:cs="Times New Roman"/>
                <w:color w:val="000009"/>
              </w:rPr>
              <w:t xml:space="preserve"> Base-T;</w:t>
            </w:r>
          </w:p>
          <w:p w14:paraId="642E6446" w14:textId="32B5862D"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BC0716">
              <w:rPr>
                <w:rFonts w:ascii="Times New Roman" w:eastAsia="Times New Roman" w:hAnsi="Times New Roman" w:cs="Times New Roman"/>
                <w:color w:val="000009"/>
              </w:rPr>
              <w:t>4 vnt. 10/25GbE SFP28.</w:t>
            </w:r>
          </w:p>
        </w:tc>
      </w:tr>
      <w:tr w:rsidR="000400E8" w:rsidRPr="00693AEF" w14:paraId="75D6785B"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D26D27"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DB25786"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Integruotos išorinės jungtys. </w:t>
            </w:r>
          </w:p>
          <w:p w14:paraId="0DD467F4" w14:textId="77777777" w:rsidR="000400E8" w:rsidRPr="00DD4F26" w:rsidRDefault="000400E8" w:rsidP="000400E8">
            <w:pPr>
              <w:pStyle w:val="ListParagraph"/>
              <w:numPr>
                <w:ilvl w:val="0"/>
                <w:numId w:val="27"/>
              </w:numPr>
              <w:autoSpaceDE w:val="0"/>
              <w:autoSpaceDN w:val="0"/>
              <w:adjustRightInd w:val="0"/>
              <w:spacing w:after="0" w:line="240" w:lineRule="auto"/>
              <w:jc w:val="both"/>
              <w:rPr>
                <w:rFonts w:ascii="Times New Roman" w:eastAsia="Times New Roman" w:hAnsi="Times New Roman" w:cs="Times New Roman"/>
                <w:color w:val="000009"/>
              </w:rPr>
            </w:pPr>
            <w:r w:rsidRPr="00DD4F26">
              <w:rPr>
                <w:rFonts w:ascii="Times New Roman" w:eastAsia="Times New Roman" w:hAnsi="Times New Roman" w:cs="Times New Roman"/>
                <w:color w:val="000009"/>
              </w:rPr>
              <w:t>Ne mažiau kaip 3vnt. USB</w:t>
            </w:r>
            <w:r>
              <w:rPr>
                <w:rFonts w:ascii="Times New Roman" w:eastAsia="Times New Roman" w:hAnsi="Times New Roman" w:cs="Times New Roman"/>
                <w:color w:val="000009"/>
              </w:rPr>
              <w:t>, iš kurių bent</w:t>
            </w:r>
            <w:r w:rsidRPr="00DD4F26">
              <w:rPr>
                <w:rFonts w:ascii="Times New Roman" w:eastAsia="Times New Roman" w:hAnsi="Times New Roman" w:cs="Times New Roman"/>
                <w:color w:val="000009"/>
              </w:rPr>
              <w:t xml:space="preserve"> 1vnt. </w:t>
            </w:r>
            <w:r>
              <w:rPr>
                <w:rFonts w:ascii="Times New Roman" w:eastAsia="Times New Roman" w:hAnsi="Times New Roman" w:cs="Times New Roman"/>
                <w:color w:val="000009"/>
              </w:rPr>
              <w:t>turi būti priekinėje panelėje;</w:t>
            </w:r>
            <w:r w:rsidRPr="00DD4F26">
              <w:rPr>
                <w:rFonts w:ascii="Times New Roman" w:eastAsia="Times New Roman" w:hAnsi="Times New Roman" w:cs="Times New Roman"/>
                <w:color w:val="000009"/>
              </w:rPr>
              <w:t xml:space="preserve"> </w:t>
            </w:r>
          </w:p>
          <w:p w14:paraId="28A4BEEE" w14:textId="77777777" w:rsidR="000400E8" w:rsidRPr="00ED48F5" w:rsidRDefault="000400E8" w:rsidP="000400E8">
            <w:pPr>
              <w:pStyle w:val="ListParagraph"/>
              <w:numPr>
                <w:ilvl w:val="0"/>
                <w:numId w:val="27"/>
              </w:numPr>
              <w:autoSpaceDE w:val="0"/>
              <w:autoSpaceDN w:val="0"/>
              <w:adjustRightInd w:val="0"/>
              <w:spacing w:after="0" w:line="240" w:lineRule="auto"/>
              <w:jc w:val="both"/>
              <w:rPr>
                <w:rFonts w:ascii="Times New Roman" w:eastAsia="Times New Roman" w:hAnsi="Times New Roman" w:cs="Times New Roman"/>
                <w:color w:val="000009"/>
              </w:rPr>
            </w:pPr>
            <w:r w:rsidRPr="00ED48F5">
              <w:rPr>
                <w:rFonts w:ascii="Times New Roman" w:eastAsia="Times New Roman" w:hAnsi="Times New Roman" w:cs="Times New Roman"/>
                <w:color w:val="000009"/>
              </w:rPr>
              <w:t>VGA.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8E934B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Integruotos išorinės jungtys. </w:t>
            </w:r>
          </w:p>
          <w:p w14:paraId="2598AF3F" w14:textId="77777777" w:rsidR="000400E8" w:rsidRPr="00BC0716" w:rsidRDefault="000400E8" w:rsidP="000400E8">
            <w:pPr>
              <w:pStyle w:val="ListParagraph"/>
              <w:numPr>
                <w:ilvl w:val="0"/>
                <w:numId w:val="27"/>
              </w:numPr>
              <w:autoSpaceDE w:val="0"/>
              <w:autoSpaceDN w:val="0"/>
              <w:adjustRightInd w:val="0"/>
              <w:spacing w:after="0" w:line="240" w:lineRule="auto"/>
              <w:jc w:val="both"/>
              <w:rPr>
                <w:rFonts w:ascii="Times New Roman" w:hAnsi="Times New Roman" w:cs="Times New Roman"/>
                <w:iCs/>
              </w:rPr>
            </w:pPr>
            <w:r w:rsidRPr="00DD4F26">
              <w:rPr>
                <w:rFonts w:ascii="Times New Roman" w:eastAsia="Times New Roman" w:hAnsi="Times New Roman" w:cs="Times New Roman"/>
                <w:color w:val="000009"/>
              </w:rPr>
              <w:t>3vnt. USB</w:t>
            </w:r>
            <w:r>
              <w:rPr>
                <w:rFonts w:ascii="Times New Roman" w:eastAsia="Times New Roman" w:hAnsi="Times New Roman" w:cs="Times New Roman"/>
                <w:color w:val="000009"/>
              </w:rPr>
              <w:t xml:space="preserve">, iš kurių </w:t>
            </w:r>
            <w:r w:rsidRPr="00DD4F26">
              <w:rPr>
                <w:rFonts w:ascii="Times New Roman" w:eastAsia="Times New Roman" w:hAnsi="Times New Roman" w:cs="Times New Roman"/>
                <w:color w:val="000009"/>
              </w:rPr>
              <w:t xml:space="preserve">1vnt. </w:t>
            </w:r>
            <w:r>
              <w:rPr>
                <w:rFonts w:ascii="Times New Roman" w:eastAsia="Times New Roman" w:hAnsi="Times New Roman" w:cs="Times New Roman"/>
                <w:color w:val="000009"/>
              </w:rPr>
              <w:t>yra priekinėje panelėje;</w:t>
            </w:r>
          </w:p>
          <w:p w14:paraId="533D6848" w14:textId="6D87B81C"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ED48F5">
              <w:rPr>
                <w:rFonts w:ascii="Times New Roman" w:eastAsia="Times New Roman" w:hAnsi="Times New Roman" w:cs="Times New Roman"/>
                <w:color w:val="000009"/>
              </w:rPr>
              <w:t>VGA.</w:t>
            </w:r>
          </w:p>
        </w:tc>
      </w:tr>
      <w:tr w:rsidR="000400E8" w:rsidRPr="00693AEF" w14:paraId="0FFE7501"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431F8"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A8DDB1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Vaizdo</w:t>
            </w:r>
            <w:r w:rsidRPr="00693AEF">
              <w:rPr>
                <w:rFonts w:ascii="Times New Roman" w:eastAsia="Times New Roman" w:hAnsi="Times New Roman" w:cs="Times New Roman"/>
                <w:color w:val="000009"/>
              </w:rPr>
              <w:t xml:space="preserve"> kontroleris. </w:t>
            </w:r>
          </w:p>
          <w:p w14:paraId="3F1C20E8" w14:textId="77777777" w:rsidR="000400E8" w:rsidRPr="00ED48F5" w:rsidRDefault="000400E8" w:rsidP="000400E8">
            <w:pPr>
              <w:pStyle w:val="ListParagraph"/>
              <w:numPr>
                <w:ilvl w:val="0"/>
                <w:numId w:val="28"/>
              </w:numPr>
              <w:autoSpaceDE w:val="0"/>
              <w:autoSpaceDN w:val="0"/>
              <w:adjustRightInd w:val="0"/>
              <w:spacing w:after="0" w:line="240" w:lineRule="auto"/>
              <w:jc w:val="both"/>
              <w:rPr>
                <w:rFonts w:ascii="Times New Roman" w:eastAsia="Times New Roman" w:hAnsi="Times New Roman" w:cs="Times New Roman"/>
                <w:color w:val="000009"/>
              </w:rPr>
            </w:pPr>
            <w:r w:rsidRPr="00ED48F5">
              <w:rPr>
                <w:rFonts w:ascii="Times New Roman" w:eastAsia="Times New Roman" w:hAnsi="Times New Roman" w:cs="Times New Roman"/>
                <w:color w:val="000009"/>
              </w:rPr>
              <w:t>I</w:t>
            </w:r>
            <w:r>
              <w:rPr>
                <w:rFonts w:ascii="Times New Roman" w:eastAsia="Times New Roman" w:hAnsi="Times New Roman" w:cs="Times New Roman"/>
                <w:bCs/>
              </w:rPr>
              <w:t>ntegruotas;</w:t>
            </w:r>
            <w:r w:rsidRPr="00ED48F5">
              <w:rPr>
                <w:rFonts w:ascii="Times New Roman" w:eastAsia="Times New Roman" w:hAnsi="Times New Roman" w:cs="Times New Roman"/>
                <w:bCs/>
              </w:rPr>
              <w:t xml:space="preserve"> </w:t>
            </w:r>
          </w:p>
          <w:p w14:paraId="35274CA8" w14:textId="77777777" w:rsidR="000400E8" w:rsidRPr="00ED48F5" w:rsidRDefault="000400E8" w:rsidP="000400E8">
            <w:pPr>
              <w:pStyle w:val="ListParagraph"/>
              <w:numPr>
                <w:ilvl w:val="0"/>
                <w:numId w:val="28"/>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bCs/>
              </w:rPr>
              <w:t>Turi palaikyti</w:t>
            </w:r>
            <w:r w:rsidRPr="00ED48F5">
              <w:rPr>
                <w:rFonts w:ascii="Times New Roman" w:eastAsia="Times New Roman" w:hAnsi="Times New Roman" w:cs="Times New Roman"/>
                <w:bCs/>
              </w:rPr>
              <w:t xml:space="preserve"> </w:t>
            </w:r>
            <w:proofErr w:type="spellStart"/>
            <w:r w:rsidRPr="00ED48F5">
              <w:rPr>
                <w:rFonts w:ascii="Times New Roman" w:eastAsia="Times New Roman" w:hAnsi="Times New Roman" w:cs="Times New Roman"/>
                <w:bCs/>
              </w:rPr>
              <w:t>Full</w:t>
            </w:r>
            <w:proofErr w:type="spellEnd"/>
            <w:r w:rsidRPr="00ED48F5">
              <w:rPr>
                <w:rFonts w:ascii="Times New Roman" w:eastAsia="Times New Roman" w:hAnsi="Times New Roman" w:cs="Times New Roman"/>
                <w:bCs/>
              </w:rPr>
              <w:t xml:space="preserve"> HD rezoliuciją.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AAEFB2B"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Vaizdo</w:t>
            </w:r>
            <w:r w:rsidRPr="00693AEF">
              <w:rPr>
                <w:rFonts w:ascii="Times New Roman" w:eastAsia="Times New Roman" w:hAnsi="Times New Roman" w:cs="Times New Roman"/>
                <w:color w:val="000009"/>
              </w:rPr>
              <w:t xml:space="preserve"> kontroleris. </w:t>
            </w:r>
          </w:p>
          <w:p w14:paraId="75E650CC" w14:textId="77777777" w:rsidR="000400E8" w:rsidRPr="00BC0716" w:rsidRDefault="000400E8" w:rsidP="000400E8">
            <w:pPr>
              <w:pStyle w:val="ListParagraph"/>
              <w:numPr>
                <w:ilvl w:val="0"/>
                <w:numId w:val="28"/>
              </w:numPr>
              <w:autoSpaceDE w:val="0"/>
              <w:autoSpaceDN w:val="0"/>
              <w:adjustRightInd w:val="0"/>
              <w:spacing w:after="0" w:line="240" w:lineRule="auto"/>
              <w:jc w:val="both"/>
              <w:rPr>
                <w:rFonts w:ascii="Times New Roman" w:hAnsi="Times New Roman" w:cs="Times New Roman"/>
                <w:iCs/>
              </w:rPr>
            </w:pPr>
            <w:r w:rsidRPr="00ED48F5">
              <w:rPr>
                <w:rFonts w:ascii="Times New Roman" w:eastAsia="Times New Roman" w:hAnsi="Times New Roman" w:cs="Times New Roman"/>
                <w:color w:val="000009"/>
              </w:rPr>
              <w:t>I</w:t>
            </w:r>
            <w:r>
              <w:rPr>
                <w:rFonts w:ascii="Times New Roman" w:eastAsia="Times New Roman" w:hAnsi="Times New Roman" w:cs="Times New Roman"/>
                <w:bCs/>
              </w:rPr>
              <w:t>ntegruotas;</w:t>
            </w:r>
          </w:p>
          <w:p w14:paraId="3FB4A3D8" w14:textId="1FB69A72"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bCs/>
              </w:rPr>
              <w:t>Palaiko</w:t>
            </w:r>
            <w:r w:rsidRPr="00ED48F5">
              <w:rPr>
                <w:rFonts w:ascii="Times New Roman" w:eastAsia="Times New Roman" w:hAnsi="Times New Roman" w:cs="Times New Roman"/>
                <w:bCs/>
              </w:rPr>
              <w:t xml:space="preserve"> </w:t>
            </w:r>
            <w:proofErr w:type="spellStart"/>
            <w:r w:rsidRPr="00ED48F5">
              <w:rPr>
                <w:rFonts w:ascii="Times New Roman" w:eastAsia="Times New Roman" w:hAnsi="Times New Roman" w:cs="Times New Roman"/>
                <w:bCs/>
              </w:rPr>
              <w:t>Full</w:t>
            </w:r>
            <w:proofErr w:type="spellEnd"/>
            <w:r w:rsidRPr="00ED48F5">
              <w:rPr>
                <w:rFonts w:ascii="Times New Roman" w:eastAsia="Times New Roman" w:hAnsi="Times New Roman" w:cs="Times New Roman"/>
                <w:bCs/>
              </w:rPr>
              <w:t xml:space="preserve"> HD rezoliuciją.</w:t>
            </w:r>
          </w:p>
        </w:tc>
      </w:tr>
      <w:tr w:rsidR="000400E8" w:rsidRPr="00693AEF" w14:paraId="3AB4E208"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DB718B"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09FB49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PCI jungtys. </w:t>
            </w:r>
          </w:p>
          <w:p w14:paraId="59DFEF8D" w14:textId="77777777" w:rsidR="000400E8" w:rsidRPr="00ED48F5" w:rsidRDefault="000400E8" w:rsidP="000400E8">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9"/>
              </w:rPr>
            </w:pPr>
            <w:r w:rsidRPr="00ED48F5">
              <w:rPr>
                <w:rFonts w:ascii="Times New Roman" w:eastAsia="Times New Roman" w:hAnsi="Times New Roman" w:cs="Times New Roman"/>
                <w:color w:val="000009"/>
              </w:rPr>
              <w:t>Ne mažiau kaip 6 vnt. PCI-E 4.0 tipo lizdų.</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B4FD67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PCI jungtys. </w:t>
            </w:r>
          </w:p>
          <w:p w14:paraId="7EF5E73C" w14:textId="00E35EEA"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ED48F5">
              <w:rPr>
                <w:rFonts w:ascii="Times New Roman" w:eastAsia="Times New Roman" w:hAnsi="Times New Roman" w:cs="Times New Roman"/>
                <w:color w:val="000009"/>
              </w:rPr>
              <w:t>6 vnt. PCI-E 4.0 tipo lizd</w:t>
            </w:r>
            <w:r>
              <w:rPr>
                <w:rFonts w:ascii="Times New Roman" w:eastAsia="Times New Roman" w:hAnsi="Times New Roman" w:cs="Times New Roman"/>
                <w:color w:val="000009"/>
              </w:rPr>
              <w:t>ai</w:t>
            </w:r>
            <w:r w:rsidRPr="00ED48F5">
              <w:rPr>
                <w:rFonts w:ascii="Times New Roman" w:eastAsia="Times New Roman" w:hAnsi="Times New Roman" w:cs="Times New Roman"/>
                <w:color w:val="000009"/>
              </w:rPr>
              <w:t>.</w:t>
            </w:r>
          </w:p>
        </w:tc>
      </w:tr>
      <w:tr w:rsidR="000400E8" w:rsidRPr="00693AEF" w14:paraId="3BC92C13"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022D9"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555C5C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Konstrukcija. </w:t>
            </w:r>
          </w:p>
          <w:p w14:paraId="06917987" w14:textId="77777777" w:rsidR="000400E8" w:rsidRDefault="000400E8" w:rsidP="000400E8">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9"/>
              </w:rPr>
            </w:pPr>
            <w:r w:rsidRPr="006448C4">
              <w:rPr>
                <w:rFonts w:ascii="Times New Roman" w:eastAsia="Times New Roman" w:hAnsi="Times New Roman" w:cs="Times New Roman"/>
                <w:color w:val="000009"/>
              </w:rPr>
              <w:t xml:space="preserve">Tarnybinė stotis turi būti montuojama į 19“ </w:t>
            </w:r>
            <w:r>
              <w:rPr>
                <w:rFonts w:ascii="Times New Roman" w:eastAsia="Times New Roman" w:hAnsi="Times New Roman" w:cs="Times New Roman"/>
                <w:color w:val="000009"/>
              </w:rPr>
              <w:t>serverinę spintą, horizontaliai;</w:t>
            </w:r>
          </w:p>
          <w:p w14:paraId="15EFEACA" w14:textId="77777777" w:rsidR="000400E8" w:rsidRDefault="000400E8" w:rsidP="000400E8">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Aukštis neturi viršyti 2U;</w:t>
            </w:r>
          </w:p>
          <w:p w14:paraId="300F0A72" w14:textId="77777777" w:rsidR="000400E8" w:rsidRDefault="000400E8" w:rsidP="000400E8">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9"/>
              </w:rPr>
            </w:pPr>
            <w:r w:rsidRPr="006448C4">
              <w:rPr>
                <w:rFonts w:ascii="Times New Roman" w:eastAsia="Times New Roman" w:hAnsi="Times New Roman" w:cs="Times New Roman"/>
                <w:color w:val="000009"/>
              </w:rPr>
              <w:t xml:space="preserve">Bėgiai turi būti pritaikyti greitam montavimui bei serverio ištraukimui (angl. - </w:t>
            </w:r>
            <w:proofErr w:type="spellStart"/>
            <w:r w:rsidRPr="006448C4">
              <w:rPr>
                <w:rFonts w:ascii="Times New Roman" w:eastAsia="Times New Roman" w:hAnsi="Times New Roman" w:cs="Times New Roman"/>
                <w:i/>
                <w:color w:val="000009"/>
              </w:rPr>
              <w:t>sliding</w:t>
            </w:r>
            <w:proofErr w:type="spellEnd"/>
            <w:r w:rsidRPr="006448C4">
              <w:rPr>
                <w:rFonts w:ascii="Times New Roman" w:eastAsia="Times New Roman" w:hAnsi="Times New Roman" w:cs="Times New Roman"/>
                <w:i/>
                <w:color w:val="000009"/>
              </w:rPr>
              <w:t xml:space="preserve"> </w:t>
            </w:r>
            <w:proofErr w:type="spellStart"/>
            <w:r w:rsidRPr="006448C4">
              <w:rPr>
                <w:rFonts w:ascii="Times New Roman" w:eastAsia="Times New Roman" w:hAnsi="Times New Roman" w:cs="Times New Roman"/>
                <w:i/>
                <w:color w:val="000009"/>
              </w:rPr>
              <w:t>rails</w:t>
            </w:r>
            <w:proofErr w:type="spellEnd"/>
            <w:r>
              <w:rPr>
                <w:rFonts w:ascii="Times New Roman" w:eastAsia="Times New Roman" w:hAnsi="Times New Roman" w:cs="Times New Roman"/>
                <w:color w:val="000009"/>
              </w:rPr>
              <w:t>);</w:t>
            </w:r>
          </w:p>
          <w:p w14:paraId="4C1080B2" w14:textId="77777777" w:rsidR="000400E8" w:rsidRPr="006448C4" w:rsidRDefault="000400E8" w:rsidP="000400E8">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9"/>
              </w:rPr>
            </w:pPr>
            <w:r w:rsidRPr="006448C4">
              <w:rPr>
                <w:rFonts w:ascii="Times New Roman" w:eastAsia="Times New Roman" w:hAnsi="Times New Roman" w:cs="Times New Roman"/>
                <w:color w:val="000009"/>
              </w:rPr>
              <w:lastRenderedPageBreak/>
              <w:t>Tarnybinės stoties priekinėje dalyje turi būti sumontuota užrakinama apsauga.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DBCD5A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 xml:space="preserve">Konstrukcija. </w:t>
            </w:r>
          </w:p>
          <w:p w14:paraId="405D4CAC" w14:textId="77777777" w:rsidR="000400E8" w:rsidRDefault="000400E8" w:rsidP="000400E8">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9"/>
              </w:rPr>
            </w:pPr>
            <w:r w:rsidRPr="006448C4">
              <w:rPr>
                <w:rFonts w:ascii="Times New Roman" w:eastAsia="Times New Roman" w:hAnsi="Times New Roman" w:cs="Times New Roman"/>
                <w:color w:val="000009"/>
              </w:rPr>
              <w:t xml:space="preserve">Tarnybinė stotis montuojama į 19“ </w:t>
            </w:r>
            <w:r>
              <w:rPr>
                <w:rFonts w:ascii="Times New Roman" w:eastAsia="Times New Roman" w:hAnsi="Times New Roman" w:cs="Times New Roman"/>
                <w:color w:val="000009"/>
              </w:rPr>
              <w:t>serverinę spintą, horizontaliai;</w:t>
            </w:r>
          </w:p>
          <w:p w14:paraId="56534221" w14:textId="77777777" w:rsidR="000400E8" w:rsidRDefault="000400E8" w:rsidP="000400E8">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Aukštis 2U;</w:t>
            </w:r>
          </w:p>
          <w:p w14:paraId="531CD3D7" w14:textId="77777777" w:rsidR="000400E8" w:rsidRPr="00BC0716" w:rsidRDefault="000400E8" w:rsidP="000400E8">
            <w:pPr>
              <w:pStyle w:val="ListParagraph"/>
              <w:numPr>
                <w:ilvl w:val="0"/>
                <w:numId w:val="29"/>
              </w:numPr>
              <w:autoSpaceDE w:val="0"/>
              <w:autoSpaceDN w:val="0"/>
              <w:adjustRightInd w:val="0"/>
              <w:spacing w:after="0" w:line="240" w:lineRule="auto"/>
              <w:jc w:val="both"/>
              <w:rPr>
                <w:rFonts w:ascii="Times New Roman" w:hAnsi="Times New Roman" w:cs="Times New Roman"/>
                <w:iCs/>
              </w:rPr>
            </w:pPr>
            <w:r w:rsidRPr="006448C4">
              <w:rPr>
                <w:rFonts w:ascii="Times New Roman" w:eastAsia="Times New Roman" w:hAnsi="Times New Roman" w:cs="Times New Roman"/>
                <w:color w:val="000009"/>
              </w:rPr>
              <w:t xml:space="preserve">Bėgiai </w:t>
            </w:r>
            <w:r>
              <w:rPr>
                <w:rFonts w:ascii="Times New Roman" w:eastAsia="Times New Roman" w:hAnsi="Times New Roman" w:cs="Times New Roman"/>
                <w:color w:val="000009"/>
              </w:rPr>
              <w:t>yra</w:t>
            </w:r>
            <w:r w:rsidRPr="006448C4">
              <w:rPr>
                <w:rFonts w:ascii="Times New Roman" w:eastAsia="Times New Roman" w:hAnsi="Times New Roman" w:cs="Times New Roman"/>
                <w:color w:val="000009"/>
              </w:rPr>
              <w:t xml:space="preserve"> pritaikyti greitam montavimui bei serverio </w:t>
            </w:r>
            <w:r w:rsidRPr="006448C4">
              <w:rPr>
                <w:rFonts w:ascii="Times New Roman" w:eastAsia="Times New Roman" w:hAnsi="Times New Roman" w:cs="Times New Roman"/>
                <w:color w:val="000009"/>
              </w:rPr>
              <w:lastRenderedPageBreak/>
              <w:t xml:space="preserve">ištraukimui (angl. - </w:t>
            </w:r>
            <w:proofErr w:type="spellStart"/>
            <w:r w:rsidRPr="006448C4">
              <w:rPr>
                <w:rFonts w:ascii="Times New Roman" w:eastAsia="Times New Roman" w:hAnsi="Times New Roman" w:cs="Times New Roman"/>
                <w:i/>
                <w:color w:val="000009"/>
              </w:rPr>
              <w:t>sliding</w:t>
            </w:r>
            <w:proofErr w:type="spellEnd"/>
            <w:r w:rsidRPr="006448C4">
              <w:rPr>
                <w:rFonts w:ascii="Times New Roman" w:eastAsia="Times New Roman" w:hAnsi="Times New Roman" w:cs="Times New Roman"/>
                <w:i/>
                <w:color w:val="000009"/>
              </w:rPr>
              <w:t xml:space="preserve"> </w:t>
            </w:r>
            <w:proofErr w:type="spellStart"/>
            <w:r w:rsidRPr="006448C4">
              <w:rPr>
                <w:rFonts w:ascii="Times New Roman" w:eastAsia="Times New Roman" w:hAnsi="Times New Roman" w:cs="Times New Roman"/>
                <w:i/>
                <w:color w:val="000009"/>
              </w:rPr>
              <w:t>rails</w:t>
            </w:r>
            <w:proofErr w:type="spellEnd"/>
            <w:r>
              <w:rPr>
                <w:rFonts w:ascii="Times New Roman" w:eastAsia="Times New Roman" w:hAnsi="Times New Roman" w:cs="Times New Roman"/>
                <w:color w:val="000009"/>
              </w:rPr>
              <w:t>);</w:t>
            </w:r>
          </w:p>
          <w:p w14:paraId="3025F8DE" w14:textId="13F7AF82"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448C4">
              <w:rPr>
                <w:rFonts w:ascii="Times New Roman" w:eastAsia="Times New Roman" w:hAnsi="Times New Roman" w:cs="Times New Roman"/>
                <w:color w:val="000009"/>
              </w:rPr>
              <w:t xml:space="preserve">Tarnybinės stoties priekinėje dalyje </w:t>
            </w:r>
            <w:r>
              <w:rPr>
                <w:rFonts w:ascii="Times New Roman" w:eastAsia="Times New Roman" w:hAnsi="Times New Roman" w:cs="Times New Roman"/>
                <w:color w:val="000009"/>
              </w:rPr>
              <w:t xml:space="preserve">yra </w:t>
            </w:r>
            <w:r w:rsidRPr="006448C4">
              <w:rPr>
                <w:rFonts w:ascii="Times New Roman" w:eastAsia="Times New Roman" w:hAnsi="Times New Roman" w:cs="Times New Roman"/>
                <w:color w:val="000009"/>
              </w:rPr>
              <w:t>sumontuota užrakinama apsauga.</w:t>
            </w:r>
          </w:p>
        </w:tc>
      </w:tr>
      <w:tr w:rsidR="000400E8" w:rsidRPr="00693AEF" w14:paraId="5B3F547F"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C9D0F"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bookmarkStart w:id="2" w:name="_Hlk164340011"/>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C121F3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Tarnybinės stoties būsenos indikacija. </w:t>
            </w:r>
          </w:p>
          <w:p w14:paraId="2E4467DC" w14:textId="77777777" w:rsidR="000400E8" w:rsidRDefault="000400E8" w:rsidP="000400E8">
            <w:pPr>
              <w:pStyle w:val="ListParagraph"/>
              <w:numPr>
                <w:ilvl w:val="0"/>
                <w:numId w:val="30"/>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LCD (arba lygiavertė) gedimų indikacijos ir lokalizacijos sistema korpuso išorėj</w:t>
            </w:r>
            <w:r>
              <w:rPr>
                <w:rFonts w:ascii="Times New Roman" w:eastAsia="Times New Roman" w:hAnsi="Times New Roman" w:cs="Times New Roman"/>
                <w:color w:val="000009"/>
              </w:rPr>
              <w:t>e (priekinėje serverio dalyje);</w:t>
            </w:r>
          </w:p>
          <w:p w14:paraId="11512576" w14:textId="77777777" w:rsidR="000400E8" w:rsidRDefault="000400E8" w:rsidP="000400E8">
            <w:pPr>
              <w:pStyle w:val="ListParagraph"/>
              <w:numPr>
                <w:ilvl w:val="0"/>
                <w:numId w:val="3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T</w:t>
            </w:r>
            <w:r w:rsidRPr="00426ED3">
              <w:rPr>
                <w:rFonts w:ascii="Times New Roman" w:eastAsia="Times New Roman" w:hAnsi="Times New Roman" w:cs="Times New Roman"/>
                <w:color w:val="000009"/>
              </w:rPr>
              <w:t>uri rodyti serverio IP adresą / klaidos pavadinimą</w:t>
            </w:r>
            <w:r>
              <w:rPr>
                <w:rFonts w:ascii="Times New Roman" w:eastAsia="Times New Roman" w:hAnsi="Times New Roman" w:cs="Times New Roman"/>
                <w:color w:val="000009"/>
              </w:rPr>
              <w:t>;</w:t>
            </w:r>
          </w:p>
          <w:p w14:paraId="7116DEBB" w14:textId="77777777" w:rsidR="000400E8" w:rsidRPr="00426ED3" w:rsidRDefault="000400E8" w:rsidP="000400E8">
            <w:pPr>
              <w:pStyle w:val="ListParagraph"/>
              <w:numPr>
                <w:ilvl w:val="0"/>
                <w:numId w:val="3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Galimybė</w:t>
            </w:r>
            <w:r w:rsidRPr="00426ED3">
              <w:rPr>
                <w:rFonts w:ascii="Times New Roman" w:eastAsia="Times New Roman" w:hAnsi="Times New Roman" w:cs="Times New Roman"/>
                <w:color w:val="000009"/>
              </w:rPr>
              <w:t xml:space="preserve"> valdyti klaidų pranešimus.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014BDE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Tarnybinės stoties būsenos indikacija. </w:t>
            </w:r>
          </w:p>
          <w:p w14:paraId="56C54EA8" w14:textId="77777777" w:rsidR="000400E8" w:rsidRDefault="000400E8" w:rsidP="000400E8">
            <w:pPr>
              <w:pStyle w:val="ListParagraph"/>
              <w:numPr>
                <w:ilvl w:val="0"/>
                <w:numId w:val="30"/>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LCD gedimų indikacijos ir lokalizacijos sistema korpuso išorėj</w:t>
            </w:r>
            <w:r>
              <w:rPr>
                <w:rFonts w:ascii="Times New Roman" w:eastAsia="Times New Roman" w:hAnsi="Times New Roman" w:cs="Times New Roman"/>
                <w:color w:val="000009"/>
              </w:rPr>
              <w:t>e (priekinėje serverio dalyje);</w:t>
            </w:r>
          </w:p>
          <w:p w14:paraId="6A676EC7" w14:textId="77777777" w:rsidR="000400E8" w:rsidRPr="00BC0716" w:rsidRDefault="000400E8" w:rsidP="000400E8">
            <w:pPr>
              <w:pStyle w:val="ListParagraph"/>
              <w:numPr>
                <w:ilvl w:val="0"/>
                <w:numId w:val="30"/>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R</w:t>
            </w:r>
            <w:r w:rsidRPr="00426ED3">
              <w:rPr>
                <w:rFonts w:ascii="Times New Roman" w:eastAsia="Times New Roman" w:hAnsi="Times New Roman" w:cs="Times New Roman"/>
                <w:color w:val="000009"/>
              </w:rPr>
              <w:t>od</w:t>
            </w:r>
            <w:r>
              <w:rPr>
                <w:rFonts w:ascii="Times New Roman" w:eastAsia="Times New Roman" w:hAnsi="Times New Roman" w:cs="Times New Roman"/>
                <w:color w:val="000009"/>
              </w:rPr>
              <w:t>o</w:t>
            </w:r>
            <w:r w:rsidRPr="00426ED3">
              <w:rPr>
                <w:rFonts w:ascii="Times New Roman" w:eastAsia="Times New Roman" w:hAnsi="Times New Roman" w:cs="Times New Roman"/>
                <w:color w:val="000009"/>
              </w:rPr>
              <w:t xml:space="preserve"> serverio IP adresą / klaidos pavadinimą</w:t>
            </w:r>
            <w:r>
              <w:rPr>
                <w:rFonts w:ascii="Times New Roman" w:eastAsia="Times New Roman" w:hAnsi="Times New Roman" w:cs="Times New Roman"/>
                <w:color w:val="000009"/>
              </w:rPr>
              <w:t>;</w:t>
            </w:r>
          </w:p>
          <w:p w14:paraId="156B94FC" w14:textId="1D11A9C7"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Yra galimybė</w:t>
            </w:r>
            <w:r w:rsidRPr="00426ED3">
              <w:rPr>
                <w:rFonts w:ascii="Times New Roman" w:eastAsia="Times New Roman" w:hAnsi="Times New Roman" w:cs="Times New Roman"/>
                <w:color w:val="000009"/>
              </w:rPr>
              <w:t xml:space="preserve"> valdyti klaidų pranešimus.</w:t>
            </w:r>
          </w:p>
        </w:tc>
      </w:tr>
      <w:bookmarkEnd w:id="2"/>
      <w:tr w:rsidR="000400E8" w:rsidRPr="00693AEF" w14:paraId="1222DDC1"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97AE2"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60BF56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Grafiniai </w:t>
            </w:r>
            <w:proofErr w:type="spellStart"/>
            <w:r w:rsidRPr="00693AEF">
              <w:rPr>
                <w:rFonts w:ascii="Times New Roman" w:eastAsia="Times New Roman" w:hAnsi="Times New Roman" w:cs="Times New Roman"/>
                <w:color w:val="000009"/>
              </w:rPr>
              <w:t>spartintuvai</w:t>
            </w:r>
            <w:proofErr w:type="spellEnd"/>
            <w:r w:rsidRPr="00693AEF">
              <w:rPr>
                <w:rFonts w:ascii="Times New Roman" w:eastAsia="Times New Roman" w:hAnsi="Times New Roman" w:cs="Times New Roman"/>
                <w:color w:val="000009"/>
              </w:rPr>
              <w:t xml:space="preserve">. </w:t>
            </w:r>
          </w:p>
          <w:p w14:paraId="53D297A8" w14:textId="77777777" w:rsidR="000400E8" w:rsidRPr="00426ED3" w:rsidRDefault="000400E8" w:rsidP="000400E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Tarnybinės stoties komplekte turi būti ne mažiau kaip </w:t>
            </w:r>
            <w:r>
              <w:rPr>
                <w:rFonts w:ascii="Times New Roman" w:eastAsia="Times New Roman" w:hAnsi="Times New Roman" w:cs="Times New Roman"/>
                <w:color w:val="000009"/>
              </w:rPr>
              <w:t>3(</w:t>
            </w:r>
            <w:r w:rsidRPr="00426ED3">
              <w:rPr>
                <w:rFonts w:ascii="Times New Roman" w:eastAsia="Times New Roman" w:hAnsi="Times New Roman" w:cs="Times New Roman"/>
                <w:color w:val="000009"/>
              </w:rPr>
              <w:t>trys</w:t>
            </w:r>
            <w:r>
              <w:rPr>
                <w:rFonts w:ascii="Times New Roman" w:eastAsia="Times New Roman" w:hAnsi="Times New Roman" w:cs="Times New Roman"/>
                <w:color w:val="000009"/>
              </w:rPr>
              <w:t>)</w:t>
            </w:r>
            <w:r w:rsidRPr="00426ED3">
              <w:rPr>
                <w:rFonts w:ascii="Times New Roman" w:eastAsia="Times New Roman" w:hAnsi="Times New Roman" w:cs="Times New Roman"/>
                <w:color w:val="000009"/>
              </w:rPr>
              <w:t xml:space="preserve"> grafinės kortos NVIDIA </w:t>
            </w:r>
            <w:proofErr w:type="spellStart"/>
            <w:r w:rsidRPr="00426ED3">
              <w:rPr>
                <w:rFonts w:ascii="Times New Roman" w:eastAsia="Times New Roman" w:hAnsi="Times New Roman" w:cs="Times New Roman"/>
                <w:color w:val="000009"/>
              </w:rPr>
              <w:t>Quadro</w:t>
            </w:r>
            <w:proofErr w:type="spellEnd"/>
            <w:r w:rsidRPr="00426ED3">
              <w:rPr>
                <w:rFonts w:ascii="Times New Roman" w:eastAsia="Times New Roman" w:hAnsi="Times New Roman" w:cs="Times New Roman"/>
                <w:color w:val="000009"/>
              </w:rPr>
              <w:t xml:space="preserve"> RTX A4000E 16GB arba lygiavertės.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9AAF6D5" w14:textId="77777777" w:rsidR="000400E8" w:rsidRPr="000F264B"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0F264B">
              <w:rPr>
                <w:rFonts w:ascii="Times New Roman" w:eastAsia="Times New Roman" w:hAnsi="Times New Roman" w:cs="Times New Roman"/>
              </w:rPr>
              <w:t xml:space="preserve">Grafiniai </w:t>
            </w:r>
            <w:proofErr w:type="spellStart"/>
            <w:r w:rsidRPr="000F264B">
              <w:rPr>
                <w:rFonts w:ascii="Times New Roman" w:eastAsia="Times New Roman" w:hAnsi="Times New Roman" w:cs="Times New Roman"/>
              </w:rPr>
              <w:t>spartintuvai</w:t>
            </w:r>
            <w:proofErr w:type="spellEnd"/>
            <w:r w:rsidRPr="000F264B">
              <w:rPr>
                <w:rFonts w:ascii="Times New Roman" w:eastAsia="Times New Roman" w:hAnsi="Times New Roman" w:cs="Times New Roman"/>
              </w:rPr>
              <w:t xml:space="preserve">. </w:t>
            </w:r>
          </w:p>
          <w:p w14:paraId="5110F20E" w14:textId="3ECC246B"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0F264B">
              <w:rPr>
                <w:rFonts w:ascii="Times New Roman" w:eastAsia="Times New Roman" w:hAnsi="Times New Roman" w:cs="Times New Roman"/>
              </w:rPr>
              <w:t xml:space="preserve">Tarnybinės stoties komplekte yra 3(trys) grafinės kortos NVIDIA </w:t>
            </w:r>
            <w:proofErr w:type="spellStart"/>
            <w:r w:rsidRPr="000F264B">
              <w:rPr>
                <w:rFonts w:ascii="Times New Roman" w:eastAsia="Times New Roman" w:hAnsi="Times New Roman" w:cs="Times New Roman"/>
              </w:rPr>
              <w:t>Quadro</w:t>
            </w:r>
            <w:proofErr w:type="spellEnd"/>
            <w:r w:rsidRPr="000F264B">
              <w:rPr>
                <w:rFonts w:ascii="Times New Roman" w:eastAsia="Times New Roman" w:hAnsi="Times New Roman" w:cs="Times New Roman"/>
              </w:rPr>
              <w:t xml:space="preserve"> RTX A4000E 16GB.</w:t>
            </w:r>
          </w:p>
        </w:tc>
      </w:tr>
      <w:tr w:rsidR="000400E8" w:rsidRPr="00693AEF" w14:paraId="2E93FBFC"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A1E058"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32888C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Maitinimo šaltiniai. </w:t>
            </w:r>
          </w:p>
          <w:p w14:paraId="45132676" w14:textId="77777777" w:rsidR="000400E8" w:rsidRDefault="000400E8" w:rsidP="000400E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Įrenginio elektros maitinimo įtampa turi atitikti Lietuvos Respubliko</w:t>
            </w:r>
            <w:r>
              <w:rPr>
                <w:rFonts w:ascii="Times New Roman" w:eastAsia="Times New Roman" w:hAnsi="Times New Roman" w:cs="Times New Roman"/>
                <w:color w:val="000009"/>
              </w:rPr>
              <w:t>je naudojamai kintamai įtampai;</w:t>
            </w:r>
          </w:p>
          <w:p w14:paraId="0AB74840" w14:textId="77777777" w:rsidR="000400E8" w:rsidRDefault="000400E8" w:rsidP="000400E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Ne mažiau kaip du nepriklausomi „karšto keitimo“ (angl. -  </w:t>
            </w:r>
            <w:proofErr w:type="spellStart"/>
            <w:r w:rsidRPr="00426ED3">
              <w:rPr>
                <w:rFonts w:ascii="Times New Roman" w:eastAsia="Times New Roman" w:hAnsi="Times New Roman" w:cs="Times New Roman"/>
                <w:i/>
                <w:color w:val="000009"/>
              </w:rPr>
              <w:t>Hot-plug</w:t>
            </w:r>
            <w:proofErr w:type="spellEnd"/>
            <w:r w:rsidRPr="00426ED3">
              <w:rPr>
                <w:rFonts w:ascii="Times New Roman" w:eastAsia="Times New Roman" w:hAnsi="Times New Roman" w:cs="Times New Roman"/>
                <w:color w:val="000009"/>
              </w:rPr>
              <w:t>) ~230 V 50 Hz įrenginiai, pritaikyti planuojamam g</w:t>
            </w:r>
            <w:r>
              <w:rPr>
                <w:rFonts w:ascii="Times New Roman" w:eastAsia="Times New Roman" w:hAnsi="Times New Roman" w:cs="Times New Roman"/>
                <w:color w:val="000009"/>
              </w:rPr>
              <w:t>rafinių akseleratorių plėtimui;</w:t>
            </w:r>
          </w:p>
          <w:p w14:paraId="345B7F64" w14:textId="77777777" w:rsidR="000400E8" w:rsidRDefault="000400E8" w:rsidP="000400E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Ne mažesnis kaip 1800 W galingumas;</w:t>
            </w:r>
          </w:p>
          <w:p w14:paraId="3532E563" w14:textId="77777777" w:rsidR="000400E8" w:rsidRDefault="000400E8" w:rsidP="000400E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Atskir</w:t>
            </w:r>
            <w:r w:rsidRPr="00426ED3">
              <w:rPr>
                <w:rFonts w:ascii="Times New Roman" w:eastAsia="Times New Roman" w:hAnsi="Times New Roman" w:cs="Times New Roman"/>
                <w:color w:val="000009"/>
              </w:rPr>
              <w:t>i įvadai</w:t>
            </w:r>
            <w:r>
              <w:rPr>
                <w:rFonts w:ascii="Times New Roman" w:eastAsia="Times New Roman" w:hAnsi="Times New Roman" w:cs="Times New Roman"/>
                <w:color w:val="000009"/>
              </w:rPr>
              <w:t>;</w:t>
            </w:r>
          </w:p>
          <w:p w14:paraId="7C96DA6E" w14:textId="77777777" w:rsidR="000400E8" w:rsidRPr="00426ED3" w:rsidRDefault="000400E8" w:rsidP="000400E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Ne mažiau kaip 90 % efektyvumas</w:t>
            </w:r>
            <w:r w:rsidRPr="00426ED3">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89DEAF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Maitinimo šaltiniai. </w:t>
            </w:r>
          </w:p>
          <w:p w14:paraId="1D4B2A18" w14:textId="77777777" w:rsidR="000400E8" w:rsidRPr="000F264B" w:rsidRDefault="000400E8" w:rsidP="000400E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rPr>
            </w:pPr>
            <w:r w:rsidRPr="000F264B">
              <w:rPr>
                <w:rFonts w:ascii="Times New Roman" w:eastAsia="Times New Roman" w:hAnsi="Times New Roman" w:cs="Times New Roman"/>
              </w:rPr>
              <w:t>Įrenginio elektros maitinimo įtampa atitinka Lietuvos Respublikoje naudojamai kintamai įtampai;</w:t>
            </w:r>
          </w:p>
          <w:p w14:paraId="679AAEF0" w14:textId="77777777" w:rsidR="000400E8" w:rsidRPr="000F264B" w:rsidRDefault="000400E8" w:rsidP="000400E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rPr>
            </w:pPr>
            <w:r w:rsidRPr="000F264B">
              <w:rPr>
                <w:rFonts w:ascii="Times New Roman" w:eastAsia="Times New Roman" w:hAnsi="Times New Roman" w:cs="Times New Roman"/>
              </w:rPr>
              <w:t xml:space="preserve">Yra du nepriklausomi „karšto keitimo“ (angl. -  </w:t>
            </w:r>
            <w:proofErr w:type="spellStart"/>
            <w:r w:rsidRPr="000F264B">
              <w:rPr>
                <w:rFonts w:ascii="Times New Roman" w:eastAsia="Times New Roman" w:hAnsi="Times New Roman" w:cs="Times New Roman"/>
                <w:i/>
              </w:rPr>
              <w:t>Hot-plug</w:t>
            </w:r>
            <w:proofErr w:type="spellEnd"/>
            <w:r w:rsidRPr="000F264B">
              <w:rPr>
                <w:rFonts w:ascii="Times New Roman" w:eastAsia="Times New Roman" w:hAnsi="Times New Roman" w:cs="Times New Roman"/>
              </w:rPr>
              <w:t>) ~230 V 50 Hz įrenginiai, pritaikyti planuojamam grafinių akseleratorių plėtimui;</w:t>
            </w:r>
          </w:p>
          <w:p w14:paraId="34360D52" w14:textId="77777777" w:rsidR="000400E8" w:rsidRPr="000F264B" w:rsidRDefault="000400E8" w:rsidP="000400E8">
            <w:pPr>
              <w:pStyle w:val="ListParagraph"/>
              <w:numPr>
                <w:ilvl w:val="0"/>
                <w:numId w:val="31"/>
              </w:numPr>
              <w:autoSpaceDE w:val="0"/>
              <w:autoSpaceDN w:val="0"/>
              <w:adjustRightInd w:val="0"/>
              <w:spacing w:after="0" w:line="240" w:lineRule="auto"/>
              <w:jc w:val="both"/>
              <w:rPr>
                <w:rFonts w:ascii="Times New Roman" w:eastAsia="Times New Roman" w:hAnsi="Times New Roman" w:cs="Times New Roman"/>
              </w:rPr>
            </w:pPr>
            <w:r w:rsidRPr="000F264B">
              <w:rPr>
                <w:rFonts w:ascii="Times New Roman" w:eastAsia="Times New Roman" w:hAnsi="Times New Roman" w:cs="Times New Roman"/>
              </w:rPr>
              <w:t>1800 W galingumas;</w:t>
            </w:r>
          </w:p>
          <w:p w14:paraId="18A9DE5B" w14:textId="77777777" w:rsidR="000400E8" w:rsidRPr="000F264B" w:rsidRDefault="000400E8" w:rsidP="000400E8">
            <w:pPr>
              <w:pStyle w:val="ListParagraph"/>
              <w:numPr>
                <w:ilvl w:val="0"/>
                <w:numId w:val="31"/>
              </w:numPr>
              <w:autoSpaceDE w:val="0"/>
              <w:autoSpaceDN w:val="0"/>
              <w:adjustRightInd w:val="0"/>
              <w:spacing w:after="0" w:line="240" w:lineRule="auto"/>
              <w:jc w:val="both"/>
              <w:rPr>
                <w:rFonts w:ascii="Times New Roman" w:hAnsi="Times New Roman" w:cs="Times New Roman"/>
                <w:iCs/>
              </w:rPr>
            </w:pPr>
            <w:r w:rsidRPr="000F264B">
              <w:rPr>
                <w:rFonts w:ascii="Times New Roman" w:eastAsia="Times New Roman" w:hAnsi="Times New Roman" w:cs="Times New Roman"/>
              </w:rPr>
              <w:t>Atskiri įvadai;</w:t>
            </w:r>
          </w:p>
          <w:p w14:paraId="4246BB80" w14:textId="47C3FB2F"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0F264B">
              <w:rPr>
                <w:rFonts w:ascii="Times New Roman" w:eastAsia="Times New Roman" w:hAnsi="Times New Roman" w:cs="Times New Roman"/>
              </w:rPr>
              <w:t>90 % efektyvumas.</w:t>
            </w:r>
          </w:p>
        </w:tc>
      </w:tr>
      <w:tr w:rsidR="000400E8" w:rsidRPr="00693AEF" w14:paraId="512872A3"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36CE41"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bookmarkStart w:id="3" w:name="_Hlk164340031"/>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793A06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Aušinimas. </w:t>
            </w:r>
          </w:p>
          <w:p w14:paraId="157D74F3" w14:textId="77777777" w:rsidR="000400E8" w:rsidRPr="00426ED3"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Dubl</w:t>
            </w:r>
            <w:r>
              <w:rPr>
                <w:rFonts w:ascii="Times New Roman" w:eastAsia="Times New Roman" w:hAnsi="Times New Roman" w:cs="Times New Roman"/>
                <w:color w:val="000009"/>
              </w:rPr>
              <w:t>iuoti aušinimo moduliai n</w:t>
            </w:r>
            <w:r w:rsidRPr="00426ED3">
              <w:rPr>
                <w:rFonts w:ascii="Times New Roman" w:eastAsia="Times New Roman" w:hAnsi="Times New Roman" w:cs="Times New Roman"/>
                <w:color w:val="000009"/>
              </w:rPr>
              <w:t xml:space="preserve">e mažiau nei gamintojo numatyta </w:t>
            </w:r>
            <w:r w:rsidRPr="00426ED3">
              <w:rPr>
                <w:rFonts w:ascii="Times New Roman" w:eastAsia="Times New Roman" w:hAnsi="Times New Roman" w:cs="Times New Roman"/>
                <w:bCs/>
              </w:rPr>
              <w:t>esamos serverio komplektacijos veikimo</w:t>
            </w:r>
            <w:r w:rsidRPr="00426ED3">
              <w:rPr>
                <w:rFonts w:ascii="Times New Roman" w:eastAsia="Times New Roman" w:hAnsi="Times New Roman" w:cs="Times New Roman"/>
                <w:color w:val="000009"/>
              </w:rPr>
              <w:t xml:space="preserve"> užtikrinti, „karšto keitimo“ (angl. - </w:t>
            </w:r>
            <w:proofErr w:type="spellStart"/>
            <w:r w:rsidRPr="00426ED3">
              <w:rPr>
                <w:rFonts w:ascii="Times New Roman" w:eastAsia="Times New Roman" w:hAnsi="Times New Roman" w:cs="Times New Roman"/>
                <w:i/>
                <w:color w:val="000009"/>
              </w:rPr>
              <w:t>Hot-plug</w:t>
            </w:r>
            <w:proofErr w:type="spellEnd"/>
            <w:r w:rsidRPr="00426ED3">
              <w:rPr>
                <w:rFonts w:ascii="Times New Roman" w:eastAsia="Times New Roman" w:hAnsi="Times New Roman" w:cs="Times New Roman"/>
                <w:color w:val="000009"/>
              </w:rPr>
              <w:t>) tipo.</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48827C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Aušinimas. </w:t>
            </w:r>
          </w:p>
          <w:p w14:paraId="08FC467A" w14:textId="366A8769"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0F264B">
              <w:rPr>
                <w:rFonts w:ascii="Times New Roman" w:eastAsia="Times New Roman" w:hAnsi="Times New Roman" w:cs="Times New Roman"/>
              </w:rPr>
              <w:t xml:space="preserve">Yra dubliuoti aušinimo moduliai gamintojo numatyta </w:t>
            </w:r>
            <w:r w:rsidRPr="000F264B">
              <w:rPr>
                <w:rFonts w:ascii="Times New Roman" w:eastAsia="Times New Roman" w:hAnsi="Times New Roman" w:cs="Times New Roman"/>
                <w:bCs/>
              </w:rPr>
              <w:t>esamos serverio komplektacijos veikimo</w:t>
            </w:r>
            <w:r w:rsidRPr="000F264B">
              <w:rPr>
                <w:rFonts w:ascii="Times New Roman" w:eastAsia="Times New Roman" w:hAnsi="Times New Roman" w:cs="Times New Roman"/>
              </w:rPr>
              <w:t xml:space="preserve"> užtikrinti, „karšto keitimo“ (angl. - </w:t>
            </w:r>
            <w:proofErr w:type="spellStart"/>
            <w:r w:rsidRPr="000F264B">
              <w:rPr>
                <w:rFonts w:ascii="Times New Roman" w:eastAsia="Times New Roman" w:hAnsi="Times New Roman" w:cs="Times New Roman"/>
                <w:i/>
              </w:rPr>
              <w:t>Hot-plug</w:t>
            </w:r>
            <w:proofErr w:type="spellEnd"/>
            <w:r w:rsidRPr="000F264B">
              <w:rPr>
                <w:rFonts w:ascii="Times New Roman" w:eastAsia="Times New Roman" w:hAnsi="Times New Roman" w:cs="Times New Roman"/>
              </w:rPr>
              <w:t>) tipo.</w:t>
            </w:r>
          </w:p>
        </w:tc>
      </w:tr>
      <w:bookmarkEnd w:id="3"/>
      <w:tr w:rsidR="000400E8" w:rsidRPr="00693AEF" w14:paraId="53D5BF5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2B986"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454092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Valdymo sistema. </w:t>
            </w:r>
          </w:p>
          <w:p w14:paraId="46EFA483"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Dedikuotas valdymo kontroleris, nepriklausantis nuo operacinės sistemos, turintis dedikuotą valdymo tinklo jungtį 10/100/1000 </w:t>
            </w:r>
            <w:proofErr w:type="spellStart"/>
            <w:r w:rsidRPr="00426ED3">
              <w:rPr>
                <w:rFonts w:ascii="Times New Roman" w:eastAsia="Times New Roman" w:hAnsi="Times New Roman" w:cs="Times New Roman"/>
                <w:color w:val="000009"/>
              </w:rPr>
              <w:t>baseT</w:t>
            </w:r>
            <w:proofErr w:type="spellEnd"/>
            <w:r w:rsidRPr="00426ED3">
              <w:rPr>
                <w:rFonts w:ascii="Times New Roman" w:eastAsia="Times New Roman" w:hAnsi="Times New Roman" w:cs="Times New Roman"/>
                <w:color w:val="000009"/>
              </w:rPr>
              <w:t xml:space="preserve"> </w:t>
            </w:r>
            <w:proofErr w:type="spellStart"/>
            <w:r w:rsidRPr="00426ED3">
              <w:rPr>
                <w:rFonts w:ascii="Times New Roman" w:eastAsia="Times New Roman" w:hAnsi="Times New Roman" w:cs="Times New Roman"/>
                <w:color w:val="000009"/>
              </w:rPr>
              <w:t>Ethernet</w:t>
            </w:r>
            <w:proofErr w:type="spellEnd"/>
            <w:r w:rsidRPr="00426ED3">
              <w:rPr>
                <w:rFonts w:ascii="Times New Roman" w:eastAsia="Times New Roman" w:hAnsi="Times New Roman" w:cs="Times New Roman"/>
                <w:color w:val="000009"/>
              </w:rPr>
              <w:t xml:space="preserve"> RJ-45 bei galimybę prisijungti per </w:t>
            </w:r>
            <w:r>
              <w:rPr>
                <w:rFonts w:ascii="Times New Roman" w:eastAsia="Times New Roman" w:hAnsi="Times New Roman" w:cs="Times New Roman"/>
                <w:color w:val="000009"/>
              </w:rPr>
              <w:t>USB jungtį iš serverio priekio;</w:t>
            </w:r>
          </w:p>
          <w:p w14:paraId="728707C9"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426ED3">
              <w:rPr>
                <w:rFonts w:ascii="Times New Roman" w:eastAsia="Times New Roman" w:hAnsi="Times New Roman" w:cs="Times New Roman"/>
                <w:color w:val="000009"/>
              </w:rPr>
              <w:t>Ethernet</w:t>
            </w:r>
            <w:proofErr w:type="spellEnd"/>
            <w:r w:rsidRPr="00426ED3">
              <w:rPr>
                <w:rFonts w:ascii="Times New Roman" w:eastAsia="Times New Roman" w:hAnsi="Times New Roman" w:cs="Times New Roman"/>
                <w:color w:val="000009"/>
              </w:rPr>
              <w:t xml:space="preserve"> ryšys turi būti apsaugotas ne silpn</w:t>
            </w:r>
            <w:r>
              <w:rPr>
                <w:rFonts w:ascii="Times New Roman" w:eastAsia="Times New Roman" w:hAnsi="Times New Roman" w:cs="Times New Roman"/>
                <w:color w:val="000009"/>
              </w:rPr>
              <w:t>esniu nei 128 bitų raktu (SSL);</w:t>
            </w:r>
          </w:p>
          <w:p w14:paraId="41428DD3"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Valdymo kontroleris turi gauti ir registruoti pranešimus apie procesoriaus, atminties, diskų valdiklio, diskų ir kitų serverinės sistemos dalių darbo p</w:t>
            </w:r>
            <w:r>
              <w:rPr>
                <w:rFonts w:ascii="Times New Roman" w:eastAsia="Times New Roman" w:hAnsi="Times New Roman" w:cs="Times New Roman"/>
                <w:color w:val="000009"/>
              </w:rPr>
              <w:t>arametrų nukrypimus nuo normos;</w:t>
            </w:r>
          </w:p>
          <w:p w14:paraId="3147AF65"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Turi palaikyti automatinio informavimo apie sistemos sutrikimus siuntimą elektroniniu paštu</w:t>
            </w:r>
            <w:r>
              <w:rPr>
                <w:rFonts w:ascii="Times New Roman" w:eastAsia="Times New Roman" w:hAnsi="Times New Roman" w:cs="Times New Roman"/>
                <w:color w:val="000009"/>
              </w:rPr>
              <w:t>;</w:t>
            </w:r>
            <w:r w:rsidRPr="00426ED3">
              <w:rPr>
                <w:rFonts w:ascii="Times New Roman" w:eastAsia="Times New Roman" w:hAnsi="Times New Roman" w:cs="Times New Roman"/>
                <w:color w:val="000009"/>
              </w:rPr>
              <w:t xml:space="preserve"> </w:t>
            </w:r>
          </w:p>
          <w:p w14:paraId="26208411"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lastRenderedPageBreak/>
              <w:t xml:space="preserve">Valdymo kontroleris turi stebėti bei palaikyti serverio komponentų sisteminio kodo (angl. - </w:t>
            </w:r>
            <w:proofErr w:type="spellStart"/>
            <w:r w:rsidRPr="00426ED3">
              <w:rPr>
                <w:rFonts w:ascii="Times New Roman" w:eastAsia="Times New Roman" w:hAnsi="Times New Roman" w:cs="Times New Roman"/>
                <w:i/>
                <w:color w:val="000009"/>
              </w:rPr>
              <w:t>firmware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atnaujinimus</w:t>
            </w:r>
            <w:proofErr w:type="spellEnd"/>
            <w:r>
              <w:rPr>
                <w:rFonts w:ascii="Times New Roman" w:eastAsia="Times New Roman" w:hAnsi="Times New Roman" w:cs="Times New Roman"/>
                <w:color w:val="000009"/>
              </w:rPr>
              <w:t>;</w:t>
            </w:r>
          </w:p>
          <w:p w14:paraId="487759DD"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Turi būti „KVM </w:t>
            </w:r>
            <w:proofErr w:type="spellStart"/>
            <w:r w:rsidRPr="00426ED3">
              <w:rPr>
                <w:rFonts w:ascii="Times New Roman" w:eastAsia="Times New Roman" w:hAnsi="Times New Roman" w:cs="Times New Roman"/>
                <w:color w:val="000009"/>
              </w:rPr>
              <w:t>over</w:t>
            </w:r>
            <w:proofErr w:type="spellEnd"/>
            <w:r w:rsidRPr="00426ED3">
              <w:rPr>
                <w:rFonts w:ascii="Times New Roman" w:eastAsia="Times New Roman" w:hAnsi="Times New Roman" w:cs="Times New Roman"/>
                <w:color w:val="000009"/>
              </w:rPr>
              <w:t xml:space="preserve"> IP“ funkcionalumas (grafinė nepriklausoma nuo operacinės sistemos sąsaja, virtuali grafinė konsolė, virtualių CD-ROM įrenginių valdymas);</w:t>
            </w:r>
          </w:p>
          <w:p w14:paraId="25BF5D63"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HTML 5 arba lygiavertė vartotojo sąsaja tiek vartotojo apl</w:t>
            </w:r>
            <w:r>
              <w:rPr>
                <w:rFonts w:ascii="Times New Roman" w:eastAsia="Times New Roman" w:hAnsi="Times New Roman" w:cs="Times New Roman"/>
                <w:color w:val="000009"/>
              </w:rPr>
              <w:t xml:space="preserve">inkai, tiek virtualiai konsolei; </w:t>
            </w:r>
          </w:p>
          <w:p w14:paraId="396E5A3C"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Sistemos </w:t>
            </w:r>
            <w:proofErr w:type="spellStart"/>
            <w:r w:rsidRPr="00426ED3">
              <w:rPr>
                <w:rFonts w:ascii="Times New Roman" w:eastAsia="Times New Roman" w:hAnsi="Times New Roman" w:cs="Times New Roman"/>
                <w:color w:val="000009"/>
              </w:rPr>
              <w:t>mikrokodo</w:t>
            </w:r>
            <w:proofErr w:type="spellEnd"/>
            <w:r w:rsidRPr="00426ED3">
              <w:rPr>
                <w:rFonts w:ascii="Times New Roman" w:eastAsia="Times New Roman" w:hAnsi="Times New Roman" w:cs="Times New Roman"/>
                <w:color w:val="000009"/>
              </w:rPr>
              <w:t xml:space="preserve"> (angl. - </w:t>
            </w:r>
            <w:proofErr w:type="spellStart"/>
            <w:r w:rsidRPr="00426ED3">
              <w:rPr>
                <w:rFonts w:ascii="Times New Roman" w:eastAsia="Times New Roman" w:hAnsi="Times New Roman" w:cs="Times New Roman"/>
                <w:i/>
                <w:color w:val="000009"/>
              </w:rPr>
              <w:t>firmware</w:t>
            </w:r>
            <w:proofErr w:type="spellEnd"/>
            <w:r w:rsidRPr="00426ED3">
              <w:rPr>
                <w:rFonts w:ascii="Times New Roman" w:eastAsia="Times New Roman" w:hAnsi="Times New Roman" w:cs="Times New Roman"/>
                <w:color w:val="000009"/>
              </w:rPr>
              <w:t xml:space="preserve">) atnaujinimai turi būti </w:t>
            </w:r>
            <w:r>
              <w:rPr>
                <w:rFonts w:ascii="Times New Roman" w:eastAsia="Times New Roman" w:hAnsi="Times New Roman" w:cs="Times New Roman"/>
                <w:color w:val="000009"/>
              </w:rPr>
              <w:t xml:space="preserve">apsaugoti kriptografiniu parašu; </w:t>
            </w:r>
          </w:p>
          <w:p w14:paraId="59887D46"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Turi palaikyti nuotolinį p</w:t>
            </w:r>
            <w:r>
              <w:rPr>
                <w:rFonts w:ascii="Times New Roman" w:eastAsia="Times New Roman" w:hAnsi="Times New Roman" w:cs="Times New Roman"/>
                <w:color w:val="000009"/>
              </w:rPr>
              <w:t>ilną serverio įtampos išjungimą;</w:t>
            </w:r>
          </w:p>
          <w:p w14:paraId="643AB939"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Turi palaikyti saugų visišką duomenų sunaikinimą nuotoliniu būdu visų tipų laikmenose, sunaikinant sau</w:t>
            </w:r>
            <w:r>
              <w:rPr>
                <w:rFonts w:ascii="Times New Roman" w:eastAsia="Times New Roman" w:hAnsi="Times New Roman" w:cs="Times New Roman"/>
                <w:color w:val="000009"/>
              </w:rPr>
              <w:t xml:space="preserve">gomus duomenis (HDD, SSD, </w:t>
            </w:r>
            <w:proofErr w:type="spellStart"/>
            <w:r>
              <w:rPr>
                <w:rFonts w:ascii="Times New Roman" w:eastAsia="Times New Roman" w:hAnsi="Times New Roman" w:cs="Times New Roman"/>
                <w:color w:val="000009"/>
              </w:rPr>
              <w:t>NVMe</w:t>
            </w:r>
            <w:proofErr w:type="spellEnd"/>
            <w:r>
              <w:rPr>
                <w:rFonts w:ascii="Times New Roman" w:eastAsia="Times New Roman" w:hAnsi="Times New Roman" w:cs="Times New Roman"/>
                <w:color w:val="000009"/>
              </w:rPr>
              <w:t xml:space="preserve">); </w:t>
            </w:r>
          </w:p>
          <w:p w14:paraId="3BE0B4E5"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Turi palaikyti pilną sistemos nustatymų, bei sisteminio kodo atnaujinimų užrakinimą nuo neautorizuotų veiksmų, nepr</w:t>
            </w:r>
            <w:r>
              <w:rPr>
                <w:rFonts w:ascii="Times New Roman" w:eastAsia="Times New Roman" w:hAnsi="Times New Roman" w:cs="Times New Roman"/>
                <w:color w:val="000009"/>
              </w:rPr>
              <w:t xml:space="preserve">iklausomai nuo vartotojų teisių; </w:t>
            </w:r>
          </w:p>
          <w:p w14:paraId="36889254"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Programinė valdymo įranga, įgalinanti atlikti visų tarnybinių stoč</w:t>
            </w:r>
            <w:r>
              <w:rPr>
                <w:rFonts w:ascii="Times New Roman" w:eastAsia="Times New Roman" w:hAnsi="Times New Roman" w:cs="Times New Roman"/>
                <w:color w:val="000009"/>
              </w:rPr>
              <w:t>ių centralizuotą administravimą;</w:t>
            </w:r>
          </w:p>
          <w:p w14:paraId="306271E4"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Turi palaikyti Microsoft System </w:t>
            </w:r>
            <w:proofErr w:type="spellStart"/>
            <w:r w:rsidRPr="00426ED3">
              <w:rPr>
                <w:rFonts w:ascii="Times New Roman" w:eastAsia="Times New Roman" w:hAnsi="Times New Roman" w:cs="Times New Roman"/>
                <w:color w:val="000009"/>
              </w:rPr>
              <w:t>Center</w:t>
            </w:r>
            <w:proofErr w:type="spellEnd"/>
            <w:r w:rsidRPr="00426ED3">
              <w:rPr>
                <w:rFonts w:ascii="Times New Roman" w:eastAsia="Times New Roman" w:hAnsi="Times New Roman" w:cs="Times New Roman"/>
                <w:color w:val="000009"/>
              </w:rPr>
              <w:t>, Window</w:t>
            </w:r>
            <w:r>
              <w:rPr>
                <w:rFonts w:ascii="Times New Roman" w:eastAsia="Times New Roman" w:hAnsi="Times New Roman" w:cs="Times New Roman"/>
                <w:color w:val="000009"/>
              </w:rPr>
              <w:t xml:space="preserve">s </w:t>
            </w:r>
            <w:proofErr w:type="spellStart"/>
            <w:r>
              <w:rPr>
                <w:rFonts w:ascii="Times New Roman" w:eastAsia="Times New Roman" w:hAnsi="Times New Roman" w:cs="Times New Roman"/>
                <w:color w:val="000009"/>
              </w:rPr>
              <w:t>Admin</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Center</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vCenter</w:t>
            </w:r>
            <w:proofErr w:type="spellEnd"/>
            <w:r>
              <w:rPr>
                <w:rFonts w:ascii="Times New Roman" w:eastAsia="Times New Roman" w:hAnsi="Times New Roman" w:cs="Times New Roman"/>
                <w:color w:val="000009"/>
              </w:rPr>
              <w:t>;</w:t>
            </w:r>
          </w:p>
          <w:p w14:paraId="4BB7F558"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Turi stebėti, v</w:t>
            </w:r>
            <w:r>
              <w:rPr>
                <w:rFonts w:ascii="Times New Roman" w:eastAsia="Times New Roman" w:hAnsi="Times New Roman" w:cs="Times New Roman"/>
                <w:color w:val="000009"/>
              </w:rPr>
              <w:t>aldyti bei atnaujinti serverius;</w:t>
            </w:r>
          </w:p>
          <w:p w14:paraId="6B4C0FAD" w14:textId="77777777" w:rsidR="000400E8" w:rsidRPr="00693AEF"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Turi palaikyti greitą serverių instaliavimą panaudojant šablonus.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FD98EA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lastRenderedPageBreak/>
              <w:t>Yra v</w:t>
            </w:r>
            <w:r w:rsidRPr="00693AEF">
              <w:rPr>
                <w:rFonts w:ascii="Times New Roman" w:eastAsia="Times New Roman" w:hAnsi="Times New Roman" w:cs="Times New Roman"/>
                <w:color w:val="000009"/>
              </w:rPr>
              <w:t xml:space="preserve">aldymo sistema. </w:t>
            </w:r>
          </w:p>
          <w:p w14:paraId="484174E7"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 d</w:t>
            </w:r>
            <w:r w:rsidRPr="00426ED3">
              <w:rPr>
                <w:rFonts w:ascii="Times New Roman" w:eastAsia="Times New Roman" w:hAnsi="Times New Roman" w:cs="Times New Roman"/>
                <w:color w:val="000009"/>
              </w:rPr>
              <w:t xml:space="preserve">edikuotas valdymo kontroleris, nepriklausantis nuo operacinės sistemos, turintis dedikuotą valdymo tinklo jungtį 10/100/1000 </w:t>
            </w:r>
            <w:proofErr w:type="spellStart"/>
            <w:r w:rsidRPr="00426ED3">
              <w:rPr>
                <w:rFonts w:ascii="Times New Roman" w:eastAsia="Times New Roman" w:hAnsi="Times New Roman" w:cs="Times New Roman"/>
                <w:color w:val="000009"/>
              </w:rPr>
              <w:t>baseT</w:t>
            </w:r>
            <w:proofErr w:type="spellEnd"/>
            <w:r w:rsidRPr="00426ED3">
              <w:rPr>
                <w:rFonts w:ascii="Times New Roman" w:eastAsia="Times New Roman" w:hAnsi="Times New Roman" w:cs="Times New Roman"/>
                <w:color w:val="000009"/>
              </w:rPr>
              <w:t xml:space="preserve"> </w:t>
            </w:r>
            <w:proofErr w:type="spellStart"/>
            <w:r w:rsidRPr="00426ED3">
              <w:rPr>
                <w:rFonts w:ascii="Times New Roman" w:eastAsia="Times New Roman" w:hAnsi="Times New Roman" w:cs="Times New Roman"/>
                <w:color w:val="000009"/>
              </w:rPr>
              <w:t>Ethernet</w:t>
            </w:r>
            <w:proofErr w:type="spellEnd"/>
            <w:r w:rsidRPr="00426ED3">
              <w:rPr>
                <w:rFonts w:ascii="Times New Roman" w:eastAsia="Times New Roman" w:hAnsi="Times New Roman" w:cs="Times New Roman"/>
                <w:color w:val="000009"/>
              </w:rPr>
              <w:t xml:space="preserve"> RJ-45 bei galimybę prisijungti per </w:t>
            </w:r>
            <w:r>
              <w:rPr>
                <w:rFonts w:ascii="Times New Roman" w:eastAsia="Times New Roman" w:hAnsi="Times New Roman" w:cs="Times New Roman"/>
                <w:color w:val="000009"/>
              </w:rPr>
              <w:t>USB jungtį iš serverio priekio;</w:t>
            </w:r>
          </w:p>
          <w:p w14:paraId="122EA786"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426ED3">
              <w:rPr>
                <w:rFonts w:ascii="Times New Roman" w:eastAsia="Times New Roman" w:hAnsi="Times New Roman" w:cs="Times New Roman"/>
                <w:color w:val="000009"/>
              </w:rPr>
              <w:t>Ethernet</w:t>
            </w:r>
            <w:proofErr w:type="spellEnd"/>
            <w:r w:rsidRPr="00426ED3">
              <w:rPr>
                <w:rFonts w:ascii="Times New Roman" w:eastAsia="Times New Roman" w:hAnsi="Times New Roman" w:cs="Times New Roman"/>
                <w:color w:val="000009"/>
              </w:rPr>
              <w:t xml:space="preserve"> ryšys </w:t>
            </w:r>
            <w:r>
              <w:rPr>
                <w:rFonts w:ascii="Times New Roman" w:eastAsia="Times New Roman" w:hAnsi="Times New Roman" w:cs="Times New Roman"/>
                <w:color w:val="000009"/>
              </w:rPr>
              <w:t>yra</w:t>
            </w:r>
            <w:r w:rsidRPr="00426ED3">
              <w:rPr>
                <w:rFonts w:ascii="Times New Roman" w:eastAsia="Times New Roman" w:hAnsi="Times New Roman" w:cs="Times New Roman"/>
                <w:color w:val="000009"/>
              </w:rPr>
              <w:t xml:space="preserve"> apsaugotas </w:t>
            </w:r>
            <w:r>
              <w:rPr>
                <w:rFonts w:ascii="Times New Roman" w:eastAsia="Times New Roman" w:hAnsi="Times New Roman" w:cs="Times New Roman"/>
                <w:color w:val="000009"/>
              </w:rPr>
              <w:t>128 bitų raktu (SSL);</w:t>
            </w:r>
          </w:p>
          <w:p w14:paraId="22DD7ED9"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Valdymo kontroleris gau</w:t>
            </w:r>
            <w:r>
              <w:rPr>
                <w:rFonts w:ascii="Times New Roman" w:eastAsia="Times New Roman" w:hAnsi="Times New Roman" w:cs="Times New Roman"/>
                <w:color w:val="000009"/>
              </w:rPr>
              <w:t>na</w:t>
            </w:r>
            <w:r w:rsidRPr="00426ED3">
              <w:rPr>
                <w:rFonts w:ascii="Times New Roman" w:eastAsia="Times New Roman" w:hAnsi="Times New Roman" w:cs="Times New Roman"/>
                <w:color w:val="000009"/>
              </w:rPr>
              <w:t xml:space="preserve"> ir registruo</w:t>
            </w:r>
            <w:r>
              <w:rPr>
                <w:rFonts w:ascii="Times New Roman" w:eastAsia="Times New Roman" w:hAnsi="Times New Roman" w:cs="Times New Roman"/>
                <w:color w:val="000009"/>
              </w:rPr>
              <w:t>ja</w:t>
            </w:r>
            <w:r w:rsidRPr="00426ED3">
              <w:rPr>
                <w:rFonts w:ascii="Times New Roman" w:eastAsia="Times New Roman" w:hAnsi="Times New Roman" w:cs="Times New Roman"/>
                <w:color w:val="000009"/>
              </w:rPr>
              <w:t xml:space="preserve"> pranešimus apie procesoriaus, atminties, diskų valdiklio, diskų ir kitų serverinės </w:t>
            </w:r>
            <w:r w:rsidRPr="00426ED3">
              <w:rPr>
                <w:rFonts w:ascii="Times New Roman" w:eastAsia="Times New Roman" w:hAnsi="Times New Roman" w:cs="Times New Roman"/>
                <w:color w:val="000009"/>
              </w:rPr>
              <w:lastRenderedPageBreak/>
              <w:t>sistemos dalių darbo p</w:t>
            </w:r>
            <w:r>
              <w:rPr>
                <w:rFonts w:ascii="Times New Roman" w:eastAsia="Times New Roman" w:hAnsi="Times New Roman" w:cs="Times New Roman"/>
                <w:color w:val="000009"/>
              </w:rPr>
              <w:t>arametrų nukrypimus nuo normos;</w:t>
            </w:r>
          </w:p>
          <w:p w14:paraId="26580308"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426ED3">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426ED3">
              <w:rPr>
                <w:rFonts w:ascii="Times New Roman" w:eastAsia="Times New Roman" w:hAnsi="Times New Roman" w:cs="Times New Roman"/>
                <w:color w:val="000009"/>
              </w:rPr>
              <w:t xml:space="preserve"> automatinio informavimo apie sistemos sutrikimus siuntimą elektroniniu paštu</w:t>
            </w:r>
            <w:r>
              <w:rPr>
                <w:rFonts w:ascii="Times New Roman" w:eastAsia="Times New Roman" w:hAnsi="Times New Roman" w:cs="Times New Roman"/>
                <w:color w:val="000009"/>
              </w:rPr>
              <w:t>;</w:t>
            </w:r>
            <w:r w:rsidRPr="00426ED3">
              <w:rPr>
                <w:rFonts w:ascii="Times New Roman" w:eastAsia="Times New Roman" w:hAnsi="Times New Roman" w:cs="Times New Roman"/>
                <w:color w:val="000009"/>
              </w:rPr>
              <w:t xml:space="preserve"> </w:t>
            </w:r>
          </w:p>
          <w:p w14:paraId="1979063A"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Valdymo kontroleris steb</w:t>
            </w:r>
            <w:r>
              <w:rPr>
                <w:rFonts w:ascii="Times New Roman" w:eastAsia="Times New Roman" w:hAnsi="Times New Roman" w:cs="Times New Roman"/>
                <w:color w:val="000009"/>
              </w:rPr>
              <w:t>i</w:t>
            </w:r>
            <w:r w:rsidRPr="00426ED3">
              <w:rPr>
                <w:rFonts w:ascii="Times New Roman" w:eastAsia="Times New Roman" w:hAnsi="Times New Roman" w:cs="Times New Roman"/>
                <w:color w:val="000009"/>
              </w:rPr>
              <w:t xml:space="preserve"> bei palaik</w:t>
            </w:r>
            <w:r>
              <w:rPr>
                <w:rFonts w:ascii="Times New Roman" w:eastAsia="Times New Roman" w:hAnsi="Times New Roman" w:cs="Times New Roman"/>
                <w:color w:val="000009"/>
              </w:rPr>
              <w:t>o</w:t>
            </w:r>
            <w:r w:rsidRPr="00426ED3">
              <w:rPr>
                <w:rFonts w:ascii="Times New Roman" w:eastAsia="Times New Roman" w:hAnsi="Times New Roman" w:cs="Times New Roman"/>
                <w:color w:val="000009"/>
              </w:rPr>
              <w:t xml:space="preserve"> serverio komponentų sisteminio kodo (angl. - </w:t>
            </w:r>
            <w:proofErr w:type="spellStart"/>
            <w:r w:rsidRPr="00426ED3">
              <w:rPr>
                <w:rFonts w:ascii="Times New Roman" w:eastAsia="Times New Roman" w:hAnsi="Times New Roman" w:cs="Times New Roman"/>
                <w:i/>
                <w:color w:val="000009"/>
              </w:rPr>
              <w:t>firmware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atnaujinimus</w:t>
            </w:r>
            <w:proofErr w:type="spellEnd"/>
            <w:r>
              <w:rPr>
                <w:rFonts w:ascii="Times New Roman" w:eastAsia="Times New Roman" w:hAnsi="Times New Roman" w:cs="Times New Roman"/>
                <w:color w:val="000009"/>
              </w:rPr>
              <w:t>;</w:t>
            </w:r>
          </w:p>
          <w:p w14:paraId="52F09B03"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426ED3">
              <w:rPr>
                <w:rFonts w:ascii="Times New Roman" w:eastAsia="Times New Roman" w:hAnsi="Times New Roman" w:cs="Times New Roman"/>
                <w:color w:val="000009"/>
              </w:rPr>
              <w:t xml:space="preserve"> „KVM </w:t>
            </w:r>
            <w:proofErr w:type="spellStart"/>
            <w:r w:rsidRPr="00426ED3">
              <w:rPr>
                <w:rFonts w:ascii="Times New Roman" w:eastAsia="Times New Roman" w:hAnsi="Times New Roman" w:cs="Times New Roman"/>
                <w:color w:val="000009"/>
              </w:rPr>
              <w:t>over</w:t>
            </w:r>
            <w:proofErr w:type="spellEnd"/>
            <w:r w:rsidRPr="00426ED3">
              <w:rPr>
                <w:rFonts w:ascii="Times New Roman" w:eastAsia="Times New Roman" w:hAnsi="Times New Roman" w:cs="Times New Roman"/>
                <w:color w:val="000009"/>
              </w:rPr>
              <w:t xml:space="preserve"> IP“ funkcionalumas (grafinė nepriklausoma nuo operacinės sistemos sąsaja, virtuali grafinė konsolė, virtualių CD-ROM įrenginių valdymas);</w:t>
            </w:r>
          </w:p>
          <w:p w14:paraId="7377A7EA"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Yra </w:t>
            </w:r>
            <w:r w:rsidRPr="00426ED3">
              <w:rPr>
                <w:rFonts w:ascii="Times New Roman" w:eastAsia="Times New Roman" w:hAnsi="Times New Roman" w:cs="Times New Roman"/>
                <w:color w:val="000009"/>
              </w:rPr>
              <w:t>HTML 5 vartotojo sąsaja tiek vartotojo apl</w:t>
            </w:r>
            <w:r>
              <w:rPr>
                <w:rFonts w:ascii="Times New Roman" w:eastAsia="Times New Roman" w:hAnsi="Times New Roman" w:cs="Times New Roman"/>
                <w:color w:val="000009"/>
              </w:rPr>
              <w:t xml:space="preserve">inkai, tiek virtualiai konsolei; </w:t>
            </w:r>
          </w:p>
          <w:p w14:paraId="5071B671"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Sistemos </w:t>
            </w:r>
            <w:proofErr w:type="spellStart"/>
            <w:r w:rsidRPr="00426ED3">
              <w:rPr>
                <w:rFonts w:ascii="Times New Roman" w:eastAsia="Times New Roman" w:hAnsi="Times New Roman" w:cs="Times New Roman"/>
                <w:color w:val="000009"/>
              </w:rPr>
              <w:t>mikrokodo</w:t>
            </w:r>
            <w:proofErr w:type="spellEnd"/>
            <w:r w:rsidRPr="00426ED3">
              <w:rPr>
                <w:rFonts w:ascii="Times New Roman" w:eastAsia="Times New Roman" w:hAnsi="Times New Roman" w:cs="Times New Roman"/>
                <w:color w:val="000009"/>
              </w:rPr>
              <w:t xml:space="preserve"> (angl. - </w:t>
            </w:r>
            <w:proofErr w:type="spellStart"/>
            <w:r w:rsidRPr="00426ED3">
              <w:rPr>
                <w:rFonts w:ascii="Times New Roman" w:eastAsia="Times New Roman" w:hAnsi="Times New Roman" w:cs="Times New Roman"/>
                <w:i/>
                <w:color w:val="000009"/>
              </w:rPr>
              <w:t>firmware</w:t>
            </w:r>
            <w:proofErr w:type="spellEnd"/>
            <w:r w:rsidRPr="00426ED3">
              <w:rPr>
                <w:rFonts w:ascii="Times New Roman" w:eastAsia="Times New Roman" w:hAnsi="Times New Roman" w:cs="Times New Roman"/>
                <w:color w:val="000009"/>
              </w:rPr>
              <w:t xml:space="preserve">) atnaujinimai </w:t>
            </w:r>
            <w:r>
              <w:rPr>
                <w:rFonts w:ascii="Times New Roman" w:eastAsia="Times New Roman" w:hAnsi="Times New Roman" w:cs="Times New Roman"/>
                <w:color w:val="000009"/>
              </w:rPr>
              <w:t>yra</w:t>
            </w:r>
            <w:r w:rsidRPr="00426ED3">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 xml:space="preserve">apsaugoti kriptografiniu parašu; </w:t>
            </w:r>
          </w:p>
          <w:p w14:paraId="3570DF66"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426ED3">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426ED3">
              <w:rPr>
                <w:rFonts w:ascii="Times New Roman" w:eastAsia="Times New Roman" w:hAnsi="Times New Roman" w:cs="Times New Roman"/>
                <w:color w:val="000009"/>
              </w:rPr>
              <w:t xml:space="preserve"> nuotolinį p</w:t>
            </w:r>
            <w:r>
              <w:rPr>
                <w:rFonts w:ascii="Times New Roman" w:eastAsia="Times New Roman" w:hAnsi="Times New Roman" w:cs="Times New Roman"/>
                <w:color w:val="000009"/>
              </w:rPr>
              <w:t>ilną serverio įtampos išjungimą;</w:t>
            </w:r>
          </w:p>
          <w:p w14:paraId="4637176F"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426ED3">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426ED3">
              <w:rPr>
                <w:rFonts w:ascii="Times New Roman" w:eastAsia="Times New Roman" w:hAnsi="Times New Roman" w:cs="Times New Roman"/>
                <w:color w:val="000009"/>
              </w:rPr>
              <w:t xml:space="preserve"> saugų visišką duomenų sunaikinimą nuotoliniu būdu visų tipų laikmenose, sunaikinant sau</w:t>
            </w:r>
            <w:r>
              <w:rPr>
                <w:rFonts w:ascii="Times New Roman" w:eastAsia="Times New Roman" w:hAnsi="Times New Roman" w:cs="Times New Roman"/>
                <w:color w:val="000009"/>
              </w:rPr>
              <w:t xml:space="preserve">gomus duomenis (HDD, SSD, </w:t>
            </w:r>
            <w:proofErr w:type="spellStart"/>
            <w:r>
              <w:rPr>
                <w:rFonts w:ascii="Times New Roman" w:eastAsia="Times New Roman" w:hAnsi="Times New Roman" w:cs="Times New Roman"/>
                <w:color w:val="000009"/>
              </w:rPr>
              <w:t>NVMe</w:t>
            </w:r>
            <w:proofErr w:type="spellEnd"/>
            <w:r>
              <w:rPr>
                <w:rFonts w:ascii="Times New Roman" w:eastAsia="Times New Roman" w:hAnsi="Times New Roman" w:cs="Times New Roman"/>
                <w:color w:val="000009"/>
              </w:rPr>
              <w:t xml:space="preserve">); </w:t>
            </w:r>
          </w:p>
          <w:p w14:paraId="4A8ACCD3"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426ED3">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426ED3">
              <w:rPr>
                <w:rFonts w:ascii="Times New Roman" w:eastAsia="Times New Roman" w:hAnsi="Times New Roman" w:cs="Times New Roman"/>
                <w:color w:val="000009"/>
              </w:rPr>
              <w:t xml:space="preserve"> pilną sistemos nustatymų, bei sisteminio kodo atnaujinimų užrakinimą nuo neautorizuotų veiksmų, nepr</w:t>
            </w:r>
            <w:r>
              <w:rPr>
                <w:rFonts w:ascii="Times New Roman" w:eastAsia="Times New Roman" w:hAnsi="Times New Roman" w:cs="Times New Roman"/>
                <w:color w:val="000009"/>
              </w:rPr>
              <w:t xml:space="preserve">iklausomai nuo vartotojų teisių; </w:t>
            </w:r>
          </w:p>
          <w:p w14:paraId="49E089C7"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 p</w:t>
            </w:r>
            <w:r w:rsidRPr="00426ED3">
              <w:rPr>
                <w:rFonts w:ascii="Times New Roman" w:eastAsia="Times New Roman" w:hAnsi="Times New Roman" w:cs="Times New Roman"/>
                <w:color w:val="000009"/>
              </w:rPr>
              <w:t>rograminė valdymo įranga, įgalinanti atlikti visų tarnybinių stoč</w:t>
            </w:r>
            <w:r>
              <w:rPr>
                <w:rFonts w:ascii="Times New Roman" w:eastAsia="Times New Roman" w:hAnsi="Times New Roman" w:cs="Times New Roman"/>
                <w:color w:val="000009"/>
              </w:rPr>
              <w:t>ių centralizuotą administravimą;</w:t>
            </w:r>
          </w:p>
          <w:p w14:paraId="461269F0" w14:textId="77777777" w:rsidR="000400E8" w:rsidRDefault="000400E8" w:rsidP="000400E8">
            <w:pPr>
              <w:pStyle w:val="ListParagraph"/>
              <w:numPr>
                <w:ilvl w:val="0"/>
                <w:numId w:val="3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426ED3">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426ED3">
              <w:rPr>
                <w:rFonts w:ascii="Times New Roman" w:eastAsia="Times New Roman" w:hAnsi="Times New Roman" w:cs="Times New Roman"/>
                <w:color w:val="000009"/>
              </w:rPr>
              <w:t xml:space="preserve"> Microsoft System </w:t>
            </w:r>
            <w:proofErr w:type="spellStart"/>
            <w:r w:rsidRPr="00426ED3">
              <w:rPr>
                <w:rFonts w:ascii="Times New Roman" w:eastAsia="Times New Roman" w:hAnsi="Times New Roman" w:cs="Times New Roman"/>
                <w:color w:val="000009"/>
              </w:rPr>
              <w:t>Center</w:t>
            </w:r>
            <w:proofErr w:type="spellEnd"/>
            <w:r w:rsidRPr="00426ED3">
              <w:rPr>
                <w:rFonts w:ascii="Times New Roman" w:eastAsia="Times New Roman" w:hAnsi="Times New Roman" w:cs="Times New Roman"/>
                <w:color w:val="000009"/>
              </w:rPr>
              <w:t>, Window</w:t>
            </w:r>
            <w:r>
              <w:rPr>
                <w:rFonts w:ascii="Times New Roman" w:eastAsia="Times New Roman" w:hAnsi="Times New Roman" w:cs="Times New Roman"/>
                <w:color w:val="000009"/>
              </w:rPr>
              <w:t xml:space="preserve">s </w:t>
            </w:r>
            <w:proofErr w:type="spellStart"/>
            <w:r>
              <w:rPr>
                <w:rFonts w:ascii="Times New Roman" w:eastAsia="Times New Roman" w:hAnsi="Times New Roman" w:cs="Times New Roman"/>
                <w:color w:val="000009"/>
              </w:rPr>
              <w:t>Admin</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Center</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vCenter</w:t>
            </w:r>
            <w:proofErr w:type="spellEnd"/>
            <w:r>
              <w:rPr>
                <w:rFonts w:ascii="Times New Roman" w:eastAsia="Times New Roman" w:hAnsi="Times New Roman" w:cs="Times New Roman"/>
                <w:color w:val="000009"/>
              </w:rPr>
              <w:t>;</w:t>
            </w:r>
          </w:p>
          <w:p w14:paraId="4B770370" w14:textId="77777777" w:rsidR="000400E8" w:rsidRPr="005F1E70" w:rsidRDefault="000400E8" w:rsidP="000400E8">
            <w:pPr>
              <w:pStyle w:val="ListParagraph"/>
              <w:numPr>
                <w:ilvl w:val="0"/>
                <w:numId w:val="32"/>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Taip,</w:t>
            </w:r>
            <w:r w:rsidRPr="00426ED3">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 xml:space="preserve">gali </w:t>
            </w:r>
            <w:r w:rsidRPr="00426ED3">
              <w:rPr>
                <w:rFonts w:ascii="Times New Roman" w:eastAsia="Times New Roman" w:hAnsi="Times New Roman" w:cs="Times New Roman"/>
                <w:color w:val="000009"/>
              </w:rPr>
              <w:t>stebėti, v</w:t>
            </w:r>
            <w:r>
              <w:rPr>
                <w:rFonts w:ascii="Times New Roman" w:eastAsia="Times New Roman" w:hAnsi="Times New Roman" w:cs="Times New Roman"/>
                <w:color w:val="000009"/>
              </w:rPr>
              <w:t>aldyti bei atnaujinti serverius;</w:t>
            </w:r>
          </w:p>
          <w:p w14:paraId="60025077" w14:textId="2FCBC511"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P</w:t>
            </w:r>
            <w:r w:rsidRPr="00693AEF">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693AEF">
              <w:rPr>
                <w:rFonts w:ascii="Times New Roman" w:eastAsia="Times New Roman" w:hAnsi="Times New Roman" w:cs="Times New Roman"/>
                <w:color w:val="000009"/>
              </w:rPr>
              <w:t xml:space="preserve"> greitą serverių instaliavimą panaudojant šablonus</w:t>
            </w:r>
          </w:p>
        </w:tc>
      </w:tr>
      <w:tr w:rsidR="000400E8" w:rsidRPr="00693AEF" w14:paraId="07E5A84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1B66B1"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83F839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Programinė</w:t>
            </w:r>
            <w:r>
              <w:rPr>
                <w:rFonts w:ascii="Times New Roman" w:eastAsia="Times New Roman" w:hAnsi="Times New Roman" w:cs="Times New Roman"/>
                <w:color w:val="000009"/>
              </w:rPr>
              <w:t xml:space="preserve"> stebėjimo (monitoringo) įranga.</w:t>
            </w:r>
          </w:p>
          <w:p w14:paraId="57A747C3"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Įgalinanti atlikti nuolatinį įrangos parametrų stebėjimą, kaupti istorinę veiklos duomenų statistiką ne mažiau kai</w:t>
            </w:r>
            <w:r>
              <w:rPr>
                <w:rFonts w:ascii="Times New Roman" w:eastAsia="Times New Roman" w:hAnsi="Times New Roman" w:cs="Times New Roman"/>
                <w:color w:val="000009"/>
              </w:rPr>
              <w:t xml:space="preserve">p 2 metus ir atlikti jų analizę; </w:t>
            </w:r>
          </w:p>
          <w:p w14:paraId="4778E7DE"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lastRenderedPageBreak/>
              <w:t>Duomenys turi būti pateikiami grafiškai, įvairiais pjūviais (pagal la</w:t>
            </w:r>
            <w:r>
              <w:rPr>
                <w:rFonts w:ascii="Times New Roman" w:eastAsia="Times New Roman" w:hAnsi="Times New Roman" w:cs="Times New Roman"/>
                <w:color w:val="000009"/>
              </w:rPr>
              <w:t>iko periodą, įrangos elementus);</w:t>
            </w:r>
            <w:r w:rsidRPr="00426ED3">
              <w:rPr>
                <w:rFonts w:ascii="Times New Roman" w:eastAsia="Times New Roman" w:hAnsi="Times New Roman" w:cs="Times New Roman"/>
                <w:color w:val="000009"/>
              </w:rPr>
              <w:t xml:space="preserve"> </w:t>
            </w:r>
          </w:p>
          <w:p w14:paraId="04641C4C"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Turi būti pateikta pilnaverčiam (maksimaliai detaliam) ilgalaikiam (iki 2 metų) statistinių duomenų saugojimui reikalinga diskinė talpa ir veiklai reikalingi </w:t>
            </w:r>
            <w:proofErr w:type="spellStart"/>
            <w:r w:rsidRPr="00426ED3">
              <w:rPr>
                <w:rFonts w:ascii="Times New Roman" w:eastAsia="Times New Roman" w:hAnsi="Times New Roman" w:cs="Times New Roman"/>
                <w:color w:val="000009"/>
              </w:rPr>
              <w:t>virtualizuoti</w:t>
            </w:r>
            <w:proofErr w:type="spellEnd"/>
            <w:r w:rsidRPr="00426ED3">
              <w:rPr>
                <w:rFonts w:ascii="Times New Roman" w:eastAsia="Times New Roman" w:hAnsi="Times New Roman" w:cs="Times New Roman"/>
                <w:color w:val="000009"/>
              </w:rPr>
              <w:t xml:space="preserve"> resursai, kuri nebūtų įskaičiuojama į tarnybinių stočių naudingą talpą (arba istorinė informacija ne mažiau 2 metus turi būti saugoma gamintojo debesijos re</w:t>
            </w:r>
            <w:r>
              <w:rPr>
                <w:rFonts w:ascii="Times New Roman" w:eastAsia="Times New Roman" w:hAnsi="Times New Roman" w:cs="Times New Roman"/>
                <w:color w:val="000009"/>
              </w:rPr>
              <w:t xml:space="preserve">sursuose be papildomo mokesčio); </w:t>
            </w:r>
          </w:p>
          <w:p w14:paraId="0F9E51A0"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Stebėjimo ir analizės duomenys turi būti matomi ir pakeitimai atliekami tiek interneto naršyklėje, tiek ir specializuotoje programėlėje mobiliuose įrenginiuose (veikiančiuose iOS bei</w:t>
            </w:r>
            <w:r>
              <w:rPr>
                <w:rFonts w:ascii="Times New Roman" w:eastAsia="Times New Roman" w:hAnsi="Times New Roman" w:cs="Times New Roman"/>
                <w:color w:val="000009"/>
              </w:rPr>
              <w:t xml:space="preserve"> Android operacinėje sistemose); </w:t>
            </w:r>
          </w:p>
          <w:p w14:paraId="47AE1B93"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Tarnybinė stotis turi informuoti valdymo sąsajoje bei el. paštu apie standžiųjų diskų, valdiklių, maitinimo šaltinių gedimus, kitus sutrikimus ir</w:t>
            </w:r>
            <w:r>
              <w:rPr>
                <w:rFonts w:ascii="Times New Roman" w:eastAsia="Times New Roman" w:hAnsi="Times New Roman" w:cs="Times New Roman"/>
                <w:color w:val="000009"/>
              </w:rPr>
              <w:t xml:space="preserve"> nukrypimus nuo normalaus darbo;</w:t>
            </w:r>
          </w:p>
          <w:p w14:paraId="7D64B5EF"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Programinė įranga turi palaikyti visą gamintojo aparatinę įrangą - įskaitant ir neapsiribojant – tarnybines stotis, saugyklas, rezervinio kopijavimo į</w:t>
            </w:r>
            <w:r>
              <w:rPr>
                <w:rFonts w:ascii="Times New Roman" w:eastAsia="Times New Roman" w:hAnsi="Times New Roman" w:cs="Times New Roman"/>
                <w:color w:val="000009"/>
              </w:rPr>
              <w:t xml:space="preserve">rangą, SAN bei LAN komutatorius; </w:t>
            </w:r>
          </w:p>
          <w:p w14:paraId="1BA4825E"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Siūlomos tarnybinės stotys turi būti pilnai suderinamos su kliento naudojama programine valdymo įranga „</w:t>
            </w:r>
            <w:proofErr w:type="spellStart"/>
            <w:r w:rsidRPr="00426ED3">
              <w:rPr>
                <w:rFonts w:ascii="Times New Roman" w:eastAsia="Times New Roman" w:hAnsi="Times New Roman" w:cs="Times New Roman"/>
                <w:color w:val="000009"/>
              </w:rPr>
              <w:t>Open</w:t>
            </w:r>
            <w:proofErr w:type="spellEnd"/>
            <w:r w:rsidRPr="00426ED3">
              <w:rPr>
                <w:rFonts w:ascii="Times New Roman" w:eastAsia="Times New Roman" w:hAnsi="Times New Roman" w:cs="Times New Roman"/>
                <w:color w:val="000009"/>
              </w:rPr>
              <w:t xml:space="preserve"> </w:t>
            </w:r>
            <w:proofErr w:type="spellStart"/>
            <w:r w:rsidRPr="00426ED3">
              <w:rPr>
                <w:rFonts w:ascii="Times New Roman" w:eastAsia="Times New Roman" w:hAnsi="Times New Roman" w:cs="Times New Roman"/>
                <w:color w:val="000009"/>
              </w:rPr>
              <w:t>Manage</w:t>
            </w:r>
            <w:proofErr w:type="spellEnd"/>
            <w:r w:rsidRPr="00426ED3">
              <w:rPr>
                <w:rFonts w:ascii="Times New Roman" w:eastAsia="Times New Roman" w:hAnsi="Times New Roman" w:cs="Times New Roman"/>
                <w:color w:val="000009"/>
              </w:rPr>
              <w:t xml:space="preserve"> </w:t>
            </w:r>
            <w:proofErr w:type="spellStart"/>
            <w:r w:rsidRPr="00426ED3">
              <w:rPr>
                <w:rFonts w:ascii="Times New Roman" w:eastAsia="Times New Roman" w:hAnsi="Times New Roman" w:cs="Times New Roman"/>
                <w:color w:val="000009"/>
              </w:rPr>
              <w:t>Enterprise</w:t>
            </w:r>
            <w:proofErr w:type="spellEnd"/>
            <w:r w:rsidRPr="00426ED3">
              <w:rPr>
                <w:rFonts w:ascii="Times New Roman" w:eastAsia="Times New Roman" w:hAnsi="Times New Roman" w:cs="Times New Roman"/>
                <w:color w:val="000009"/>
              </w:rPr>
              <w:t>“ bei pilnai integruotis su esamos infrastruktūros centralizuotu administravimu, turi būti p</w:t>
            </w:r>
            <w:r>
              <w:rPr>
                <w:rFonts w:ascii="Times New Roman" w:eastAsia="Times New Roman" w:hAnsi="Times New Roman" w:cs="Times New Roman"/>
                <w:color w:val="000009"/>
              </w:rPr>
              <w:t xml:space="preserve">ateiktos tam būtinos licencijos; </w:t>
            </w:r>
          </w:p>
          <w:p w14:paraId="112A2366"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Nesant integracijos galimybės, turi būti pateikta programinė valdymo įranga, pilnai suderinama su kliento naudojamomis tarnybinėmis stotimis, įgalinanti atlikti visų tarnybinių stočių, įskaitant kliento turimas bei naudojamas tarnybines stotis, centralizuotą administravimą. Programinė įranga turi integruotis į Microsoft </w:t>
            </w:r>
            <w:proofErr w:type="spellStart"/>
            <w:r w:rsidRPr="00426ED3">
              <w:rPr>
                <w:rFonts w:ascii="Times New Roman" w:eastAsia="Times New Roman" w:hAnsi="Times New Roman" w:cs="Times New Roman"/>
                <w:color w:val="000009"/>
              </w:rPr>
              <w:t>Admin</w:t>
            </w:r>
            <w:proofErr w:type="spellEnd"/>
            <w:r w:rsidRPr="00426ED3">
              <w:rPr>
                <w:rFonts w:ascii="Times New Roman" w:eastAsia="Times New Roman" w:hAnsi="Times New Roman" w:cs="Times New Roman"/>
                <w:color w:val="000009"/>
              </w:rPr>
              <w:t xml:space="preserve"> </w:t>
            </w:r>
            <w:proofErr w:type="spellStart"/>
            <w:r w:rsidRPr="00426ED3">
              <w:rPr>
                <w:rFonts w:ascii="Times New Roman" w:eastAsia="Times New Roman" w:hAnsi="Times New Roman" w:cs="Times New Roman"/>
                <w:color w:val="000009"/>
              </w:rPr>
              <w:t>Center</w:t>
            </w:r>
            <w:proofErr w:type="spellEnd"/>
            <w:r w:rsidRPr="00426ED3">
              <w:rPr>
                <w:rFonts w:ascii="Times New Roman" w:eastAsia="Times New Roman" w:hAnsi="Times New Roman" w:cs="Times New Roman"/>
                <w:color w:val="000009"/>
              </w:rPr>
              <w:t xml:space="preserve">, </w:t>
            </w:r>
            <w:proofErr w:type="spellStart"/>
            <w:r w:rsidRPr="00426ED3">
              <w:rPr>
                <w:rFonts w:ascii="Times New Roman" w:eastAsia="Times New Roman" w:hAnsi="Times New Roman" w:cs="Times New Roman"/>
                <w:color w:val="000009"/>
              </w:rPr>
              <w:t>VMware</w:t>
            </w:r>
            <w:proofErr w:type="spellEnd"/>
            <w:r w:rsidRPr="00426ED3">
              <w:rPr>
                <w:rFonts w:ascii="Times New Roman" w:eastAsia="Times New Roman" w:hAnsi="Times New Roman" w:cs="Times New Roman"/>
                <w:color w:val="000009"/>
              </w:rPr>
              <w:t xml:space="preserve"> </w:t>
            </w:r>
            <w:proofErr w:type="spellStart"/>
            <w:r w:rsidRPr="00426ED3">
              <w:rPr>
                <w:rFonts w:ascii="Times New Roman" w:eastAsia="Times New Roman" w:hAnsi="Times New Roman" w:cs="Times New Roman"/>
                <w:color w:val="000009"/>
              </w:rPr>
              <w:t>vCenter</w:t>
            </w:r>
            <w:proofErr w:type="spellEnd"/>
            <w:r w:rsidRPr="00426ED3">
              <w:rPr>
                <w:rFonts w:ascii="Times New Roman" w:eastAsia="Times New Roman" w:hAnsi="Times New Roman" w:cs="Times New Roman"/>
                <w:color w:val="000009"/>
              </w:rPr>
              <w:t>, turi stebėti, valdyti bei centralizuotai atnaujinti visas tarnybines stotis, palaikyti greitą serverių in</w:t>
            </w:r>
            <w:r>
              <w:rPr>
                <w:rFonts w:ascii="Times New Roman" w:eastAsia="Times New Roman" w:hAnsi="Times New Roman" w:cs="Times New Roman"/>
                <w:color w:val="000009"/>
              </w:rPr>
              <w:t xml:space="preserve">staliavimą panaudojant šablonus; </w:t>
            </w:r>
          </w:p>
          <w:p w14:paraId="189CABF7"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Siūlant naują administravimo programinę įrangą, turi būti įskaičiuotos visos išlaidos, susijusios su jos instaliavimu bei migracija iš dabartinės sistemos, taip pat licencijos kliento turimoms tarnybinėms stotims;</w:t>
            </w:r>
            <w:r>
              <w:rPr>
                <w:rFonts w:ascii="Times New Roman" w:eastAsia="Times New Roman" w:hAnsi="Times New Roman" w:cs="Times New Roman"/>
                <w:color w:val="000009"/>
              </w:rPr>
              <w:t xml:space="preserve"> </w:t>
            </w:r>
          </w:p>
          <w:p w14:paraId="4D7DE724"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Siūlomos tarnybinės stotys turi būti pilnai suderinamos su kliento naudojama stebėjimo (monitoringo) programine  įranga </w:t>
            </w:r>
            <w:proofErr w:type="spellStart"/>
            <w:r w:rsidRPr="00426ED3">
              <w:rPr>
                <w:rFonts w:ascii="Times New Roman" w:eastAsia="Times New Roman" w:hAnsi="Times New Roman" w:cs="Times New Roman"/>
                <w:color w:val="000009"/>
              </w:rPr>
              <w:t>CloudIQ</w:t>
            </w:r>
            <w:proofErr w:type="spellEnd"/>
            <w:r w:rsidRPr="00426ED3">
              <w:rPr>
                <w:rFonts w:ascii="Times New Roman" w:eastAsia="Times New Roman" w:hAnsi="Times New Roman" w:cs="Times New Roman"/>
                <w:color w:val="000009"/>
              </w:rPr>
              <w:t>, turi būti pateiktos tam būtinos licencijos;</w:t>
            </w:r>
            <w:r>
              <w:rPr>
                <w:rFonts w:ascii="Times New Roman" w:eastAsia="Times New Roman" w:hAnsi="Times New Roman" w:cs="Times New Roman"/>
                <w:color w:val="000009"/>
              </w:rPr>
              <w:t xml:space="preserve"> </w:t>
            </w:r>
          </w:p>
          <w:p w14:paraId="721923B2"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Nesant integracijos galimybės, turi būti pateikta stebėjimo (monitoringo) programinė įranga, pilnai </w:t>
            </w:r>
            <w:r w:rsidRPr="00426ED3">
              <w:rPr>
                <w:rFonts w:ascii="Times New Roman" w:eastAsia="Times New Roman" w:hAnsi="Times New Roman" w:cs="Times New Roman"/>
                <w:color w:val="000009"/>
              </w:rPr>
              <w:lastRenderedPageBreak/>
              <w:t>suderinama su kliento naudojamomis tarnybinėmis stotimis, įgalinanti atlikti nuolatinį įrangos parametrų stebėjimą, kaupti istorinę veiklos duomenų statistiką ne mažiau kaip 2 metus ir atlikti jų analizę;</w:t>
            </w:r>
          </w:p>
          <w:p w14:paraId="497B58C7"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Duomenys turi būti pateikiami grafiškai, įvairiais pjūviais (pagal laiko periodą, įrangos elementus)</w:t>
            </w:r>
            <w:r>
              <w:rPr>
                <w:rFonts w:ascii="Times New Roman" w:eastAsia="Times New Roman" w:hAnsi="Times New Roman" w:cs="Times New Roman"/>
                <w:color w:val="000009"/>
              </w:rPr>
              <w:t>;</w:t>
            </w:r>
          </w:p>
          <w:p w14:paraId="1C09A08A"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Turi būti pateikta pilnaverčiam (maksimaliai detaliam) ilgalaikiam (iki 2 metų) statistinių duomenų saugojimui reikalinga diskinė talpa ir veiklai reikalingi </w:t>
            </w:r>
            <w:proofErr w:type="spellStart"/>
            <w:r w:rsidRPr="00426ED3">
              <w:rPr>
                <w:rFonts w:ascii="Times New Roman" w:eastAsia="Times New Roman" w:hAnsi="Times New Roman" w:cs="Times New Roman"/>
                <w:color w:val="000009"/>
              </w:rPr>
              <w:t>virtualizuoti</w:t>
            </w:r>
            <w:proofErr w:type="spellEnd"/>
            <w:r w:rsidRPr="00426ED3">
              <w:rPr>
                <w:rFonts w:ascii="Times New Roman" w:eastAsia="Times New Roman" w:hAnsi="Times New Roman" w:cs="Times New Roman"/>
                <w:color w:val="000009"/>
              </w:rPr>
              <w:t xml:space="preserve"> resursai, kuri nebūtų įskaičiuojama į tarnybinių stočių naudingą talpą (arba istorinė informacija ne mažiau 2 metus turi būti saugoma gamintojo debesijos re</w:t>
            </w:r>
            <w:r>
              <w:rPr>
                <w:rFonts w:ascii="Times New Roman" w:eastAsia="Times New Roman" w:hAnsi="Times New Roman" w:cs="Times New Roman"/>
                <w:color w:val="000009"/>
              </w:rPr>
              <w:t xml:space="preserve">sursuose be papildomo mokesčio); </w:t>
            </w:r>
          </w:p>
          <w:p w14:paraId="3860843B"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Stebėjimo ir analizės duomenys turi būti matomi ir pakeitimai atliekami tiek interneto naršyklėje, tiek ir specializuotoje programėlėje mobiliuose įrenginiuose (veikiančiuose iOS bei</w:t>
            </w:r>
            <w:r>
              <w:rPr>
                <w:rFonts w:ascii="Times New Roman" w:eastAsia="Times New Roman" w:hAnsi="Times New Roman" w:cs="Times New Roman"/>
                <w:color w:val="000009"/>
              </w:rPr>
              <w:t xml:space="preserve"> Android operacinėje sistemose); </w:t>
            </w:r>
          </w:p>
          <w:p w14:paraId="69BDAAD1"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Tarnybinė stotys turi informuoti valdymo sąsajoje bei el. paštu apie standžiųjų diskų, valdiklių, maitinimo šaltinių gedimus, kitus sutrikimus ir nukrypimus nuo normalaus darbo;</w:t>
            </w:r>
            <w:r>
              <w:rPr>
                <w:rFonts w:ascii="Times New Roman" w:eastAsia="Times New Roman" w:hAnsi="Times New Roman" w:cs="Times New Roman"/>
                <w:color w:val="000009"/>
              </w:rPr>
              <w:t xml:space="preserve"> </w:t>
            </w:r>
          </w:p>
          <w:p w14:paraId="2C4EF688"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Stebėjimo (monitoringo) programinė įranga turi palaikyti visą gamintojo aparatinę įrangą - įskaitant ir neapsiribojant – tarnybines stotis, saugyklas, rezervinio kopijavimo įrangą, SAN bei LAN komutatorius.</w:t>
            </w:r>
          </w:p>
          <w:p w14:paraId="6C549ABE" w14:textId="77777777" w:rsidR="000400E8" w:rsidRPr="00D21E01"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Siūlant naują stebėjimo (monitoringo) programinę įrangą, turi būti įskaičiuotos visos išlaidos, susijusios su jos instaliavimu bei migracija iš dabartinės sistemos, taip pat licencijos klien</w:t>
            </w:r>
            <w:r>
              <w:rPr>
                <w:rFonts w:ascii="Times New Roman" w:eastAsia="Times New Roman" w:hAnsi="Times New Roman" w:cs="Times New Roman"/>
                <w:color w:val="000009"/>
              </w:rPr>
              <w:t>to turimoms tarnybinėms stotims;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753EDCD"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lastRenderedPageBreak/>
              <w:t>Yra p</w:t>
            </w:r>
            <w:r w:rsidRPr="00693AEF">
              <w:rPr>
                <w:rFonts w:ascii="Times New Roman" w:eastAsia="Times New Roman" w:hAnsi="Times New Roman" w:cs="Times New Roman"/>
                <w:color w:val="000009"/>
              </w:rPr>
              <w:t>rograminė</w:t>
            </w:r>
            <w:r>
              <w:rPr>
                <w:rFonts w:ascii="Times New Roman" w:eastAsia="Times New Roman" w:hAnsi="Times New Roman" w:cs="Times New Roman"/>
                <w:color w:val="000009"/>
              </w:rPr>
              <w:t xml:space="preserve"> stebėjimo (monitoringo) įranga.</w:t>
            </w:r>
          </w:p>
          <w:p w14:paraId="29D69609" w14:textId="77777777" w:rsidR="000400E8" w:rsidRPr="00712882"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rPr>
            </w:pPr>
            <w:r w:rsidRPr="00712882">
              <w:rPr>
                <w:rFonts w:ascii="Times New Roman" w:eastAsia="Times New Roman" w:hAnsi="Times New Roman" w:cs="Times New Roman"/>
              </w:rPr>
              <w:t xml:space="preserve">Įgalina atlikti nuolatinį įrangos parametrų stebėjimą, kaupti </w:t>
            </w:r>
            <w:r w:rsidRPr="00712882">
              <w:rPr>
                <w:rFonts w:ascii="Times New Roman" w:eastAsia="Times New Roman" w:hAnsi="Times New Roman" w:cs="Times New Roman"/>
              </w:rPr>
              <w:lastRenderedPageBreak/>
              <w:t xml:space="preserve">istorinę veiklos duomenų statistiką 2 metus ir atlikti jų analizę; </w:t>
            </w:r>
          </w:p>
          <w:p w14:paraId="28469277"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Duomenys </w:t>
            </w:r>
            <w:r>
              <w:rPr>
                <w:rFonts w:ascii="Times New Roman" w:eastAsia="Times New Roman" w:hAnsi="Times New Roman" w:cs="Times New Roman"/>
                <w:color w:val="000009"/>
              </w:rPr>
              <w:t>yra</w:t>
            </w:r>
            <w:r w:rsidRPr="00426ED3">
              <w:rPr>
                <w:rFonts w:ascii="Times New Roman" w:eastAsia="Times New Roman" w:hAnsi="Times New Roman" w:cs="Times New Roman"/>
                <w:color w:val="000009"/>
              </w:rPr>
              <w:t xml:space="preserve"> pateikiami grafiškai, įvairiais pjūviais (pagal la</w:t>
            </w:r>
            <w:r>
              <w:rPr>
                <w:rFonts w:ascii="Times New Roman" w:eastAsia="Times New Roman" w:hAnsi="Times New Roman" w:cs="Times New Roman"/>
                <w:color w:val="000009"/>
              </w:rPr>
              <w:t>iko periodą, įrangos elementus);</w:t>
            </w:r>
            <w:r w:rsidRPr="00426ED3">
              <w:rPr>
                <w:rFonts w:ascii="Times New Roman" w:eastAsia="Times New Roman" w:hAnsi="Times New Roman" w:cs="Times New Roman"/>
                <w:color w:val="000009"/>
              </w:rPr>
              <w:t xml:space="preserve"> </w:t>
            </w:r>
          </w:p>
          <w:p w14:paraId="366DA5BD" w14:textId="77777777" w:rsidR="000400E8" w:rsidRPr="00FF70DA"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b/>
                <w:bCs/>
                <w:color w:val="FF0000"/>
              </w:rPr>
            </w:pPr>
            <w:r w:rsidRPr="00784832">
              <w:rPr>
                <w:rFonts w:ascii="Times New Roman" w:eastAsia="Times New Roman" w:hAnsi="Times New Roman" w:cs="Times New Roman"/>
              </w:rPr>
              <w:t xml:space="preserve">Yra pateikiama pilnaverčiam (maksimaliai detaliam) ilgalaikiam (2 metus) statistinių duomenų saugojimui reikalinga diskinė talpa ir veiklai reikalingi </w:t>
            </w:r>
            <w:proofErr w:type="spellStart"/>
            <w:r w:rsidRPr="00784832">
              <w:rPr>
                <w:rFonts w:ascii="Times New Roman" w:eastAsia="Times New Roman" w:hAnsi="Times New Roman" w:cs="Times New Roman"/>
              </w:rPr>
              <w:t>virtualizuoti</w:t>
            </w:r>
            <w:proofErr w:type="spellEnd"/>
            <w:r w:rsidRPr="00784832">
              <w:rPr>
                <w:rFonts w:ascii="Times New Roman" w:eastAsia="Times New Roman" w:hAnsi="Times New Roman" w:cs="Times New Roman"/>
              </w:rPr>
              <w:t xml:space="preserve"> resursai, kuri nėra įskaičiuojama į tarnybinių stočių naudingą talp</w:t>
            </w:r>
            <w:r w:rsidRPr="00712882">
              <w:rPr>
                <w:rFonts w:ascii="Times New Roman" w:eastAsia="Times New Roman" w:hAnsi="Times New Roman" w:cs="Times New Roman"/>
              </w:rPr>
              <w:t>ą</w:t>
            </w:r>
            <w:r w:rsidRPr="00712882">
              <w:rPr>
                <w:rFonts w:ascii="Times New Roman" w:eastAsia="Times New Roman" w:hAnsi="Times New Roman" w:cs="Times New Roman"/>
                <w:color w:val="FF0000"/>
              </w:rPr>
              <w:t>;</w:t>
            </w:r>
            <w:r w:rsidRPr="00FF70DA">
              <w:rPr>
                <w:rFonts w:ascii="Times New Roman" w:eastAsia="Times New Roman" w:hAnsi="Times New Roman" w:cs="Times New Roman"/>
                <w:b/>
                <w:bCs/>
                <w:color w:val="FF0000"/>
              </w:rPr>
              <w:t xml:space="preserve"> </w:t>
            </w:r>
          </w:p>
          <w:p w14:paraId="277C1A94" w14:textId="77777777" w:rsidR="000400E8" w:rsidRPr="00D427DC" w:rsidRDefault="000400E8" w:rsidP="000400E8">
            <w:pPr>
              <w:pStyle w:val="ListParagraph"/>
              <w:numPr>
                <w:ilvl w:val="0"/>
                <w:numId w:val="33"/>
              </w:numPr>
              <w:autoSpaceDE w:val="0"/>
              <w:autoSpaceDN w:val="0"/>
              <w:adjustRightInd w:val="0"/>
              <w:spacing w:after="0" w:line="240" w:lineRule="auto"/>
              <w:jc w:val="both"/>
              <w:rPr>
                <w:rFonts w:ascii="Times New Roman" w:hAnsi="Times New Roman" w:cs="Times New Roman"/>
                <w:iCs/>
              </w:rPr>
            </w:pPr>
            <w:r w:rsidRPr="00426ED3">
              <w:rPr>
                <w:rFonts w:ascii="Times New Roman" w:eastAsia="Times New Roman" w:hAnsi="Times New Roman" w:cs="Times New Roman"/>
                <w:color w:val="000009"/>
              </w:rPr>
              <w:t xml:space="preserve">Stebėjimo ir analizės duomenys </w:t>
            </w:r>
            <w:r>
              <w:rPr>
                <w:rFonts w:ascii="Times New Roman" w:eastAsia="Times New Roman" w:hAnsi="Times New Roman" w:cs="Times New Roman"/>
                <w:color w:val="000009"/>
              </w:rPr>
              <w:t>yra</w:t>
            </w:r>
            <w:r w:rsidRPr="00426ED3">
              <w:rPr>
                <w:rFonts w:ascii="Times New Roman" w:eastAsia="Times New Roman" w:hAnsi="Times New Roman" w:cs="Times New Roman"/>
                <w:color w:val="000009"/>
              </w:rPr>
              <w:t xml:space="preserve"> matomi ir pakeitimai atliekami tiek interneto naršyklėje, tiek ir specializuotoje programėlėje mobiliuose įrenginiuose (veikiančiuose iOS bei</w:t>
            </w:r>
            <w:r>
              <w:rPr>
                <w:rFonts w:ascii="Times New Roman" w:eastAsia="Times New Roman" w:hAnsi="Times New Roman" w:cs="Times New Roman"/>
                <w:color w:val="000009"/>
              </w:rPr>
              <w:t xml:space="preserve"> Android operacinėje sistemose);</w:t>
            </w:r>
          </w:p>
          <w:p w14:paraId="5F146E37" w14:textId="77777777" w:rsidR="000400E8" w:rsidRPr="00DE2078" w:rsidRDefault="000400E8" w:rsidP="000400E8">
            <w:pPr>
              <w:pStyle w:val="ListParagraph"/>
              <w:numPr>
                <w:ilvl w:val="0"/>
                <w:numId w:val="33"/>
              </w:numPr>
              <w:autoSpaceDE w:val="0"/>
              <w:autoSpaceDN w:val="0"/>
              <w:adjustRightInd w:val="0"/>
              <w:spacing w:after="0" w:line="240" w:lineRule="auto"/>
              <w:jc w:val="both"/>
              <w:rPr>
                <w:rFonts w:ascii="Times New Roman" w:hAnsi="Times New Roman" w:cs="Times New Roman"/>
                <w:iCs/>
              </w:rPr>
            </w:pPr>
            <w:r w:rsidRPr="00426ED3">
              <w:rPr>
                <w:rFonts w:ascii="Times New Roman" w:eastAsia="Times New Roman" w:hAnsi="Times New Roman" w:cs="Times New Roman"/>
                <w:color w:val="000009"/>
              </w:rPr>
              <w:t xml:space="preserve">Tarnybinė stotis </w:t>
            </w:r>
            <w:r>
              <w:rPr>
                <w:rFonts w:ascii="Times New Roman" w:eastAsia="Times New Roman" w:hAnsi="Times New Roman" w:cs="Times New Roman"/>
                <w:color w:val="000009"/>
              </w:rPr>
              <w:t>gali</w:t>
            </w:r>
            <w:r w:rsidRPr="00426ED3">
              <w:rPr>
                <w:rFonts w:ascii="Times New Roman" w:eastAsia="Times New Roman" w:hAnsi="Times New Roman" w:cs="Times New Roman"/>
                <w:color w:val="000009"/>
              </w:rPr>
              <w:t xml:space="preserve"> informuoti valdymo sąsajoje bei el. paštu apie</w:t>
            </w:r>
            <w:r>
              <w:rPr>
                <w:rFonts w:ascii="Times New Roman" w:eastAsia="Times New Roman" w:hAnsi="Times New Roman" w:cs="Times New Roman"/>
                <w:color w:val="000009"/>
              </w:rPr>
              <w:t xml:space="preserve"> </w:t>
            </w:r>
            <w:r w:rsidRPr="00426ED3">
              <w:rPr>
                <w:rFonts w:ascii="Times New Roman" w:eastAsia="Times New Roman" w:hAnsi="Times New Roman" w:cs="Times New Roman"/>
                <w:color w:val="000009"/>
              </w:rPr>
              <w:t>standžiųjų diskų, valdiklių, maitinimo šaltinių gedimus, kitus sutrikimus ir</w:t>
            </w:r>
            <w:r>
              <w:rPr>
                <w:rFonts w:ascii="Times New Roman" w:eastAsia="Times New Roman" w:hAnsi="Times New Roman" w:cs="Times New Roman"/>
                <w:color w:val="000009"/>
              </w:rPr>
              <w:t xml:space="preserve"> nukrypimus nuo normalaus darbo;</w:t>
            </w:r>
          </w:p>
          <w:p w14:paraId="2DD514A4"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Programinė įranga palaik</w:t>
            </w:r>
            <w:r>
              <w:rPr>
                <w:rFonts w:ascii="Times New Roman" w:eastAsia="Times New Roman" w:hAnsi="Times New Roman" w:cs="Times New Roman"/>
                <w:color w:val="000009"/>
              </w:rPr>
              <w:t>o</w:t>
            </w:r>
            <w:r w:rsidRPr="00426ED3">
              <w:rPr>
                <w:rFonts w:ascii="Times New Roman" w:eastAsia="Times New Roman" w:hAnsi="Times New Roman" w:cs="Times New Roman"/>
                <w:color w:val="000009"/>
              </w:rPr>
              <w:t xml:space="preserve"> visą gamintojo aparatinę įrangą - įskaitant ir neapsiribojant – tarnybines stotis, saugyklas, rezervinio kopijavimo į</w:t>
            </w:r>
            <w:r>
              <w:rPr>
                <w:rFonts w:ascii="Times New Roman" w:eastAsia="Times New Roman" w:hAnsi="Times New Roman" w:cs="Times New Roman"/>
                <w:color w:val="000009"/>
              </w:rPr>
              <w:t xml:space="preserve">rangą, SAN bei LAN komutatorius; </w:t>
            </w:r>
          </w:p>
          <w:p w14:paraId="62859731" w14:textId="77777777" w:rsidR="000400E8" w:rsidRPr="000816CD"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b/>
                <w:bCs/>
                <w:color w:val="FF0000"/>
              </w:rPr>
            </w:pPr>
            <w:r w:rsidRPr="00426ED3">
              <w:rPr>
                <w:rFonts w:ascii="Times New Roman" w:eastAsia="Times New Roman" w:hAnsi="Times New Roman" w:cs="Times New Roman"/>
                <w:color w:val="000009"/>
              </w:rPr>
              <w:t xml:space="preserve">Siūlomos tarnybinės stotys </w:t>
            </w:r>
            <w:r>
              <w:rPr>
                <w:rFonts w:ascii="Times New Roman" w:eastAsia="Times New Roman" w:hAnsi="Times New Roman" w:cs="Times New Roman"/>
                <w:color w:val="000009"/>
              </w:rPr>
              <w:t>yra</w:t>
            </w:r>
            <w:r w:rsidRPr="00426ED3">
              <w:rPr>
                <w:rFonts w:ascii="Times New Roman" w:eastAsia="Times New Roman" w:hAnsi="Times New Roman" w:cs="Times New Roman"/>
                <w:color w:val="000009"/>
              </w:rPr>
              <w:t xml:space="preserve"> pilnai suderinamos su kliento naudojama programine valdymo įranga „</w:t>
            </w:r>
            <w:proofErr w:type="spellStart"/>
            <w:r w:rsidRPr="00426ED3">
              <w:rPr>
                <w:rFonts w:ascii="Times New Roman" w:eastAsia="Times New Roman" w:hAnsi="Times New Roman" w:cs="Times New Roman"/>
                <w:color w:val="000009"/>
              </w:rPr>
              <w:t>Open</w:t>
            </w:r>
            <w:proofErr w:type="spellEnd"/>
            <w:r w:rsidRPr="00426ED3">
              <w:rPr>
                <w:rFonts w:ascii="Times New Roman" w:eastAsia="Times New Roman" w:hAnsi="Times New Roman" w:cs="Times New Roman"/>
                <w:color w:val="000009"/>
              </w:rPr>
              <w:t xml:space="preserve"> </w:t>
            </w:r>
            <w:proofErr w:type="spellStart"/>
            <w:r w:rsidRPr="00426ED3">
              <w:rPr>
                <w:rFonts w:ascii="Times New Roman" w:eastAsia="Times New Roman" w:hAnsi="Times New Roman" w:cs="Times New Roman"/>
                <w:color w:val="000009"/>
              </w:rPr>
              <w:t>Manage</w:t>
            </w:r>
            <w:proofErr w:type="spellEnd"/>
            <w:r w:rsidRPr="00426ED3">
              <w:rPr>
                <w:rFonts w:ascii="Times New Roman" w:eastAsia="Times New Roman" w:hAnsi="Times New Roman" w:cs="Times New Roman"/>
                <w:color w:val="000009"/>
              </w:rPr>
              <w:t xml:space="preserve"> </w:t>
            </w:r>
            <w:proofErr w:type="spellStart"/>
            <w:r w:rsidRPr="00426ED3">
              <w:rPr>
                <w:rFonts w:ascii="Times New Roman" w:eastAsia="Times New Roman" w:hAnsi="Times New Roman" w:cs="Times New Roman"/>
                <w:color w:val="000009"/>
              </w:rPr>
              <w:t>Enterprise</w:t>
            </w:r>
            <w:proofErr w:type="spellEnd"/>
            <w:r w:rsidRPr="00426ED3">
              <w:rPr>
                <w:rFonts w:ascii="Times New Roman" w:eastAsia="Times New Roman" w:hAnsi="Times New Roman" w:cs="Times New Roman"/>
                <w:color w:val="000009"/>
              </w:rPr>
              <w:t xml:space="preserve">“ bei </w:t>
            </w:r>
            <w:r>
              <w:rPr>
                <w:rFonts w:ascii="Times New Roman" w:eastAsia="Times New Roman" w:hAnsi="Times New Roman" w:cs="Times New Roman"/>
                <w:color w:val="000009"/>
              </w:rPr>
              <w:t xml:space="preserve">gali </w:t>
            </w:r>
            <w:r w:rsidRPr="00426ED3">
              <w:rPr>
                <w:rFonts w:ascii="Times New Roman" w:eastAsia="Times New Roman" w:hAnsi="Times New Roman" w:cs="Times New Roman"/>
                <w:color w:val="000009"/>
              </w:rPr>
              <w:t xml:space="preserve">pilnai integruotis su esamos infrastruktūros centralizuotu administravimu, </w:t>
            </w:r>
            <w:r w:rsidRPr="00393B2E">
              <w:rPr>
                <w:rFonts w:ascii="Times New Roman" w:eastAsia="Times New Roman" w:hAnsi="Times New Roman" w:cs="Times New Roman"/>
              </w:rPr>
              <w:t>yra  pateikiamos tam būtinos licencijos;</w:t>
            </w:r>
          </w:p>
          <w:p w14:paraId="3A0614CF" w14:textId="77777777" w:rsidR="000400E8" w:rsidRPr="00DE207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b/>
                <w:bCs/>
                <w:color w:val="FF0000"/>
              </w:rPr>
            </w:pPr>
            <w:r w:rsidRPr="00393B2E">
              <w:rPr>
                <w:rFonts w:ascii="Times New Roman" w:eastAsia="Times New Roman" w:hAnsi="Times New Roman" w:cs="Times New Roman"/>
              </w:rPr>
              <w:t xml:space="preserve">Programinė įranga </w:t>
            </w:r>
            <w:r>
              <w:rPr>
                <w:rFonts w:ascii="Times New Roman" w:eastAsia="Times New Roman" w:hAnsi="Times New Roman" w:cs="Times New Roman"/>
              </w:rPr>
              <w:t>gali</w:t>
            </w:r>
            <w:r w:rsidRPr="00393B2E">
              <w:rPr>
                <w:rFonts w:ascii="Times New Roman" w:eastAsia="Times New Roman" w:hAnsi="Times New Roman" w:cs="Times New Roman"/>
              </w:rPr>
              <w:t xml:space="preserve"> integruotis į Microsoft </w:t>
            </w:r>
            <w:proofErr w:type="spellStart"/>
            <w:r w:rsidRPr="00393B2E">
              <w:rPr>
                <w:rFonts w:ascii="Times New Roman" w:eastAsia="Times New Roman" w:hAnsi="Times New Roman" w:cs="Times New Roman"/>
              </w:rPr>
              <w:t>Admin</w:t>
            </w:r>
            <w:proofErr w:type="spellEnd"/>
            <w:r w:rsidRPr="00393B2E">
              <w:rPr>
                <w:rFonts w:ascii="Times New Roman" w:eastAsia="Times New Roman" w:hAnsi="Times New Roman" w:cs="Times New Roman"/>
              </w:rPr>
              <w:t xml:space="preserve"> </w:t>
            </w:r>
            <w:proofErr w:type="spellStart"/>
            <w:r w:rsidRPr="00393B2E">
              <w:rPr>
                <w:rFonts w:ascii="Times New Roman" w:eastAsia="Times New Roman" w:hAnsi="Times New Roman" w:cs="Times New Roman"/>
              </w:rPr>
              <w:t>Center</w:t>
            </w:r>
            <w:proofErr w:type="spellEnd"/>
            <w:r w:rsidRPr="00393B2E">
              <w:rPr>
                <w:rFonts w:ascii="Times New Roman" w:eastAsia="Times New Roman" w:hAnsi="Times New Roman" w:cs="Times New Roman"/>
              </w:rPr>
              <w:t xml:space="preserve">, </w:t>
            </w:r>
            <w:proofErr w:type="spellStart"/>
            <w:r w:rsidRPr="00393B2E">
              <w:rPr>
                <w:rFonts w:ascii="Times New Roman" w:eastAsia="Times New Roman" w:hAnsi="Times New Roman" w:cs="Times New Roman"/>
              </w:rPr>
              <w:t>VMware</w:t>
            </w:r>
            <w:proofErr w:type="spellEnd"/>
            <w:r w:rsidRPr="00393B2E">
              <w:rPr>
                <w:rFonts w:ascii="Times New Roman" w:eastAsia="Times New Roman" w:hAnsi="Times New Roman" w:cs="Times New Roman"/>
              </w:rPr>
              <w:t xml:space="preserve"> </w:t>
            </w:r>
            <w:proofErr w:type="spellStart"/>
            <w:r w:rsidRPr="00393B2E">
              <w:rPr>
                <w:rFonts w:ascii="Times New Roman" w:eastAsia="Times New Roman" w:hAnsi="Times New Roman" w:cs="Times New Roman"/>
              </w:rPr>
              <w:t>vCenter</w:t>
            </w:r>
            <w:proofErr w:type="spellEnd"/>
            <w:r w:rsidRPr="00393B2E">
              <w:rPr>
                <w:rFonts w:ascii="Times New Roman" w:eastAsia="Times New Roman" w:hAnsi="Times New Roman" w:cs="Times New Roman"/>
              </w:rPr>
              <w:t xml:space="preserve">, </w:t>
            </w:r>
            <w:r>
              <w:rPr>
                <w:rFonts w:ascii="Times New Roman" w:eastAsia="Times New Roman" w:hAnsi="Times New Roman" w:cs="Times New Roman"/>
              </w:rPr>
              <w:t>gali</w:t>
            </w:r>
            <w:r w:rsidRPr="00393B2E">
              <w:rPr>
                <w:rFonts w:ascii="Times New Roman" w:eastAsia="Times New Roman" w:hAnsi="Times New Roman" w:cs="Times New Roman"/>
              </w:rPr>
              <w:t xml:space="preserve"> stebėti, valdyti bei centralizuotai atnaujinti visas tarnybines stotis, </w:t>
            </w:r>
            <w:r w:rsidRPr="00393B2E">
              <w:rPr>
                <w:rFonts w:ascii="Times New Roman" w:eastAsia="Times New Roman" w:hAnsi="Times New Roman" w:cs="Times New Roman"/>
              </w:rPr>
              <w:lastRenderedPageBreak/>
              <w:t xml:space="preserve">palaikyti greitą serverių instaliavimą panaudojant šablonus; </w:t>
            </w:r>
            <w:r w:rsidRPr="00DE2078">
              <w:rPr>
                <w:rFonts w:ascii="Times New Roman" w:eastAsia="Times New Roman" w:hAnsi="Times New Roman" w:cs="Times New Roman"/>
                <w:b/>
                <w:bCs/>
                <w:color w:val="FF0000"/>
              </w:rPr>
              <w:t xml:space="preserve"> </w:t>
            </w:r>
          </w:p>
          <w:p w14:paraId="16591328" w14:textId="77777777" w:rsidR="000400E8" w:rsidRPr="00393B2E"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rPr>
            </w:pPr>
            <w:r w:rsidRPr="00426ED3">
              <w:rPr>
                <w:rFonts w:ascii="Times New Roman" w:eastAsia="Times New Roman" w:hAnsi="Times New Roman" w:cs="Times New Roman"/>
                <w:color w:val="000009"/>
              </w:rPr>
              <w:t xml:space="preserve">Siūlomos tarnybinės stotys </w:t>
            </w:r>
            <w:r>
              <w:rPr>
                <w:rFonts w:ascii="Times New Roman" w:eastAsia="Times New Roman" w:hAnsi="Times New Roman" w:cs="Times New Roman"/>
                <w:color w:val="000009"/>
              </w:rPr>
              <w:t>yra</w:t>
            </w:r>
            <w:r w:rsidRPr="00426ED3">
              <w:rPr>
                <w:rFonts w:ascii="Times New Roman" w:eastAsia="Times New Roman" w:hAnsi="Times New Roman" w:cs="Times New Roman"/>
                <w:color w:val="000009"/>
              </w:rPr>
              <w:t xml:space="preserve"> pilnai suderinamos su kliento naudojama stebėjimo (monitoringo) programine  įranga </w:t>
            </w:r>
            <w:proofErr w:type="spellStart"/>
            <w:r w:rsidRPr="00426ED3">
              <w:rPr>
                <w:rFonts w:ascii="Times New Roman" w:eastAsia="Times New Roman" w:hAnsi="Times New Roman" w:cs="Times New Roman"/>
                <w:color w:val="000009"/>
              </w:rPr>
              <w:t>CloudIQ</w:t>
            </w:r>
            <w:proofErr w:type="spellEnd"/>
            <w:r w:rsidRPr="00426ED3">
              <w:rPr>
                <w:rFonts w:ascii="Times New Roman" w:eastAsia="Times New Roman" w:hAnsi="Times New Roman" w:cs="Times New Roman"/>
                <w:color w:val="000009"/>
              </w:rPr>
              <w:t xml:space="preserve">, </w:t>
            </w:r>
            <w:r w:rsidRPr="00393B2E">
              <w:rPr>
                <w:rFonts w:ascii="Times New Roman" w:eastAsia="Times New Roman" w:hAnsi="Times New Roman" w:cs="Times New Roman"/>
              </w:rPr>
              <w:t xml:space="preserve">yra pateikiamos tam būtinos licencijos; </w:t>
            </w:r>
          </w:p>
          <w:p w14:paraId="7240A3B8"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Duomenys </w:t>
            </w:r>
            <w:r>
              <w:rPr>
                <w:rFonts w:ascii="Times New Roman" w:eastAsia="Times New Roman" w:hAnsi="Times New Roman" w:cs="Times New Roman"/>
                <w:color w:val="000009"/>
              </w:rPr>
              <w:t>yra</w:t>
            </w:r>
            <w:r w:rsidRPr="00426ED3">
              <w:rPr>
                <w:rFonts w:ascii="Times New Roman" w:eastAsia="Times New Roman" w:hAnsi="Times New Roman" w:cs="Times New Roman"/>
                <w:color w:val="000009"/>
              </w:rPr>
              <w:t xml:space="preserve"> pateikiami grafiškai, įvairiais pjūviais (pagal laiko periodą, įrangos elementus)</w:t>
            </w:r>
            <w:r>
              <w:rPr>
                <w:rFonts w:ascii="Times New Roman" w:eastAsia="Times New Roman" w:hAnsi="Times New Roman" w:cs="Times New Roman"/>
                <w:color w:val="000009"/>
              </w:rPr>
              <w:t>;</w:t>
            </w:r>
          </w:p>
          <w:p w14:paraId="34D5C0E8" w14:textId="77777777" w:rsidR="000400E8" w:rsidRPr="00393B2E" w:rsidRDefault="000400E8" w:rsidP="000400E8">
            <w:pPr>
              <w:pStyle w:val="ListParagraph"/>
              <w:numPr>
                <w:ilvl w:val="0"/>
                <w:numId w:val="33"/>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 xml:space="preserve">Yra </w:t>
            </w:r>
            <w:r w:rsidRPr="00426ED3">
              <w:rPr>
                <w:rFonts w:ascii="Times New Roman" w:eastAsia="Times New Roman" w:hAnsi="Times New Roman" w:cs="Times New Roman"/>
                <w:color w:val="000009"/>
              </w:rPr>
              <w:t>pateik</w:t>
            </w:r>
            <w:r>
              <w:rPr>
                <w:rFonts w:ascii="Times New Roman" w:eastAsia="Times New Roman" w:hAnsi="Times New Roman" w:cs="Times New Roman"/>
                <w:color w:val="000009"/>
              </w:rPr>
              <w:t>iama</w:t>
            </w:r>
            <w:r w:rsidRPr="00426ED3">
              <w:rPr>
                <w:rFonts w:ascii="Times New Roman" w:eastAsia="Times New Roman" w:hAnsi="Times New Roman" w:cs="Times New Roman"/>
                <w:color w:val="000009"/>
              </w:rPr>
              <w:t xml:space="preserve"> pilnaverčiam (maksimaliai detaliam) ilgalaikiam (2 met</w:t>
            </w:r>
            <w:r>
              <w:rPr>
                <w:rFonts w:ascii="Times New Roman" w:eastAsia="Times New Roman" w:hAnsi="Times New Roman" w:cs="Times New Roman"/>
                <w:color w:val="000009"/>
              </w:rPr>
              <w:t>us</w:t>
            </w:r>
            <w:r w:rsidRPr="00426ED3">
              <w:rPr>
                <w:rFonts w:ascii="Times New Roman" w:eastAsia="Times New Roman" w:hAnsi="Times New Roman" w:cs="Times New Roman"/>
                <w:color w:val="000009"/>
              </w:rPr>
              <w:t>) statistinių duomenų saugojimui</w:t>
            </w:r>
            <w:r>
              <w:rPr>
                <w:rFonts w:ascii="Times New Roman" w:eastAsia="Times New Roman" w:hAnsi="Times New Roman" w:cs="Times New Roman"/>
                <w:color w:val="000009"/>
              </w:rPr>
              <w:t xml:space="preserve"> </w:t>
            </w:r>
            <w:r w:rsidRPr="00426ED3">
              <w:rPr>
                <w:rFonts w:ascii="Times New Roman" w:eastAsia="Times New Roman" w:hAnsi="Times New Roman" w:cs="Times New Roman"/>
                <w:color w:val="000009"/>
              </w:rPr>
              <w:t xml:space="preserve">reikalinga diskinė talpa ir veiklai reikalingi </w:t>
            </w:r>
            <w:proofErr w:type="spellStart"/>
            <w:r w:rsidRPr="00426ED3">
              <w:rPr>
                <w:rFonts w:ascii="Times New Roman" w:eastAsia="Times New Roman" w:hAnsi="Times New Roman" w:cs="Times New Roman"/>
                <w:color w:val="000009"/>
              </w:rPr>
              <w:t>virtualizuoti</w:t>
            </w:r>
            <w:proofErr w:type="spellEnd"/>
            <w:r w:rsidRPr="00426ED3">
              <w:rPr>
                <w:rFonts w:ascii="Times New Roman" w:eastAsia="Times New Roman" w:hAnsi="Times New Roman" w:cs="Times New Roman"/>
                <w:color w:val="000009"/>
              </w:rPr>
              <w:t xml:space="preserve"> resursai, kuri n</w:t>
            </w:r>
            <w:r>
              <w:rPr>
                <w:rFonts w:ascii="Times New Roman" w:eastAsia="Times New Roman" w:hAnsi="Times New Roman" w:cs="Times New Roman"/>
                <w:color w:val="000009"/>
              </w:rPr>
              <w:t>ėra</w:t>
            </w:r>
            <w:r w:rsidRPr="00426ED3">
              <w:rPr>
                <w:rFonts w:ascii="Times New Roman" w:eastAsia="Times New Roman" w:hAnsi="Times New Roman" w:cs="Times New Roman"/>
                <w:color w:val="000009"/>
              </w:rPr>
              <w:t xml:space="preserve"> </w:t>
            </w:r>
            <w:r w:rsidRPr="00393B2E">
              <w:rPr>
                <w:rFonts w:ascii="Times New Roman" w:eastAsia="Times New Roman" w:hAnsi="Times New Roman" w:cs="Times New Roman"/>
              </w:rPr>
              <w:t>įskaičiuojama į tarnybinių stočių naudingą talpą;</w:t>
            </w:r>
          </w:p>
          <w:p w14:paraId="07564FE3"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Stebėjimo ir analizės duomenys </w:t>
            </w:r>
            <w:r>
              <w:rPr>
                <w:rFonts w:ascii="Times New Roman" w:eastAsia="Times New Roman" w:hAnsi="Times New Roman" w:cs="Times New Roman"/>
                <w:color w:val="000009"/>
              </w:rPr>
              <w:t>yra</w:t>
            </w:r>
            <w:r w:rsidRPr="00426ED3">
              <w:rPr>
                <w:rFonts w:ascii="Times New Roman" w:eastAsia="Times New Roman" w:hAnsi="Times New Roman" w:cs="Times New Roman"/>
                <w:color w:val="000009"/>
              </w:rPr>
              <w:t xml:space="preserve"> matomi ir pakeitimai atliekami tiek interneto naršyklėje, tiek ir specializuotoje programėlėje mobiliuose įrenginiuose (veikiančiuose iOS bei</w:t>
            </w:r>
            <w:r>
              <w:rPr>
                <w:rFonts w:ascii="Times New Roman" w:eastAsia="Times New Roman" w:hAnsi="Times New Roman" w:cs="Times New Roman"/>
                <w:color w:val="000009"/>
              </w:rPr>
              <w:t xml:space="preserve"> Android operacinėje sistemose); </w:t>
            </w:r>
          </w:p>
          <w:p w14:paraId="15437582"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 xml:space="preserve">Tarnybinė stotys </w:t>
            </w:r>
            <w:r>
              <w:rPr>
                <w:rFonts w:ascii="Times New Roman" w:eastAsia="Times New Roman" w:hAnsi="Times New Roman" w:cs="Times New Roman"/>
                <w:color w:val="000009"/>
              </w:rPr>
              <w:t>gali</w:t>
            </w:r>
            <w:r w:rsidRPr="00426ED3">
              <w:rPr>
                <w:rFonts w:ascii="Times New Roman" w:eastAsia="Times New Roman" w:hAnsi="Times New Roman" w:cs="Times New Roman"/>
                <w:color w:val="000009"/>
              </w:rPr>
              <w:t xml:space="preserve"> informuoti valdymo sąsajoje bei el. paštu apie standžiųjų diskų, valdiklių, maitinimo šaltinių gedimus, kitus sutrikimus ir nukrypimus nuo normalaus darbo;</w:t>
            </w:r>
            <w:r>
              <w:rPr>
                <w:rFonts w:ascii="Times New Roman" w:eastAsia="Times New Roman" w:hAnsi="Times New Roman" w:cs="Times New Roman"/>
                <w:color w:val="000009"/>
              </w:rPr>
              <w:t xml:space="preserve"> </w:t>
            </w:r>
          </w:p>
          <w:p w14:paraId="57FFBEFD" w14:textId="77777777" w:rsidR="000400E8" w:rsidRDefault="000400E8" w:rsidP="000400E8">
            <w:pPr>
              <w:pStyle w:val="ListParagraph"/>
              <w:numPr>
                <w:ilvl w:val="0"/>
                <w:numId w:val="33"/>
              </w:numPr>
              <w:autoSpaceDE w:val="0"/>
              <w:autoSpaceDN w:val="0"/>
              <w:adjustRightInd w:val="0"/>
              <w:spacing w:after="0" w:line="240" w:lineRule="auto"/>
              <w:jc w:val="both"/>
              <w:rPr>
                <w:rFonts w:ascii="Times New Roman" w:eastAsia="Times New Roman" w:hAnsi="Times New Roman" w:cs="Times New Roman"/>
                <w:color w:val="000009"/>
              </w:rPr>
            </w:pPr>
            <w:r w:rsidRPr="00426ED3">
              <w:rPr>
                <w:rFonts w:ascii="Times New Roman" w:eastAsia="Times New Roman" w:hAnsi="Times New Roman" w:cs="Times New Roman"/>
                <w:color w:val="000009"/>
              </w:rPr>
              <w:t>Stebėjimo (monitoringo) programinė įranga palaik</w:t>
            </w:r>
            <w:r>
              <w:rPr>
                <w:rFonts w:ascii="Times New Roman" w:eastAsia="Times New Roman" w:hAnsi="Times New Roman" w:cs="Times New Roman"/>
                <w:color w:val="000009"/>
              </w:rPr>
              <w:t>o</w:t>
            </w:r>
            <w:r w:rsidRPr="00426ED3">
              <w:rPr>
                <w:rFonts w:ascii="Times New Roman" w:eastAsia="Times New Roman" w:hAnsi="Times New Roman" w:cs="Times New Roman"/>
                <w:color w:val="000009"/>
              </w:rPr>
              <w:t xml:space="preserve"> visą gamintojo aparatinę įrangą - įskaitant ir neapsiribojant – tarnybines stotis, saugyklas, rezervinio kopijavimo įrangą, SAN bei LAN komutatorius.</w:t>
            </w:r>
          </w:p>
          <w:p w14:paraId="04C154FA" w14:textId="77777777" w:rsidR="000400E8" w:rsidRPr="00693AEF" w:rsidRDefault="000400E8" w:rsidP="000400E8">
            <w:pPr>
              <w:pStyle w:val="ListParagraph"/>
              <w:spacing w:after="0" w:line="240" w:lineRule="auto"/>
              <w:ind w:left="0"/>
              <w:contextualSpacing w:val="0"/>
              <w:rPr>
                <w:rFonts w:ascii="Times New Roman" w:hAnsi="Times New Roman" w:cs="Times New Roman"/>
                <w:iCs/>
              </w:rPr>
            </w:pPr>
          </w:p>
        </w:tc>
      </w:tr>
      <w:tr w:rsidR="000400E8" w:rsidRPr="00693AEF" w14:paraId="5E6CF830"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7675A1"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B8B6B4B"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Valdymo modulio funkcionalumas. </w:t>
            </w:r>
          </w:p>
          <w:p w14:paraId="1E9FF2DE" w14:textId="77777777" w:rsidR="000400E8" w:rsidRPr="00D21E01" w:rsidRDefault="000400E8" w:rsidP="000400E8">
            <w:pPr>
              <w:pStyle w:val="ListParagraph"/>
              <w:numPr>
                <w:ilvl w:val="0"/>
                <w:numId w:val="34"/>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Turi būti galimybė išplėsti valdymo modulio funkcionalumą šiomis savybėmis:</w:t>
            </w:r>
          </w:p>
          <w:p w14:paraId="7934E139" w14:textId="77777777" w:rsidR="000400E8" w:rsidRPr="00693AEF" w:rsidRDefault="000400E8" w:rsidP="000400E8">
            <w:pPr>
              <w:pStyle w:val="ListParagraph"/>
              <w:numPr>
                <w:ilvl w:val="0"/>
                <w:numId w:val="13"/>
              </w:numPr>
              <w:autoSpaceDE w:val="0"/>
              <w:autoSpaceDN w:val="0"/>
              <w:adjustRightInd w:val="0"/>
              <w:spacing w:after="0" w:line="240" w:lineRule="auto"/>
              <w:ind w:firstLine="606"/>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Automatizuoto SSL sertifikatų instaliavimo ir atnaujinimo palaikymas,</w:t>
            </w:r>
          </w:p>
          <w:p w14:paraId="7CB138D8" w14:textId="77777777" w:rsidR="000400E8" w:rsidRPr="00693AEF" w:rsidRDefault="000400E8" w:rsidP="000400E8">
            <w:pPr>
              <w:pStyle w:val="ListParagraph"/>
              <w:numPr>
                <w:ilvl w:val="0"/>
                <w:numId w:val="12"/>
              </w:numPr>
              <w:autoSpaceDE w:val="0"/>
              <w:autoSpaceDN w:val="0"/>
              <w:adjustRightInd w:val="0"/>
              <w:spacing w:after="0" w:line="240" w:lineRule="auto"/>
              <w:ind w:firstLine="606"/>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Telemetrinio</w:t>
            </w:r>
            <w:proofErr w:type="spellEnd"/>
            <w:r w:rsidRPr="00693AEF">
              <w:rPr>
                <w:rFonts w:ascii="Times New Roman" w:eastAsia="Times New Roman" w:hAnsi="Times New Roman" w:cs="Times New Roman"/>
                <w:color w:val="000009"/>
              </w:rPr>
              <w:t xml:space="preserve"> visų stebimų serverio parametrų srauto pateikimas realiu laiku,</w:t>
            </w:r>
          </w:p>
          <w:p w14:paraId="35DEC176" w14:textId="77777777" w:rsidR="000400E8" w:rsidRPr="00693AEF" w:rsidRDefault="000400E8" w:rsidP="000400E8">
            <w:pPr>
              <w:pStyle w:val="ListParagraph"/>
              <w:numPr>
                <w:ilvl w:val="0"/>
                <w:numId w:val="12"/>
              </w:numPr>
              <w:autoSpaceDE w:val="0"/>
              <w:autoSpaceDN w:val="0"/>
              <w:adjustRightInd w:val="0"/>
              <w:spacing w:after="0" w:line="240" w:lineRule="auto"/>
              <w:ind w:firstLine="606"/>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Kietųjų diskų SMART duomenų pateikimas,</w:t>
            </w:r>
          </w:p>
          <w:p w14:paraId="3DB0A39C" w14:textId="77777777" w:rsidR="000400E8" w:rsidRPr="00693AEF" w:rsidRDefault="000400E8" w:rsidP="000400E8">
            <w:pPr>
              <w:pStyle w:val="ListParagraph"/>
              <w:numPr>
                <w:ilvl w:val="0"/>
                <w:numId w:val="12"/>
              </w:numPr>
              <w:autoSpaceDE w:val="0"/>
              <w:autoSpaceDN w:val="0"/>
              <w:adjustRightInd w:val="0"/>
              <w:spacing w:after="0" w:line="240" w:lineRule="auto"/>
              <w:ind w:firstLine="606"/>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Grafinių vaizdo plokščių inventorizacija bei stebėjimas,</w:t>
            </w:r>
          </w:p>
          <w:p w14:paraId="3C81660C" w14:textId="77777777" w:rsidR="000400E8" w:rsidRPr="00693AEF" w:rsidRDefault="000400E8" w:rsidP="000400E8">
            <w:pPr>
              <w:pStyle w:val="ListParagraph"/>
              <w:numPr>
                <w:ilvl w:val="0"/>
                <w:numId w:val="12"/>
              </w:numPr>
              <w:autoSpaceDE w:val="0"/>
              <w:autoSpaceDN w:val="0"/>
              <w:adjustRightInd w:val="0"/>
              <w:spacing w:after="0" w:line="240" w:lineRule="auto"/>
              <w:ind w:firstLine="606"/>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SFP+ optinių modulių inventorizacija bei stebėjimas,</w:t>
            </w:r>
          </w:p>
          <w:p w14:paraId="4B34B40C" w14:textId="77777777" w:rsidR="000400E8" w:rsidRPr="00693AEF" w:rsidRDefault="000400E8" w:rsidP="000400E8">
            <w:pPr>
              <w:pStyle w:val="ListParagraph"/>
              <w:numPr>
                <w:ilvl w:val="0"/>
                <w:numId w:val="12"/>
              </w:numPr>
              <w:autoSpaceDE w:val="0"/>
              <w:autoSpaceDN w:val="0"/>
              <w:adjustRightInd w:val="0"/>
              <w:spacing w:after="0" w:line="240" w:lineRule="auto"/>
              <w:ind w:firstLine="606"/>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Serverio neveiklumo aptikimas (angl. - </w:t>
            </w:r>
            <w:proofErr w:type="spellStart"/>
            <w:r w:rsidRPr="00693AEF">
              <w:rPr>
                <w:rFonts w:ascii="Times New Roman" w:eastAsia="Times New Roman" w:hAnsi="Times New Roman" w:cs="Times New Roman"/>
                <w:i/>
                <w:color w:val="000009"/>
              </w:rPr>
              <w:t>idle</w:t>
            </w:r>
            <w:proofErr w:type="spellEnd"/>
            <w:r w:rsidRPr="00693AEF">
              <w:rPr>
                <w:rFonts w:ascii="Times New Roman" w:eastAsia="Times New Roman" w:hAnsi="Times New Roman" w:cs="Times New Roman"/>
                <w:i/>
                <w:color w:val="000009"/>
              </w:rPr>
              <w:t xml:space="preserve"> </w:t>
            </w:r>
            <w:proofErr w:type="spellStart"/>
            <w:r w:rsidRPr="00693AEF">
              <w:rPr>
                <w:rFonts w:ascii="Times New Roman" w:eastAsia="Times New Roman" w:hAnsi="Times New Roman" w:cs="Times New Roman"/>
                <w:i/>
                <w:color w:val="000009"/>
              </w:rPr>
              <w:t>server</w:t>
            </w:r>
            <w:proofErr w:type="spellEnd"/>
            <w:r w:rsidRPr="00693AEF">
              <w:rPr>
                <w:rFonts w:ascii="Times New Roman" w:eastAsia="Times New Roman" w:hAnsi="Times New Roman" w:cs="Times New Roman"/>
                <w:i/>
                <w:color w:val="000009"/>
              </w:rPr>
              <w:t xml:space="preserve"> </w:t>
            </w:r>
            <w:proofErr w:type="spellStart"/>
            <w:r w:rsidRPr="00693AEF">
              <w:rPr>
                <w:rFonts w:ascii="Times New Roman" w:eastAsia="Times New Roman" w:hAnsi="Times New Roman" w:cs="Times New Roman"/>
                <w:i/>
                <w:color w:val="000009"/>
              </w:rPr>
              <w:t>detection</w:t>
            </w:r>
            <w:proofErr w:type="spellEnd"/>
            <w:r w:rsidRPr="00693AEF">
              <w:rPr>
                <w:rFonts w:ascii="Times New Roman" w:eastAsia="Times New Roman" w:hAnsi="Times New Roman" w:cs="Times New Roman"/>
                <w:color w:val="000009"/>
              </w:rPr>
              <w:t>),</w:t>
            </w:r>
          </w:p>
          <w:p w14:paraId="3FEC1A75" w14:textId="77777777" w:rsidR="000400E8" w:rsidRPr="00693AEF" w:rsidRDefault="000400E8" w:rsidP="000400E8">
            <w:pPr>
              <w:pStyle w:val="ListParagraph"/>
              <w:numPr>
                <w:ilvl w:val="0"/>
                <w:numId w:val="12"/>
              </w:numPr>
              <w:autoSpaceDE w:val="0"/>
              <w:autoSpaceDN w:val="0"/>
              <w:adjustRightInd w:val="0"/>
              <w:spacing w:after="0" w:line="240" w:lineRule="auto"/>
              <w:ind w:firstLine="606"/>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Perspėjimas apie USB laikmenos prijungimą.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94EC3A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 xml:space="preserve">Valdymo modulio funkcionalumas. </w:t>
            </w:r>
          </w:p>
          <w:p w14:paraId="2DB5C6E6" w14:textId="77777777" w:rsidR="000400E8" w:rsidRPr="00D21E01" w:rsidRDefault="000400E8" w:rsidP="000400E8">
            <w:pPr>
              <w:pStyle w:val="ListParagraph"/>
              <w:numPr>
                <w:ilvl w:val="0"/>
                <w:numId w:val="34"/>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D21E01">
              <w:rPr>
                <w:rFonts w:ascii="Times New Roman" w:eastAsia="Times New Roman" w:hAnsi="Times New Roman" w:cs="Times New Roman"/>
                <w:color w:val="000009"/>
              </w:rPr>
              <w:t xml:space="preserve"> galimybė išplėsti valdymo modulio funkcionalumą šiomis savybėmis:</w:t>
            </w:r>
          </w:p>
          <w:p w14:paraId="319C337B" w14:textId="77777777" w:rsidR="000400E8" w:rsidRPr="00693AEF" w:rsidRDefault="000400E8" w:rsidP="000400E8">
            <w:pPr>
              <w:pStyle w:val="ListParagraph"/>
              <w:numPr>
                <w:ilvl w:val="0"/>
                <w:numId w:val="13"/>
              </w:numPr>
              <w:autoSpaceDE w:val="0"/>
              <w:autoSpaceDN w:val="0"/>
              <w:adjustRightInd w:val="0"/>
              <w:spacing w:after="0" w:line="240" w:lineRule="auto"/>
              <w:ind w:firstLine="606"/>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Automatizuoto SSL sertifikatų instaliavimo ir atnaujinimo palaikymas,</w:t>
            </w:r>
          </w:p>
          <w:p w14:paraId="506FCBED" w14:textId="77777777" w:rsidR="000400E8" w:rsidRPr="00693AEF" w:rsidRDefault="000400E8" w:rsidP="000400E8">
            <w:pPr>
              <w:pStyle w:val="ListParagraph"/>
              <w:numPr>
                <w:ilvl w:val="0"/>
                <w:numId w:val="12"/>
              </w:numPr>
              <w:autoSpaceDE w:val="0"/>
              <w:autoSpaceDN w:val="0"/>
              <w:adjustRightInd w:val="0"/>
              <w:spacing w:after="0" w:line="240" w:lineRule="auto"/>
              <w:ind w:firstLine="606"/>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lastRenderedPageBreak/>
              <w:t>Telemetrinio</w:t>
            </w:r>
            <w:proofErr w:type="spellEnd"/>
            <w:r w:rsidRPr="00693AEF">
              <w:rPr>
                <w:rFonts w:ascii="Times New Roman" w:eastAsia="Times New Roman" w:hAnsi="Times New Roman" w:cs="Times New Roman"/>
                <w:color w:val="000009"/>
              </w:rPr>
              <w:t xml:space="preserve"> visų stebimų serverio parametrų srauto pateikimas realiu laiku,</w:t>
            </w:r>
          </w:p>
          <w:p w14:paraId="6BEF1F8F" w14:textId="77777777" w:rsidR="000400E8" w:rsidRPr="00693AEF" w:rsidRDefault="000400E8" w:rsidP="000400E8">
            <w:pPr>
              <w:pStyle w:val="ListParagraph"/>
              <w:numPr>
                <w:ilvl w:val="0"/>
                <w:numId w:val="12"/>
              </w:numPr>
              <w:autoSpaceDE w:val="0"/>
              <w:autoSpaceDN w:val="0"/>
              <w:adjustRightInd w:val="0"/>
              <w:spacing w:after="0" w:line="240" w:lineRule="auto"/>
              <w:ind w:firstLine="606"/>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Kietųjų diskų SMART duomenų pateikimas,</w:t>
            </w:r>
          </w:p>
          <w:p w14:paraId="4F9A9055" w14:textId="77777777" w:rsidR="000400E8" w:rsidRPr="00693AEF" w:rsidRDefault="000400E8" w:rsidP="000400E8">
            <w:pPr>
              <w:pStyle w:val="ListParagraph"/>
              <w:numPr>
                <w:ilvl w:val="0"/>
                <w:numId w:val="12"/>
              </w:numPr>
              <w:autoSpaceDE w:val="0"/>
              <w:autoSpaceDN w:val="0"/>
              <w:adjustRightInd w:val="0"/>
              <w:spacing w:after="0" w:line="240" w:lineRule="auto"/>
              <w:ind w:firstLine="606"/>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Grafinių vaizdo plokščių inventorizacija bei stebėjimas,</w:t>
            </w:r>
          </w:p>
          <w:p w14:paraId="779FEF8E" w14:textId="77777777" w:rsidR="000400E8" w:rsidRPr="00693AEF" w:rsidRDefault="000400E8" w:rsidP="000400E8">
            <w:pPr>
              <w:pStyle w:val="ListParagraph"/>
              <w:numPr>
                <w:ilvl w:val="0"/>
                <w:numId w:val="12"/>
              </w:numPr>
              <w:autoSpaceDE w:val="0"/>
              <w:autoSpaceDN w:val="0"/>
              <w:adjustRightInd w:val="0"/>
              <w:spacing w:after="0" w:line="240" w:lineRule="auto"/>
              <w:ind w:firstLine="606"/>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SFP+ optinių modulių inventorizacija bei stebėjimas,</w:t>
            </w:r>
          </w:p>
          <w:p w14:paraId="4DB62341" w14:textId="77777777" w:rsidR="000400E8" w:rsidRPr="00C32218" w:rsidRDefault="000400E8" w:rsidP="000400E8">
            <w:pPr>
              <w:pStyle w:val="ListParagraph"/>
              <w:numPr>
                <w:ilvl w:val="0"/>
                <w:numId w:val="12"/>
              </w:numPr>
              <w:autoSpaceDE w:val="0"/>
              <w:autoSpaceDN w:val="0"/>
              <w:adjustRightInd w:val="0"/>
              <w:spacing w:after="0" w:line="240" w:lineRule="auto"/>
              <w:ind w:firstLine="606"/>
              <w:jc w:val="both"/>
              <w:rPr>
                <w:rFonts w:ascii="Times New Roman" w:hAnsi="Times New Roman" w:cs="Times New Roman"/>
                <w:iCs/>
              </w:rPr>
            </w:pPr>
            <w:r w:rsidRPr="00693AEF">
              <w:rPr>
                <w:rFonts w:ascii="Times New Roman" w:eastAsia="Times New Roman" w:hAnsi="Times New Roman" w:cs="Times New Roman"/>
                <w:color w:val="000009"/>
              </w:rPr>
              <w:t xml:space="preserve">Serverio neveiklumo aptikimas (angl. - </w:t>
            </w:r>
            <w:proofErr w:type="spellStart"/>
            <w:r w:rsidRPr="00693AEF">
              <w:rPr>
                <w:rFonts w:ascii="Times New Roman" w:eastAsia="Times New Roman" w:hAnsi="Times New Roman" w:cs="Times New Roman"/>
                <w:i/>
                <w:color w:val="000009"/>
              </w:rPr>
              <w:t>idle</w:t>
            </w:r>
            <w:proofErr w:type="spellEnd"/>
            <w:r w:rsidRPr="00693AEF">
              <w:rPr>
                <w:rFonts w:ascii="Times New Roman" w:eastAsia="Times New Roman" w:hAnsi="Times New Roman" w:cs="Times New Roman"/>
                <w:i/>
                <w:color w:val="000009"/>
              </w:rPr>
              <w:t xml:space="preserve"> </w:t>
            </w:r>
            <w:proofErr w:type="spellStart"/>
            <w:r w:rsidRPr="00693AEF">
              <w:rPr>
                <w:rFonts w:ascii="Times New Roman" w:eastAsia="Times New Roman" w:hAnsi="Times New Roman" w:cs="Times New Roman"/>
                <w:i/>
                <w:color w:val="000009"/>
              </w:rPr>
              <w:t>server</w:t>
            </w:r>
            <w:proofErr w:type="spellEnd"/>
            <w:r w:rsidRPr="00693AEF">
              <w:rPr>
                <w:rFonts w:ascii="Times New Roman" w:eastAsia="Times New Roman" w:hAnsi="Times New Roman" w:cs="Times New Roman"/>
                <w:i/>
                <w:color w:val="000009"/>
              </w:rPr>
              <w:t xml:space="preserve"> </w:t>
            </w:r>
            <w:proofErr w:type="spellStart"/>
            <w:r w:rsidRPr="00693AEF">
              <w:rPr>
                <w:rFonts w:ascii="Times New Roman" w:eastAsia="Times New Roman" w:hAnsi="Times New Roman" w:cs="Times New Roman"/>
                <w:i/>
                <w:color w:val="000009"/>
              </w:rPr>
              <w:t>detection</w:t>
            </w:r>
            <w:proofErr w:type="spellEnd"/>
            <w:r w:rsidRPr="00693AEF">
              <w:rPr>
                <w:rFonts w:ascii="Times New Roman" w:eastAsia="Times New Roman" w:hAnsi="Times New Roman" w:cs="Times New Roman"/>
                <w:color w:val="000009"/>
              </w:rPr>
              <w:t>),</w:t>
            </w:r>
          </w:p>
          <w:p w14:paraId="5FBFDC22" w14:textId="5F735A70"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Perspėjimas apie USB laikmenos prijungimą.</w:t>
            </w:r>
          </w:p>
        </w:tc>
      </w:tr>
      <w:tr w:rsidR="000400E8" w:rsidRPr="00693AEF" w14:paraId="299200B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7A4299"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E59B66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Operacinė Sistema. </w:t>
            </w:r>
          </w:p>
          <w:p w14:paraId="22B790EB" w14:textId="77777777" w:rsidR="000400E8" w:rsidRDefault="000400E8" w:rsidP="000400E8">
            <w:pPr>
              <w:pStyle w:val="ListParagraph"/>
              <w:numPr>
                <w:ilvl w:val="0"/>
                <w:numId w:val="35"/>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Tarnybinė stotis turi būti pateikiama su Windows Server 2022 Standard arba lygiaverte op</w:t>
            </w:r>
            <w:r>
              <w:rPr>
                <w:rFonts w:ascii="Times New Roman" w:eastAsia="Times New Roman" w:hAnsi="Times New Roman" w:cs="Times New Roman"/>
                <w:color w:val="000009"/>
              </w:rPr>
              <w:t>eracine sistema;</w:t>
            </w:r>
          </w:p>
          <w:p w14:paraId="773F58BD" w14:textId="77777777" w:rsidR="000400E8" w:rsidRPr="00693AEF" w:rsidRDefault="000400E8" w:rsidP="000400E8">
            <w:pPr>
              <w:pStyle w:val="ListParagraph"/>
              <w:numPr>
                <w:ilvl w:val="0"/>
                <w:numId w:val="35"/>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Pateikiamų licencijų kiekis turi atitikti siūlomos programinės įrangos gamintojo licencijavimo taisykles atsižvelgiant į siūlomų procesorių kiekį ir kitus jų parametrus.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761751E"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Operacinė Sistema. </w:t>
            </w:r>
          </w:p>
          <w:p w14:paraId="20D6F876" w14:textId="77777777" w:rsidR="000400E8" w:rsidRPr="00C32218" w:rsidRDefault="000400E8" w:rsidP="000400E8">
            <w:pPr>
              <w:pStyle w:val="ListParagraph"/>
              <w:numPr>
                <w:ilvl w:val="0"/>
                <w:numId w:val="35"/>
              </w:numPr>
              <w:autoSpaceDE w:val="0"/>
              <w:autoSpaceDN w:val="0"/>
              <w:adjustRightInd w:val="0"/>
              <w:spacing w:after="0" w:line="240" w:lineRule="auto"/>
              <w:jc w:val="both"/>
              <w:rPr>
                <w:rFonts w:ascii="Times New Roman" w:hAnsi="Times New Roman" w:cs="Times New Roman"/>
                <w:iCs/>
              </w:rPr>
            </w:pPr>
            <w:r w:rsidRPr="00D21E01">
              <w:rPr>
                <w:rFonts w:ascii="Times New Roman" w:eastAsia="Times New Roman" w:hAnsi="Times New Roman" w:cs="Times New Roman"/>
                <w:color w:val="000009"/>
              </w:rPr>
              <w:t>Tarnybinė stotis pateikiama su Windows Server 2022 Standard op</w:t>
            </w:r>
            <w:r>
              <w:rPr>
                <w:rFonts w:ascii="Times New Roman" w:eastAsia="Times New Roman" w:hAnsi="Times New Roman" w:cs="Times New Roman"/>
                <w:color w:val="000009"/>
              </w:rPr>
              <w:t>eracine sistema;</w:t>
            </w:r>
          </w:p>
          <w:p w14:paraId="543C54E7" w14:textId="7206844E"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Pateikiamų licencijų kiekis atiti</w:t>
            </w:r>
            <w:r>
              <w:rPr>
                <w:rFonts w:ascii="Times New Roman" w:eastAsia="Times New Roman" w:hAnsi="Times New Roman" w:cs="Times New Roman"/>
                <w:color w:val="000009"/>
              </w:rPr>
              <w:t>nka</w:t>
            </w:r>
            <w:r w:rsidRPr="00693AEF">
              <w:rPr>
                <w:rFonts w:ascii="Times New Roman" w:eastAsia="Times New Roman" w:hAnsi="Times New Roman" w:cs="Times New Roman"/>
                <w:color w:val="000009"/>
              </w:rPr>
              <w:t xml:space="preserve"> siūlomos programinės įrangos gamintojo licencijavimo taisykles atsižvelgiant į siūlomų procesorių kiekį ir kitus jų parametrus.</w:t>
            </w:r>
          </w:p>
        </w:tc>
      </w:tr>
      <w:tr w:rsidR="000400E8" w:rsidRPr="00693AEF" w14:paraId="76C5C86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1CA9C"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E36BEF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Suderinamumas. </w:t>
            </w:r>
          </w:p>
          <w:p w14:paraId="254963C6" w14:textId="77777777" w:rsidR="000400E8" w:rsidRDefault="000400E8" w:rsidP="000400E8">
            <w:pPr>
              <w:pStyle w:val="ListParagraph"/>
              <w:numPr>
                <w:ilvl w:val="0"/>
                <w:numId w:val="36"/>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 xml:space="preserve">Siūlomas serverio modelis privalo būti sertifikuotas darbui su operacinėmis sistemomis Microsoft Windows Server (Standard) 32/64-bit, </w:t>
            </w:r>
            <w:proofErr w:type="spellStart"/>
            <w:r w:rsidRPr="00D21E01">
              <w:rPr>
                <w:rFonts w:ascii="Times New Roman" w:eastAsia="Times New Roman" w:hAnsi="Times New Roman" w:cs="Times New Roman"/>
                <w:color w:val="000009"/>
              </w:rPr>
              <w:t>Red</w:t>
            </w:r>
            <w:proofErr w:type="spellEnd"/>
            <w:r w:rsidRPr="00D21E01">
              <w:rPr>
                <w:rFonts w:ascii="Times New Roman" w:eastAsia="Times New Roman" w:hAnsi="Times New Roman" w:cs="Times New Roman"/>
                <w:color w:val="000009"/>
              </w:rPr>
              <w:t xml:space="preserve"> </w:t>
            </w:r>
            <w:proofErr w:type="spellStart"/>
            <w:r w:rsidRPr="00D21E01">
              <w:rPr>
                <w:rFonts w:ascii="Times New Roman" w:eastAsia="Times New Roman" w:hAnsi="Times New Roman" w:cs="Times New Roman"/>
                <w:color w:val="000009"/>
              </w:rPr>
              <w:t>Hat</w:t>
            </w:r>
            <w:proofErr w:type="spellEnd"/>
            <w:r w:rsidRPr="00D21E01">
              <w:rPr>
                <w:rFonts w:ascii="Times New Roman" w:eastAsia="Times New Roman" w:hAnsi="Times New Roman" w:cs="Times New Roman"/>
                <w:color w:val="000009"/>
              </w:rPr>
              <w:t xml:space="preserve"> </w:t>
            </w:r>
            <w:proofErr w:type="spellStart"/>
            <w:r w:rsidRPr="00D21E01">
              <w:rPr>
                <w:rFonts w:ascii="Times New Roman" w:eastAsia="Times New Roman" w:hAnsi="Times New Roman" w:cs="Times New Roman"/>
                <w:color w:val="000009"/>
              </w:rPr>
              <w:t>Enterprise</w:t>
            </w:r>
            <w:proofErr w:type="spellEnd"/>
            <w:r w:rsidRPr="00D21E01">
              <w:rPr>
                <w:rFonts w:ascii="Times New Roman" w:eastAsia="Times New Roman" w:hAnsi="Times New Roman" w:cs="Times New Roman"/>
                <w:color w:val="000009"/>
              </w:rPr>
              <w:t xml:space="preserve">, SUSE LINUX </w:t>
            </w:r>
            <w:proofErr w:type="spellStart"/>
            <w:r w:rsidRPr="00D21E01">
              <w:rPr>
                <w:rFonts w:ascii="Times New Roman" w:eastAsia="Times New Roman" w:hAnsi="Times New Roman" w:cs="Times New Roman"/>
                <w:color w:val="000009"/>
              </w:rPr>
              <w:t>En</w:t>
            </w:r>
            <w:r>
              <w:rPr>
                <w:rFonts w:ascii="Times New Roman" w:eastAsia="Times New Roman" w:hAnsi="Times New Roman" w:cs="Times New Roman"/>
                <w:color w:val="000009"/>
              </w:rPr>
              <w:t>terprise</w:t>
            </w:r>
            <w:proofErr w:type="spellEnd"/>
            <w:r>
              <w:rPr>
                <w:rFonts w:ascii="Times New Roman" w:eastAsia="Times New Roman" w:hAnsi="Times New Roman" w:cs="Times New Roman"/>
                <w:color w:val="000009"/>
              </w:rPr>
              <w:t xml:space="preserve"> Server, </w:t>
            </w:r>
            <w:proofErr w:type="spellStart"/>
            <w:r>
              <w:rPr>
                <w:rFonts w:ascii="Times New Roman" w:eastAsia="Times New Roman" w:hAnsi="Times New Roman" w:cs="Times New Roman"/>
                <w:color w:val="000009"/>
              </w:rPr>
              <w:t>VMware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vSphere</w:t>
            </w:r>
            <w:proofErr w:type="spellEnd"/>
            <w:r>
              <w:rPr>
                <w:rFonts w:ascii="Times New Roman" w:eastAsia="Times New Roman" w:hAnsi="Times New Roman" w:cs="Times New Roman"/>
                <w:color w:val="000009"/>
              </w:rPr>
              <w:t>;</w:t>
            </w:r>
          </w:p>
          <w:p w14:paraId="0B856C70" w14:textId="77777777" w:rsidR="000400E8" w:rsidRPr="00693AEF" w:rsidRDefault="000400E8" w:rsidP="000400E8">
            <w:pPr>
              <w:pStyle w:val="ListParagraph"/>
              <w:numPr>
                <w:ilvl w:val="0"/>
                <w:numId w:val="36"/>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Informacija apie sertifikavimą turi būti pateikta oficialiame gamintojo tinklapyje arba brošiūroje. </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F0EA270"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Suderinamumas. </w:t>
            </w:r>
          </w:p>
          <w:p w14:paraId="6F7A9780" w14:textId="77777777" w:rsidR="000400E8" w:rsidRPr="004D4802" w:rsidRDefault="000400E8" w:rsidP="000400E8">
            <w:pPr>
              <w:pStyle w:val="ListParagraph"/>
              <w:numPr>
                <w:ilvl w:val="0"/>
                <w:numId w:val="36"/>
              </w:numPr>
              <w:autoSpaceDE w:val="0"/>
              <w:autoSpaceDN w:val="0"/>
              <w:adjustRightInd w:val="0"/>
              <w:spacing w:after="0" w:line="240" w:lineRule="auto"/>
              <w:jc w:val="both"/>
              <w:rPr>
                <w:rFonts w:ascii="Times New Roman" w:hAnsi="Times New Roman" w:cs="Times New Roman"/>
                <w:iCs/>
              </w:rPr>
            </w:pPr>
            <w:r w:rsidRPr="00D21E01">
              <w:rPr>
                <w:rFonts w:ascii="Times New Roman" w:eastAsia="Times New Roman" w:hAnsi="Times New Roman" w:cs="Times New Roman"/>
                <w:color w:val="000009"/>
              </w:rPr>
              <w:t xml:space="preserve">Siūlomas serverio modelis </w:t>
            </w:r>
            <w:r>
              <w:rPr>
                <w:rFonts w:ascii="Times New Roman" w:eastAsia="Times New Roman" w:hAnsi="Times New Roman" w:cs="Times New Roman"/>
                <w:color w:val="000009"/>
              </w:rPr>
              <w:t xml:space="preserve">yra </w:t>
            </w:r>
            <w:r w:rsidRPr="00D21E01">
              <w:rPr>
                <w:rFonts w:ascii="Times New Roman" w:eastAsia="Times New Roman" w:hAnsi="Times New Roman" w:cs="Times New Roman"/>
                <w:color w:val="000009"/>
              </w:rPr>
              <w:t xml:space="preserve">sertifikuotas darbui su operacinėmis sistemomis Microsoft Windows Server (Standard) 32/64-bit, </w:t>
            </w:r>
            <w:proofErr w:type="spellStart"/>
            <w:r w:rsidRPr="00D21E01">
              <w:rPr>
                <w:rFonts w:ascii="Times New Roman" w:eastAsia="Times New Roman" w:hAnsi="Times New Roman" w:cs="Times New Roman"/>
                <w:color w:val="000009"/>
              </w:rPr>
              <w:t>Red</w:t>
            </w:r>
            <w:proofErr w:type="spellEnd"/>
            <w:r w:rsidRPr="00D21E01">
              <w:rPr>
                <w:rFonts w:ascii="Times New Roman" w:eastAsia="Times New Roman" w:hAnsi="Times New Roman" w:cs="Times New Roman"/>
                <w:color w:val="000009"/>
              </w:rPr>
              <w:t xml:space="preserve"> </w:t>
            </w:r>
            <w:proofErr w:type="spellStart"/>
            <w:r w:rsidRPr="00D21E01">
              <w:rPr>
                <w:rFonts w:ascii="Times New Roman" w:eastAsia="Times New Roman" w:hAnsi="Times New Roman" w:cs="Times New Roman"/>
                <w:color w:val="000009"/>
              </w:rPr>
              <w:t>Hat</w:t>
            </w:r>
            <w:proofErr w:type="spellEnd"/>
            <w:r w:rsidRPr="00D21E01">
              <w:rPr>
                <w:rFonts w:ascii="Times New Roman" w:eastAsia="Times New Roman" w:hAnsi="Times New Roman" w:cs="Times New Roman"/>
                <w:color w:val="000009"/>
              </w:rPr>
              <w:t xml:space="preserve"> </w:t>
            </w:r>
            <w:proofErr w:type="spellStart"/>
            <w:r w:rsidRPr="00D21E01">
              <w:rPr>
                <w:rFonts w:ascii="Times New Roman" w:eastAsia="Times New Roman" w:hAnsi="Times New Roman" w:cs="Times New Roman"/>
                <w:color w:val="000009"/>
              </w:rPr>
              <w:t>Enterprise</w:t>
            </w:r>
            <w:proofErr w:type="spellEnd"/>
            <w:r w:rsidRPr="00D21E01">
              <w:rPr>
                <w:rFonts w:ascii="Times New Roman" w:eastAsia="Times New Roman" w:hAnsi="Times New Roman" w:cs="Times New Roman"/>
                <w:color w:val="000009"/>
              </w:rPr>
              <w:t xml:space="preserve">, SUSE LINUX </w:t>
            </w:r>
            <w:proofErr w:type="spellStart"/>
            <w:r w:rsidRPr="00D21E01">
              <w:rPr>
                <w:rFonts w:ascii="Times New Roman" w:eastAsia="Times New Roman" w:hAnsi="Times New Roman" w:cs="Times New Roman"/>
                <w:color w:val="000009"/>
              </w:rPr>
              <w:t>En</w:t>
            </w:r>
            <w:r>
              <w:rPr>
                <w:rFonts w:ascii="Times New Roman" w:eastAsia="Times New Roman" w:hAnsi="Times New Roman" w:cs="Times New Roman"/>
                <w:color w:val="000009"/>
              </w:rPr>
              <w:t>terprise</w:t>
            </w:r>
            <w:proofErr w:type="spellEnd"/>
            <w:r>
              <w:rPr>
                <w:rFonts w:ascii="Times New Roman" w:eastAsia="Times New Roman" w:hAnsi="Times New Roman" w:cs="Times New Roman"/>
                <w:color w:val="000009"/>
              </w:rPr>
              <w:t xml:space="preserve"> Server, </w:t>
            </w:r>
            <w:proofErr w:type="spellStart"/>
            <w:r>
              <w:rPr>
                <w:rFonts w:ascii="Times New Roman" w:eastAsia="Times New Roman" w:hAnsi="Times New Roman" w:cs="Times New Roman"/>
                <w:color w:val="000009"/>
              </w:rPr>
              <w:t>VMware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vSphere</w:t>
            </w:r>
            <w:proofErr w:type="spellEnd"/>
            <w:r>
              <w:rPr>
                <w:rFonts w:ascii="Times New Roman" w:eastAsia="Times New Roman" w:hAnsi="Times New Roman" w:cs="Times New Roman"/>
                <w:color w:val="000009"/>
              </w:rPr>
              <w:t>;</w:t>
            </w:r>
          </w:p>
          <w:p w14:paraId="189DBF6F" w14:textId="4D12EA3B"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 xml:space="preserve">Informacija apie sertifikavimą </w:t>
            </w:r>
            <w:r>
              <w:rPr>
                <w:rFonts w:ascii="Times New Roman" w:eastAsia="Times New Roman" w:hAnsi="Times New Roman" w:cs="Times New Roman"/>
                <w:color w:val="000009"/>
              </w:rPr>
              <w:t>yra</w:t>
            </w:r>
            <w:r w:rsidRPr="00693AEF">
              <w:rPr>
                <w:rFonts w:ascii="Times New Roman" w:eastAsia="Times New Roman" w:hAnsi="Times New Roman" w:cs="Times New Roman"/>
                <w:color w:val="000009"/>
              </w:rPr>
              <w:t xml:space="preserve"> pateikta oficialiame gamintojo tinklapyje </w:t>
            </w:r>
            <w:r>
              <w:rPr>
                <w:rFonts w:ascii="Times New Roman" w:eastAsia="Times New Roman" w:hAnsi="Times New Roman" w:cs="Times New Roman"/>
                <w:color w:val="000009"/>
              </w:rPr>
              <w:t>ir</w:t>
            </w:r>
            <w:r w:rsidRPr="00693AEF">
              <w:rPr>
                <w:rFonts w:ascii="Times New Roman" w:eastAsia="Times New Roman" w:hAnsi="Times New Roman" w:cs="Times New Roman"/>
                <w:color w:val="000009"/>
              </w:rPr>
              <w:t xml:space="preserve"> brošiūroje.</w:t>
            </w:r>
          </w:p>
        </w:tc>
      </w:tr>
      <w:tr w:rsidR="000400E8" w:rsidRPr="00693AEF" w14:paraId="57C70CE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5473F"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BAB083E"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Gamintojo garantinė techninė priežiūra. </w:t>
            </w:r>
          </w:p>
          <w:p w14:paraId="3B67E985"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Ne trumpesnė kaip 60 mėnesių trukmės gamintojo ga</w:t>
            </w:r>
            <w:r>
              <w:rPr>
                <w:rFonts w:ascii="Times New Roman" w:eastAsia="Times New Roman" w:hAnsi="Times New Roman" w:cs="Times New Roman"/>
                <w:color w:val="000009"/>
              </w:rPr>
              <w:t>rantija įrangos buvimo vietoje;</w:t>
            </w:r>
          </w:p>
          <w:p w14:paraId="1C767999"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Gedimų registravimas gamintojo sistemoje 24x7;</w:t>
            </w:r>
          </w:p>
          <w:p w14:paraId="082393BD"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Įrangos atstatymas/remontas (įskaitant reikiamų detalių pristatymas) turi būti pradėtas ne vėliau kaip 4 valandos nuo gedimo nustatymo</w:t>
            </w:r>
            <w:r>
              <w:rPr>
                <w:rFonts w:ascii="Times New Roman" w:eastAsia="Times New Roman" w:hAnsi="Times New Roman" w:cs="Times New Roman"/>
                <w:color w:val="000009"/>
              </w:rPr>
              <w:t>;</w:t>
            </w:r>
          </w:p>
          <w:p w14:paraId="57E77321"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 xml:space="preserve">Gamintojo garantuojamas nemokamas dalių tiekimas ir nemokami remonto darbai procesorių, atminties, diskų, maitinimo šaltinių, aušinimo modulių pakeitimas, jei įvyko išankstinis įspėjimas apie galimą jų gedimą (angl. -  </w:t>
            </w:r>
            <w:proofErr w:type="spellStart"/>
            <w:r w:rsidRPr="00D21E01">
              <w:rPr>
                <w:rFonts w:ascii="Times New Roman" w:eastAsia="Times New Roman" w:hAnsi="Times New Roman" w:cs="Times New Roman"/>
                <w:i/>
                <w:color w:val="000009"/>
              </w:rPr>
              <w:t>prefailure</w:t>
            </w:r>
            <w:proofErr w:type="spellEnd"/>
            <w:r w:rsidRPr="00D21E01">
              <w:rPr>
                <w:rFonts w:ascii="Times New Roman" w:eastAsia="Times New Roman" w:hAnsi="Times New Roman" w:cs="Times New Roman"/>
                <w:i/>
                <w:color w:val="000009"/>
              </w:rPr>
              <w:t xml:space="preserve"> </w:t>
            </w:r>
            <w:proofErr w:type="spellStart"/>
            <w:r w:rsidRPr="00D21E01">
              <w:rPr>
                <w:rFonts w:ascii="Times New Roman" w:eastAsia="Times New Roman" w:hAnsi="Times New Roman" w:cs="Times New Roman"/>
                <w:i/>
                <w:color w:val="000009"/>
              </w:rPr>
              <w:t>warranty</w:t>
            </w:r>
            <w:proofErr w:type="spellEnd"/>
            <w:r>
              <w:rPr>
                <w:rFonts w:ascii="Times New Roman" w:eastAsia="Times New Roman" w:hAnsi="Times New Roman" w:cs="Times New Roman"/>
                <w:color w:val="000009"/>
              </w:rPr>
              <w:t xml:space="preserve">); </w:t>
            </w:r>
          </w:p>
          <w:p w14:paraId="65389F0A"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lastRenderedPageBreak/>
              <w:t>Turi būti galimybė pratęsti garantiją ne mažiau kaip iki 7 metų išlaikant vi</w:t>
            </w:r>
            <w:r>
              <w:rPr>
                <w:rFonts w:ascii="Times New Roman" w:eastAsia="Times New Roman" w:hAnsi="Times New Roman" w:cs="Times New Roman"/>
                <w:color w:val="000009"/>
              </w:rPr>
              <w:t>sas aukščiau paminėtas sąlygas;</w:t>
            </w:r>
          </w:p>
          <w:p w14:paraId="483A2B9B"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Visi aukščiau išvardinti reikalavimai privalo būti garantuojami tarnybinės stoties gamint</w:t>
            </w:r>
            <w:r>
              <w:rPr>
                <w:rFonts w:ascii="Times New Roman" w:eastAsia="Times New Roman" w:hAnsi="Times New Roman" w:cs="Times New Roman"/>
                <w:color w:val="000009"/>
              </w:rPr>
              <w:t xml:space="preserve">ojo; </w:t>
            </w:r>
          </w:p>
          <w:p w14:paraId="7AA7C580"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Serverio diskams turi būti taik</w:t>
            </w:r>
            <w:r>
              <w:rPr>
                <w:rFonts w:ascii="Times New Roman" w:eastAsia="Times New Roman" w:hAnsi="Times New Roman" w:cs="Times New Roman"/>
                <w:color w:val="000009"/>
              </w:rPr>
              <w:t>oma diskų negrąžinimo garantija;</w:t>
            </w:r>
          </w:p>
          <w:p w14:paraId="1150CACB" w14:textId="77777777" w:rsidR="000400E8" w:rsidRPr="00693AEF"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Turi būti užtikrinta galimybė gamintojo svetainėje pagal serijinį numerį pasitikrinti serverio garantijos galiojimą bei lygį, taip pat serverio konfigūraciją.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9B0C67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 xml:space="preserve">Gamintojo garantinė techninė priežiūra. </w:t>
            </w:r>
          </w:p>
          <w:p w14:paraId="3DBA34FF"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60 mėnesių trukmės gamintojo ga</w:t>
            </w:r>
            <w:r>
              <w:rPr>
                <w:rFonts w:ascii="Times New Roman" w:eastAsia="Times New Roman" w:hAnsi="Times New Roman" w:cs="Times New Roman"/>
                <w:color w:val="000009"/>
              </w:rPr>
              <w:t>rantija įrangos buvimo vietoje;</w:t>
            </w:r>
          </w:p>
          <w:p w14:paraId="2B8FE0D9"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Gedimų registravimas gamintojo sistemoje 24x7;</w:t>
            </w:r>
          </w:p>
          <w:p w14:paraId="49B19FE0"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 xml:space="preserve">Įrangos atstatymas/remontas (įskaitant reikiamų detalių pristatymas) </w:t>
            </w:r>
            <w:r>
              <w:rPr>
                <w:rFonts w:ascii="Times New Roman" w:eastAsia="Times New Roman" w:hAnsi="Times New Roman" w:cs="Times New Roman"/>
                <w:color w:val="000009"/>
              </w:rPr>
              <w:t>bus</w:t>
            </w:r>
            <w:r w:rsidRPr="00D21E01">
              <w:rPr>
                <w:rFonts w:ascii="Times New Roman" w:eastAsia="Times New Roman" w:hAnsi="Times New Roman" w:cs="Times New Roman"/>
                <w:color w:val="000009"/>
              </w:rPr>
              <w:t xml:space="preserve"> pradėtas ne vėliau kaip 4 valandos nuo gedimo nustatymo</w:t>
            </w:r>
            <w:r>
              <w:rPr>
                <w:rFonts w:ascii="Times New Roman" w:eastAsia="Times New Roman" w:hAnsi="Times New Roman" w:cs="Times New Roman"/>
                <w:color w:val="000009"/>
              </w:rPr>
              <w:t>;</w:t>
            </w:r>
          </w:p>
          <w:p w14:paraId="3E4F334F"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 xml:space="preserve">Gamintojo garantuojamas nemokamas dalių tiekimas ir nemokami remonto darbai procesorių, atminties, diskų, </w:t>
            </w:r>
            <w:r w:rsidRPr="00D21E01">
              <w:rPr>
                <w:rFonts w:ascii="Times New Roman" w:eastAsia="Times New Roman" w:hAnsi="Times New Roman" w:cs="Times New Roman"/>
                <w:color w:val="000009"/>
              </w:rPr>
              <w:lastRenderedPageBreak/>
              <w:t xml:space="preserve">maitinimo šaltinių, aušinimo modulių pakeitimas, jei įvyko išankstinis įspėjimas apie galimą jų gedimą (angl. -  </w:t>
            </w:r>
            <w:proofErr w:type="spellStart"/>
            <w:r w:rsidRPr="00D21E01">
              <w:rPr>
                <w:rFonts w:ascii="Times New Roman" w:eastAsia="Times New Roman" w:hAnsi="Times New Roman" w:cs="Times New Roman"/>
                <w:i/>
                <w:color w:val="000009"/>
              </w:rPr>
              <w:t>prefailure</w:t>
            </w:r>
            <w:proofErr w:type="spellEnd"/>
            <w:r w:rsidRPr="00D21E01">
              <w:rPr>
                <w:rFonts w:ascii="Times New Roman" w:eastAsia="Times New Roman" w:hAnsi="Times New Roman" w:cs="Times New Roman"/>
                <w:i/>
                <w:color w:val="000009"/>
              </w:rPr>
              <w:t xml:space="preserve"> </w:t>
            </w:r>
            <w:proofErr w:type="spellStart"/>
            <w:r w:rsidRPr="00D21E01">
              <w:rPr>
                <w:rFonts w:ascii="Times New Roman" w:eastAsia="Times New Roman" w:hAnsi="Times New Roman" w:cs="Times New Roman"/>
                <w:i/>
                <w:color w:val="000009"/>
              </w:rPr>
              <w:t>warranty</w:t>
            </w:r>
            <w:proofErr w:type="spellEnd"/>
            <w:r>
              <w:rPr>
                <w:rFonts w:ascii="Times New Roman" w:eastAsia="Times New Roman" w:hAnsi="Times New Roman" w:cs="Times New Roman"/>
                <w:color w:val="000009"/>
              </w:rPr>
              <w:t xml:space="preserve">); </w:t>
            </w:r>
          </w:p>
          <w:p w14:paraId="7F703CDB"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Yra </w:t>
            </w:r>
            <w:r w:rsidRPr="00D21E01">
              <w:rPr>
                <w:rFonts w:ascii="Times New Roman" w:eastAsia="Times New Roman" w:hAnsi="Times New Roman" w:cs="Times New Roman"/>
                <w:color w:val="000009"/>
              </w:rPr>
              <w:t>galimybė pratęsti garantiją iki 7 metų išlaikant vi</w:t>
            </w:r>
            <w:r>
              <w:rPr>
                <w:rFonts w:ascii="Times New Roman" w:eastAsia="Times New Roman" w:hAnsi="Times New Roman" w:cs="Times New Roman"/>
                <w:color w:val="000009"/>
              </w:rPr>
              <w:t>sas aukščiau paminėtas sąlygas;</w:t>
            </w:r>
          </w:p>
          <w:p w14:paraId="0FDB91A0" w14:textId="77777777" w:rsidR="000400E8" w:rsidRDefault="000400E8" w:rsidP="000400E8">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color w:val="000009"/>
              </w:rPr>
            </w:pPr>
            <w:r w:rsidRPr="00D21E01">
              <w:rPr>
                <w:rFonts w:ascii="Times New Roman" w:eastAsia="Times New Roman" w:hAnsi="Times New Roman" w:cs="Times New Roman"/>
                <w:color w:val="000009"/>
              </w:rPr>
              <w:t xml:space="preserve">Visi aukščiau išvardinti reikalavimai </w:t>
            </w:r>
            <w:r>
              <w:rPr>
                <w:rFonts w:ascii="Times New Roman" w:eastAsia="Times New Roman" w:hAnsi="Times New Roman" w:cs="Times New Roman"/>
                <w:color w:val="000009"/>
              </w:rPr>
              <w:t xml:space="preserve">yra </w:t>
            </w:r>
            <w:r w:rsidRPr="00D21E01">
              <w:rPr>
                <w:rFonts w:ascii="Times New Roman" w:eastAsia="Times New Roman" w:hAnsi="Times New Roman" w:cs="Times New Roman"/>
                <w:color w:val="000009"/>
              </w:rPr>
              <w:t>garantuojami tarnybinės stoties gamint</w:t>
            </w:r>
            <w:r>
              <w:rPr>
                <w:rFonts w:ascii="Times New Roman" w:eastAsia="Times New Roman" w:hAnsi="Times New Roman" w:cs="Times New Roman"/>
                <w:color w:val="000009"/>
              </w:rPr>
              <w:t xml:space="preserve">ojo; </w:t>
            </w:r>
          </w:p>
          <w:p w14:paraId="756E6889" w14:textId="77777777" w:rsidR="000400E8" w:rsidRPr="00393B2E" w:rsidRDefault="000400E8" w:rsidP="000400E8">
            <w:pPr>
              <w:pStyle w:val="ListParagraph"/>
              <w:numPr>
                <w:ilvl w:val="0"/>
                <w:numId w:val="37"/>
              </w:numPr>
              <w:autoSpaceDE w:val="0"/>
              <w:autoSpaceDN w:val="0"/>
              <w:adjustRightInd w:val="0"/>
              <w:spacing w:after="0" w:line="240" w:lineRule="auto"/>
              <w:jc w:val="both"/>
              <w:rPr>
                <w:rFonts w:ascii="Times New Roman" w:hAnsi="Times New Roman" w:cs="Times New Roman"/>
                <w:iCs/>
              </w:rPr>
            </w:pPr>
            <w:r w:rsidRPr="00393B2E">
              <w:rPr>
                <w:rFonts w:ascii="Times New Roman" w:eastAsia="Times New Roman" w:hAnsi="Times New Roman" w:cs="Times New Roman"/>
              </w:rPr>
              <w:t>Serverio diskams yra taikoma diskų negrąžinimo garantija;</w:t>
            </w:r>
          </w:p>
          <w:p w14:paraId="63809AFF" w14:textId="27AD3F90"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 xml:space="preserve">Yra </w:t>
            </w:r>
            <w:r w:rsidRPr="00693AEF">
              <w:rPr>
                <w:rFonts w:ascii="Times New Roman" w:eastAsia="Times New Roman" w:hAnsi="Times New Roman" w:cs="Times New Roman"/>
                <w:color w:val="000009"/>
              </w:rPr>
              <w:t>užtikrinta galimybė gamintojo svetainėje pagal serijinį numerį pasitikrinti serverio garantijos galiojimą bei lygį, taip pat serverio konfigūraciją.</w:t>
            </w:r>
          </w:p>
        </w:tc>
      </w:tr>
      <w:tr w:rsidR="000400E8" w:rsidRPr="00693AEF" w14:paraId="71615A9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66205" w14:textId="77777777" w:rsidR="000400E8" w:rsidRPr="00693AEF" w:rsidRDefault="000400E8" w:rsidP="000400E8">
            <w:pPr>
              <w:pStyle w:val="ListParagraph"/>
              <w:numPr>
                <w:ilvl w:val="0"/>
                <w:numId w:val="1"/>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92B0F77"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Perkančiajai Organizacijai pateikti įrangos gamintojo pažymą, kad tiekėjo siūloma įranga visiškai atitinka techninius bei garantinius reikalavimus.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3FD242C" w14:textId="3C6C5174"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393B2E">
              <w:rPr>
                <w:rFonts w:ascii="Times New Roman" w:eastAsia="Times New Roman" w:hAnsi="Times New Roman" w:cs="Times New Roman"/>
              </w:rPr>
              <w:t>Perkančiajai Organizacijai pateikiama įrangos gamintojo pažyma, kad tiekėjo siūloma įranga visiškai atitinka techninius bei garantinius reikalavimus.</w:t>
            </w:r>
          </w:p>
        </w:tc>
      </w:tr>
    </w:tbl>
    <w:p w14:paraId="3EDD2BF2" w14:textId="77777777" w:rsidR="000953A6" w:rsidRPr="00693AEF" w:rsidRDefault="000953A6" w:rsidP="00A21195">
      <w:pPr>
        <w:spacing w:before="240" w:after="0"/>
        <w:rPr>
          <w:rFonts w:ascii="Times New Roman" w:hAnsi="Times New Roman" w:cs="Times New Roman"/>
          <w:b/>
        </w:rPr>
      </w:pPr>
      <w:r w:rsidRPr="00693AEF">
        <w:rPr>
          <w:rFonts w:ascii="Times New Roman" w:hAnsi="Times New Roman" w:cs="Times New Roman"/>
          <w:b/>
        </w:rPr>
        <w:t>Tarnybinė stotis B tipo (1 vnt.)</w:t>
      </w:r>
    </w:p>
    <w:tbl>
      <w:tblPr>
        <w:tblW w:w="5000" w:type="pct"/>
        <w:jc w:val="center"/>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984"/>
        <w:gridCol w:w="5318"/>
        <w:gridCol w:w="3660"/>
      </w:tblGrid>
      <w:tr w:rsidR="000953A6" w:rsidRPr="00693AEF" w14:paraId="429227F8" w14:textId="77777777" w:rsidTr="00693AEF">
        <w:trPr>
          <w:jc w:val="center"/>
        </w:trPr>
        <w:tc>
          <w:tcPr>
            <w:tcW w:w="49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45EBBBB4" w14:textId="77777777" w:rsidR="000953A6" w:rsidRPr="00693AEF" w:rsidRDefault="000953A6" w:rsidP="00693AEF">
            <w:pPr>
              <w:jc w:val="center"/>
              <w:rPr>
                <w:rFonts w:ascii="Times New Roman" w:hAnsi="Times New Roman" w:cs="Times New Roman"/>
                <w:b/>
              </w:rPr>
            </w:pPr>
            <w:r w:rsidRPr="00693AEF">
              <w:rPr>
                <w:rFonts w:ascii="Times New Roman" w:hAnsi="Times New Roman" w:cs="Times New Roman"/>
                <w:b/>
              </w:rPr>
              <w:t>Eil. Nr.</w:t>
            </w:r>
          </w:p>
        </w:tc>
        <w:tc>
          <w:tcPr>
            <w:tcW w:w="2669"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F8CCB98"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Reikalaujama charakteristika</w:t>
            </w:r>
          </w:p>
        </w:tc>
        <w:tc>
          <w:tcPr>
            <w:tcW w:w="1837"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576B72F0"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Siūloma charakteristika</w:t>
            </w:r>
          </w:p>
          <w:p w14:paraId="5025509B"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(pildo tiekėjas)</w:t>
            </w:r>
          </w:p>
        </w:tc>
      </w:tr>
      <w:tr w:rsidR="000400E8" w:rsidRPr="00693AEF" w14:paraId="3FFA038A"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1430E1"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DA41523"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color w:val="000009"/>
              </w:rPr>
              <w:t>Siūlomo p</w:t>
            </w:r>
            <w:r w:rsidRPr="00693AEF">
              <w:rPr>
                <w:rFonts w:ascii="Times New Roman" w:eastAsia="Times New Roman" w:hAnsi="Times New Roman" w:cs="Times New Roman"/>
                <w:color w:val="000009"/>
              </w:rPr>
              <w:t>rodukto gaminto</w:t>
            </w:r>
            <w:r>
              <w:rPr>
                <w:rFonts w:ascii="Times New Roman" w:eastAsia="Times New Roman" w:hAnsi="Times New Roman" w:cs="Times New Roman"/>
                <w:color w:val="000009"/>
              </w:rPr>
              <w:t>jas, modelis, produkto kodas</w:t>
            </w:r>
            <w:r w:rsidRPr="00693AEF">
              <w:rPr>
                <w:rFonts w:ascii="Times New Roman" w:eastAsia="Times New Roman" w:hAnsi="Times New Roman" w:cs="Times New Roman"/>
                <w:color w:val="000009"/>
              </w:rPr>
              <w:t xml:space="preserve"> (jei yra).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ACB9AB0" w14:textId="41CA86BC" w:rsidR="000400E8" w:rsidRPr="00693AEF" w:rsidRDefault="0015539C"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rPr>
              <w:t xml:space="preserve">Dell EMC </w:t>
            </w:r>
            <w:proofErr w:type="spellStart"/>
            <w:r w:rsidR="000400E8" w:rsidRPr="004C1914">
              <w:rPr>
                <w:rFonts w:ascii="Times New Roman" w:eastAsia="Times New Roman" w:hAnsi="Times New Roman" w:cs="Times New Roman"/>
              </w:rPr>
              <w:t>PowerEdge</w:t>
            </w:r>
            <w:proofErr w:type="spellEnd"/>
            <w:r w:rsidR="000400E8" w:rsidRPr="004C1914">
              <w:rPr>
                <w:rFonts w:ascii="Times New Roman" w:eastAsia="Times New Roman" w:hAnsi="Times New Roman" w:cs="Times New Roman"/>
              </w:rPr>
              <w:t xml:space="preserve"> R650 Server</w:t>
            </w:r>
          </w:p>
        </w:tc>
      </w:tr>
      <w:tr w:rsidR="000400E8" w:rsidRPr="00693AEF" w14:paraId="40F555A0"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6A869"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E57B7D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Žymėjimas.</w:t>
            </w:r>
          </w:p>
          <w:p w14:paraId="0634519B" w14:textId="77777777" w:rsidR="000400E8" w:rsidRPr="00A21195" w:rsidRDefault="000400E8" w:rsidP="000400E8">
            <w:pPr>
              <w:pStyle w:val="ListParagraph"/>
              <w:numPr>
                <w:ilvl w:val="0"/>
                <w:numId w:val="99"/>
              </w:numPr>
              <w:autoSpaceDE w:val="0"/>
              <w:autoSpaceDN w:val="0"/>
              <w:adjustRightInd w:val="0"/>
              <w:spacing w:after="0" w:line="240" w:lineRule="auto"/>
              <w:jc w:val="both"/>
              <w:rPr>
                <w:rFonts w:ascii="Times New Roman" w:eastAsia="Times New Roman" w:hAnsi="Times New Roman" w:cs="Times New Roman"/>
                <w:color w:val="000009"/>
              </w:rPr>
            </w:pPr>
            <w:r w:rsidRPr="00A21195">
              <w:rPr>
                <w:rFonts w:ascii="Times New Roman" w:eastAsia="Times New Roman" w:hAnsi="Times New Roman" w:cs="Times New Roman"/>
                <w:color w:val="000009"/>
              </w:rPr>
              <w:t>Visos komplektuojamos įrenginio dalys privalo būti komplektuojamos įrenginio gamintojo ir pažymėtos</w:t>
            </w:r>
            <w:r>
              <w:rPr>
                <w:rFonts w:ascii="Times New Roman" w:eastAsia="Times New Roman" w:hAnsi="Times New Roman" w:cs="Times New Roman"/>
                <w:color w:val="000009"/>
              </w:rPr>
              <w:t xml:space="preserve"> gamintojo gamykliniais kodais;</w:t>
            </w:r>
          </w:p>
          <w:p w14:paraId="202B5817" w14:textId="77777777" w:rsidR="000400E8" w:rsidRPr="00A21195" w:rsidRDefault="000400E8" w:rsidP="000400E8">
            <w:pPr>
              <w:pStyle w:val="ListParagraph"/>
              <w:numPr>
                <w:ilvl w:val="0"/>
                <w:numId w:val="98"/>
              </w:numPr>
              <w:autoSpaceDE w:val="0"/>
              <w:autoSpaceDN w:val="0"/>
              <w:adjustRightInd w:val="0"/>
              <w:spacing w:after="0" w:line="240" w:lineRule="auto"/>
              <w:jc w:val="both"/>
              <w:rPr>
                <w:rFonts w:ascii="Times New Roman" w:eastAsia="Times New Roman" w:hAnsi="Times New Roman" w:cs="Times New Roman"/>
                <w:color w:val="000009"/>
              </w:rPr>
            </w:pPr>
            <w:r w:rsidRPr="00A21195">
              <w:rPr>
                <w:rFonts w:ascii="Times New Roman" w:eastAsia="Times New Roman" w:hAnsi="Times New Roman" w:cs="Times New Roman"/>
                <w:color w:val="000009"/>
              </w:rPr>
              <w:t>Pateikti produkto gamintojo dalių kodų sąrašą.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59660D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Žymėjimas.</w:t>
            </w:r>
          </w:p>
          <w:p w14:paraId="550E7E96" w14:textId="77777777" w:rsidR="000400E8" w:rsidRPr="00660CC3" w:rsidRDefault="000400E8" w:rsidP="000400E8">
            <w:pPr>
              <w:pStyle w:val="ListParagraph"/>
              <w:numPr>
                <w:ilvl w:val="0"/>
                <w:numId w:val="99"/>
              </w:numPr>
              <w:autoSpaceDE w:val="0"/>
              <w:autoSpaceDN w:val="0"/>
              <w:adjustRightInd w:val="0"/>
              <w:spacing w:after="0" w:line="240" w:lineRule="auto"/>
              <w:jc w:val="both"/>
              <w:rPr>
                <w:rFonts w:ascii="Times New Roman" w:hAnsi="Times New Roman" w:cs="Times New Roman"/>
                <w:iCs/>
              </w:rPr>
            </w:pPr>
            <w:r w:rsidRPr="00A21195">
              <w:rPr>
                <w:rFonts w:ascii="Times New Roman" w:eastAsia="Times New Roman" w:hAnsi="Times New Roman" w:cs="Times New Roman"/>
                <w:color w:val="000009"/>
              </w:rPr>
              <w:t xml:space="preserve">Visos komplektuojamos įrenginio dalys </w:t>
            </w:r>
            <w:r>
              <w:rPr>
                <w:rFonts w:ascii="Times New Roman" w:eastAsia="Times New Roman" w:hAnsi="Times New Roman" w:cs="Times New Roman"/>
                <w:color w:val="000009"/>
              </w:rPr>
              <w:t>yra</w:t>
            </w:r>
            <w:r w:rsidRPr="00A21195">
              <w:rPr>
                <w:rFonts w:ascii="Times New Roman" w:eastAsia="Times New Roman" w:hAnsi="Times New Roman" w:cs="Times New Roman"/>
                <w:color w:val="000009"/>
              </w:rPr>
              <w:t xml:space="preserve"> komplektuojamos įrenginio gamintojo ir pažymėtos</w:t>
            </w:r>
            <w:r>
              <w:rPr>
                <w:rFonts w:ascii="Times New Roman" w:eastAsia="Times New Roman" w:hAnsi="Times New Roman" w:cs="Times New Roman"/>
                <w:color w:val="000009"/>
              </w:rPr>
              <w:t xml:space="preserve"> gamintojo gamykliniais kodais;</w:t>
            </w:r>
          </w:p>
          <w:p w14:paraId="39DF2759" w14:textId="281B1B4F"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2D477C">
              <w:rPr>
                <w:rFonts w:ascii="Times New Roman" w:eastAsia="Times New Roman" w:hAnsi="Times New Roman" w:cs="Times New Roman"/>
              </w:rPr>
              <w:t>Pateikiamas produkto gamintojo dalių kodų sąrašas.</w:t>
            </w:r>
          </w:p>
        </w:tc>
      </w:tr>
      <w:tr w:rsidR="000400E8" w:rsidRPr="00693AEF" w14:paraId="55F97CCB"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2C23B"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C42028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bCs/>
              </w:rPr>
              <w:t xml:space="preserve">Procesorius. </w:t>
            </w:r>
          </w:p>
          <w:p w14:paraId="0B673475" w14:textId="77777777" w:rsidR="000400E8" w:rsidRDefault="000400E8" w:rsidP="000400E8">
            <w:pPr>
              <w:pStyle w:val="ListParagraph"/>
              <w:numPr>
                <w:ilvl w:val="0"/>
                <w:numId w:val="38"/>
              </w:numPr>
              <w:autoSpaceDE w:val="0"/>
              <w:autoSpaceDN w:val="0"/>
              <w:adjustRightInd w:val="0"/>
              <w:spacing w:after="0" w:line="240" w:lineRule="auto"/>
              <w:jc w:val="both"/>
              <w:rPr>
                <w:rFonts w:ascii="Times New Roman" w:eastAsia="Times New Roman" w:hAnsi="Times New Roman" w:cs="Times New Roman"/>
                <w:color w:val="000009"/>
              </w:rPr>
            </w:pPr>
            <w:r w:rsidRPr="00C0647D">
              <w:rPr>
                <w:rFonts w:ascii="Times New Roman" w:eastAsia="Times New Roman" w:hAnsi="Times New Roman" w:cs="Times New Roman"/>
                <w:color w:val="000009"/>
              </w:rPr>
              <w:t>64 bitų architektūros serveris, galintis talpinti ne mažiau ka</w:t>
            </w:r>
            <w:r>
              <w:rPr>
                <w:rFonts w:ascii="Times New Roman" w:eastAsia="Times New Roman" w:hAnsi="Times New Roman" w:cs="Times New Roman"/>
                <w:color w:val="000009"/>
              </w:rPr>
              <w:t>ip 2 procesorius (x86-64 tipo);</w:t>
            </w:r>
          </w:p>
          <w:p w14:paraId="11543078" w14:textId="77777777" w:rsidR="000400E8" w:rsidRDefault="000400E8" w:rsidP="000400E8">
            <w:pPr>
              <w:pStyle w:val="ListParagraph"/>
              <w:numPr>
                <w:ilvl w:val="0"/>
                <w:numId w:val="38"/>
              </w:numPr>
              <w:autoSpaceDE w:val="0"/>
              <w:autoSpaceDN w:val="0"/>
              <w:adjustRightInd w:val="0"/>
              <w:spacing w:after="0" w:line="240" w:lineRule="auto"/>
              <w:jc w:val="both"/>
              <w:rPr>
                <w:rFonts w:ascii="Times New Roman" w:eastAsia="Times New Roman" w:hAnsi="Times New Roman" w:cs="Times New Roman"/>
                <w:color w:val="000009"/>
              </w:rPr>
            </w:pPr>
            <w:r w:rsidRPr="00C0647D">
              <w:rPr>
                <w:rFonts w:ascii="Times New Roman" w:eastAsia="Times New Roman" w:hAnsi="Times New Roman" w:cs="Times New Roman"/>
                <w:color w:val="000009"/>
              </w:rPr>
              <w:t>Turi palaikyti 32 ir 64 bitų operacines sis</w:t>
            </w:r>
            <w:r>
              <w:rPr>
                <w:rFonts w:ascii="Times New Roman" w:eastAsia="Times New Roman" w:hAnsi="Times New Roman" w:cs="Times New Roman"/>
                <w:color w:val="000009"/>
              </w:rPr>
              <w:t>temas ir taikomąsias programas;</w:t>
            </w:r>
          </w:p>
          <w:p w14:paraId="65D41567" w14:textId="77777777" w:rsidR="000400E8" w:rsidRDefault="000400E8" w:rsidP="000400E8">
            <w:pPr>
              <w:pStyle w:val="ListParagraph"/>
              <w:numPr>
                <w:ilvl w:val="0"/>
                <w:numId w:val="38"/>
              </w:numPr>
              <w:autoSpaceDE w:val="0"/>
              <w:autoSpaceDN w:val="0"/>
              <w:adjustRightInd w:val="0"/>
              <w:spacing w:after="0" w:line="240" w:lineRule="auto"/>
              <w:jc w:val="both"/>
              <w:rPr>
                <w:rFonts w:ascii="Times New Roman" w:eastAsia="Times New Roman" w:hAnsi="Times New Roman" w:cs="Times New Roman"/>
                <w:color w:val="000009"/>
              </w:rPr>
            </w:pPr>
            <w:r w:rsidRPr="00C0647D">
              <w:rPr>
                <w:rFonts w:ascii="Times New Roman" w:eastAsia="Times New Roman" w:hAnsi="Times New Roman" w:cs="Times New Roman"/>
                <w:color w:val="000009"/>
              </w:rPr>
              <w:t>Sistema pateikiama su ne mažiau kaip 32 fiziniais branduoliais, bei ne mažiau kaip 8 atmintie</w:t>
            </w:r>
            <w:r>
              <w:rPr>
                <w:rFonts w:ascii="Times New Roman" w:eastAsia="Times New Roman" w:hAnsi="Times New Roman" w:cs="Times New Roman"/>
                <w:color w:val="000009"/>
              </w:rPr>
              <w:t>s kanalais viename procesoriuje;</w:t>
            </w:r>
          </w:p>
          <w:p w14:paraId="1445F7E6" w14:textId="77777777" w:rsidR="000400E8" w:rsidRPr="00C0647D" w:rsidRDefault="000400E8" w:rsidP="000400E8">
            <w:pPr>
              <w:pStyle w:val="ListParagraph"/>
              <w:numPr>
                <w:ilvl w:val="0"/>
                <w:numId w:val="38"/>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D</w:t>
            </w:r>
            <w:r w:rsidRPr="00C0647D">
              <w:rPr>
                <w:rFonts w:ascii="Times New Roman" w:eastAsia="Times New Roman" w:hAnsi="Times New Roman" w:cs="Times New Roman"/>
                <w:color w:val="000009"/>
              </w:rPr>
              <w:t>ažnis ne mažesnis kaip 2.9</w:t>
            </w:r>
            <w:r>
              <w:rPr>
                <w:rFonts w:ascii="Times New Roman" w:eastAsia="Times New Roman" w:hAnsi="Times New Roman" w:cs="Times New Roman"/>
                <w:color w:val="000009"/>
              </w:rPr>
              <w:t xml:space="preserve"> </w:t>
            </w:r>
            <w:proofErr w:type="spellStart"/>
            <w:r w:rsidRPr="00C0647D">
              <w:rPr>
                <w:rFonts w:ascii="Times New Roman" w:eastAsia="Times New Roman" w:hAnsi="Times New Roman" w:cs="Times New Roman"/>
                <w:color w:val="000009"/>
              </w:rPr>
              <w:t>Ghz</w:t>
            </w:r>
            <w:proofErr w:type="spellEnd"/>
            <w:r w:rsidRPr="00C0647D">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2F35ED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bCs/>
              </w:rPr>
              <w:t xml:space="preserve">Procesorius. </w:t>
            </w:r>
          </w:p>
          <w:p w14:paraId="3D8B5B31" w14:textId="77777777" w:rsidR="000400E8" w:rsidRDefault="000400E8" w:rsidP="000400E8">
            <w:pPr>
              <w:pStyle w:val="ListParagraph"/>
              <w:numPr>
                <w:ilvl w:val="0"/>
                <w:numId w:val="38"/>
              </w:numPr>
              <w:autoSpaceDE w:val="0"/>
              <w:autoSpaceDN w:val="0"/>
              <w:adjustRightInd w:val="0"/>
              <w:spacing w:after="0" w:line="240" w:lineRule="auto"/>
              <w:jc w:val="both"/>
              <w:rPr>
                <w:rFonts w:ascii="Times New Roman" w:eastAsia="Times New Roman" w:hAnsi="Times New Roman" w:cs="Times New Roman"/>
                <w:color w:val="000009"/>
              </w:rPr>
            </w:pPr>
            <w:r w:rsidRPr="00C0647D">
              <w:rPr>
                <w:rFonts w:ascii="Times New Roman" w:eastAsia="Times New Roman" w:hAnsi="Times New Roman" w:cs="Times New Roman"/>
                <w:color w:val="000009"/>
              </w:rPr>
              <w:t xml:space="preserve">64 bitų architektūros serveris, galintis talpinti </w:t>
            </w:r>
            <w:r>
              <w:rPr>
                <w:rFonts w:ascii="Times New Roman" w:eastAsia="Times New Roman" w:hAnsi="Times New Roman" w:cs="Times New Roman"/>
                <w:color w:val="000009"/>
              </w:rPr>
              <w:t>2 procesorius (x86-64 tipo);</w:t>
            </w:r>
          </w:p>
          <w:p w14:paraId="263639E6" w14:textId="77777777" w:rsidR="000400E8" w:rsidRDefault="000400E8" w:rsidP="000400E8">
            <w:pPr>
              <w:pStyle w:val="ListParagraph"/>
              <w:numPr>
                <w:ilvl w:val="0"/>
                <w:numId w:val="38"/>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C0647D">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C0647D">
              <w:rPr>
                <w:rFonts w:ascii="Times New Roman" w:eastAsia="Times New Roman" w:hAnsi="Times New Roman" w:cs="Times New Roman"/>
                <w:color w:val="000009"/>
              </w:rPr>
              <w:t xml:space="preserve"> 32 ir 64 bitų operacines sis</w:t>
            </w:r>
            <w:r>
              <w:rPr>
                <w:rFonts w:ascii="Times New Roman" w:eastAsia="Times New Roman" w:hAnsi="Times New Roman" w:cs="Times New Roman"/>
                <w:color w:val="000009"/>
              </w:rPr>
              <w:t>temas ir taikomąsias programas;</w:t>
            </w:r>
          </w:p>
          <w:p w14:paraId="0957F0E5" w14:textId="77777777" w:rsidR="000400E8" w:rsidRPr="004C1914" w:rsidRDefault="000400E8" w:rsidP="000400E8">
            <w:pPr>
              <w:pStyle w:val="ListParagraph"/>
              <w:numPr>
                <w:ilvl w:val="0"/>
                <w:numId w:val="38"/>
              </w:numPr>
              <w:autoSpaceDE w:val="0"/>
              <w:autoSpaceDN w:val="0"/>
              <w:adjustRightInd w:val="0"/>
              <w:spacing w:after="0" w:line="240" w:lineRule="auto"/>
              <w:jc w:val="both"/>
              <w:rPr>
                <w:rFonts w:ascii="Times New Roman" w:hAnsi="Times New Roman" w:cs="Times New Roman"/>
                <w:iCs/>
              </w:rPr>
            </w:pPr>
            <w:r w:rsidRPr="004C1914">
              <w:rPr>
                <w:rFonts w:ascii="Times New Roman" w:eastAsia="Times New Roman" w:hAnsi="Times New Roman" w:cs="Times New Roman"/>
              </w:rPr>
              <w:t>Sistema pateikiama su 32 fiziniais branduoliais, bei 8 atminties kanalais viename procesoriuje;</w:t>
            </w:r>
          </w:p>
          <w:p w14:paraId="5B43E01C" w14:textId="0DC1277C"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4C1914">
              <w:rPr>
                <w:rFonts w:ascii="Times New Roman" w:eastAsia="Times New Roman" w:hAnsi="Times New Roman" w:cs="Times New Roman"/>
              </w:rPr>
              <w:t xml:space="preserve">Dažnis 2.9 </w:t>
            </w:r>
            <w:proofErr w:type="spellStart"/>
            <w:r w:rsidRPr="004C1914">
              <w:rPr>
                <w:rFonts w:ascii="Times New Roman" w:eastAsia="Times New Roman" w:hAnsi="Times New Roman" w:cs="Times New Roman"/>
              </w:rPr>
              <w:t>Ghz</w:t>
            </w:r>
            <w:proofErr w:type="spellEnd"/>
            <w:r w:rsidRPr="004C1914">
              <w:rPr>
                <w:rFonts w:ascii="Times New Roman" w:eastAsia="Times New Roman" w:hAnsi="Times New Roman" w:cs="Times New Roman"/>
              </w:rPr>
              <w:t>.</w:t>
            </w:r>
          </w:p>
        </w:tc>
      </w:tr>
      <w:tr w:rsidR="000400E8" w:rsidRPr="00693AEF" w14:paraId="31AA9D4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563CB"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E4239BD"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Procesoriaus našumas. </w:t>
            </w:r>
          </w:p>
          <w:p w14:paraId="6DADDD13" w14:textId="77777777" w:rsidR="000400E8" w:rsidRDefault="000400E8" w:rsidP="000400E8">
            <w:pPr>
              <w:pStyle w:val="ListParagraph"/>
              <w:numPr>
                <w:ilvl w:val="0"/>
                <w:numId w:val="39"/>
              </w:numPr>
              <w:autoSpaceDE w:val="0"/>
              <w:autoSpaceDN w:val="0"/>
              <w:adjustRightInd w:val="0"/>
              <w:spacing w:after="0" w:line="240" w:lineRule="auto"/>
              <w:jc w:val="both"/>
              <w:rPr>
                <w:rFonts w:ascii="Times New Roman" w:eastAsia="Times New Roman" w:hAnsi="Times New Roman" w:cs="Times New Roman"/>
                <w:color w:val="000009"/>
              </w:rPr>
            </w:pPr>
            <w:r w:rsidRPr="00C0647D">
              <w:rPr>
                <w:rFonts w:ascii="Times New Roman" w:eastAsia="Times New Roman" w:hAnsi="Times New Roman" w:cs="Times New Roman"/>
                <w:color w:val="000009"/>
              </w:rPr>
              <w:t xml:space="preserve">Siūlomų procesorių našumo parametrai turi būti viešai publikuojami puslapyje </w:t>
            </w:r>
            <w:hyperlink r:id="rId11" w:history="1">
              <w:r w:rsidRPr="00C0647D">
                <w:rPr>
                  <w:rStyle w:val="Hyperlink"/>
                  <w:rFonts w:ascii="Times New Roman" w:eastAsia="Times New Roman" w:hAnsi="Times New Roman" w:cs="Times New Roman"/>
                </w:rPr>
                <w:t>www.spec.org</w:t>
              </w:r>
            </w:hyperlink>
            <w:r w:rsidRPr="00C0647D">
              <w:rPr>
                <w:rFonts w:ascii="Times New Roman" w:eastAsia="Times New Roman" w:hAnsi="Times New Roman" w:cs="Times New Roman"/>
                <w:color w:val="000009"/>
              </w:rPr>
              <w:t xml:space="preserve"> ir pateikiami atspausdinti. Procesoriaus testas turi būti atliktas siūlomoje tarnybinės soties platformoje ir turi atitikti siūlomos sistemos pr</w:t>
            </w:r>
            <w:r>
              <w:rPr>
                <w:rFonts w:ascii="Times New Roman" w:eastAsia="Times New Roman" w:hAnsi="Times New Roman" w:cs="Times New Roman"/>
                <w:color w:val="000009"/>
              </w:rPr>
              <w:t>ocesorių bazinio našumo rodiklį;</w:t>
            </w:r>
          </w:p>
          <w:p w14:paraId="420724CD" w14:textId="77777777" w:rsidR="000400E8" w:rsidRPr="0080073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80073F">
              <w:rPr>
                <w:rFonts w:ascii="Times New Roman" w:eastAsia="Times New Roman" w:hAnsi="Times New Roman" w:cs="Times New Roman"/>
                <w:color w:val="000009"/>
              </w:rPr>
              <w:t>Matavimai turi būti atlikti 2 procesorių sistemai ir būti ne  mažesni nei:</w:t>
            </w:r>
          </w:p>
          <w:p w14:paraId="271BB2E7" w14:textId="77777777" w:rsidR="000400E8" w:rsidRPr="00C0647D" w:rsidRDefault="000400E8" w:rsidP="000400E8">
            <w:pPr>
              <w:pStyle w:val="ListParagraph"/>
              <w:numPr>
                <w:ilvl w:val="0"/>
                <w:numId w:val="39"/>
              </w:numPr>
              <w:autoSpaceDE w:val="0"/>
              <w:autoSpaceDN w:val="0"/>
              <w:adjustRightInd w:val="0"/>
              <w:spacing w:after="0" w:line="240" w:lineRule="auto"/>
              <w:ind w:firstLine="246"/>
              <w:jc w:val="both"/>
              <w:rPr>
                <w:rFonts w:ascii="Times New Roman" w:eastAsia="Times New Roman" w:hAnsi="Times New Roman" w:cs="Times New Roman"/>
                <w:color w:val="000009"/>
              </w:rPr>
            </w:pPr>
            <w:r w:rsidRPr="00C0647D">
              <w:rPr>
                <w:rFonts w:ascii="Times New Roman" w:eastAsia="Times New Roman" w:hAnsi="Times New Roman" w:cs="Times New Roman"/>
                <w:color w:val="000009"/>
              </w:rPr>
              <w:t>SPECrate2</w:t>
            </w:r>
            <w:r>
              <w:rPr>
                <w:rFonts w:ascii="Times New Roman" w:eastAsia="Times New Roman" w:hAnsi="Times New Roman" w:cs="Times New Roman"/>
                <w:color w:val="000009"/>
              </w:rPr>
              <w:t>017_int_base – 259;</w:t>
            </w:r>
          </w:p>
          <w:p w14:paraId="6CAB0701" w14:textId="77777777" w:rsidR="000400E8" w:rsidRPr="00C0647D" w:rsidRDefault="000400E8" w:rsidP="000400E8">
            <w:pPr>
              <w:pStyle w:val="ListParagraph"/>
              <w:numPr>
                <w:ilvl w:val="0"/>
                <w:numId w:val="39"/>
              </w:numPr>
              <w:autoSpaceDE w:val="0"/>
              <w:autoSpaceDN w:val="0"/>
              <w:adjustRightInd w:val="0"/>
              <w:spacing w:after="0" w:line="240" w:lineRule="auto"/>
              <w:ind w:firstLine="246"/>
              <w:jc w:val="both"/>
              <w:rPr>
                <w:rFonts w:ascii="Times New Roman" w:eastAsia="Times New Roman" w:hAnsi="Times New Roman" w:cs="Times New Roman"/>
                <w:color w:val="000009"/>
              </w:rPr>
            </w:pPr>
            <w:r w:rsidRPr="00C0647D">
              <w:rPr>
                <w:rFonts w:ascii="Times New Roman" w:eastAsia="Times New Roman" w:hAnsi="Times New Roman" w:cs="Times New Roman"/>
                <w:color w:val="000009"/>
              </w:rPr>
              <w:t>SPECrate2017_fp_ base – 281.</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6146C8E"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Procesoriaus našumas. </w:t>
            </w:r>
          </w:p>
          <w:p w14:paraId="18955962" w14:textId="77777777" w:rsidR="000400E8" w:rsidRDefault="000400E8" w:rsidP="000400E8">
            <w:pPr>
              <w:pStyle w:val="ListParagraph"/>
              <w:numPr>
                <w:ilvl w:val="0"/>
                <w:numId w:val="39"/>
              </w:numPr>
              <w:autoSpaceDE w:val="0"/>
              <w:autoSpaceDN w:val="0"/>
              <w:adjustRightInd w:val="0"/>
              <w:spacing w:after="0" w:line="240" w:lineRule="auto"/>
              <w:jc w:val="both"/>
              <w:rPr>
                <w:rFonts w:ascii="Times New Roman" w:eastAsia="Times New Roman" w:hAnsi="Times New Roman" w:cs="Times New Roman"/>
                <w:color w:val="000009"/>
              </w:rPr>
            </w:pPr>
            <w:r w:rsidRPr="00C0647D">
              <w:rPr>
                <w:rFonts w:ascii="Times New Roman" w:eastAsia="Times New Roman" w:hAnsi="Times New Roman" w:cs="Times New Roman"/>
                <w:color w:val="000009"/>
              </w:rPr>
              <w:t xml:space="preserve">Siūlomų procesorių našumo parametrai </w:t>
            </w:r>
            <w:r>
              <w:rPr>
                <w:rFonts w:ascii="Times New Roman" w:eastAsia="Times New Roman" w:hAnsi="Times New Roman" w:cs="Times New Roman"/>
                <w:color w:val="000009"/>
              </w:rPr>
              <w:t>yra</w:t>
            </w:r>
            <w:r w:rsidRPr="00C0647D">
              <w:rPr>
                <w:rFonts w:ascii="Times New Roman" w:eastAsia="Times New Roman" w:hAnsi="Times New Roman" w:cs="Times New Roman"/>
                <w:color w:val="000009"/>
              </w:rPr>
              <w:t xml:space="preserve"> viešai publikuojami puslapyje </w:t>
            </w:r>
            <w:hyperlink r:id="rId12" w:history="1">
              <w:r w:rsidRPr="00C0647D">
                <w:rPr>
                  <w:rStyle w:val="Hyperlink"/>
                  <w:rFonts w:ascii="Times New Roman" w:eastAsia="Times New Roman" w:hAnsi="Times New Roman" w:cs="Times New Roman"/>
                </w:rPr>
                <w:t>www.spec.org</w:t>
              </w:r>
            </w:hyperlink>
            <w:r w:rsidRPr="00C0647D">
              <w:rPr>
                <w:rFonts w:ascii="Times New Roman" w:eastAsia="Times New Roman" w:hAnsi="Times New Roman" w:cs="Times New Roman"/>
                <w:color w:val="000009"/>
              </w:rPr>
              <w:t xml:space="preserve"> </w:t>
            </w:r>
            <w:r w:rsidRPr="002D477C">
              <w:rPr>
                <w:rFonts w:ascii="Times New Roman" w:eastAsia="Times New Roman" w:hAnsi="Times New Roman" w:cs="Times New Roman"/>
              </w:rPr>
              <w:t>ir pateikiami atspausdinti. Procesoriaus testa</w:t>
            </w:r>
            <w:r w:rsidRPr="00C0647D">
              <w:rPr>
                <w:rFonts w:ascii="Times New Roman" w:eastAsia="Times New Roman" w:hAnsi="Times New Roman" w:cs="Times New Roman"/>
                <w:color w:val="000009"/>
              </w:rPr>
              <w:t xml:space="preserve">s </w:t>
            </w:r>
            <w:r>
              <w:rPr>
                <w:rFonts w:ascii="Times New Roman" w:eastAsia="Times New Roman" w:hAnsi="Times New Roman" w:cs="Times New Roman"/>
                <w:color w:val="000009"/>
              </w:rPr>
              <w:t>yra</w:t>
            </w:r>
            <w:r w:rsidRPr="00C0647D">
              <w:rPr>
                <w:rFonts w:ascii="Times New Roman" w:eastAsia="Times New Roman" w:hAnsi="Times New Roman" w:cs="Times New Roman"/>
                <w:color w:val="000009"/>
              </w:rPr>
              <w:t xml:space="preserve"> atliktas siūlomoje tarnybinės soties platformoje ir atiti</w:t>
            </w:r>
            <w:r>
              <w:rPr>
                <w:rFonts w:ascii="Times New Roman" w:eastAsia="Times New Roman" w:hAnsi="Times New Roman" w:cs="Times New Roman"/>
                <w:color w:val="000009"/>
              </w:rPr>
              <w:t>nka</w:t>
            </w:r>
            <w:r w:rsidRPr="00C0647D">
              <w:rPr>
                <w:rFonts w:ascii="Times New Roman" w:eastAsia="Times New Roman" w:hAnsi="Times New Roman" w:cs="Times New Roman"/>
                <w:color w:val="000009"/>
              </w:rPr>
              <w:t xml:space="preserve"> siūlomos sistemos pr</w:t>
            </w:r>
            <w:r>
              <w:rPr>
                <w:rFonts w:ascii="Times New Roman" w:eastAsia="Times New Roman" w:hAnsi="Times New Roman" w:cs="Times New Roman"/>
                <w:color w:val="000009"/>
              </w:rPr>
              <w:t>ocesorių bazinio našumo rodiklį;</w:t>
            </w:r>
          </w:p>
          <w:p w14:paraId="3492B741" w14:textId="77777777" w:rsidR="000400E8" w:rsidRPr="0080073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80073F">
              <w:rPr>
                <w:rFonts w:ascii="Times New Roman" w:eastAsia="Times New Roman" w:hAnsi="Times New Roman" w:cs="Times New Roman"/>
                <w:color w:val="000009"/>
              </w:rPr>
              <w:t xml:space="preserve">Matavimai </w:t>
            </w:r>
            <w:r>
              <w:rPr>
                <w:rFonts w:ascii="Times New Roman" w:eastAsia="Times New Roman" w:hAnsi="Times New Roman" w:cs="Times New Roman"/>
                <w:color w:val="000009"/>
              </w:rPr>
              <w:t>yra</w:t>
            </w:r>
            <w:r w:rsidRPr="0080073F">
              <w:rPr>
                <w:rFonts w:ascii="Times New Roman" w:eastAsia="Times New Roman" w:hAnsi="Times New Roman" w:cs="Times New Roman"/>
                <w:color w:val="000009"/>
              </w:rPr>
              <w:t xml:space="preserve"> atlikti 2 procesorių sistemai ir </w:t>
            </w:r>
            <w:r>
              <w:rPr>
                <w:rFonts w:ascii="Times New Roman" w:eastAsia="Times New Roman" w:hAnsi="Times New Roman" w:cs="Times New Roman"/>
                <w:color w:val="000009"/>
              </w:rPr>
              <w:t>yra</w:t>
            </w:r>
            <w:r w:rsidRPr="0080073F">
              <w:rPr>
                <w:rFonts w:ascii="Times New Roman" w:eastAsia="Times New Roman" w:hAnsi="Times New Roman" w:cs="Times New Roman"/>
                <w:color w:val="000009"/>
              </w:rPr>
              <w:t>:</w:t>
            </w:r>
          </w:p>
          <w:p w14:paraId="7B8D0A5B" w14:textId="77777777" w:rsidR="000400E8" w:rsidRPr="004C1914" w:rsidRDefault="000400E8" w:rsidP="000400E8">
            <w:pPr>
              <w:pStyle w:val="ListParagraph"/>
              <w:numPr>
                <w:ilvl w:val="0"/>
                <w:numId w:val="39"/>
              </w:numPr>
              <w:autoSpaceDE w:val="0"/>
              <w:autoSpaceDN w:val="0"/>
              <w:adjustRightInd w:val="0"/>
              <w:spacing w:after="0" w:line="240" w:lineRule="auto"/>
              <w:ind w:firstLine="246"/>
              <w:jc w:val="both"/>
              <w:rPr>
                <w:rFonts w:ascii="Times New Roman" w:hAnsi="Times New Roman" w:cs="Times New Roman"/>
                <w:iCs/>
              </w:rPr>
            </w:pPr>
            <w:r w:rsidRPr="004C1914">
              <w:rPr>
                <w:rFonts w:ascii="Times New Roman" w:eastAsia="Times New Roman" w:hAnsi="Times New Roman" w:cs="Times New Roman"/>
              </w:rPr>
              <w:t>SPECrate2017_int_base – 259;</w:t>
            </w:r>
          </w:p>
          <w:p w14:paraId="7838AF51" w14:textId="6CD34BC7"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4C1914">
              <w:rPr>
                <w:rFonts w:ascii="Times New Roman" w:eastAsia="Times New Roman" w:hAnsi="Times New Roman" w:cs="Times New Roman"/>
              </w:rPr>
              <w:t>SPECrate2017_fp_ base – 281.</w:t>
            </w:r>
          </w:p>
        </w:tc>
      </w:tr>
      <w:tr w:rsidR="000400E8" w:rsidRPr="00693AEF" w14:paraId="22B12318"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17BF2"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BDCDF1D"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Operatyvioji atmintis. </w:t>
            </w:r>
          </w:p>
          <w:p w14:paraId="53681A19" w14:textId="77777777" w:rsidR="000400E8" w:rsidRDefault="000400E8" w:rsidP="000400E8">
            <w:pPr>
              <w:pStyle w:val="ListParagraph"/>
              <w:numPr>
                <w:ilvl w:val="0"/>
                <w:numId w:val="40"/>
              </w:numPr>
              <w:autoSpaceDE w:val="0"/>
              <w:autoSpaceDN w:val="0"/>
              <w:adjustRightInd w:val="0"/>
              <w:spacing w:after="0" w:line="240" w:lineRule="auto"/>
              <w:jc w:val="both"/>
              <w:rPr>
                <w:rFonts w:ascii="Times New Roman" w:eastAsia="Times New Roman" w:hAnsi="Times New Roman" w:cs="Times New Roman"/>
                <w:color w:val="000009"/>
              </w:rPr>
            </w:pPr>
            <w:r w:rsidRPr="006E2506">
              <w:rPr>
                <w:rFonts w:ascii="Times New Roman" w:eastAsia="Times New Roman" w:hAnsi="Times New Roman" w:cs="Times New Roman"/>
                <w:color w:val="000009"/>
              </w:rPr>
              <w:t xml:space="preserve">Ne mažiau </w:t>
            </w:r>
            <w:r>
              <w:rPr>
                <w:rFonts w:ascii="Times New Roman" w:eastAsia="Times New Roman" w:hAnsi="Times New Roman" w:cs="Times New Roman"/>
                <w:color w:val="000009"/>
              </w:rPr>
              <w:t>kaip 128 GB;</w:t>
            </w:r>
          </w:p>
          <w:p w14:paraId="5BBE249F" w14:textId="77777777" w:rsidR="000400E8" w:rsidRDefault="000400E8" w:rsidP="000400E8">
            <w:pPr>
              <w:pStyle w:val="ListParagraph"/>
              <w:numPr>
                <w:ilvl w:val="0"/>
                <w:numId w:val="4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Ne lėčiau kaip </w:t>
            </w:r>
            <w:r w:rsidRPr="006E2506">
              <w:rPr>
                <w:rFonts w:ascii="Times New Roman" w:eastAsia="Times New Roman" w:hAnsi="Times New Roman" w:cs="Times New Roman"/>
                <w:color w:val="000009"/>
              </w:rPr>
              <w:t xml:space="preserve">DDR4 3200 </w:t>
            </w:r>
            <w:proofErr w:type="spellStart"/>
            <w:r w:rsidRPr="006E2506">
              <w:rPr>
                <w:rFonts w:ascii="Times New Roman" w:eastAsia="Times New Roman" w:hAnsi="Times New Roman" w:cs="Times New Roman"/>
                <w:color w:val="000009"/>
              </w:rPr>
              <w:t>MTs</w:t>
            </w:r>
            <w:proofErr w:type="spellEnd"/>
            <w:r w:rsidRPr="006E2506">
              <w:rPr>
                <w:rFonts w:ascii="Times New Roman" w:eastAsia="Times New Roman" w:hAnsi="Times New Roman" w:cs="Times New Roman"/>
                <w:color w:val="000009"/>
              </w:rPr>
              <w:t xml:space="preserve"> RDIMM</w:t>
            </w:r>
            <w:r>
              <w:rPr>
                <w:rFonts w:ascii="Times New Roman" w:eastAsia="Times New Roman" w:hAnsi="Times New Roman" w:cs="Times New Roman"/>
                <w:color w:val="000009"/>
              </w:rPr>
              <w:t>;</w:t>
            </w:r>
          </w:p>
          <w:p w14:paraId="288FC50D" w14:textId="77777777" w:rsidR="000400E8" w:rsidRDefault="000400E8" w:rsidP="000400E8">
            <w:pPr>
              <w:pStyle w:val="ListParagraph"/>
              <w:numPr>
                <w:ilvl w:val="0"/>
                <w:numId w:val="4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w:t>
            </w:r>
            <w:r w:rsidRPr="006E2506">
              <w:rPr>
                <w:rFonts w:ascii="Times New Roman" w:eastAsia="Times New Roman" w:hAnsi="Times New Roman" w:cs="Times New Roman"/>
                <w:color w:val="000009"/>
              </w:rPr>
              <w:t>e mažesniais n</w:t>
            </w:r>
            <w:r>
              <w:rPr>
                <w:rFonts w:ascii="Times New Roman" w:eastAsia="Times New Roman" w:hAnsi="Times New Roman" w:cs="Times New Roman"/>
                <w:color w:val="000009"/>
              </w:rPr>
              <w:t xml:space="preserve">ei 16 GB </w:t>
            </w:r>
            <w:proofErr w:type="spellStart"/>
            <w:r>
              <w:rPr>
                <w:rFonts w:ascii="Times New Roman" w:eastAsia="Times New Roman" w:hAnsi="Times New Roman" w:cs="Times New Roman"/>
                <w:color w:val="000009"/>
              </w:rPr>
              <w:t>Advanced</w:t>
            </w:r>
            <w:proofErr w:type="spellEnd"/>
            <w:r>
              <w:rPr>
                <w:rFonts w:ascii="Times New Roman" w:eastAsia="Times New Roman" w:hAnsi="Times New Roman" w:cs="Times New Roman"/>
                <w:color w:val="000009"/>
              </w:rPr>
              <w:t xml:space="preserve"> ECC moduliais;</w:t>
            </w:r>
            <w:r w:rsidRPr="006E2506">
              <w:rPr>
                <w:rFonts w:ascii="Times New Roman" w:eastAsia="Times New Roman" w:hAnsi="Times New Roman" w:cs="Times New Roman"/>
                <w:color w:val="000009"/>
              </w:rPr>
              <w:t xml:space="preserve"> </w:t>
            </w:r>
          </w:p>
          <w:p w14:paraId="2E873CAB" w14:textId="77777777" w:rsidR="000400E8" w:rsidRDefault="000400E8" w:rsidP="000400E8">
            <w:pPr>
              <w:pStyle w:val="ListParagraph"/>
              <w:numPr>
                <w:ilvl w:val="0"/>
                <w:numId w:val="40"/>
              </w:numPr>
              <w:autoSpaceDE w:val="0"/>
              <w:autoSpaceDN w:val="0"/>
              <w:adjustRightInd w:val="0"/>
              <w:spacing w:after="0" w:line="240" w:lineRule="auto"/>
              <w:jc w:val="both"/>
              <w:rPr>
                <w:rFonts w:ascii="Times New Roman" w:eastAsia="Times New Roman" w:hAnsi="Times New Roman" w:cs="Times New Roman"/>
                <w:color w:val="000009"/>
              </w:rPr>
            </w:pPr>
            <w:r w:rsidRPr="006E2506">
              <w:rPr>
                <w:rFonts w:ascii="Times New Roman" w:eastAsia="Times New Roman" w:hAnsi="Times New Roman" w:cs="Times New Roman"/>
                <w:color w:val="000009"/>
              </w:rPr>
              <w:t>Turi būti galimybė padvigubinti operatyvinės atminties kiekį tokio p</w:t>
            </w:r>
            <w:r>
              <w:rPr>
                <w:rFonts w:ascii="Times New Roman" w:eastAsia="Times New Roman" w:hAnsi="Times New Roman" w:cs="Times New Roman"/>
                <w:color w:val="000009"/>
              </w:rPr>
              <w:t xml:space="preserve">ačio dydžio atminties moduliais; </w:t>
            </w:r>
          </w:p>
          <w:p w14:paraId="152F47C3" w14:textId="77777777" w:rsidR="000400E8" w:rsidRDefault="000400E8" w:rsidP="000400E8">
            <w:pPr>
              <w:pStyle w:val="ListParagraph"/>
              <w:numPr>
                <w:ilvl w:val="0"/>
                <w:numId w:val="40"/>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Atmintis turi būti suko</w:t>
            </w:r>
            <w:r>
              <w:rPr>
                <w:rFonts w:ascii="Times New Roman" w:eastAsia="Times New Roman" w:hAnsi="Times New Roman" w:cs="Times New Roman"/>
                <w:color w:val="000009"/>
              </w:rPr>
              <w:t>nfigūruota maksimaliai spartai;</w:t>
            </w:r>
          </w:p>
          <w:p w14:paraId="51E0BCE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80073F">
              <w:rPr>
                <w:rFonts w:ascii="Times New Roman" w:eastAsia="Times New Roman" w:hAnsi="Times New Roman" w:cs="Times New Roman"/>
                <w:color w:val="000009"/>
              </w:rPr>
              <w:t>Sistema turi palaikyti</w:t>
            </w:r>
            <w:r>
              <w:rPr>
                <w:rFonts w:ascii="Times New Roman" w:eastAsia="Times New Roman" w:hAnsi="Times New Roman" w:cs="Times New Roman"/>
                <w:color w:val="000009"/>
              </w:rPr>
              <w:t>:</w:t>
            </w:r>
          </w:p>
          <w:p w14:paraId="35BD0666" w14:textId="77777777" w:rsidR="000400E8" w:rsidRDefault="000400E8" w:rsidP="000400E8">
            <w:pPr>
              <w:pStyle w:val="ListParagraph"/>
              <w:numPr>
                <w:ilvl w:val="0"/>
                <w:numId w:val="10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NVDIMM,</w:t>
            </w:r>
          </w:p>
          <w:p w14:paraId="2FAB4E46" w14:textId="77777777" w:rsidR="000400E8" w:rsidRDefault="000400E8" w:rsidP="000400E8">
            <w:pPr>
              <w:pStyle w:val="ListParagraph"/>
              <w:numPr>
                <w:ilvl w:val="0"/>
                <w:numId w:val="100"/>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80073F">
              <w:rPr>
                <w:rFonts w:ascii="Times New Roman" w:eastAsia="Times New Roman" w:hAnsi="Times New Roman" w:cs="Times New Roman"/>
                <w:color w:val="000009"/>
              </w:rPr>
              <w:t>Opta</w:t>
            </w:r>
            <w:r>
              <w:rPr>
                <w:rFonts w:ascii="Times New Roman" w:eastAsia="Times New Roman" w:hAnsi="Times New Roman" w:cs="Times New Roman"/>
                <w:color w:val="000009"/>
              </w:rPr>
              <w:t>ne</w:t>
            </w:r>
            <w:proofErr w:type="spellEnd"/>
            <w:r>
              <w:rPr>
                <w:rFonts w:ascii="Times New Roman" w:eastAsia="Times New Roman" w:hAnsi="Times New Roman" w:cs="Times New Roman"/>
                <w:color w:val="000009"/>
              </w:rPr>
              <w:t>,</w:t>
            </w:r>
          </w:p>
          <w:p w14:paraId="59E69763" w14:textId="77777777" w:rsidR="000400E8" w:rsidRDefault="000400E8" w:rsidP="000400E8">
            <w:pPr>
              <w:pStyle w:val="ListParagraph"/>
              <w:numPr>
                <w:ilvl w:val="0"/>
                <w:numId w:val="10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w:t>
            </w:r>
            <w:proofErr w:type="spellStart"/>
            <w:r>
              <w:rPr>
                <w:rFonts w:ascii="Times New Roman" w:eastAsia="Times New Roman" w:hAnsi="Times New Roman" w:cs="Times New Roman"/>
                <w:color w:val="000009"/>
              </w:rPr>
              <w:t>Fault</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resilient</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memory</w:t>
            </w:r>
            <w:proofErr w:type="spellEnd"/>
            <w:r>
              <w:rPr>
                <w:rFonts w:ascii="Times New Roman" w:eastAsia="Times New Roman" w:hAnsi="Times New Roman" w:cs="Times New Roman"/>
                <w:color w:val="000009"/>
              </w:rPr>
              <w:t>“,</w:t>
            </w:r>
          </w:p>
          <w:p w14:paraId="7E4AA77F" w14:textId="77777777" w:rsidR="000400E8" w:rsidRDefault="000400E8" w:rsidP="000400E8">
            <w:pPr>
              <w:pStyle w:val="ListParagraph"/>
              <w:numPr>
                <w:ilvl w:val="0"/>
                <w:numId w:val="10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w:t>
            </w:r>
            <w:proofErr w:type="spellStart"/>
            <w:r>
              <w:rPr>
                <w:rFonts w:ascii="Times New Roman" w:eastAsia="Times New Roman" w:hAnsi="Times New Roman" w:cs="Times New Roman"/>
                <w:color w:val="000009"/>
              </w:rPr>
              <w:t>Memory</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Page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Retire</w:t>
            </w:r>
            <w:proofErr w:type="spellEnd"/>
            <w:r>
              <w:rPr>
                <w:rFonts w:ascii="Times New Roman" w:eastAsia="Times New Roman" w:hAnsi="Times New Roman" w:cs="Times New Roman"/>
                <w:color w:val="000009"/>
              </w:rPr>
              <w:t>“,</w:t>
            </w:r>
          </w:p>
          <w:p w14:paraId="1108C0FB" w14:textId="77777777" w:rsidR="000400E8" w:rsidRDefault="000400E8" w:rsidP="000400E8">
            <w:pPr>
              <w:pStyle w:val="ListParagraph"/>
              <w:numPr>
                <w:ilvl w:val="0"/>
                <w:numId w:val="100"/>
              </w:numPr>
              <w:autoSpaceDE w:val="0"/>
              <w:autoSpaceDN w:val="0"/>
              <w:adjustRightInd w:val="0"/>
              <w:spacing w:after="0" w:line="240" w:lineRule="auto"/>
              <w:jc w:val="both"/>
              <w:rPr>
                <w:rFonts w:ascii="Times New Roman" w:eastAsia="Times New Roman" w:hAnsi="Times New Roman" w:cs="Times New Roman"/>
                <w:color w:val="000009"/>
              </w:rPr>
            </w:pPr>
            <w:r w:rsidRPr="0080073F">
              <w:rPr>
                <w:rFonts w:ascii="Times New Roman" w:eastAsia="Times New Roman" w:hAnsi="Times New Roman" w:cs="Times New Roman"/>
                <w:color w:val="000009"/>
              </w:rPr>
              <w:t>„</w:t>
            </w:r>
            <w:proofErr w:type="spellStart"/>
            <w:r w:rsidRPr="0080073F">
              <w:rPr>
                <w:rFonts w:ascii="Times New Roman" w:eastAsia="Times New Roman" w:hAnsi="Times New Roman" w:cs="Times New Roman"/>
                <w:color w:val="000009"/>
              </w:rPr>
              <w:t>Memory</w:t>
            </w:r>
            <w:proofErr w:type="spellEnd"/>
            <w:r w:rsidRPr="0080073F">
              <w:rPr>
                <w:rFonts w:ascii="Times New Roman" w:eastAsia="Times New Roman" w:hAnsi="Times New Roman" w:cs="Times New Roman"/>
                <w:color w:val="000009"/>
              </w:rPr>
              <w:t xml:space="preserve"> </w:t>
            </w:r>
            <w:proofErr w:type="spellStart"/>
            <w:r w:rsidRPr="0080073F">
              <w:rPr>
                <w:rFonts w:ascii="Times New Roman" w:eastAsia="Times New Roman" w:hAnsi="Times New Roman" w:cs="Times New Roman"/>
                <w:color w:val="000009"/>
              </w:rPr>
              <w:t>Self-Healing</w:t>
            </w:r>
            <w:proofErr w:type="spellEnd"/>
            <w:r w:rsidRPr="0080073F">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w:t>
            </w:r>
          </w:p>
          <w:p w14:paraId="17E00AD1" w14:textId="77777777" w:rsidR="000400E8" w:rsidRPr="0080073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ar lygiavertes technologijas</w:t>
            </w:r>
            <w:r w:rsidRPr="0080073F">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10F01E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Operatyvioji atmintis. </w:t>
            </w:r>
          </w:p>
          <w:p w14:paraId="37C921C9" w14:textId="77777777" w:rsidR="000400E8" w:rsidRDefault="000400E8" w:rsidP="000400E8">
            <w:pPr>
              <w:pStyle w:val="ListParagraph"/>
              <w:numPr>
                <w:ilvl w:val="0"/>
                <w:numId w:val="4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 128 GB;</w:t>
            </w:r>
          </w:p>
          <w:p w14:paraId="3A21E334" w14:textId="77777777" w:rsidR="000400E8" w:rsidRDefault="000400E8" w:rsidP="000400E8">
            <w:pPr>
              <w:pStyle w:val="ListParagraph"/>
              <w:numPr>
                <w:ilvl w:val="0"/>
                <w:numId w:val="40"/>
              </w:numPr>
              <w:autoSpaceDE w:val="0"/>
              <w:autoSpaceDN w:val="0"/>
              <w:adjustRightInd w:val="0"/>
              <w:spacing w:after="0" w:line="240" w:lineRule="auto"/>
              <w:jc w:val="both"/>
              <w:rPr>
                <w:rFonts w:ascii="Times New Roman" w:eastAsia="Times New Roman" w:hAnsi="Times New Roman" w:cs="Times New Roman"/>
                <w:color w:val="000009"/>
              </w:rPr>
            </w:pPr>
            <w:r w:rsidRPr="006E2506">
              <w:rPr>
                <w:rFonts w:ascii="Times New Roman" w:eastAsia="Times New Roman" w:hAnsi="Times New Roman" w:cs="Times New Roman"/>
                <w:color w:val="000009"/>
              </w:rPr>
              <w:t xml:space="preserve">DDR4 3200 </w:t>
            </w:r>
            <w:proofErr w:type="spellStart"/>
            <w:r w:rsidRPr="006E2506">
              <w:rPr>
                <w:rFonts w:ascii="Times New Roman" w:eastAsia="Times New Roman" w:hAnsi="Times New Roman" w:cs="Times New Roman"/>
                <w:color w:val="000009"/>
              </w:rPr>
              <w:t>MTs</w:t>
            </w:r>
            <w:proofErr w:type="spellEnd"/>
            <w:r w:rsidRPr="006E2506">
              <w:rPr>
                <w:rFonts w:ascii="Times New Roman" w:eastAsia="Times New Roman" w:hAnsi="Times New Roman" w:cs="Times New Roman"/>
                <w:color w:val="000009"/>
              </w:rPr>
              <w:t xml:space="preserve"> RDIMM</w:t>
            </w:r>
            <w:r>
              <w:rPr>
                <w:rFonts w:ascii="Times New Roman" w:eastAsia="Times New Roman" w:hAnsi="Times New Roman" w:cs="Times New Roman"/>
                <w:color w:val="000009"/>
              </w:rPr>
              <w:t>;</w:t>
            </w:r>
          </w:p>
          <w:p w14:paraId="41161643" w14:textId="77777777" w:rsidR="000400E8" w:rsidRDefault="000400E8" w:rsidP="000400E8">
            <w:pPr>
              <w:pStyle w:val="ListParagraph"/>
              <w:numPr>
                <w:ilvl w:val="0"/>
                <w:numId w:val="4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16 GB </w:t>
            </w:r>
            <w:proofErr w:type="spellStart"/>
            <w:r>
              <w:rPr>
                <w:rFonts w:ascii="Times New Roman" w:eastAsia="Times New Roman" w:hAnsi="Times New Roman" w:cs="Times New Roman"/>
                <w:color w:val="000009"/>
              </w:rPr>
              <w:t>Advanced</w:t>
            </w:r>
            <w:proofErr w:type="spellEnd"/>
            <w:r>
              <w:rPr>
                <w:rFonts w:ascii="Times New Roman" w:eastAsia="Times New Roman" w:hAnsi="Times New Roman" w:cs="Times New Roman"/>
                <w:color w:val="000009"/>
              </w:rPr>
              <w:t xml:space="preserve"> ECC moduliais;</w:t>
            </w:r>
            <w:r w:rsidRPr="006E2506">
              <w:rPr>
                <w:rFonts w:ascii="Times New Roman" w:eastAsia="Times New Roman" w:hAnsi="Times New Roman" w:cs="Times New Roman"/>
                <w:color w:val="000009"/>
              </w:rPr>
              <w:t xml:space="preserve"> </w:t>
            </w:r>
          </w:p>
          <w:p w14:paraId="0760D00D" w14:textId="77777777" w:rsidR="000400E8" w:rsidRDefault="000400E8" w:rsidP="000400E8">
            <w:pPr>
              <w:pStyle w:val="ListParagraph"/>
              <w:numPr>
                <w:ilvl w:val="0"/>
                <w:numId w:val="4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6E2506">
              <w:rPr>
                <w:rFonts w:ascii="Times New Roman" w:eastAsia="Times New Roman" w:hAnsi="Times New Roman" w:cs="Times New Roman"/>
                <w:color w:val="000009"/>
              </w:rPr>
              <w:t xml:space="preserve"> galimybė padvigubinti operatyvinės atminties kiekį tokio p</w:t>
            </w:r>
            <w:r>
              <w:rPr>
                <w:rFonts w:ascii="Times New Roman" w:eastAsia="Times New Roman" w:hAnsi="Times New Roman" w:cs="Times New Roman"/>
                <w:color w:val="000009"/>
              </w:rPr>
              <w:t xml:space="preserve">ačio dydžio atminties moduliais; </w:t>
            </w:r>
          </w:p>
          <w:p w14:paraId="281A2FAE" w14:textId="77777777" w:rsidR="000400E8" w:rsidRDefault="000400E8" w:rsidP="000400E8">
            <w:pPr>
              <w:pStyle w:val="ListParagraph"/>
              <w:numPr>
                <w:ilvl w:val="0"/>
                <w:numId w:val="40"/>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Atmintis </w:t>
            </w:r>
            <w:r>
              <w:rPr>
                <w:rFonts w:ascii="Times New Roman" w:eastAsia="Times New Roman" w:hAnsi="Times New Roman" w:cs="Times New Roman"/>
                <w:color w:val="000009"/>
              </w:rPr>
              <w:t>yra</w:t>
            </w:r>
            <w:r w:rsidRPr="00693AEF">
              <w:rPr>
                <w:rFonts w:ascii="Times New Roman" w:eastAsia="Times New Roman" w:hAnsi="Times New Roman" w:cs="Times New Roman"/>
                <w:color w:val="000009"/>
              </w:rPr>
              <w:t xml:space="preserve"> suko</w:t>
            </w:r>
            <w:r>
              <w:rPr>
                <w:rFonts w:ascii="Times New Roman" w:eastAsia="Times New Roman" w:hAnsi="Times New Roman" w:cs="Times New Roman"/>
                <w:color w:val="000009"/>
              </w:rPr>
              <w:t>nfigūruota maksimaliai spartai;</w:t>
            </w:r>
          </w:p>
          <w:p w14:paraId="0FA3FF7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80073F">
              <w:rPr>
                <w:rFonts w:ascii="Times New Roman" w:eastAsia="Times New Roman" w:hAnsi="Times New Roman" w:cs="Times New Roman"/>
                <w:color w:val="000009"/>
              </w:rPr>
              <w:t>Sistema palaik</w:t>
            </w:r>
            <w:r>
              <w:rPr>
                <w:rFonts w:ascii="Times New Roman" w:eastAsia="Times New Roman" w:hAnsi="Times New Roman" w:cs="Times New Roman"/>
                <w:color w:val="000009"/>
              </w:rPr>
              <w:t>o:</w:t>
            </w:r>
          </w:p>
          <w:p w14:paraId="218BC56E" w14:textId="77777777" w:rsidR="000400E8" w:rsidRDefault="000400E8" w:rsidP="000400E8">
            <w:pPr>
              <w:pStyle w:val="ListParagraph"/>
              <w:numPr>
                <w:ilvl w:val="0"/>
                <w:numId w:val="10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NVDIMM,</w:t>
            </w:r>
          </w:p>
          <w:p w14:paraId="0A21E0F6" w14:textId="77777777" w:rsidR="000400E8" w:rsidRDefault="000400E8" w:rsidP="000400E8">
            <w:pPr>
              <w:pStyle w:val="ListParagraph"/>
              <w:numPr>
                <w:ilvl w:val="0"/>
                <w:numId w:val="100"/>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80073F">
              <w:rPr>
                <w:rFonts w:ascii="Times New Roman" w:eastAsia="Times New Roman" w:hAnsi="Times New Roman" w:cs="Times New Roman"/>
                <w:color w:val="000009"/>
              </w:rPr>
              <w:t>Opta</w:t>
            </w:r>
            <w:r>
              <w:rPr>
                <w:rFonts w:ascii="Times New Roman" w:eastAsia="Times New Roman" w:hAnsi="Times New Roman" w:cs="Times New Roman"/>
                <w:color w:val="000009"/>
              </w:rPr>
              <w:t>ne</w:t>
            </w:r>
            <w:proofErr w:type="spellEnd"/>
            <w:r>
              <w:rPr>
                <w:rFonts w:ascii="Times New Roman" w:eastAsia="Times New Roman" w:hAnsi="Times New Roman" w:cs="Times New Roman"/>
                <w:color w:val="000009"/>
              </w:rPr>
              <w:t>,</w:t>
            </w:r>
          </w:p>
          <w:p w14:paraId="50BFE23B" w14:textId="77777777" w:rsidR="000400E8" w:rsidRDefault="000400E8" w:rsidP="000400E8">
            <w:pPr>
              <w:pStyle w:val="ListParagraph"/>
              <w:numPr>
                <w:ilvl w:val="0"/>
                <w:numId w:val="10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w:t>
            </w:r>
            <w:proofErr w:type="spellStart"/>
            <w:r>
              <w:rPr>
                <w:rFonts w:ascii="Times New Roman" w:eastAsia="Times New Roman" w:hAnsi="Times New Roman" w:cs="Times New Roman"/>
                <w:color w:val="000009"/>
              </w:rPr>
              <w:t>Fault</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resilient</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memory</w:t>
            </w:r>
            <w:proofErr w:type="spellEnd"/>
            <w:r>
              <w:rPr>
                <w:rFonts w:ascii="Times New Roman" w:eastAsia="Times New Roman" w:hAnsi="Times New Roman" w:cs="Times New Roman"/>
                <w:color w:val="000009"/>
              </w:rPr>
              <w:t>“,</w:t>
            </w:r>
          </w:p>
          <w:p w14:paraId="6C56D95B" w14:textId="77777777" w:rsidR="000400E8" w:rsidRDefault="000400E8" w:rsidP="000400E8">
            <w:pPr>
              <w:pStyle w:val="ListParagraph"/>
              <w:numPr>
                <w:ilvl w:val="0"/>
                <w:numId w:val="10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w:t>
            </w:r>
            <w:proofErr w:type="spellStart"/>
            <w:r>
              <w:rPr>
                <w:rFonts w:ascii="Times New Roman" w:eastAsia="Times New Roman" w:hAnsi="Times New Roman" w:cs="Times New Roman"/>
                <w:color w:val="000009"/>
              </w:rPr>
              <w:t>Memory</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Page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Retire</w:t>
            </w:r>
            <w:proofErr w:type="spellEnd"/>
            <w:r>
              <w:rPr>
                <w:rFonts w:ascii="Times New Roman" w:eastAsia="Times New Roman" w:hAnsi="Times New Roman" w:cs="Times New Roman"/>
                <w:color w:val="000009"/>
              </w:rPr>
              <w:t>“,</w:t>
            </w:r>
          </w:p>
          <w:p w14:paraId="5ADD75C9" w14:textId="77777777" w:rsidR="000400E8" w:rsidRDefault="000400E8" w:rsidP="000400E8">
            <w:pPr>
              <w:pStyle w:val="ListParagraph"/>
              <w:numPr>
                <w:ilvl w:val="0"/>
                <w:numId w:val="100"/>
              </w:numPr>
              <w:autoSpaceDE w:val="0"/>
              <w:autoSpaceDN w:val="0"/>
              <w:adjustRightInd w:val="0"/>
              <w:spacing w:after="0" w:line="240" w:lineRule="auto"/>
              <w:jc w:val="both"/>
              <w:rPr>
                <w:rFonts w:ascii="Times New Roman" w:eastAsia="Times New Roman" w:hAnsi="Times New Roman" w:cs="Times New Roman"/>
                <w:color w:val="000009"/>
              </w:rPr>
            </w:pPr>
            <w:r w:rsidRPr="0080073F">
              <w:rPr>
                <w:rFonts w:ascii="Times New Roman" w:eastAsia="Times New Roman" w:hAnsi="Times New Roman" w:cs="Times New Roman"/>
                <w:color w:val="000009"/>
              </w:rPr>
              <w:t>„</w:t>
            </w:r>
            <w:proofErr w:type="spellStart"/>
            <w:r w:rsidRPr="0080073F">
              <w:rPr>
                <w:rFonts w:ascii="Times New Roman" w:eastAsia="Times New Roman" w:hAnsi="Times New Roman" w:cs="Times New Roman"/>
                <w:color w:val="000009"/>
              </w:rPr>
              <w:t>Memory</w:t>
            </w:r>
            <w:proofErr w:type="spellEnd"/>
            <w:r w:rsidRPr="0080073F">
              <w:rPr>
                <w:rFonts w:ascii="Times New Roman" w:eastAsia="Times New Roman" w:hAnsi="Times New Roman" w:cs="Times New Roman"/>
                <w:color w:val="000009"/>
              </w:rPr>
              <w:t xml:space="preserve"> </w:t>
            </w:r>
            <w:proofErr w:type="spellStart"/>
            <w:r w:rsidRPr="0080073F">
              <w:rPr>
                <w:rFonts w:ascii="Times New Roman" w:eastAsia="Times New Roman" w:hAnsi="Times New Roman" w:cs="Times New Roman"/>
                <w:color w:val="000009"/>
              </w:rPr>
              <w:t>Self-Healing</w:t>
            </w:r>
            <w:proofErr w:type="spellEnd"/>
            <w:r w:rsidRPr="0080073F">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w:t>
            </w:r>
          </w:p>
          <w:p w14:paraId="090BBF28" w14:textId="7CFC986D"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technologijas</w:t>
            </w:r>
            <w:r w:rsidRPr="0080073F">
              <w:rPr>
                <w:rFonts w:ascii="Times New Roman" w:eastAsia="Times New Roman" w:hAnsi="Times New Roman" w:cs="Times New Roman"/>
                <w:color w:val="000009"/>
              </w:rPr>
              <w:t>.</w:t>
            </w:r>
          </w:p>
        </w:tc>
      </w:tr>
      <w:tr w:rsidR="000400E8" w:rsidRPr="00693AEF" w14:paraId="7CE82769"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C2717"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19448E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Vidinė įkrovos atmintis. </w:t>
            </w:r>
          </w:p>
          <w:p w14:paraId="30BD1AC3" w14:textId="77777777" w:rsidR="000400E8" w:rsidRPr="00A10CC5" w:rsidRDefault="000400E8" w:rsidP="000400E8">
            <w:pPr>
              <w:pStyle w:val="ListParagraph"/>
              <w:numPr>
                <w:ilvl w:val="0"/>
                <w:numId w:val="41"/>
              </w:numPr>
              <w:autoSpaceDE w:val="0"/>
              <w:autoSpaceDN w:val="0"/>
              <w:adjustRightInd w:val="0"/>
              <w:spacing w:after="0" w:line="240" w:lineRule="auto"/>
              <w:jc w:val="both"/>
              <w:rPr>
                <w:rFonts w:ascii="Times New Roman" w:eastAsia="Times New Roman" w:hAnsi="Times New Roman" w:cs="Times New Roman"/>
                <w:color w:val="000009"/>
              </w:rPr>
            </w:pPr>
            <w:r w:rsidRPr="00A10CC5">
              <w:rPr>
                <w:rFonts w:ascii="Times New Roman" w:eastAsia="Times New Roman" w:hAnsi="Times New Roman" w:cs="Times New Roman"/>
                <w:color w:val="000009"/>
              </w:rPr>
              <w:t xml:space="preserve">Sistema </w:t>
            </w:r>
            <w:r>
              <w:rPr>
                <w:rFonts w:ascii="Times New Roman" w:eastAsia="Times New Roman" w:hAnsi="Times New Roman" w:cs="Times New Roman"/>
                <w:color w:val="000009"/>
              </w:rPr>
              <w:t>privalo</w:t>
            </w:r>
            <w:r w:rsidRPr="00A10CC5">
              <w:rPr>
                <w:rFonts w:ascii="Times New Roman" w:eastAsia="Times New Roman" w:hAnsi="Times New Roman" w:cs="Times New Roman"/>
                <w:color w:val="000009"/>
              </w:rPr>
              <w:t xml:space="preserve"> turėti galimybę įstatyti ne mažiau kaip 2 vnt. SD arba SSD karšto keitimo tipo laikmenas, kurios būtų apjungtos į aparatinį Raid1 masyvą.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17089D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Vidinė įkrovos atmintis. </w:t>
            </w:r>
          </w:p>
          <w:p w14:paraId="61B87833" w14:textId="55646A26"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B230F5">
              <w:rPr>
                <w:rFonts w:ascii="Times New Roman" w:eastAsia="Times New Roman" w:hAnsi="Times New Roman" w:cs="Times New Roman"/>
              </w:rPr>
              <w:t>Sistema turi galimybę įstatyti 2 vnt. SSD karšto keitimo tipo laikmenas, kurios būtų apjungtos į aparatinį Raid1 masyvą.</w:t>
            </w:r>
          </w:p>
        </w:tc>
      </w:tr>
      <w:tr w:rsidR="000400E8" w:rsidRPr="00693AEF" w14:paraId="4BA6C9FC"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CD86F"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6480CBD"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Diskų palaikymas.</w:t>
            </w:r>
          </w:p>
          <w:p w14:paraId="551D9696" w14:textId="77777777" w:rsidR="000400E8" w:rsidRDefault="000400E8" w:rsidP="000400E8">
            <w:pPr>
              <w:pStyle w:val="ListParagraph"/>
              <w:numPr>
                <w:ilvl w:val="0"/>
                <w:numId w:val="41"/>
              </w:numPr>
              <w:autoSpaceDE w:val="0"/>
              <w:autoSpaceDN w:val="0"/>
              <w:adjustRightInd w:val="0"/>
              <w:spacing w:after="0" w:line="240" w:lineRule="auto"/>
              <w:jc w:val="both"/>
              <w:rPr>
                <w:rFonts w:ascii="Times New Roman" w:eastAsia="Times New Roman" w:hAnsi="Times New Roman" w:cs="Times New Roman"/>
                <w:color w:val="000009"/>
              </w:rPr>
            </w:pPr>
            <w:r w:rsidRPr="00A10CC5">
              <w:rPr>
                <w:rFonts w:ascii="Times New Roman" w:eastAsia="Times New Roman" w:hAnsi="Times New Roman" w:cs="Times New Roman"/>
                <w:color w:val="000009"/>
              </w:rPr>
              <w:t>Ne mažiau kaip 8 vnt. SAS/SATA/</w:t>
            </w:r>
            <w:proofErr w:type="spellStart"/>
            <w:r w:rsidRPr="00A10CC5">
              <w:rPr>
                <w:rFonts w:ascii="Times New Roman" w:eastAsia="Times New Roman" w:hAnsi="Times New Roman" w:cs="Times New Roman"/>
                <w:color w:val="000009"/>
              </w:rPr>
              <w:t>NVMe</w:t>
            </w:r>
            <w:proofErr w:type="spellEnd"/>
            <w:r w:rsidRPr="00A10CC5">
              <w:rPr>
                <w:rFonts w:ascii="Times New Roman" w:eastAsia="Times New Roman" w:hAnsi="Times New Roman" w:cs="Times New Roman"/>
                <w:color w:val="000009"/>
              </w:rPr>
              <w:t xml:space="preserve"> 2,5“, „</w:t>
            </w:r>
            <w:proofErr w:type="spellStart"/>
            <w:r w:rsidRPr="00A10CC5">
              <w:rPr>
                <w:rFonts w:ascii="Times New Roman" w:eastAsia="Times New Roman" w:hAnsi="Times New Roman" w:cs="Times New Roman"/>
                <w:color w:val="000009"/>
              </w:rPr>
              <w:t>Hot-swap</w:t>
            </w:r>
            <w:proofErr w:type="spellEnd"/>
            <w:r w:rsidRPr="00A10CC5">
              <w:rPr>
                <w:rFonts w:ascii="Times New Roman" w:eastAsia="Times New Roman" w:hAnsi="Times New Roman" w:cs="Times New Roman"/>
                <w:color w:val="000009"/>
              </w:rPr>
              <w:t>“;</w:t>
            </w:r>
            <w:r>
              <w:rPr>
                <w:rFonts w:ascii="Times New Roman" w:eastAsia="Times New Roman" w:hAnsi="Times New Roman" w:cs="Times New Roman"/>
                <w:color w:val="000009"/>
              </w:rPr>
              <w:t xml:space="preserve"> </w:t>
            </w:r>
          </w:p>
          <w:p w14:paraId="6B26CFDB" w14:textId="77777777" w:rsidR="000400E8" w:rsidRDefault="000400E8" w:rsidP="000400E8">
            <w:pPr>
              <w:pStyle w:val="ListParagraph"/>
              <w:numPr>
                <w:ilvl w:val="0"/>
                <w:numId w:val="4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SED arba lygiaverčiai</w:t>
            </w:r>
            <w:r w:rsidRPr="00A10CC5">
              <w:rPr>
                <w:rFonts w:ascii="Times New Roman" w:eastAsia="Times New Roman" w:hAnsi="Times New Roman" w:cs="Times New Roman"/>
                <w:color w:val="000009"/>
              </w:rPr>
              <w:t xml:space="preserve"> (</w:t>
            </w:r>
            <w:proofErr w:type="spellStart"/>
            <w:r w:rsidRPr="00A10CC5">
              <w:rPr>
                <w:rFonts w:ascii="Times New Roman" w:eastAsia="Times New Roman" w:hAnsi="Times New Roman" w:cs="Times New Roman"/>
                <w:color w:val="000009"/>
              </w:rPr>
              <w:t>angl</w:t>
            </w:r>
            <w:proofErr w:type="spellEnd"/>
            <w:r w:rsidRPr="00A10CC5">
              <w:rPr>
                <w:rFonts w:ascii="Times New Roman" w:eastAsia="Times New Roman" w:hAnsi="Times New Roman" w:cs="Times New Roman"/>
                <w:color w:val="000009"/>
              </w:rPr>
              <w:t xml:space="preserve"> - </w:t>
            </w:r>
            <w:proofErr w:type="spellStart"/>
            <w:r w:rsidRPr="00A10CC5">
              <w:rPr>
                <w:rFonts w:ascii="Times New Roman" w:eastAsia="Times New Roman" w:hAnsi="Times New Roman" w:cs="Times New Roman"/>
                <w:i/>
                <w:color w:val="000009"/>
              </w:rPr>
              <w:t>Self</w:t>
            </w:r>
            <w:proofErr w:type="spellEnd"/>
            <w:r w:rsidRPr="00A10CC5">
              <w:rPr>
                <w:rFonts w:ascii="Times New Roman" w:eastAsia="Times New Roman" w:hAnsi="Times New Roman" w:cs="Times New Roman"/>
                <w:i/>
                <w:color w:val="000009"/>
              </w:rPr>
              <w:t xml:space="preserve"> </w:t>
            </w:r>
            <w:proofErr w:type="spellStart"/>
            <w:r w:rsidRPr="00A10CC5">
              <w:rPr>
                <w:rFonts w:ascii="Times New Roman" w:eastAsia="Times New Roman" w:hAnsi="Times New Roman" w:cs="Times New Roman"/>
                <w:i/>
                <w:color w:val="000009"/>
              </w:rPr>
              <w:t>Encrypting</w:t>
            </w:r>
            <w:proofErr w:type="spellEnd"/>
            <w:r w:rsidRPr="00A10CC5">
              <w:rPr>
                <w:rFonts w:ascii="Times New Roman" w:eastAsia="Times New Roman" w:hAnsi="Times New Roman" w:cs="Times New Roman"/>
                <w:i/>
                <w:color w:val="000009"/>
              </w:rPr>
              <w:t xml:space="preserve"> </w:t>
            </w:r>
            <w:proofErr w:type="spellStart"/>
            <w:r w:rsidRPr="00A10CC5">
              <w:rPr>
                <w:rFonts w:ascii="Times New Roman" w:eastAsia="Times New Roman" w:hAnsi="Times New Roman" w:cs="Times New Roman"/>
                <w:i/>
                <w:color w:val="000009"/>
              </w:rPr>
              <w:t>Drives</w:t>
            </w:r>
            <w:proofErr w:type="spellEnd"/>
            <w:r w:rsidRPr="00A10CC5">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Savaime Užsikoduojantys Diskai);</w:t>
            </w:r>
          </w:p>
          <w:p w14:paraId="4B00FCD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Sumontuoti diskai:</w:t>
            </w:r>
          </w:p>
          <w:p w14:paraId="7FEFCC4B" w14:textId="77777777" w:rsidR="000400E8" w:rsidRDefault="000400E8" w:rsidP="000400E8">
            <w:pPr>
              <w:pStyle w:val="ListParagraph"/>
              <w:numPr>
                <w:ilvl w:val="0"/>
                <w:numId w:val="42"/>
              </w:numPr>
              <w:autoSpaceDE w:val="0"/>
              <w:autoSpaceDN w:val="0"/>
              <w:adjustRightInd w:val="0"/>
              <w:spacing w:after="0" w:line="240" w:lineRule="auto"/>
              <w:jc w:val="both"/>
              <w:rPr>
                <w:rFonts w:ascii="Times New Roman" w:eastAsia="Times New Roman" w:hAnsi="Times New Roman" w:cs="Times New Roman"/>
                <w:color w:val="000009"/>
              </w:rPr>
            </w:pPr>
            <w:r w:rsidRPr="00A10CC5">
              <w:rPr>
                <w:rFonts w:ascii="Times New Roman" w:eastAsia="Times New Roman" w:hAnsi="Times New Roman" w:cs="Times New Roman"/>
                <w:color w:val="000009"/>
              </w:rPr>
              <w:t>Ne mažiau kaip 4 vnt.</w:t>
            </w:r>
            <w:r>
              <w:rPr>
                <w:rFonts w:ascii="Times New Roman" w:eastAsia="Times New Roman" w:hAnsi="Times New Roman" w:cs="Times New Roman"/>
                <w:color w:val="000009"/>
              </w:rPr>
              <w:t>,</w:t>
            </w:r>
            <w:r w:rsidRPr="00A10CC5">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iš kurių n</w:t>
            </w:r>
            <w:r w:rsidRPr="00A10CC5">
              <w:rPr>
                <w:rFonts w:ascii="Times New Roman" w:eastAsia="Times New Roman" w:hAnsi="Times New Roman" w:cs="Times New Roman"/>
                <w:color w:val="000009"/>
              </w:rPr>
              <w:t>e mažiau 1</w:t>
            </w:r>
            <w:r>
              <w:rPr>
                <w:rFonts w:ascii="Times New Roman" w:eastAsia="Times New Roman" w:hAnsi="Times New Roman" w:cs="Times New Roman"/>
                <w:color w:val="000009"/>
              </w:rPr>
              <w:t xml:space="preserve"> vnt. DWPD (</w:t>
            </w:r>
            <w:proofErr w:type="spellStart"/>
            <w:r>
              <w:rPr>
                <w:rFonts w:ascii="Times New Roman" w:eastAsia="Times New Roman" w:hAnsi="Times New Roman" w:cs="Times New Roman"/>
                <w:color w:val="000009"/>
              </w:rPr>
              <w:t>Drive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Writes</w:t>
            </w:r>
            <w:proofErr w:type="spellEnd"/>
            <w:r>
              <w:rPr>
                <w:rFonts w:ascii="Times New Roman" w:eastAsia="Times New Roman" w:hAnsi="Times New Roman" w:cs="Times New Roman"/>
                <w:color w:val="000009"/>
              </w:rPr>
              <w:t xml:space="preserve"> Per </w:t>
            </w:r>
            <w:proofErr w:type="spellStart"/>
            <w:r>
              <w:rPr>
                <w:rFonts w:ascii="Times New Roman" w:eastAsia="Times New Roman" w:hAnsi="Times New Roman" w:cs="Times New Roman"/>
                <w:color w:val="000009"/>
              </w:rPr>
              <w:t>Day</w:t>
            </w:r>
            <w:proofErr w:type="spellEnd"/>
            <w:r>
              <w:rPr>
                <w:rFonts w:ascii="Times New Roman" w:eastAsia="Times New Roman" w:hAnsi="Times New Roman" w:cs="Times New Roman"/>
                <w:color w:val="000009"/>
              </w:rPr>
              <w:t>);</w:t>
            </w:r>
          </w:p>
          <w:p w14:paraId="2D7D4871" w14:textId="77777777" w:rsidR="000400E8" w:rsidRPr="00447055" w:rsidRDefault="000400E8" w:rsidP="000400E8">
            <w:pPr>
              <w:pStyle w:val="ListParagraph"/>
              <w:numPr>
                <w:ilvl w:val="0"/>
                <w:numId w:val="4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Talpa ne mažiau </w:t>
            </w:r>
            <w:r w:rsidRPr="00A10CC5">
              <w:rPr>
                <w:rFonts w:ascii="Times New Roman" w:eastAsia="Times New Roman" w:hAnsi="Times New Roman" w:cs="Times New Roman"/>
                <w:color w:val="000009"/>
              </w:rPr>
              <w:t>96</w:t>
            </w:r>
            <w:r>
              <w:rPr>
                <w:rFonts w:ascii="Times New Roman" w:eastAsia="Times New Roman" w:hAnsi="Times New Roman" w:cs="Times New Roman"/>
                <w:color w:val="000009"/>
              </w:rPr>
              <w:t xml:space="preserve">0GB SSD SATA </w:t>
            </w:r>
            <w:proofErr w:type="spellStart"/>
            <w:r>
              <w:rPr>
                <w:rFonts w:ascii="Times New Roman" w:eastAsia="Times New Roman" w:hAnsi="Times New Roman" w:cs="Times New Roman"/>
                <w:color w:val="000009"/>
              </w:rPr>
              <w:t>Enterprise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Hot-plug</w:t>
            </w:r>
            <w:proofErr w:type="spellEnd"/>
            <w:r>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8490F5F" w14:textId="77777777" w:rsidR="000400E8" w:rsidRPr="00B230F5"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B230F5">
              <w:rPr>
                <w:rFonts w:ascii="Times New Roman" w:eastAsia="Times New Roman" w:hAnsi="Times New Roman" w:cs="Times New Roman"/>
              </w:rPr>
              <w:t>Diskų palaikymas.</w:t>
            </w:r>
          </w:p>
          <w:p w14:paraId="75DF6D1A" w14:textId="77777777" w:rsidR="000400E8" w:rsidRPr="00B230F5" w:rsidRDefault="000400E8" w:rsidP="000400E8">
            <w:pPr>
              <w:pStyle w:val="ListParagraph"/>
              <w:numPr>
                <w:ilvl w:val="0"/>
                <w:numId w:val="41"/>
              </w:numPr>
              <w:autoSpaceDE w:val="0"/>
              <w:autoSpaceDN w:val="0"/>
              <w:adjustRightInd w:val="0"/>
              <w:spacing w:after="0" w:line="240" w:lineRule="auto"/>
              <w:jc w:val="both"/>
              <w:rPr>
                <w:rFonts w:ascii="Times New Roman" w:eastAsia="Times New Roman" w:hAnsi="Times New Roman" w:cs="Times New Roman"/>
              </w:rPr>
            </w:pPr>
            <w:r w:rsidRPr="00B230F5">
              <w:rPr>
                <w:rFonts w:ascii="Times New Roman" w:eastAsia="Times New Roman" w:hAnsi="Times New Roman" w:cs="Times New Roman"/>
              </w:rPr>
              <w:t>8 vnt. SAS/SATA/</w:t>
            </w:r>
            <w:proofErr w:type="spellStart"/>
            <w:r w:rsidRPr="00B230F5">
              <w:rPr>
                <w:rFonts w:ascii="Times New Roman" w:eastAsia="Times New Roman" w:hAnsi="Times New Roman" w:cs="Times New Roman"/>
              </w:rPr>
              <w:t>NVMe</w:t>
            </w:r>
            <w:proofErr w:type="spellEnd"/>
            <w:r w:rsidRPr="00B230F5">
              <w:rPr>
                <w:rFonts w:ascii="Times New Roman" w:eastAsia="Times New Roman" w:hAnsi="Times New Roman" w:cs="Times New Roman"/>
              </w:rPr>
              <w:t xml:space="preserve"> 2,5“, „</w:t>
            </w:r>
            <w:proofErr w:type="spellStart"/>
            <w:r w:rsidRPr="00B230F5">
              <w:rPr>
                <w:rFonts w:ascii="Times New Roman" w:eastAsia="Times New Roman" w:hAnsi="Times New Roman" w:cs="Times New Roman"/>
              </w:rPr>
              <w:t>Hot-swap</w:t>
            </w:r>
            <w:proofErr w:type="spellEnd"/>
            <w:r w:rsidRPr="00B230F5">
              <w:rPr>
                <w:rFonts w:ascii="Times New Roman" w:eastAsia="Times New Roman" w:hAnsi="Times New Roman" w:cs="Times New Roman"/>
              </w:rPr>
              <w:t xml:space="preserve">“; </w:t>
            </w:r>
          </w:p>
          <w:p w14:paraId="17696420" w14:textId="77777777" w:rsidR="000400E8" w:rsidRPr="00B230F5" w:rsidRDefault="000400E8" w:rsidP="000400E8">
            <w:pPr>
              <w:pStyle w:val="ListParagraph"/>
              <w:numPr>
                <w:ilvl w:val="0"/>
                <w:numId w:val="41"/>
              </w:numPr>
              <w:autoSpaceDE w:val="0"/>
              <w:autoSpaceDN w:val="0"/>
              <w:adjustRightInd w:val="0"/>
              <w:spacing w:after="0" w:line="240" w:lineRule="auto"/>
              <w:jc w:val="both"/>
              <w:rPr>
                <w:rFonts w:ascii="Times New Roman" w:eastAsia="Times New Roman" w:hAnsi="Times New Roman" w:cs="Times New Roman"/>
              </w:rPr>
            </w:pPr>
            <w:r w:rsidRPr="00B230F5">
              <w:rPr>
                <w:rFonts w:ascii="Times New Roman" w:eastAsia="Times New Roman" w:hAnsi="Times New Roman" w:cs="Times New Roman"/>
              </w:rPr>
              <w:t>SED (</w:t>
            </w:r>
            <w:proofErr w:type="spellStart"/>
            <w:r w:rsidRPr="00B230F5">
              <w:rPr>
                <w:rFonts w:ascii="Times New Roman" w:eastAsia="Times New Roman" w:hAnsi="Times New Roman" w:cs="Times New Roman"/>
              </w:rPr>
              <w:t>angl</w:t>
            </w:r>
            <w:proofErr w:type="spellEnd"/>
            <w:r w:rsidRPr="00B230F5">
              <w:rPr>
                <w:rFonts w:ascii="Times New Roman" w:eastAsia="Times New Roman" w:hAnsi="Times New Roman" w:cs="Times New Roman"/>
              </w:rPr>
              <w:t xml:space="preserve"> - </w:t>
            </w:r>
            <w:proofErr w:type="spellStart"/>
            <w:r w:rsidRPr="00B230F5">
              <w:rPr>
                <w:rFonts w:ascii="Times New Roman" w:eastAsia="Times New Roman" w:hAnsi="Times New Roman" w:cs="Times New Roman"/>
                <w:i/>
              </w:rPr>
              <w:t>Self</w:t>
            </w:r>
            <w:proofErr w:type="spellEnd"/>
            <w:r w:rsidRPr="00B230F5">
              <w:rPr>
                <w:rFonts w:ascii="Times New Roman" w:eastAsia="Times New Roman" w:hAnsi="Times New Roman" w:cs="Times New Roman"/>
                <w:i/>
              </w:rPr>
              <w:t xml:space="preserve"> </w:t>
            </w:r>
            <w:proofErr w:type="spellStart"/>
            <w:r w:rsidRPr="00B230F5">
              <w:rPr>
                <w:rFonts w:ascii="Times New Roman" w:eastAsia="Times New Roman" w:hAnsi="Times New Roman" w:cs="Times New Roman"/>
                <w:i/>
              </w:rPr>
              <w:t>Encrypting</w:t>
            </w:r>
            <w:proofErr w:type="spellEnd"/>
            <w:r w:rsidRPr="00B230F5">
              <w:rPr>
                <w:rFonts w:ascii="Times New Roman" w:eastAsia="Times New Roman" w:hAnsi="Times New Roman" w:cs="Times New Roman"/>
                <w:i/>
              </w:rPr>
              <w:t xml:space="preserve"> </w:t>
            </w:r>
            <w:proofErr w:type="spellStart"/>
            <w:r w:rsidRPr="00B230F5">
              <w:rPr>
                <w:rFonts w:ascii="Times New Roman" w:eastAsia="Times New Roman" w:hAnsi="Times New Roman" w:cs="Times New Roman"/>
                <w:i/>
              </w:rPr>
              <w:t>Drives</w:t>
            </w:r>
            <w:proofErr w:type="spellEnd"/>
            <w:r w:rsidRPr="00B230F5">
              <w:rPr>
                <w:rFonts w:ascii="Times New Roman" w:eastAsia="Times New Roman" w:hAnsi="Times New Roman" w:cs="Times New Roman"/>
              </w:rPr>
              <w:t>/ Savaime Užsikoduojantys Diskai);</w:t>
            </w:r>
          </w:p>
          <w:p w14:paraId="4132E5D5" w14:textId="77777777" w:rsidR="000400E8" w:rsidRPr="00B230F5"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B230F5">
              <w:rPr>
                <w:rFonts w:ascii="Times New Roman" w:eastAsia="Times New Roman" w:hAnsi="Times New Roman" w:cs="Times New Roman"/>
              </w:rPr>
              <w:t>Sumontuoti diskai:</w:t>
            </w:r>
          </w:p>
          <w:p w14:paraId="3A50DFCF" w14:textId="58A7FDC9"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B230F5">
              <w:rPr>
                <w:rFonts w:ascii="Times New Roman" w:eastAsia="Times New Roman" w:hAnsi="Times New Roman" w:cs="Times New Roman"/>
              </w:rPr>
              <w:t xml:space="preserve">4 vnt. 960GB SSD SATA </w:t>
            </w:r>
            <w:proofErr w:type="spellStart"/>
            <w:r w:rsidRPr="00B230F5">
              <w:rPr>
                <w:rFonts w:ascii="Times New Roman" w:eastAsia="Times New Roman" w:hAnsi="Times New Roman" w:cs="Times New Roman"/>
              </w:rPr>
              <w:t>Enterprise</w:t>
            </w:r>
            <w:proofErr w:type="spellEnd"/>
            <w:r w:rsidRPr="00B230F5">
              <w:rPr>
                <w:rFonts w:ascii="Times New Roman" w:eastAsia="Times New Roman" w:hAnsi="Times New Roman" w:cs="Times New Roman"/>
              </w:rPr>
              <w:t xml:space="preserve"> </w:t>
            </w:r>
            <w:proofErr w:type="spellStart"/>
            <w:r w:rsidRPr="00B230F5">
              <w:rPr>
                <w:rFonts w:ascii="Times New Roman" w:eastAsia="Times New Roman" w:hAnsi="Times New Roman" w:cs="Times New Roman"/>
              </w:rPr>
              <w:t>Hot-plug</w:t>
            </w:r>
            <w:proofErr w:type="spellEnd"/>
            <w:r w:rsidRPr="00B230F5">
              <w:rPr>
                <w:rFonts w:ascii="Times New Roman" w:eastAsia="Times New Roman" w:hAnsi="Times New Roman" w:cs="Times New Roman"/>
              </w:rPr>
              <w:t>, 1 DWPD (</w:t>
            </w:r>
            <w:proofErr w:type="spellStart"/>
            <w:r w:rsidRPr="00B230F5">
              <w:rPr>
                <w:rFonts w:ascii="Times New Roman" w:eastAsia="Times New Roman" w:hAnsi="Times New Roman" w:cs="Times New Roman"/>
              </w:rPr>
              <w:t>Drive</w:t>
            </w:r>
            <w:proofErr w:type="spellEnd"/>
            <w:r w:rsidRPr="00B230F5">
              <w:rPr>
                <w:rFonts w:ascii="Times New Roman" w:eastAsia="Times New Roman" w:hAnsi="Times New Roman" w:cs="Times New Roman"/>
              </w:rPr>
              <w:t xml:space="preserve"> </w:t>
            </w:r>
            <w:proofErr w:type="spellStart"/>
            <w:r w:rsidRPr="00B230F5">
              <w:rPr>
                <w:rFonts w:ascii="Times New Roman" w:eastAsia="Times New Roman" w:hAnsi="Times New Roman" w:cs="Times New Roman"/>
              </w:rPr>
              <w:t>Writes</w:t>
            </w:r>
            <w:proofErr w:type="spellEnd"/>
            <w:r w:rsidRPr="00B230F5">
              <w:rPr>
                <w:rFonts w:ascii="Times New Roman" w:eastAsia="Times New Roman" w:hAnsi="Times New Roman" w:cs="Times New Roman"/>
              </w:rPr>
              <w:t xml:space="preserve"> Per </w:t>
            </w:r>
            <w:proofErr w:type="spellStart"/>
            <w:r w:rsidRPr="00B230F5">
              <w:rPr>
                <w:rFonts w:ascii="Times New Roman" w:eastAsia="Times New Roman" w:hAnsi="Times New Roman" w:cs="Times New Roman"/>
              </w:rPr>
              <w:t>Day</w:t>
            </w:r>
            <w:proofErr w:type="spellEnd"/>
            <w:r w:rsidRPr="00B230F5">
              <w:rPr>
                <w:rFonts w:ascii="Times New Roman" w:eastAsia="Times New Roman" w:hAnsi="Times New Roman" w:cs="Times New Roman"/>
              </w:rPr>
              <w:t>);</w:t>
            </w:r>
          </w:p>
        </w:tc>
      </w:tr>
      <w:tr w:rsidR="000400E8" w:rsidRPr="00693AEF" w14:paraId="3C66C1F0"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FB4D1"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1E8A1D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Tinklo plokštė. </w:t>
            </w:r>
          </w:p>
          <w:p w14:paraId="5494E4B5" w14:textId="77777777" w:rsidR="000400E8" w:rsidRDefault="000400E8" w:rsidP="000400E8">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lastRenderedPageBreak/>
              <w:t xml:space="preserve">Ne mažiau 2 vnt. 1 </w:t>
            </w:r>
            <w:proofErr w:type="spellStart"/>
            <w:r>
              <w:rPr>
                <w:rFonts w:ascii="Times New Roman" w:eastAsia="Times New Roman" w:hAnsi="Times New Roman" w:cs="Times New Roman"/>
                <w:color w:val="000009"/>
              </w:rPr>
              <w:t>Gbit</w:t>
            </w:r>
            <w:proofErr w:type="spellEnd"/>
            <w:r>
              <w:rPr>
                <w:rFonts w:ascii="Times New Roman" w:eastAsia="Times New Roman" w:hAnsi="Times New Roman" w:cs="Times New Roman"/>
                <w:color w:val="000009"/>
              </w:rPr>
              <w:t xml:space="preserve"> Base-T; </w:t>
            </w:r>
          </w:p>
          <w:p w14:paraId="6F16D16A" w14:textId="77777777" w:rsidR="000400E8" w:rsidRPr="00244E21" w:rsidRDefault="000400E8" w:rsidP="000400E8">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Ne mažiau </w:t>
            </w:r>
            <w:r w:rsidRPr="00244E21">
              <w:rPr>
                <w:rFonts w:ascii="Times New Roman" w:eastAsia="Times New Roman" w:hAnsi="Times New Roman" w:cs="Times New Roman"/>
                <w:color w:val="000009"/>
              </w:rPr>
              <w:t>4 vnt. 10/25GbE SFP28.</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FBFE6F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 xml:space="preserve">Tinklo plokštė. </w:t>
            </w:r>
          </w:p>
          <w:p w14:paraId="400BFDCD" w14:textId="77777777" w:rsidR="000400E8" w:rsidRPr="0053590B" w:rsidRDefault="000400E8" w:rsidP="000400E8">
            <w:pPr>
              <w:pStyle w:val="ListParagraph"/>
              <w:numPr>
                <w:ilvl w:val="0"/>
                <w:numId w:val="43"/>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lastRenderedPageBreak/>
              <w:t xml:space="preserve">2 vnt. 1 </w:t>
            </w:r>
            <w:proofErr w:type="spellStart"/>
            <w:r>
              <w:rPr>
                <w:rFonts w:ascii="Times New Roman" w:eastAsia="Times New Roman" w:hAnsi="Times New Roman" w:cs="Times New Roman"/>
                <w:color w:val="000009"/>
              </w:rPr>
              <w:t>Gbit</w:t>
            </w:r>
            <w:proofErr w:type="spellEnd"/>
            <w:r>
              <w:rPr>
                <w:rFonts w:ascii="Times New Roman" w:eastAsia="Times New Roman" w:hAnsi="Times New Roman" w:cs="Times New Roman"/>
                <w:color w:val="000009"/>
              </w:rPr>
              <w:t xml:space="preserve"> Base-T;</w:t>
            </w:r>
          </w:p>
          <w:p w14:paraId="596CC24C" w14:textId="27146F2D"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244E21">
              <w:rPr>
                <w:rFonts w:ascii="Times New Roman" w:eastAsia="Times New Roman" w:hAnsi="Times New Roman" w:cs="Times New Roman"/>
                <w:color w:val="000009"/>
              </w:rPr>
              <w:t>4 vnt. 10/25GbE SFP28.</w:t>
            </w:r>
          </w:p>
        </w:tc>
      </w:tr>
      <w:tr w:rsidR="000400E8" w:rsidRPr="00693AEF" w14:paraId="4900781A"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2AF658"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43965DD"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Integruotos išorinės jungtys. </w:t>
            </w:r>
          </w:p>
          <w:p w14:paraId="2905853C" w14:textId="77777777" w:rsidR="000400E8" w:rsidRPr="00890240" w:rsidRDefault="000400E8" w:rsidP="000400E8">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color w:val="000009"/>
              </w:rPr>
            </w:pPr>
            <w:r w:rsidRPr="00244E21">
              <w:rPr>
                <w:rFonts w:ascii="Times New Roman" w:eastAsia="Times New Roman" w:hAnsi="Times New Roman" w:cs="Times New Roman"/>
                <w:color w:val="000009"/>
              </w:rPr>
              <w:t xml:space="preserve">Ne mažiau kaip </w:t>
            </w:r>
            <w:r>
              <w:rPr>
                <w:rFonts w:ascii="Times New Roman" w:eastAsia="Times New Roman" w:hAnsi="Times New Roman" w:cs="Times New Roman"/>
                <w:color w:val="000009"/>
              </w:rPr>
              <w:t xml:space="preserve">3vnt. USB, iš kurių bent </w:t>
            </w:r>
            <w:r w:rsidRPr="00890240">
              <w:rPr>
                <w:rFonts w:ascii="Times New Roman" w:eastAsia="Times New Roman" w:hAnsi="Times New Roman" w:cs="Times New Roman"/>
                <w:color w:val="000009"/>
              </w:rPr>
              <w:t>1 vnt. turi būti priekinėje panelėje;</w:t>
            </w:r>
          </w:p>
          <w:p w14:paraId="53D5203E" w14:textId="77777777" w:rsidR="000400E8" w:rsidRPr="00244E21" w:rsidRDefault="000400E8" w:rsidP="000400E8">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Ne mažiau </w:t>
            </w:r>
            <w:r w:rsidRPr="00244E21">
              <w:rPr>
                <w:rFonts w:ascii="Times New Roman" w:eastAsia="Times New Roman" w:hAnsi="Times New Roman" w:cs="Times New Roman"/>
                <w:color w:val="000009"/>
              </w:rPr>
              <w:t>2</w:t>
            </w:r>
            <w:r>
              <w:rPr>
                <w:rFonts w:ascii="Times New Roman" w:eastAsia="Times New Roman" w:hAnsi="Times New Roman" w:cs="Times New Roman"/>
                <w:color w:val="000009"/>
              </w:rPr>
              <w:t xml:space="preserve"> vnt.</w:t>
            </w:r>
            <w:r w:rsidRPr="00244E21">
              <w:rPr>
                <w:rFonts w:ascii="Times New Roman" w:eastAsia="Times New Roman" w:hAnsi="Times New Roman" w:cs="Times New Roman"/>
                <w:color w:val="000009"/>
              </w:rPr>
              <w:t xml:space="preserve"> VGA.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5F9D2AF" w14:textId="77777777" w:rsidR="000400E8" w:rsidRPr="00B230F5"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B230F5">
              <w:rPr>
                <w:rFonts w:ascii="Times New Roman" w:eastAsia="Times New Roman" w:hAnsi="Times New Roman" w:cs="Times New Roman"/>
              </w:rPr>
              <w:t xml:space="preserve">Integruotos išorinės jungtys. </w:t>
            </w:r>
          </w:p>
          <w:p w14:paraId="6C146C66" w14:textId="77777777" w:rsidR="000400E8" w:rsidRPr="00B230F5" w:rsidRDefault="000400E8" w:rsidP="000400E8">
            <w:pPr>
              <w:pStyle w:val="ListParagraph"/>
              <w:numPr>
                <w:ilvl w:val="0"/>
                <w:numId w:val="44"/>
              </w:numPr>
              <w:autoSpaceDE w:val="0"/>
              <w:autoSpaceDN w:val="0"/>
              <w:adjustRightInd w:val="0"/>
              <w:spacing w:after="0" w:line="240" w:lineRule="auto"/>
              <w:jc w:val="both"/>
              <w:rPr>
                <w:rFonts w:ascii="Times New Roman" w:hAnsi="Times New Roman" w:cs="Times New Roman"/>
                <w:iCs/>
              </w:rPr>
            </w:pPr>
            <w:r w:rsidRPr="00B230F5">
              <w:rPr>
                <w:rFonts w:ascii="Times New Roman" w:eastAsia="Times New Roman" w:hAnsi="Times New Roman" w:cs="Times New Roman"/>
              </w:rPr>
              <w:t>3vnt. USB, iš kurių 1 vnt. yra priekinėje panelėje;</w:t>
            </w:r>
          </w:p>
          <w:p w14:paraId="3242D55F" w14:textId="668F6350"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B230F5">
              <w:rPr>
                <w:rFonts w:ascii="Times New Roman" w:eastAsia="Times New Roman" w:hAnsi="Times New Roman" w:cs="Times New Roman"/>
              </w:rPr>
              <w:t>2 vnt. VGA.</w:t>
            </w:r>
          </w:p>
        </w:tc>
      </w:tr>
      <w:tr w:rsidR="000400E8" w:rsidRPr="00693AEF" w14:paraId="36695195"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0C4813"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C35D77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Video</w:t>
            </w:r>
            <w:proofErr w:type="spellEnd"/>
            <w:r w:rsidRPr="00693AEF">
              <w:rPr>
                <w:rFonts w:ascii="Times New Roman" w:eastAsia="Times New Roman" w:hAnsi="Times New Roman" w:cs="Times New Roman"/>
                <w:color w:val="000009"/>
              </w:rPr>
              <w:t xml:space="preserve"> kontroleris. </w:t>
            </w:r>
          </w:p>
          <w:p w14:paraId="58970262" w14:textId="77777777" w:rsidR="000400E8" w:rsidRPr="0033666A" w:rsidRDefault="000400E8" w:rsidP="000400E8">
            <w:pPr>
              <w:pStyle w:val="ListParagraph"/>
              <w:numPr>
                <w:ilvl w:val="0"/>
                <w:numId w:val="45"/>
              </w:numPr>
              <w:autoSpaceDE w:val="0"/>
              <w:autoSpaceDN w:val="0"/>
              <w:adjustRightInd w:val="0"/>
              <w:spacing w:after="0" w:line="240" w:lineRule="auto"/>
              <w:jc w:val="both"/>
              <w:rPr>
                <w:rFonts w:ascii="Times New Roman" w:eastAsia="Times New Roman" w:hAnsi="Times New Roman" w:cs="Times New Roman"/>
                <w:color w:val="000009"/>
              </w:rPr>
            </w:pPr>
            <w:r w:rsidRPr="0033666A">
              <w:rPr>
                <w:rFonts w:ascii="Times New Roman" w:eastAsia="Times New Roman" w:hAnsi="Times New Roman" w:cs="Times New Roman"/>
                <w:color w:val="000009"/>
              </w:rPr>
              <w:t>I</w:t>
            </w:r>
            <w:r w:rsidRPr="0033666A">
              <w:rPr>
                <w:rFonts w:ascii="Times New Roman" w:eastAsia="Times New Roman" w:hAnsi="Times New Roman" w:cs="Times New Roman"/>
                <w:bCs/>
              </w:rPr>
              <w:t>ntegr</w:t>
            </w:r>
            <w:r>
              <w:rPr>
                <w:rFonts w:ascii="Times New Roman" w:eastAsia="Times New Roman" w:hAnsi="Times New Roman" w:cs="Times New Roman"/>
                <w:bCs/>
              </w:rPr>
              <w:t>uotas;</w:t>
            </w:r>
          </w:p>
          <w:p w14:paraId="34435EDE" w14:textId="77777777" w:rsidR="000400E8" w:rsidRPr="0033666A" w:rsidRDefault="000400E8" w:rsidP="000400E8">
            <w:pPr>
              <w:pStyle w:val="ListParagraph"/>
              <w:numPr>
                <w:ilvl w:val="0"/>
                <w:numId w:val="45"/>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bCs/>
              </w:rPr>
              <w:t>P</w:t>
            </w:r>
            <w:r w:rsidRPr="0033666A">
              <w:rPr>
                <w:rFonts w:ascii="Times New Roman" w:eastAsia="Times New Roman" w:hAnsi="Times New Roman" w:cs="Times New Roman"/>
                <w:bCs/>
              </w:rPr>
              <w:t xml:space="preserve">alaikantis ne mažiau kaip </w:t>
            </w:r>
            <w:proofErr w:type="spellStart"/>
            <w:r w:rsidRPr="0033666A">
              <w:rPr>
                <w:rFonts w:ascii="Times New Roman" w:eastAsia="Times New Roman" w:hAnsi="Times New Roman" w:cs="Times New Roman"/>
                <w:bCs/>
              </w:rPr>
              <w:t>Full</w:t>
            </w:r>
            <w:proofErr w:type="spellEnd"/>
            <w:r w:rsidRPr="0033666A">
              <w:rPr>
                <w:rFonts w:ascii="Times New Roman" w:eastAsia="Times New Roman" w:hAnsi="Times New Roman" w:cs="Times New Roman"/>
                <w:bCs/>
              </w:rPr>
              <w:t xml:space="preserve"> HD rezoliuciją.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5E1E16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Video</w:t>
            </w:r>
            <w:proofErr w:type="spellEnd"/>
            <w:r w:rsidRPr="00693AEF">
              <w:rPr>
                <w:rFonts w:ascii="Times New Roman" w:eastAsia="Times New Roman" w:hAnsi="Times New Roman" w:cs="Times New Roman"/>
                <w:color w:val="000009"/>
              </w:rPr>
              <w:t xml:space="preserve"> kontroleris. </w:t>
            </w:r>
          </w:p>
          <w:p w14:paraId="659046F7" w14:textId="77777777" w:rsidR="000400E8" w:rsidRPr="0053590B" w:rsidRDefault="000400E8" w:rsidP="000400E8">
            <w:pPr>
              <w:pStyle w:val="ListParagraph"/>
              <w:numPr>
                <w:ilvl w:val="0"/>
                <w:numId w:val="45"/>
              </w:numPr>
              <w:autoSpaceDE w:val="0"/>
              <w:autoSpaceDN w:val="0"/>
              <w:adjustRightInd w:val="0"/>
              <w:spacing w:after="0" w:line="240" w:lineRule="auto"/>
              <w:jc w:val="both"/>
              <w:rPr>
                <w:rFonts w:ascii="Times New Roman" w:hAnsi="Times New Roman" w:cs="Times New Roman"/>
                <w:iCs/>
              </w:rPr>
            </w:pPr>
            <w:r w:rsidRPr="0033666A">
              <w:rPr>
                <w:rFonts w:ascii="Times New Roman" w:eastAsia="Times New Roman" w:hAnsi="Times New Roman" w:cs="Times New Roman"/>
                <w:color w:val="000009"/>
              </w:rPr>
              <w:t>I</w:t>
            </w:r>
            <w:r w:rsidRPr="0033666A">
              <w:rPr>
                <w:rFonts w:ascii="Times New Roman" w:eastAsia="Times New Roman" w:hAnsi="Times New Roman" w:cs="Times New Roman"/>
                <w:bCs/>
              </w:rPr>
              <w:t>ntegr</w:t>
            </w:r>
            <w:r>
              <w:rPr>
                <w:rFonts w:ascii="Times New Roman" w:eastAsia="Times New Roman" w:hAnsi="Times New Roman" w:cs="Times New Roman"/>
                <w:bCs/>
              </w:rPr>
              <w:t>uotas;</w:t>
            </w:r>
          </w:p>
          <w:p w14:paraId="179B2864" w14:textId="6AFF4DD1"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bCs/>
              </w:rPr>
              <w:t>P</w:t>
            </w:r>
            <w:r w:rsidRPr="0033666A">
              <w:rPr>
                <w:rFonts w:ascii="Times New Roman" w:eastAsia="Times New Roman" w:hAnsi="Times New Roman" w:cs="Times New Roman"/>
                <w:bCs/>
              </w:rPr>
              <w:t xml:space="preserve">alaikantis </w:t>
            </w:r>
            <w:proofErr w:type="spellStart"/>
            <w:r w:rsidRPr="0033666A">
              <w:rPr>
                <w:rFonts w:ascii="Times New Roman" w:eastAsia="Times New Roman" w:hAnsi="Times New Roman" w:cs="Times New Roman"/>
                <w:bCs/>
              </w:rPr>
              <w:t>Full</w:t>
            </w:r>
            <w:proofErr w:type="spellEnd"/>
            <w:r w:rsidRPr="0033666A">
              <w:rPr>
                <w:rFonts w:ascii="Times New Roman" w:eastAsia="Times New Roman" w:hAnsi="Times New Roman" w:cs="Times New Roman"/>
                <w:bCs/>
              </w:rPr>
              <w:t xml:space="preserve"> HD rezoliuciją.</w:t>
            </w:r>
          </w:p>
        </w:tc>
      </w:tr>
      <w:tr w:rsidR="000400E8" w:rsidRPr="00693AEF" w14:paraId="08E70AAF"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B7F06"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3F4BE0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PCI jungtys. </w:t>
            </w:r>
          </w:p>
          <w:p w14:paraId="2F2A0861" w14:textId="77777777" w:rsidR="000400E8" w:rsidRPr="0033666A" w:rsidRDefault="000400E8" w:rsidP="000400E8">
            <w:pPr>
              <w:pStyle w:val="ListParagraph"/>
              <w:numPr>
                <w:ilvl w:val="0"/>
                <w:numId w:val="46"/>
              </w:numPr>
              <w:autoSpaceDE w:val="0"/>
              <w:autoSpaceDN w:val="0"/>
              <w:adjustRightInd w:val="0"/>
              <w:spacing w:after="0" w:line="240" w:lineRule="auto"/>
              <w:jc w:val="both"/>
              <w:rPr>
                <w:rFonts w:ascii="Times New Roman" w:eastAsia="Times New Roman" w:hAnsi="Times New Roman" w:cs="Times New Roman"/>
                <w:color w:val="000009"/>
              </w:rPr>
            </w:pPr>
            <w:r w:rsidRPr="0033666A">
              <w:rPr>
                <w:rFonts w:ascii="Times New Roman" w:eastAsia="Times New Roman" w:hAnsi="Times New Roman" w:cs="Times New Roman"/>
                <w:color w:val="000009"/>
              </w:rPr>
              <w:t>Ne mažiau kaip 3 vnt. PCI-E 4.0 tipo lizdų.</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F592DD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PCI jungtys. </w:t>
            </w:r>
          </w:p>
          <w:p w14:paraId="7A90324F" w14:textId="7B401539"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B230F5">
              <w:rPr>
                <w:rFonts w:ascii="Times New Roman" w:eastAsia="Times New Roman" w:hAnsi="Times New Roman" w:cs="Times New Roman"/>
              </w:rPr>
              <w:t>3 vnt. PCI-E 4.0 tipo lizdai.</w:t>
            </w:r>
          </w:p>
        </w:tc>
      </w:tr>
      <w:tr w:rsidR="000400E8" w:rsidRPr="00693AEF" w14:paraId="0A4CF88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18EC1"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51E37E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Konstrukcija. </w:t>
            </w:r>
          </w:p>
          <w:p w14:paraId="3353CF85" w14:textId="77777777" w:rsidR="000400E8" w:rsidRDefault="000400E8" w:rsidP="000400E8">
            <w:pPr>
              <w:pStyle w:val="ListParagraph"/>
              <w:numPr>
                <w:ilvl w:val="0"/>
                <w:numId w:val="46"/>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 xml:space="preserve">Tarnybinė stotis turi būti montuojama į 19“ serverinę spintą, horizontaliai; </w:t>
            </w:r>
          </w:p>
          <w:p w14:paraId="314CEE0B" w14:textId="77777777" w:rsidR="000400E8" w:rsidRDefault="000400E8" w:rsidP="000400E8">
            <w:pPr>
              <w:pStyle w:val="ListParagraph"/>
              <w:numPr>
                <w:ilvl w:val="0"/>
                <w:numId w:val="46"/>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A</w:t>
            </w:r>
            <w:r>
              <w:rPr>
                <w:rFonts w:ascii="Times New Roman" w:eastAsia="Times New Roman" w:hAnsi="Times New Roman" w:cs="Times New Roman"/>
                <w:color w:val="000009"/>
              </w:rPr>
              <w:t>ukštis neturi viršyti 1U;</w:t>
            </w:r>
          </w:p>
          <w:p w14:paraId="6F54F5D5" w14:textId="77777777" w:rsidR="000400E8" w:rsidRDefault="000400E8" w:rsidP="000400E8">
            <w:pPr>
              <w:pStyle w:val="ListParagraph"/>
              <w:numPr>
                <w:ilvl w:val="0"/>
                <w:numId w:val="46"/>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 xml:space="preserve">Bėgiai turi būti pritaikyti greitam montavimui bei serverio ištraukimui (angl. - </w:t>
            </w:r>
            <w:proofErr w:type="spellStart"/>
            <w:r w:rsidRPr="00B75FE9">
              <w:rPr>
                <w:rFonts w:ascii="Times New Roman" w:eastAsia="Times New Roman" w:hAnsi="Times New Roman" w:cs="Times New Roman"/>
                <w:i/>
                <w:color w:val="000009"/>
              </w:rPr>
              <w:t>sliding</w:t>
            </w:r>
            <w:proofErr w:type="spellEnd"/>
            <w:r w:rsidRPr="00B75FE9">
              <w:rPr>
                <w:rFonts w:ascii="Times New Roman" w:eastAsia="Times New Roman" w:hAnsi="Times New Roman" w:cs="Times New Roman"/>
                <w:i/>
                <w:color w:val="000009"/>
              </w:rPr>
              <w:t xml:space="preserve"> </w:t>
            </w:r>
            <w:proofErr w:type="spellStart"/>
            <w:r w:rsidRPr="00B75FE9">
              <w:rPr>
                <w:rFonts w:ascii="Times New Roman" w:eastAsia="Times New Roman" w:hAnsi="Times New Roman" w:cs="Times New Roman"/>
                <w:i/>
                <w:color w:val="000009"/>
              </w:rPr>
              <w:t>rails</w:t>
            </w:r>
            <w:proofErr w:type="spellEnd"/>
            <w:r w:rsidRPr="00B75FE9">
              <w:rPr>
                <w:rFonts w:ascii="Times New Roman" w:eastAsia="Times New Roman" w:hAnsi="Times New Roman" w:cs="Times New Roman"/>
                <w:color w:val="000009"/>
              </w:rPr>
              <w:t>)</w:t>
            </w:r>
            <w:r>
              <w:rPr>
                <w:rFonts w:ascii="Times New Roman" w:eastAsia="Times New Roman" w:hAnsi="Times New Roman" w:cs="Times New Roman"/>
                <w:color w:val="000009"/>
              </w:rPr>
              <w:t>;</w:t>
            </w:r>
          </w:p>
          <w:p w14:paraId="2967E46A" w14:textId="77777777" w:rsidR="000400E8" w:rsidRPr="00B75FE9" w:rsidRDefault="000400E8" w:rsidP="000400E8">
            <w:pPr>
              <w:pStyle w:val="ListParagraph"/>
              <w:numPr>
                <w:ilvl w:val="0"/>
                <w:numId w:val="46"/>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Tarnybinės stoties priekinėje dalyje turi būti sumontuota užrakinama apsauga.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47B2B8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Konstrukcija. </w:t>
            </w:r>
          </w:p>
          <w:p w14:paraId="6441FC1C" w14:textId="77777777" w:rsidR="000400E8" w:rsidRDefault="000400E8" w:rsidP="000400E8">
            <w:pPr>
              <w:pStyle w:val="ListParagraph"/>
              <w:numPr>
                <w:ilvl w:val="0"/>
                <w:numId w:val="46"/>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 xml:space="preserve">Tarnybinė stotis </w:t>
            </w:r>
            <w:r>
              <w:rPr>
                <w:rFonts w:ascii="Times New Roman" w:eastAsia="Times New Roman" w:hAnsi="Times New Roman" w:cs="Times New Roman"/>
                <w:color w:val="000009"/>
              </w:rPr>
              <w:t>yra</w:t>
            </w:r>
            <w:r w:rsidRPr="00B75FE9">
              <w:rPr>
                <w:rFonts w:ascii="Times New Roman" w:eastAsia="Times New Roman" w:hAnsi="Times New Roman" w:cs="Times New Roman"/>
                <w:color w:val="000009"/>
              </w:rPr>
              <w:t xml:space="preserve"> montuojama į 19“ serverinę spintą, horizontaliai; </w:t>
            </w:r>
          </w:p>
          <w:p w14:paraId="5271BA1A" w14:textId="77777777" w:rsidR="000400E8" w:rsidRDefault="000400E8" w:rsidP="000400E8">
            <w:pPr>
              <w:pStyle w:val="ListParagraph"/>
              <w:numPr>
                <w:ilvl w:val="0"/>
                <w:numId w:val="46"/>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A</w:t>
            </w:r>
            <w:r>
              <w:rPr>
                <w:rFonts w:ascii="Times New Roman" w:eastAsia="Times New Roman" w:hAnsi="Times New Roman" w:cs="Times New Roman"/>
                <w:color w:val="000009"/>
              </w:rPr>
              <w:t>ukštis 1U;</w:t>
            </w:r>
          </w:p>
          <w:p w14:paraId="6FFD61EA" w14:textId="77777777" w:rsidR="000400E8" w:rsidRPr="00EE7157" w:rsidRDefault="000400E8" w:rsidP="000400E8">
            <w:pPr>
              <w:pStyle w:val="ListParagraph"/>
              <w:numPr>
                <w:ilvl w:val="0"/>
                <w:numId w:val="46"/>
              </w:numPr>
              <w:autoSpaceDE w:val="0"/>
              <w:autoSpaceDN w:val="0"/>
              <w:adjustRightInd w:val="0"/>
              <w:spacing w:after="0" w:line="240" w:lineRule="auto"/>
              <w:jc w:val="both"/>
              <w:rPr>
                <w:rFonts w:ascii="Times New Roman" w:hAnsi="Times New Roman" w:cs="Times New Roman"/>
                <w:iCs/>
              </w:rPr>
            </w:pPr>
            <w:r w:rsidRPr="00B75FE9">
              <w:rPr>
                <w:rFonts w:ascii="Times New Roman" w:eastAsia="Times New Roman" w:hAnsi="Times New Roman" w:cs="Times New Roman"/>
                <w:color w:val="000009"/>
              </w:rPr>
              <w:t xml:space="preserve">Bėgiai </w:t>
            </w:r>
            <w:r>
              <w:rPr>
                <w:rFonts w:ascii="Times New Roman" w:eastAsia="Times New Roman" w:hAnsi="Times New Roman" w:cs="Times New Roman"/>
                <w:color w:val="000009"/>
              </w:rPr>
              <w:t>yra</w:t>
            </w:r>
            <w:r w:rsidRPr="00B75FE9">
              <w:rPr>
                <w:rFonts w:ascii="Times New Roman" w:eastAsia="Times New Roman" w:hAnsi="Times New Roman" w:cs="Times New Roman"/>
                <w:color w:val="000009"/>
              </w:rPr>
              <w:t xml:space="preserve"> pritaikyti greitam montavimui bei serverio ištraukimui (angl. - </w:t>
            </w:r>
            <w:proofErr w:type="spellStart"/>
            <w:r w:rsidRPr="00B75FE9">
              <w:rPr>
                <w:rFonts w:ascii="Times New Roman" w:eastAsia="Times New Roman" w:hAnsi="Times New Roman" w:cs="Times New Roman"/>
                <w:i/>
                <w:color w:val="000009"/>
              </w:rPr>
              <w:t>sliding</w:t>
            </w:r>
            <w:proofErr w:type="spellEnd"/>
            <w:r w:rsidRPr="00B75FE9">
              <w:rPr>
                <w:rFonts w:ascii="Times New Roman" w:eastAsia="Times New Roman" w:hAnsi="Times New Roman" w:cs="Times New Roman"/>
                <w:i/>
                <w:color w:val="000009"/>
              </w:rPr>
              <w:t xml:space="preserve"> </w:t>
            </w:r>
            <w:proofErr w:type="spellStart"/>
            <w:r w:rsidRPr="00B75FE9">
              <w:rPr>
                <w:rFonts w:ascii="Times New Roman" w:eastAsia="Times New Roman" w:hAnsi="Times New Roman" w:cs="Times New Roman"/>
                <w:i/>
                <w:color w:val="000009"/>
              </w:rPr>
              <w:t>rails</w:t>
            </w:r>
            <w:proofErr w:type="spellEnd"/>
            <w:r w:rsidRPr="00B75FE9">
              <w:rPr>
                <w:rFonts w:ascii="Times New Roman" w:eastAsia="Times New Roman" w:hAnsi="Times New Roman" w:cs="Times New Roman"/>
                <w:color w:val="000009"/>
              </w:rPr>
              <w:t>)</w:t>
            </w:r>
            <w:r>
              <w:rPr>
                <w:rFonts w:ascii="Times New Roman" w:eastAsia="Times New Roman" w:hAnsi="Times New Roman" w:cs="Times New Roman"/>
                <w:color w:val="000009"/>
              </w:rPr>
              <w:t>;</w:t>
            </w:r>
          </w:p>
          <w:p w14:paraId="11B2900D" w14:textId="66A2527B"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B230F5">
              <w:rPr>
                <w:rFonts w:ascii="Times New Roman" w:eastAsia="Times New Roman" w:hAnsi="Times New Roman" w:cs="Times New Roman"/>
              </w:rPr>
              <w:t>Tarnybinės stoties priekinėje dalyje yra sumontuota užrakinama apsauga.</w:t>
            </w:r>
          </w:p>
        </w:tc>
      </w:tr>
      <w:tr w:rsidR="000400E8" w:rsidRPr="00693AEF" w14:paraId="4DA2ED27"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6F031"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799548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Tarnybi</w:t>
            </w:r>
            <w:r>
              <w:rPr>
                <w:rFonts w:ascii="Times New Roman" w:eastAsia="Times New Roman" w:hAnsi="Times New Roman" w:cs="Times New Roman"/>
                <w:color w:val="000009"/>
              </w:rPr>
              <w:t>nės stoties būsenos indikacija.</w:t>
            </w:r>
          </w:p>
          <w:p w14:paraId="604C98E1" w14:textId="77777777" w:rsidR="000400E8" w:rsidRDefault="000400E8" w:rsidP="000400E8">
            <w:pPr>
              <w:pStyle w:val="ListParagraph"/>
              <w:numPr>
                <w:ilvl w:val="0"/>
                <w:numId w:val="47"/>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LCD (arba lygiavertė) gedimų indikacijos ir lokalizacijos sistema korpuso išorėj</w:t>
            </w:r>
            <w:r>
              <w:rPr>
                <w:rFonts w:ascii="Times New Roman" w:eastAsia="Times New Roman" w:hAnsi="Times New Roman" w:cs="Times New Roman"/>
                <w:color w:val="000009"/>
              </w:rPr>
              <w:t>e (priekinėje serverio dalyje);</w:t>
            </w:r>
          </w:p>
          <w:p w14:paraId="7591E7C5" w14:textId="77777777" w:rsidR="000400E8" w:rsidRDefault="000400E8" w:rsidP="000400E8">
            <w:pPr>
              <w:pStyle w:val="ListParagraph"/>
              <w:numPr>
                <w:ilvl w:val="0"/>
                <w:numId w:val="47"/>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Turi rodyti serverio IP adresą / klaidos pavadinimą</w:t>
            </w:r>
            <w:r>
              <w:rPr>
                <w:rFonts w:ascii="Times New Roman" w:eastAsia="Times New Roman" w:hAnsi="Times New Roman" w:cs="Times New Roman"/>
                <w:color w:val="000009"/>
              </w:rPr>
              <w:t>;</w:t>
            </w:r>
          </w:p>
          <w:p w14:paraId="79757051" w14:textId="77777777" w:rsidR="000400E8" w:rsidRPr="00B75FE9" w:rsidRDefault="000400E8" w:rsidP="000400E8">
            <w:pPr>
              <w:pStyle w:val="ListParagraph"/>
              <w:numPr>
                <w:ilvl w:val="0"/>
                <w:numId w:val="47"/>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G</w:t>
            </w:r>
            <w:r w:rsidRPr="00B75FE9">
              <w:rPr>
                <w:rFonts w:ascii="Times New Roman" w:eastAsia="Times New Roman" w:hAnsi="Times New Roman" w:cs="Times New Roman"/>
                <w:color w:val="000009"/>
              </w:rPr>
              <w:t>alimyb</w:t>
            </w:r>
            <w:r>
              <w:rPr>
                <w:rFonts w:ascii="Times New Roman" w:eastAsia="Times New Roman" w:hAnsi="Times New Roman" w:cs="Times New Roman"/>
                <w:color w:val="000009"/>
              </w:rPr>
              <w:t>ė</w:t>
            </w:r>
            <w:r w:rsidRPr="00B75FE9">
              <w:rPr>
                <w:rFonts w:ascii="Times New Roman" w:eastAsia="Times New Roman" w:hAnsi="Times New Roman" w:cs="Times New Roman"/>
                <w:color w:val="000009"/>
              </w:rPr>
              <w:t xml:space="preserve"> valdyti klaidų pranešimus.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C4317E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Tarnybi</w:t>
            </w:r>
            <w:r>
              <w:rPr>
                <w:rFonts w:ascii="Times New Roman" w:eastAsia="Times New Roman" w:hAnsi="Times New Roman" w:cs="Times New Roman"/>
                <w:color w:val="000009"/>
              </w:rPr>
              <w:t>nės stoties būsenos indikacija.</w:t>
            </w:r>
          </w:p>
          <w:p w14:paraId="34F9670B" w14:textId="77777777" w:rsidR="000400E8" w:rsidRDefault="000400E8" w:rsidP="000400E8">
            <w:pPr>
              <w:pStyle w:val="ListParagraph"/>
              <w:numPr>
                <w:ilvl w:val="0"/>
                <w:numId w:val="47"/>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LCD gedimų indikacijos ir lokalizacijos sistema korpuso išorėj</w:t>
            </w:r>
            <w:r>
              <w:rPr>
                <w:rFonts w:ascii="Times New Roman" w:eastAsia="Times New Roman" w:hAnsi="Times New Roman" w:cs="Times New Roman"/>
                <w:color w:val="000009"/>
              </w:rPr>
              <w:t>e (priekinėje serverio dalyje);</w:t>
            </w:r>
          </w:p>
          <w:p w14:paraId="5EF2CE5C" w14:textId="77777777" w:rsidR="000400E8" w:rsidRPr="003811E5" w:rsidRDefault="000400E8" w:rsidP="000400E8">
            <w:pPr>
              <w:pStyle w:val="ListParagraph"/>
              <w:numPr>
                <w:ilvl w:val="0"/>
                <w:numId w:val="47"/>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R</w:t>
            </w:r>
            <w:r w:rsidRPr="00B75FE9">
              <w:rPr>
                <w:rFonts w:ascii="Times New Roman" w:eastAsia="Times New Roman" w:hAnsi="Times New Roman" w:cs="Times New Roman"/>
                <w:color w:val="000009"/>
              </w:rPr>
              <w:t>od</w:t>
            </w:r>
            <w:r>
              <w:rPr>
                <w:rFonts w:ascii="Times New Roman" w:eastAsia="Times New Roman" w:hAnsi="Times New Roman" w:cs="Times New Roman"/>
                <w:color w:val="000009"/>
              </w:rPr>
              <w:t>o</w:t>
            </w:r>
            <w:r w:rsidRPr="00B75FE9">
              <w:rPr>
                <w:rFonts w:ascii="Times New Roman" w:eastAsia="Times New Roman" w:hAnsi="Times New Roman" w:cs="Times New Roman"/>
                <w:color w:val="000009"/>
              </w:rPr>
              <w:t xml:space="preserve"> serverio IP adresą / klaidos pavadinimą</w:t>
            </w:r>
            <w:r>
              <w:rPr>
                <w:rFonts w:ascii="Times New Roman" w:eastAsia="Times New Roman" w:hAnsi="Times New Roman" w:cs="Times New Roman"/>
                <w:color w:val="000009"/>
              </w:rPr>
              <w:t>;</w:t>
            </w:r>
          </w:p>
          <w:p w14:paraId="2962C817" w14:textId="23E3968F"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Yra g</w:t>
            </w:r>
            <w:r w:rsidRPr="00B75FE9">
              <w:rPr>
                <w:rFonts w:ascii="Times New Roman" w:eastAsia="Times New Roman" w:hAnsi="Times New Roman" w:cs="Times New Roman"/>
                <w:color w:val="000009"/>
              </w:rPr>
              <w:t>alimyb</w:t>
            </w:r>
            <w:r>
              <w:rPr>
                <w:rFonts w:ascii="Times New Roman" w:eastAsia="Times New Roman" w:hAnsi="Times New Roman" w:cs="Times New Roman"/>
                <w:color w:val="000009"/>
              </w:rPr>
              <w:t>ė</w:t>
            </w:r>
            <w:r w:rsidRPr="00B75FE9">
              <w:rPr>
                <w:rFonts w:ascii="Times New Roman" w:eastAsia="Times New Roman" w:hAnsi="Times New Roman" w:cs="Times New Roman"/>
                <w:color w:val="000009"/>
              </w:rPr>
              <w:t xml:space="preserve"> valdyti klaidų pranešimus.</w:t>
            </w:r>
          </w:p>
        </w:tc>
      </w:tr>
      <w:tr w:rsidR="000400E8" w:rsidRPr="00693AEF" w14:paraId="5F45A6A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0BFFD"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682506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Maitinimo šaltiniai.</w:t>
            </w:r>
          </w:p>
          <w:p w14:paraId="10539D98" w14:textId="77777777" w:rsidR="000400E8" w:rsidRDefault="000400E8" w:rsidP="000400E8">
            <w:pPr>
              <w:pStyle w:val="ListParagraph"/>
              <w:numPr>
                <w:ilvl w:val="0"/>
                <w:numId w:val="48"/>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 xml:space="preserve">Įrenginio elektros maitinimo įtampa turi atitikti Lietuvos Respublikoje naudojamai </w:t>
            </w:r>
            <w:r>
              <w:rPr>
                <w:rFonts w:ascii="Times New Roman" w:eastAsia="Times New Roman" w:hAnsi="Times New Roman" w:cs="Times New Roman"/>
                <w:color w:val="000009"/>
              </w:rPr>
              <w:t>kintamai įtampai;</w:t>
            </w:r>
          </w:p>
          <w:p w14:paraId="72D194B3" w14:textId="77777777" w:rsidR="000400E8" w:rsidRDefault="000400E8" w:rsidP="000400E8">
            <w:pPr>
              <w:pStyle w:val="ListParagraph"/>
              <w:numPr>
                <w:ilvl w:val="0"/>
                <w:numId w:val="48"/>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 xml:space="preserve">Ne mažiau kaip du nepriklausomi „karšto keitimo“ (angl. -  </w:t>
            </w:r>
            <w:proofErr w:type="spellStart"/>
            <w:r w:rsidRPr="00B75FE9">
              <w:rPr>
                <w:rFonts w:ascii="Times New Roman" w:eastAsia="Times New Roman" w:hAnsi="Times New Roman" w:cs="Times New Roman"/>
                <w:i/>
                <w:color w:val="000009"/>
              </w:rPr>
              <w:t>Hot-plug</w:t>
            </w:r>
            <w:proofErr w:type="spellEnd"/>
            <w:r w:rsidRPr="00B75FE9">
              <w:rPr>
                <w:rFonts w:ascii="Times New Roman" w:eastAsia="Times New Roman" w:hAnsi="Times New Roman" w:cs="Times New Roman"/>
                <w:color w:val="000009"/>
              </w:rPr>
              <w:t>) ~230 V 50 Hz įrenginiai, pritaikyti planuojamam grafinių akseleratorių plėtimui</w:t>
            </w:r>
            <w:r>
              <w:rPr>
                <w:rFonts w:ascii="Times New Roman" w:eastAsia="Times New Roman" w:hAnsi="Times New Roman" w:cs="Times New Roman"/>
                <w:color w:val="000009"/>
              </w:rPr>
              <w:t>;</w:t>
            </w:r>
          </w:p>
          <w:p w14:paraId="6D4297FA" w14:textId="77777777" w:rsidR="000400E8" w:rsidRDefault="000400E8" w:rsidP="000400E8">
            <w:pPr>
              <w:pStyle w:val="ListParagraph"/>
              <w:numPr>
                <w:ilvl w:val="0"/>
                <w:numId w:val="48"/>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Ne mažesnis </w:t>
            </w:r>
            <w:r w:rsidRPr="00B75FE9">
              <w:rPr>
                <w:rFonts w:ascii="Times New Roman" w:eastAsia="Times New Roman" w:hAnsi="Times New Roman" w:cs="Times New Roman"/>
                <w:color w:val="000009"/>
              </w:rPr>
              <w:t>kaip 1100 W galingum</w:t>
            </w:r>
            <w:r>
              <w:rPr>
                <w:rFonts w:ascii="Times New Roman" w:eastAsia="Times New Roman" w:hAnsi="Times New Roman" w:cs="Times New Roman"/>
                <w:color w:val="000009"/>
              </w:rPr>
              <w:t>as;</w:t>
            </w:r>
          </w:p>
          <w:p w14:paraId="2ECD42E3" w14:textId="77777777" w:rsidR="000400E8" w:rsidRDefault="000400E8" w:rsidP="000400E8">
            <w:pPr>
              <w:pStyle w:val="ListParagraph"/>
              <w:numPr>
                <w:ilvl w:val="0"/>
                <w:numId w:val="48"/>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Atskiri</w:t>
            </w:r>
            <w:r w:rsidRPr="00B75FE9">
              <w:rPr>
                <w:rFonts w:ascii="Times New Roman" w:eastAsia="Times New Roman" w:hAnsi="Times New Roman" w:cs="Times New Roman"/>
                <w:color w:val="000009"/>
              </w:rPr>
              <w:t xml:space="preserve"> įvadai</w:t>
            </w:r>
            <w:r>
              <w:rPr>
                <w:rFonts w:ascii="Times New Roman" w:eastAsia="Times New Roman" w:hAnsi="Times New Roman" w:cs="Times New Roman"/>
                <w:color w:val="000009"/>
              </w:rPr>
              <w:t>;</w:t>
            </w:r>
          </w:p>
          <w:p w14:paraId="138BDC0E" w14:textId="77777777" w:rsidR="000400E8" w:rsidRPr="00B75FE9" w:rsidRDefault="000400E8" w:rsidP="000400E8">
            <w:pPr>
              <w:pStyle w:val="ListParagraph"/>
              <w:numPr>
                <w:ilvl w:val="0"/>
                <w:numId w:val="48"/>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Ne mažiau kaip 90 % efektyvumas</w:t>
            </w:r>
            <w:r w:rsidRPr="00B75FE9">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D13BE7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Maitinimo šaltiniai.</w:t>
            </w:r>
          </w:p>
          <w:p w14:paraId="297DF4BB" w14:textId="77777777" w:rsidR="000400E8" w:rsidRDefault="000400E8" w:rsidP="000400E8">
            <w:pPr>
              <w:pStyle w:val="ListParagraph"/>
              <w:numPr>
                <w:ilvl w:val="0"/>
                <w:numId w:val="48"/>
              </w:numPr>
              <w:autoSpaceDE w:val="0"/>
              <w:autoSpaceDN w:val="0"/>
              <w:adjustRightInd w:val="0"/>
              <w:spacing w:after="0" w:line="240" w:lineRule="auto"/>
              <w:jc w:val="both"/>
              <w:rPr>
                <w:rFonts w:ascii="Times New Roman" w:eastAsia="Times New Roman" w:hAnsi="Times New Roman" w:cs="Times New Roman"/>
                <w:color w:val="000009"/>
              </w:rPr>
            </w:pPr>
            <w:r w:rsidRPr="00B75FE9">
              <w:rPr>
                <w:rFonts w:ascii="Times New Roman" w:eastAsia="Times New Roman" w:hAnsi="Times New Roman" w:cs="Times New Roman"/>
                <w:color w:val="000009"/>
              </w:rPr>
              <w:t>Įrenginio elektros maitinimo įtampa atiti</w:t>
            </w:r>
            <w:r>
              <w:rPr>
                <w:rFonts w:ascii="Times New Roman" w:eastAsia="Times New Roman" w:hAnsi="Times New Roman" w:cs="Times New Roman"/>
                <w:color w:val="000009"/>
              </w:rPr>
              <w:t>n</w:t>
            </w:r>
            <w:r w:rsidRPr="00B75FE9">
              <w:rPr>
                <w:rFonts w:ascii="Times New Roman" w:eastAsia="Times New Roman" w:hAnsi="Times New Roman" w:cs="Times New Roman"/>
                <w:color w:val="000009"/>
              </w:rPr>
              <w:t>k</w:t>
            </w:r>
            <w:r>
              <w:rPr>
                <w:rFonts w:ascii="Times New Roman" w:eastAsia="Times New Roman" w:hAnsi="Times New Roman" w:cs="Times New Roman"/>
                <w:color w:val="000009"/>
              </w:rPr>
              <w:t>a</w:t>
            </w:r>
            <w:r w:rsidRPr="00B75FE9">
              <w:rPr>
                <w:rFonts w:ascii="Times New Roman" w:eastAsia="Times New Roman" w:hAnsi="Times New Roman" w:cs="Times New Roman"/>
                <w:color w:val="000009"/>
              </w:rPr>
              <w:t xml:space="preserve"> Lietuvos Respublikoje naudojamai </w:t>
            </w:r>
            <w:r>
              <w:rPr>
                <w:rFonts w:ascii="Times New Roman" w:eastAsia="Times New Roman" w:hAnsi="Times New Roman" w:cs="Times New Roman"/>
                <w:color w:val="000009"/>
              </w:rPr>
              <w:t>kintamai įtampai;</w:t>
            </w:r>
          </w:p>
          <w:p w14:paraId="60227130" w14:textId="77777777" w:rsidR="000400E8" w:rsidRDefault="000400E8" w:rsidP="000400E8">
            <w:pPr>
              <w:pStyle w:val="ListParagraph"/>
              <w:numPr>
                <w:ilvl w:val="0"/>
                <w:numId w:val="48"/>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Yra </w:t>
            </w:r>
            <w:r w:rsidRPr="00B75FE9">
              <w:rPr>
                <w:rFonts w:ascii="Times New Roman" w:eastAsia="Times New Roman" w:hAnsi="Times New Roman" w:cs="Times New Roman"/>
                <w:color w:val="000009"/>
              </w:rPr>
              <w:t xml:space="preserve">du nepriklausomi „karšto keitimo“ (angl. -  </w:t>
            </w:r>
            <w:proofErr w:type="spellStart"/>
            <w:r w:rsidRPr="00B75FE9">
              <w:rPr>
                <w:rFonts w:ascii="Times New Roman" w:eastAsia="Times New Roman" w:hAnsi="Times New Roman" w:cs="Times New Roman"/>
                <w:i/>
                <w:color w:val="000009"/>
              </w:rPr>
              <w:t>Hot-plug</w:t>
            </w:r>
            <w:proofErr w:type="spellEnd"/>
            <w:r w:rsidRPr="00B75FE9">
              <w:rPr>
                <w:rFonts w:ascii="Times New Roman" w:eastAsia="Times New Roman" w:hAnsi="Times New Roman" w:cs="Times New Roman"/>
                <w:color w:val="000009"/>
              </w:rPr>
              <w:t>) ~230 V 50 Hz įrenginiai, pritaikyti planuojamam grafinių akseleratorių plėtimui</w:t>
            </w:r>
            <w:r>
              <w:rPr>
                <w:rFonts w:ascii="Times New Roman" w:eastAsia="Times New Roman" w:hAnsi="Times New Roman" w:cs="Times New Roman"/>
                <w:color w:val="000009"/>
              </w:rPr>
              <w:t>;</w:t>
            </w:r>
          </w:p>
          <w:p w14:paraId="245D34AD" w14:textId="77777777" w:rsidR="000400E8" w:rsidRPr="00B230F5" w:rsidRDefault="000400E8" w:rsidP="000400E8">
            <w:pPr>
              <w:pStyle w:val="ListParagraph"/>
              <w:numPr>
                <w:ilvl w:val="0"/>
                <w:numId w:val="48"/>
              </w:numPr>
              <w:autoSpaceDE w:val="0"/>
              <w:autoSpaceDN w:val="0"/>
              <w:adjustRightInd w:val="0"/>
              <w:spacing w:after="0" w:line="240" w:lineRule="auto"/>
              <w:jc w:val="both"/>
              <w:rPr>
                <w:rFonts w:ascii="Times New Roman" w:eastAsia="Times New Roman" w:hAnsi="Times New Roman" w:cs="Times New Roman"/>
              </w:rPr>
            </w:pPr>
            <w:r w:rsidRPr="00B230F5">
              <w:rPr>
                <w:rFonts w:ascii="Times New Roman" w:eastAsia="Times New Roman" w:hAnsi="Times New Roman" w:cs="Times New Roman"/>
              </w:rPr>
              <w:t>1100 W galingumas;</w:t>
            </w:r>
          </w:p>
          <w:p w14:paraId="26BA9C74" w14:textId="77777777" w:rsidR="000400E8" w:rsidRPr="00B230F5" w:rsidRDefault="000400E8" w:rsidP="000400E8">
            <w:pPr>
              <w:pStyle w:val="ListParagraph"/>
              <w:numPr>
                <w:ilvl w:val="0"/>
                <w:numId w:val="48"/>
              </w:numPr>
              <w:autoSpaceDE w:val="0"/>
              <w:autoSpaceDN w:val="0"/>
              <w:adjustRightInd w:val="0"/>
              <w:spacing w:after="0" w:line="240" w:lineRule="auto"/>
              <w:jc w:val="both"/>
              <w:rPr>
                <w:rFonts w:ascii="Times New Roman" w:hAnsi="Times New Roman" w:cs="Times New Roman"/>
                <w:iCs/>
              </w:rPr>
            </w:pPr>
            <w:r w:rsidRPr="00B230F5">
              <w:rPr>
                <w:rFonts w:ascii="Times New Roman" w:eastAsia="Times New Roman" w:hAnsi="Times New Roman" w:cs="Times New Roman"/>
              </w:rPr>
              <w:t>Atskiri įvadai;</w:t>
            </w:r>
          </w:p>
          <w:p w14:paraId="7785B38A" w14:textId="6010CC2E"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B230F5">
              <w:rPr>
                <w:rFonts w:ascii="Times New Roman" w:eastAsia="Times New Roman" w:hAnsi="Times New Roman" w:cs="Times New Roman"/>
              </w:rPr>
              <w:t>90 % efektyvumas.</w:t>
            </w:r>
          </w:p>
        </w:tc>
      </w:tr>
      <w:tr w:rsidR="000400E8" w:rsidRPr="00693AEF" w14:paraId="70D99B53"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70F57"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5B438B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Aušinimas. </w:t>
            </w:r>
          </w:p>
          <w:p w14:paraId="0DEFF86F" w14:textId="77777777" w:rsidR="000400E8" w:rsidRPr="00095DD6"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 xml:space="preserve">Dubliuoti aušinimo moduliai, ne mažiau nei gamintojo numatyta </w:t>
            </w:r>
            <w:r w:rsidRPr="00095DD6">
              <w:rPr>
                <w:rFonts w:ascii="Times New Roman" w:eastAsia="Times New Roman" w:hAnsi="Times New Roman" w:cs="Times New Roman"/>
                <w:bCs/>
              </w:rPr>
              <w:t>esamos serverio komplektacijos veikimui</w:t>
            </w:r>
            <w:r w:rsidRPr="00095DD6">
              <w:rPr>
                <w:rFonts w:ascii="Times New Roman" w:eastAsia="Times New Roman" w:hAnsi="Times New Roman" w:cs="Times New Roman"/>
                <w:color w:val="000009"/>
              </w:rPr>
              <w:t xml:space="preserve"> užtikrinti, „karšto keitimo“ (angl. -  </w:t>
            </w:r>
            <w:proofErr w:type="spellStart"/>
            <w:r w:rsidRPr="00095DD6">
              <w:rPr>
                <w:rFonts w:ascii="Times New Roman" w:eastAsia="Times New Roman" w:hAnsi="Times New Roman" w:cs="Times New Roman"/>
                <w:i/>
                <w:color w:val="000009"/>
              </w:rPr>
              <w:t>Hot-plug</w:t>
            </w:r>
            <w:proofErr w:type="spellEnd"/>
            <w:r w:rsidRPr="00095DD6">
              <w:rPr>
                <w:rFonts w:ascii="Times New Roman" w:eastAsia="Times New Roman" w:hAnsi="Times New Roman" w:cs="Times New Roman"/>
                <w:color w:val="000009"/>
              </w:rPr>
              <w:t>) tipo.</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F75E9D5" w14:textId="77777777" w:rsidR="000400E8" w:rsidRPr="00B230F5"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B230F5">
              <w:rPr>
                <w:rFonts w:ascii="Times New Roman" w:eastAsia="Times New Roman" w:hAnsi="Times New Roman" w:cs="Times New Roman"/>
              </w:rPr>
              <w:t xml:space="preserve">Aušinimas. </w:t>
            </w:r>
          </w:p>
          <w:p w14:paraId="4A1A5FCA" w14:textId="69988A83"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B230F5">
              <w:rPr>
                <w:rFonts w:ascii="Times New Roman" w:eastAsia="Times New Roman" w:hAnsi="Times New Roman" w:cs="Times New Roman"/>
              </w:rPr>
              <w:t xml:space="preserve">Yra dubliuoti aušinimo moduliai, gamintojo numatyta </w:t>
            </w:r>
            <w:r w:rsidRPr="00B230F5">
              <w:rPr>
                <w:rFonts w:ascii="Times New Roman" w:eastAsia="Times New Roman" w:hAnsi="Times New Roman" w:cs="Times New Roman"/>
                <w:bCs/>
              </w:rPr>
              <w:t>esamos serverio komplektacijos veikimui</w:t>
            </w:r>
            <w:r w:rsidRPr="00B230F5">
              <w:rPr>
                <w:rFonts w:ascii="Times New Roman" w:eastAsia="Times New Roman" w:hAnsi="Times New Roman" w:cs="Times New Roman"/>
              </w:rPr>
              <w:t xml:space="preserve"> užtikrinti, „karšto keitimo“ (angl. -  </w:t>
            </w:r>
            <w:proofErr w:type="spellStart"/>
            <w:r w:rsidRPr="00B230F5">
              <w:rPr>
                <w:rFonts w:ascii="Times New Roman" w:eastAsia="Times New Roman" w:hAnsi="Times New Roman" w:cs="Times New Roman"/>
                <w:i/>
              </w:rPr>
              <w:t>Hot-plug</w:t>
            </w:r>
            <w:proofErr w:type="spellEnd"/>
            <w:r w:rsidRPr="00B230F5">
              <w:rPr>
                <w:rFonts w:ascii="Times New Roman" w:eastAsia="Times New Roman" w:hAnsi="Times New Roman" w:cs="Times New Roman"/>
              </w:rPr>
              <w:t>) tipo.</w:t>
            </w:r>
          </w:p>
        </w:tc>
      </w:tr>
      <w:tr w:rsidR="000400E8" w:rsidRPr="00693AEF" w14:paraId="3CC3D3C8"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8C246"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1B1F2D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Valdymo sistema. </w:t>
            </w:r>
          </w:p>
          <w:p w14:paraId="42BDDBCD"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 xml:space="preserve">Dedikuotas valdymo kontroleris, nepriklausantis nuo operacinės sistemos, turintis dedikuotą valdymo tinklo jungtį 10/100/1000 </w:t>
            </w:r>
            <w:proofErr w:type="spellStart"/>
            <w:r w:rsidRPr="00095DD6">
              <w:rPr>
                <w:rFonts w:ascii="Times New Roman" w:eastAsia="Times New Roman" w:hAnsi="Times New Roman" w:cs="Times New Roman"/>
                <w:color w:val="000009"/>
              </w:rPr>
              <w:t>baseT</w:t>
            </w:r>
            <w:proofErr w:type="spellEnd"/>
            <w:r w:rsidRPr="00095DD6">
              <w:rPr>
                <w:rFonts w:ascii="Times New Roman" w:eastAsia="Times New Roman" w:hAnsi="Times New Roman" w:cs="Times New Roman"/>
                <w:color w:val="000009"/>
              </w:rPr>
              <w:t xml:space="preserve"> </w:t>
            </w:r>
            <w:proofErr w:type="spellStart"/>
            <w:r w:rsidRPr="00095DD6">
              <w:rPr>
                <w:rFonts w:ascii="Times New Roman" w:eastAsia="Times New Roman" w:hAnsi="Times New Roman" w:cs="Times New Roman"/>
                <w:color w:val="000009"/>
              </w:rPr>
              <w:t>Ethernet</w:t>
            </w:r>
            <w:proofErr w:type="spellEnd"/>
            <w:r w:rsidRPr="00095DD6">
              <w:rPr>
                <w:rFonts w:ascii="Times New Roman" w:eastAsia="Times New Roman" w:hAnsi="Times New Roman" w:cs="Times New Roman"/>
                <w:color w:val="000009"/>
              </w:rPr>
              <w:t xml:space="preserve"> RJ-45 bei galimybę prisijungti per </w:t>
            </w:r>
            <w:r>
              <w:rPr>
                <w:rFonts w:ascii="Times New Roman" w:eastAsia="Times New Roman" w:hAnsi="Times New Roman" w:cs="Times New Roman"/>
                <w:color w:val="000009"/>
              </w:rPr>
              <w:t>USB jungtį iš serverio priekio;</w:t>
            </w:r>
          </w:p>
          <w:p w14:paraId="08A61C12"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095DD6">
              <w:rPr>
                <w:rFonts w:ascii="Times New Roman" w:eastAsia="Times New Roman" w:hAnsi="Times New Roman" w:cs="Times New Roman"/>
                <w:color w:val="000009"/>
              </w:rPr>
              <w:t>Ethernet</w:t>
            </w:r>
            <w:proofErr w:type="spellEnd"/>
            <w:r w:rsidRPr="00095DD6">
              <w:rPr>
                <w:rFonts w:ascii="Times New Roman" w:eastAsia="Times New Roman" w:hAnsi="Times New Roman" w:cs="Times New Roman"/>
                <w:color w:val="000009"/>
              </w:rPr>
              <w:t xml:space="preserve"> ryšys turi būti apsaugotas ne silpn</w:t>
            </w:r>
            <w:r>
              <w:rPr>
                <w:rFonts w:ascii="Times New Roman" w:eastAsia="Times New Roman" w:hAnsi="Times New Roman" w:cs="Times New Roman"/>
                <w:color w:val="000009"/>
              </w:rPr>
              <w:t>esniu nei 128 bitų raktu (SSL);</w:t>
            </w:r>
          </w:p>
          <w:p w14:paraId="678F94C9"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Valdymo kontroleris turi gauti ir registruoti pranešimus apie procesoriaus, atminties, diskų valdiklio, diskų ir kitų serverinės sistemos dalių darbo p</w:t>
            </w:r>
            <w:r>
              <w:rPr>
                <w:rFonts w:ascii="Times New Roman" w:eastAsia="Times New Roman" w:hAnsi="Times New Roman" w:cs="Times New Roman"/>
                <w:color w:val="000009"/>
              </w:rPr>
              <w:t>arametrų nukrypimus nuo normos;</w:t>
            </w:r>
          </w:p>
          <w:p w14:paraId="0A4BD058"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Turi palaikyti automatinio informavimo apie sistemos sutrikimus siuntimą elektroniniu paštu</w:t>
            </w:r>
            <w:r>
              <w:rPr>
                <w:rFonts w:ascii="Times New Roman" w:eastAsia="Times New Roman" w:hAnsi="Times New Roman" w:cs="Times New Roman"/>
                <w:color w:val="000009"/>
              </w:rPr>
              <w:t>;</w:t>
            </w:r>
          </w:p>
          <w:p w14:paraId="198473F9"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 xml:space="preserve"> Valdymo kontroleris turi stebėti bei palaikyti serverio komponentų sisteminio kodo (angl. - </w:t>
            </w:r>
            <w:proofErr w:type="spellStart"/>
            <w:r w:rsidRPr="00095DD6">
              <w:rPr>
                <w:rFonts w:ascii="Times New Roman" w:eastAsia="Times New Roman" w:hAnsi="Times New Roman" w:cs="Times New Roman"/>
                <w:color w:val="000009"/>
              </w:rPr>
              <w:t>firmware</w:t>
            </w:r>
            <w:proofErr w:type="spellEnd"/>
            <w:r w:rsidRPr="00095DD6">
              <w:rPr>
                <w:rFonts w:ascii="Times New Roman" w:eastAsia="Times New Roman" w:hAnsi="Times New Roman" w:cs="Times New Roman"/>
                <w:color w:val="000009"/>
              </w:rPr>
              <w:t xml:space="preserve">)  </w:t>
            </w:r>
            <w:proofErr w:type="spellStart"/>
            <w:r w:rsidRPr="00095DD6">
              <w:rPr>
                <w:rFonts w:ascii="Times New Roman" w:eastAsia="Times New Roman" w:hAnsi="Times New Roman" w:cs="Times New Roman"/>
                <w:color w:val="000009"/>
              </w:rPr>
              <w:t>atnaujinimus</w:t>
            </w:r>
            <w:proofErr w:type="spellEnd"/>
            <w:r w:rsidRPr="00095DD6">
              <w:rPr>
                <w:rFonts w:ascii="Times New Roman" w:eastAsia="Times New Roman" w:hAnsi="Times New Roman" w:cs="Times New Roman"/>
                <w:color w:val="000009"/>
              </w:rPr>
              <w:t>;</w:t>
            </w:r>
            <w:r>
              <w:rPr>
                <w:rFonts w:ascii="Times New Roman" w:eastAsia="Times New Roman" w:hAnsi="Times New Roman" w:cs="Times New Roman"/>
                <w:color w:val="000009"/>
              </w:rPr>
              <w:t xml:space="preserve"> </w:t>
            </w:r>
          </w:p>
          <w:p w14:paraId="0961CD2F"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 xml:space="preserve">Turi būti „KVM </w:t>
            </w:r>
            <w:proofErr w:type="spellStart"/>
            <w:r w:rsidRPr="00095DD6">
              <w:rPr>
                <w:rFonts w:ascii="Times New Roman" w:eastAsia="Times New Roman" w:hAnsi="Times New Roman" w:cs="Times New Roman"/>
                <w:color w:val="000009"/>
              </w:rPr>
              <w:t>over</w:t>
            </w:r>
            <w:proofErr w:type="spellEnd"/>
            <w:r w:rsidRPr="00095DD6">
              <w:rPr>
                <w:rFonts w:ascii="Times New Roman" w:eastAsia="Times New Roman" w:hAnsi="Times New Roman" w:cs="Times New Roman"/>
                <w:color w:val="000009"/>
              </w:rPr>
              <w:t xml:space="preserve"> IP“ funkcionalumas (grafinė nepriklausoma nuo operacinės sistemos sąsaja, virtuali grafinė konsolė, virtualių CD-ROM įrenginių valdym</w:t>
            </w:r>
            <w:r>
              <w:rPr>
                <w:rFonts w:ascii="Times New Roman" w:eastAsia="Times New Roman" w:hAnsi="Times New Roman" w:cs="Times New Roman"/>
                <w:color w:val="000009"/>
              </w:rPr>
              <w:t>as);</w:t>
            </w:r>
          </w:p>
          <w:p w14:paraId="0809409F"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HTML 5 arba lygiavertė vartotojo sąsaja tiek vartotojo aplinkai, tiek virtualiai konsolei;</w:t>
            </w:r>
          </w:p>
          <w:p w14:paraId="6600BE3E"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 xml:space="preserve">Sistemos </w:t>
            </w:r>
            <w:proofErr w:type="spellStart"/>
            <w:r w:rsidRPr="00095DD6">
              <w:rPr>
                <w:rFonts w:ascii="Times New Roman" w:eastAsia="Times New Roman" w:hAnsi="Times New Roman" w:cs="Times New Roman"/>
                <w:color w:val="000009"/>
              </w:rPr>
              <w:t>mikrokodo</w:t>
            </w:r>
            <w:proofErr w:type="spellEnd"/>
            <w:r w:rsidRPr="00095DD6">
              <w:rPr>
                <w:rFonts w:ascii="Times New Roman" w:eastAsia="Times New Roman" w:hAnsi="Times New Roman" w:cs="Times New Roman"/>
                <w:color w:val="000009"/>
              </w:rPr>
              <w:t xml:space="preserve"> (angl. - </w:t>
            </w:r>
            <w:proofErr w:type="spellStart"/>
            <w:r w:rsidRPr="00095DD6">
              <w:rPr>
                <w:rFonts w:ascii="Times New Roman" w:eastAsia="Times New Roman" w:hAnsi="Times New Roman" w:cs="Times New Roman"/>
                <w:color w:val="000009"/>
              </w:rPr>
              <w:t>firmware</w:t>
            </w:r>
            <w:proofErr w:type="spellEnd"/>
            <w:r w:rsidRPr="00095DD6">
              <w:rPr>
                <w:rFonts w:ascii="Times New Roman" w:eastAsia="Times New Roman" w:hAnsi="Times New Roman" w:cs="Times New Roman"/>
                <w:color w:val="000009"/>
              </w:rPr>
              <w:t xml:space="preserve">) atnaujinimai turi būti </w:t>
            </w:r>
            <w:r>
              <w:rPr>
                <w:rFonts w:ascii="Times New Roman" w:eastAsia="Times New Roman" w:hAnsi="Times New Roman" w:cs="Times New Roman"/>
                <w:color w:val="000009"/>
              </w:rPr>
              <w:t>apsaugoti kriptografiniu parašu;</w:t>
            </w:r>
          </w:p>
          <w:p w14:paraId="458F505A"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Turi palaikyti nuotolinį pilną serverio įtampos išjungimą;</w:t>
            </w:r>
          </w:p>
          <w:p w14:paraId="260A61E4"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Turi palaikyti saugų visišką duomenų sunaikinimą nuotoliniu būdu visų tipų laikmenose, sunaikinant sau</w:t>
            </w:r>
            <w:r>
              <w:rPr>
                <w:rFonts w:ascii="Times New Roman" w:eastAsia="Times New Roman" w:hAnsi="Times New Roman" w:cs="Times New Roman"/>
                <w:color w:val="000009"/>
              </w:rPr>
              <w:t xml:space="preserve">gomus duomenis (HDD, SSD, </w:t>
            </w:r>
            <w:proofErr w:type="spellStart"/>
            <w:r>
              <w:rPr>
                <w:rFonts w:ascii="Times New Roman" w:eastAsia="Times New Roman" w:hAnsi="Times New Roman" w:cs="Times New Roman"/>
                <w:color w:val="000009"/>
              </w:rPr>
              <w:t>NVMe</w:t>
            </w:r>
            <w:proofErr w:type="spellEnd"/>
            <w:r>
              <w:rPr>
                <w:rFonts w:ascii="Times New Roman" w:eastAsia="Times New Roman" w:hAnsi="Times New Roman" w:cs="Times New Roman"/>
                <w:color w:val="000009"/>
              </w:rPr>
              <w:t>);</w:t>
            </w:r>
          </w:p>
          <w:p w14:paraId="775A2F75"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Turi palaikyti pilną sistemos nustatymų, bei sisteminio kodo atnaujinimų užrakinimą nuo neautorizuotų veiksmų, nepriklausomai nuo vartotojų teisių;</w:t>
            </w:r>
          </w:p>
          <w:p w14:paraId="59DB8E38"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Programinė valdymo įranga, įgalinanti atlikti visų tarnybinių stočių centralizuotą administravimą;</w:t>
            </w:r>
          </w:p>
          <w:p w14:paraId="56EBD7C7"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 xml:space="preserve">Turi palaikyti Microsoft System </w:t>
            </w:r>
            <w:proofErr w:type="spellStart"/>
            <w:r w:rsidRPr="00095DD6">
              <w:rPr>
                <w:rFonts w:ascii="Times New Roman" w:eastAsia="Times New Roman" w:hAnsi="Times New Roman" w:cs="Times New Roman"/>
                <w:color w:val="000009"/>
              </w:rPr>
              <w:t>Center</w:t>
            </w:r>
            <w:proofErr w:type="spellEnd"/>
            <w:r w:rsidRPr="00095DD6">
              <w:rPr>
                <w:rFonts w:ascii="Times New Roman" w:eastAsia="Times New Roman" w:hAnsi="Times New Roman" w:cs="Times New Roman"/>
                <w:color w:val="000009"/>
              </w:rPr>
              <w:t xml:space="preserve">, Windows </w:t>
            </w:r>
            <w:proofErr w:type="spellStart"/>
            <w:r w:rsidRPr="00095DD6">
              <w:rPr>
                <w:rFonts w:ascii="Times New Roman" w:eastAsia="Times New Roman" w:hAnsi="Times New Roman" w:cs="Times New Roman"/>
                <w:color w:val="000009"/>
              </w:rPr>
              <w:t>Admin</w:t>
            </w:r>
            <w:proofErr w:type="spellEnd"/>
            <w:r w:rsidRPr="00095DD6">
              <w:rPr>
                <w:rFonts w:ascii="Times New Roman" w:eastAsia="Times New Roman" w:hAnsi="Times New Roman" w:cs="Times New Roman"/>
                <w:color w:val="000009"/>
              </w:rPr>
              <w:t xml:space="preserve"> </w:t>
            </w:r>
            <w:proofErr w:type="spellStart"/>
            <w:r w:rsidRPr="00095DD6">
              <w:rPr>
                <w:rFonts w:ascii="Times New Roman" w:eastAsia="Times New Roman" w:hAnsi="Times New Roman" w:cs="Times New Roman"/>
                <w:color w:val="000009"/>
              </w:rPr>
              <w:t>Center</w:t>
            </w:r>
            <w:proofErr w:type="spellEnd"/>
            <w:r w:rsidRPr="00095DD6">
              <w:rPr>
                <w:rFonts w:ascii="Times New Roman" w:eastAsia="Times New Roman" w:hAnsi="Times New Roman" w:cs="Times New Roman"/>
                <w:color w:val="000009"/>
              </w:rPr>
              <w:t xml:space="preserve">, </w:t>
            </w:r>
            <w:proofErr w:type="spellStart"/>
            <w:r w:rsidRPr="00095DD6">
              <w:rPr>
                <w:rFonts w:ascii="Times New Roman" w:eastAsia="Times New Roman" w:hAnsi="Times New Roman" w:cs="Times New Roman"/>
                <w:color w:val="000009"/>
              </w:rPr>
              <w:t>VMware</w:t>
            </w:r>
            <w:proofErr w:type="spellEnd"/>
            <w:r w:rsidRPr="00095DD6">
              <w:rPr>
                <w:rFonts w:ascii="Times New Roman" w:eastAsia="Times New Roman" w:hAnsi="Times New Roman" w:cs="Times New Roman"/>
                <w:color w:val="000009"/>
              </w:rPr>
              <w:t xml:space="preserve"> </w:t>
            </w:r>
            <w:proofErr w:type="spellStart"/>
            <w:r w:rsidRPr="00095DD6">
              <w:rPr>
                <w:rFonts w:ascii="Times New Roman" w:eastAsia="Times New Roman" w:hAnsi="Times New Roman" w:cs="Times New Roman"/>
                <w:color w:val="000009"/>
              </w:rPr>
              <w:t>vCenter</w:t>
            </w:r>
            <w:proofErr w:type="spellEnd"/>
            <w:r w:rsidRPr="00095DD6">
              <w:rPr>
                <w:rFonts w:ascii="Times New Roman" w:eastAsia="Times New Roman" w:hAnsi="Times New Roman" w:cs="Times New Roman"/>
                <w:color w:val="000009"/>
              </w:rPr>
              <w:t>;</w:t>
            </w:r>
          </w:p>
          <w:p w14:paraId="30C1DA8A"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Turi stebėti, v</w:t>
            </w:r>
            <w:r>
              <w:rPr>
                <w:rFonts w:ascii="Times New Roman" w:eastAsia="Times New Roman" w:hAnsi="Times New Roman" w:cs="Times New Roman"/>
                <w:color w:val="000009"/>
              </w:rPr>
              <w:t>aldyti bei atnaujinti serverius;</w:t>
            </w:r>
          </w:p>
          <w:p w14:paraId="17E9B388" w14:textId="77777777" w:rsidR="000400E8" w:rsidRPr="00693AEF"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Turi palaikyti greitą serverių instaliavimą panaudojant šablonus.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C06A06E"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Valdymo sistema. </w:t>
            </w:r>
          </w:p>
          <w:p w14:paraId="45455176"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 d</w:t>
            </w:r>
            <w:r w:rsidRPr="00095DD6">
              <w:rPr>
                <w:rFonts w:ascii="Times New Roman" w:eastAsia="Times New Roman" w:hAnsi="Times New Roman" w:cs="Times New Roman"/>
                <w:color w:val="000009"/>
              </w:rPr>
              <w:t xml:space="preserve">edikuotas valdymo kontroleris, nepriklausantis nuo operacinės sistemos, turintis dedikuotą valdymo tinklo jungtį 10/100/1000 </w:t>
            </w:r>
            <w:proofErr w:type="spellStart"/>
            <w:r w:rsidRPr="00095DD6">
              <w:rPr>
                <w:rFonts w:ascii="Times New Roman" w:eastAsia="Times New Roman" w:hAnsi="Times New Roman" w:cs="Times New Roman"/>
                <w:color w:val="000009"/>
              </w:rPr>
              <w:t>baseT</w:t>
            </w:r>
            <w:proofErr w:type="spellEnd"/>
            <w:r w:rsidRPr="00095DD6">
              <w:rPr>
                <w:rFonts w:ascii="Times New Roman" w:eastAsia="Times New Roman" w:hAnsi="Times New Roman" w:cs="Times New Roman"/>
                <w:color w:val="000009"/>
              </w:rPr>
              <w:t xml:space="preserve"> </w:t>
            </w:r>
            <w:proofErr w:type="spellStart"/>
            <w:r w:rsidRPr="00095DD6">
              <w:rPr>
                <w:rFonts w:ascii="Times New Roman" w:eastAsia="Times New Roman" w:hAnsi="Times New Roman" w:cs="Times New Roman"/>
                <w:color w:val="000009"/>
              </w:rPr>
              <w:t>Ethernet</w:t>
            </w:r>
            <w:proofErr w:type="spellEnd"/>
            <w:r w:rsidRPr="00095DD6">
              <w:rPr>
                <w:rFonts w:ascii="Times New Roman" w:eastAsia="Times New Roman" w:hAnsi="Times New Roman" w:cs="Times New Roman"/>
                <w:color w:val="000009"/>
              </w:rPr>
              <w:t xml:space="preserve"> RJ-45 bei galimybę prisijungti per </w:t>
            </w:r>
            <w:r>
              <w:rPr>
                <w:rFonts w:ascii="Times New Roman" w:eastAsia="Times New Roman" w:hAnsi="Times New Roman" w:cs="Times New Roman"/>
                <w:color w:val="000009"/>
              </w:rPr>
              <w:t>USB jungtį iš serverio priekio;</w:t>
            </w:r>
          </w:p>
          <w:p w14:paraId="0F52E9DF"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095DD6">
              <w:rPr>
                <w:rFonts w:ascii="Times New Roman" w:eastAsia="Times New Roman" w:hAnsi="Times New Roman" w:cs="Times New Roman"/>
                <w:color w:val="000009"/>
              </w:rPr>
              <w:t>Ethernet</w:t>
            </w:r>
            <w:proofErr w:type="spellEnd"/>
            <w:r w:rsidRPr="00095DD6">
              <w:rPr>
                <w:rFonts w:ascii="Times New Roman" w:eastAsia="Times New Roman" w:hAnsi="Times New Roman" w:cs="Times New Roman"/>
                <w:color w:val="000009"/>
              </w:rPr>
              <w:t xml:space="preserve"> ryšys </w:t>
            </w:r>
            <w:r>
              <w:rPr>
                <w:rFonts w:ascii="Times New Roman" w:eastAsia="Times New Roman" w:hAnsi="Times New Roman" w:cs="Times New Roman"/>
                <w:color w:val="000009"/>
              </w:rPr>
              <w:t>yra</w:t>
            </w:r>
            <w:r w:rsidRPr="00095DD6">
              <w:rPr>
                <w:rFonts w:ascii="Times New Roman" w:eastAsia="Times New Roman" w:hAnsi="Times New Roman" w:cs="Times New Roman"/>
                <w:color w:val="000009"/>
              </w:rPr>
              <w:t xml:space="preserve"> apsaugotas </w:t>
            </w:r>
            <w:r>
              <w:rPr>
                <w:rFonts w:ascii="Times New Roman" w:eastAsia="Times New Roman" w:hAnsi="Times New Roman" w:cs="Times New Roman"/>
                <w:color w:val="000009"/>
              </w:rPr>
              <w:t>128 bitų raktu (SSL);</w:t>
            </w:r>
          </w:p>
          <w:p w14:paraId="7AE2C6DB"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Valdymo kontroleris gau</w:t>
            </w:r>
            <w:r>
              <w:rPr>
                <w:rFonts w:ascii="Times New Roman" w:eastAsia="Times New Roman" w:hAnsi="Times New Roman" w:cs="Times New Roman"/>
                <w:color w:val="000009"/>
              </w:rPr>
              <w:t>na</w:t>
            </w:r>
            <w:r w:rsidRPr="00095DD6">
              <w:rPr>
                <w:rFonts w:ascii="Times New Roman" w:eastAsia="Times New Roman" w:hAnsi="Times New Roman" w:cs="Times New Roman"/>
                <w:color w:val="000009"/>
              </w:rPr>
              <w:t xml:space="preserve"> ir registruo</w:t>
            </w:r>
            <w:r>
              <w:rPr>
                <w:rFonts w:ascii="Times New Roman" w:eastAsia="Times New Roman" w:hAnsi="Times New Roman" w:cs="Times New Roman"/>
                <w:color w:val="000009"/>
              </w:rPr>
              <w:t>ja</w:t>
            </w:r>
            <w:r w:rsidRPr="00095DD6">
              <w:rPr>
                <w:rFonts w:ascii="Times New Roman" w:eastAsia="Times New Roman" w:hAnsi="Times New Roman" w:cs="Times New Roman"/>
                <w:color w:val="000009"/>
              </w:rPr>
              <w:t xml:space="preserve"> pranešimus apie procesoriaus, atminties, diskų valdiklio, diskų ir kitų serverinės sistemos dalių darbo p</w:t>
            </w:r>
            <w:r>
              <w:rPr>
                <w:rFonts w:ascii="Times New Roman" w:eastAsia="Times New Roman" w:hAnsi="Times New Roman" w:cs="Times New Roman"/>
                <w:color w:val="000009"/>
              </w:rPr>
              <w:t>arametrų nukrypimus nuo normos;</w:t>
            </w:r>
          </w:p>
          <w:p w14:paraId="68F3BE43"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095DD6">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095DD6">
              <w:rPr>
                <w:rFonts w:ascii="Times New Roman" w:eastAsia="Times New Roman" w:hAnsi="Times New Roman" w:cs="Times New Roman"/>
                <w:color w:val="000009"/>
              </w:rPr>
              <w:t xml:space="preserve"> automatinio informavimo apie sistemos sutrikimus siuntimą elektroniniu paštu</w:t>
            </w:r>
            <w:r>
              <w:rPr>
                <w:rFonts w:ascii="Times New Roman" w:eastAsia="Times New Roman" w:hAnsi="Times New Roman" w:cs="Times New Roman"/>
                <w:color w:val="000009"/>
              </w:rPr>
              <w:t>;</w:t>
            </w:r>
          </w:p>
          <w:p w14:paraId="69D6F02C"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 xml:space="preserve"> Valdymo kontroleris steb</w:t>
            </w:r>
            <w:r>
              <w:rPr>
                <w:rFonts w:ascii="Times New Roman" w:eastAsia="Times New Roman" w:hAnsi="Times New Roman" w:cs="Times New Roman"/>
                <w:color w:val="000009"/>
              </w:rPr>
              <w:t>i</w:t>
            </w:r>
            <w:r w:rsidRPr="00095DD6">
              <w:rPr>
                <w:rFonts w:ascii="Times New Roman" w:eastAsia="Times New Roman" w:hAnsi="Times New Roman" w:cs="Times New Roman"/>
                <w:color w:val="000009"/>
              </w:rPr>
              <w:t xml:space="preserve"> bei palaik</w:t>
            </w:r>
            <w:r>
              <w:rPr>
                <w:rFonts w:ascii="Times New Roman" w:eastAsia="Times New Roman" w:hAnsi="Times New Roman" w:cs="Times New Roman"/>
                <w:color w:val="000009"/>
              </w:rPr>
              <w:t>o</w:t>
            </w:r>
            <w:r w:rsidRPr="00095DD6">
              <w:rPr>
                <w:rFonts w:ascii="Times New Roman" w:eastAsia="Times New Roman" w:hAnsi="Times New Roman" w:cs="Times New Roman"/>
                <w:color w:val="000009"/>
              </w:rPr>
              <w:t xml:space="preserve"> serverio komponentų sisteminio kodo (angl. - </w:t>
            </w:r>
            <w:proofErr w:type="spellStart"/>
            <w:r w:rsidRPr="00095DD6">
              <w:rPr>
                <w:rFonts w:ascii="Times New Roman" w:eastAsia="Times New Roman" w:hAnsi="Times New Roman" w:cs="Times New Roman"/>
                <w:color w:val="000009"/>
              </w:rPr>
              <w:t>firmware</w:t>
            </w:r>
            <w:proofErr w:type="spellEnd"/>
            <w:r w:rsidRPr="00095DD6">
              <w:rPr>
                <w:rFonts w:ascii="Times New Roman" w:eastAsia="Times New Roman" w:hAnsi="Times New Roman" w:cs="Times New Roman"/>
                <w:color w:val="000009"/>
              </w:rPr>
              <w:t xml:space="preserve">)  </w:t>
            </w:r>
            <w:proofErr w:type="spellStart"/>
            <w:r w:rsidRPr="00095DD6">
              <w:rPr>
                <w:rFonts w:ascii="Times New Roman" w:eastAsia="Times New Roman" w:hAnsi="Times New Roman" w:cs="Times New Roman"/>
                <w:color w:val="000009"/>
              </w:rPr>
              <w:t>atnaujinimus</w:t>
            </w:r>
            <w:proofErr w:type="spellEnd"/>
            <w:r w:rsidRPr="00095DD6">
              <w:rPr>
                <w:rFonts w:ascii="Times New Roman" w:eastAsia="Times New Roman" w:hAnsi="Times New Roman" w:cs="Times New Roman"/>
                <w:color w:val="000009"/>
              </w:rPr>
              <w:t>;</w:t>
            </w:r>
            <w:r>
              <w:rPr>
                <w:rFonts w:ascii="Times New Roman" w:eastAsia="Times New Roman" w:hAnsi="Times New Roman" w:cs="Times New Roman"/>
                <w:color w:val="000009"/>
              </w:rPr>
              <w:t xml:space="preserve"> </w:t>
            </w:r>
          </w:p>
          <w:p w14:paraId="75C8AE09"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095DD6">
              <w:rPr>
                <w:rFonts w:ascii="Times New Roman" w:eastAsia="Times New Roman" w:hAnsi="Times New Roman" w:cs="Times New Roman"/>
                <w:color w:val="000009"/>
              </w:rPr>
              <w:t xml:space="preserve"> „KVM </w:t>
            </w:r>
            <w:proofErr w:type="spellStart"/>
            <w:r w:rsidRPr="00095DD6">
              <w:rPr>
                <w:rFonts w:ascii="Times New Roman" w:eastAsia="Times New Roman" w:hAnsi="Times New Roman" w:cs="Times New Roman"/>
                <w:color w:val="000009"/>
              </w:rPr>
              <w:t>over</w:t>
            </w:r>
            <w:proofErr w:type="spellEnd"/>
            <w:r w:rsidRPr="00095DD6">
              <w:rPr>
                <w:rFonts w:ascii="Times New Roman" w:eastAsia="Times New Roman" w:hAnsi="Times New Roman" w:cs="Times New Roman"/>
                <w:color w:val="000009"/>
              </w:rPr>
              <w:t xml:space="preserve"> IP“ funkcionalumas (grafinė nepriklausoma nuo operacinės sistemos sąsaja, virtuali grafinė konsolė, virtualių CD-ROM įrenginių valdym</w:t>
            </w:r>
            <w:r>
              <w:rPr>
                <w:rFonts w:ascii="Times New Roman" w:eastAsia="Times New Roman" w:hAnsi="Times New Roman" w:cs="Times New Roman"/>
                <w:color w:val="000009"/>
              </w:rPr>
              <w:t>as);</w:t>
            </w:r>
          </w:p>
          <w:p w14:paraId="2EC9783F"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HTML 5 vartotojo sąsaja tiek vartotojo aplinkai, tiek virtualiai konsolei;</w:t>
            </w:r>
          </w:p>
          <w:p w14:paraId="0216CECD"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sidRPr="00095DD6">
              <w:rPr>
                <w:rFonts w:ascii="Times New Roman" w:eastAsia="Times New Roman" w:hAnsi="Times New Roman" w:cs="Times New Roman"/>
                <w:color w:val="000009"/>
              </w:rPr>
              <w:t xml:space="preserve">Sistemos </w:t>
            </w:r>
            <w:proofErr w:type="spellStart"/>
            <w:r w:rsidRPr="00095DD6">
              <w:rPr>
                <w:rFonts w:ascii="Times New Roman" w:eastAsia="Times New Roman" w:hAnsi="Times New Roman" w:cs="Times New Roman"/>
                <w:color w:val="000009"/>
              </w:rPr>
              <w:t>mikrokodo</w:t>
            </w:r>
            <w:proofErr w:type="spellEnd"/>
            <w:r w:rsidRPr="00095DD6">
              <w:rPr>
                <w:rFonts w:ascii="Times New Roman" w:eastAsia="Times New Roman" w:hAnsi="Times New Roman" w:cs="Times New Roman"/>
                <w:color w:val="000009"/>
              </w:rPr>
              <w:t xml:space="preserve"> (angl. - </w:t>
            </w:r>
            <w:proofErr w:type="spellStart"/>
            <w:r w:rsidRPr="00095DD6">
              <w:rPr>
                <w:rFonts w:ascii="Times New Roman" w:eastAsia="Times New Roman" w:hAnsi="Times New Roman" w:cs="Times New Roman"/>
                <w:color w:val="000009"/>
              </w:rPr>
              <w:t>firmware</w:t>
            </w:r>
            <w:proofErr w:type="spellEnd"/>
            <w:r w:rsidRPr="00095DD6">
              <w:rPr>
                <w:rFonts w:ascii="Times New Roman" w:eastAsia="Times New Roman" w:hAnsi="Times New Roman" w:cs="Times New Roman"/>
                <w:color w:val="000009"/>
              </w:rPr>
              <w:t xml:space="preserve">) atnaujinimai </w:t>
            </w:r>
            <w:r>
              <w:rPr>
                <w:rFonts w:ascii="Times New Roman" w:eastAsia="Times New Roman" w:hAnsi="Times New Roman" w:cs="Times New Roman"/>
                <w:color w:val="000009"/>
              </w:rPr>
              <w:t>yra</w:t>
            </w:r>
            <w:r w:rsidRPr="00095DD6">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apsaugoti kriptografiniu parašu;</w:t>
            </w:r>
          </w:p>
          <w:p w14:paraId="40082DA5"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095DD6">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095DD6">
              <w:rPr>
                <w:rFonts w:ascii="Times New Roman" w:eastAsia="Times New Roman" w:hAnsi="Times New Roman" w:cs="Times New Roman"/>
                <w:color w:val="000009"/>
              </w:rPr>
              <w:t xml:space="preserve"> nuotolinį pilną serverio įtampos išjungimą;</w:t>
            </w:r>
          </w:p>
          <w:p w14:paraId="14CBDC00"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095DD6">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095DD6">
              <w:rPr>
                <w:rFonts w:ascii="Times New Roman" w:eastAsia="Times New Roman" w:hAnsi="Times New Roman" w:cs="Times New Roman"/>
                <w:color w:val="000009"/>
              </w:rPr>
              <w:t xml:space="preserve"> saugų visišką duomenų sunaikinimą nuotoliniu būdu visų tipų laikmenose, sunaikinant sau</w:t>
            </w:r>
            <w:r>
              <w:rPr>
                <w:rFonts w:ascii="Times New Roman" w:eastAsia="Times New Roman" w:hAnsi="Times New Roman" w:cs="Times New Roman"/>
                <w:color w:val="000009"/>
              </w:rPr>
              <w:t xml:space="preserve">gomus duomenis (HDD, SSD, </w:t>
            </w:r>
            <w:proofErr w:type="spellStart"/>
            <w:r>
              <w:rPr>
                <w:rFonts w:ascii="Times New Roman" w:eastAsia="Times New Roman" w:hAnsi="Times New Roman" w:cs="Times New Roman"/>
                <w:color w:val="000009"/>
              </w:rPr>
              <w:t>NVMe</w:t>
            </w:r>
            <w:proofErr w:type="spellEnd"/>
            <w:r>
              <w:rPr>
                <w:rFonts w:ascii="Times New Roman" w:eastAsia="Times New Roman" w:hAnsi="Times New Roman" w:cs="Times New Roman"/>
                <w:color w:val="000009"/>
              </w:rPr>
              <w:t>);</w:t>
            </w:r>
          </w:p>
          <w:p w14:paraId="6BC3BA4C"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095DD6">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095DD6">
              <w:rPr>
                <w:rFonts w:ascii="Times New Roman" w:eastAsia="Times New Roman" w:hAnsi="Times New Roman" w:cs="Times New Roman"/>
                <w:color w:val="000009"/>
              </w:rPr>
              <w:t xml:space="preserve"> pilną sistemos nustatymų, bei sisteminio kodo atnaujinimų užrakinimą nuo neautorizuotų veiksmų, nepriklausomai nuo vartotojų teisių;</w:t>
            </w:r>
          </w:p>
          <w:p w14:paraId="4ECEEEB1"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lastRenderedPageBreak/>
              <w:t>Yra p</w:t>
            </w:r>
            <w:r w:rsidRPr="00095DD6">
              <w:rPr>
                <w:rFonts w:ascii="Times New Roman" w:eastAsia="Times New Roman" w:hAnsi="Times New Roman" w:cs="Times New Roman"/>
                <w:color w:val="000009"/>
              </w:rPr>
              <w:t>rograminė valdymo įranga, įgalinanti atlikti visų tarnybinių stočių centralizuotą administravimą;</w:t>
            </w:r>
          </w:p>
          <w:p w14:paraId="73A7EA84" w14:textId="77777777" w:rsidR="000400E8" w:rsidRDefault="000400E8" w:rsidP="000400E8">
            <w:pPr>
              <w:pStyle w:val="ListParagraph"/>
              <w:numPr>
                <w:ilvl w:val="0"/>
                <w:numId w:val="4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095DD6">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095DD6">
              <w:rPr>
                <w:rFonts w:ascii="Times New Roman" w:eastAsia="Times New Roman" w:hAnsi="Times New Roman" w:cs="Times New Roman"/>
                <w:color w:val="000009"/>
              </w:rPr>
              <w:t xml:space="preserve"> Microsoft System </w:t>
            </w:r>
            <w:proofErr w:type="spellStart"/>
            <w:r w:rsidRPr="00095DD6">
              <w:rPr>
                <w:rFonts w:ascii="Times New Roman" w:eastAsia="Times New Roman" w:hAnsi="Times New Roman" w:cs="Times New Roman"/>
                <w:color w:val="000009"/>
              </w:rPr>
              <w:t>Center</w:t>
            </w:r>
            <w:proofErr w:type="spellEnd"/>
            <w:r w:rsidRPr="00095DD6">
              <w:rPr>
                <w:rFonts w:ascii="Times New Roman" w:eastAsia="Times New Roman" w:hAnsi="Times New Roman" w:cs="Times New Roman"/>
                <w:color w:val="000009"/>
              </w:rPr>
              <w:t xml:space="preserve">, Windows </w:t>
            </w:r>
            <w:proofErr w:type="spellStart"/>
            <w:r w:rsidRPr="00095DD6">
              <w:rPr>
                <w:rFonts w:ascii="Times New Roman" w:eastAsia="Times New Roman" w:hAnsi="Times New Roman" w:cs="Times New Roman"/>
                <w:color w:val="000009"/>
              </w:rPr>
              <w:t>Admin</w:t>
            </w:r>
            <w:proofErr w:type="spellEnd"/>
            <w:r w:rsidRPr="00095DD6">
              <w:rPr>
                <w:rFonts w:ascii="Times New Roman" w:eastAsia="Times New Roman" w:hAnsi="Times New Roman" w:cs="Times New Roman"/>
                <w:color w:val="000009"/>
              </w:rPr>
              <w:t xml:space="preserve"> </w:t>
            </w:r>
            <w:proofErr w:type="spellStart"/>
            <w:r w:rsidRPr="00095DD6">
              <w:rPr>
                <w:rFonts w:ascii="Times New Roman" w:eastAsia="Times New Roman" w:hAnsi="Times New Roman" w:cs="Times New Roman"/>
                <w:color w:val="000009"/>
              </w:rPr>
              <w:t>Center</w:t>
            </w:r>
            <w:proofErr w:type="spellEnd"/>
            <w:r w:rsidRPr="00095DD6">
              <w:rPr>
                <w:rFonts w:ascii="Times New Roman" w:eastAsia="Times New Roman" w:hAnsi="Times New Roman" w:cs="Times New Roman"/>
                <w:color w:val="000009"/>
              </w:rPr>
              <w:t xml:space="preserve">, </w:t>
            </w:r>
            <w:proofErr w:type="spellStart"/>
            <w:r w:rsidRPr="00095DD6">
              <w:rPr>
                <w:rFonts w:ascii="Times New Roman" w:eastAsia="Times New Roman" w:hAnsi="Times New Roman" w:cs="Times New Roman"/>
                <w:color w:val="000009"/>
              </w:rPr>
              <w:t>VMware</w:t>
            </w:r>
            <w:proofErr w:type="spellEnd"/>
            <w:r w:rsidRPr="00095DD6">
              <w:rPr>
                <w:rFonts w:ascii="Times New Roman" w:eastAsia="Times New Roman" w:hAnsi="Times New Roman" w:cs="Times New Roman"/>
                <w:color w:val="000009"/>
              </w:rPr>
              <w:t xml:space="preserve"> </w:t>
            </w:r>
            <w:proofErr w:type="spellStart"/>
            <w:r w:rsidRPr="00095DD6">
              <w:rPr>
                <w:rFonts w:ascii="Times New Roman" w:eastAsia="Times New Roman" w:hAnsi="Times New Roman" w:cs="Times New Roman"/>
                <w:color w:val="000009"/>
              </w:rPr>
              <w:t>vCenter</w:t>
            </w:r>
            <w:proofErr w:type="spellEnd"/>
            <w:r w:rsidRPr="00095DD6">
              <w:rPr>
                <w:rFonts w:ascii="Times New Roman" w:eastAsia="Times New Roman" w:hAnsi="Times New Roman" w:cs="Times New Roman"/>
                <w:color w:val="000009"/>
              </w:rPr>
              <w:t>;</w:t>
            </w:r>
          </w:p>
          <w:p w14:paraId="0BDCD194" w14:textId="77777777" w:rsidR="000400E8" w:rsidRPr="00AF2244" w:rsidRDefault="000400E8" w:rsidP="000400E8">
            <w:pPr>
              <w:pStyle w:val="ListParagraph"/>
              <w:numPr>
                <w:ilvl w:val="0"/>
                <w:numId w:val="49"/>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 xml:space="preserve">Taip, gali </w:t>
            </w:r>
            <w:r w:rsidRPr="00095DD6">
              <w:rPr>
                <w:rFonts w:ascii="Times New Roman" w:eastAsia="Times New Roman" w:hAnsi="Times New Roman" w:cs="Times New Roman"/>
                <w:color w:val="000009"/>
              </w:rPr>
              <w:t>stebėti, v</w:t>
            </w:r>
            <w:r>
              <w:rPr>
                <w:rFonts w:ascii="Times New Roman" w:eastAsia="Times New Roman" w:hAnsi="Times New Roman" w:cs="Times New Roman"/>
                <w:color w:val="000009"/>
              </w:rPr>
              <w:t>aldyti bei atnaujinti serverius;</w:t>
            </w:r>
          </w:p>
          <w:p w14:paraId="7B99223F" w14:textId="3160C58D"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P</w:t>
            </w:r>
            <w:r w:rsidRPr="00693AEF">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693AEF">
              <w:rPr>
                <w:rFonts w:ascii="Times New Roman" w:eastAsia="Times New Roman" w:hAnsi="Times New Roman" w:cs="Times New Roman"/>
                <w:color w:val="000009"/>
              </w:rPr>
              <w:t xml:space="preserve"> greitą serverių instaliavimą panaudojant šablonus.</w:t>
            </w:r>
          </w:p>
        </w:tc>
      </w:tr>
      <w:tr w:rsidR="000400E8" w:rsidRPr="00693AEF" w14:paraId="3C66F4A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0741A"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992D820"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Programinė stebėjimo (monitoringo) įranga</w:t>
            </w:r>
            <w:r>
              <w:rPr>
                <w:rFonts w:ascii="Times New Roman" w:eastAsia="Times New Roman" w:hAnsi="Times New Roman" w:cs="Times New Roman"/>
                <w:color w:val="000009"/>
              </w:rPr>
              <w:t>.</w:t>
            </w:r>
          </w:p>
          <w:p w14:paraId="6179EC76"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Įgalinanti atlikti nuolatinį įrangos parametrų stebėjimą, kaupti istorinę veiklos duomenų statistiką ne mažiau kaip 2 metus ir atlikti jų analizę</w:t>
            </w:r>
            <w:r>
              <w:rPr>
                <w:rFonts w:ascii="Times New Roman" w:eastAsia="Times New Roman" w:hAnsi="Times New Roman" w:cs="Times New Roman"/>
                <w:color w:val="000009"/>
              </w:rPr>
              <w:t>;</w:t>
            </w:r>
          </w:p>
          <w:p w14:paraId="1D71447C"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Duomenys turi būti pateikiami grafiškai, įvairiais pjūviais (pagal lai</w:t>
            </w:r>
            <w:r>
              <w:rPr>
                <w:rFonts w:ascii="Times New Roman" w:eastAsia="Times New Roman" w:hAnsi="Times New Roman" w:cs="Times New Roman"/>
                <w:color w:val="000009"/>
              </w:rPr>
              <w:t>ko periodą, įrangos elementus);</w:t>
            </w:r>
          </w:p>
          <w:p w14:paraId="1D5D05D1"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Turi būti pateikta pilnaverčiam (maksimaliai detaliam) ilgalaikiam (iki 2 metų) statistinių duomenų saugojimui reikalinga diskinė talpa ir veiklai reikalingi </w:t>
            </w:r>
            <w:proofErr w:type="spellStart"/>
            <w:r w:rsidRPr="00E05FF2">
              <w:rPr>
                <w:rFonts w:ascii="Times New Roman" w:eastAsia="Times New Roman" w:hAnsi="Times New Roman" w:cs="Times New Roman"/>
                <w:color w:val="000009"/>
              </w:rPr>
              <w:t>virtualizuoti</w:t>
            </w:r>
            <w:proofErr w:type="spellEnd"/>
            <w:r w:rsidRPr="00E05FF2">
              <w:rPr>
                <w:rFonts w:ascii="Times New Roman" w:eastAsia="Times New Roman" w:hAnsi="Times New Roman" w:cs="Times New Roman"/>
                <w:color w:val="000009"/>
              </w:rPr>
              <w:t xml:space="preserve"> resursai, kuri nebūtų įskaičiuojama į tarnybinių stočių naudingą talpą (arba istorinė informacija ne mažiau 2 metus turi būti saugoma gamintojo debesijos re</w:t>
            </w:r>
            <w:r>
              <w:rPr>
                <w:rFonts w:ascii="Times New Roman" w:eastAsia="Times New Roman" w:hAnsi="Times New Roman" w:cs="Times New Roman"/>
                <w:color w:val="000009"/>
              </w:rPr>
              <w:t>sursuose be papildomo mokesčio);</w:t>
            </w:r>
          </w:p>
          <w:p w14:paraId="14B4E251"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Stebėjimo ir analizės duomenys turi būti matomi ir pakeitimai atliekami tiek interneto naršyklėje, tiek ir specializuotoje programėlėje mobiliuose įrenginiuose (veikiančiuose iOS bei Android operacinėje sistemose);</w:t>
            </w:r>
          </w:p>
          <w:p w14:paraId="7A5B0A86"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Tarnybinė stotis turi informuoti valdymo sąsajoje bei el. paštu apie standžiųjų diskų, valdiklių, maitinimo šaltinių gedimus, kitus sutrikimus ir</w:t>
            </w:r>
            <w:r>
              <w:rPr>
                <w:rFonts w:ascii="Times New Roman" w:eastAsia="Times New Roman" w:hAnsi="Times New Roman" w:cs="Times New Roman"/>
                <w:color w:val="000009"/>
              </w:rPr>
              <w:t xml:space="preserve"> nukrypimus nuo normalaus darbo;</w:t>
            </w:r>
          </w:p>
          <w:p w14:paraId="11AFB35D"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Programinė įranga turi palaikyti visą gamintojo aparatinę įrangą - įskaitant ir neapsiribojant – tarnybines stotis, saugyklas, rezervinio kopijavimo įrangą, SAN bei LAN komutatorius;</w:t>
            </w:r>
          </w:p>
          <w:p w14:paraId="1C80B3DB"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Siūlomos tarnybinės stotys turi būti pilnai suderinamos su kliento naudojama programine valdymo įranga „</w:t>
            </w:r>
            <w:proofErr w:type="spellStart"/>
            <w:r w:rsidRPr="00E05FF2">
              <w:rPr>
                <w:rFonts w:ascii="Times New Roman" w:eastAsia="Times New Roman" w:hAnsi="Times New Roman" w:cs="Times New Roman"/>
                <w:color w:val="000009"/>
              </w:rPr>
              <w:t>Open</w:t>
            </w:r>
            <w:proofErr w:type="spellEnd"/>
            <w:r w:rsidRPr="00E05FF2">
              <w:rPr>
                <w:rFonts w:ascii="Times New Roman" w:eastAsia="Times New Roman" w:hAnsi="Times New Roman" w:cs="Times New Roman"/>
                <w:color w:val="000009"/>
              </w:rPr>
              <w:t xml:space="preserve"> </w:t>
            </w:r>
            <w:proofErr w:type="spellStart"/>
            <w:r w:rsidRPr="00E05FF2">
              <w:rPr>
                <w:rFonts w:ascii="Times New Roman" w:eastAsia="Times New Roman" w:hAnsi="Times New Roman" w:cs="Times New Roman"/>
                <w:color w:val="000009"/>
              </w:rPr>
              <w:t>Manage</w:t>
            </w:r>
            <w:proofErr w:type="spellEnd"/>
            <w:r w:rsidRPr="00E05FF2">
              <w:rPr>
                <w:rFonts w:ascii="Times New Roman" w:eastAsia="Times New Roman" w:hAnsi="Times New Roman" w:cs="Times New Roman"/>
                <w:color w:val="000009"/>
              </w:rPr>
              <w:t xml:space="preserve"> </w:t>
            </w:r>
            <w:proofErr w:type="spellStart"/>
            <w:r w:rsidRPr="00E05FF2">
              <w:rPr>
                <w:rFonts w:ascii="Times New Roman" w:eastAsia="Times New Roman" w:hAnsi="Times New Roman" w:cs="Times New Roman"/>
                <w:color w:val="000009"/>
              </w:rPr>
              <w:t>Enterprise</w:t>
            </w:r>
            <w:proofErr w:type="spellEnd"/>
            <w:r w:rsidRPr="00E05FF2">
              <w:rPr>
                <w:rFonts w:ascii="Times New Roman" w:eastAsia="Times New Roman" w:hAnsi="Times New Roman" w:cs="Times New Roman"/>
                <w:color w:val="000009"/>
              </w:rPr>
              <w:t>“ bei pilnai integruotis su esamos infrastruktūros centralizuotu administravimu, turi būti pateiktos tam būtinos licencijo</w:t>
            </w:r>
            <w:r>
              <w:rPr>
                <w:rFonts w:ascii="Times New Roman" w:eastAsia="Times New Roman" w:hAnsi="Times New Roman" w:cs="Times New Roman"/>
                <w:color w:val="000009"/>
              </w:rPr>
              <w:t>s;</w:t>
            </w:r>
          </w:p>
          <w:p w14:paraId="10808D76"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Nesant integracijos galimybės, turi būti pateikta programinė valdymo įranga, pilnai suderinama su kliento naudojamomis tarnybinėmis stotimis, įgalinanti atlikti visų tarnybinių stočių, įskaitant kliento turimas bei naudojamas tarnybines stotis</w:t>
            </w:r>
            <w:r>
              <w:rPr>
                <w:rFonts w:ascii="Times New Roman" w:eastAsia="Times New Roman" w:hAnsi="Times New Roman" w:cs="Times New Roman"/>
                <w:color w:val="000009"/>
              </w:rPr>
              <w:t>, centralizuotą administravimą;</w:t>
            </w:r>
          </w:p>
          <w:p w14:paraId="2EBFA47C"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lastRenderedPageBreak/>
              <w:t xml:space="preserve">Programinė įranga turi integruotis į Microsoft </w:t>
            </w:r>
            <w:proofErr w:type="spellStart"/>
            <w:r w:rsidRPr="00E05FF2">
              <w:rPr>
                <w:rFonts w:ascii="Times New Roman" w:eastAsia="Times New Roman" w:hAnsi="Times New Roman" w:cs="Times New Roman"/>
                <w:color w:val="000009"/>
              </w:rPr>
              <w:t>Admin</w:t>
            </w:r>
            <w:proofErr w:type="spellEnd"/>
            <w:r w:rsidRPr="00E05FF2">
              <w:rPr>
                <w:rFonts w:ascii="Times New Roman" w:eastAsia="Times New Roman" w:hAnsi="Times New Roman" w:cs="Times New Roman"/>
                <w:color w:val="000009"/>
              </w:rPr>
              <w:t xml:space="preserve"> </w:t>
            </w:r>
            <w:proofErr w:type="spellStart"/>
            <w:r w:rsidRPr="00E05FF2">
              <w:rPr>
                <w:rFonts w:ascii="Times New Roman" w:eastAsia="Times New Roman" w:hAnsi="Times New Roman" w:cs="Times New Roman"/>
                <w:color w:val="000009"/>
              </w:rPr>
              <w:t>Center</w:t>
            </w:r>
            <w:proofErr w:type="spellEnd"/>
            <w:r w:rsidRPr="00E05FF2">
              <w:rPr>
                <w:rFonts w:ascii="Times New Roman" w:eastAsia="Times New Roman" w:hAnsi="Times New Roman" w:cs="Times New Roman"/>
                <w:color w:val="000009"/>
              </w:rPr>
              <w:t xml:space="preserve">, </w:t>
            </w:r>
            <w:proofErr w:type="spellStart"/>
            <w:r w:rsidRPr="00E05FF2">
              <w:rPr>
                <w:rFonts w:ascii="Times New Roman" w:eastAsia="Times New Roman" w:hAnsi="Times New Roman" w:cs="Times New Roman"/>
                <w:color w:val="000009"/>
              </w:rPr>
              <w:t>VMware</w:t>
            </w:r>
            <w:proofErr w:type="spellEnd"/>
            <w:r w:rsidRPr="00E05FF2">
              <w:rPr>
                <w:rFonts w:ascii="Times New Roman" w:eastAsia="Times New Roman" w:hAnsi="Times New Roman" w:cs="Times New Roman"/>
                <w:color w:val="000009"/>
              </w:rPr>
              <w:t xml:space="preserve"> </w:t>
            </w:r>
            <w:proofErr w:type="spellStart"/>
            <w:r w:rsidRPr="00E05FF2">
              <w:rPr>
                <w:rFonts w:ascii="Times New Roman" w:eastAsia="Times New Roman" w:hAnsi="Times New Roman" w:cs="Times New Roman"/>
                <w:color w:val="000009"/>
              </w:rPr>
              <w:t>vCenter</w:t>
            </w:r>
            <w:proofErr w:type="spellEnd"/>
            <w:r w:rsidRPr="00E05FF2">
              <w:rPr>
                <w:rFonts w:ascii="Times New Roman" w:eastAsia="Times New Roman" w:hAnsi="Times New Roman" w:cs="Times New Roman"/>
                <w:color w:val="000009"/>
              </w:rPr>
              <w:t>, turi stebėti, valdyti bei centralizuotai atnaujinti visas tarnybines stotis, palaikyti greitą serverių in</w:t>
            </w:r>
            <w:r>
              <w:rPr>
                <w:rFonts w:ascii="Times New Roman" w:eastAsia="Times New Roman" w:hAnsi="Times New Roman" w:cs="Times New Roman"/>
                <w:color w:val="000009"/>
              </w:rPr>
              <w:t>staliavimą panaudojant šablonus;</w:t>
            </w:r>
          </w:p>
          <w:p w14:paraId="091600DE"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Siūlant naują administravimo programinę įrangą, turi būti įskaičiuotos visos išlaidos, susijusios su jos instaliavimu bei migracija iš dabartinės sistemos, taip pat licencijos klien</w:t>
            </w:r>
            <w:r>
              <w:rPr>
                <w:rFonts w:ascii="Times New Roman" w:eastAsia="Times New Roman" w:hAnsi="Times New Roman" w:cs="Times New Roman"/>
                <w:color w:val="000009"/>
              </w:rPr>
              <w:t>to turimoms tarnybinėms stotims;</w:t>
            </w:r>
          </w:p>
          <w:p w14:paraId="2C2BF3A1"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Siūlomos tarnybinės stotys turi būti pilnai suderinamos su kliento naudojama stebėjimo (monitoringo) programine  įranga </w:t>
            </w:r>
            <w:proofErr w:type="spellStart"/>
            <w:r w:rsidRPr="00E05FF2">
              <w:rPr>
                <w:rFonts w:ascii="Times New Roman" w:eastAsia="Times New Roman" w:hAnsi="Times New Roman" w:cs="Times New Roman"/>
                <w:color w:val="000009"/>
              </w:rPr>
              <w:t>CloudIQ</w:t>
            </w:r>
            <w:proofErr w:type="spellEnd"/>
            <w:r w:rsidRPr="00E05FF2">
              <w:rPr>
                <w:rFonts w:ascii="Times New Roman" w:eastAsia="Times New Roman" w:hAnsi="Times New Roman" w:cs="Times New Roman"/>
                <w:color w:val="000009"/>
              </w:rPr>
              <w:t>, turi būti p</w:t>
            </w:r>
            <w:r>
              <w:rPr>
                <w:rFonts w:ascii="Times New Roman" w:eastAsia="Times New Roman" w:hAnsi="Times New Roman" w:cs="Times New Roman"/>
                <w:color w:val="000009"/>
              </w:rPr>
              <w:t>ateiktos tam būtinos licencijos;</w:t>
            </w:r>
          </w:p>
          <w:p w14:paraId="2D2E3D0F"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Nesant integracijos galimybės, turi būti pateikta stebėjimo (monitoringo) programinė įranga, pilnai suderinama su kliento naudojamomis tarnybinėmis stotimis, įgalinanti atlikti nuolatinį įrangos parametrų stebėjimą, kaupti istorinę veiklos duomenų statistiką ne mažiau kaip 2 metus ir atlikti jų analizę;</w:t>
            </w:r>
          </w:p>
          <w:p w14:paraId="61E92C8F"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Duomenys turi būti pateikiami grafiškai, įvairiais pjūviais (pagal laiko periodą, įrangos elementus). Turi būti pateikta pilnaverčiam (maksimaliai detaliam) ilgalaikiam (iki 2 metų) statistinių duomenų saugojimui reikalinga diskinė talpa ir veiklai reikalingi </w:t>
            </w:r>
            <w:proofErr w:type="spellStart"/>
            <w:r w:rsidRPr="00E05FF2">
              <w:rPr>
                <w:rFonts w:ascii="Times New Roman" w:eastAsia="Times New Roman" w:hAnsi="Times New Roman" w:cs="Times New Roman"/>
                <w:color w:val="000009"/>
              </w:rPr>
              <w:t>virtualizuoti</w:t>
            </w:r>
            <w:proofErr w:type="spellEnd"/>
            <w:r w:rsidRPr="00E05FF2">
              <w:rPr>
                <w:rFonts w:ascii="Times New Roman" w:eastAsia="Times New Roman" w:hAnsi="Times New Roman" w:cs="Times New Roman"/>
                <w:color w:val="000009"/>
              </w:rPr>
              <w:t xml:space="preserve"> resursai, kuri nebūtų įskaičiuojama į tarnybinių stočių naudingą talpą (arba istorinė informacija ne mažiau 2 metus turi būti saugoma gamintojo debesijos resursuose be papildomo mokesčio);</w:t>
            </w:r>
          </w:p>
          <w:p w14:paraId="495F480F"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Stebėjimo ir analizės duomenys turi būti matomi ir pakeitimai atliekami tiek interneto naršyklėje, tiek ir specializuotoje programėlėje mobiliuose įrenginiuose (veikiančiuose iOS bei</w:t>
            </w:r>
            <w:r>
              <w:rPr>
                <w:rFonts w:ascii="Times New Roman" w:eastAsia="Times New Roman" w:hAnsi="Times New Roman" w:cs="Times New Roman"/>
                <w:color w:val="000009"/>
              </w:rPr>
              <w:t xml:space="preserve"> Android operacinėje sistemose);</w:t>
            </w:r>
          </w:p>
          <w:p w14:paraId="675C46AE"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Tarnybinė stotys turi informuoti valdymo sąsajoje bei el. paštu apie standžiųjų diskų, valdiklių, maitinimo šaltinių gedimus, kitus sutrikimus ir</w:t>
            </w:r>
            <w:r>
              <w:rPr>
                <w:rFonts w:ascii="Times New Roman" w:eastAsia="Times New Roman" w:hAnsi="Times New Roman" w:cs="Times New Roman"/>
                <w:color w:val="000009"/>
              </w:rPr>
              <w:t xml:space="preserve"> nukrypimus nuo normalaus darbo;</w:t>
            </w:r>
          </w:p>
          <w:p w14:paraId="5A107C3E"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Stebėjimo (monitoringo) programinė įranga turi palaikyti visą gamintojo aparatinę įrangą - įskaitant ir neapsiribojant – tarnybines stotis, saugyklas, rezervinio kopijavimo į</w:t>
            </w:r>
            <w:r>
              <w:rPr>
                <w:rFonts w:ascii="Times New Roman" w:eastAsia="Times New Roman" w:hAnsi="Times New Roman" w:cs="Times New Roman"/>
                <w:color w:val="000009"/>
              </w:rPr>
              <w:t>rangą, SAN bei LAN komutatorius;</w:t>
            </w:r>
          </w:p>
          <w:p w14:paraId="457B3A1A" w14:textId="77777777" w:rsidR="000400E8" w:rsidRPr="00E05FF2"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Siūlant naują stebėjimo (monitoringo) programinę įrangą, turi būti įskaičiuotos visos išlaidos, susijusios su jos instaliavimu bei migracija iš dabartinės sistemos, taip pat licencijos kliento turimoms tarnybinėms stotims.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887813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lastRenderedPageBreak/>
              <w:t>Yra p</w:t>
            </w:r>
            <w:r w:rsidRPr="00693AEF">
              <w:rPr>
                <w:rFonts w:ascii="Times New Roman" w:eastAsia="Times New Roman" w:hAnsi="Times New Roman" w:cs="Times New Roman"/>
                <w:color w:val="000009"/>
              </w:rPr>
              <w:t>rograminė stebėjimo (monitoringo) įranga</w:t>
            </w:r>
            <w:r>
              <w:rPr>
                <w:rFonts w:ascii="Times New Roman" w:eastAsia="Times New Roman" w:hAnsi="Times New Roman" w:cs="Times New Roman"/>
                <w:color w:val="000009"/>
              </w:rPr>
              <w:t>.</w:t>
            </w:r>
          </w:p>
          <w:p w14:paraId="3174463D"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Įgalina atlikti nuolatinį įrangos parametrų stebėjimą, kaupti istorinę veiklos duomenų statistiką 2 metus ir atlikti jų analizę</w:t>
            </w:r>
            <w:r>
              <w:rPr>
                <w:rFonts w:ascii="Times New Roman" w:eastAsia="Times New Roman" w:hAnsi="Times New Roman" w:cs="Times New Roman"/>
                <w:color w:val="000009"/>
              </w:rPr>
              <w:t>;</w:t>
            </w:r>
          </w:p>
          <w:p w14:paraId="54B75B4A"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Duomenys </w:t>
            </w:r>
            <w:r>
              <w:rPr>
                <w:rFonts w:ascii="Times New Roman" w:eastAsia="Times New Roman" w:hAnsi="Times New Roman" w:cs="Times New Roman"/>
                <w:color w:val="000009"/>
              </w:rPr>
              <w:t>yra</w:t>
            </w:r>
            <w:r w:rsidRPr="00E05FF2">
              <w:rPr>
                <w:rFonts w:ascii="Times New Roman" w:eastAsia="Times New Roman" w:hAnsi="Times New Roman" w:cs="Times New Roman"/>
                <w:color w:val="000009"/>
              </w:rPr>
              <w:t xml:space="preserve"> pateikiami grafiškai, įvairiais pjūviais (pagal lai</w:t>
            </w:r>
            <w:r>
              <w:rPr>
                <w:rFonts w:ascii="Times New Roman" w:eastAsia="Times New Roman" w:hAnsi="Times New Roman" w:cs="Times New Roman"/>
                <w:color w:val="000009"/>
              </w:rPr>
              <w:t>ko periodą, įrangos elementus);</w:t>
            </w:r>
          </w:p>
          <w:p w14:paraId="19360A84" w14:textId="77777777" w:rsidR="000400E8" w:rsidRPr="00B40D46"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rPr>
            </w:pPr>
            <w:r w:rsidRPr="00B40D46">
              <w:rPr>
                <w:rFonts w:ascii="Times New Roman" w:eastAsia="Times New Roman" w:hAnsi="Times New Roman" w:cs="Times New Roman"/>
              </w:rPr>
              <w:t xml:space="preserve">Yra pateikiama pilnaverčiam (maksimaliai detaliam) ilgalaikiam (2 metus) statistinių duomenų saugojimui reikalinga diskinė talpa ir veiklai reikalingi </w:t>
            </w:r>
            <w:proofErr w:type="spellStart"/>
            <w:r w:rsidRPr="00B40D46">
              <w:rPr>
                <w:rFonts w:ascii="Times New Roman" w:eastAsia="Times New Roman" w:hAnsi="Times New Roman" w:cs="Times New Roman"/>
              </w:rPr>
              <w:t>virtualizuoti</w:t>
            </w:r>
            <w:proofErr w:type="spellEnd"/>
            <w:r w:rsidRPr="00B40D46">
              <w:rPr>
                <w:rFonts w:ascii="Times New Roman" w:eastAsia="Times New Roman" w:hAnsi="Times New Roman" w:cs="Times New Roman"/>
              </w:rPr>
              <w:t xml:space="preserve"> resursai, kuri nėra įskaičiuojama į tarnybinių stočių naudingą talpą;</w:t>
            </w:r>
          </w:p>
          <w:p w14:paraId="493E1B41"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Stebėjimo ir analizės duomenys </w:t>
            </w:r>
            <w:r>
              <w:rPr>
                <w:rFonts w:ascii="Times New Roman" w:eastAsia="Times New Roman" w:hAnsi="Times New Roman" w:cs="Times New Roman"/>
                <w:color w:val="000009"/>
              </w:rPr>
              <w:t>yra</w:t>
            </w:r>
            <w:r w:rsidRPr="00E05FF2">
              <w:rPr>
                <w:rFonts w:ascii="Times New Roman" w:eastAsia="Times New Roman" w:hAnsi="Times New Roman" w:cs="Times New Roman"/>
                <w:color w:val="000009"/>
              </w:rPr>
              <w:t xml:space="preserve"> matomi ir pakeitimai atliekami tiek interneto naršyklėje, tiek ir specializuotoje programėlėje mobiliuose įrenginiuose (veikiančiuose iOS bei Android operacinėje sistemose);</w:t>
            </w:r>
          </w:p>
          <w:p w14:paraId="6EA87A61"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Tarnybinė stotis </w:t>
            </w:r>
            <w:r>
              <w:rPr>
                <w:rFonts w:ascii="Times New Roman" w:eastAsia="Times New Roman" w:hAnsi="Times New Roman" w:cs="Times New Roman"/>
                <w:color w:val="000009"/>
              </w:rPr>
              <w:t xml:space="preserve">gali </w:t>
            </w:r>
            <w:proofErr w:type="spellStart"/>
            <w:r w:rsidRPr="00E05FF2">
              <w:rPr>
                <w:rFonts w:ascii="Times New Roman" w:eastAsia="Times New Roman" w:hAnsi="Times New Roman" w:cs="Times New Roman"/>
                <w:color w:val="000009"/>
              </w:rPr>
              <w:t>informu</w:t>
            </w:r>
            <w:r>
              <w:rPr>
                <w:rFonts w:ascii="Times New Roman" w:eastAsia="Times New Roman" w:hAnsi="Times New Roman" w:cs="Times New Roman"/>
                <w:color w:val="000009"/>
              </w:rPr>
              <w:t>ti</w:t>
            </w:r>
            <w:proofErr w:type="spellEnd"/>
            <w:r w:rsidRPr="00E05FF2">
              <w:rPr>
                <w:rFonts w:ascii="Times New Roman" w:eastAsia="Times New Roman" w:hAnsi="Times New Roman" w:cs="Times New Roman"/>
                <w:color w:val="000009"/>
              </w:rPr>
              <w:t xml:space="preserve"> valdymo sąsajoje bei el. paštu apie standžiųjų diskų, valdiklių, maitinimo šaltinių gedimus, kitus sutrikimus ir</w:t>
            </w:r>
            <w:r>
              <w:rPr>
                <w:rFonts w:ascii="Times New Roman" w:eastAsia="Times New Roman" w:hAnsi="Times New Roman" w:cs="Times New Roman"/>
                <w:color w:val="000009"/>
              </w:rPr>
              <w:t xml:space="preserve"> nukrypimus nuo normalaus darbo;</w:t>
            </w:r>
          </w:p>
          <w:p w14:paraId="506BDF69"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Programinė įranga palaik</w:t>
            </w:r>
            <w:r>
              <w:rPr>
                <w:rFonts w:ascii="Times New Roman" w:eastAsia="Times New Roman" w:hAnsi="Times New Roman" w:cs="Times New Roman"/>
                <w:color w:val="000009"/>
              </w:rPr>
              <w:t>o</w:t>
            </w:r>
            <w:r w:rsidRPr="00E05FF2">
              <w:rPr>
                <w:rFonts w:ascii="Times New Roman" w:eastAsia="Times New Roman" w:hAnsi="Times New Roman" w:cs="Times New Roman"/>
                <w:color w:val="000009"/>
              </w:rPr>
              <w:t xml:space="preserve"> visą gamintojo aparatinę įrangą - įskaitant ir neapsiribojant – tarnybines stotis, saugyklas, rezervinio kopijavimo įrangą, SAN bei LAN komutatorius;</w:t>
            </w:r>
          </w:p>
          <w:p w14:paraId="5566A8DE" w14:textId="77777777" w:rsidR="000400E8" w:rsidRPr="00B40D46"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rPr>
            </w:pPr>
            <w:r w:rsidRPr="00B40D46">
              <w:rPr>
                <w:rFonts w:ascii="Times New Roman" w:eastAsia="Times New Roman" w:hAnsi="Times New Roman" w:cs="Times New Roman"/>
              </w:rPr>
              <w:lastRenderedPageBreak/>
              <w:t>Siūlomos tarnybinės stotys yra pilnai suderinamos su kliento naudojama programine valdymo įranga „</w:t>
            </w:r>
            <w:proofErr w:type="spellStart"/>
            <w:r w:rsidRPr="00B40D46">
              <w:rPr>
                <w:rFonts w:ascii="Times New Roman" w:eastAsia="Times New Roman" w:hAnsi="Times New Roman" w:cs="Times New Roman"/>
              </w:rPr>
              <w:t>Open</w:t>
            </w:r>
            <w:proofErr w:type="spellEnd"/>
            <w:r w:rsidRPr="00B40D46">
              <w:rPr>
                <w:rFonts w:ascii="Times New Roman" w:eastAsia="Times New Roman" w:hAnsi="Times New Roman" w:cs="Times New Roman"/>
              </w:rPr>
              <w:t xml:space="preserve"> </w:t>
            </w:r>
            <w:proofErr w:type="spellStart"/>
            <w:r w:rsidRPr="00B40D46">
              <w:rPr>
                <w:rFonts w:ascii="Times New Roman" w:eastAsia="Times New Roman" w:hAnsi="Times New Roman" w:cs="Times New Roman"/>
              </w:rPr>
              <w:t>Manage</w:t>
            </w:r>
            <w:proofErr w:type="spellEnd"/>
            <w:r w:rsidRPr="00B40D46">
              <w:rPr>
                <w:rFonts w:ascii="Times New Roman" w:eastAsia="Times New Roman" w:hAnsi="Times New Roman" w:cs="Times New Roman"/>
              </w:rPr>
              <w:t xml:space="preserve"> </w:t>
            </w:r>
            <w:proofErr w:type="spellStart"/>
            <w:r w:rsidRPr="00B40D46">
              <w:rPr>
                <w:rFonts w:ascii="Times New Roman" w:eastAsia="Times New Roman" w:hAnsi="Times New Roman" w:cs="Times New Roman"/>
              </w:rPr>
              <w:t>Enterprise</w:t>
            </w:r>
            <w:proofErr w:type="spellEnd"/>
            <w:r w:rsidRPr="00B40D46">
              <w:rPr>
                <w:rFonts w:ascii="Times New Roman" w:eastAsia="Times New Roman" w:hAnsi="Times New Roman" w:cs="Times New Roman"/>
              </w:rPr>
              <w:t>“ bei gali pilnai integruotis su esamos infrastruktūros centralizuotu administravimu, yra pateikiamos tam būtinos licencijos;</w:t>
            </w:r>
          </w:p>
          <w:p w14:paraId="5E6931CD" w14:textId="77777777" w:rsidR="000400E8" w:rsidRPr="000816CD"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rPr>
            </w:pPr>
            <w:r w:rsidRPr="000816CD">
              <w:rPr>
                <w:rFonts w:ascii="Times New Roman" w:eastAsia="Times New Roman" w:hAnsi="Times New Roman" w:cs="Times New Roman"/>
              </w:rPr>
              <w:t xml:space="preserve">Programinė įranga gali integruotis į Microsoft </w:t>
            </w:r>
            <w:proofErr w:type="spellStart"/>
            <w:r w:rsidRPr="000816CD">
              <w:rPr>
                <w:rFonts w:ascii="Times New Roman" w:eastAsia="Times New Roman" w:hAnsi="Times New Roman" w:cs="Times New Roman"/>
              </w:rPr>
              <w:t>Admin</w:t>
            </w:r>
            <w:proofErr w:type="spellEnd"/>
            <w:r w:rsidRPr="000816CD">
              <w:rPr>
                <w:rFonts w:ascii="Times New Roman" w:eastAsia="Times New Roman" w:hAnsi="Times New Roman" w:cs="Times New Roman"/>
              </w:rPr>
              <w:t xml:space="preserve"> </w:t>
            </w:r>
            <w:proofErr w:type="spellStart"/>
            <w:r w:rsidRPr="000816CD">
              <w:rPr>
                <w:rFonts w:ascii="Times New Roman" w:eastAsia="Times New Roman" w:hAnsi="Times New Roman" w:cs="Times New Roman"/>
              </w:rPr>
              <w:t>Center</w:t>
            </w:r>
            <w:proofErr w:type="spellEnd"/>
            <w:r w:rsidRPr="000816CD">
              <w:rPr>
                <w:rFonts w:ascii="Times New Roman" w:eastAsia="Times New Roman" w:hAnsi="Times New Roman" w:cs="Times New Roman"/>
              </w:rPr>
              <w:t xml:space="preserve">, </w:t>
            </w:r>
            <w:proofErr w:type="spellStart"/>
            <w:r w:rsidRPr="000816CD">
              <w:rPr>
                <w:rFonts w:ascii="Times New Roman" w:eastAsia="Times New Roman" w:hAnsi="Times New Roman" w:cs="Times New Roman"/>
              </w:rPr>
              <w:t>VMware</w:t>
            </w:r>
            <w:proofErr w:type="spellEnd"/>
            <w:r w:rsidRPr="000816CD">
              <w:rPr>
                <w:rFonts w:ascii="Times New Roman" w:eastAsia="Times New Roman" w:hAnsi="Times New Roman" w:cs="Times New Roman"/>
              </w:rPr>
              <w:t xml:space="preserve"> </w:t>
            </w:r>
            <w:proofErr w:type="spellStart"/>
            <w:r w:rsidRPr="000816CD">
              <w:rPr>
                <w:rFonts w:ascii="Times New Roman" w:eastAsia="Times New Roman" w:hAnsi="Times New Roman" w:cs="Times New Roman"/>
              </w:rPr>
              <w:t>vCenter</w:t>
            </w:r>
            <w:proofErr w:type="spellEnd"/>
            <w:r w:rsidRPr="000816CD">
              <w:rPr>
                <w:rFonts w:ascii="Times New Roman" w:eastAsia="Times New Roman" w:hAnsi="Times New Roman" w:cs="Times New Roman"/>
              </w:rPr>
              <w:t>, gali stebėti, valdyti bei centralizuotai atnaujinti visas tarnybines stotis, palaikyti greitą serverių instaliavimą panaudojant šablonus;</w:t>
            </w:r>
          </w:p>
          <w:p w14:paraId="04A8678F" w14:textId="77777777" w:rsidR="000400E8" w:rsidRPr="00445F16"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rPr>
            </w:pPr>
            <w:r w:rsidRPr="00445F16">
              <w:rPr>
                <w:rFonts w:ascii="Times New Roman" w:eastAsia="Times New Roman" w:hAnsi="Times New Roman" w:cs="Times New Roman"/>
              </w:rPr>
              <w:t xml:space="preserve">Siūlomos tarnybinės stotys yra pilnai suderinamos su kliento naudojama stebėjimo (monitoringo) programine  įranga </w:t>
            </w:r>
            <w:proofErr w:type="spellStart"/>
            <w:r w:rsidRPr="00445F16">
              <w:rPr>
                <w:rFonts w:ascii="Times New Roman" w:eastAsia="Times New Roman" w:hAnsi="Times New Roman" w:cs="Times New Roman"/>
              </w:rPr>
              <w:t>CloudIQ</w:t>
            </w:r>
            <w:proofErr w:type="spellEnd"/>
            <w:r w:rsidRPr="00445F16">
              <w:rPr>
                <w:rFonts w:ascii="Times New Roman" w:eastAsia="Times New Roman" w:hAnsi="Times New Roman" w:cs="Times New Roman"/>
              </w:rPr>
              <w:t>, yra pateikiamos tam būtinos licencijos;</w:t>
            </w:r>
          </w:p>
          <w:p w14:paraId="4B998382" w14:textId="77777777" w:rsidR="000400E8" w:rsidRPr="00A51D69" w:rsidRDefault="000400E8" w:rsidP="000400E8">
            <w:pPr>
              <w:pStyle w:val="ListParagraph"/>
              <w:numPr>
                <w:ilvl w:val="0"/>
                <w:numId w:val="50"/>
              </w:numPr>
              <w:autoSpaceDE w:val="0"/>
              <w:autoSpaceDN w:val="0"/>
              <w:adjustRightInd w:val="0"/>
              <w:spacing w:after="0" w:line="240" w:lineRule="auto"/>
              <w:jc w:val="both"/>
              <w:rPr>
                <w:rFonts w:ascii="Times New Roman" w:hAnsi="Times New Roman" w:cs="Times New Roman"/>
                <w:iCs/>
              </w:rPr>
            </w:pPr>
            <w:r w:rsidRPr="00E05FF2">
              <w:rPr>
                <w:rFonts w:ascii="Times New Roman" w:eastAsia="Times New Roman" w:hAnsi="Times New Roman" w:cs="Times New Roman"/>
                <w:color w:val="000009"/>
              </w:rPr>
              <w:t xml:space="preserve">Duomenys </w:t>
            </w:r>
            <w:r>
              <w:rPr>
                <w:rFonts w:ascii="Times New Roman" w:eastAsia="Times New Roman" w:hAnsi="Times New Roman" w:cs="Times New Roman"/>
                <w:color w:val="000009"/>
              </w:rPr>
              <w:t>yra</w:t>
            </w:r>
            <w:r w:rsidRPr="00E05FF2">
              <w:rPr>
                <w:rFonts w:ascii="Times New Roman" w:eastAsia="Times New Roman" w:hAnsi="Times New Roman" w:cs="Times New Roman"/>
                <w:color w:val="000009"/>
              </w:rPr>
              <w:t xml:space="preserve"> pateikiami grafiškai, įvairiais pjūviais (pagal laiko periodą, įrangos elementus). </w:t>
            </w:r>
            <w:r>
              <w:rPr>
                <w:rFonts w:ascii="Times New Roman" w:eastAsia="Times New Roman" w:hAnsi="Times New Roman" w:cs="Times New Roman"/>
                <w:color w:val="000009"/>
              </w:rPr>
              <w:t>Yra</w:t>
            </w:r>
            <w:r w:rsidRPr="00E05FF2">
              <w:rPr>
                <w:rFonts w:ascii="Times New Roman" w:eastAsia="Times New Roman" w:hAnsi="Times New Roman" w:cs="Times New Roman"/>
                <w:color w:val="000009"/>
              </w:rPr>
              <w:t xml:space="preserve"> pateikta pilnaverčiam (maksimaliai detaliam) ilgalaikiam (2 met</w:t>
            </w:r>
            <w:r>
              <w:rPr>
                <w:rFonts w:ascii="Times New Roman" w:eastAsia="Times New Roman" w:hAnsi="Times New Roman" w:cs="Times New Roman"/>
                <w:color w:val="000009"/>
              </w:rPr>
              <w:t>ai</w:t>
            </w:r>
            <w:r w:rsidRPr="00E05FF2">
              <w:rPr>
                <w:rFonts w:ascii="Times New Roman" w:eastAsia="Times New Roman" w:hAnsi="Times New Roman" w:cs="Times New Roman"/>
                <w:color w:val="000009"/>
              </w:rPr>
              <w:t xml:space="preserve">) statistinių duomenų saugojimui reikalinga diskinė talpa ir veiklai reikalingi </w:t>
            </w:r>
            <w:proofErr w:type="spellStart"/>
            <w:r w:rsidRPr="00E05FF2">
              <w:rPr>
                <w:rFonts w:ascii="Times New Roman" w:eastAsia="Times New Roman" w:hAnsi="Times New Roman" w:cs="Times New Roman"/>
                <w:color w:val="000009"/>
              </w:rPr>
              <w:t>virtualizuoti</w:t>
            </w:r>
            <w:proofErr w:type="spellEnd"/>
            <w:r w:rsidRPr="00E05FF2">
              <w:rPr>
                <w:rFonts w:ascii="Times New Roman" w:eastAsia="Times New Roman" w:hAnsi="Times New Roman" w:cs="Times New Roman"/>
                <w:color w:val="000009"/>
              </w:rPr>
              <w:t xml:space="preserve"> resursai, kuri n</w:t>
            </w:r>
            <w:r>
              <w:rPr>
                <w:rFonts w:ascii="Times New Roman" w:eastAsia="Times New Roman" w:hAnsi="Times New Roman" w:cs="Times New Roman"/>
                <w:color w:val="000009"/>
              </w:rPr>
              <w:t>ėra</w:t>
            </w:r>
            <w:r w:rsidRPr="00E05FF2">
              <w:rPr>
                <w:rFonts w:ascii="Times New Roman" w:eastAsia="Times New Roman" w:hAnsi="Times New Roman" w:cs="Times New Roman"/>
                <w:color w:val="000009"/>
              </w:rPr>
              <w:t xml:space="preserve"> įskaičiuojama į tarnybinių stočių naudingą talpą</w:t>
            </w:r>
            <w:r w:rsidRPr="000236D4">
              <w:rPr>
                <w:rFonts w:ascii="Times New Roman" w:eastAsia="Times New Roman" w:hAnsi="Times New Roman" w:cs="Times New Roman"/>
                <w:color w:val="FF0000"/>
              </w:rPr>
              <w:t>;</w:t>
            </w:r>
          </w:p>
          <w:p w14:paraId="5B56F2A8"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Stebėjimo ir analizės duomenys </w:t>
            </w:r>
            <w:r>
              <w:rPr>
                <w:rFonts w:ascii="Times New Roman" w:eastAsia="Times New Roman" w:hAnsi="Times New Roman" w:cs="Times New Roman"/>
                <w:color w:val="000009"/>
              </w:rPr>
              <w:t>yra</w:t>
            </w:r>
            <w:r w:rsidRPr="00E05FF2">
              <w:rPr>
                <w:rFonts w:ascii="Times New Roman" w:eastAsia="Times New Roman" w:hAnsi="Times New Roman" w:cs="Times New Roman"/>
                <w:color w:val="000009"/>
              </w:rPr>
              <w:t xml:space="preserve"> matomi ir pakeitimai atliekami tiek interneto naršyklėje, tiek ir specializuotoje programėlėje mobiliuose įrenginiuose (veikiančiuose iOS bei</w:t>
            </w:r>
            <w:r>
              <w:rPr>
                <w:rFonts w:ascii="Times New Roman" w:eastAsia="Times New Roman" w:hAnsi="Times New Roman" w:cs="Times New Roman"/>
                <w:color w:val="000009"/>
              </w:rPr>
              <w:t xml:space="preserve"> Android operacinėje sistemose);</w:t>
            </w:r>
          </w:p>
          <w:p w14:paraId="31A80E78"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Tarnybinė stotys </w:t>
            </w:r>
            <w:r>
              <w:rPr>
                <w:rFonts w:ascii="Times New Roman" w:eastAsia="Times New Roman" w:hAnsi="Times New Roman" w:cs="Times New Roman"/>
                <w:color w:val="000009"/>
              </w:rPr>
              <w:t>gali</w:t>
            </w:r>
            <w:r w:rsidRPr="00E05FF2">
              <w:rPr>
                <w:rFonts w:ascii="Times New Roman" w:eastAsia="Times New Roman" w:hAnsi="Times New Roman" w:cs="Times New Roman"/>
                <w:color w:val="000009"/>
              </w:rPr>
              <w:t xml:space="preserve"> informuoti valdymo sąsajoje bei el. paštu apie standžiųjų diskų, valdiklių, maitinimo šaltinių gedimus, kitus sutrikimus ir</w:t>
            </w:r>
            <w:r>
              <w:rPr>
                <w:rFonts w:ascii="Times New Roman" w:eastAsia="Times New Roman" w:hAnsi="Times New Roman" w:cs="Times New Roman"/>
                <w:color w:val="000009"/>
              </w:rPr>
              <w:t xml:space="preserve"> nukrypimus nuo normalaus darbo;</w:t>
            </w:r>
          </w:p>
          <w:p w14:paraId="173FD99A" w14:textId="77777777" w:rsidR="000400E8" w:rsidRDefault="000400E8" w:rsidP="000400E8">
            <w:pPr>
              <w:pStyle w:val="ListParagraph"/>
              <w:numPr>
                <w:ilvl w:val="0"/>
                <w:numId w:val="50"/>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Stebėjimo (monitoringo) programinė įranga palaik</w:t>
            </w:r>
            <w:r>
              <w:rPr>
                <w:rFonts w:ascii="Times New Roman" w:eastAsia="Times New Roman" w:hAnsi="Times New Roman" w:cs="Times New Roman"/>
                <w:color w:val="000009"/>
              </w:rPr>
              <w:t>o</w:t>
            </w:r>
            <w:r w:rsidRPr="00E05FF2">
              <w:rPr>
                <w:rFonts w:ascii="Times New Roman" w:eastAsia="Times New Roman" w:hAnsi="Times New Roman" w:cs="Times New Roman"/>
                <w:color w:val="000009"/>
              </w:rPr>
              <w:t xml:space="preserve"> visą </w:t>
            </w:r>
            <w:r w:rsidRPr="00E05FF2">
              <w:rPr>
                <w:rFonts w:ascii="Times New Roman" w:eastAsia="Times New Roman" w:hAnsi="Times New Roman" w:cs="Times New Roman"/>
                <w:color w:val="000009"/>
              </w:rPr>
              <w:lastRenderedPageBreak/>
              <w:t>gamintojo aparatinę įrangą - įskaitant ir neapsiribojant – tarnybines stotis, saugyklas, rezervinio kopijavimo į</w:t>
            </w:r>
            <w:r>
              <w:rPr>
                <w:rFonts w:ascii="Times New Roman" w:eastAsia="Times New Roman" w:hAnsi="Times New Roman" w:cs="Times New Roman"/>
                <w:color w:val="000009"/>
              </w:rPr>
              <w:t>rangą, SAN bei LAN komutatorius;</w:t>
            </w:r>
          </w:p>
          <w:p w14:paraId="2370E0A6" w14:textId="77777777" w:rsidR="000400E8" w:rsidRPr="00693AEF" w:rsidRDefault="000400E8" w:rsidP="000400E8">
            <w:pPr>
              <w:pStyle w:val="ListParagraph"/>
              <w:spacing w:after="0" w:line="240" w:lineRule="auto"/>
              <w:ind w:left="0"/>
              <w:contextualSpacing w:val="0"/>
              <w:rPr>
                <w:rFonts w:ascii="Times New Roman" w:hAnsi="Times New Roman" w:cs="Times New Roman"/>
                <w:iCs/>
              </w:rPr>
            </w:pPr>
          </w:p>
        </w:tc>
      </w:tr>
      <w:tr w:rsidR="000400E8" w:rsidRPr="00693AEF" w14:paraId="6F0F4AD5"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58FC6"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A29939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Valdymo modulio funkcionalumas. </w:t>
            </w:r>
          </w:p>
          <w:p w14:paraId="681000F0" w14:textId="77777777" w:rsidR="000400E8" w:rsidRPr="00E05FF2"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Turi būti galimybė išplėsti valdymo modulio funkcionalumą šiomis savybėmis:</w:t>
            </w:r>
          </w:p>
          <w:p w14:paraId="4900E568" w14:textId="77777777" w:rsidR="000400E8" w:rsidRPr="00693AEF" w:rsidRDefault="000400E8" w:rsidP="000400E8">
            <w:pPr>
              <w:pStyle w:val="ListParagraph"/>
              <w:numPr>
                <w:ilvl w:val="0"/>
                <w:numId w:val="13"/>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Automatizuoto SSL sertifikatų instali</w:t>
            </w:r>
            <w:r>
              <w:rPr>
                <w:rFonts w:ascii="Times New Roman" w:eastAsia="Times New Roman" w:hAnsi="Times New Roman" w:cs="Times New Roman"/>
                <w:color w:val="000009"/>
              </w:rPr>
              <w:t>avimo ir atnaujinimo palaikymas;</w:t>
            </w:r>
          </w:p>
          <w:p w14:paraId="426DA80A" w14:textId="77777777" w:rsidR="000400E8" w:rsidRPr="00693AEF" w:rsidRDefault="000400E8" w:rsidP="000400E8">
            <w:pPr>
              <w:pStyle w:val="ListParagraph"/>
              <w:numPr>
                <w:ilvl w:val="0"/>
                <w:numId w:val="12"/>
              </w:numPr>
              <w:autoSpaceDE w:val="0"/>
              <w:autoSpaceDN w:val="0"/>
              <w:adjustRightInd w:val="0"/>
              <w:spacing w:after="0" w:line="240" w:lineRule="auto"/>
              <w:ind w:left="682"/>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Telemetrinio</w:t>
            </w:r>
            <w:proofErr w:type="spellEnd"/>
            <w:r w:rsidRPr="00693AEF">
              <w:rPr>
                <w:rFonts w:ascii="Times New Roman" w:eastAsia="Times New Roman" w:hAnsi="Times New Roman" w:cs="Times New Roman"/>
                <w:color w:val="000009"/>
              </w:rPr>
              <w:t xml:space="preserve"> visų stebimų serverio parametrų srauto </w:t>
            </w:r>
            <w:r>
              <w:rPr>
                <w:rFonts w:ascii="Times New Roman" w:eastAsia="Times New Roman" w:hAnsi="Times New Roman" w:cs="Times New Roman"/>
                <w:color w:val="000009"/>
              </w:rPr>
              <w:t>pateikimas realiu laiku;</w:t>
            </w:r>
          </w:p>
          <w:p w14:paraId="03D458A2" w14:textId="77777777" w:rsidR="000400E8" w:rsidRPr="00693AEF" w:rsidRDefault="000400E8" w:rsidP="000400E8">
            <w:pPr>
              <w:pStyle w:val="ListParagraph"/>
              <w:numPr>
                <w:ilvl w:val="0"/>
                <w:numId w:val="12"/>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Kietųjų diskų SMART duomenų pateikimas</w:t>
            </w:r>
            <w:r>
              <w:rPr>
                <w:rFonts w:ascii="Times New Roman" w:eastAsia="Times New Roman" w:hAnsi="Times New Roman" w:cs="Times New Roman"/>
                <w:color w:val="000009"/>
              </w:rPr>
              <w:t>;</w:t>
            </w:r>
          </w:p>
          <w:p w14:paraId="0458FFE5" w14:textId="77777777" w:rsidR="000400E8" w:rsidRPr="00693AEF" w:rsidRDefault="000400E8" w:rsidP="000400E8">
            <w:pPr>
              <w:pStyle w:val="ListParagraph"/>
              <w:numPr>
                <w:ilvl w:val="0"/>
                <w:numId w:val="12"/>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Grafinių vaizdo plokščių inventorizacija bei stebėjimas</w:t>
            </w:r>
            <w:r>
              <w:rPr>
                <w:rFonts w:ascii="Times New Roman" w:eastAsia="Times New Roman" w:hAnsi="Times New Roman" w:cs="Times New Roman"/>
                <w:color w:val="000009"/>
              </w:rPr>
              <w:t>;</w:t>
            </w:r>
          </w:p>
          <w:p w14:paraId="655D9AC7" w14:textId="77777777" w:rsidR="000400E8" w:rsidRPr="00693AEF" w:rsidRDefault="000400E8" w:rsidP="000400E8">
            <w:pPr>
              <w:pStyle w:val="ListParagraph"/>
              <w:numPr>
                <w:ilvl w:val="0"/>
                <w:numId w:val="12"/>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SFP+ optinių modulių</w:t>
            </w:r>
            <w:r>
              <w:rPr>
                <w:rFonts w:ascii="Times New Roman" w:eastAsia="Times New Roman" w:hAnsi="Times New Roman" w:cs="Times New Roman"/>
                <w:color w:val="000009"/>
              </w:rPr>
              <w:t xml:space="preserve"> inventorizacija bei stebėjimas;</w:t>
            </w:r>
          </w:p>
          <w:p w14:paraId="5307B309" w14:textId="77777777" w:rsidR="000400E8" w:rsidRPr="00693AEF" w:rsidRDefault="000400E8" w:rsidP="000400E8">
            <w:pPr>
              <w:pStyle w:val="ListParagraph"/>
              <w:numPr>
                <w:ilvl w:val="0"/>
                <w:numId w:val="12"/>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Serverio neveiklumo aptikimas (angl. </w:t>
            </w:r>
            <w:proofErr w:type="spellStart"/>
            <w:r w:rsidRPr="00693AEF">
              <w:rPr>
                <w:rFonts w:ascii="Times New Roman" w:eastAsia="Times New Roman" w:hAnsi="Times New Roman" w:cs="Times New Roman"/>
                <w:i/>
                <w:color w:val="000009"/>
              </w:rPr>
              <w:t>idle</w:t>
            </w:r>
            <w:proofErr w:type="spellEnd"/>
            <w:r w:rsidRPr="00693AEF">
              <w:rPr>
                <w:rFonts w:ascii="Times New Roman" w:eastAsia="Times New Roman" w:hAnsi="Times New Roman" w:cs="Times New Roman"/>
                <w:i/>
                <w:color w:val="000009"/>
              </w:rPr>
              <w:t xml:space="preserve"> </w:t>
            </w:r>
            <w:proofErr w:type="spellStart"/>
            <w:r w:rsidRPr="00693AEF">
              <w:rPr>
                <w:rFonts w:ascii="Times New Roman" w:eastAsia="Times New Roman" w:hAnsi="Times New Roman" w:cs="Times New Roman"/>
                <w:i/>
                <w:color w:val="000009"/>
              </w:rPr>
              <w:t>server</w:t>
            </w:r>
            <w:proofErr w:type="spellEnd"/>
            <w:r w:rsidRPr="00693AEF">
              <w:rPr>
                <w:rFonts w:ascii="Times New Roman" w:eastAsia="Times New Roman" w:hAnsi="Times New Roman" w:cs="Times New Roman"/>
                <w:i/>
                <w:color w:val="000009"/>
              </w:rPr>
              <w:t xml:space="preserve"> </w:t>
            </w:r>
            <w:proofErr w:type="spellStart"/>
            <w:r w:rsidRPr="00693AEF">
              <w:rPr>
                <w:rFonts w:ascii="Times New Roman" w:eastAsia="Times New Roman" w:hAnsi="Times New Roman" w:cs="Times New Roman"/>
                <w:i/>
                <w:color w:val="000009"/>
              </w:rPr>
              <w:t>detection</w:t>
            </w:r>
            <w:proofErr w:type="spellEnd"/>
            <w:r w:rsidRPr="00693AEF">
              <w:rPr>
                <w:rFonts w:ascii="Times New Roman" w:eastAsia="Times New Roman" w:hAnsi="Times New Roman" w:cs="Times New Roman"/>
                <w:color w:val="000009"/>
              </w:rPr>
              <w:t>)</w:t>
            </w:r>
            <w:r>
              <w:rPr>
                <w:rFonts w:ascii="Times New Roman" w:eastAsia="Times New Roman" w:hAnsi="Times New Roman" w:cs="Times New Roman"/>
                <w:color w:val="000009"/>
              </w:rPr>
              <w:t>;</w:t>
            </w:r>
          </w:p>
          <w:p w14:paraId="696C4BF0" w14:textId="77777777" w:rsidR="000400E8" w:rsidRPr="00693AEF" w:rsidRDefault="000400E8" w:rsidP="000400E8">
            <w:pPr>
              <w:pStyle w:val="ListParagraph"/>
              <w:numPr>
                <w:ilvl w:val="0"/>
                <w:numId w:val="12"/>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Perspėjimas apie USB laikmenos prijungimą.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78BB1C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Valdymo modulio funkcionalumas. </w:t>
            </w:r>
          </w:p>
          <w:p w14:paraId="152FE80D" w14:textId="77777777" w:rsidR="000400E8" w:rsidRPr="00E05FF2"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E05FF2">
              <w:rPr>
                <w:rFonts w:ascii="Times New Roman" w:eastAsia="Times New Roman" w:hAnsi="Times New Roman" w:cs="Times New Roman"/>
                <w:color w:val="000009"/>
              </w:rPr>
              <w:t xml:space="preserve"> galimybė išplėsti valdymo modulio funkcionalumą šiomis savybėmis:</w:t>
            </w:r>
          </w:p>
          <w:p w14:paraId="69E5FC82" w14:textId="77777777" w:rsidR="000400E8" w:rsidRPr="00693AEF" w:rsidRDefault="000400E8" w:rsidP="000400E8">
            <w:pPr>
              <w:pStyle w:val="ListParagraph"/>
              <w:numPr>
                <w:ilvl w:val="0"/>
                <w:numId w:val="13"/>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Automatizuoto SSL sertifikatų instali</w:t>
            </w:r>
            <w:r>
              <w:rPr>
                <w:rFonts w:ascii="Times New Roman" w:eastAsia="Times New Roman" w:hAnsi="Times New Roman" w:cs="Times New Roman"/>
                <w:color w:val="000009"/>
              </w:rPr>
              <w:t>avimo ir atnaujinimo palaikymas;</w:t>
            </w:r>
          </w:p>
          <w:p w14:paraId="3714F380" w14:textId="77777777" w:rsidR="000400E8" w:rsidRPr="00693AEF" w:rsidRDefault="000400E8" w:rsidP="000400E8">
            <w:pPr>
              <w:pStyle w:val="ListParagraph"/>
              <w:numPr>
                <w:ilvl w:val="0"/>
                <w:numId w:val="12"/>
              </w:numPr>
              <w:autoSpaceDE w:val="0"/>
              <w:autoSpaceDN w:val="0"/>
              <w:adjustRightInd w:val="0"/>
              <w:spacing w:after="0" w:line="240" w:lineRule="auto"/>
              <w:ind w:left="682"/>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Telemetrinio</w:t>
            </w:r>
            <w:proofErr w:type="spellEnd"/>
            <w:r w:rsidRPr="00693AEF">
              <w:rPr>
                <w:rFonts w:ascii="Times New Roman" w:eastAsia="Times New Roman" w:hAnsi="Times New Roman" w:cs="Times New Roman"/>
                <w:color w:val="000009"/>
              </w:rPr>
              <w:t xml:space="preserve"> visų stebimų serverio parametrų srauto </w:t>
            </w:r>
            <w:r>
              <w:rPr>
                <w:rFonts w:ascii="Times New Roman" w:eastAsia="Times New Roman" w:hAnsi="Times New Roman" w:cs="Times New Roman"/>
                <w:color w:val="000009"/>
              </w:rPr>
              <w:t>pateikimas realiu laiku;</w:t>
            </w:r>
          </w:p>
          <w:p w14:paraId="39CE3B09" w14:textId="77777777" w:rsidR="000400E8" w:rsidRPr="00693AEF" w:rsidRDefault="000400E8" w:rsidP="000400E8">
            <w:pPr>
              <w:pStyle w:val="ListParagraph"/>
              <w:numPr>
                <w:ilvl w:val="0"/>
                <w:numId w:val="12"/>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Kietųjų diskų SMART duomenų pateikimas</w:t>
            </w:r>
            <w:r>
              <w:rPr>
                <w:rFonts w:ascii="Times New Roman" w:eastAsia="Times New Roman" w:hAnsi="Times New Roman" w:cs="Times New Roman"/>
                <w:color w:val="000009"/>
              </w:rPr>
              <w:t>;</w:t>
            </w:r>
          </w:p>
          <w:p w14:paraId="37BB9153" w14:textId="77777777" w:rsidR="000400E8" w:rsidRPr="00693AEF" w:rsidRDefault="000400E8" w:rsidP="000400E8">
            <w:pPr>
              <w:pStyle w:val="ListParagraph"/>
              <w:numPr>
                <w:ilvl w:val="0"/>
                <w:numId w:val="12"/>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Grafinių vaizdo plokščių inventorizacija bei stebėjimas</w:t>
            </w:r>
            <w:r>
              <w:rPr>
                <w:rFonts w:ascii="Times New Roman" w:eastAsia="Times New Roman" w:hAnsi="Times New Roman" w:cs="Times New Roman"/>
                <w:color w:val="000009"/>
              </w:rPr>
              <w:t>;</w:t>
            </w:r>
          </w:p>
          <w:p w14:paraId="31C2FAD0" w14:textId="77777777" w:rsidR="000400E8" w:rsidRPr="00693AEF" w:rsidRDefault="000400E8" w:rsidP="000400E8">
            <w:pPr>
              <w:pStyle w:val="ListParagraph"/>
              <w:numPr>
                <w:ilvl w:val="0"/>
                <w:numId w:val="12"/>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SFP+ optinių modulių</w:t>
            </w:r>
            <w:r>
              <w:rPr>
                <w:rFonts w:ascii="Times New Roman" w:eastAsia="Times New Roman" w:hAnsi="Times New Roman" w:cs="Times New Roman"/>
                <w:color w:val="000009"/>
              </w:rPr>
              <w:t xml:space="preserve"> inventorizacija bei stebėjimas;</w:t>
            </w:r>
          </w:p>
          <w:p w14:paraId="201CD95A" w14:textId="77777777" w:rsidR="000400E8" w:rsidRPr="001629AB" w:rsidRDefault="000400E8" w:rsidP="000400E8">
            <w:pPr>
              <w:pStyle w:val="ListParagraph"/>
              <w:numPr>
                <w:ilvl w:val="0"/>
                <w:numId w:val="12"/>
              </w:numPr>
              <w:autoSpaceDE w:val="0"/>
              <w:autoSpaceDN w:val="0"/>
              <w:adjustRightInd w:val="0"/>
              <w:spacing w:after="0" w:line="240" w:lineRule="auto"/>
              <w:ind w:left="682"/>
              <w:jc w:val="both"/>
              <w:rPr>
                <w:rFonts w:ascii="Times New Roman" w:hAnsi="Times New Roman" w:cs="Times New Roman"/>
                <w:iCs/>
              </w:rPr>
            </w:pPr>
            <w:r w:rsidRPr="00693AEF">
              <w:rPr>
                <w:rFonts w:ascii="Times New Roman" w:eastAsia="Times New Roman" w:hAnsi="Times New Roman" w:cs="Times New Roman"/>
                <w:color w:val="000009"/>
              </w:rPr>
              <w:t xml:space="preserve">Serverio neveiklumo aptikimas (angl. </w:t>
            </w:r>
            <w:proofErr w:type="spellStart"/>
            <w:r w:rsidRPr="00693AEF">
              <w:rPr>
                <w:rFonts w:ascii="Times New Roman" w:eastAsia="Times New Roman" w:hAnsi="Times New Roman" w:cs="Times New Roman"/>
                <w:i/>
                <w:color w:val="000009"/>
              </w:rPr>
              <w:t>idle</w:t>
            </w:r>
            <w:proofErr w:type="spellEnd"/>
            <w:r w:rsidRPr="00693AEF">
              <w:rPr>
                <w:rFonts w:ascii="Times New Roman" w:eastAsia="Times New Roman" w:hAnsi="Times New Roman" w:cs="Times New Roman"/>
                <w:i/>
                <w:color w:val="000009"/>
              </w:rPr>
              <w:t xml:space="preserve"> </w:t>
            </w:r>
            <w:proofErr w:type="spellStart"/>
            <w:r w:rsidRPr="00693AEF">
              <w:rPr>
                <w:rFonts w:ascii="Times New Roman" w:eastAsia="Times New Roman" w:hAnsi="Times New Roman" w:cs="Times New Roman"/>
                <w:i/>
                <w:color w:val="000009"/>
              </w:rPr>
              <w:t>server</w:t>
            </w:r>
            <w:proofErr w:type="spellEnd"/>
            <w:r w:rsidRPr="00693AEF">
              <w:rPr>
                <w:rFonts w:ascii="Times New Roman" w:eastAsia="Times New Roman" w:hAnsi="Times New Roman" w:cs="Times New Roman"/>
                <w:i/>
                <w:color w:val="000009"/>
              </w:rPr>
              <w:t xml:space="preserve"> </w:t>
            </w:r>
            <w:proofErr w:type="spellStart"/>
            <w:r w:rsidRPr="00693AEF">
              <w:rPr>
                <w:rFonts w:ascii="Times New Roman" w:eastAsia="Times New Roman" w:hAnsi="Times New Roman" w:cs="Times New Roman"/>
                <w:i/>
                <w:color w:val="000009"/>
              </w:rPr>
              <w:t>detection</w:t>
            </w:r>
            <w:proofErr w:type="spellEnd"/>
            <w:r w:rsidRPr="00693AEF">
              <w:rPr>
                <w:rFonts w:ascii="Times New Roman" w:eastAsia="Times New Roman" w:hAnsi="Times New Roman" w:cs="Times New Roman"/>
                <w:color w:val="000009"/>
              </w:rPr>
              <w:t>)</w:t>
            </w:r>
            <w:r>
              <w:rPr>
                <w:rFonts w:ascii="Times New Roman" w:eastAsia="Times New Roman" w:hAnsi="Times New Roman" w:cs="Times New Roman"/>
                <w:color w:val="000009"/>
              </w:rPr>
              <w:t>;</w:t>
            </w:r>
          </w:p>
          <w:p w14:paraId="7AAA3710" w14:textId="0DCB18BB"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Perspėjimas apie USB laikmenos prijungimą.</w:t>
            </w:r>
          </w:p>
        </w:tc>
      </w:tr>
      <w:tr w:rsidR="000400E8" w:rsidRPr="00693AEF" w14:paraId="11B0E0DD"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6CE7B"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581C1D5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Operacinė Sistema. </w:t>
            </w:r>
          </w:p>
          <w:p w14:paraId="499DCE6C" w14:textId="77777777" w:rsidR="000400E8" w:rsidRDefault="000400E8" w:rsidP="000400E8">
            <w:pPr>
              <w:pStyle w:val="ListParagraph"/>
              <w:numPr>
                <w:ilvl w:val="0"/>
                <w:numId w:val="51"/>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Tarnybinė stotis turi būti pateikiama su Windows Server 2022 Standard arba lygiaverte operacine sistema;</w:t>
            </w:r>
          </w:p>
          <w:p w14:paraId="4604D3D6" w14:textId="77777777" w:rsidR="000400E8" w:rsidRDefault="000400E8" w:rsidP="000400E8">
            <w:pPr>
              <w:pStyle w:val="ListParagraph"/>
              <w:numPr>
                <w:ilvl w:val="0"/>
                <w:numId w:val="51"/>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Pateikiamų licencijų kiekis turi atitikti siūlomos programinės įrangos gamintojo licencijavimo taisykles atsižvelgiant į siūlomų procesorių kiekį ir kitus jų parametrus;</w:t>
            </w:r>
          </w:p>
          <w:p w14:paraId="423F80F9" w14:textId="77777777" w:rsidR="000400E8" w:rsidRDefault="000400E8" w:rsidP="000400E8">
            <w:pPr>
              <w:pStyle w:val="ListParagraph"/>
              <w:numPr>
                <w:ilvl w:val="0"/>
                <w:numId w:val="51"/>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Turi būti pateiktos vartotojų prie operacinės sistemos  prisijungimo licencijos, įskaitant ir nuotolinį prisijungimą (jei t</w:t>
            </w:r>
            <w:r>
              <w:rPr>
                <w:rFonts w:ascii="Times New Roman" w:eastAsia="Times New Roman" w:hAnsi="Times New Roman" w:cs="Times New Roman"/>
                <w:color w:val="000009"/>
              </w:rPr>
              <w:t>ai yra licencijuojama atskirai);</w:t>
            </w:r>
          </w:p>
          <w:p w14:paraId="1943AE32" w14:textId="77777777" w:rsidR="000400E8" w:rsidRPr="00693AEF" w:rsidRDefault="000400E8" w:rsidP="000400E8">
            <w:pPr>
              <w:pStyle w:val="ListParagraph"/>
              <w:numPr>
                <w:ilvl w:val="0"/>
                <w:numId w:val="5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Vartotojų kiekis ne mažiau</w:t>
            </w:r>
            <w:r w:rsidRPr="00693AEF">
              <w:rPr>
                <w:rFonts w:ascii="Times New Roman" w:eastAsia="Times New Roman" w:hAnsi="Times New Roman" w:cs="Times New Roman"/>
                <w:color w:val="000009"/>
              </w:rPr>
              <w:t xml:space="preserve"> 30</w:t>
            </w:r>
            <w:r>
              <w:rPr>
                <w:rFonts w:ascii="Times New Roman" w:eastAsia="Times New Roman" w:hAnsi="Times New Roman" w:cs="Times New Roman"/>
                <w:color w:val="000009"/>
              </w:rPr>
              <w:t xml:space="preserve"> vnt</w:t>
            </w:r>
            <w:r w:rsidRPr="00693AEF">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38078E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Operacinė Sistema. </w:t>
            </w:r>
          </w:p>
          <w:p w14:paraId="32AB0DE3" w14:textId="77777777" w:rsidR="000400E8" w:rsidRDefault="000400E8" w:rsidP="000400E8">
            <w:pPr>
              <w:pStyle w:val="ListParagraph"/>
              <w:numPr>
                <w:ilvl w:val="0"/>
                <w:numId w:val="51"/>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Tarnybinė stotis </w:t>
            </w:r>
            <w:r>
              <w:rPr>
                <w:rFonts w:ascii="Times New Roman" w:eastAsia="Times New Roman" w:hAnsi="Times New Roman" w:cs="Times New Roman"/>
                <w:color w:val="000009"/>
              </w:rPr>
              <w:t>yra</w:t>
            </w:r>
            <w:r w:rsidRPr="00E05FF2">
              <w:rPr>
                <w:rFonts w:ascii="Times New Roman" w:eastAsia="Times New Roman" w:hAnsi="Times New Roman" w:cs="Times New Roman"/>
                <w:color w:val="000009"/>
              </w:rPr>
              <w:t xml:space="preserve"> pateikiama su Windows Server 2022 Standard operacine sistema;</w:t>
            </w:r>
          </w:p>
          <w:p w14:paraId="67407A61" w14:textId="77777777" w:rsidR="000400E8" w:rsidRDefault="000400E8" w:rsidP="000400E8">
            <w:pPr>
              <w:pStyle w:val="ListParagraph"/>
              <w:numPr>
                <w:ilvl w:val="0"/>
                <w:numId w:val="51"/>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Pateikiamų licencijų kiekis atiti</w:t>
            </w:r>
            <w:r>
              <w:rPr>
                <w:rFonts w:ascii="Times New Roman" w:eastAsia="Times New Roman" w:hAnsi="Times New Roman" w:cs="Times New Roman"/>
                <w:color w:val="000009"/>
              </w:rPr>
              <w:t>nka</w:t>
            </w:r>
            <w:r w:rsidRPr="00E05FF2">
              <w:rPr>
                <w:rFonts w:ascii="Times New Roman" w:eastAsia="Times New Roman" w:hAnsi="Times New Roman" w:cs="Times New Roman"/>
                <w:color w:val="000009"/>
              </w:rPr>
              <w:t xml:space="preserve"> siūlomos programinės įrangos gamintojo licencijavimo taisykles atsižvelgiant į siūlomų procesorių kiekį ir kitus jų parametrus;</w:t>
            </w:r>
          </w:p>
          <w:p w14:paraId="2FA3CEEE" w14:textId="77777777" w:rsidR="000400E8" w:rsidRPr="002D477C" w:rsidRDefault="000400E8" w:rsidP="000400E8">
            <w:pPr>
              <w:pStyle w:val="ListParagraph"/>
              <w:numPr>
                <w:ilvl w:val="0"/>
                <w:numId w:val="51"/>
              </w:numPr>
              <w:autoSpaceDE w:val="0"/>
              <w:autoSpaceDN w:val="0"/>
              <w:adjustRightInd w:val="0"/>
              <w:spacing w:after="0" w:line="240" w:lineRule="auto"/>
              <w:jc w:val="both"/>
              <w:rPr>
                <w:rFonts w:ascii="Times New Roman" w:hAnsi="Times New Roman" w:cs="Times New Roman"/>
                <w:iCs/>
              </w:rPr>
            </w:pPr>
            <w:r w:rsidRPr="002D477C">
              <w:rPr>
                <w:rFonts w:ascii="Times New Roman" w:eastAsia="Times New Roman" w:hAnsi="Times New Roman" w:cs="Times New Roman"/>
              </w:rPr>
              <w:t>Yra pateiktos vartotojų prie operacinės sistemos  prisijungimo licencijos, įskaitant ir nuotolinį prisijungimą;</w:t>
            </w:r>
          </w:p>
          <w:p w14:paraId="547E708E" w14:textId="3A464552"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2D477C">
              <w:rPr>
                <w:rFonts w:ascii="Times New Roman" w:eastAsia="Times New Roman" w:hAnsi="Times New Roman" w:cs="Times New Roman"/>
              </w:rPr>
              <w:t>Vartotojų kiekis 30 vnt.</w:t>
            </w:r>
          </w:p>
        </w:tc>
      </w:tr>
      <w:tr w:rsidR="000400E8" w:rsidRPr="00693AEF" w14:paraId="7F1AD8E8"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F39A1"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242A9EE"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Duomenų bazės sistema. </w:t>
            </w:r>
          </w:p>
          <w:p w14:paraId="327E0480" w14:textId="77777777" w:rsidR="000400E8" w:rsidRDefault="000400E8" w:rsidP="000400E8">
            <w:pPr>
              <w:pStyle w:val="ListParagraph"/>
              <w:numPr>
                <w:ilvl w:val="0"/>
                <w:numId w:val="52"/>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Tarnybinė stotis turi būti pateikiama su Microsoft SQL Server 2019 Standard arba lygiaverte operacine sistema.</w:t>
            </w:r>
          </w:p>
          <w:p w14:paraId="277F71B3" w14:textId="77777777" w:rsidR="000400E8" w:rsidRDefault="000400E8" w:rsidP="000400E8">
            <w:pPr>
              <w:pStyle w:val="ListParagraph"/>
              <w:numPr>
                <w:ilvl w:val="0"/>
                <w:numId w:val="52"/>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Pateikiamų licencijų keikis turi atitikti siūlomos programinės įrangos gamintojo licencijavimo taisykles atsižvelgiant į siūlomų procesorių kiekį ir jų kitus parametrus.</w:t>
            </w:r>
          </w:p>
          <w:p w14:paraId="5F39B9A4" w14:textId="77777777" w:rsidR="000400E8" w:rsidRDefault="000400E8" w:rsidP="000400E8">
            <w:pPr>
              <w:pStyle w:val="ListParagraph"/>
              <w:numPr>
                <w:ilvl w:val="0"/>
                <w:numId w:val="52"/>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lastRenderedPageBreak/>
              <w:t>Turi būti pateiktos vartotojų prie operacinės sistemos  prisijungimo licencijos, įskaitant ir nuotolinį prisijungimą (jei t</w:t>
            </w:r>
            <w:r>
              <w:rPr>
                <w:rFonts w:ascii="Times New Roman" w:eastAsia="Times New Roman" w:hAnsi="Times New Roman" w:cs="Times New Roman"/>
                <w:color w:val="000009"/>
              </w:rPr>
              <w:t>ai yra licencijuojama atskirai);</w:t>
            </w:r>
          </w:p>
          <w:p w14:paraId="4493ABB5" w14:textId="77777777" w:rsidR="000400E8" w:rsidRDefault="000400E8" w:rsidP="000400E8">
            <w:pPr>
              <w:pStyle w:val="ListParagraph"/>
              <w:numPr>
                <w:ilvl w:val="0"/>
                <w:numId w:val="52"/>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Vartotojų kiekis:</w:t>
            </w:r>
            <w:r>
              <w:rPr>
                <w:rFonts w:ascii="Times New Roman" w:eastAsia="Times New Roman" w:hAnsi="Times New Roman" w:cs="Times New Roman"/>
                <w:color w:val="000009"/>
              </w:rPr>
              <w:t xml:space="preserve"> ne mažiau</w:t>
            </w:r>
            <w:r w:rsidRPr="00E05FF2">
              <w:rPr>
                <w:rFonts w:ascii="Times New Roman" w:eastAsia="Times New Roman" w:hAnsi="Times New Roman" w:cs="Times New Roman"/>
                <w:color w:val="000009"/>
              </w:rPr>
              <w:t xml:space="preserve"> 30 (SQL </w:t>
            </w:r>
            <w:proofErr w:type="spellStart"/>
            <w:r w:rsidRPr="00E05FF2">
              <w:rPr>
                <w:rFonts w:ascii="Times New Roman" w:eastAsia="Times New Roman" w:hAnsi="Times New Roman" w:cs="Times New Roman"/>
                <w:color w:val="000009"/>
              </w:rPr>
              <w:t>user</w:t>
            </w:r>
            <w:proofErr w:type="spellEnd"/>
            <w:r w:rsidRPr="00E05FF2">
              <w:rPr>
                <w:rFonts w:ascii="Times New Roman" w:eastAsia="Times New Roman" w:hAnsi="Times New Roman" w:cs="Times New Roman"/>
                <w:color w:val="000009"/>
              </w:rPr>
              <w:t xml:space="preserve"> cal)</w:t>
            </w:r>
            <w:r>
              <w:rPr>
                <w:rFonts w:ascii="Times New Roman" w:eastAsia="Times New Roman" w:hAnsi="Times New Roman" w:cs="Times New Roman"/>
                <w:color w:val="000009"/>
              </w:rPr>
              <w:t>;</w:t>
            </w:r>
          </w:p>
          <w:p w14:paraId="702F2481" w14:textId="77777777" w:rsidR="000400E8" w:rsidRPr="00693AEF" w:rsidRDefault="000400E8" w:rsidP="000400E8">
            <w:pPr>
              <w:pStyle w:val="ListParagraph"/>
              <w:numPr>
                <w:ilvl w:val="0"/>
                <w:numId w:val="52"/>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Prietaisų kiekis: </w:t>
            </w:r>
            <w:r>
              <w:rPr>
                <w:rFonts w:ascii="Times New Roman" w:eastAsia="Times New Roman" w:hAnsi="Times New Roman" w:cs="Times New Roman"/>
                <w:color w:val="000009"/>
              </w:rPr>
              <w:t xml:space="preserve">ne mažiau </w:t>
            </w:r>
            <w:r w:rsidRPr="00693AEF">
              <w:rPr>
                <w:rFonts w:ascii="Times New Roman" w:eastAsia="Times New Roman" w:hAnsi="Times New Roman" w:cs="Times New Roman"/>
                <w:color w:val="000009"/>
              </w:rPr>
              <w:t xml:space="preserve">2 (SQL </w:t>
            </w:r>
            <w:proofErr w:type="spellStart"/>
            <w:r w:rsidRPr="00693AEF">
              <w:rPr>
                <w:rFonts w:ascii="Times New Roman" w:eastAsia="Times New Roman" w:hAnsi="Times New Roman" w:cs="Times New Roman"/>
                <w:color w:val="000009"/>
              </w:rPr>
              <w:t>device</w:t>
            </w:r>
            <w:proofErr w:type="spellEnd"/>
            <w:r w:rsidRPr="00693AEF">
              <w:rPr>
                <w:rFonts w:ascii="Times New Roman" w:eastAsia="Times New Roman" w:hAnsi="Times New Roman" w:cs="Times New Roman"/>
                <w:color w:val="000009"/>
              </w:rPr>
              <w:t xml:space="preserve"> cal).</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4DE31DB"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 xml:space="preserve">Duomenų bazės sistema. </w:t>
            </w:r>
          </w:p>
          <w:p w14:paraId="4B2B7AF2" w14:textId="77777777" w:rsidR="000400E8" w:rsidRDefault="000400E8" w:rsidP="000400E8">
            <w:pPr>
              <w:pStyle w:val="ListParagraph"/>
              <w:numPr>
                <w:ilvl w:val="0"/>
                <w:numId w:val="52"/>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Tarnybinė stotis </w:t>
            </w:r>
            <w:r>
              <w:rPr>
                <w:rFonts w:ascii="Times New Roman" w:eastAsia="Times New Roman" w:hAnsi="Times New Roman" w:cs="Times New Roman"/>
                <w:color w:val="000009"/>
              </w:rPr>
              <w:t xml:space="preserve">yra </w:t>
            </w:r>
            <w:r w:rsidRPr="00E05FF2">
              <w:rPr>
                <w:rFonts w:ascii="Times New Roman" w:eastAsia="Times New Roman" w:hAnsi="Times New Roman" w:cs="Times New Roman"/>
                <w:color w:val="000009"/>
              </w:rPr>
              <w:t>pateikiama su Microsoft SQL Server 2019 Standard operacine sistema.</w:t>
            </w:r>
          </w:p>
          <w:p w14:paraId="5E186E54" w14:textId="77777777" w:rsidR="000400E8" w:rsidRDefault="000400E8" w:rsidP="000400E8">
            <w:pPr>
              <w:pStyle w:val="ListParagraph"/>
              <w:numPr>
                <w:ilvl w:val="0"/>
                <w:numId w:val="52"/>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Pateikiamų licencijų keikis atiti</w:t>
            </w:r>
            <w:r>
              <w:rPr>
                <w:rFonts w:ascii="Times New Roman" w:eastAsia="Times New Roman" w:hAnsi="Times New Roman" w:cs="Times New Roman"/>
                <w:color w:val="000009"/>
              </w:rPr>
              <w:t>n</w:t>
            </w:r>
            <w:r w:rsidRPr="00E05FF2">
              <w:rPr>
                <w:rFonts w:ascii="Times New Roman" w:eastAsia="Times New Roman" w:hAnsi="Times New Roman" w:cs="Times New Roman"/>
                <w:color w:val="000009"/>
              </w:rPr>
              <w:t>k</w:t>
            </w:r>
            <w:r>
              <w:rPr>
                <w:rFonts w:ascii="Times New Roman" w:eastAsia="Times New Roman" w:hAnsi="Times New Roman" w:cs="Times New Roman"/>
                <w:color w:val="000009"/>
              </w:rPr>
              <w:t>a</w:t>
            </w:r>
            <w:r w:rsidRPr="00E05FF2">
              <w:rPr>
                <w:rFonts w:ascii="Times New Roman" w:eastAsia="Times New Roman" w:hAnsi="Times New Roman" w:cs="Times New Roman"/>
                <w:color w:val="000009"/>
              </w:rPr>
              <w:t xml:space="preserve"> siūlomos programinės įrangos gamintojo licencijavimo taisykles atsižvelgiant į siūlomų </w:t>
            </w:r>
            <w:r w:rsidRPr="00E05FF2">
              <w:rPr>
                <w:rFonts w:ascii="Times New Roman" w:eastAsia="Times New Roman" w:hAnsi="Times New Roman" w:cs="Times New Roman"/>
                <w:color w:val="000009"/>
              </w:rPr>
              <w:lastRenderedPageBreak/>
              <w:t>procesorių kiekį ir jų kitus parametrus.</w:t>
            </w:r>
          </w:p>
          <w:p w14:paraId="6A4D733D" w14:textId="77777777" w:rsidR="000400E8" w:rsidRPr="002D477C" w:rsidRDefault="000400E8" w:rsidP="000400E8">
            <w:pPr>
              <w:pStyle w:val="ListParagraph"/>
              <w:numPr>
                <w:ilvl w:val="0"/>
                <w:numId w:val="52"/>
              </w:numPr>
              <w:autoSpaceDE w:val="0"/>
              <w:autoSpaceDN w:val="0"/>
              <w:adjustRightInd w:val="0"/>
              <w:spacing w:after="0" w:line="240" w:lineRule="auto"/>
              <w:jc w:val="both"/>
              <w:rPr>
                <w:rFonts w:ascii="Times New Roman" w:eastAsia="Times New Roman" w:hAnsi="Times New Roman" w:cs="Times New Roman"/>
              </w:rPr>
            </w:pPr>
            <w:r w:rsidRPr="002D477C">
              <w:rPr>
                <w:rFonts w:ascii="Times New Roman" w:eastAsia="Times New Roman" w:hAnsi="Times New Roman" w:cs="Times New Roman"/>
              </w:rPr>
              <w:t>Yra pateiktos vartotojų prie operacinės sistemos  prisijungimo licencijos, įskaitant ir nuotolinį prisijungimą (jei tai yra licencijuojama atskirai);</w:t>
            </w:r>
          </w:p>
          <w:p w14:paraId="384AEC7D" w14:textId="77777777" w:rsidR="000400E8" w:rsidRPr="00BB1EB7" w:rsidRDefault="000400E8" w:rsidP="000400E8">
            <w:pPr>
              <w:pStyle w:val="ListParagraph"/>
              <w:numPr>
                <w:ilvl w:val="0"/>
                <w:numId w:val="52"/>
              </w:numPr>
              <w:autoSpaceDE w:val="0"/>
              <w:autoSpaceDN w:val="0"/>
              <w:adjustRightInd w:val="0"/>
              <w:spacing w:after="0" w:line="240" w:lineRule="auto"/>
              <w:jc w:val="both"/>
              <w:rPr>
                <w:rFonts w:ascii="Times New Roman" w:hAnsi="Times New Roman" w:cs="Times New Roman"/>
                <w:iCs/>
              </w:rPr>
            </w:pPr>
            <w:r w:rsidRPr="00E05FF2">
              <w:rPr>
                <w:rFonts w:ascii="Times New Roman" w:eastAsia="Times New Roman" w:hAnsi="Times New Roman" w:cs="Times New Roman"/>
                <w:color w:val="000009"/>
              </w:rPr>
              <w:t>Vartotojų kiekis:</w:t>
            </w:r>
            <w:r>
              <w:rPr>
                <w:rFonts w:ascii="Times New Roman" w:eastAsia="Times New Roman" w:hAnsi="Times New Roman" w:cs="Times New Roman"/>
                <w:color w:val="000009"/>
              </w:rPr>
              <w:t xml:space="preserve"> </w:t>
            </w:r>
            <w:r w:rsidRPr="00E05FF2">
              <w:rPr>
                <w:rFonts w:ascii="Times New Roman" w:eastAsia="Times New Roman" w:hAnsi="Times New Roman" w:cs="Times New Roman"/>
                <w:color w:val="000009"/>
              </w:rPr>
              <w:t xml:space="preserve">30 (SQL </w:t>
            </w:r>
            <w:proofErr w:type="spellStart"/>
            <w:r w:rsidRPr="00E05FF2">
              <w:rPr>
                <w:rFonts w:ascii="Times New Roman" w:eastAsia="Times New Roman" w:hAnsi="Times New Roman" w:cs="Times New Roman"/>
                <w:color w:val="000009"/>
              </w:rPr>
              <w:t>user</w:t>
            </w:r>
            <w:proofErr w:type="spellEnd"/>
            <w:r w:rsidRPr="00E05FF2">
              <w:rPr>
                <w:rFonts w:ascii="Times New Roman" w:eastAsia="Times New Roman" w:hAnsi="Times New Roman" w:cs="Times New Roman"/>
                <w:color w:val="000009"/>
              </w:rPr>
              <w:t xml:space="preserve"> cal)</w:t>
            </w:r>
            <w:r>
              <w:rPr>
                <w:rFonts w:ascii="Times New Roman" w:eastAsia="Times New Roman" w:hAnsi="Times New Roman" w:cs="Times New Roman"/>
                <w:color w:val="000009"/>
              </w:rPr>
              <w:t>;</w:t>
            </w:r>
          </w:p>
          <w:p w14:paraId="5B985C54" w14:textId="2D5F3E85"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 xml:space="preserve">Prietaisų kiekis: 2 (SQL </w:t>
            </w:r>
            <w:proofErr w:type="spellStart"/>
            <w:r w:rsidRPr="00693AEF">
              <w:rPr>
                <w:rFonts w:ascii="Times New Roman" w:eastAsia="Times New Roman" w:hAnsi="Times New Roman" w:cs="Times New Roman"/>
                <w:color w:val="000009"/>
              </w:rPr>
              <w:t>device</w:t>
            </w:r>
            <w:proofErr w:type="spellEnd"/>
            <w:r w:rsidRPr="00693AEF">
              <w:rPr>
                <w:rFonts w:ascii="Times New Roman" w:eastAsia="Times New Roman" w:hAnsi="Times New Roman" w:cs="Times New Roman"/>
                <w:color w:val="000009"/>
              </w:rPr>
              <w:t xml:space="preserve"> cal).</w:t>
            </w:r>
          </w:p>
        </w:tc>
      </w:tr>
      <w:tr w:rsidR="000400E8" w:rsidRPr="00693AEF" w14:paraId="4A08F607"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026AE"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54D8B85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Suderinamumas. </w:t>
            </w:r>
          </w:p>
          <w:p w14:paraId="1925380E" w14:textId="77777777" w:rsidR="000400E8" w:rsidRDefault="000400E8" w:rsidP="000400E8">
            <w:pPr>
              <w:pStyle w:val="ListParagraph"/>
              <w:numPr>
                <w:ilvl w:val="0"/>
                <w:numId w:val="53"/>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Siūlomas serverio modelis privalo būti sertifikuotas darbui su operacinėmis sistemomis Microsoft Windows Server (</w:t>
            </w:r>
            <w:r w:rsidRPr="00E05FF2">
              <w:rPr>
                <w:rFonts w:ascii="Times New Roman" w:eastAsia="Times New Roman" w:hAnsi="Times New Roman" w:cs="Times New Roman"/>
                <w:bCs/>
              </w:rPr>
              <w:t>Standard /</w:t>
            </w:r>
            <w:proofErr w:type="spellStart"/>
            <w:r w:rsidRPr="00E05FF2">
              <w:rPr>
                <w:rFonts w:ascii="Times New Roman" w:eastAsia="Times New Roman" w:hAnsi="Times New Roman" w:cs="Times New Roman"/>
                <w:bCs/>
              </w:rPr>
              <w:t>Enterprise</w:t>
            </w:r>
            <w:proofErr w:type="spellEnd"/>
            <w:r w:rsidRPr="00E05FF2">
              <w:rPr>
                <w:rFonts w:ascii="Times New Roman" w:eastAsia="Times New Roman" w:hAnsi="Times New Roman" w:cs="Times New Roman"/>
                <w:bCs/>
              </w:rPr>
              <w:t>/</w:t>
            </w:r>
            <w:proofErr w:type="spellStart"/>
            <w:r w:rsidRPr="00E05FF2">
              <w:rPr>
                <w:rFonts w:ascii="Times New Roman" w:eastAsia="Times New Roman" w:hAnsi="Times New Roman" w:cs="Times New Roman"/>
                <w:bCs/>
              </w:rPr>
              <w:t>Datacenter</w:t>
            </w:r>
            <w:proofErr w:type="spellEnd"/>
            <w:r w:rsidRPr="00E05FF2">
              <w:rPr>
                <w:rFonts w:ascii="Times New Roman" w:eastAsia="Times New Roman" w:hAnsi="Times New Roman" w:cs="Times New Roman"/>
                <w:bCs/>
              </w:rPr>
              <w:t xml:space="preserve"> </w:t>
            </w:r>
            <w:proofErr w:type="spellStart"/>
            <w:r w:rsidRPr="00E05FF2">
              <w:rPr>
                <w:rFonts w:ascii="Times New Roman" w:eastAsia="Times New Roman" w:hAnsi="Times New Roman" w:cs="Times New Roman"/>
                <w:bCs/>
              </w:rPr>
              <w:t>Editions</w:t>
            </w:r>
            <w:proofErr w:type="spellEnd"/>
            <w:r w:rsidRPr="00E05FF2">
              <w:rPr>
                <w:rFonts w:ascii="Times New Roman" w:eastAsia="Times New Roman" w:hAnsi="Times New Roman" w:cs="Times New Roman"/>
                <w:color w:val="000009"/>
              </w:rPr>
              <w:t xml:space="preserve">) 32/64-bit, </w:t>
            </w:r>
            <w:proofErr w:type="spellStart"/>
            <w:r w:rsidRPr="00E05FF2">
              <w:rPr>
                <w:rFonts w:ascii="Times New Roman" w:eastAsia="Times New Roman" w:hAnsi="Times New Roman" w:cs="Times New Roman"/>
                <w:color w:val="000009"/>
              </w:rPr>
              <w:t>Red</w:t>
            </w:r>
            <w:proofErr w:type="spellEnd"/>
            <w:r w:rsidRPr="00E05FF2">
              <w:rPr>
                <w:rFonts w:ascii="Times New Roman" w:eastAsia="Times New Roman" w:hAnsi="Times New Roman" w:cs="Times New Roman"/>
                <w:color w:val="000009"/>
              </w:rPr>
              <w:t xml:space="preserve"> </w:t>
            </w:r>
            <w:proofErr w:type="spellStart"/>
            <w:r w:rsidRPr="00E05FF2">
              <w:rPr>
                <w:rFonts w:ascii="Times New Roman" w:eastAsia="Times New Roman" w:hAnsi="Times New Roman" w:cs="Times New Roman"/>
                <w:color w:val="000009"/>
              </w:rPr>
              <w:t>Hat</w:t>
            </w:r>
            <w:proofErr w:type="spellEnd"/>
            <w:r w:rsidRPr="00E05FF2">
              <w:rPr>
                <w:rFonts w:ascii="Times New Roman" w:eastAsia="Times New Roman" w:hAnsi="Times New Roman" w:cs="Times New Roman"/>
                <w:color w:val="000009"/>
              </w:rPr>
              <w:t xml:space="preserve"> </w:t>
            </w:r>
            <w:proofErr w:type="spellStart"/>
            <w:r w:rsidRPr="00E05FF2">
              <w:rPr>
                <w:rFonts w:ascii="Times New Roman" w:eastAsia="Times New Roman" w:hAnsi="Times New Roman" w:cs="Times New Roman"/>
                <w:color w:val="000009"/>
              </w:rPr>
              <w:t>Enterprise</w:t>
            </w:r>
            <w:proofErr w:type="spellEnd"/>
            <w:r w:rsidRPr="00E05FF2">
              <w:rPr>
                <w:rFonts w:ascii="Times New Roman" w:eastAsia="Times New Roman" w:hAnsi="Times New Roman" w:cs="Times New Roman"/>
                <w:color w:val="000009"/>
              </w:rPr>
              <w:t xml:space="preserve">, SUSE LINUX </w:t>
            </w:r>
            <w:proofErr w:type="spellStart"/>
            <w:r w:rsidRPr="00E05FF2">
              <w:rPr>
                <w:rFonts w:ascii="Times New Roman" w:eastAsia="Times New Roman" w:hAnsi="Times New Roman" w:cs="Times New Roman"/>
                <w:color w:val="000009"/>
              </w:rPr>
              <w:t>En</w:t>
            </w:r>
            <w:r>
              <w:rPr>
                <w:rFonts w:ascii="Times New Roman" w:eastAsia="Times New Roman" w:hAnsi="Times New Roman" w:cs="Times New Roman"/>
                <w:color w:val="000009"/>
              </w:rPr>
              <w:t>terprise</w:t>
            </w:r>
            <w:proofErr w:type="spellEnd"/>
            <w:r>
              <w:rPr>
                <w:rFonts w:ascii="Times New Roman" w:eastAsia="Times New Roman" w:hAnsi="Times New Roman" w:cs="Times New Roman"/>
                <w:color w:val="000009"/>
              </w:rPr>
              <w:t xml:space="preserve"> Server, </w:t>
            </w:r>
            <w:proofErr w:type="spellStart"/>
            <w:r>
              <w:rPr>
                <w:rFonts w:ascii="Times New Roman" w:eastAsia="Times New Roman" w:hAnsi="Times New Roman" w:cs="Times New Roman"/>
                <w:color w:val="000009"/>
              </w:rPr>
              <w:t>VMware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vSphere</w:t>
            </w:r>
            <w:proofErr w:type="spellEnd"/>
            <w:r>
              <w:rPr>
                <w:rFonts w:ascii="Times New Roman" w:eastAsia="Times New Roman" w:hAnsi="Times New Roman" w:cs="Times New Roman"/>
                <w:color w:val="000009"/>
              </w:rPr>
              <w:t>;</w:t>
            </w:r>
          </w:p>
          <w:p w14:paraId="43E41F04" w14:textId="77777777" w:rsidR="000400E8" w:rsidRPr="00693AEF" w:rsidRDefault="000400E8" w:rsidP="000400E8">
            <w:pPr>
              <w:pStyle w:val="ListParagraph"/>
              <w:numPr>
                <w:ilvl w:val="0"/>
                <w:numId w:val="53"/>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Informacija apie sertifikavimą turi būti pateikta oficialiame gamintojo tinklapyje arba brošiūroje. </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9EE364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Suderinamumas. </w:t>
            </w:r>
          </w:p>
          <w:p w14:paraId="02A42F76" w14:textId="77777777" w:rsidR="000400E8" w:rsidRPr="00BB1EB7" w:rsidRDefault="000400E8" w:rsidP="000400E8">
            <w:pPr>
              <w:pStyle w:val="ListParagraph"/>
              <w:numPr>
                <w:ilvl w:val="0"/>
                <w:numId w:val="53"/>
              </w:numPr>
              <w:autoSpaceDE w:val="0"/>
              <w:autoSpaceDN w:val="0"/>
              <w:adjustRightInd w:val="0"/>
              <w:spacing w:after="0" w:line="240" w:lineRule="auto"/>
              <w:jc w:val="both"/>
              <w:rPr>
                <w:rFonts w:ascii="Times New Roman" w:hAnsi="Times New Roman" w:cs="Times New Roman"/>
                <w:iCs/>
              </w:rPr>
            </w:pPr>
            <w:r w:rsidRPr="00E05FF2">
              <w:rPr>
                <w:rFonts w:ascii="Times New Roman" w:eastAsia="Times New Roman" w:hAnsi="Times New Roman" w:cs="Times New Roman"/>
                <w:color w:val="000009"/>
              </w:rPr>
              <w:t xml:space="preserve">Siūlomas serverio modelis </w:t>
            </w:r>
            <w:r>
              <w:rPr>
                <w:rFonts w:ascii="Times New Roman" w:eastAsia="Times New Roman" w:hAnsi="Times New Roman" w:cs="Times New Roman"/>
                <w:color w:val="000009"/>
              </w:rPr>
              <w:t xml:space="preserve">yra </w:t>
            </w:r>
            <w:r w:rsidRPr="00E05FF2">
              <w:rPr>
                <w:rFonts w:ascii="Times New Roman" w:eastAsia="Times New Roman" w:hAnsi="Times New Roman" w:cs="Times New Roman"/>
                <w:color w:val="000009"/>
              </w:rPr>
              <w:t>sertifikuotas darbui su operacinėmis sistemomis Microsoft Windows Server (</w:t>
            </w:r>
            <w:r w:rsidRPr="00E05FF2">
              <w:rPr>
                <w:rFonts w:ascii="Times New Roman" w:eastAsia="Times New Roman" w:hAnsi="Times New Roman" w:cs="Times New Roman"/>
                <w:bCs/>
              </w:rPr>
              <w:t>Standard /</w:t>
            </w:r>
            <w:proofErr w:type="spellStart"/>
            <w:r w:rsidRPr="00E05FF2">
              <w:rPr>
                <w:rFonts w:ascii="Times New Roman" w:eastAsia="Times New Roman" w:hAnsi="Times New Roman" w:cs="Times New Roman"/>
                <w:bCs/>
              </w:rPr>
              <w:t>Enterprise</w:t>
            </w:r>
            <w:proofErr w:type="spellEnd"/>
            <w:r w:rsidRPr="00E05FF2">
              <w:rPr>
                <w:rFonts w:ascii="Times New Roman" w:eastAsia="Times New Roman" w:hAnsi="Times New Roman" w:cs="Times New Roman"/>
                <w:bCs/>
              </w:rPr>
              <w:t>/</w:t>
            </w:r>
            <w:proofErr w:type="spellStart"/>
            <w:r w:rsidRPr="00E05FF2">
              <w:rPr>
                <w:rFonts w:ascii="Times New Roman" w:eastAsia="Times New Roman" w:hAnsi="Times New Roman" w:cs="Times New Roman"/>
                <w:bCs/>
              </w:rPr>
              <w:t>Datacenter</w:t>
            </w:r>
            <w:proofErr w:type="spellEnd"/>
            <w:r w:rsidRPr="00E05FF2">
              <w:rPr>
                <w:rFonts w:ascii="Times New Roman" w:eastAsia="Times New Roman" w:hAnsi="Times New Roman" w:cs="Times New Roman"/>
                <w:bCs/>
              </w:rPr>
              <w:t xml:space="preserve"> </w:t>
            </w:r>
            <w:proofErr w:type="spellStart"/>
            <w:r w:rsidRPr="00E05FF2">
              <w:rPr>
                <w:rFonts w:ascii="Times New Roman" w:eastAsia="Times New Roman" w:hAnsi="Times New Roman" w:cs="Times New Roman"/>
                <w:bCs/>
              </w:rPr>
              <w:t>Editions</w:t>
            </w:r>
            <w:proofErr w:type="spellEnd"/>
            <w:r w:rsidRPr="00E05FF2">
              <w:rPr>
                <w:rFonts w:ascii="Times New Roman" w:eastAsia="Times New Roman" w:hAnsi="Times New Roman" w:cs="Times New Roman"/>
                <w:color w:val="000009"/>
              </w:rPr>
              <w:t xml:space="preserve">) 32/64-bit, </w:t>
            </w:r>
            <w:proofErr w:type="spellStart"/>
            <w:r w:rsidRPr="00E05FF2">
              <w:rPr>
                <w:rFonts w:ascii="Times New Roman" w:eastAsia="Times New Roman" w:hAnsi="Times New Roman" w:cs="Times New Roman"/>
                <w:color w:val="000009"/>
              </w:rPr>
              <w:t>Red</w:t>
            </w:r>
            <w:proofErr w:type="spellEnd"/>
            <w:r w:rsidRPr="00E05FF2">
              <w:rPr>
                <w:rFonts w:ascii="Times New Roman" w:eastAsia="Times New Roman" w:hAnsi="Times New Roman" w:cs="Times New Roman"/>
                <w:color w:val="000009"/>
              </w:rPr>
              <w:t xml:space="preserve"> </w:t>
            </w:r>
            <w:proofErr w:type="spellStart"/>
            <w:r w:rsidRPr="00E05FF2">
              <w:rPr>
                <w:rFonts w:ascii="Times New Roman" w:eastAsia="Times New Roman" w:hAnsi="Times New Roman" w:cs="Times New Roman"/>
                <w:color w:val="000009"/>
              </w:rPr>
              <w:t>Hat</w:t>
            </w:r>
            <w:proofErr w:type="spellEnd"/>
            <w:r w:rsidRPr="00E05FF2">
              <w:rPr>
                <w:rFonts w:ascii="Times New Roman" w:eastAsia="Times New Roman" w:hAnsi="Times New Roman" w:cs="Times New Roman"/>
                <w:color w:val="000009"/>
              </w:rPr>
              <w:t xml:space="preserve"> </w:t>
            </w:r>
            <w:proofErr w:type="spellStart"/>
            <w:r w:rsidRPr="00E05FF2">
              <w:rPr>
                <w:rFonts w:ascii="Times New Roman" w:eastAsia="Times New Roman" w:hAnsi="Times New Roman" w:cs="Times New Roman"/>
                <w:color w:val="000009"/>
              </w:rPr>
              <w:t>Enterprise</w:t>
            </w:r>
            <w:proofErr w:type="spellEnd"/>
            <w:r w:rsidRPr="00E05FF2">
              <w:rPr>
                <w:rFonts w:ascii="Times New Roman" w:eastAsia="Times New Roman" w:hAnsi="Times New Roman" w:cs="Times New Roman"/>
                <w:color w:val="000009"/>
              </w:rPr>
              <w:t xml:space="preserve">, SUSE LINUX </w:t>
            </w:r>
            <w:proofErr w:type="spellStart"/>
            <w:r w:rsidRPr="00E05FF2">
              <w:rPr>
                <w:rFonts w:ascii="Times New Roman" w:eastAsia="Times New Roman" w:hAnsi="Times New Roman" w:cs="Times New Roman"/>
                <w:color w:val="000009"/>
              </w:rPr>
              <w:t>En</w:t>
            </w:r>
            <w:r>
              <w:rPr>
                <w:rFonts w:ascii="Times New Roman" w:eastAsia="Times New Roman" w:hAnsi="Times New Roman" w:cs="Times New Roman"/>
                <w:color w:val="000009"/>
              </w:rPr>
              <w:t>terprise</w:t>
            </w:r>
            <w:proofErr w:type="spellEnd"/>
            <w:r>
              <w:rPr>
                <w:rFonts w:ascii="Times New Roman" w:eastAsia="Times New Roman" w:hAnsi="Times New Roman" w:cs="Times New Roman"/>
                <w:color w:val="000009"/>
              </w:rPr>
              <w:t xml:space="preserve"> Server, </w:t>
            </w:r>
            <w:proofErr w:type="spellStart"/>
            <w:r>
              <w:rPr>
                <w:rFonts w:ascii="Times New Roman" w:eastAsia="Times New Roman" w:hAnsi="Times New Roman" w:cs="Times New Roman"/>
                <w:color w:val="000009"/>
              </w:rPr>
              <w:t>VMware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vSphere</w:t>
            </w:r>
            <w:proofErr w:type="spellEnd"/>
            <w:r>
              <w:rPr>
                <w:rFonts w:ascii="Times New Roman" w:eastAsia="Times New Roman" w:hAnsi="Times New Roman" w:cs="Times New Roman"/>
                <w:color w:val="000009"/>
              </w:rPr>
              <w:t>;</w:t>
            </w:r>
          </w:p>
          <w:p w14:paraId="2186C38E" w14:textId="6FBD7F28"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 xml:space="preserve">Informacija apie sertifikavimą </w:t>
            </w:r>
            <w:r>
              <w:rPr>
                <w:rFonts w:ascii="Times New Roman" w:eastAsia="Times New Roman" w:hAnsi="Times New Roman" w:cs="Times New Roman"/>
                <w:color w:val="000009"/>
              </w:rPr>
              <w:t>yra</w:t>
            </w:r>
            <w:r w:rsidRPr="00693AEF">
              <w:rPr>
                <w:rFonts w:ascii="Times New Roman" w:eastAsia="Times New Roman" w:hAnsi="Times New Roman" w:cs="Times New Roman"/>
                <w:color w:val="000009"/>
              </w:rPr>
              <w:t xml:space="preserve"> pateikta oficialiame gamintojo tinklapyje </w:t>
            </w:r>
            <w:r>
              <w:rPr>
                <w:rFonts w:ascii="Times New Roman" w:eastAsia="Times New Roman" w:hAnsi="Times New Roman" w:cs="Times New Roman"/>
                <w:color w:val="000009"/>
              </w:rPr>
              <w:t>ir</w:t>
            </w:r>
            <w:r w:rsidRPr="00693AEF">
              <w:rPr>
                <w:rFonts w:ascii="Times New Roman" w:eastAsia="Times New Roman" w:hAnsi="Times New Roman" w:cs="Times New Roman"/>
                <w:color w:val="000009"/>
              </w:rPr>
              <w:t xml:space="preserve"> brošiūroje.</w:t>
            </w:r>
          </w:p>
        </w:tc>
      </w:tr>
      <w:tr w:rsidR="000400E8" w:rsidRPr="00693AEF" w14:paraId="651ABD4B"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34368"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7CDD6F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Gamintojo garantinė techninė priežiūra. </w:t>
            </w:r>
          </w:p>
          <w:p w14:paraId="3EBC373E" w14:textId="77777777" w:rsidR="000400E8"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Ne mažesnė kaip 60 mėnesių trukmės gamintojo ga</w:t>
            </w:r>
            <w:r>
              <w:rPr>
                <w:rFonts w:ascii="Times New Roman" w:eastAsia="Times New Roman" w:hAnsi="Times New Roman" w:cs="Times New Roman"/>
                <w:color w:val="000009"/>
              </w:rPr>
              <w:t>rantija įrangos buvimo vietoje;</w:t>
            </w:r>
          </w:p>
          <w:p w14:paraId="55A00EE1" w14:textId="77777777" w:rsidR="000400E8"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Gedimų registr</w:t>
            </w:r>
            <w:r>
              <w:rPr>
                <w:rFonts w:ascii="Times New Roman" w:eastAsia="Times New Roman" w:hAnsi="Times New Roman" w:cs="Times New Roman"/>
                <w:color w:val="000009"/>
              </w:rPr>
              <w:t>avimas gamintojo sistemoje 24x7;</w:t>
            </w:r>
          </w:p>
          <w:p w14:paraId="7867A0E8" w14:textId="77777777" w:rsidR="000400E8"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Įrangos atstatymas/remontas (įskaitant reikiamų detalių pristatymas) turi būti pradėtas ne vėliau kaip 4 valandos nuo gedimo nustatymo;</w:t>
            </w:r>
          </w:p>
          <w:p w14:paraId="3A94D5F3" w14:textId="77777777" w:rsidR="000400E8"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 xml:space="preserve">Gamintojo garantuojamas nemokamas dalių tiekimas ir nemokami remonto darbai procesorių, atminties, diskų, maitinimo šaltinių, aušinimo modulių pakeitimas, jei įvyko išankstinis įspėjimas apie galimą jų gedimą (angl. -  </w:t>
            </w:r>
            <w:proofErr w:type="spellStart"/>
            <w:r w:rsidRPr="00E05FF2">
              <w:rPr>
                <w:rFonts w:ascii="Times New Roman" w:eastAsia="Times New Roman" w:hAnsi="Times New Roman" w:cs="Times New Roman"/>
                <w:i/>
                <w:color w:val="000009"/>
              </w:rPr>
              <w:t>prefailure</w:t>
            </w:r>
            <w:proofErr w:type="spellEnd"/>
            <w:r w:rsidRPr="00E05FF2">
              <w:rPr>
                <w:rFonts w:ascii="Times New Roman" w:eastAsia="Times New Roman" w:hAnsi="Times New Roman" w:cs="Times New Roman"/>
                <w:i/>
                <w:color w:val="000009"/>
              </w:rPr>
              <w:t xml:space="preserve"> </w:t>
            </w:r>
            <w:proofErr w:type="spellStart"/>
            <w:r w:rsidRPr="00E05FF2">
              <w:rPr>
                <w:rFonts w:ascii="Times New Roman" w:eastAsia="Times New Roman" w:hAnsi="Times New Roman" w:cs="Times New Roman"/>
                <w:i/>
                <w:color w:val="000009"/>
              </w:rPr>
              <w:t>warranty</w:t>
            </w:r>
            <w:proofErr w:type="spellEnd"/>
            <w:r>
              <w:rPr>
                <w:rFonts w:ascii="Times New Roman" w:eastAsia="Times New Roman" w:hAnsi="Times New Roman" w:cs="Times New Roman"/>
                <w:color w:val="000009"/>
              </w:rPr>
              <w:t>);</w:t>
            </w:r>
          </w:p>
          <w:p w14:paraId="7AE093E1" w14:textId="77777777" w:rsidR="000400E8"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Turi būti galimybė pratęsti garantiją ne mažiau kaip iki 7 metų išlaikant visas aukščiau paminėtas sąlygas</w:t>
            </w:r>
            <w:r>
              <w:rPr>
                <w:rFonts w:ascii="Times New Roman" w:eastAsia="Times New Roman" w:hAnsi="Times New Roman" w:cs="Times New Roman"/>
                <w:color w:val="000009"/>
              </w:rPr>
              <w:t>;</w:t>
            </w:r>
            <w:r w:rsidRPr="00E05FF2">
              <w:rPr>
                <w:rFonts w:ascii="Times New Roman" w:eastAsia="Times New Roman" w:hAnsi="Times New Roman" w:cs="Times New Roman"/>
                <w:color w:val="000009"/>
              </w:rPr>
              <w:t xml:space="preserve"> </w:t>
            </w:r>
          </w:p>
          <w:p w14:paraId="14961F51" w14:textId="77777777" w:rsidR="000400E8"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Visi aukščiau išvardinti reikalavimai privalo būti garantuojami tarnybinės stoties gamintojo;</w:t>
            </w:r>
          </w:p>
          <w:p w14:paraId="5E3C3493" w14:textId="77777777" w:rsidR="000400E8"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color w:val="000009"/>
              </w:rPr>
            </w:pPr>
            <w:r w:rsidRPr="00E05FF2">
              <w:rPr>
                <w:rFonts w:ascii="Times New Roman" w:eastAsia="Times New Roman" w:hAnsi="Times New Roman" w:cs="Times New Roman"/>
                <w:color w:val="000009"/>
              </w:rPr>
              <w:t>Serverio diskams turi būti taik</w:t>
            </w:r>
            <w:r>
              <w:rPr>
                <w:rFonts w:ascii="Times New Roman" w:eastAsia="Times New Roman" w:hAnsi="Times New Roman" w:cs="Times New Roman"/>
                <w:color w:val="000009"/>
              </w:rPr>
              <w:t>oma diskų negrąžinimo garantija;</w:t>
            </w:r>
          </w:p>
          <w:p w14:paraId="46B9D68D" w14:textId="77777777" w:rsidR="000400E8" w:rsidRPr="00693AEF"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Turi būti užtikrinta galimybė gamintojo svetainėje pagal serijinį numerį pasitikrinti serverio garantijos galiojimą bei lygį, taip pat serverio konfigūraciją.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3C411B3" w14:textId="77777777" w:rsidR="000400E8" w:rsidRPr="00734B82"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 xml:space="preserve">Gamintojo garantinė techninė priežiūra. </w:t>
            </w:r>
          </w:p>
          <w:p w14:paraId="23E7EDA6" w14:textId="77777777" w:rsidR="000400E8" w:rsidRPr="00734B82"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60 mėnesių trukmės gamintojo garantija įrangos buvimo vietoje;</w:t>
            </w:r>
          </w:p>
          <w:p w14:paraId="1394C92E" w14:textId="77777777" w:rsidR="000400E8" w:rsidRPr="00734B82"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Gedimų registravimas gamintojo sistemoje 24x7;</w:t>
            </w:r>
          </w:p>
          <w:p w14:paraId="4DF6B550" w14:textId="77777777" w:rsidR="000400E8" w:rsidRPr="00734B82"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Įrangos atstatymas/remontas (įskaitant reikiamų detalių pristatymas) bus pradėtas ne vėliau kaip 4 valandos nuo gedimo nustatymo;</w:t>
            </w:r>
          </w:p>
          <w:p w14:paraId="0C96A278" w14:textId="77777777" w:rsidR="000400E8" w:rsidRPr="00734B82"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 xml:space="preserve">Gamintojo garantuojamas nemokamas dalių tiekimas ir nemokami remonto darbai procesorių, atminties, diskų, maitinimo šaltinių, aušinimo modulių pakeitimas, jei įvyko išankstinis įspėjimas apie galimą jų gedimą (angl. -  </w:t>
            </w:r>
            <w:proofErr w:type="spellStart"/>
            <w:r w:rsidRPr="00734B82">
              <w:rPr>
                <w:rFonts w:ascii="Times New Roman" w:eastAsia="Times New Roman" w:hAnsi="Times New Roman" w:cs="Times New Roman"/>
                <w:i/>
              </w:rPr>
              <w:t>prefailure</w:t>
            </w:r>
            <w:proofErr w:type="spellEnd"/>
            <w:r w:rsidRPr="00734B82">
              <w:rPr>
                <w:rFonts w:ascii="Times New Roman" w:eastAsia="Times New Roman" w:hAnsi="Times New Roman" w:cs="Times New Roman"/>
                <w:i/>
              </w:rPr>
              <w:t xml:space="preserve"> </w:t>
            </w:r>
            <w:proofErr w:type="spellStart"/>
            <w:r w:rsidRPr="00734B82">
              <w:rPr>
                <w:rFonts w:ascii="Times New Roman" w:eastAsia="Times New Roman" w:hAnsi="Times New Roman" w:cs="Times New Roman"/>
                <w:i/>
              </w:rPr>
              <w:t>warranty</w:t>
            </w:r>
            <w:proofErr w:type="spellEnd"/>
            <w:r w:rsidRPr="00734B82">
              <w:rPr>
                <w:rFonts w:ascii="Times New Roman" w:eastAsia="Times New Roman" w:hAnsi="Times New Roman" w:cs="Times New Roman"/>
              </w:rPr>
              <w:t>);</w:t>
            </w:r>
          </w:p>
          <w:p w14:paraId="09E3985C" w14:textId="77777777" w:rsidR="000400E8" w:rsidRPr="00734B82"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 xml:space="preserve">Yra galimybė pratęsti garantiją iki 7 metų išlaikant visas aukščiau paminėtas sąlygas; </w:t>
            </w:r>
          </w:p>
          <w:p w14:paraId="7B58AED3" w14:textId="77777777" w:rsidR="000400E8" w:rsidRPr="00734B82" w:rsidRDefault="000400E8" w:rsidP="000400E8">
            <w:pPr>
              <w:pStyle w:val="ListParagraph"/>
              <w:numPr>
                <w:ilvl w:val="0"/>
                <w:numId w:val="54"/>
              </w:num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Visi aukščiau išvardinti reikalavimai yra garantuojami tarnybinės stoties gamintojo;</w:t>
            </w:r>
          </w:p>
          <w:p w14:paraId="1437D7B4" w14:textId="77777777" w:rsidR="000400E8" w:rsidRPr="00734B82" w:rsidRDefault="000400E8" w:rsidP="000400E8">
            <w:pPr>
              <w:pStyle w:val="ListParagraph"/>
              <w:numPr>
                <w:ilvl w:val="0"/>
                <w:numId w:val="54"/>
              </w:numPr>
              <w:autoSpaceDE w:val="0"/>
              <w:autoSpaceDN w:val="0"/>
              <w:adjustRightInd w:val="0"/>
              <w:spacing w:after="0" w:line="240" w:lineRule="auto"/>
              <w:jc w:val="both"/>
              <w:rPr>
                <w:rFonts w:ascii="Times New Roman" w:hAnsi="Times New Roman" w:cs="Times New Roman"/>
                <w:iCs/>
              </w:rPr>
            </w:pPr>
            <w:r w:rsidRPr="00734B82">
              <w:rPr>
                <w:rFonts w:ascii="Times New Roman" w:eastAsia="Times New Roman" w:hAnsi="Times New Roman" w:cs="Times New Roman"/>
              </w:rPr>
              <w:lastRenderedPageBreak/>
              <w:t>Serverio diskams yra taikoma diskų negrąžinimo garantija;</w:t>
            </w:r>
          </w:p>
          <w:p w14:paraId="6268AF52" w14:textId="3D5AE264"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34B82">
              <w:rPr>
                <w:rFonts w:ascii="Times New Roman" w:eastAsia="Times New Roman" w:hAnsi="Times New Roman" w:cs="Times New Roman"/>
              </w:rPr>
              <w:t>Yra užtikrinta galimybė gamintojo svetainėje pagal serijinį numerį pasitikrinti serverio garantijos galiojimą bei lygį, taip pat serverio konfigūraciją.</w:t>
            </w:r>
          </w:p>
        </w:tc>
      </w:tr>
      <w:tr w:rsidR="000400E8" w:rsidRPr="00693AEF" w14:paraId="75290EFA"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DCE4A6" w14:textId="77777777" w:rsidR="000400E8" w:rsidRPr="00693AEF" w:rsidRDefault="000400E8" w:rsidP="000400E8">
            <w:pPr>
              <w:pStyle w:val="ListParagraph"/>
              <w:numPr>
                <w:ilvl w:val="0"/>
                <w:numId w:val="2"/>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E3C9E8E"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Perkančiajai Organizacijai pateikti įrangos gamintojo pažymą, kad tiekėjo siūloma įranga visiškai atitinka techninius bei garantinius reikalavimus.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69B76CA" w14:textId="62ABF38A"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34B82">
              <w:rPr>
                <w:rFonts w:ascii="Times New Roman" w:eastAsia="Times New Roman" w:hAnsi="Times New Roman" w:cs="Times New Roman"/>
              </w:rPr>
              <w:t>Perkančiajai Organizacijai pateikiama įrangos gamintojo pažyma, kad tiekėjo siūloma įranga visiškai atitinka techninius bei garantinius reikalavimus.</w:t>
            </w:r>
          </w:p>
        </w:tc>
      </w:tr>
    </w:tbl>
    <w:p w14:paraId="433086BB" w14:textId="77777777" w:rsidR="000953A6" w:rsidRPr="00693AEF" w:rsidRDefault="000953A6" w:rsidP="00664672">
      <w:pPr>
        <w:spacing w:before="240" w:after="0"/>
        <w:rPr>
          <w:rFonts w:ascii="Times New Roman" w:hAnsi="Times New Roman" w:cs="Times New Roman"/>
          <w:b/>
        </w:rPr>
      </w:pPr>
      <w:r w:rsidRPr="00693AEF">
        <w:rPr>
          <w:rFonts w:ascii="Times New Roman" w:hAnsi="Times New Roman" w:cs="Times New Roman"/>
          <w:b/>
        </w:rPr>
        <w:t>Tarnybinė stotis C tipo (1 vnt.)</w:t>
      </w:r>
    </w:p>
    <w:tbl>
      <w:tblPr>
        <w:tblW w:w="5000" w:type="pct"/>
        <w:jc w:val="center"/>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984"/>
        <w:gridCol w:w="5318"/>
        <w:gridCol w:w="3660"/>
      </w:tblGrid>
      <w:tr w:rsidR="000953A6" w:rsidRPr="00693AEF" w14:paraId="5E05CEC9" w14:textId="77777777" w:rsidTr="00693AEF">
        <w:trPr>
          <w:jc w:val="center"/>
        </w:trPr>
        <w:tc>
          <w:tcPr>
            <w:tcW w:w="49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37AD7BCA" w14:textId="77777777" w:rsidR="000953A6" w:rsidRPr="00693AEF" w:rsidRDefault="000953A6" w:rsidP="00693AEF">
            <w:pPr>
              <w:jc w:val="center"/>
              <w:rPr>
                <w:rFonts w:ascii="Times New Roman" w:hAnsi="Times New Roman" w:cs="Times New Roman"/>
                <w:b/>
              </w:rPr>
            </w:pPr>
            <w:r w:rsidRPr="00693AEF">
              <w:rPr>
                <w:rFonts w:ascii="Times New Roman" w:hAnsi="Times New Roman" w:cs="Times New Roman"/>
                <w:b/>
              </w:rPr>
              <w:t>Eil. Nr.</w:t>
            </w:r>
          </w:p>
        </w:tc>
        <w:tc>
          <w:tcPr>
            <w:tcW w:w="2669"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1572D5A5"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Reikalaujama charakteristika</w:t>
            </w:r>
          </w:p>
        </w:tc>
        <w:tc>
          <w:tcPr>
            <w:tcW w:w="1837"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717AC593"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Siūloma charakteristika</w:t>
            </w:r>
          </w:p>
          <w:p w14:paraId="0DFA7FCF"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(pildo tiekėjas)</w:t>
            </w:r>
          </w:p>
        </w:tc>
      </w:tr>
      <w:tr w:rsidR="000400E8" w:rsidRPr="00693AEF" w14:paraId="4E8E8E78"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AE3C4"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B609B83"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color w:val="000009"/>
              </w:rPr>
              <w:t>Siūlomo p</w:t>
            </w:r>
            <w:r w:rsidRPr="00693AEF">
              <w:rPr>
                <w:rFonts w:ascii="Times New Roman" w:eastAsia="Times New Roman" w:hAnsi="Times New Roman" w:cs="Times New Roman"/>
                <w:color w:val="000009"/>
              </w:rPr>
              <w:t>rodukto gaminto</w:t>
            </w:r>
            <w:r>
              <w:rPr>
                <w:rFonts w:ascii="Times New Roman" w:eastAsia="Times New Roman" w:hAnsi="Times New Roman" w:cs="Times New Roman"/>
                <w:color w:val="000009"/>
              </w:rPr>
              <w:t>jas, modelis, produkto kodas</w:t>
            </w:r>
            <w:r w:rsidRPr="00693AEF">
              <w:rPr>
                <w:rFonts w:ascii="Times New Roman" w:eastAsia="Times New Roman" w:hAnsi="Times New Roman" w:cs="Times New Roman"/>
                <w:color w:val="000009"/>
              </w:rPr>
              <w:t xml:space="preserve"> (jei yra).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43ACB1B" w14:textId="1260687C" w:rsidR="000400E8" w:rsidRPr="00693AEF" w:rsidRDefault="0015539C"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rPr>
              <w:t xml:space="preserve">Dell EMC </w:t>
            </w:r>
            <w:proofErr w:type="spellStart"/>
            <w:r w:rsidR="000400E8" w:rsidRPr="00734B82">
              <w:rPr>
                <w:rFonts w:ascii="Times New Roman" w:eastAsia="Times New Roman" w:hAnsi="Times New Roman" w:cs="Times New Roman"/>
              </w:rPr>
              <w:t>PowerEdge</w:t>
            </w:r>
            <w:proofErr w:type="spellEnd"/>
            <w:r w:rsidR="000400E8" w:rsidRPr="00734B82">
              <w:rPr>
                <w:rFonts w:ascii="Times New Roman" w:eastAsia="Times New Roman" w:hAnsi="Times New Roman" w:cs="Times New Roman"/>
              </w:rPr>
              <w:t xml:space="preserve"> R650 Server</w:t>
            </w:r>
          </w:p>
        </w:tc>
      </w:tr>
      <w:tr w:rsidR="000400E8" w:rsidRPr="00693AEF" w14:paraId="3FCAAEAF"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C6C42"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7D1F19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Žymėjimas.</w:t>
            </w:r>
          </w:p>
          <w:p w14:paraId="7C2D66D2" w14:textId="77777777" w:rsidR="000400E8" w:rsidRDefault="000400E8" w:rsidP="000400E8">
            <w:pPr>
              <w:pStyle w:val="ListParagraph"/>
              <w:numPr>
                <w:ilvl w:val="0"/>
                <w:numId w:val="101"/>
              </w:numPr>
              <w:autoSpaceDE w:val="0"/>
              <w:autoSpaceDN w:val="0"/>
              <w:adjustRightInd w:val="0"/>
              <w:spacing w:after="0" w:line="240" w:lineRule="auto"/>
              <w:jc w:val="both"/>
              <w:rPr>
                <w:rFonts w:ascii="Times New Roman" w:eastAsia="Times New Roman" w:hAnsi="Times New Roman" w:cs="Times New Roman"/>
                <w:color w:val="000009"/>
              </w:rPr>
            </w:pPr>
            <w:r w:rsidRPr="00664672">
              <w:rPr>
                <w:rFonts w:ascii="Times New Roman" w:eastAsia="Times New Roman" w:hAnsi="Times New Roman" w:cs="Times New Roman"/>
                <w:color w:val="000009"/>
              </w:rPr>
              <w:t xml:space="preserve">Visos komplektuojamos įrenginio dalys privalo būti komplektuojamos įrenginio gamintojo ir pažymėtos gamintojo gamykliniais kodais. </w:t>
            </w:r>
          </w:p>
          <w:p w14:paraId="74CE7EFF" w14:textId="77777777" w:rsidR="000400E8" w:rsidRPr="00664672" w:rsidRDefault="000400E8" w:rsidP="000400E8">
            <w:pPr>
              <w:pStyle w:val="ListParagraph"/>
              <w:numPr>
                <w:ilvl w:val="0"/>
                <w:numId w:val="101"/>
              </w:numPr>
              <w:autoSpaceDE w:val="0"/>
              <w:autoSpaceDN w:val="0"/>
              <w:adjustRightInd w:val="0"/>
              <w:spacing w:after="0" w:line="240" w:lineRule="auto"/>
              <w:jc w:val="both"/>
              <w:rPr>
                <w:rFonts w:ascii="Times New Roman" w:eastAsia="Times New Roman" w:hAnsi="Times New Roman" w:cs="Times New Roman"/>
                <w:color w:val="000009"/>
              </w:rPr>
            </w:pPr>
            <w:r w:rsidRPr="00664672">
              <w:rPr>
                <w:rFonts w:ascii="Times New Roman" w:eastAsia="Times New Roman" w:hAnsi="Times New Roman" w:cs="Times New Roman"/>
                <w:color w:val="000009"/>
              </w:rPr>
              <w:t>Pateikti produkto gamintojo dalių kodų sąrašą.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65106FD"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Žymėjimas.</w:t>
            </w:r>
          </w:p>
          <w:p w14:paraId="3D85E5B0" w14:textId="77777777" w:rsidR="000400E8" w:rsidRDefault="000400E8" w:rsidP="000400E8">
            <w:pPr>
              <w:pStyle w:val="ListParagraph"/>
              <w:numPr>
                <w:ilvl w:val="0"/>
                <w:numId w:val="101"/>
              </w:numPr>
              <w:autoSpaceDE w:val="0"/>
              <w:autoSpaceDN w:val="0"/>
              <w:adjustRightInd w:val="0"/>
              <w:spacing w:after="0" w:line="240" w:lineRule="auto"/>
              <w:jc w:val="both"/>
              <w:rPr>
                <w:rFonts w:ascii="Times New Roman" w:eastAsia="Times New Roman" w:hAnsi="Times New Roman" w:cs="Times New Roman"/>
                <w:color w:val="000009"/>
              </w:rPr>
            </w:pPr>
            <w:r w:rsidRPr="00664672">
              <w:rPr>
                <w:rFonts w:ascii="Times New Roman" w:eastAsia="Times New Roman" w:hAnsi="Times New Roman" w:cs="Times New Roman"/>
                <w:color w:val="000009"/>
              </w:rPr>
              <w:t xml:space="preserve">Visos komplektuojamos įrenginio dalys </w:t>
            </w:r>
            <w:r>
              <w:rPr>
                <w:rFonts w:ascii="Times New Roman" w:eastAsia="Times New Roman" w:hAnsi="Times New Roman" w:cs="Times New Roman"/>
                <w:color w:val="000009"/>
              </w:rPr>
              <w:t>yra</w:t>
            </w:r>
            <w:r w:rsidRPr="00664672">
              <w:rPr>
                <w:rFonts w:ascii="Times New Roman" w:eastAsia="Times New Roman" w:hAnsi="Times New Roman" w:cs="Times New Roman"/>
                <w:color w:val="000009"/>
              </w:rPr>
              <w:t xml:space="preserve"> komplektuojamos įrenginio gamintojo ir pažymėtos gamintojo gamykliniais kodais.</w:t>
            </w:r>
          </w:p>
          <w:p w14:paraId="30EAEE74" w14:textId="54C9593E"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2D477C">
              <w:rPr>
                <w:rFonts w:ascii="Times New Roman" w:eastAsia="Times New Roman" w:hAnsi="Times New Roman" w:cs="Times New Roman"/>
              </w:rPr>
              <w:t>Pateikiamas produkto gamintojo dalių kodų sąrašas.</w:t>
            </w:r>
          </w:p>
        </w:tc>
      </w:tr>
      <w:tr w:rsidR="000400E8" w:rsidRPr="00693AEF" w14:paraId="27FBFC2D"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418B"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E8B66C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Procesorius. </w:t>
            </w:r>
          </w:p>
          <w:p w14:paraId="54F20494" w14:textId="77777777" w:rsidR="000400E8" w:rsidRDefault="000400E8" w:rsidP="000400E8">
            <w:pPr>
              <w:pStyle w:val="ListParagraph"/>
              <w:numPr>
                <w:ilvl w:val="0"/>
                <w:numId w:val="55"/>
              </w:numPr>
              <w:autoSpaceDE w:val="0"/>
              <w:autoSpaceDN w:val="0"/>
              <w:adjustRightInd w:val="0"/>
              <w:spacing w:after="0" w:line="240" w:lineRule="auto"/>
              <w:jc w:val="both"/>
              <w:rPr>
                <w:rFonts w:ascii="Times New Roman" w:eastAsia="Times New Roman" w:hAnsi="Times New Roman" w:cs="Times New Roman"/>
                <w:color w:val="000009"/>
              </w:rPr>
            </w:pPr>
            <w:r w:rsidRPr="00866DA5">
              <w:rPr>
                <w:rFonts w:ascii="Times New Roman" w:eastAsia="Times New Roman" w:hAnsi="Times New Roman" w:cs="Times New Roman"/>
                <w:color w:val="000009"/>
              </w:rPr>
              <w:t>64 bitų architektūros serveris, galintis talpinti ne mažiau ka</w:t>
            </w:r>
            <w:r>
              <w:rPr>
                <w:rFonts w:ascii="Times New Roman" w:eastAsia="Times New Roman" w:hAnsi="Times New Roman" w:cs="Times New Roman"/>
                <w:color w:val="000009"/>
              </w:rPr>
              <w:t>ip 2 procesorius (x86-64 tipo);</w:t>
            </w:r>
          </w:p>
          <w:p w14:paraId="63A69561" w14:textId="77777777" w:rsidR="000400E8" w:rsidRDefault="000400E8" w:rsidP="000400E8">
            <w:pPr>
              <w:pStyle w:val="ListParagraph"/>
              <w:numPr>
                <w:ilvl w:val="0"/>
                <w:numId w:val="55"/>
              </w:numPr>
              <w:autoSpaceDE w:val="0"/>
              <w:autoSpaceDN w:val="0"/>
              <w:adjustRightInd w:val="0"/>
              <w:spacing w:after="0" w:line="240" w:lineRule="auto"/>
              <w:jc w:val="both"/>
              <w:rPr>
                <w:rFonts w:ascii="Times New Roman" w:eastAsia="Times New Roman" w:hAnsi="Times New Roman" w:cs="Times New Roman"/>
                <w:color w:val="000009"/>
              </w:rPr>
            </w:pPr>
            <w:r w:rsidRPr="00866DA5">
              <w:rPr>
                <w:rFonts w:ascii="Times New Roman" w:eastAsia="Times New Roman" w:hAnsi="Times New Roman" w:cs="Times New Roman"/>
                <w:color w:val="000009"/>
              </w:rPr>
              <w:t>Turi palaikyti 32 ir 64 bitų operacines sis</w:t>
            </w:r>
            <w:r>
              <w:rPr>
                <w:rFonts w:ascii="Times New Roman" w:eastAsia="Times New Roman" w:hAnsi="Times New Roman" w:cs="Times New Roman"/>
                <w:color w:val="000009"/>
              </w:rPr>
              <w:t>temas ir taikomąsias programas;</w:t>
            </w:r>
          </w:p>
          <w:p w14:paraId="08BD8E7F" w14:textId="77777777" w:rsidR="000400E8" w:rsidRDefault="000400E8" w:rsidP="000400E8">
            <w:pPr>
              <w:pStyle w:val="ListParagraph"/>
              <w:numPr>
                <w:ilvl w:val="0"/>
                <w:numId w:val="55"/>
              </w:numPr>
              <w:autoSpaceDE w:val="0"/>
              <w:autoSpaceDN w:val="0"/>
              <w:adjustRightInd w:val="0"/>
              <w:spacing w:after="0" w:line="240" w:lineRule="auto"/>
              <w:jc w:val="both"/>
              <w:rPr>
                <w:rFonts w:ascii="Times New Roman" w:eastAsia="Times New Roman" w:hAnsi="Times New Roman" w:cs="Times New Roman"/>
                <w:color w:val="000009"/>
              </w:rPr>
            </w:pPr>
            <w:r w:rsidRPr="00866DA5">
              <w:rPr>
                <w:rFonts w:ascii="Times New Roman" w:eastAsia="Times New Roman" w:hAnsi="Times New Roman" w:cs="Times New Roman"/>
                <w:color w:val="000009"/>
              </w:rPr>
              <w:t>Sistema pateikiama su ne mažiau kaip 16 fizinių branduolių, bei ne mažiau kaip 8 atmintie</w:t>
            </w:r>
            <w:r>
              <w:rPr>
                <w:rFonts w:ascii="Times New Roman" w:eastAsia="Times New Roman" w:hAnsi="Times New Roman" w:cs="Times New Roman"/>
                <w:color w:val="000009"/>
              </w:rPr>
              <w:t>s kanalais viename procesoriuje;</w:t>
            </w:r>
          </w:p>
          <w:p w14:paraId="6B1052F5" w14:textId="77777777" w:rsidR="000400E8" w:rsidRPr="00866DA5" w:rsidRDefault="000400E8" w:rsidP="000400E8">
            <w:pPr>
              <w:pStyle w:val="ListParagraph"/>
              <w:numPr>
                <w:ilvl w:val="0"/>
                <w:numId w:val="55"/>
              </w:numPr>
              <w:autoSpaceDE w:val="0"/>
              <w:autoSpaceDN w:val="0"/>
              <w:adjustRightInd w:val="0"/>
              <w:spacing w:after="0" w:line="240" w:lineRule="auto"/>
              <w:jc w:val="both"/>
              <w:rPr>
                <w:rFonts w:ascii="Times New Roman" w:eastAsia="Times New Roman" w:hAnsi="Times New Roman" w:cs="Times New Roman"/>
                <w:color w:val="000009"/>
              </w:rPr>
            </w:pPr>
            <w:r w:rsidRPr="00866DA5">
              <w:rPr>
                <w:rFonts w:ascii="Times New Roman" w:eastAsia="Times New Roman" w:hAnsi="Times New Roman" w:cs="Times New Roman"/>
                <w:color w:val="000009"/>
              </w:rPr>
              <w:t xml:space="preserve">Procesorių dažnis ne mažesnis kaip 2.9 </w:t>
            </w:r>
            <w:proofErr w:type="spellStart"/>
            <w:r w:rsidRPr="00866DA5">
              <w:rPr>
                <w:rFonts w:ascii="Times New Roman" w:eastAsia="Times New Roman" w:hAnsi="Times New Roman" w:cs="Times New Roman"/>
                <w:color w:val="000009"/>
              </w:rPr>
              <w:t>Ghz</w:t>
            </w:r>
            <w:proofErr w:type="spellEnd"/>
            <w:r w:rsidRPr="00866DA5">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B71843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Procesorius. </w:t>
            </w:r>
          </w:p>
          <w:p w14:paraId="5CEA83B4" w14:textId="77777777" w:rsidR="000400E8" w:rsidRDefault="000400E8" w:rsidP="000400E8">
            <w:pPr>
              <w:pStyle w:val="ListParagraph"/>
              <w:numPr>
                <w:ilvl w:val="0"/>
                <w:numId w:val="55"/>
              </w:numPr>
              <w:autoSpaceDE w:val="0"/>
              <w:autoSpaceDN w:val="0"/>
              <w:adjustRightInd w:val="0"/>
              <w:spacing w:after="0" w:line="240" w:lineRule="auto"/>
              <w:jc w:val="both"/>
              <w:rPr>
                <w:rFonts w:ascii="Times New Roman" w:eastAsia="Times New Roman" w:hAnsi="Times New Roman" w:cs="Times New Roman"/>
                <w:color w:val="000009"/>
              </w:rPr>
            </w:pPr>
            <w:r w:rsidRPr="00866DA5">
              <w:rPr>
                <w:rFonts w:ascii="Times New Roman" w:eastAsia="Times New Roman" w:hAnsi="Times New Roman" w:cs="Times New Roman"/>
                <w:color w:val="000009"/>
              </w:rPr>
              <w:t xml:space="preserve">64 bitų architektūros serveris, galintis talpinti </w:t>
            </w:r>
            <w:r>
              <w:rPr>
                <w:rFonts w:ascii="Times New Roman" w:eastAsia="Times New Roman" w:hAnsi="Times New Roman" w:cs="Times New Roman"/>
                <w:color w:val="000009"/>
              </w:rPr>
              <w:t>2 procesorius (x86-64 tipo);</w:t>
            </w:r>
          </w:p>
          <w:p w14:paraId="2BCB7A0B" w14:textId="77777777" w:rsidR="000400E8" w:rsidRDefault="000400E8" w:rsidP="000400E8">
            <w:pPr>
              <w:pStyle w:val="ListParagraph"/>
              <w:numPr>
                <w:ilvl w:val="0"/>
                <w:numId w:val="55"/>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866DA5">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866DA5">
              <w:rPr>
                <w:rFonts w:ascii="Times New Roman" w:eastAsia="Times New Roman" w:hAnsi="Times New Roman" w:cs="Times New Roman"/>
                <w:color w:val="000009"/>
              </w:rPr>
              <w:t xml:space="preserve"> 32 ir 64 bitų operacines sis</w:t>
            </w:r>
            <w:r>
              <w:rPr>
                <w:rFonts w:ascii="Times New Roman" w:eastAsia="Times New Roman" w:hAnsi="Times New Roman" w:cs="Times New Roman"/>
                <w:color w:val="000009"/>
              </w:rPr>
              <w:t>temas ir taikomąsias programas;</w:t>
            </w:r>
          </w:p>
          <w:p w14:paraId="3815AFD2" w14:textId="77777777" w:rsidR="000400E8" w:rsidRPr="00734B82" w:rsidRDefault="000400E8" w:rsidP="000400E8">
            <w:pPr>
              <w:pStyle w:val="ListParagraph"/>
              <w:numPr>
                <w:ilvl w:val="0"/>
                <w:numId w:val="55"/>
              </w:numPr>
              <w:autoSpaceDE w:val="0"/>
              <w:autoSpaceDN w:val="0"/>
              <w:adjustRightInd w:val="0"/>
              <w:spacing w:after="0" w:line="240" w:lineRule="auto"/>
              <w:jc w:val="both"/>
              <w:rPr>
                <w:rFonts w:ascii="Times New Roman" w:eastAsia="Times New Roman" w:hAnsi="Times New Roman" w:cs="Times New Roman"/>
              </w:rPr>
            </w:pPr>
            <w:r w:rsidRPr="00866DA5">
              <w:rPr>
                <w:rFonts w:ascii="Times New Roman" w:eastAsia="Times New Roman" w:hAnsi="Times New Roman" w:cs="Times New Roman"/>
                <w:color w:val="000009"/>
              </w:rPr>
              <w:t xml:space="preserve">Sistema pateikiama su </w:t>
            </w:r>
            <w:r>
              <w:rPr>
                <w:rFonts w:ascii="Times New Roman" w:eastAsia="Times New Roman" w:hAnsi="Times New Roman" w:cs="Times New Roman"/>
                <w:color w:val="000009"/>
              </w:rPr>
              <w:t>32</w:t>
            </w:r>
            <w:r w:rsidRPr="00866DA5">
              <w:rPr>
                <w:rFonts w:ascii="Times New Roman" w:eastAsia="Times New Roman" w:hAnsi="Times New Roman" w:cs="Times New Roman"/>
                <w:color w:val="000009"/>
              </w:rPr>
              <w:t xml:space="preserve"> fizinių branduolių, bei 8 atmintie</w:t>
            </w:r>
            <w:r>
              <w:rPr>
                <w:rFonts w:ascii="Times New Roman" w:eastAsia="Times New Roman" w:hAnsi="Times New Roman" w:cs="Times New Roman"/>
                <w:color w:val="000009"/>
              </w:rPr>
              <w:t xml:space="preserve">s kanalais </w:t>
            </w:r>
            <w:r w:rsidRPr="00734B82">
              <w:rPr>
                <w:rFonts w:ascii="Times New Roman" w:eastAsia="Times New Roman" w:hAnsi="Times New Roman" w:cs="Times New Roman"/>
              </w:rPr>
              <w:t>viename procesoriuje;</w:t>
            </w:r>
          </w:p>
          <w:p w14:paraId="6C4B8360" w14:textId="3306CB21"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34B82">
              <w:rPr>
                <w:rFonts w:ascii="Times New Roman" w:eastAsia="Times New Roman" w:hAnsi="Times New Roman" w:cs="Times New Roman"/>
              </w:rPr>
              <w:t xml:space="preserve">Procesorių dažnis 2.9 </w:t>
            </w:r>
            <w:proofErr w:type="spellStart"/>
            <w:r w:rsidRPr="00734B82">
              <w:rPr>
                <w:rFonts w:ascii="Times New Roman" w:eastAsia="Times New Roman" w:hAnsi="Times New Roman" w:cs="Times New Roman"/>
              </w:rPr>
              <w:t>Ghz</w:t>
            </w:r>
            <w:proofErr w:type="spellEnd"/>
            <w:r w:rsidRPr="00734B82">
              <w:rPr>
                <w:rFonts w:ascii="Times New Roman" w:eastAsia="Times New Roman" w:hAnsi="Times New Roman" w:cs="Times New Roman"/>
              </w:rPr>
              <w:t>.</w:t>
            </w:r>
          </w:p>
        </w:tc>
      </w:tr>
      <w:tr w:rsidR="000400E8" w:rsidRPr="00693AEF" w14:paraId="7373675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061F65"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AEF1F6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Procesoriaus našumas. </w:t>
            </w:r>
          </w:p>
          <w:p w14:paraId="5293ED8F" w14:textId="77777777" w:rsidR="000400E8" w:rsidRDefault="000400E8" w:rsidP="000400E8">
            <w:pPr>
              <w:pStyle w:val="ListParagraph"/>
              <w:numPr>
                <w:ilvl w:val="0"/>
                <w:numId w:val="56"/>
              </w:numPr>
              <w:autoSpaceDE w:val="0"/>
              <w:autoSpaceDN w:val="0"/>
              <w:adjustRightInd w:val="0"/>
              <w:spacing w:after="0" w:line="240" w:lineRule="auto"/>
              <w:jc w:val="both"/>
              <w:rPr>
                <w:rFonts w:ascii="Times New Roman" w:eastAsia="Times New Roman" w:hAnsi="Times New Roman" w:cs="Times New Roman"/>
                <w:color w:val="000009"/>
              </w:rPr>
            </w:pPr>
            <w:r w:rsidRPr="00866DA5">
              <w:rPr>
                <w:rFonts w:ascii="Times New Roman" w:eastAsia="Times New Roman" w:hAnsi="Times New Roman" w:cs="Times New Roman"/>
                <w:color w:val="000009"/>
              </w:rPr>
              <w:t xml:space="preserve">Siūlomų procesorių našumo parametrai turi būti viešai publikuojami puslapyje </w:t>
            </w:r>
            <w:hyperlink r:id="rId13" w:history="1">
              <w:r w:rsidRPr="00866DA5">
                <w:rPr>
                  <w:rStyle w:val="Hyperlink"/>
                  <w:rFonts w:ascii="Times New Roman" w:eastAsia="Times New Roman" w:hAnsi="Times New Roman" w:cs="Times New Roman"/>
                </w:rPr>
                <w:t>www.spec.org</w:t>
              </w:r>
            </w:hyperlink>
            <w:r>
              <w:rPr>
                <w:rFonts w:ascii="Times New Roman" w:eastAsia="Times New Roman" w:hAnsi="Times New Roman" w:cs="Times New Roman"/>
                <w:color w:val="000009"/>
              </w:rPr>
              <w:t xml:space="preserve"> ir pateikiami atspausdinti;</w:t>
            </w:r>
          </w:p>
          <w:p w14:paraId="100D6390" w14:textId="77777777" w:rsidR="000400E8" w:rsidRDefault="000400E8" w:rsidP="000400E8">
            <w:pPr>
              <w:pStyle w:val="ListParagraph"/>
              <w:numPr>
                <w:ilvl w:val="0"/>
                <w:numId w:val="56"/>
              </w:numPr>
              <w:autoSpaceDE w:val="0"/>
              <w:autoSpaceDN w:val="0"/>
              <w:adjustRightInd w:val="0"/>
              <w:spacing w:after="0" w:line="240" w:lineRule="auto"/>
              <w:jc w:val="both"/>
              <w:rPr>
                <w:rFonts w:ascii="Times New Roman" w:eastAsia="Times New Roman" w:hAnsi="Times New Roman" w:cs="Times New Roman"/>
                <w:color w:val="000009"/>
              </w:rPr>
            </w:pPr>
            <w:r w:rsidRPr="00866DA5">
              <w:rPr>
                <w:rFonts w:ascii="Times New Roman" w:eastAsia="Times New Roman" w:hAnsi="Times New Roman" w:cs="Times New Roman"/>
                <w:color w:val="000009"/>
              </w:rPr>
              <w:t>Procesoriaus testas turi būti atliktas siūlomoje tarnybinės soties platformoje ir turi atitikti siūlomos sistemos procesorių bazinio našumo rodiklį;</w:t>
            </w:r>
          </w:p>
          <w:p w14:paraId="6CB15244" w14:textId="77777777" w:rsidR="000400E8" w:rsidRPr="00866DA5" w:rsidRDefault="000400E8" w:rsidP="000400E8">
            <w:pPr>
              <w:pStyle w:val="ListParagraph"/>
              <w:numPr>
                <w:ilvl w:val="0"/>
                <w:numId w:val="56"/>
              </w:numPr>
              <w:autoSpaceDE w:val="0"/>
              <w:autoSpaceDN w:val="0"/>
              <w:adjustRightInd w:val="0"/>
              <w:spacing w:after="0" w:line="240" w:lineRule="auto"/>
              <w:jc w:val="both"/>
              <w:rPr>
                <w:rFonts w:ascii="Times New Roman" w:eastAsia="Times New Roman" w:hAnsi="Times New Roman" w:cs="Times New Roman"/>
                <w:color w:val="000009"/>
              </w:rPr>
            </w:pPr>
            <w:r w:rsidRPr="00866DA5">
              <w:rPr>
                <w:rFonts w:ascii="Times New Roman" w:eastAsia="Times New Roman" w:hAnsi="Times New Roman" w:cs="Times New Roman"/>
                <w:color w:val="000009"/>
              </w:rPr>
              <w:t>Matavimai turi būti atlikti 2 procesorių sistemai ir būti ne  mažesni nei:</w:t>
            </w:r>
          </w:p>
          <w:p w14:paraId="69ADFB6D" w14:textId="77777777" w:rsidR="000400E8" w:rsidRPr="00866DA5" w:rsidRDefault="000400E8" w:rsidP="000400E8">
            <w:pPr>
              <w:pStyle w:val="ListParagraph"/>
              <w:numPr>
                <w:ilvl w:val="0"/>
                <w:numId w:val="56"/>
              </w:numPr>
              <w:autoSpaceDE w:val="0"/>
              <w:autoSpaceDN w:val="0"/>
              <w:adjustRightInd w:val="0"/>
              <w:spacing w:after="0" w:line="240" w:lineRule="auto"/>
              <w:ind w:left="1249"/>
              <w:jc w:val="both"/>
              <w:rPr>
                <w:rFonts w:ascii="Times New Roman" w:eastAsia="Times New Roman" w:hAnsi="Times New Roman" w:cs="Times New Roman"/>
                <w:color w:val="000009"/>
              </w:rPr>
            </w:pPr>
            <w:r>
              <w:rPr>
                <w:rFonts w:ascii="Times New Roman" w:eastAsia="Times New Roman" w:hAnsi="Times New Roman" w:cs="Times New Roman"/>
                <w:color w:val="000009"/>
              </w:rPr>
              <w:t>SPECrate2017_int_base – 259;</w:t>
            </w:r>
          </w:p>
          <w:p w14:paraId="52938732" w14:textId="77777777" w:rsidR="000400E8" w:rsidRPr="00866DA5" w:rsidRDefault="000400E8" w:rsidP="000400E8">
            <w:pPr>
              <w:pStyle w:val="ListParagraph"/>
              <w:numPr>
                <w:ilvl w:val="0"/>
                <w:numId w:val="56"/>
              </w:numPr>
              <w:autoSpaceDE w:val="0"/>
              <w:autoSpaceDN w:val="0"/>
              <w:adjustRightInd w:val="0"/>
              <w:spacing w:after="0" w:line="240" w:lineRule="auto"/>
              <w:ind w:left="1249"/>
              <w:jc w:val="both"/>
              <w:rPr>
                <w:rFonts w:ascii="Times New Roman" w:eastAsia="Times New Roman" w:hAnsi="Times New Roman" w:cs="Times New Roman"/>
                <w:color w:val="000009"/>
              </w:rPr>
            </w:pPr>
            <w:r w:rsidRPr="00866DA5">
              <w:rPr>
                <w:rFonts w:ascii="Times New Roman" w:eastAsia="Times New Roman" w:hAnsi="Times New Roman" w:cs="Times New Roman"/>
                <w:color w:val="000009"/>
              </w:rPr>
              <w:t>SPECrate2017_fp_ base – 281.</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6AB818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Procesoriaus našumas. </w:t>
            </w:r>
          </w:p>
          <w:p w14:paraId="1C9548BA" w14:textId="77777777" w:rsidR="000400E8" w:rsidRPr="002D477C" w:rsidRDefault="000400E8" w:rsidP="000400E8">
            <w:pPr>
              <w:pStyle w:val="ListParagraph"/>
              <w:numPr>
                <w:ilvl w:val="0"/>
                <w:numId w:val="56"/>
              </w:numPr>
              <w:autoSpaceDE w:val="0"/>
              <w:autoSpaceDN w:val="0"/>
              <w:adjustRightInd w:val="0"/>
              <w:spacing w:after="0" w:line="240" w:lineRule="auto"/>
              <w:jc w:val="both"/>
              <w:rPr>
                <w:rFonts w:ascii="Times New Roman" w:eastAsia="Times New Roman" w:hAnsi="Times New Roman" w:cs="Times New Roman"/>
              </w:rPr>
            </w:pPr>
            <w:r w:rsidRPr="00866DA5">
              <w:rPr>
                <w:rFonts w:ascii="Times New Roman" w:eastAsia="Times New Roman" w:hAnsi="Times New Roman" w:cs="Times New Roman"/>
                <w:color w:val="000009"/>
              </w:rPr>
              <w:t xml:space="preserve">Siūlomų procesorių našumo parametrai </w:t>
            </w:r>
            <w:r>
              <w:rPr>
                <w:rFonts w:ascii="Times New Roman" w:eastAsia="Times New Roman" w:hAnsi="Times New Roman" w:cs="Times New Roman"/>
                <w:color w:val="000009"/>
              </w:rPr>
              <w:t xml:space="preserve">yra </w:t>
            </w:r>
            <w:r w:rsidRPr="00866DA5">
              <w:rPr>
                <w:rFonts w:ascii="Times New Roman" w:eastAsia="Times New Roman" w:hAnsi="Times New Roman" w:cs="Times New Roman"/>
                <w:color w:val="000009"/>
              </w:rPr>
              <w:t xml:space="preserve">viešai publikuojami puslapyje </w:t>
            </w:r>
            <w:hyperlink r:id="rId14" w:history="1">
              <w:r w:rsidRPr="00866DA5">
                <w:rPr>
                  <w:rStyle w:val="Hyperlink"/>
                  <w:rFonts w:ascii="Times New Roman" w:eastAsia="Times New Roman" w:hAnsi="Times New Roman" w:cs="Times New Roman"/>
                </w:rPr>
                <w:t>www.spec.org</w:t>
              </w:r>
            </w:hyperlink>
            <w:r>
              <w:rPr>
                <w:rFonts w:ascii="Times New Roman" w:eastAsia="Times New Roman" w:hAnsi="Times New Roman" w:cs="Times New Roman"/>
                <w:color w:val="000009"/>
              </w:rPr>
              <w:t xml:space="preserve"> </w:t>
            </w:r>
            <w:r w:rsidRPr="002D477C">
              <w:rPr>
                <w:rFonts w:ascii="Times New Roman" w:eastAsia="Times New Roman" w:hAnsi="Times New Roman" w:cs="Times New Roman"/>
              </w:rPr>
              <w:t>ir pateikiami atspausdinti;</w:t>
            </w:r>
          </w:p>
          <w:p w14:paraId="2613C6E3" w14:textId="77777777" w:rsidR="000400E8" w:rsidRDefault="000400E8" w:rsidP="000400E8">
            <w:pPr>
              <w:pStyle w:val="ListParagraph"/>
              <w:numPr>
                <w:ilvl w:val="0"/>
                <w:numId w:val="56"/>
              </w:numPr>
              <w:autoSpaceDE w:val="0"/>
              <w:autoSpaceDN w:val="0"/>
              <w:adjustRightInd w:val="0"/>
              <w:spacing w:after="0" w:line="240" w:lineRule="auto"/>
              <w:jc w:val="both"/>
              <w:rPr>
                <w:rFonts w:ascii="Times New Roman" w:eastAsia="Times New Roman" w:hAnsi="Times New Roman" w:cs="Times New Roman"/>
                <w:color w:val="000009"/>
              </w:rPr>
            </w:pPr>
            <w:r w:rsidRPr="002D477C">
              <w:rPr>
                <w:rFonts w:ascii="Times New Roman" w:eastAsia="Times New Roman" w:hAnsi="Times New Roman" w:cs="Times New Roman"/>
              </w:rPr>
              <w:t>Procesoriaus te</w:t>
            </w:r>
            <w:r w:rsidRPr="00866DA5">
              <w:rPr>
                <w:rFonts w:ascii="Times New Roman" w:eastAsia="Times New Roman" w:hAnsi="Times New Roman" w:cs="Times New Roman"/>
                <w:color w:val="000009"/>
              </w:rPr>
              <w:t xml:space="preserve">stas </w:t>
            </w:r>
            <w:r>
              <w:rPr>
                <w:rFonts w:ascii="Times New Roman" w:eastAsia="Times New Roman" w:hAnsi="Times New Roman" w:cs="Times New Roman"/>
                <w:color w:val="000009"/>
              </w:rPr>
              <w:t>yra</w:t>
            </w:r>
            <w:r w:rsidRPr="00866DA5">
              <w:rPr>
                <w:rFonts w:ascii="Times New Roman" w:eastAsia="Times New Roman" w:hAnsi="Times New Roman" w:cs="Times New Roman"/>
                <w:color w:val="000009"/>
              </w:rPr>
              <w:t xml:space="preserve"> atliktas siūlomoje tarnybinės soties platformoje ir atiti</w:t>
            </w:r>
            <w:r>
              <w:rPr>
                <w:rFonts w:ascii="Times New Roman" w:eastAsia="Times New Roman" w:hAnsi="Times New Roman" w:cs="Times New Roman"/>
                <w:color w:val="000009"/>
              </w:rPr>
              <w:t>nka</w:t>
            </w:r>
            <w:r w:rsidRPr="00866DA5">
              <w:rPr>
                <w:rFonts w:ascii="Times New Roman" w:eastAsia="Times New Roman" w:hAnsi="Times New Roman" w:cs="Times New Roman"/>
                <w:color w:val="000009"/>
              </w:rPr>
              <w:t xml:space="preserve"> siūlomos sistemos procesorių bazinio našumo rodiklį;</w:t>
            </w:r>
          </w:p>
          <w:p w14:paraId="5FC1B899" w14:textId="77777777" w:rsidR="000400E8" w:rsidRPr="00734B82" w:rsidRDefault="000400E8" w:rsidP="000400E8">
            <w:pPr>
              <w:pStyle w:val="ListParagraph"/>
              <w:numPr>
                <w:ilvl w:val="0"/>
                <w:numId w:val="56"/>
              </w:numPr>
              <w:autoSpaceDE w:val="0"/>
              <w:autoSpaceDN w:val="0"/>
              <w:adjustRightInd w:val="0"/>
              <w:spacing w:after="0" w:line="240" w:lineRule="auto"/>
              <w:jc w:val="both"/>
              <w:rPr>
                <w:rFonts w:ascii="Times New Roman" w:eastAsia="Times New Roman" w:hAnsi="Times New Roman" w:cs="Times New Roman"/>
              </w:rPr>
            </w:pPr>
            <w:r w:rsidRPr="00866DA5">
              <w:rPr>
                <w:rFonts w:ascii="Times New Roman" w:eastAsia="Times New Roman" w:hAnsi="Times New Roman" w:cs="Times New Roman"/>
                <w:color w:val="000009"/>
              </w:rPr>
              <w:lastRenderedPageBreak/>
              <w:t xml:space="preserve">Matavimai </w:t>
            </w:r>
            <w:r w:rsidRPr="00734B82">
              <w:rPr>
                <w:rFonts w:ascii="Times New Roman" w:eastAsia="Times New Roman" w:hAnsi="Times New Roman" w:cs="Times New Roman"/>
              </w:rPr>
              <w:t>yra atlikti 2 procesorių sistemai ir yra:</w:t>
            </w:r>
          </w:p>
          <w:p w14:paraId="25D3A006" w14:textId="77777777" w:rsidR="000400E8" w:rsidRPr="00734B82" w:rsidRDefault="000400E8" w:rsidP="000400E8">
            <w:pPr>
              <w:pStyle w:val="ListParagraph"/>
              <w:numPr>
                <w:ilvl w:val="0"/>
                <w:numId w:val="56"/>
              </w:numPr>
              <w:autoSpaceDE w:val="0"/>
              <w:autoSpaceDN w:val="0"/>
              <w:adjustRightInd w:val="0"/>
              <w:spacing w:after="0" w:line="240" w:lineRule="auto"/>
              <w:ind w:left="1249"/>
              <w:jc w:val="both"/>
              <w:rPr>
                <w:rFonts w:ascii="Times New Roman" w:hAnsi="Times New Roman" w:cs="Times New Roman"/>
                <w:iCs/>
              </w:rPr>
            </w:pPr>
            <w:r w:rsidRPr="00734B82">
              <w:rPr>
                <w:rFonts w:ascii="Times New Roman" w:eastAsia="Times New Roman" w:hAnsi="Times New Roman" w:cs="Times New Roman"/>
              </w:rPr>
              <w:t>SPECrate2017_int_base – 259;</w:t>
            </w:r>
          </w:p>
          <w:p w14:paraId="00B67A03" w14:textId="42AEC2DF"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34B82">
              <w:rPr>
                <w:rFonts w:ascii="Times New Roman" w:eastAsia="Times New Roman" w:hAnsi="Times New Roman" w:cs="Times New Roman"/>
              </w:rPr>
              <w:t>SPECrate2017_fp_ base – 281.</w:t>
            </w:r>
          </w:p>
        </w:tc>
      </w:tr>
      <w:tr w:rsidR="000400E8" w:rsidRPr="00693AEF" w14:paraId="31CC154F"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00218"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16D2C6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Operatyvioji atmintis. </w:t>
            </w:r>
          </w:p>
          <w:p w14:paraId="044D7BE2" w14:textId="77777777" w:rsidR="000400E8" w:rsidRDefault="000400E8" w:rsidP="000400E8">
            <w:pPr>
              <w:pStyle w:val="ListParagraph"/>
              <w:numPr>
                <w:ilvl w:val="0"/>
                <w:numId w:val="57"/>
              </w:numPr>
              <w:autoSpaceDE w:val="0"/>
              <w:autoSpaceDN w:val="0"/>
              <w:adjustRightInd w:val="0"/>
              <w:spacing w:after="0" w:line="240" w:lineRule="auto"/>
              <w:jc w:val="both"/>
              <w:rPr>
                <w:rFonts w:ascii="Times New Roman" w:eastAsia="Times New Roman" w:hAnsi="Times New Roman" w:cs="Times New Roman"/>
                <w:color w:val="000009"/>
              </w:rPr>
            </w:pPr>
            <w:r w:rsidRPr="004C0136">
              <w:rPr>
                <w:rFonts w:ascii="Times New Roman" w:eastAsia="Times New Roman" w:hAnsi="Times New Roman" w:cs="Times New Roman"/>
                <w:color w:val="000009"/>
              </w:rPr>
              <w:t>Ne mažiau 64 GB</w:t>
            </w:r>
            <w:r>
              <w:rPr>
                <w:rFonts w:ascii="Times New Roman" w:eastAsia="Times New Roman" w:hAnsi="Times New Roman" w:cs="Times New Roman"/>
                <w:color w:val="000009"/>
              </w:rPr>
              <w:t>;</w:t>
            </w:r>
          </w:p>
          <w:p w14:paraId="2B96485F" w14:textId="77777777" w:rsidR="000400E8" w:rsidRDefault="000400E8" w:rsidP="000400E8">
            <w:pPr>
              <w:pStyle w:val="ListParagraph"/>
              <w:numPr>
                <w:ilvl w:val="0"/>
                <w:numId w:val="57"/>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Ne lėčiau </w:t>
            </w:r>
            <w:r w:rsidRPr="004C0136">
              <w:rPr>
                <w:rFonts w:ascii="Times New Roman" w:eastAsia="Times New Roman" w:hAnsi="Times New Roman" w:cs="Times New Roman"/>
                <w:color w:val="000009"/>
              </w:rPr>
              <w:t xml:space="preserve">DDR4 3200 </w:t>
            </w:r>
            <w:proofErr w:type="spellStart"/>
            <w:r w:rsidRPr="004C0136">
              <w:rPr>
                <w:rFonts w:ascii="Times New Roman" w:eastAsia="Times New Roman" w:hAnsi="Times New Roman" w:cs="Times New Roman"/>
                <w:color w:val="000009"/>
              </w:rPr>
              <w:t>MTs</w:t>
            </w:r>
            <w:proofErr w:type="spellEnd"/>
            <w:r w:rsidRPr="004C0136">
              <w:rPr>
                <w:rFonts w:ascii="Times New Roman" w:eastAsia="Times New Roman" w:hAnsi="Times New Roman" w:cs="Times New Roman"/>
                <w:color w:val="000009"/>
              </w:rPr>
              <w:t xml:space="preserve"> RDIMM, ne mažesniais ne</w:t>
            </w:r>
            <w:r>
              <w:rPr>
                <w:rFonts w:ascii="Times New Roman" w:eastAsia="Times New Roman" w:hAnsi="Times New Roman" w:cs="Times New Roman"/>
                <w:color w:val="000009"/>
              </w:rPr>
              <w:t xml:space="preserve">i 16 GB </w:t>
            </w:r>
            <w:proofErr w:type="spellStart"/>
            <w:r>
              <w:rPr>
                <w:rFonts w:ascii="Times New Roman" w:eastAsia="Times New Roman" w:hAnsi="Times New Roman" w:cs="Times New Roman"/>
                <w:color w:val="000009"/>
              </w:rPr>
              <w:t>Advanced</w:t>
            </w:r>
            <w:proofErr w:type="spellEnd"/>
            <w:r>
              <w:rPr>
                <w:rFonts w:ascii="Times New Roman" w:eastAsia="Times New Roman" w:hAnsi="Times New Roman" w:cs="Times New Roman"/>
                <w:color w:val="000009"/>
              </w:rPr>
              <w:t xml:space="preserve"> ECC moduliais;</w:t>
            </w:r>
          </w:p>
          <w:p w14:paraId="3F6331FD" w14:textId="77777777" w:rsidR="000400E8" w:rsidRDefault="000400E8" w:rsidP="000400E8">
            <w:pPr>
              <w:pStyle w:val="ListParagraph"/>
              <w:numPr>
                <w:ilvl w:val="0"/>
                <w:numId w:val="57"/>
              </w:numPr>
              <w:autoSpaceDE w:val="0"/>
              <w:autoSpaceDN w:val="0"/>
              <w:adjustRightInd w:val="0"/>
              <w:spacing w:after="0" w:line="240" w:lineRule="auto"/>
              <w:jc w:val="both"/>
              <w:rPr>
                <w:rFonts w:ascii="Times New Roman" w:eastAsia="Times New Roman" w:hAnsi="Times New Roman" w:cs="Times New Roman"/>
                <w:color w:val="000009"/>
              </w:rPr>
            </w:pPr>
            <w:r w:rsidRPr="004C0136">
              <w:rPr>
                <w:rFonts w:ascii="Times New Roman" w:eastAsia="Times New Roman" w:hAnsi="Times New Roman" w:cs="Times New Roman"/>
                <w:color w:val="000009"/>
              </w:rPr>
              <w:t>Turi būti galimybė padvigubinti operatyvinės atminties kiekį tokio p</w:t>
            </w:r>
            <w:r>
              <w:rPr>
                <w:rFonts w:ascii="Times New Roman" w:eastAsia="Times New Roman" w:hAnsi="Times New Roman" w:cs="Times New Roman"/>
                <w:color w:val="000009"/>
              </w:rPr>
              <w:t>ačio dydžio atminties moduliais;</w:t>
            </w:r>
          </w:p>
          <w:p w14:paraId="5B8189B4" w14:textId="77777777" w:rsidR="000400E8" w:rsidRDefault="000400E8" w:rsidP="000400E8">
            <w:pPr>
              <w:pStyle w:val="ListParagraph"/>
              <w:numPr>
                <w:ilvl w:val="0"/>
                <w:numId w:val="57"/>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Atmintis turi būti suk</w:t>
            </w:r>
            <w:r>
              <w:rPr>
                <w:rFonts w:ascii="Times New Roman" w:eastAsia="Times New Roman" w:hAnsi="Times New Roman" w:cs="Times New Roman"/>
                <w:color w:val="000009"/>
              </w:rPr>
              <w:t>onfigūruota maksimaliai spartai;</w:t>
            </w:r>
            <w:r w:rsidRPr="00693AEF">
              <w:rPr>
                <w:rFonts w:ascii="Times New Roman" w:eastAsia="Times New Roman" w:hAnsi="Times New Roman" w:cs="Times New Roman"/>
                <w:color w:val="000009"/>
              </w:rPr>
              <w:t xml:space="preserve"> </w:t>
            </w:r>
          </w:p>
          <w:p w14:paraId="138CB39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64672">
              <w:rPr>
                <w:rFonts w:ascii="Times New Roman" w:eastAsia="Times New Roman" w:hAnsi="Times New Roman" w:cs="Times New Roman"/>
                <w:color w:val="000009"/>
              </w:rPr>
              <w:t>Sistema turi palaikyti</w:t>
            </w:r>
            <w:r>
              <w:rPr>
                <w:rFonts w:ascii="Times New Roman" w:eastAsia="Times New Roman" w:hAnsi="Times New Roman" w:cs="Times New Roman"/>
                <w:color w:val="000009"/>
              </w:rPr>
              <w:t>:</w:t>
            </w:r>
          </w:p>
          <w:p w14:paraId="17D211E7" w14:textId="77777777" w:rsidR="000400E8" w:rsidRDefault="000400E8" w:rsidP="000400E8">
            <w:pPr>
              <w:pStyle w:val="ListParagraph"/>
              <w:numPr>
                <w:ilvl w:val="0"/>
                <w:numId w:val="102"/>
              </w:numPr>
              <w:autoSpaceDE w:val="0"/>
              <w:autoSpaceDN w:val="0"/>
              <w:adjustRightInd w:val="0"/>
              <w:spacing w:after="0" w:line="240" w:lineRule="auto"/>
              <w:ind w:left="682" w:hanging="283"/>
              <w:jc w:val="both"/>
              <w:rPr>
                <w:rFonts w:ascii="Times New Roman" w:eastAsia="Times New Roman" w:hAnsi="Times New Roman" w:cs="Times New Roman"/>
                <w:color w:val="000009"/>
              </w:rPr>
            </w:pPr>
            <w:r w:rsidRPr="00664672">
              <w:rPr>
                <w:rFonts w:ascii="Times New Roman" w:eastAsia="Times New Roman" w:hAnsi="Times New Roman" w:cs="Times New Roman"/>
                <w:color w:val="000009"/>
              </w:rPr>
              <w:t xml:space="preserve">NVDIMM, </w:t>
            </w:r>
          </w:p>
          <w:p w14:paraId="71059C4A" w14:textId="77777777" w:rsidR="000400E8" w:rsidRPr="00664672" w:rsidRDefault="000400E8" w:rsidP="000400E8">
            <w:pPr>
              <w:pStyle w:val="ListParagraph"/>
              <w:numPr>
                <w:ilvl w:val="0"/>
                <w:numId w:val="102"/>
              </w:numPr>
              <w:autoSpaceDE w:val="0"/>
              <w:autoSpaceDN w:val="0"/>
              <w:adjustRightInd w:val="0"/>
              <w:spacing w:after="0" w:line="240" w:lineRule="auto"/>
              <w:ind w:left="682" w:hanging="283"/>
              <w:jc w:val="both"/>
              <w:rPr>
                <w:rFonts w:ascii="Times New Roman" w:eastAsia="Times New Roman" w:hAnsi="Times New Roman" w:cs="Times New Roman"/>
                <w:color w:val="000009"/>
              </w:rPr>
            </w:pPr>
            <w:proofErr w:type="spellStart"/>
            <w:r w:rsidRPr="00664672">
              <w:rPr>
                <w:rFonts w:ascii="Times New Roman" w:eastAsia="Times New Roman" w:hAnsi="Times New Roman" w:cs="Times New Roman"/>
                <w:color w:val="000009"/>
              </w:rPr>
              <w:t>Optane</w:t>
            </w:r>
            <w:proofErr w:type="spellEnd"/>
            <w:r>
              <w:rPr>
                <w:rFonts w:ascii="Times New Roman" w:eastAsia="Times New Roman" w:hAnsi="Times New Roman" w:cs="Times New Roman"/>
                <w:color w:val="000009"/>
              </w:rPr>
              <w:t>,</w:t>
            </w:r>
            <w:r w:rsidRPr="00664672">
              <w:rPr>
                <w:rFonts w:ascii="Times New Roman" w:eastAsia="Times New Roman" w:hAnsi="Times New Roman" w:cs="Times New Roman"/>
                <w:color w:val="000009"/>
              </w:rPr>
              <w:t xml:space="preserve"> </w:t>
            </w:r>
          </w:p>
          <w:p w14:paraId="7F49A6C2" w14:textId="77777777" w:rsidR="000400E8" w:rsidRDefault="000400E8" w:rsidP="000400E8">
            <w:pPr>
              <w:pStyle w:val="ListParagraph"/>
              <w:numPr>
                <w:ilvl w:val="0"/>
                <w:numId w:val="57"/>
              </w:numPr>
              <w:autoSpaceDE w:val="0"/>
              <w:autoSpaceDN w:val="0"/>
              <w:adjustRightInd w:val="0"/>
              <w:spacing w:after="0" w:line="240" w:lineRule="auto"/>
              <w:ind w:left="682" w:hanging="283"/>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w:t>
            </w:r>
            <w:proofErr w:type="spellStart"/>
            <w:r w:rsidRPr="00693AEF">
              <w:rPr>
                <w:rFonts w:ascii="Times New Roman" w:eastAsia="Times New Roman" w:hAnsi="Times New Roman" w:cs="Times New Roman"/>
                <w:color w:val="000009"/>
              </w:rPr>
              <w:t>Fault</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resilient</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memory</w:t>
            </w:r>
            <w:proofErr w:type="spellEnd"/>
            <w:r w:rsidRPr="00693AEF">
              <w:rPr>
                <w:rFonts w:ascii="Times New Roman" w:eastAsia="Times New Roman" w:hAnsi="Times New Roman" w:cs="Times New Roman"/>
                <w:color w:val="000009"/>
              </w:rPr>
              <w:t>“,</w:t>
            </w:r>
          </w:p>
          <w:p w14:paraId="478F65A0" w14:textId="77777777" w:rsidR="000400E8" w:rsidRDefault="000400E8" w:rsidP="000400E8">
            <w:pPr>
              <w:pStyle w:val="ListParagraph"/>
              <w:numPr>
                <w:ilvl w:val="0"/>
                <w:numId w:val="57"/>
              </w:numPr>
              <w:autoSpaceDE w:val="0"/>
              <w:autoSpaceDN w:val="0"/>
              <w:adjustRightInd w:val="0"/>
              <w:spacing w:after="0" w:line="240" w:lineRule="auto"/>
              <w:ind w:left="682" w:hanging="283"/>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w:t>
            </w:r>
            <w:proofErr w:type="spellStart"/>
            <w:r w:rsidRPr="00693AEF">
              <w:rPr>
                <w:rFonts w:ascii="Times New Roman" w:eastAsia="Times New Roman" w:hAnsi="Times New Roman" w:cs="Times New Roman"/>
                <w:color w:val="000009"/>
              </w:rPr>
              <w:t>Memory</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Page</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Retire</w:t>
            </w:r>
            <w:proofErr w:type="spellEnd"/>
            <w:r w:rsidRPr="00693AEF">
              <w:rPr>
                <w:rFonts w:ascii="Times New Roman" w:eastAsia="Times New Roman" w:hAnsi="Times New Roman" w:cs="Times New Roman"/>
                <w:color w:val="000009"/>
              </w:rPr>
              <w:t>“,</w:t>
            </w:r>
          </w:p>
          <w:p w14:paraId="633A7C6C" w14:textId="77777777" w:rsidR="000400E8" w:rsidRDefault="000400E8" w:rsidP="000400E8">
            <w:pPr>
              <w:pStyle w:val="ListParagraph"/>
              <w:numPr>
                <w:ilvl w:val="0"/>
                <w:numId w:val="57"/>
              </w:numPr>
              <w:autoSpaceDE w:val="0"/>
              <w:autoSpaceDN w:val="0"/>
              <w:adjustRightInd w:val="0"/>
              <w:spacing w:after="0" w:line="240" w:lineRule="auto"/>
              <w:ind w:left="682" w:hanging="283"/>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w:t>
            </w:r>
            <w:proofErr w:type="spellStart"/>
            <w:r w:rsidRPr="00693AEF">
              <w:rPr>
                <w:rFonts w:ascii="Times New Roman" w:eastAsia="Times New Roman" w:hAnsi="Times New Roman" w:cs="Times New Roman"/>
                <w:color w:val="000009"/>
              </w:rPr>
              <w:t>Memory</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Self-Healing</w:t>
            </w:r>
            <w:proofErr w:type="spellEnd"/>
            <w:r w:rsidRPr="00693AEF">
              <w:rPr>
                <w:rFonts w:ascii="Times New Roman" w:eastAsia="Times New Roman" w:hAnsi="Times New Roman" w:cs="Times New Roman"/>
                <w:color w:val="000009"/>
              </w:rPr>
              <w:t>“</w:t>
            </w:r>
          </w:p>
          <w:p w14:paraId="55C41825" w14:textId="77777777" w:rsidR="000400E8" w:rsidRPr="00664672"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64672">
              <w:rPr>
                <w:rFonts w:ascii="Times New Roman" w:eastAsia="Times New Roman" w:hAnsi="Times New Roman" w:cs="Times New Roman"/>
                <w:color w:val="000009"/>
              </w:rPr>
              <w:t xml:space="preserve"> ar lygiaver</w:t>
            </w:r>
            <w:r>
              <w:rPr>
                <w:rFonts w:ascii="Times New Roman" w:eastAsia="Times New Roman" w:hAnsi="Times New Roman" w:cs="Times New Roman"/>
                <w:color w:val="000009"/>
              </w:rPr>
              <w:t>tes technologija</w:t>
            </w:r>
            <w:r w:rsidRPr="00664672">
              <w:rPr>
                <w:rFonts w:ascii="Times New Roman" w:eastAsia="Times New Roman" w:hAnsi="Times New Roman" w:cs="Times New Roman"/>
                <w:color w:val="000009"/>
              </w:rPr>
              <w:t>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576C3CC"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Operatyvioji atmintis. </w:t>
            </w:r>
          </w:p>
          <w:p w14:paraId="78423A54" w14:textId="77777777" w:rsidR="000400E8" w:rsidRDefault="000400E8" w:rsidP="000400E8">
            <w:pPr>
              <w:pStyle w:val="ListParagraph"/>
              <w:numPr>
                <w:ilvl w:val="0"/>
                <w:numId w:val="57"/>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4C0136">
              <w:rPr>
                <w:rFonts w:ascii="Times New Roman" w:eastAsia="Times New Roman" w:hAnsi="Times New Roman" w:cs="Times New Roman"/>
                <w:color w:val="000009"/>
              </w:rPr>
              <w:t xml:space="preserve"> 64 GB</w:t>
            </w:r>
            <w:r>
              <w:rPr>
                <w:rFonts w:ascii="Times New Roman" w:eastAsia="Times New Roman" w:hAnsi="Times New Roman" w:cs="Times New Roman"/>
                <w:color w:val="000009"/>
              </w:rPr>
              <w:t>;</w:t>
            </w:r>
          </w:p>
          <w:p w14:paraId="1FC4A4D3" w14:textId="77777777" w:rsidR="000400E8" w:rsidRDefault="000400E8" w:rsidP="000400E8">
            <w:pPr>
              <w:pStyle w:val="ListParagraph"/>
              <w:numPr>
                <w:ilvl w:val="0"/>
                <w:numId w:val="57"/>
              </w:numPr>
              <w:autoSpaceDE w:val="0"/>
              <w:autoSpaceDN w:val="0"/>
              <w:adjustRightInd w:val="0"/>
              <w:spacing w:after="0" w:line="240" w:lineRule="auto"/>
              <w:jc w:val="both"/>
              <w:rPr>
                <w:rFonts w:ascii="Times New Roman" w:eastAsia="Times New Roman" w:hAnsi="Times New Roman" w:cs="Times New Roman"/>
                <w:color w:val="000009"/>
              </w:rPr>
            </w:pPr>
            <w:r w:rsidRPr="004C0136">
              <w:rPr>
                <w:rFonts w:ascii="Times New Roman" w:eastAsia="Times New Roman" w:hAnsi="Times New Roman" w:cs="Times New Roman"/>
                <w:color w:val="000009"/>
              </w:rPr>
              <w:t xml:space="preserve">DDR4 3200 </w:t>
            </w:r>
            <w:proofErr w:type="spellStart"/>
            <w:r w:rsidRPr="004C0136">
              <w:rPr>
                <w:rFonts w:ascii="Times New Roman" w:eastAsia="Times New Roman" w:hAnsi="Times New Roman" w:cs="Times New Roman"/>
                <w:color w:val="000009"/>
              </w:rPr>
              <w:t>MTs</w:t>
            </w:r>
            <w:proofErr w:type="spellEnd"/>
            <w:r w:rsidRPr="004C0136">
              <w:rPr>
                <w:rFonts w:ascii="Times New Roman" w:eastAsia="Times New Roman" w:hAnsi="Times New Roman" w:cs="Times New Roman"/>
                <w:color w:val="000009"/>
              </w:rPr>
              <w:t xml:space="preserve"> RDIMM, </w:t>
            </w:r>
            <w:r>
              <w:rPr>
                <w:rFonts w:ascii="Times New Roman" w:eastAsia="Times New Roman" w:hAnsi="Times New Roman" w:cs="Times New Roman"/>
                <w:color w:val="000009"/>
              </w:rPr>
              <w:t xml:space="preserve">16 GB </w:t>
            </w:r>
            <w:proofErr w:type="spellStart"/>
            <w:r>
              <w:rPr>
                <w:rFonts w:ascii="Times New Roman" w:eastAsia="Times New Roman" w:hAnsi="Times New Roman" w:cs="Times New Roman"/>
                <w:color w:val="000009"/>
              </w:rPr>
              <w:t>Advanced</w:t>
            </w:r>
            <w:proofErr w:type="spellEnd"/>
            <w:r>
              <w:rPr>
                <w:rFonts w:ascii="Times New Roman" w:eastAsia="Times New Roman" w:hAnsi="Times New Roman" w:cs="Times New Roman"/>
                <w:color w:val="000009"/>
              </w:rPr>
              <w:t xml:space="preserve"> ECC moduliais;</w:t>
            </w:r>
          </w:p>
          <w:p w14:paraId="55F3F350" w14:textId="77777777" w:rsidR="000400E8" w:rsidRDefault="000400E8" w:rsidP="000400E8">
            <w:pPr>
              <w:pStyle w:val="ListParagraph"/>
              <w:numPr>
                <w:ilvl w:val="0"/>
                <w:numId w:val="57"/>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4C0136">
              <w:rPr>
                <w:rFonts w:ascii="Times New Roman" w:eastAsia="Times New Roman" w:hAnsi="Times New Roman" w:cs="Times New Roman"/>
                <w:color w:val="000009"/>
              </w:rPr>
              <w:t xml:space="preserve"> galimybė padvigubinti operatyvinės atminties kiekį tokio p</w:t>
            </w:r>
            <w:r>
              <w:rPr>
                <w:rFonts w:ascii="Times New Roman" w:eastAsia="Times New Roman" w:hAnsi="Times New Roman" w:cs="Times New Roman"/>
                <w:color w:val="000009"/>
              </w:rPr>
              <w:t>ačio dydžio atminties moduliais;</w:t>
            </w:r>
          </w:p>
          <w:p w14:paraId="0ACA3AE7" w14:textId="77777777" w:rsidR="000400E8" w:rsidRDefault="000400E8" w:rsidP="000400E8">
            <w:pPr>
              <w:pStyle w:val="ListParagraph"/>
              <w:numPr>
                <w:ilvl w:val="0"/>
                <w:numId w:val="57"/>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Atmintis </w:t>
            </w:r>
            <w:r>
              <w:rPr>
                <w:rFonts w:ascii="Times New Roman" w:eastAsia="Times New Roman" w:hAnsi="Times New Roman" w:cs="Times New Roman"/>
                <w:color w:val="000009"/>
              </w:rPr>
              <w:t>yra</w:t>
            </w:r>
            <w:r w:rsidRPr="00693AEF">
              <w:rPr>
                <w:rFonts w:ascii="Times New Roman" w:eastAsia="Times New Roman" w:hAnsi="Times New Roman" w:cs="Times New Roman"/>
                <w:color w:val="000009"/>
              </w:rPr>
              <w:t xml:space="preserve"> suk</w:t>
            </w:r>
            <w:r>
              <w:rPr>
                <w:rFonts w:ascii="Times New Roman" w:eastAsia="Times New Roman" w:hAnsi="Times New Roman" w:cs="Times New Roman"/>
                <w:color w:val="000009"/>
              </w:rPr>
              <w:t>onfigūruota maksimaliai spartai;</w:t>
            </w:r>
            <w:r w:rsidRPr="00693AEF">
              <w:rPr>
                <w:rFonts w:ascii="Times New Roman" w:eastAsia="Times New Roman" w:hAnsi="Times New Roman" w:cs="Times New Roman"/>
                <w:color w:val="000009"/>
              </w:rPr>
              <w:t xml:space="preserve"> </w:t>
            </w:r>
          </w:p>
          <w:p w14:paraId="0B42668B"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64672">
              <w:rPr>
                <w:rFonts w:ascii="Times New Roman" w:eastAsia="Times New Roman" w:hAnsi="Times New Roman" w:cs="Times New Roman"/>
                <w:color w:val="000009"/>
              </w:rPr>
              <w:t>Sistema palaik</w:t>
            </w:r>
            <w:r>
              <w:rPr>
                <w:rFonts w:ascii="Times New Roman" w:eastAsia="Times New Roman" w:hAnsi="Times New Roman" w:cs="Times New Roman"/>
                <w:color w:val="000009"/>
              </w:rPr>
              <w:t>o:</w:t>
            </w:r>
          </w:p>
          <w:p w14:paraId="0D64A5EF" w14:textId="77777777" w:rsidR="000400E8" w:rsidRDefault="000400E8" w:rsidP="000400E8">
            <w:pPr>
              <w:pStyle w:val="ListParagraph"/>
              <w:numPr>
                <w:ilvl w:val="0"/>
                <w:numId w:val="102"/>
              </w:numPr>
              <w:autoSpaceDE w:val="0"/>
              <w:autoSpaceDN w:val="0"/>
              <w:adjustRightInd w:val="0"/>
              <w:spacing w:after="0" w:line="240" w:lineRule="auto"/>
              <w:ind w:left="682" w:hanging="283"/>
              <w:jc w:val="both"/>
              <w:rPr>
                <w:rFonts w:ascii="Times New Roman" w:eastAsia="Times New Roman" w:hAnsi="Times New Roman" w:cs="Times New Roman"/>
                <w:color w:val="000009"/>
              </w:rPr>
            </w:pPr>
            <w:r w:rsidRPr="00664672">
              <w:rPr>
                <w:rFonts w:ascii="Times New Roman" w:eastAsia="Times New Roman" w:hAnsi="Times New Roman" w:cs="Times New Roman"/>
                <w:color w:val="000009"/>
              </w:rPr>
              <w:t xml:space="preserve">NVDIMM, </w:t>
            </w:r>
          </w:p>
          <w:p w14:paraId="693E8795" w14:textId="77777777" w:rsidR="000400E8" w:rsidRPr="00664672" w:rsidRDefault="000400E8" w:rsidP="000400E8">
            <w:pPr>
              <w:pStyle w:val="ListParagraph"/>
              <w:numPr>
                <w:ilvl w:val="0"/>
                <w:numId w:val="102"/>
              </w:numPr>
              <w:autoSpaceDE w:val="0"/>
              <w:autoSpaceDN w:val="0"/>
              <w:adjustRightInd w:val="0"/>
              <w:spacing w:after="0" w:line="240" w:lineRule="auto"/>
              <w:ind w:left="682" w:hanging="283"/>
              <w:jc w:val="both"/>
              <w:rPr>
                <w:rFonts w:ascii="Times New Roman" w:eastAsia="Times New Roman" w:hAnsi="Times New Roman" w:cs="Times New Roman"/>
                <w:color w:val="000009"/>
              </w:rPr>
            </w:pPr>
            <w:proofErr w:type="spellStart"/>
            <w:r w:rsidRPr="00664672">
              <w:rPr>
                <w:rFonts w:ascii="Times New Roman" w:eastAsia="Times New Roman" w:hAnsi="Times New Roman" w:cs="Times New Roman"/>
                <w:color w:val="000009"/>
              </w:rPr>
              <w:t>Optane</w:t>
            </w:r>
            <w:proofErr w:type="spellEnd"/>
            <w:r>
              <w:rPr>
                <w:rFonts w:ascii="Times New Roman" w:eastAsia="Times New Roman" w:hAnsi="Times New Roman" w:cs="Times New Roman"/>
                <w:color w:val="000009"/>
              </w:rPr>
              <w:t>,</w:t>
            </w:r>
            <w:r w:rsidRPr="00664672">
              <w:rPr>
                <w:rFonts w:ascii="Times New Roman" w:eastAsia="Times New Roman" w:hAnsi="Times New Roman" w:cs="Times New Roman"/>
                <w:color w:val="000009"/>
              </w:rPr>
              <w:t xml:space="preserve"> </w:t>
            </w:r>
          </w:p>
          <w:p w14:paraId="1EE43D17" w14:textId="77777777" w:rsidR="000400E8" w:rsidRDefault="000400E8" w:rsidP="000400E8">
            <w:pPr>
              <w:pStyle w:val="ListParagraph"/>
              <w:numPr>
                <w:ilvl w:val="0"/>
                <w:numId w:val="57"/>
              </w:numPr>
              <w:autoSpaceDE w:val="0"/>
              <w:autoSpaceDN w:val="0"/>
              <w:adjustRightInd w:val="0"/>
              <w:spacing w:after="0" w:line="240" w:lineRule="auto"/>
              <w:ind w:left="682" w:hanging="283"/>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w:t>
            </w:r>
            <w:proofErr w:type="spellStart"/>
            <w:r w:rsidRPr="00693AEF">
              <w:rPr>
                <w:rFonts w:ascii="Times New Roman" w:eastAsia="Times New Roman" w:hAnsi="Times New Roman" w:cs="Times New Roman"/>
                <w:color w:val="000009"/>
              </w:rPr>
              <w:t>Fault</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resilient</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memory</w:t>
            </w:r>
            <w:proofErr w:type="spellEnd"/>
            <w:r w:rsidRPr="00693AEF">
              <w:rPr>
                <w:rFonts w:ascii="Times New Roman" w:eastAsia="Times New Roman" w:hAnsi="Times New Roman" w:cs="Times New Roman"/>
                <w:color w:val="000009"/>
              </w:rPr>
              <w:t>“,</w:t>
            </w:r>
          </w:p>
          <w:p w14:paraId="35086CA7" w14:textId="77777777" w:rsidR="000400E8" w:rsidRDefault="000400E8" w:rsidP="000400E8">
            <w:pPr>
              <w:pStyle w:val="ListParagraph"/>
              <w:numPr>
                <w:ilvl w:val="0"/>
                <w:numId w:val="57"/>
              </w:numPr>
              <w:autoSpaceDE w:val="0"/>
              <w:autoSpaceDN w:val="0"/>
              <w:adjustRightInd w:val="0"/>
              <w:spacing w:after="0" w:line="240" w:lineRule="auto"/>
              <w:ind w:left="682" w:hanging="283"/>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w:t>
            </w:r>
            <w:proofErr w:type="spellStart"/>
            <w:r w:rsidRPr="00693AEF">
              <w:rPr>
                <w:rFonts w:ascii="Times New Roman" w:eastAsia="Times New Roman" w:hAnsi="Times New Roman" w:cs="Times New Roman"/>
                <w:color w:val="000009"/>
              </w:rPr>
              <w:t>Memory</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Page</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Retire</w:t>
            </w:r>
            <w:proofErr w:type="spellEnd"/>
            <w:r w:rsidRPr="00693AEF">
              <w:rPr>
                <w:rFonts w:ascii="Times New Roman" w:eastAsia="Times New Roman" w:hAnsi="Times New Roman" w:cs="Times New Roman"/>
                <w:color w:val="000009"/>
              </w:rPr>
              <w:t>“,</w:t>
            </w:r>
          </w:p>
          <w:p w14:paraId="1F3D1F95" w14:textId="77777777" w:rsidR="000400E8" w:rsidRDefault="000400E8" w:rsidP="000400E8">
            <w:pPr>
              <w:pStyle w:val="ListParagraph"/>
              <w:numPr>
                <w:ilvl w:val="0"/>
                <w:numId w:val="57"/>
              </w:numPr>
              <w:autoSpaceDE w:val="0"/>
              <w:autoSpaceDN w:val="0"/>
              <w:adjustRightInd w:val="0"/>
              <w:spacing w:after="0" w:line="240" w:lineRule="auto"/>
              <w:ind w:left="682" w:hanging="283"/>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w:t>
            </w:r>
            <w:proofErr w:type="spellStart"/>
            <w:r w:rsidRPr="00693AEF">
              <w:rPr>
                <w:rFonts w:ascii="Times New Roman" w:eastAsia="Times New Roman" w:hAnsi="Times New Roman" w:cs="Times New Roman"/>
                <w:color w:val="000009"/>
              </w:rPr>
              <w:t>Memory</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Self-Healing</w:t>
            </w:r>
            <w:proofErr w:type="spellEnd"/>
            <w:r w:rsidRPr="00693AEF">
              <w:rPr>
                <w:rFonts w:ascii="Times New Roman" w:eastAsia="Times New Roman" w:hAnsi="Times New Roman" w:cs="Times New Roman"/>
                <w:color w:val="000009"/>
              </w:rPr>
              <w:t>“</w:t>
            </w:r>
          </w:p>
          <w:p w14:paraId="5EDF2645" w14:textId="06F1539A"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64672">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technologija</w:t>
            </w:r>
            <w:r w:rsidRPr="00664672">
              <w:rPr>
                <w:rFonts w:ascii="Times New Roman" w:eastAsia="Times New Roman" w:hAnsi="Times New Roman" w:cs="Times New Roman"/>
                <w:color w:val="000009"/>
              </w:rPr>
              <w:t>s.</w:t>
            </w:r>
          </w:p>
        </w:tc>
      </w:tr>
      <w:tr w:rsidR="000400E8" w:rsidRPr="00693AEF" w14:paraId="7F8976CF"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A5548"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D86A65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color w:val="000009"/>
              </w:rPr>
              <w:t>Vidinė įkrovos atmintis.</w:t>
            </w:r>
            <w:r w:rsidRPr="00693AEF">
              <w:rPr>
                <w:rFonts w:ascii="Times New Roman" w:eastAsia="Times New Roman" w:hAnsi="Times New Roman" w:cs="Times New Roman"/>
                <w:bCs/>
              </w:rPr>
              <w:t xml:space="preserve"> </w:t>
            </w:r>
          </w:p>
          <w:p w14:paraId="01A822C3" w14:textId="77777777" w:rsidR="000400E8" w:rsidRPr="0091130D" w:rsidRDefault="000400E8" w:rsidP="000400E8">
            <w:pPr>
              <w:pStyle w:val="ListParagraph"/>
              <w:numPr>
                <w:ilvl w:val="0"/>
                <w:numId w:val="58"/>
              </w:numPr>
              <w:autoSpaceDE w:val="0"/>
              <w:autoSpaceDN w:val="0"/>
              <w:adjustRightInd w:val="0"/>
              <w:spacing w:after="0" w:line="240" w:lineRule="auto"/>
              <w:jc w:val="both"/>
              <w:rPr>
                <w:rFonts w:ascii="Times New Roman" w:eastAsia="Times New Roman" w:hAnsi="Times New Roman" w:cs="Times New Roman"/>
                <w:color w:val="000009"/>
              </w:rPr>
            </w:pPr>
            <w:r w:rsidRPr="0091130D">
              <w:rPr>
                <w:rFonts w:ascii="Times New Roman" w:eastAsia="Times New Roman" w:hAnsi="Times New Roman" w:cs="Times New Roman"/>
                <w:bCs/>
              </w:rPr>
              <w:t xml:space="preserve">Sistema turi turėti galimybę įstatyti ne mažiau kaip 2 vnt. SD </w:t>
            </w:r>
            <w:r w:rsidRPr="0091130D">
              <w:rPr>
                <w:rFonts w:ascii="Times New Roman" w:eastAsia="Times New Roman" w:hAnsi="Times New Roman" w:cs="Times New Roman"/>
                <w:color w:val="000009"/>
              </w:rPr>
              <w:t>karšto keitimo tipo laikmenas, kurios būtų apjungtos į aparatinį Raid1 masyvą.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320DE7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color w:val="000009"/>
              </w:rPr>
              <w:t>Vidinė įkrovos atmintis.</w:t>
            </w:r>
            <w:r w:rsidRPr="00693AEF">
              <w:rPr>
                <w:rFonts w:ascii="Times New Roman" w:eastAsia="Times New Roman" w:hAnsi="Times New Roman" w:cs="Times New Roman"/>
                <w:bCs/>
              </w:rPr>
              <w:t xml:space="preserve"> </w:t>
            </w:r>
          </w:p>
          <w:p w14:paraId="2A4A4D6F" w14:textId="4F033274"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91130D">
              <w:rPr>
                <w:rFonts w:ascii="Times New Roman" w:eastAsia="Times New Roman" w:hAnsi="Times New Roman" w:cs="Times New Roman"/>
                <w:bCs/>
              </w:rPr>
              <w:t xml:space="preserve">Sistema turi galimybę įstatyti 2 vnt. SD </w:t>
            </w:r>
            <w:r w:rsidRPr="0091130D">
              <w:rPr>
                <w:rFonts w:ascii="Times New Roman" w:eastAsia="Times New Roman" w:hAnsi="Times New Roman" w:cs="Times New Roman"/>
                <w:color w:val="000009"/>
              </w:rPr>
              <w:t>karšto keitimo tipo laikmenas, kurios būtų apjungtos į aparatinį Raid1 masyvą.</w:t>
            </w:r>
          </w:p>
        </w:tc>
      </w:tr>
      <w:tr w:rsidR="000400E8" w:rsidRPr="00693AEF" w14:paraId="6A3AAD25"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FE696"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C5DE2A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Diskų palaikymas.</w:t>
            </w:r>
          </w:p>
          <w:p w14:paraId="28CC2809" w14:textId="77777777" w:rsidR="000400E8" w:rsidRDefault="000400E8" w:rsidP="000400E8">
            <w:pPr>
              <w:pStyle w:val="ListParagraph"/>
              <w:numPr>
                <w:ilvl w:val="0"/>
                <w:numId w:val="58"/>
              </w:numPr>
              <w:autoSpaceDE w:val="0"/>
              <w:autoSpaceDN w:val="0"/>
              <w:adjustRightInd w:val="0"/>
              <w:spacing w:after="0" w:line="240" w:lineRule="auto"/>
              <w:jc w:val="both"/>
              <w:rPr>
                <w:rFonts w:ascii="Times New Roman" w:eastAsia="Times New Roman" w:hAnsi="Times New Roman" w:cs="Times New Roman"/>
                <w:color w:val="000009"/>
              </w:rPr>
            </w:pPr>
            <w:r w:rsidRPr="0091130D">
              <w:rPr>
                <w:rFonts w:ascii="Times New Roman" w:eastAsia="Times New Roman" w:hAnsi="Times New Roman" w:cs="Times New Roman"/>
                <w:color w:val="000009"/>
              </w:rPr>
              <w:t>Ne mažiau 8 vnt. SAS/SATA/</w:t>
            </w:r>
            <w:proofErr w:type="spellStart"/>
            <w:r w:rsidRPr="0091130D">
              <w:rPr>
                <w:rFonts w:ascii="Times New Roman" w:eastAsia="Times New Roman" w:hAnsi="Times New Roman" w:cs="Times New Roman"/>
                <w:color w:val="000009"/>
              </w:rPr>
              <w:t>NVMe</w:t>
            </w:r>
            <w:proofErr w:type="spellEnd"/>
            <w:r w:rsidRPr="0091130D">
              <w:rPr>
                <w:rFonts w:ascii="Times New Roman" w:eastAsia="Times New Roman" w:hAnsi="Times New Roman" w:cs="Times New Roman"/>
                <w:color w:val="000009"/>
              </w:rPr>
              <w:t xml:space="preserve"> 2,5“ </w:t>
            </w:r>
            <w:proofErr w:type="spellStart"/>
            <w:r w:rsidRPr="0091130D">
              <w:rPr>
                <w:rFonts w:ascii="Times New Roman" w:eastAsia="Times New Roman" w:hAnsi="Times New Roman" w:cs="Times New Roman"/>
                <w:color w:val="000009"/>
              </w:rPr>
              <w:t>Hot-swap</w:t>
            </w:r>
            <w:proofErr w:type="spellEnd"/>
            <w:r w:rsidRPr="0091130D">
              <w:rPr>
                <w:rFonts w:ascii="Times New Roman" w:eastAsia="Times New Roman" w:hAnsi="Times New Roman" w:cs="Times New Roman"/>
                <w:color w:val="000009"/>
              </w:rPr>
              <w:t>;</w:t>
            </w:r>
          </w:p>
          <w:p w14:paraId="3B28AA2D" w14:textId="77777777" w:rsidR="000400E8" w:rsidRDefault="000400E8" w:rsidP="000400E8">
            <w:pPr>
              <w:pStyle w:val="ListParagraph"/>
              <w:numPr>
                <w:ilvl w:val="0"/>
                <w:numId w:val="58"/>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SED arba lygiaverčiai </w:t>
            </w:r>
            <w:r w:rsidRPr="0091130D">
              <w:rPr>
                <w:rFonts w:ascii="Times New Roman" w:eastAsia="Times New Roman" w:hAnsi="Times New Roman" w:cs="Times New Roman"/>
                <w:color w:val="000009"/>
              </w:rPr>
              <w:t>(</w:t>
            </w:r>
            <w:proofErr w:type="spellStart"/>
            <w:r w:rsidRPr="0091130D">
              <w:rPr>
                <w:rFonts w:ascii="Times New Roman" w:eastAsia="Times New Roman" w:hAnsi="Times New Roman" w:cs="Times New Roman"/>
                <w:color w:val="000009"/>
              </w:rPr>
              <w:t>angl</w:t>
            </w:r>
            <w:proofErr w:type="spellEnd"/>
            <w:r w:rsidRPr="0091130D">
              <w:rPr>
                <w:rFonts w:ascii="Times New Roman" w:eastAsia="Times New Roman" w:hAnsi="Times New Roman" w:cs="Times New Roman"/>
                <w:color w:val="000009"/>
              </w:rPr>
              <w:t xml:space="preserve"> - </w:t>
            </w:r>
            <w:proofErr w:type="spellStart"/>
            <w:r w:rsidRPr="0091130D">
              <w:rPr>
                <w:rFonts w:ascii="Times New Roman" w:eastAsia="Times New Roman" w:hAnsi="Times New Roman" w:cs="Times New Roman"/>
                <w:i/>
                <w:color w:val="000009"/>
              </w:rPr>
              <w:t>Self</w:t>
            </w:r>
            <w:proofErr w:type="spellEnd"/>
            <w:r w:rsidRPr="0091130D">
              <w:rPr>
                <w:rFonts w:ascii="Times New Roman" w:eastAsia="Times New Roman" w:hAnsi="Times New Roman" w:cs="Times New Roman"/>
                <w:i/>
                <w:color w:val="000009"/>
              </w:rPr>
              <w:t xml:space="preserve"> </w:t>
            </w:r>
            <w:proofErr w:type="spellStart"/>
            <w:r w:rsidRPr="0091130D">
              <w:rPr>
                <w:rFonts w:ascii="Times New Roman" w:eastAsia="Times New Roman" w:hAnsi="Times New Roman" w:cs="Times New Roman"/>
                <w:i/>
                <w:color w:val="000009"/>
              </w:rPr>
              <w:t>Encrypting</w:t>
            </w:r>
            <w:proofErr w:type="spellEnd"/>
            <w:r w:rsidRPr="0091130D">
              <w:rPr>
                <w:rFonts w:ascii="Times New Roman" w:eastAsia="Times New Roman" w:hAnsi="Times New Roman" w:cs="Times New Roman"/>
                <w:i/>
                <w:color w:val="000009"/>
              </w:rPr>
              <w:t xml:space="preserve"> </w:t>
            </w:r>
            <w:proofErr w:type="spellStart"/>
            <w:r w:rsidRPr="0091130D">
              <w:rPr>
                <w:rFonts w:ascii="Times New Roman" w:eastAsia="Times New Roman" w:hAnsi="Times New Roman" w:cs="Times New Roman"/>
                <w:i/>
                <w:color w:val="000009"/>
              </w:rPr>
              <w:t>Drives</w:t>
            </w:r>
            <w:proofErr w:type="spellEnd"/>
            <w:r w:rsidRPr="0091130D">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Savaime Užsikoduojantys Diskai);</w:t>
            </w:r>
          </w:p>
          <w:p w14:paraId="2215501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Sumontuoti diskai.</w:t>
            </w:r>
          </w:p>
          <w:p w14:paraId="26ADA692" w14:textId="77777777" w:rsidR="000400E8" w:rsidRDefault="000400E8" w:rsidP="000400E8">
            <w:pPr>
              <w:pStyle w:val="ListParagraph"/>
              <w:numPr>
                <w:ilvl w:val="0"/>
                <w:numId w:val="5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w:t>
            </w:r>
            <w:r w:rsidRPr="0091130D">
              <w:rPr>
                <w:rFonts w:ascii="Times New Roman" w:eastAsia="Times New Roman" w:hAnsi="Times New Roman" w:cs="Times New Roman"/>
                <w:color w:val="000009"/>
              </w:rPr>
              <w:t>e mažiau 4 vnt.</w:t>
            </w:r>
            <w:r>
              <w:rPr>
                <w:rFonts w:ascii="Times New Roman" w:eastAsia="Times New Roman" w:hAnsi="Times New Roman" w:cs="Times New Roman"/>
                <w:color w:val="000009"/>
              </w:rPr>
              <w:t xml:space="preserve">, iš kurių ne mažiau 1 vnt. </w:t>
            </w:r>
            <w:r w:rsidRPr="0091130D">
              <w:rPr>
                <w:rFonts w:ascii="Times New Roman" w:eastAsia="Times New Roman" w:hAnsi="Times New Roman" w:cs="Times New Roman"/>
                <w:color w:val="000009"/>
              </w:rPr>
              <w:t>DWPD (</w:t>
            </w:r>
            <w:proofErr w:type="spellStart"/>
            <w:r w:rsidRPr="0091130D">
              <w:rPr>
                <w:rFonts w:ascii="Times New Roman" w:eastAsia="Times New Roman" w:hAnsi="Times New Roman" w:cs="Times New Roman"/>
                <w:color w:val="000009"/>
              </w:rPr>
              <w:t>Driv</w:t>
            </w:r>
            <w:r>
              <w:rPr>
                <w:rFonts w:ascii="Times New Roman" w:eastAsia="Times New Roman" w:hAnsi="Times New Roman" w:cs="Times New Roman"/>
                <w:color w:val="000009"/>
              </w:rPr>
              <w:t>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Writes</w:t>
            </w:r>
            <w:proofErr w:type="spellEnd"/>
            <w:r>
              <w:rPr>
                <w:rFonts w:ascii="Times New Roman" w:eastAsia="Times New Roman" w:hAnsi="Times New Roman" w:cs="Times New Roman"/>
                <w:color w:val="000009"/>
              </w:rPr>
              <w:t xml:space="preserve"> Per </w:t>
            </w:r>
            <w:proofErr w:type="spellStart"/>
            <w:r>
              <w:rPr>
                <w:rFonts w:ascii="Times New Roman" w:eastAsia="Times New Roman" w:hAnsi="Times New Roman" w:cs="Times New Roman"/>
                <w:color w:val="000009"/>
              </w:rPr>
              <w:t>Day</w:t>
            </w:r>
            <w:proofErr w:type="spellEnd"/>
            <w:r>
              <w:rPr>
                <w:rFonts w:ascii="Times New Roman" w:eastAsia="Times New Roman" w:hAnsi="Times New Roman" w:cs="Times New Roman"/>
                <w:color w:val="000009"/>
              </w:rPr>
              <w:t>);</w:t>
            </w:r>
          </w:p>
          <w:p w14:paraId="6EDBF552" w14:textId="77777777" w:rsidR="000400E8" w:rsidRPr="000A751E" w:rsidRDefault="000400E8" w:rsidP="000400E8">
            <w:pPr>
              <w:pStyle w:val="ListParagraph"/>
              <w:numPr>
                <w:ilvl w:val="0"/>
                <w:numId w:val="59"/>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Talpa ne mažiau </w:t>
            </w:r>
            <w:r w:rsidRPr="0091130D">
              <w:rPr>
                <w:rFonts w:ascii="Times New Roman" w:eastAsia="Times New Roman" w:hAnsi="Times New Roman" w:cs="Times New Roman"/>
                <w:color w:val="000009"/>
              </w:rPr>
              <w:t xml:space="preserve">960GB SSD SATA </w:t>
            </w:r>
            <w:proofErr w:type="spellStart"/>
            <w:r w:rsidRPr="0091130D">
              <w:rPr>
                <w:rFonts w:ascii="Times New Roman" w:eastAsia="Times New Roman" w:hAnsi="Times New Roman" w:cs="Times New Roman"/>
                <w:color w:val="000009"/>
              </w:rPr>
              <w:t>Enterprise</w:t>
            </w:r>
            <w:proofErr w:type="spellEnd"/>
            <w:r w:rsidRPr="0091130D">
              <w:rPr>
                <w:rFonts w:ascii="Times New Roman" w:eastAsia="Times New Roman" w:hAnsi="Times New Roman" w:cs="Times New Roman"/>
                <w:color w:val="000009"/>
              </w:rPr>
              <w:t xml:space="preserve"> </w:t>
            </w:r>
            <w:proofErr w:type="spellStart"/>
            <w:r w:rsidRPr="0091130D">
              <w:rPr>
                <w:rFonts w:ascii="Times New Roman" w:eastAsia="Times New Roman" w:hAnsi="Times New Roman" w:cs="Times New Roman"/>
                <w:color w:val="000009"/>
              </w:rPr>
              <w:t>Hot-plug</w:t>
            </w:r>
            <w:proofErr w:type="spellEnd"/>
            <w:r>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8B36109" w14:textId="77777777" w:rsidR="000400E8" w:rsidRPr="00734B82"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Diskų palaikymas.</w:t>
            </w:r>
          </w:p>
          <w:p w14:paraId="249E6865" w14:textId="77777777" w:rsidR="000400E8" w:rsidRPr="00734B82" w:rsidRDefault="000400E8" w:rsidP="000400E8">
            <w:pPr>
              <w:pStyle w:val="ListParagraph"/>
              <w:numPr>
                <w:ilvl w:val="0"/>
                <w:numId w:val="58"/>
              </w:num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10 vnt. SAS/SATA/</w:t>
            </w:r>
            <w:proofErr w:type="spellStart"/>
            <w:r w:rsidRPr="00734B82">
              <w:rPr>
                <w:rFonts w:ascii="Times New Roman" w:eastAsia="Times New Roman" w:hAnsi="Times New Roman" w:cs="Times New Roman"/>
              </w:rPr>
              <w:t>NVMe</w:t>
            </w:r>
            <w:proofErr w:type="spellEnd"/>
            <w:r w:rsidRPr="00734B82">
              <w:rPr>
                <w:rFonts w:ascii="Times New Roman" w:eastAsia="Times New Roman" w:hAnsi="Times New Roman" w:cs="Times New Roman"/>
              </w:rPr>
              <w:t xml:space="preserve"> 2,5“ </w:t>
            </w:r>
            <w:proofErr w:type="spellStart"/>
            <w:r w:rsidRPr="00734B82">
              <w:rPr>
                <w:rFonts w:ascii="Times New Roman" w:eastAsia="Times New Roman" w:hAnsi="Times New Roman" w:cs="Times New Roman"/>
              </w:rPr>
              <w:t>Hot-swap</w:t>
            </w:r>
            <w:proofErr w:type="spellEnd"/>
            <w:r w:rsidRPr="00734B82">
              <w:rPr>
                <w:rFonts w:ascii="Times New Roman" w:eastAsia="Times New Roman" w:hAnsi="Times New Roman" w:cs="Times New Roman"/>
              </w:rPr>
              <w:t>;</w:t>
            </w:r>
          </w:p>
          <w:p w14:paraId="6C17A129" w14:textId="77777777" w:rsidR="000400E8" w:rsidRPr="00734B82" w:rsidRDefault="000400E8" w:rsidP="000400E8">
            <w:pPr>
              <w:pStyle w:val="ListParagraph"/>
              <w:numPr>
                <w:ilvl w:val="0"/>
                <w:numId w:val="58"/>
              </w:num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SED (</w:t>
            </w:r>
            <w:proofErr w:type="spellStart"/>
            <w:r w:rsidRPr="00734B82">
              <w:rPr>
                <w:rFonts w:ascii="Times New Roman" w:eastAsia="Times New Roman" w:hAnsi="Times New Roman" w:cs="Times New Roman"/>
              </w:rPr>
              <w:t>angl</w:t>
            </w:r>
            <w:proofErr w:type="spellEnd"/>
            <w:r w:rsidRPr="00734B82">
              <w:rPr>
                <w:rFonts w:ascii="Times New Roman" w:eastAsia="Times New Roman" w:hAnsi="Times New Roman" w:cs="Times New Roman"/>
              </w:rPr>
              <w:t xml:space="preserve"> - </w:t>
            </w:r>
            <w:proofErr w:type="spellStart"/>
            <w:r w:rsidRPr="00734B82">
              <w:rPr>
                <w:rFonts w:ascii="Times New Roman" w:eastAsia="Times New Roman" w:hAnsi="Times New Roman" w:cs="Times New Roman"/>
                <w:i/>
              </w:rPr>
              <w:t>Self</w:t>
            </w:r>
            <w:proofErr w:type="spellEnd"/>
            <w:r w:rsidRPr="00734B82">
              <w:rPr>
                <w:rFonts w:ascii="Times New Roman" w:eastAsia="Times New Roman" w:hAnsi="Times New Roman" w:cs="Times New Roman"/>
                <w:i/>
              </w:rPr>
              <w:t xml:space="preserve"> </w:t>
            </w:r>
            <w:proofErr w:type="spellStart"/>
            <w:r w:rsidRPr="00734B82">
              <w:rPr>
                <w:rFonts w:ascii="Times New Roman" w:eastAsia="Times New Roman" w:hAnsi="Times New Roman" w:cs="Times New Roman"/>
                <w:i/>
              </w:rPr>
              <w:t>Encrypting</w:t>
            </w:r>
            <w:proofErr w:type="spellEnd"/>
            <w:r w:rsidRPr="00734B82">
              <w:rPr>
                <w:rFonts w:ascii="Times New Roman" w:eastAsia="Times New Roman" w:hAnsi="Times New Roman" w:cs="Times New Roman"/>
                <w:i/>
              </w:rPr>
              <w:t xml:space="preserve"> </w:t>
            </w:r>
            <w:proofErr w:type="spellStart"/>
            <w:r w:rsidRPr="00734B82">
              <w:rPr>
                <w:rFonts w:ascii="Times New Roman" w:eastAsia="Times New Roman" w:hAnsi="Times New Roman" w:cs="Times New Roman"/>
                <w:i/>
              </w:rPr>
              <w:t>Drives</w:t>
            </w:r>
            <w:proofErr w:type="spellEnd"/>
            <w:r w:rsidRPr="00734B82">
              <w:rPr>
                <w:rFonts w:ascii="Times New Roman" w:eastAsia="Times New Roman" w:hAnsi="Times New Roman" w:cs="Times New Roman"/>
              </w:rPr>
              <w:t>/ Savaime Užsikoduojantys Diskai);</w:t>
            </w:r>
          </w:p>
          <w:p w14:paraId="618EA41E" w14:textId="77777777" w:rsidR="000400E8" w:rsidRPr="00734B82"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734B82">
              <w:rPr>
                <w:rFonts w:ascii="Times New Roman" w:eastAsia="Times New Roman" w:hAnsi="Times New Roman" w:cs="Times New Roman"/>
              </w:rPr>
              <w:t>Sumontuoti diskai.</w:t>
            </w:r>
          </w:p>
          <w:p w14:paraId="075F332B" w14:textId="383B076A"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34B82">
              <w:rPr>
                <w:rFonts w:ascii="Times New Roman" w:eastAsia="Times New Roman" w:hAnsi="Times New Roman" w:cs="Times New Roman"/>
              </w:rPr>
              <w:t xml:space="preserve">4 vnt. 960GB SSD SATA </w:t>
            </w:r>
            <w:proofErr w:type="spellStart"/>
            <w:r w:rsidRPr="00734B82">
              <w:rPr>
                <w:rFonts w:ascii="Times New Roman" w:eastAsia="Times New Roman" w:hAnsi="Times New Roman" w:cs="Times New Roman"/>
              </w:rPr>
              <w:t>Enterprise</w:t>
            </w:r>
            <w:proofErr w:type="spellEnd"/>
            <w:r w:rsidRPr="00734B82">
              <w:rPr>
                <w:rFonts w:ascii="Times New Roman" w:eastAsia="Times New Roman" w:hAnsi="Times New Roman" w:cs="Times New Roman"/>
              </w:rPr>
              <w:t xml:space="preserve"> </w:t>
            </w:r>
            <w:proofErr w:type="spellStart"/>
            <w:r w:rsidRPr="00734B82">
              <w:rPr>
                <w:rFonts w:ascii="Times New Roman" w:eastAsia="Times New Roman" w:hAnsi="Times New Roman" w:cs="Times New Roman"/>
              </w:rPr>
              <w:t>Hot-plug</w:t>
            </w:r>
            <w:proofErr w:type="spellEnd"/>
            <w:r w:rsidRPr="00734B82">
              <w:rPr>
                <w:rFonts w:ascii="Times New Roman" w:eastAsia="Times New Roman" w:hAnsi="Times New Roman" w:cs="Times New Roman"/>
              </w:rPr>
              <w:t>, 1 DWPD (</w:t>
            </w:r>
            <w:proofErr w:type="spellStart"/>
            <w:r w:rsidRPr="00734B82">
              <w:rPr>
                <w:rFonts w:ascii="Times New Roman" w:eastAsia="Times New Roman" w:hAnsi="Times New Roman" w:cs="Times New Roman"/>
              </w:rPr>
              <w:t>Drive</w:t>
            </w:r>
            <w:proofErr w:type="spellEnd"/>
            <w:r w:rsidRPr="00734B82">
              <w:rPr>
                <w:rFonts w:ascii="Times New Roman" w:eastAsia="Times New Roman" w:hAnsi="Times New Roman" w:cs="Times New Roman"/>
              </w:rPr>
              <w:t xml:space="preserve"> </w:t>
            </w:r>
            <w:proofErr w:type="spellStart"/>
            <w:r w:rsidRPr="00734B82">
              <w:rPr>
                <w:rFonts w:ascii="Times New Roman" w:eastAsia="Times New Roman" w:hAnsi="Times New Roman" w:cs="Times New Roman"/>
              </w:rPr>
              <w:t>Writes</w:t>
            </w:r>
            <w:proofErr w:type="spellEnd"/>
            <w:r w:rsidRPr="00734B82">
              <w:rPr>
                <w:rFonts w:ascii="Times New Roman" w:eastAsia="Times New Roman" w:hAnsi="Times New Roman" w:cs="Times New Roman"/>
              </w:rPr>
              <w:t xml:space="preserve"> Per </w:t>
            </w:r>
            <w:proofErr w:type="spellStart"/>
            <w:r w:rsidRPr="00734B82">
              <w:rPr>
                <w:rFonts w:ascii="Times New Roman" w:eastAsia="Times New Roman" w:hAnsi="Times New Roman" w:cs="Times New Roman"/>
              </w:rPr>
              <w:t>Day</w:t>
            </w:r>
            <w:proofErr w:type="spellEnd"/>
            <w:r w:rsidRPr="00734B82">
              <w:rPr>
                <w:rFonts w:ascii="Times New Roman" w:eastAsia="Times New Roman" w:hAnsi="Times New Roman" w:cs="Times New Roman"/>
              </w:rPr>
              <w:t>);</w:t>
            </w:r>
          </w:p>
        </w:tc>
      </w:tr>
      <w:tr w:rsidR="000400E8" w:rsidRPr="00693AEF" w14:paraId="491681AD"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14AF1"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A74EBF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Tinklo plokštė. </w:t>
            </w:r>
          </w:p>
          <w:p w14:paraId="728D82ED"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Prievadų skaičius:</w:t>
            </w:r>
          </w:p>
          <w:p w14:paraId="39E4A56D" w14:textId="77777777" w:rsidR="000400E8" w:rsidRPr="000A751E" w:rsidRDefault="000400E8" w:rsidP="000400E8">
            <w:pPr>
              <w:pStyle w:val="ListParagraph"/>
              <w:numPr>
                <w:ilvl w:val="0"/>
                <w:numId w:val="6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Ne mažiau 2 vnt. 1 </w:t>
            </w:r>
            <w:proofErr w:type="spellStart"/>
            <w:r>
              <w:rPr>
                <w:rFonts w:ascii="Times New Roman" w:eastAsia="Times New Roman" w:hAnsi="Times New Roman" w:cs="Times New Roman"/>
                <w:color w:val="000009"/>
              </w:rPr>
              <w:t>Gbit</w:t>
            </w:r>
            <w:proofErr w:type="spellEnd"/>
            <w:r>
              <w:rPr>
                <w:rFonts w:ascii="Times New Roman" w:eastAsia="Times New Roman" w:hAnsi="Times New Roman" w:cs="Times New Roman"/>
                <w:color w:val="000009"/>
              </w:rPr>
              <w:t xml:space="preserve"> Base-T;</w:t>
            </w:r>
          </w:p>
          <w:p w14:paraId="13AB0CA9" w14:textId="77777777" w:rsidR="000400E8" w:rsidRPr="000A751E" w:rsidRDefault="000400E8" w:rsidP="000400E8">
            <w:pPr>
              <w:pStyle w:val="ListParagraph"/>
              <w:numPr>
                <w:ilvl w:val="0"/>
                <w:numId w:val="6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Ne mažiau </w:t>
            </w:r>
            <w:r w:rsidRPr="000A751E">
              <w:rPr>
                <w:rFonts w:ascii="Times New Roman" w:eastAsia="Times New Roman" w:hAnsi="Times New Roman" w:cs="Times New Roman"/>
                <w:color w:val="000009"/>
              </w:rPr>
              <w:t>4 vnt. 10/25GbE SFP28.</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B98324B"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Tinklo plokštė. </w:t>
            </w:r>
          </w:p>
          <w:p w14:paraId="28CE3759"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Prievadų skaičius:</w:t>
            </w:r>
          </w:p>
          <w:p w14:paraId="0A2E0B7B" w14:textId="77777777" w:rsidR="000400E8" w:rsidRPr="005D4F74" w:rsidRDefault="000400E8" w:rsidP="000400E8">
            <w:pPr>
              <w:pStyle w:val="ListParagraph"/>
              <w:numPr>
                <w:ilvl w:val="0"/>
                <w:numId w:val="60"/>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 xml:space="preserve">2 vnt. 1 </w:t>
            </w:r>
            <w:proofErr w:type="spellStart"/>
            <w:r>
              <w:rPr>
                <w:rFonts w:ascii="Times New Roman" w:eastAsia="Times New Roman" w:hAnsi="Times New Roman" w:cs="Times New Roman"/>
                <w:color w:val="000009"/>
              </w:rPr>
              <w:t>Gbit</w:t>
            </w:r>
            <w:proofErr w:type="spellEnd"/>
            <w:r>
              <w:rPr>
                <w:rFonts w:ascii="Times New Roman" w:eastAsia="Times New Roman" w:hAnsi="Times New Roman" w:cs="Times New Roman"/>
                <w:color w:val="000009"/>
              </w:rPr>
              <w:t xml:space="preserve"> Base-T;</w:t>
            </w:r>
          </w:p>
          <w:p w14:paraId="24115C81" w14:textId="237B1F5D"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0A751E">
              <w:rPr>
                <w:rFonts w:ascii="Times New Roman" w:eastAsia="Times New Roman" w:hAnsi="Times New Roman" w:cs="Times New Roman"/>
                <w:color w:val="000009"/>
              </w:rPr>
              <w:t>4 vnt. 10/25GbE SFP28.</w:t>
            </w:r>
          </w:p>
        </w:tc>
      </w:tr>
      <w:tr w:rsidR="000400E8" w:rsidRPr="00693AEF" w14:paraId="58BE6A5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9A841"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938C0B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Integruotos išorinės jungtys. </w:t>
            </w:r>
          </w:p>
          <w:p w14:paraId="11463D78" w14:textId="77777777" w:rsidR="000400E8" w:rsidRDefault="000400E8" w:rsidP="000400E8">
            <w:pPr>
              <w:pStyle w:val="ListParagraph"/>
              <w:numPr>
                <w:ilvl w:val="0"/>
                <w:numId w:val="61"/>
              </w:numPr>
              <w:autoSpaceDE w:val="0"/>
              <w:autoSpaceDN w:val="0"/>
              <w:adjustRightInd w:val="0"/>
              <w:spacing w:after="0" w:line="240" w:lineRule="auto"/>
              <w:jc w:val="both"/>
              <w:rPr>
                <w:rFonts w:ascii="Times New Roman" w:eastAsia="Times New Roman" w:hAnsi="Times New Roman" w:cs="Times New Roman"/>
                <w:color w:val="000009"/>
              </w:rPr>
            </w:pPr>
            <w:r w:rsidRPr="006A437A">
              <w:rPr>
                <w:rFonts w:ascii="Times New Roman" w:eastAsia="Times New Roman" w:hAnsi="Times New Roman" w:cs="Times New Roman"/>
                <w:color w:val="000009"/>
              </w:rPr>
              <w:t xml:space="preserve">Ne mažiau 3 </w:t>
            </w:r>
            <w:proofErr w:type="spellStart"/>
            <w:r w:rsidRPr="006A437A">
              <w:rPr>
                <w:rFonts w:ascii="Times New Roman" w:eastAsia="Times New Roman" w:hAnsi="Times New Roman" w:cs="Times New Roman"/>
                <w:color w:val="000009"/>
              </w:rPr>
              <w:t>vnt</w:t>
            </w:r>
            <w:proofErr w:type="spellEnd"/>
            <w:r w:rsidRPr="006A437A">
              <w:rPr>
                <w:rFonts w:ascii="Times New Roman" w:eastAsia="Times New Roman" w:hAnsi="Times New Roman" w:cs="Times New Roman"/>
                <w:color w:val="000009"/>
              </w:rPr>
              <w:t xml:space="preserve"> USB, iš kurių bent 1 vnt. turi būti priekinėje</w:t>
            </w:r>
            <w:r>
              <w:rPr>
                <w:rFonts w:ascii="Times New Roman" w:eastAsia="Times New Roman" w:hAnsi="Times New Roman" w:cs="Times New Roman"/>
                <w:color w:val="000009"/>
              </w:rPr>
              <w:t xml:space="preserve"> dalyje;</w:t>
            </w:r>
          </w:p>
          <w:p w14:paraId="4EB0EA5A" w14:textId="77777777" w:rsidR="000400E8" w:rsidRPr="006A437A" w:rsidRDefault="000400E8" w:rsidP="000400E8">
            <w:pPr>
              <w:pStyle w:val="ListParagraph"/>
              <w:numPr>
                <w:ilvl w:val="0"/>
                <w:numId w:val="6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Ne mažiau </w:t>
            </w:r>
            <w:r w:rsidRPr="006A437A">
              <w:rPr>
                <w:rFonts w:ascii="Times New Roman" w:eastAsia="Times New Roman" w:hAnsi="Times New Roman" w:cs="Times New Roman"/>
                <w:color w:val="000009"/>
              </w:rPr>
              <w:t>2</w:t>
            </w:r>
            <w:r>
              <w:rPr>
                <w:rFonts w:ascii="Times New Roman" w:eastAsia="Times New Roman" w:hAnsi="Times New Roman" w:cs="Times New Roman"/>
                <w:color w:val="000009"/>
              </w:rPr>
              <w:t xml:space="preserve"> vnt.</w:t>
            </w:r>
            <w:r w:rsidRPr="006A437A">
              <w:rPr>
                <w:rFonts w:ascii="Times New Roman" w:eastAsia="Times New Roman" w:hAnsi="Times New Roman" w:cs="Times New Roman"/>
                <w:color w:val="000009"/>
              </w:rPr>
              <w:t xml:space="preserve"> VGA.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56EF6AC" w14:textId="77777777" w:rsidR="000400E8" w:rsidRPr="00834042"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834042">
              <w:rPr>
                <w:rFonts w:ascii="Times New Roman" w:eastAsia="Times New Roman" w:hAnsi="Times New Roman" w:cs="Times New Roman"/>
              </w:rPr>
              <w:t xml:space="preserve">Integruotos išorinės jungtys. </w:t>
            </w:r>
          </w:p>
          <w:p w14:paraId="4CF9EDB0" w14:textId="77777777" w:rsidR="000400E8" w:rsidRPr="00834042" w:rsidRDefault="000400E8" w:rsidP="000400E8">
            <w:pPr>
              <w:pStyle w:val="ListParagraph"/>
              <w:numPr>
                <w:ilvl w:val="0"/>
                <w:numId w:val="61"/>
              </w:numPr>
              <w:autoSpaceDE w:val="0"/>
              <w:autoSpaceDN w:val="0"/>
              <w:adjustRightInd w:val="0"/>
              <w:spacing w:after="0" w:line="240" w:lineRule="auto"/>
              <w:jc w:val="both"/>
              <w:rPr>
                <w:rFonts w:ascii="Times New Roman" w:hAnsi="Times New Roman" w:cs="Times New Roman"/>
                <w:iCs/>
              </w:rPr>
            </w:pPr>
            <w:r w:rsidRPr="00834042">
              <w:rPr>
                <w:rFonts w:ascii="Times New Roman" w:eastAsia="Times New Roman" w:hAnsi="Times New Roman" w:cs="Times New Roman"/>
              </w:rPr>
              <w:t xml:space="preserve">3 </w:t>
            </w:r>
            <w:proofErr w:type="spellStart"/>
            <w:r w:rsidRPr="00834042">
              <w:rPr>
                <w:rFonts w:ascii="Times New Roman" w:eastAsia="Times New Roman" w:hAnsi="Times New Roman" w:cs="Times New Roman"/>
              </w:rPr>
              <w:t>vnt</w:t>
            </w:r>
            <w:proofErr w:type="spellEnd"/>
            <w:r w:rsidRPr="00834042">
              <w:rPr>
                <w:rFonts w:ascii="Times New Roman" w:eastAsia="Times New Roman" w:hAnsi="Times New Roman" w:cs="Times New Roman"/>
              </w:rPr>
              <w:t xml:space="preserve"> USB, iš kurių 1 vnt. yra priekinėje dalyje;</w:t>
            </w:r>
          </w:p>
          <w:p w14:paraId="741B5CA7" w14:textId="2B206489"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834042">
              <w:rPr>
                <w:rFonts w:ascii="Times New Roman" w:eastAsia="Times New Roman" w:hAnsi="Times New Roman" w:cs="Times New Roman"/>
              </w:rPr>
              <w:t>2 vnt. VGA.</w:t>
            </w:r>
          </w:p>
        </w:tc>
      </w:tr>
      <w:tr w:rsidR="000400E8" w:rsidRPr="00693AEF" w14:paraId="6ECAE123"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1F581"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234194D"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Video</w:t>
            </w:r>
            <w:proofErr w:type="spellEnd"/>
            <w:r w:rsidRPr="00693AEF">
              <w:rPr>
                <w:rFonts w:ascii="Times New Roman" w:eastAsia="Times New Roman" w:hAnsi="Times New Roman" w:cs="Times New Roman"/>
                <w:color w:val="000009"/>
              </w:rPr>
              <w:t xml:space="preserve"> kontroleris. </w:t>
            </w:r>
          </w:p>
          <w:p w14:paraId="73BB64BA" w14:textId="77777777" w:rsidR="000400E8" w:rsidRPr="006530B7" w:rsidRDefault="000400E8" w:rsidP="000400E8">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000009"/>
              </w:rPr>
            </w:pPr>
            <w:r w:rsidRPr="006530B7">
              <w:rPr>
                <w:rFonts w:ascii="Times New Roman" w:eastAsia="Times New Roman" w:hAnsi="Times New Roman" w:cs="Times New Roman"/>
                <w:color w:val="000009"/>
              </w:rPr>
              <w:t>I</w:t>
            </w:r>
            <w:r>
              <w:rPr>
                <w:rFonts w:ascii="Times New Roman" w:eastAsia="Times New Roman" w:hAnsi="Times New Roman" w:cs="Times New Roman"/>
                <w:bCs/>
              </w:rPr>
              <w:t>ntegruotas;</w:t>
            </w:r>
          </w:p>
          <w:p w14:paraId="771437E4" w14:textId="77777777" w:rsidR="000400E8" w:rsidRPr="006530B7" w:rsidRDefault="000400E8" w:rsidP="000400E8">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bCs/>
              </w:rPr>
              <w:t>P</w:t>
            </w:r>
            <w:r w:rsidRPr="006530B7">
              <w:rPr>
                <w:rFonts w:ascii="Times New Roman" w:eastAsia="Times New Roman" w:hAnsi="Times New Roman" w:cs="Times New Roman"/>
                <w:bCs/>
              </w:rPr>
              <w:t xml:space="preserve">alaikantis ne mažiau kaip </w:t>
            </w:r>
            <w:proofErr w:type="spellStart"/>
            <w:r w:rsidRPr="006530B7">
              <w:rPr>
                <w:rFonts w:ascii="Times New Roman" w:eastAsia="Times New Roman" w:hAnsi="Times New Roman" w:cs="Times New Roman"/>
                <w:bCs/>
              </w:rPr>
              <w:t>Full</w:t>
            </w:r>
            <w:proofErr w:type="spellEnd"/>
            <w:r w:rsidRPr="006530B7">
              <w:rPr>
                <w:rFonts w:ascii="Times New Roman" w:eastAsia="Times New Roman" w:hAnsi="Times New Roman" w:cs="Times New Roman"/>
                <w:bCs/>
              </w:rPr>
              <w:t xml:space="preserve"> HD rezoliuciją.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4BDAF5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Video</w:t>
            </w:r>
            <w:proofErr w:type="spellEnd"/>
            <w:r w:rsidRPr="00693AEF">
              <w:rPr>
                <w:rFonts w:ascii="Times New Roman" w:eastAsia="Times New Roman" w:hAnsi="Times New Roman" w:cs="Times New Roman"/>
                <w:color w:val="000009"/>
              </w:rPr>
              <w:t xml:space="preserve"> kontroleris. </w:t>
            </w:r>
          </w:p>
          <w:p w14:paraId="4BFB7E35" w14:textId="77777777" w:rsidR="000400E8" w:rsidRPr="005D4F74" w:rsidRDefault="000400E8" w:rsidP="000400E8">
            <w:pPr>
              <w:pStyle w:val="ListParagraph"/>
              <w:numPr>
                <w:ilvl w:val="0"/>
                <w:numId w:val="62"/>
              </w:numPr>
              <w:autoSpaceDE w:val="0"/>
              <w:autoSpaceDN w:val="0"/>
              <w:adjustRightInd w:val="0"/>
              <w:spacing w:after="0" w:line="240" w:lineRule="auto"/>
              <w:jc w:val="both"/>
              <w:rPr>
                <w:rFonts w:ascii="Times New Roman" w:hAnsi="Times New Roman" w:cs="Times New Roman"/>
                <w:iCs/>
              </w:rPr>
            </w:pPr>
            <w:r w:rsidRPr="006530B7">
              <w:rPr>
                <w:rFonts w:ascii="Times New Roman" w:eastAsia="Times New Roman" w:hAnsi="Times New Roman" w:cs="Times New Roman"/>
                <w:color w:val="000009"/>
              </w:rPr>
              <w:t>I</w:t>
            </w:r>
            <w:r>
              <w:rPr>
                <w:rFonts w:ascii="Times New Roman" w:eastAsia="Times New Roman" w:hAnsi="Times New Roman" w:cs="Times New Roman"/>
                <w:bCs/>
              </w:rPr>
              <w:t>ntegruotas;</w:t>
            </w:r>
          </w:p>
          <w:p w14:paraId="5DB11DA3" w14:textId="0A25918C"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bCs/>
              </w:rPr>
              <w:t>P</w:t>
            </w:r>
            <w:r w:rsidRPr="006530B7">
              <w:rPr>
                <w:rFonts w:ascii="Times New Roman" w:eastAsia="Times New Roman" w:hAnsi="Times New Roman" w:cs="Times New Roman"/>
                <w:bCs/>
              </w:rPr>
              <w:t xml:space="preserve">alaikantis </w:t>
            </w:r>
            <w:proofErr w:type="spellStart"/>
            <w:r w:rsidRPr="006530B7">
              <w:rPr>
                <w:rFonts w:ascii="Times New Roman" w:eastAsia="Times New Roman" w:hAnsi="Times New Roman" w:cs="Times New Roman"/>
                <w:bCs/>
              </w:rPr>
              <w:t>Full</w:t>
            </w:r>
            <w:proofErr w:type="spellEnd"/>
            <w:r w:rsidRPr="006530B7">
              <w:rPr>
                <w:rFonts w:ascii="Times New Roman" w:eastAsia="Times New Roman" w:hAnsi="Times New Roman" w:cs="Times New Roman"/>
                <w:bCs/>
              </w:rPr>
              <w:t xml:space="preserve"> HD rezoliuciją.</w:t>
            </w:r>
          </w:p>
        </w:tc>
      </w:tr>
      <w:tr w:rsidR="000400E8" w:rsidRPr="00693AEF" w14:paraId="475F7AE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2BDD45"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5D48D16"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PCI jungtys. </w:t>
            </w:r>
          </w:p>
          <w:p w14:paraId="063569ED" w14:textId="77777777" w:rsidR="000400E8" w:rsidRPr="006530B7" w:rsidRDefault="000400E8" w:rsidP="000400E8">
            <w:pPr>
              <w:pStyle w:val="ListParagraph"/>
              <w:numPr>
                <w:ilvl w:val="0"/>
                <w:numId w:val="63"/>
              </w:numPr>
              <w:autoSpaceDE w:val="0"/>
              <w:autoSpaceDN w:val="0"/>
              <w:adjustRightInd w:val="0"/>
              <w:spacing w:after="0" w:line="240" w:lineRule="auto"/>
              <w:jc w:val="both"/>
              <w:rPr>
                <w:rFonts w:ascii="Times New Roman" w:eastAsia="Times New Roman" w:hAnsi="Times New Roman" w:cs="Times New Roman"/>
                <w:color w:val="000009"/>
              </w:rPr>
            </w:pPr>
            <w:r w:rsidRPr="006530B7">
              <w:rPr>
                <w:rFonts w:ascii="Times New Roman" w:eastAsia="Times New Roman" w:hAnsi="Times New Roman" w:cs="Times New Roman"/>
                <w:color w:val="000009"/>
              </w:rPr>
              <w:t>Ne mažiau 3 vnt. PCI-E 4.0 tipo lizdų.</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E4D569D"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PCI jungtys. </w:t>
            </w:r>
          </w:p>
          <w:p w14:paraId="4A2D4FE9" w14:textId="5800AC0F"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530B7">
              <w:rPr>
                <w:rFonts w:ascii="Times New Roman" w:eastAsia="Times New Roman" w:hAnsi="Times New Roman" w:cs="Times New Roman"/>
                <w:color w:val="000009"/>
              </w:rPr>
              <w:t>3 vnt. PCI-E 4.0 tipo lizd</w:t>
            </w:r>
            <w:r>
              <w:rPr>
                <w:rFonts w:ascii="Times New Roman" w:eastAsia="Times New Roman" w:hAnsi="Times New Roman" w:cs="Times New Roman"/>
                <w:color w:val="000009"/>
              </w:rPr>
              <w:t>ai</w:t>
            </w:r>
            <w:r w:rsidRPr="006530B7">
              <w:rPr>
                <w:rFonts w:ascii="Times New Roman" w:eastAsia="Times New Roman" w:hAnsi="Times New Roman" w:cs="Times New Roman"/>
                <w:color w:val="000009"/>
              </w:rPr>
              <w:t>.</w:t>
            </w:r>
          </w:p>
        </w:tc>
      </w:tr>
      <w:tr w:rsidR="000400E8" w:rsidRPr="00693AEF" w14:paraId="4CB2D41C"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BDBC5"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D2AF03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Konstrukcija. </w:t>
            </w:r>
          </w:p>
          <w:p w14:paraId="334DDA5A" w14:textId="77777777" w:rsidR="000400E8" w:rsidRDefault="000400E8" w:rsidP="000400E8">
            <w:pPr>
              <w:pStyle w:val="ListParagraph"/>
              <w:numPr>
                <w:ilvl w:val="0"/>
                <w:numId w:val="63"/>
              </w:numPr>
              <w:autoSpaceDE w:val="0"/>
              <w:autoSpaceDN w:val="0"/>
              <w:adjustRightInd w:val="0"/>
              <w:spacing w:after="0" w:line="240" w:lineRule="auto"/>
              <w:jc w:val="both"/>
              <w:rPr>
                <w:rFonts w:ascii="Times New Roman" w:eastAsia="Times New Roman" w:hAnsi="Times New Roman" w:cs="Times New Roman"/>
                <w:color w:val="000009"/>
              </w:rPr>
            </w:pPr>
            <w:r w:rsidRPr="006530B7">
              <w:rPr>
                <w:rFonts w:ascii="Times New Roman" w:eastAsia="Times New Roman" w:hAnsi="Times New Roman" w:cs="Times New Roman"/>
                <w:color w:val="000009"/>
              </w:rPr>
              <w:t xml:space="preserve">Tarnybinė stotis turi būti montuojama į 19“ </w:t>
            </w:r>
            <w:r>
              <w:rPr>
                <w:rFonts w:ascii="Times New Roman" w:eastAsia="Times New Roman" w:hAnsi="Times New Roman" w:cs="Times New Roman"/>
                <w:color w:val="000009"/>
              </w:rPr>
              <w:t>serverinę spintą, horizontaliai;</w:t>
            </w:r>
          </w:p>
          <w:p w14:paraId="4CBE71E8" w14:textId="77777777" w:rsidR="000400E8" w:rsidRDefault="000400E8" w:rsidP="000400E8">
            <w:pPr>
              <w:pStyle w:val="ListParagraph"/>
              <w:numPr>
                <w:ilvl w:val="0"/>
                <w:numId w:val="63"/>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Aukštis neturi viršyti 1U;</w:t>
            </w:r>
          </w:p>
          <w:p w14:paraId="4124A87F" w14:textId="77777777" w:rsidR="000400E8" w:rsidRDefault="000400E8" w:rsidP="000400E8">
            <w:pPr>
              <w:pStyle w:val="ListParagraph"/>
              <w:numPr>
                <w:ilvl w:val="0"/>
                <w:numId w:val="63"/>
              </w:numPr>
              <w:autoSpaceDE w:val="0"/>
              <w:autoSpaceDN w:val="0"/>
              <w:adjustRightInd w:val="0"/>
              <w:spacing w:after="0" w:line="240" w:lineRule="auto"/>
              <w:jc w:val="both"/>
              <w:rPr>
                <w:rFonts w:ascii="Times New Roman" w:eastAsia="Times New Roman" w:hAnsi="Times New Roman" w:cs="Times New Roman"/>
                <w:color w:val="000009"/>
              </w:rPr>
            </w:pPr>
            <w:r w:rsidRPr="006530B7">
              <w:rPr>
                <w:rFonts w:ascii="Times New Roman" w:eastAsia="Times New Roman" w:hAnsi="Times New Roman" w:cs="Times New Roman"/>
                <w:color w:val="000009"/>
              </w:rPr>
              <w:t xml:space="preserve">Bėgiai turi būti pritaikyti greitam montavimui bei serverio ištraukimui (angl. - </w:t>
            </w:r>
            <w:proofErr w:type="spellStart"/>
            <w:r w:rsidRPr="006530B7">
              <w:rPr>
                <w:rFonts w:ascii="Times New Roman" w:eastAsia="Times New Roman" w:hAnsi="Times New Roman" w:cs="Times New Roman"/>
                <w:i/>
                <w:color w:val="000009"/>
              </w:rPr>
              <w:t>sliding</w:t>
            </w:r>
            <w:proofErr w:type="spellEnd"/>
            <w:r w:rsidRPr="006530B7">
              <w:rPr>
                <w:rFonts w:ascii="Times New Roman" w:eastAsia="Times New Roman" w:hAnsi="Times New Roman" w:cs="Times New Roman"/>
                <w:i/>
                <w:color w:val="000009"/>
              </w:rPr>
              <w:t xml:space="preserve"> </w:t>
            </w:r>
            <w:proofErr w:type="spellStart"/>
            <w:r w:rsidRPr="006530B7">
              <w:rPr>
                <w:rFonts w:ascii="Times New Roman" w:eastAsia="Times New Roman" w:hAnsi="Times New Roman" w:cs="Times New Roman"/>
                <w:i/>
                <w:color w:val="000009"/>
              </w:rPr>
              <w:t>rails</w:t>
            </w:r>
            <w:proofErr w:type="spellEnd"/>
            <w:r>
              <w:rPr>
                <w:rFonts w:ascii="Times New Roman" w:eastAsia="Times New Roman" w:hAnsi="Times New Roman" w:cs="Times New Roman"/>
                <w:color w:val="000009"/>
              </w:rPr>
              <w:t>);</w:t>
            </w:r>
          </w:p>
          <w:p w14:paraId="3660FA76" w14:textId="77777777" w:rsidR="000400E8" w:rsidRPr="006530B7" w:rsidRDefault="000400E8" w:rsidP="000400E8">
            <w:pPr>
              <w:pStyle w:val="ListParagraph"/>
              <w:numPr>
                <w:ilvl w:val="0"/>
                <w:numId w:val="63"/>
              </w:numPr>
              <w:autoSpaceDE w:val="0"/>
              <w:autoSpaceDN w:val="0"/>
              <w:adjustRightInd w:val="0"/>
              <w:spacing w:after="0" w:line="240" w:lineRule="auto"/>
              <w:jc w:val="both"/>
              <w:rPr>
                <w:rFonts w:ascii="Times New Roman" w:eastAsia="Times New Roman" w:hAnsi="Times New Roman" w:cs="Times New Roman"/>
                <w:color w:val="000009"/>
              </w:rPr>
            </w:pPr>
            <w:r w:rsidRPr="006530B7">
              <w:rPr>
                <w:rFonts w:ascii="Times New Roman" w:eastAsia="Times New Roman" w:hAnsi="Times New Roman" w:cs="Times New Roman"/>
                <w:color w:val="000009"/>
              </w:rPr>
              <w:t>Tarnybinės stoties priekinėje dalyje turi būti sumontuota užrakinama apsauga.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CD5B24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Konstrukcija. </w:t>
            </w:r>
          </w:p>
          <w:p w14:paraId="1D257782" w14:textId="77777777" w:rsidR="000400E8" w:rsidRPr="006E4C0F" w:rsidRDefault="000400E8" w:rsidP="000400E8">
            <w:pPr>
              <w:pStyle w:val="ListParagraph"/>
              <w:numPr>
                <w:ilvl w:val="0"/>
                <w:numId w:val="63"/>
              </w:numPr>
              <w:autoSpaceDE w:val="0"/>
              <w:autoSpaceDN w:val="0"/>
              <w:adjustRightInd w:val="0"/>
              <w:spacing w:after="0" w:line="240" w:lineRule="auto"/>
              <w:jc w:val="both"/>
              <w:rPr>
                <w:rFonts w:ascii="Times New Roman" w:hAnsi="Times New Roman" w:cs="Times New Roman"/>
                <w:iCs/>
              </w:rPr>
            </w:pPr>
            <w:r w:rsidRPr="006530B7">
              <w:rPr>
                <w:rFonts w:ascii="Times New Roman" w:eastAsia="Times New Roman" w:hAnsi="Times New Roman" w:cs="Times New Roman"/>
                <w:color w:val="000009"/>
              </w:rPr>
              <w:t xml:space="preserve">Tarnybinė stotis </w:t>
            </w:r>
            <w:r>
              <w:rPr>
                <w:rFonts w:ascii="Times New Roman" w:eastAsia="Times New Roman" w:hAnsi="Times New Roman" w:cs="Times New Roman"/>
                <w:color w:val="000009"/>
              </w:rPr>
              <w:t>yra</w:t>
            </w:r>
            <w:r w:rsidRPr="006530B7">
              <w:rPr>
                <w:rFonts w:ascii="Times New Roman" w:eastAsia="Times New Roman" w:hAnsi="Times New Roman" w:cs="Times New Roman"/>
                <w:color w:val="000009"/>
              </w:rPr>
              <w:t xml:space="preserve"> montuojama į 19“ </w:t>
            </w:r>
            <w:r>
              <w:rPr>
                <w:rFonts w:ascii="Times New Roman" w:eastAsia="Times New Roman" w:hAnsi="Times New Roman" w:cs="Times New Roman"/>
                <w:color w:val="000009"/>
              </w:rPr>
              <w:t>serverinę spintą, horizontaliai;</w:t>
            </w:r>
          </w:p>
          <w:p w14:paraId="416679AA" w14:textId="77777777" w:rsidR="000400E8" w:rsidRPr="002D2641" w:rsidRDefault="000400E8" w:rsidP="000400E8">
            <w:pPr>
              <w:pStyle w:val="ListParagraph"/>
              <w:numPr>
                <w:ilvl w:val="0"/>
                <w:numId w:val="63"/>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Aukštis 1U;</w:t>
            </w:r>
          </w:p>
          <w:p w14:paraId="13563485" w14:textId="77777777" w:rsidR="000400E8" w:rsidRDefault="000400E8" w:rsidP="000400E8">
            <w:pPr>
              <w:pStyle w:val="ListParagraph"/>
              <w:numPr>
                <w:ilvl w:val="0"/>
                <w:numId w:val="63"/>
              </w:numPr>
              <w:autoSpaceDE w:val="0"/>
              <w:autoSpaceDN w:val="0"/>
              <w:adjustRightInd w:val="0"/>
              <w:spacing w:after="0" w:line="240" w:lineRule="auto"/>
              <w:jc w:val="both"/>
              <w:rPr>
                <w:rFonts w:ascii="Times New Roman" w:eastAsia="Times New Roman" w:hAnsi="Times New Roman" w:cs="Times New Roman"/>
                <w:color w:val="000009"/>
              </w:rPr>
            </w:pPr>
            <w:r w:rsidRPr="006530B7">
              <w:rPr>
                <w:rFonts w:ascii="Times New Roman" w:eastAsia="Times New Roman" w:hAnsi="Times New Roman" w:cs="Times New Roman"/>
                <w:color w:val="000009"/>
              </w:rPr>
              <w:t xml:space="preserve">Bėgiai </w:t>
            </w:r>
            <w:r>
              <w:rPr>
                <w:rFonts w:ascii="Times New Roman" w:eastAsia="Times New Roman" w:hAnsi="Times New Roman" w:cs="Times New Roman"/>
                <w:color w:val="000009"/>
              </w:rPr>
              <w:t>yra</w:t>
            </w:r>
            <w:r w:rsidRPr="006530B7">
              <w:rPr>
                <w:rFonts w:ascii="Times New Roman" w:eastAsia="Times New Roman" w:hAnsi="Times New Roman" w:cs="Times New Roman"/>
                <w:color w:val="000009"/>
              </w:rPr>
              <w:t xml:space="preserve"> pritaikyti greitam montavimui bei serverio ištraukimui (angl. - </w:t>
            </w:r>
            <w:proofErr w:type="spellStart"/>
            <w:r w:rsidRPr="006530B7">
              <w:rPr>
                <w:rFonts w:ascii="Times New Roman" w:eastAsia="Times New Roman" w:hAnsi="Times New Roman" w:cs="Times New Roman"/>
                <w:i/>
                <w:color w:val="000009"/>
              </w:rPr>
              <w:t>sliding</w:t>
            </w:r>
            <w:proofErr w:type="spellEnd"/>
            <w:r w:rsidRPr="006530B7">
              <w:rPr>
                <w:rFonts w:ascii="Times New Roman" w:eastAsia="Times New Roman" w:hAnsi="Times New Roman" w:cs="Times New Roman"/>
                <w:i/>
                <w:color w:val="000009"/>
              </w:rPr>
              <w:t xml:space="preserve"> </w:t>
            </w:r>
            <w:proofErr w:type="spellStart"/>
            <w:r w:rsidRPr="006530B7">
              <w:rPr>
                <w:rFonts w:ascii="Times New Roman" w:eastAsia="Times New Roman" w:hAnsi="Times New Roman" w:cs="Times New Roman"/>
                <w:i/>
                <w:color w:val="000009"/>
              </w:rPr>
              <w:t>rails</w:t>
            </w:r>
            <w:proofErr w:type="spellEnd"/>
            <w:r>
              <w:rPr>
                <w:rFonts w:ascii="Times New Roman" w:eastAsia="Times New Roman" w:hAnsi="Times New Roman" w:cs="Times New Roman"/>
                <w:color w:val="000009"/>
              </w:rPr>
              <w:t>);</w:t>
            </w:r>
          </w:p>
          <w:p w14:paraId="4175510A" w14:textId="6D2989E9"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834042">
              <w:rPr>
                <w:rFonts w:ascii="Times New Roman" w:eastAsia="Times New Roman" w:hAnsi="Times New Roman" w:cs="Times New Roman"/>
              </w:rPr>
              <w:t>Tarnybinės stoties priekinėje dalyje yra sumontuota užrakinama apsauga.</w:t>
            </w:r>
          </w:p>
        </w:tc>
      </w:tr>
      <w:tr w:rsidR="000400E8" w:rsidRPr="00693AEF" w14:paraId="4A7EBC5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00A18"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20FFEF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Tarnybinės stoties būsenos indikacija. </w:t>
            </w:r>
          </w:p>
          <w:p w14:paraId="1AB5A8DF" w14:textId="77777777" w:rsidR="000400E8" w:rsidRDefault="000400E8" w:rsidP="000400E8">
            <w:pPr>
              <w:pStyle w:val="ListParagraph"/>
              <w:numPr>
                <w:ilvl w:val="0"/>
                <w:numId w:val="64"/>
              </w:numPr>
              <w:autoSpaceDE w:val="0"/>
              <w:autoSpaceDN w:val="0"/>
              <w:adjustRightInd w:val="0"/>
              <w:spacing w:after="0" w:line="240" w:lineRule="auto"/>
              <w:jc w:val="both"/>
              <w:rPr>
                <w:rFonts w:ascii="Times New Roman" w:eastAsia="Times New Roman" w:hAnsi="Times New Roman" w:cs="Times New Roman"/>
                <w:color w:val="000009"/>
              </w:rPr>
            </w:pPr>
            <w:r w:rsidRPr="00151036">
              <w:rPr>
                <w:rFonts w:ascii="Times New Roman" w:eastAsia="Times New Roman" w:hAnsi="Times New Roman" w:cs="Times New Roman"/>
                <w:color w:val="000009"/>
              </w:rPr>
              <w:t>LCD (arba lygiavertė) gedimų indikacijos ir lokalizacijos sistema korpuso išorėj</w:t>
            </w:r>
            <w:r>
              <w:rPr>
                <w:rFonts w:ascii="Times New Roman" w:eastAsia="Times New Roman" w:hAnsi="Times New Roman" w:cs="Times New Roman"/>
                <w:color w:val="000009"/>
              </w:rPr>
              <w:t>e (priekinėje serverio dalyje);</w:t>
            </w:r>
          </w:p>
          <w:p w14:paraId="461C23A4" w14:textId="77777777" w:rsidR="000400E8" w:rsidRDefault="000400E8" w:rsidP="000400E8">
            <w:pPr>
              <w:pStyle w:val="ListParagraph"/>
              <w:numPr>
                <w:ilvl w:val="0"/>
                <w:numId w:val="64"/>
              </w:numPr>
              <w:autoSpaceDE w:val="0"/>
              <w:autoSpaceDN w:val="0"/>
              <w:adjustRightInd w:val="0"/>
              <w:spacing w:after="0" w:line="240" w:lineRule="auto"/>
              <w:jc w:val="both"/>
              <w:rPr>
                <w:rFonts w:ascii="Times New Roman" w:eastAsia="Times New Roman" w:hAnsi="Times New Roman" w:cs="Times New Roman"/>
                <w:color w:val="000009"/>
              </w:rPr>
            </w:pPr>
            <w:r w:rsidRPr="00151036">
              <w:rPr>
                <w:rFonts w:ascii="Times New Roman" w:eastAsia="Times New Roman" w:hAnsi="Times New Roman" w:cs="Times New Roman"/>
                <w:color w:val="000009"/>
              </w:rPr>
              <w:t>Turi rodyti serverio IP adresą / klaidos pavadinimą</w:t>
            </w:r>
            <w:r>
              <w:rPr>
                <w:rFonts w:ascii="Times New Roman" w:eastAsia="Times New Roman" w:hAnsi="Times New Roman" w:cs="Times New Roman"/>
                <w:color w:val="000009"/>
              </w:rPr>
              <w:t>;</w:t>
            </w:r>
          </w:p>
          <w:p w14:paraId="40901FFF" w14:textId="77777777" w:rsidR="000400E8" w:rsidRPr="00151036" w:rsidRDefault="000400E8" w:rsidP="000400E8">
            <w:pPr>
              <w:pStyle w:val="ListParagraph"/>
              <w:numPr>
                <w:ilvl w:val="0"/>
                <w:numId w:val="64"/>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Galimybė</w:t>
            </w:r>
            <w:r w:rsidRPr="00151036">
              <w:rPr>
                <w:rFonts w:ascii="Times New Roman" w:eastAsia="Times New Roman" w:hAnsi="Times New Roman" w:cs="Times New Roman"/>
                <w:color w:val="000009"/>
              </w:rPr>
              <w:t xml:space="preserve"> valdyti klaidų pranešimus.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D9CA74D"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Tarnybinės stoties būsenos indikacija. </w:t>
            </w:r>
          </w:p>
          <w:p w14:paraId="2DCB3853" w14:textId="77777777" w:rsidR="000400E8" w:rsidRDefault="000400E8" w:rsidP="000400E8">
            <w:pPr>
              <w:pStyle w:val="ListParagraph"/>
              <w:numPr>
                <w:ilvl w:val="0"/>
                <w:numId w:val="64"/>
              </w:numPr>
              <w:autoSpaceDE w:val="0"/>
              <w:autoSpaceDN w:val="0"/>
              <w:adjustRightInd w:val="0"/>
              <w:spacing w:after="0" w:line="240" w:lineRule="auto"/>
              <w:jc w:val="both"/>
              <w:rPr>
                <w:rFonts w:ascii="Times New Roman" w:eastAsia="Times New Roman" w:hAnsi="Times New Roman" w:cs="Times New Roman"/>
                <w:color w:val="000009"/>
              </w:rPr>
            </w:pPr>
            <w:r w:rsidRPr="00151036">
              <w:rPr>
                <w:rFonts w:ascii="Times New Roman" w:eastAsia="Times New Roman" w:hAnsi="Times New Roman" w:cs="Times New Roman"/>
                <w:color w:val="000009"/>
              </w:rPr>
              <w:t>LCD gedimų indikacijos ir lokalizacijos sistema korpuso išorėj</w:t>
            </w:r>
            <w:r>
              <w:rPr>
                <w:rFonts w:ascii="Times New Roman" w:eastAsia="Times New Roman" w:hAnsi="Times New Roman" w:cs="Times New Roman"/>
                <w:color w:val="000009"/>
              </w:rPr>
              <w:t>e (priekinėje serverio dalyje);</w:t>
            </w:r>
          </w:p>
          <w:p w14:paraId="683C8BA9" w14:textId="77777777" w:rsidR="000400E8" w:rsidRPr="00DE3BE2" w:rsidRDefault="000400E8" w:rsidP="000400E8">
            <w:pPr>
              <w:pStyle w:val="ListParagraph"/>
              <w:numPr>
                <w:ilvl w:val="0"/>
                <w:numId w:val="64"/>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Gali</w:t>
            </w:r>
            <w:r w:rsidRPr="00151036">
              <w:rPr>
                <w:rFonts w:ascii="Times New Roman" w:eastAsia="Times New Roman" w:hAnsi="Times New Roman" w:cs="Times New Roman"/>
                <w:color w:val="000009"/>
              </w:rPr>
              <w:t xml:space="preserve"> rodyti serverio IP adresą / klaidos pavadinimą</w:t>
            </w:r>
            <w:r>
              <w:rPr>
                <w:rFonts w:ascii="Times New Roman" w:eastAsia="Times New Roman" w:hAnsi="Times New Roman" w:cs="Times New Roman"/>
                <w:color w:val="000009"/>
              </w:rPr>
              <w:t>;</w:t>
            </w:r>
          </w:p>
          <w:p w14:paraId="7428562C" w14:textId="75C6C57B"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Yra galimybė</w:t>
            </w:r>
            <w:r w:rsidRPr="00151036">
              <w:rPr>
                <w:rFonts w:ascii="Times New Roman" w:eastAsia="Times New Roman" w:hAnsi="Times New Roman" w:cs="Times New Roman"/>
                <w:color w:val="000009"/>
              </w:rPr>
              <w:t xml:space="preserve"> valdyti klaidų pranešimus.</w:t>
            </w:r>
          </w:p>
        </w:tc>
      </w:tr>
      <w:tr w:rsidR="000400E8" w:rsidRPr="00693AEF" w14:paraId="3C42763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C0DE0"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87D340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Maitinimo šaltiniai. </w:t>
            </w:r>
          </w:p>
          <w:p w14:paraId="1641A884" w14:textId="77777777" w:rsidR="000400E8" w:rsidRDefault="000400E8" w:rsidP="000400E8">
            <w:pPr>
              <w:pStyle w:val="ListParagraph"/>
              <w:numPr>
                <w:ilvl w:val="0"/>
                <w:numId w:val="65"/>
              </w:numPr>
              <w:autoSpaceDE w:val="0"/>
              <w:autoSpaceDN w:val="0"/>
              <w:adjustRightInd w:val="0"/>
              <w:spacing w:after="0" w:line="240" w:lineRule="auto"/>
              <w:jc w:val="both"/>
              <w:rPr>
                <w:rFonts w:ascii="Times New Roman" w:eastAsia="Times New Roman" w:hAnsi="Times New Roman" w:cs="Times New Roman"/>
                <w:color w:val="000009"/>
              </w:rPr>
            </w:pPr>
            <w:r w:rsidRPr="00213FC9">
              <w:rPr>
                <w:rFonts w:ascii="Times New Roman" w:eastAsia="Times New Roman" w:hAnsi="Times New Roman" w:cs="Times New Roman"/>
                <w:color w:val="000009"/>
              </w:rPr>
              <w:t>Įrenginio elektros maitinimo įtampa turi atitikti Lietuvos Respubliko</w:t>
            </w:r>
            <w:r>
              <w:rPr>
                <w:rFonts w:ascii="Times New Roman" w:eastAsia="Times New Roman" w:hAnsi="Times New Roman" w:cs="Times New Roman"/>
                <w:color w:val="000009"/>
              </w:rPr>
              <w:t>je naudojamai kintamai įtampai;</w:t>
            </w:r>
          </w:p>
          <w:p w14:paraId="6FEA9DBA" w14:textId="77777777" w:rsidR="000400E8" w:rsidRDefault="000400E8" w:rsidP="000400E8">
            <w:pPr>
              <w:pStyle w:val="ListParagraph"/>
              <w:numPr>
                <w:ilvl w:val="0"/>
                <w:numId w:val="65"/>
              </w:numPr>
              <w:autoSpaceDE w:val="0"/>
              <w:autoSpaceDN w:val="0"/>
              <w:adjustRightInd w:val="0"/>
              <w:spacing w:after="0" w:line="240" w:lineRule="auto"/>
              <w:jc w:val="both"/>
              <w:rPr>
                <w:rFonts w:ascii="Times New Roman" w:eastAsia="Times New Roman" w:hAnsi="Times New Roman" w:cs="Times New Roman"/>
                <w:color w:val="000009"/>
              </w:rPr>
            </w:pPr>
            <w:r w:rsidRPr="00213FC9">
              <w:rPr>
                <w:rFonts w:ascii="Times New Roman" w:eastAsia="Times New Roman" w:hAnsi="Times New Roman" w:cs="Times New Roman"/>
                <w:color w:val="000009"/>
              </w:rPr>
              <w:t xml:space="preserve">Ne mažiau kaip du nepriklausomi „karšto keitimo“ (angl. -  </w:t>
            </w:r>
            <w:proofErr w:type="spellStart"/>
            <w:r w:rsidRPr="00213FC9">
              <w:rPr>
                <w:rFonts w:ascii="Times New Roman" w:eastAsia="Times New Roman" w:hAnsi="Times New Roman" w:cs="Times New Roman"/>
                <w:i/>
                <w:color w:val="000009"/>
              </w:rPr>
              <w:t>Hot-plug</w:t>
            </w:r>
            <w:proofErr w:type="spellEnd"/>
            <w:r w:rsidRPr="00213FC9">
              <w:rPr>
                <w:rFonts w:ascii="Times New Roman" w:eastAsia="Times New Roman" w:hAnsi="Times New Roman" w:cs="Times New Roman"/>
                <w:color w:val="000009"/>
              </w:rPr>
              <w:t>) ~230 V 50 Hz įrenginiai, pritaikyti planuojamam g</w:t>
            </w:r>
            <w:r>
              <w:rPr>
                <w:rFonts w:ascii="Times New Roman" w:eastAsia="Times New Roman" w:hAnsi="Times New Roman" w:cs="Times New Roman"/>
                <w:color w:val="000009"/>
              </w:rPr>
              <w:t>rafinių akseleratorių plėtimu;</w:t>
            </w:r>
          </w:p>
          <w:p w14:paraId="16B1D73E" w14:textId="77777777" w:rsidR="000400E8" w:rsidRDefault="000400E8" w:rsidP="000400E8">
            <w:pPr>
              <w:pStyle w:val="ListParagraph"/>
              <w:numPr>
                <w:ilvl w:val="0"/>
                <w:numId w:val="65"/>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w:t>
            </w:r>
            <w:r w:rsidRPr="00213FC9">
              <w:rPr>
                <w:rFonts w:ascii="Times New Roman" w:eastAsia="Times New Roman" w:hAnsi="Times New Roman" w:cs="Times New Roman"/>
                <w:color w:val="000009"/>
              </w:rPr>
              <w:t>e mažesni</w:t>
            </w:r>
            <w:r>
              <w:rPr>
                <w:rFonts w:ascii="Times New Roman" w:eastAsia="Times New Roman" w:hAnsi="Times New Roman" w:cs="Times New Roman"/>
                <w:color w:val="000009"/>
              </w:rPr>
              <w:t>s</w:t>
            </w:r>
            <w:r w:rsidRPr="00213FC9">
              <w:rPr>
                <w:rFonts w:ascii="Times New Roman" w:eastAsia="Times New Roman" w:hAnsi="Times New Roman" w:cs="Times New Roman"/>
                <w:color w:val="000009"/>
              </w:rPr>
              <w:t xml:space="preserve"> kaip 1100 W ga</w:t>
            </w:r>
            <w:r>
              <w:rPr>
                <w:rFonts w:ascii="Times New Roman" w:eastAsia="Times New Roman" w:hAnsi="Times New Roman" w:cs="Times New Roman"/>
                <w:color w:val="000009"/>
              </w:rPr>
              <w:t>lingumas;</w:t>
            </w:r>
          </w:p>
          <w:p w14:paraId="3F9B23F0" w14:textId="77777777" w:rsidR="000400E8" w:rsidRDefault="000400E8" w:rsidP="000400E8">
            <w:pPr>
              <w:pStyle w:val="ListParagraph"/>
              <w:numPr>
                <w:ilvl w:val="0"/>
                <w:numId w:val="65"/>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Atskiri įvadai;</w:t>
            </w:r>
          </w:p>
          <w:p w14:paraId="3DBE93CA" w14:textId="77777777" w:rsidR="000400E8" w:rsidRPr="00213FC9" w:rsidRDefault="000400E8" w:rsidP="000400E8">
            <w:pPr>
              <w:pStyle w:val="ListParagraph"/>
              <w:numPr>
                <w:ilvl w:val="0"/>
                <w:numId w:val="65"/>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w:t>
            </w:r>
            <w:r w:rsidRPr="00213FC9">
              <w:rPr>
                <w:rFonts w:ascii="Times New Roman" w:eastAsia="Times New Roman" w:hAnsi="Times New Roman" w:cs="Times New Roman"/>
                <w:color w:val="000009"/>
              </w:rPr>
              <w:t>e mažiau kaip 90 % efektyvum</w:t>
            </w:r>
            <w:r>
              <w:rPr>
                <w:rFonts w:ascii="Times New Roman" w:eastAsia="Times New Roman" w:hAnsi="Times New Roman" w:cs="Times New Roman"/>
                <w:color w:val="000009"/>
              </w:rPr>
              <w:t>as</w:t>
            </w:r>
            <w:r w:rsidRPr="00213FC9">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592FFE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Maitinimo šaltiniai. </w:t>
            </w:r>
          </w:p>
          <w:p w14:paraId="536F7936" w14:textId="77777777" w:rsidR="000400E8" w:rsidRDefault="000400E8" w:rsidP="000400E8">
            <w:pPr>
              <w:pStyle w:val="ListParagraph"/>
              <w:numPr>
                <w:ilvl w:val="0"/>
                <w:numId w:val="65"/>
              </w:numPr>
              <w:autoSpaceDE w:val="0"/>
              <w:autoSpaceDN w:val="0"/>
              <w:adjustRightInd w:val="0"/>
              <w:spacing w:after="0" w:line="240" w:lineRule="auto"/>
              <w:jc w:val="both"/>
              <w:rPr>
                <w:rFonts w:ascii="Times New Roman" w:eastAsia="Times New Roman" w:hAnsi="Times New Roman" w:cs="Times New Roman"/>
                <w:color w:val="000009"/>
              </w:rPr>
            </w:pPr>
            <w:r w:rsidRPr="00213FC9">
              <w:rPr>
                <w:rFonts w:ascii="Times New Roman" w:eastAsia="Times New Roman" w:hAnsi="Times New Roman" w:cs="Times New Roman"/>
                <w:color w:val="000009"/>
              </w:rPr>
              <w:t>Įrenginio elektros maitinimo įtampa atiti</w:t>
            </w:r>
            <w:r>
              <w:rPr>
                <w:rFonts w:ascii="Times New Roman" w:eastAsia="Times New Roman" w:hAnsi="Times New Roman" w:cs="Times New Roman"/>
                <w:color w:val="000009"/>
              </w:rPr>
              <w:t>nka</w:t>
            </w:r>
            <w:r w:rsidRPr="00213FC9">
              <w:rPr>
                <w:rFonts w:ascii="Times New Roman" w:eastAsia="Times New Roman" w:hAnsi="Times New Roman" w:cs="Times New Roman"/>
                <w:color w:val="000009"/>
              </w:rPr>
              <w:t xml:space="preserve"> Lietuvos Respubliko</w:t>
            </w:r>
            <w:r>
              <w:rPr>
                <w:rFonts w:ascii="Times New Roman" w:eastAsia="Times New Roman" w:hAnsi="Times New Roman" w:cs="Times New Roman"/>
                <w:color w:val="000009"/>
              </w:rPr>
              <w:t>je naudojamai kintamai įtampai;</w:t>
            </w:r>
          </w:p>
          <w:p w14:paraId="7689ECF9" w14:textId="77777777" w:rsidR="000400E8" w:rsidRPr="00834042" w:rsidRDefault="000400E8" w:rsidP="000400E8">
            <w:pPr>
              <w:pStyle w:val="ListParagraph"/>
              <w:numPr>
                <w:ilvl w:val="0"/>
                <w:numId w:val="65"/>
              </w:numPr>
              <w:autoSpaceDE w:val="0"/>
              <w:autoSpaceDN w:val="0"/>
              <w:adjustRightInd w:val="0"/>
              <w:spacing w:after="0" w:line="240" w:lineRule="auto"/>
              <w:jc w:val="both"/>
              <w:rPr>
                <w:rFonts w:ascii="Times New Roman" w:eastAsia="Times New Roman" w:hAnsi="Times New Roman" w:cs="Times New Roman"/>
              </w:rPr>
            </w:pPr>
            <w:r w:rsidRPr="00834042">
              <w:rPr>
                <w:rFonts w:ascii="Times New Roman" w:eastAsia="Times New Roman" w:hAnsi="Times New Roman" w:cs="Times New Roman"/>
              </w:rPr>
              <w:t xml:space="preserve">Yra du nepriklausomi „karšto keitimo“ (angl. -  </w:t>
            </w:r>
            <w:proofErr w:type="spellStart"/>
            <w:r w:rsidRPr="00834042">
              <w:rPr>
                <w:rFonts w:ascii="Times New Roman" w:eastAsia="Times New Roman" w:hAnsi="Times New Roman" w:cs="Times New Roman"/>
                <w:i/>
              </w:rPr>
              <w:t>Hot-plug</w:t>
            </w:r>
            <w:proofErr w:type="spellEnd"/>
            <w:r w:rsidRPr="00834042">
              <w:rPr>
                <w:rFonts w:ascii="Times New Roman" w:eastAsia="Times New Roman" w:hAnsi="Times New Roman" w:cs="Times New Roman"/>
              </w:rPr>
              <w:t>) ~230 V 50 Hz įrenginiai, pritaikyti planuojamam grafinių akseleratorių plėtimu;</w:t>
            </w:r>
          </w:p>
          <w:p w14:paraId="2454FCED" w14:textId="77777777" w:rsidR="000400E8" w:rsidRPr="00834042" w:rsidRDefault="000400E8" w:rsidP="000400E8">
            <w:pPr>
              <w:pStyle w:val="ListParagraph"/>
              <w:numPr>
                <w:ilvl w:val="0"/>
                <w:numId w:val="65"/>
              </w:numPr>
              <w:autoSpaceDE w:val="0"/>
              <w:autoSpaceDN w:val="0"/>
              <w:adjustRightInd w:val="0"/>
              <w:spacing w:after="0" w:line="240" w:lineRule="auto"/>
              <w:jc w:val="both"/>
              <w:rPr>
                <w:rFonts w:ascii="Times New Roman" w:eastAsia="Times New Roman" w:hAnsi="Times New Roman" w:cs="Times New Roman"/>
              </w:rPr>
            </w:pPr>
            <w:r w:rsidRPr="00834042">
              <w:rPr>
                <w:rFonts w:ascii="Times New Roman" w:eastAsia="Times New Roman" w:hAnsi="Times New Roman" w:cs="Times New Roman"/>
              </w:rPr>
              <w:t>1100 W galingumas;</w:t>
            </w:r>
          </w:p>
          <w:p w14:paraId="6B77DC4C" w14:textId="77777777" w:rsidR="000400E8" w:rsidRPr="00834042" w:rsidRDefault="000400E8" w:rsidP="000400E8">
            <w:pPr>
              <w:pStyle w:val="ListParagraph"/>
              <w:numPr>
                <w:ilvl w:val="0"/>
                <w:numId w:val="65"/>
              </w:numPr>
              <w:autoSpaceDE w:val="0"/>
              <w:autoSpaceDN w:val="0"/>
              <w:adjustRightInd w:val="0"/>
              <w:spacing w:after="0" w:line="240" w:lineRule="auto"/>
              <w:jc w:val="both"/>
              <w:rPr>
                <w:rFonts w:ascii="Times New Roman" w:hAnsi="Times New Roman" w:cs="Times New Roman"/>
                <w:iCs/>
              </w:rPr>
            </w:pPr>
            <w:r w:rsidRPr="00834042">
              <w:rPr>
                <w:rFonts w:ascii="Times New Roman" w:eastAsia="Times New Roman" w:hAnsi="Times New Roman" w:cs="Times New Roman"/>
              </w:rPr>
              <w:t>Atskiri įvadai;</w:t>
            </w:r>
          </w:p>
          <w:p w14:paraId="533891E9" w14:textId="704B4565"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834042">
              <w:rPr>
                <w:rFonts w:ascii="Times New Roman" w:eastAsia="Times New Roman" w:hAnsi="Times New Roman" w:cs="Times New Roman"/>
              </w:rPr>
              <w:t>90 % efektyvumas.</w:t>
            </w:r>
          </w:p>
        </w:tc>
      </w:tr>
      <w:tr w:rsidR="000400E8" w:rsidRPr="00693AEF" w14:paraId="61AB6BC7"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D8B92"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EA0425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Aušinimas. </w:t>
            </w:r>
          </w:p>
          <w:p w14:paraId="151E0FCD" w14:textId="77777777" w:rsidR="000400E8" w:rsidRPr="00FF271D"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Dubliuoti aušinimo moduliai, n</w:t>
            </w:r>
            <w:r w:rsidRPr="00FF271D">
              <w:rPr>
                <w:rFonts w:ascii="Times New Roman" w:eastAsia="Times New Roman" w:hAnsi="Times New Roman" w:cs="Times New Roman"/>
                <w:color w:val="000009"/>
              </w:rPr>
              <w:t xml:space="preserve">e mažiau nei gamintojo numatyta </w:t>
            </w:r>
            <w:r w:rsidRPr="00FF271D">
              <w:rPr>
                <w:rFonts w:ascii="Times New Roman" w:eastAsia="Times New Roman" w:hAnsi="Times New Roman" w:cs="Times New Roman"/>
                <w:bCs/>
              </w:rPr>
              <w:t>esamos serverio komplektacijos veikimui</w:t>
            </w:r>
            <w:r w:rsidRPr="00FF271D">
              <w:rPr>
                <w:rFonts w:ascii="Times New Roman" w:eastAsia="Times New Roman" w:hAnsi="Times New Roman" w:cs="Times New Roman"/>
                <w:color w:val="000009"/>
              </w:rPr>
              <w:t xml:space="preserve"> užtikrinti, „karšto keitimo“ (angl. - </w:t>
            </w:r>
            <w:proofErr w:type="spellStart"/>
            <w:r w:rsidRPr="00FF271D">
              <w:rPr>
                <w:rFonts w:ascii="Times New Roman" w:eastAsia="Times New Roman" w:hAnsi="Times New Roman" w:cs="Times New Roman"/>
                <w:i/>
                <w:color w:val="000009"/>
              </w:rPr>
              <w:t>Hot-plug</w:t>
            </w:r>
            <w:proofErr w:type="spellEnd"/>
            <w:r w:rsidRPr="00FF271D">
              <w:rPr>
                <w:rFonts w:ascii="Times New Roman" w:eastAsia="Times New Roman" w:hAnsi="Times New Roman" w:cs="Times New Roman"/>
                <w:color w:val="000009"/>
              </w:rPr>
              <w:t>) tipo.</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2B2223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Aušinimas. </w:t>
            </w:r>
          </w:p>
          <w:p w14:paraId="3D50D941" w14:textId="56D74875"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834042">
              <w:rPr>
                <w:rFonts w:ascii="Times New Roman" w:eastAsia="Times New Roman" w:hAnsi="Times New Roman" w:cs="Times New Roman"/>
              </w:rPr>
              <w:t xml:space="preserve">Yra dubliuoti aušinimo moduliai, gamintojo numatyta </w:t>
            </w:r>
            <w:r w:rsidRPr="00834042">
              <w:rPr>
                <w:rFonts w:ascii="Times New Roman" w:eastAsia="Times New Roman" w:hAnsi="Times New Roman" w:cs="Times New Roman"/>
                <w:bCs/>
              </w:rPr>
              <w:t>esamos serverio komplektacijos veikimui</w:t>
            </w:r>
            <w:r w:rsidRPr="00834042">
              <w:rPr>
                <w:rFonts w:ascii="Times New Roman" w:eastAsia="Times New Roman" w:hAnsi="Times New Roman" w:cs="Times New Roman"/>
              </w:rPr>
              <w:t xml:space="preserve"> užtikrinti, „karšto keitimo“ (angl. - </w:t>
            </w:r>
            <w:proofErr w:type="spellStart"/>
            <w:r w:rsidRPr="00834042">
              <w:rPr>
                <w:rFonts w:ascii="Times New Roman" w:eastAsia="Times New Roman" w:hAnsi="Times New Roman" w:cs="Times New Roman"/>
                <w:i/>
              </w:rPr>
              <w:t>Hot-plug</w:t>
            </w:r>
            <w:proofErr w:type="spellEnd"/>
            <w:r w:rsidRPr="00834042">
              <w:rPr>
                <w:rFonts w:ascii="Times New Roman" w:eastAsia="Times New Roman" w:hAnsi="Times New Roman" w:cs="Times New Roman"/>
              </w:rPr>
              <w:t>) tipo.</w:t>
            </w:r>
          </w:p>
        </w:tc>
      </w:tr>
      <w:tr w:rsidR="000400E8" w:rsidRPr="00693AEF" w14:paraId="4634FF3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5290FB"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2909EE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Valdymo sistema. </w:t>
            </w:r>
          </w:p>
          <w:p w14:paraId="612E280A"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Dedikuotas valdymo kontroleris, nepriklausantis nuo operacinės sistemos, turintis dedikuotą valdymo tinklo jungtį 10/100/1000 </w:t>
            </w:r>
            <w:proofErr w:type="spellStart"/>
            <w:r w:rsidRPr="00FF271D">
              <w:rPr>
                <w:rFonts w:ascii="Times New Roman" w:eastAsia="Times New Roman" w:hAnsi="Times New Roman" w:cs="Times New Roman"/>
                <w:color w:val="000009"/>
              </w:rPr>
              <w:t>baseT</w:t>
            </w:r>
            <w:proofErr w:type="spellEnd"/>
            <w:r w:rsidRPr="00FF271D">
              <w:rPr>
                <w:rFonts w:ascii="Times New Roman" w:eastAsia="Times New Roman" w:hAnsi="Times New Roman" w:cs="Times New Roman"/>
                <w:color w:val="000009"/>
              </w:rPr>
              <w:t xml:space="preserve"> </w:t>
            </w:r>
            <w:proofErr w:type="spellStart"/>
            <w:r w:rsidRPr="00FF271D">
              <w:rPr>
                <w:rFonts w:ascii="Times New Roman" w:eastAsia="Times New Roman" w:hAnsi="Times New Roman" w:cs="Times New Roman"/>
                <w:color w:val="000009"/>
              </w:rPr>
              <w:t>Ethernet</w:t>
            </w:r>
            <w:proofErr w:type="spellEnd"/>
            <w:r w:rsidRPr="00FF271D">
              <w:rPr>
                <w:rFonts w:ascii="Times New Roman" w:eastAsia="Times New Roman" w:hAnsi="Times New Roman" w:cs="Times New Roman"/>
                <w:color w:val="000009"/>
              </w:rPr>
              <w:t xml:space="preserve"> RJ-45 bei galimybę prisijungti per </w:t>
            </w:r>
            <w:r>
              <w:rPr>
                <w:rFonts w:ascii="Times New Roman" w:eastAsia="Times New Roman" w:hAnsi="Times New Roman" w:cs="Times New Roman"/>
                <w:color w:val="000009"/>
              </w:rPr>
              <w:t>USB jungtį iš serverio priekio;</w:t>
            </w:r>
          </w:p>
          <w:p w14:paraId="42C2F315"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FF271D">
              <w:rPr>
                <w:rFonts w:ascii="Times New Roman" w:eastAsia="Times New Roman" w:hAnsi="Times New Roman" w:cs="Times New Roman"/>
                <w:color w:val="000009"/>
              </w:rPr>
              <w:t>Ethernet</w:t>
            </w:r>
            <w:proofErr w:type="spellEnd"/>
            <w:r w:rsidRPr="00FF271D">
              <w:rPr>
                <w:rFonts w:ascii="Times New Roman" w:eastAsia="Times New Roman" w:hAnsi="Times New Roman" w:cs="Times New Roman"/>
                <w:color w:val="000009"/>
              </w:rPr>
              <w:t xml:space="preserve"> ryšys turi būti apsaugotas ne silp</w:t>
            </w:r>
            <w:r>
              <w:rPr>
                <w:rFonts w:ascii="Times New Roman" w:eastAsia="Times New Roman" w:hAnsi="Times New Roman" w:cs="Times New Roman"/>
                <w:color w:val="000009"/>
              </w:rPr>
              <w:t>nesniu nei 128 bitų raktu (SSL);</w:t>
            </w:r>
            <w:r w:rsidRPr="00FF271D">
              <w:rPr>
                <w:rFonts w:ascii="Times New Roman" w:eastAsia="Times New Roman" w:hAnsi="Times New Roman" w:cs="Times New Roman"/>
                <w:color w:val="000009"/>
              </w:rPr>
              <w:t xml:space="preserve"> </w:t>
            </w:r>
          </w:p>
          <w:p w14:paraId="4BF4323D"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lastRenderedPageBreak/>
              <w:t>Valdymo kontroleris turi gauti ir registruoti pranešimus apie procesoriaus, atminties, diskų valdiklio, diskų ir kitų serverinės sistemos dalių darbo p</w:t>
            </w:r>
            <w:r>
              <w:rPr>
                <w:rFonts w:ascii="Times New Roman" w:eastAsia="Times New Roman" w:hAnsi="Times New Roman" w:cs="Times New Roman"/>
                <w:color w:val="000009"/>
              </w:rPr>
              <w:t>arametrų nukrypimus nuo normos;</w:t>
            </w:r>
          </w:p>
          <w:p w14:paraId="72381E2E"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Turi palaikyti automatinio informavimo apie sistemos sutrikim</w:t>
            </w:r>
            <w:r>
              <w:rPr>
                <w:rFonts w:ascii="Times New Roman" w:eastAsia="Times New Roman" w:hAnsi="Times New Roman" w:cs="Times New Roman"/>
                <w:color w:val="000009"/>
              </w:rPr>
              <w:t>us siuntimą elektroniniu paštu;</w:t>
            </w:r>
          </w:p>
          <w:p w14:paraId="6DEACA9C"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Valdymo kontroleris turi stebėti bei palaikyti serverio komponentų sisteminio kodo (</w:t>
            </w:r>
            <w:r>
              <w:rPr>
                <w:rFonts w:ascii="Times New Roman" w:eastAsia="Times New Roman" w:hAnsi="Times New Roman" w:cs="Times New Roman"/>
                <w:color w:val="000009"/>
              </w:rPr>
              <w:t xml:space="preserve">angl. - </w:t>
            </w:r>
            <w:proofErr w:type="spellStart"/>
            <w:r>
              <w:rPr>
                <w:rFonts w:ascii="Times New Roman" w:eastAsia="Times New Roman" w:hAnsi="Times New Roman" w:cs="Times New Roman"/>
                <w:color w:val="000009"/>
              </w:rPr>
              <w:t>firmware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atnaujinimus</w:t>
            </w:r>
            <w:proofErr w:type="spellEnd"/>
            <w:r>
              <w:rPr>
                <w:rFonts w:ascii="Times New Roman" w:eastAsia="Times New Roman" w:hAnsi="Times New Roman" w:cs="Times New Roman"/>
                <w:color w:val="000009"/>
              </w:rPr>
              <w:t>;</w:t>
            </w:r>
          </w:p>
          <w:p w14:paraId="636BC545"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Turi būti „KVM </w:t>
            </w:r>
            <w:proofErr w:type="spellStart"/>
            <w:r w:rsidRPr="00FF271D">
              <w:rPr>
                <w:rFonts w:ascii="Times New Roman" w:eastAsia="Times New Roman" w:hAnsi="Times New Roman" w:cs="Times New Roman"/>
                <w:color w:val="000009"/>
              </w:rPr>
              <w:t>over</w:t>
            </w:r>
            <w:proofErr w:type="spellEnd"/>
            <w:r w:rsidRPr="00FF271D">
              <w:rPr>
                <w:rFonts w:ascii="Times New Roman" w:eastAsia="Times New Roman" w:hAnsi="Times New Roman" w:cs="Times New Roman"/>
                <w:color w:val="000009"/>
              </w:rPr>
              <w:t xml:space="preserve"> IP“ funkcionalumas (grafinė nepriklausoma nuo operacinės sistemos sąsaja, virtuali grafinė konsolė, virtualių CD-ROM įr</w:t>
            </w:r>
            <w:r>
              <w:rPr>
                <w:rFonts w:ascii="Times New Roman" w:eastAsia="Times New Roman" w:hAnsi="Times New Roman" w:cs="Times New Roman"/>
                <w:color w:val="000009"/>
              </w:rPr>
              <w:t>enginių valdymas);</w:t>
            </w:r>
          </w:p>
          <w:p w14:paraId="387BD8FC"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HTML 5 arba lygiavertė vartotojo sąsaja tiek vartotojo aplinkai, tiek virtualiai konsolei;</w:t>
            </w:r>
          </w:p>
          <w:p w14:paraId="02400B20"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Sistemos </w:t>
            </w:r>
            <w:proofErr w:type="spellStart"/>
            <w:r w:rsidRPr="00FF271D">
              <w:rPr>
                <w:rFonts w:ascii="Times New Roman" w:eastAsia="Times New Roman" w:hAnsi="Times New Roman" w:cs="Times New Roman"/>
                <w:color w:val="000009"/>
              </w:rPr>
              <w:t>mikrokodo</w:t>
            </w:r>
            <w:proofErr w:type="spellEnd"/>
            <w:r w:rsidRPr="00FF271D">
              <w:rPr>
                <w:rFonts w:ascii="Times New Roman" w:eastAsia="Times New Roman" w:hAnsi="Times New Roman" w:cs="Times New Roman"/>
                <w:color w:val="000009"/>
              </w:rPr>
              <w:t xml:space="preserve"> (angl. - </w:t>
            </w:r>
            <w:proofErr w:type="spellStart"/>
            <w:r w:rsidRPr="00FF271D">
              <w:rPr>
                <w:rFonts w:ascii="Times New Roman" w:eastAsia="Times New Roman" w:hAnsi="Times New Roman" w:cs="Times New Roman"/>
                <w:color w:val="000009"/>
              </w:rPr>
              <w:t>firmware</w:t>
            </w:r>
            <w:proofErr w:type="spellEnd"/>
            <w:r w:rsidRPr="00FF271D">
              <w:rPr>
                <w:rFonts w:ascii="Times New Roman" w:eastAsia="Times New Roman" w:hAnsi="Times New Roman" w:cs="Times New Roman"/>
                <w:color w:val="000009"/>
              </w:rPr>
              <w:t>) atnaujinimai turi būti apsaugoti kriptografiniu parašu;</w:t>
            </w:r>
          </w:p>
          <w:p w14:paraId="6DF77A5A"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Turi palaikyti nuotolinį pilną serverio įtampos išjungimą;</w:t>
            </w:r>
          </w:p>
          <w:p w14:paraId="4A1DC396"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Turi palaikyti saugų visišką duomenų sunaikinimą nuotoliniu būdu visų tipų laikmenose, sunaikinant saugomus duomenis (HDD, SSD, </w:t>
            </w:r>
            <w:proofErr w:type="spellStart"/>
            <w:r w:rsidRPr="00FF271D">
              <w:rPr>
                <w:rFonts w:ascii="Times New Roman" w:eastAsia="Times New Roman" w:hAnsi="Times New Roman" w:cs="Times New Roman"/>
                <w:color w:val="000009"/>
              </w:rPr>
              <w:t>NVMe</w:t>
            </w:r>
            <w:proofErr w:type="spellEnd"/>
            <w:r w:rsidRPr="00FF271D">
              <w:rPr>
                <w:rFonts w:ascii="Times New Roman" w:eastAsia="Times New Roman" w:hAnsi="Times New Roman" w:cs="Times New Roman"/>
                <w:color w:val="000009"/>
              </w:rPr>
              <w:t>);</w:t>
            </w:r>
          </w:p>
          <w:p w14:paraId="72E529D4"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Turi palaikyti pilną sistemos nustatymų, bei sisteminio kodo atnaujinimų užrakinimą nuo neautorizuotų veiksmų, nepr</w:t>
            </w:r>
            <w:r>
              <w:rPr>
                <w:rFonts w:ascii="Times New Roman" w:eastAsia="Times New Roman" w:hAnsi="Times New Roman" w:cs="Times New Roman"/>
                <w:color w:val="000009"/>
              </w:rPr>
              <w:t>iklausomai nuo vartotojų teisių;</w:t>
            </w:r>
          </w:p>
          <w:p w14:paraId="5C82B023"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Programinė valdymo įranga, įgalinanti atlikti visų tarnybinių stočių centralizuotą administravimą</w:t>
            </w:r>
            <w:r>
              <w:rPr>
                <w:rFonts w:ascii="Times New Roman" w:eastAsia="Times New Roman" w:hAnsi="Times New Roman" w:cs="Times New Roman"/>
                <w:color w:val="000009"/>
              </w:rPr>
              <w:t>;</w:t>
            </w:r>
          </w:p>
          <w:p w14:paraId="1CAC0DF4"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Turi palaikyti Microsoft System </w:t>
            </w:r>
            <w:proofErr w:type="spellStart"/>
            <w:r w:rsidRPr="00FF271D">
              <w:rPr>
                <w:rFonts w:ascii="Times New Roman" w:eastAsia="Times New Roman" w:hAnsi="Times New Roman" w:cs="Times New Roman"/>
                <w:color w:val="000009"/>
              </w:rPr>
              <w:t>Center</w:t>
            </w:r>
            <w:proofErr w:type="spellEnd"/>
            <w:r w:rsidRPr="00FF271D">
              <w:rPr>
                <w:rFonts w:ascii="Times New Roman" w:eastAsia="Times New Roman" w:hAnsi="Times New Roman" w:cs="Times New Roman"/>
                <w:color w:val="000009"/>
              </w:rPr>
              <w:t>, Windo</w:t>
            </w:r>
            <w:r>
              <w:rPr>
                <w:rFonts w:ascii="Times New Roman" w:eastAsia="Times New Roman" w:hAnsi="Times New Roman" w:cs="Times New Roman"/>
                <w:color w:val="000009"/>
              </w:rPr>
              <w:t xml:space="preserve">ws </w:t>
            </w:r>
            <w:proofErr w:type="spellStart"/>
            <w:r>
              <w:rPr>
                <w:rFonts w:ascii="Times New Roman" w:eastAsia="Times New Roman" w:hAnsi="Times New Roman" w:cs="Times New Roman"/>
                <w:color w:val="000009"/>
              </w:rPr>
              <w:t>Admin</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Center</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vCenter</w:t>
            </w:r>
            <w:proofErr w:type="spellEnd"/>
            <w:r>
              <w:rPr>
                <w:rFonts w:ascii="Times New Roman" w:eastAsia="Times New Roman" w:hAnsi="Times New Roman" w:cs="Times New Roman"/>
                <w:color w:val="000009"/>
              </w:rPr>
              <w:t>;</w:t>
            </w:r>
            <w:r w:rsidRPr="00FF271D">
              <w:rPr>
                <w:rFonts w:ascii="Times New Roman" w:eastAsia="Times New Roman" w:hAnsi="Times New Roman" w:cs="Times New Roman"/>
                <w:color w:val="000009"/>
              </w:rPr>
              <w:t xml:space="preserve"> </w:t>
            </w:r>
          </w:p>
          <w:p w14:paraId="0F9FF7F3"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Turi stebėti, valdyti bei atnaujinti serveri</w:t>
            </w:r>
            <w:r>
              <w:rPr>
                <w:rFonts w:ascii="Times New Roman" w:eastAsia="Times New Roman" w:hAnsi="Times New Roman" w:cs="Times New Roman"/>
                <w:color w:val="000009"/>
              </w:rPr>
              <w:t>us;</w:t>
            </w:r>
          </w:p>
          <w:p w14:paraId="06F7E27F" w14:textId="77777777" w:rsidR="000400E8" w:rsidRPr="00693AEF"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Turi palaikyti greitą serverių instaliavimą panaudojant šablonus.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C039E5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 xml:space="preserve">Valdymo sistema. </w:t>
            </w:r>
          </w:p>
          <w:p w14:paraId="51DEA11C"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 d</w:t>
            </w:r>
            <w:r w:rsidRPr="00FF271D">
              <w:rPr>
                <w:rFonts w:ascii="Times New Roman" w:eastAsia="Times New Roman" w:hAnsi="Times New Roman" w:cs="Times New Roman"/>
                <w:color w:val="000009"/>
              </w:rPr>
              <w:t xml:space="preserve">edikuotas valdymo kontroleris, nepriklausantis nuo operacinės sistemos, turintis dedikuotą valdymo tinklo jungtį 10/100/1000 </w:t>
            </w:r>
            <w:proofErr w:type="spellStart"/>
            <w:r w:rsidRPr="00FF271D">
              <w:rPr>
                <w:rFonts w:ascii="Times New Roman" w:eastAsia="Times New Roman" w:hAnsi="Times New Roman" w:cs="Times New Roman"/>
                <w:color w:val="000009"/>
              </w:rPr>
              <w:t>baseT</w:t>
            </w:r>
            <w:proofErr w:type="spellEnd"/>
            <w:r w:rsidRPr="00FF271D">
              <w:rPr>
                <w:rFonts w:ascii="Times New Roman" w:eastAsia="Times New Roman" w:hAnsi="Times New Roman" w:cs="Times New Roman"/>
                <w:color w:val="000009"/>
              </w:rPr>
              <w:t xml:space="preserve"> </w:t>
            </w:r>
            <w:proofErr w:type="spellStart"/>
            <w:r w:rsidRPr="00FF271D">
              <w:rPr>
                <w:rFonts w:ascii="Times New Roman" w:eastAsia="Times New Roman" w:hAnsi="Times New Roman" w:cs="Times New Roman"/>
                <w:color w:val="000009"/>
              </w:rPr>
              <w:t>Ethernet</w:t>
            </w:r>
            <w:proofErr w:type="spellEnd"/>
            <w:r w:rsidRPr="00FF271D">
              <w:rPr>
                <w:rFonts w:ascii="Times New Roman" w:eastAsia="Times New Roman" w:hAnsi="Times New Roman" w:cs="Times New Roman"/>
                <w:color w:val="000009"/>
              </w:rPr>
              <w:t xml:space="preserve"> RJ-45 bei galimybę prisijungti per </w:t>
            </w:r>
            <w:r>
              <w:rPr>
                <w:rFonts w:ascii="Times New Roman" w:eastAsia="Times New Roman" w:hAnsi="Times New Roman" w:cs="Times New Roman"/>
                <w:color w:val="000009"/>
              </w:rPr>
              <w:t>USB jungtį iš serverio priekio;</w:t>
            </w:r>
          </w:p>
          <w:p w14:paraId="64D794C6"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FF271D">
              <w:rPr>
                <w:rFonts w:ascii="Times New Roman" w:eastAsia="Times New Roman" w:hAnsi="Times New Roman" w:cs="Times New Roman"/>
                <w:color w:val="000009"/>
              </w:rPr>
              <w:lastRenderedPageBreak/>
              <w:t>Ethernet</w:t>
            </w:r>
            <w:proofErr w:type="spellEnd"/>
            <w:r w:rsidRPr="00FF271D">
              <w:rPr>
                <w:rFonts w:ascii="Times New Roman" w:eastAsia="Times New Roman" w:hAnsi="Times New Roman" w:cs="Times New Roman"/>
                <w:color w:val="000009"/>
              </w:rPr>
              <w:t xml:space="preserve"> ryšys </w:t>
            </w:r>
            <w:r>
              <w:rPr>
                <w:rFonts w:ascii="Times New Roman" w:eastAsia="Times New Roman" w:hAnsi="Times New Roman" w:cs="Times New Roman"/>
                <w:color w:val="000009"/>
              </w:rPr>
              <w:t>yra</w:t>
            </w:r>
            <w:r w:rsidRPr="00FF271D">
              <w:rPr>
                <w:rFonts w:ascii="Times New Roman" w:eastAsia="Times New Roman" w:hAnsi="Times New Roman" w:cs="Times New Roman"/>
                <w:color w:val="000009"/>
              </w:rPr>
              <w:t xml:space="preserve"> apsaugotas </w:t>
            </w:r>
            <w:r>
              <w:rPr>
                <w:rFonts w:ascii="Times New Roman" w:eastAsia="Times New Roman" w:hAnsi="Times New Roman" w:cs="Times New Roman"/>
                <w:color w:val="000009"/>
              </w:rPr>
              <w:t>128 bitų raktu (SSL);</w:t>
            </w:r>
            <w:r w:rsidRPr="00FF271D">
              <w:rPr>
                <w:rFonts w:ascii="Times New Roman" w:eastAsia="Times New Roman" w:hAnsi="Times New Roman" w:cs="Times New Roman"/>
                <w:color w:val="000009"/>
              </w:rPr>
              <w:t xml:space="preserve"> </w:t>
            </w:r>
          </w:p>
          <w:p w14:paraId="3D735575"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Valdymo kontroleris gau</w:t>
            </w:r>
            <w:r>
              <w:rPr>
                <w:rFonts w:ascii="Times New Roman" w:eastAsia="Times New Roman" w:hAnsi="Times New Roman" w:cs="Times New Roman"/>
                <w:color w:val="000009"/>
              </w:rPr>
              <w:t>na</w:t>
            </w:r>
            <w:r w:rsidRPr="00FF271D">
              <w:rPr>
                <w:rFonts w:ascii="Times New Roman" w:eastAsia="Times New Roman" w:hAnsi="Times New Roman" w:cs="Times New Roman"/>
                <w:color w:val="000009"/>
              </w:rPr>
              <w:t xml:space="preserve"> ir registruo</w:t>
            </w:r>
            <w:r>
              <w:rPr>
                <w:rFonts w:ascii="Times New Roman" w:eastAsia="Times New Roman" w:hAnsi="Times New Roman" w:cs="Times New Roman"/>
                <w:color w:val="000009"/>
              </w:rPr>
              <w:t>ja</w:t>
            </w:r>
            <w:r w:rsidRPr="00FF271D">
              <w:rPr>
                <w:rFonts w:ascii="Times New Roman" w:eastAsia="Times New Roman" w:hAnsi="Times New Roman" w:cs="Times New Roman"/>
                <w:color w:val="000009"/>
              </w:rPr>
              <w:t xml:space="preserve"> pranešimus apie procesoriaus, atminties, diskų valdiklio, diskų ir kitų serverinės sistemos dalių darbo p</w:t>
            </w:r>
            <w:r>
              <w:rPr>
                <w:rFonts w:ascii="Times New Roman" w:eastAsia="Times New Roman" w:hAnsi="Times New Roman" w:cs="Times New Roman"/>
                <w:color w:val="000009"/>
              </w:rPr>
              <w:t>arametrų nukrypimus nuo normos;</w:t>
            </w:r>
          </w:p>
          <w:p w14:paraId="0CA24811" w14:textId="77777777" w:rsidR="000400E8" w:rsidRPr="00E643A5" w:rsidRDefault="000400E8" w:rsidP="000400E8">
            <w:pPr>
              <w:pStyle w:val="ListParagraph"/>
              <w:numPr>
                <w:ilvl w:val="0"/>
                <w:numId w:val="66"/>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P</w:t>
            </w:r>
            <w:r w:rsidRPr="00FF271D">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FF271D">
              <w:rPr>
                <w:rFonts w:ascii="Times New Roman" w:eastAsia="Times New Roman" w:hAnsi="Times New Roman" w:cs="Times New Roman"/>
                <w:color w:val="000009"/>
              </w:rPr>
              <w:t xml:space="preserve"> automatinio informavimo apie sistemos sutrikim</w:t>
            </w:r>
            <w:r>
              <w:rPr>
                <w:rFonts w:ascii="Times New Roman" w:eastAsia="Times New Roman" w:hAnsi="Times New Roman" w:cs="Times New Roman"/>
                <w:color w:val="000009"/>
              </w:rPr>
              <w:t>us siuntimą elektroniniu paštu;</w:t>
            </w:r>
          </w:p>
          <w:p w14:paraId="48B3707E"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Valdymo kontroleris steb</w:t>
            </w:r>
            <w:r>
              <w:rPr>
                <w:rFonts w:ascii="Times New Roman" w:eastAsia="Times New Roman" w:hAnsi="Times New Roman" w:cs="Times New Roman"/>
                <w:color w:val="000009"/>
              </w:rPr>
              <w:t>i</w:t>
            </w:r>
            <w:r w:rsidRPr="00FF271D">
              <w:rPr>
                <w:rFonts w:ascii="Times New Roman" w:eastAsia="Times New Roman" w:hAnsi="Times New Roman" w:cs="Times New Roman"/>
                <w:color w:val="000009"/>
              </w:rPr>
              <w:t xml:space="preserve"> bei palaik</w:t>
            </w:r>
            <w:r>
              <w:rPr>
                <w:rFonts w:ascii="Times New Roman" w:eastAsia="Times New Roman" w:hAnsi="Times New Roman" w:cs="Times New Roman"/>
                <w:color w:val="000009"/>
              </w:rPr>
              <w:t>o</w:t>
            </w:r>
            <w:r w:rsidRPr="00FF271D">
              <w:rPr>
                <w:rFonts w:ascii="Times New Roman" w:eastAsia="Times New Roman" w:hAnsi="Times New Roman" w:cs="Times New Roman"/>
                <w:color w:val="000009"/>
              </w:rPr>
              <w:t xml:space="preserve"> serverio komponentų sisteminio kodo (</w:t>
            </w:r>
            <w:r>
              <w:rPr>
                <w:rFonts w:ascii="Times New Roman" w:eastAsia="Times New Roman" w:hAnsi="Times New Roman" w:cs="Times New Roman"/>
                <w:color w:val="000009"/>
              </w:rPr>
              <w:t xml:space="preserve">angl. - </w:t>
            </w:r>
            <w:proofErr w:type="spellStart"/>
            <w:r>
              <w:rPr>
                <w:rFonts w:ascii="Times New Roman" w:eastAsia="Times New Roman" w:hAnsi="Times New Roman" w:cs="Times New Roman"/>
                <w:color w:val="000009"/>
              </w:rPr>
              <w:t>firmware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atnaujinimus</w:t>
            </w:r>
            <w:proofErr w:type="spellEnd"/>
            <w:r>
              <w:rPr>
                <w:rFonts w:ascii="Times New Roman" w:eastAsia="Times New Roman" w:hAnsi="Times New Roman" w:cs="Times New Roman"/>
                <w:color w:val="000009"/>
              </w:rPr>
              <w:t xml:space="preserve">; </w:t>
            </w:r>
          </w:p>
          <w:p w14:paraId="26EF7415"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FF271D">
              <w:rPr>
                <w:rFonts w:ascii="Times New Roman" w:eastAsia="Times New Roman" w:hAnsi="Times New Roman" w:cs="Times New Roman"/>
                <w:color w:val="000009"/>
              </w:rPr>
              <w:t xml:space="preserve"> „KVM </w:t>
            </w:r>
            <w:proofErr w:type="spellStart"/>
            <w:r w:rsidRPr="00FF271D">
              <w:rPr>
                <w:rFonts w:ascii="Times New Roman" w:eastAsia="Times New Roman" w:hAnsi="Times New Roman" w:cs="Times New Roman"/>
                <w:color w:val="000009"/>
              </w:rPr>
              <w:t>over</w:t>
            </w:r>
            <w:proofErr w:type="spellEnd"/>
            <w:r w:rsidRPr="00FF271D">
              <w:rPr>
                <w:rFonts w:ascii="Times New Roman" w:eastAsia="Times New Roman" w:hAnsi="Times New Roman" w:cs="Times New Roman"/>
                <w:color w:val="000009"/>
              </w:rPr>
              <w:t xml:space="preserve"> IP“ funkcionalumas (grafinė nepriklausoma nuo operacinės sistemos sąsaja, virtuali grafinė konsolė, virtualių CD-ROM įr</w:t>
            </w:r>
            <w:r>
              <w:rPr>
                <w:rFonts w:ascii="Times New Roman" w:eastAsia="Times New Roman" w:hAnsi="Times New Roman" w:cs="Times New Roman"/>
                <w:color w:val="000009"/>
              </w:rPr>
              <w:t>enginių valdymas);</w:t>
            </w:r>
          </w:p>
          <w:p w14:paraId="4B450918"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HTML 5 vartotojo sąsaja tiek vartotojo aplinkai, tiek virtualiai konsolei;</w:t>
            </w:r>
          </w:p>
          <w:p w14:paraId="327AB1CA"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Sistemos </w:t>
            </w:r>
            <w:proofErr w:type="spellStart"/>
            <w:r w:rsidRPr="00FF271D">
              <w:rPr>
                <w:rFonts w:ascii="Times New Roman" w:eastAsia="Times New Roman" w:hAnsi="Times New Roman" w:cs="Times New Roman"/>
                <w:color w:val="000009"/>
              </w:rPr>
              <w:t>mikrokodo</w:t>
            </w:r>
            <w:proofErr w:type="spellEnd"/>
            <w:r w:rsidRPr="00FF271D">
              <w:rPr>
                <w:rFonts w:ascii="Times New Roman" w:eastAsia="Times New Roman" w:hAnsi="Times New Roman" w:cs="Times New Roman"/>
                <w:color w:val="000009"/>
              </w:rPr>
              <w:t xml:space="preserve"> (angl. - </w:t>
            </w:r>
            <w:proofErr w:type="spellStart"/>
            <w:r w:rsidRPr="00FF271D">
              <w:rPr>
                <w:rFonts w:ascii="Times New Roman" w:eastAsia="Times New Roman" w:hAnsi="Times New Roman" w:cs="Times New Roman"/>
                <w:color w:val="000009"/>
              </w:rPr>
              <w:t>firmware</w:t>
            </w:r>
            <w:proofErr w:type="spellEnd"/>
            <w:r w:rsidRPr="00FF271D">
              <w:rPr>
                <w:rFonts w:ascii="Times New Roman" w:eastAsia="Times New Roman" w:hAnsi="Times New Roman" w:cs="Times New Roman"/>
                <w:color w:val="000009"/>
              </w:rPr>
              <w:t xml:space="preserve">) atnaujinimai </w:t>
            </w:r>
            <w:r>
              <w:rPr>
                <w:rFonts w:ascii="Times New Roman" w:eastAsia="Times New Roman" w:hAnsi="Times New Roman" w:cs="Times New Roman"/>
                <w:color w:val="000009"/>
              </w:rPr>
              <w:t>yra</w:t>
            </w:r>
            <w:r w:rsidRPr="00FF271D">
              <w:rPr>
                <w:rFonts w:ascii="Times New Roman" w:eastAsia="Times New Roman" w:hAnsi="Times New Roman" w:cs="Times New Roman"/>
                <w:color w:val="000009"/>
              </w:rPr>
              <w:t xml:space="preserve"> apsaugoti kriptografiniu parašu;</w:t>
            </w:r>
          </w:p>
          <w:p w14:paraId="28036495"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FF271D">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FF271D">
              <w:rPr>
                <w:rFonts w:ascii="Times New Roman" w:eastAsia="Times New Roman" w:hAnsi="Times New Roman" w:cs="Times New Roman"/>
                <w:color w:val="000009"/>
              </w:rPr>
              <w:t xml:space="preserve"> nuotolinį pilną serverio įtampos išjungimą;</w:t>
            </w:r>
          </w:p>
          <w:p w14:paraId="25366592"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FF271D">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FF271D">
              <w:rPr>
                <w:rFonts w:ascii="Times New Roman" w:eastAsia="Times New Roman" w:hAnsi="Times New Roman" w:cs="Times New Roman"/>
                <w:color w:val="000009"/>
              </w:rPr>
              <w:t xml:space="preserve"> saugų visišką duomenų sunaikinimą nuotoliniu būdu visų tipų laikmenose, sunaikinant saugomus duomenis (HDD, SSD, </w:t>
            </w:r>
            <w:proofErr w:type="spellStart"/>
            <w:r w:rsidRPr="00FF271D">
              <w:rPr>
                <w:rFonts w:ascii="Times New Roman" w:eastAsia="Times New Roman" w:hAnsi="Times New Roman" w:cs="Times New Roman"/>
                <w:color w:val="000009"/>
              </w:rPr>
              <w:t>NVMe</w:t>
            </w:r>
            <w:proofErr w:type="spellEnd"/>
            <w:r w:rsidRPr="00FF271D">
              <w:rPr>
                <w:rFonts w:ascii="Times New Roman" w:eastAsia="Times New Roman" w:hAnsi="Times New Roman" w:cs="Times New Roman"/>
                <w:color w:val="000009"/>
              </w:rPr>
              <w:t>);</w:t>
            </w:r>
          </w:p>
          <w:p w14:paraId="32E369C8"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FF271D">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FF271D">
              <w:rPr>
                <w:rFonts w:ascii="Times New Roman" w:eastAsia="Times New Roman" w:hAnsi="Times New Roman" w:cs="Times New Roman"/>
                <w:color w:val="000009"/>
              </w:rPr>
              <w:t xml:space="preserve"> pilną sistemos nustatymų, bei sisteminio kodo atnaujinimų užrakinimą nuo neautorizuotų veiksmų, nepr</w:t>
            </w:r>
            <w:r>
              <w:rPr>
                <w:rFonts w:ascii="Times New Roman" w:eastAsia="Times New Roman" w:hAnsi="Times New Roman" w:cs="Times New Roman"/>
                <w:color w:val="000009"/>
              </w:rPr>
              <w:t>iklausomai nuo vartotojų teisių;</w:t>
            </w:r>
          </w:p>
          <w:p w14:paraId="595DEC08"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 p</w:t>
            </w:r>
            <w:r w:rsidRPr="00FF271D">
              <w:rPr>
                <w:rFonts w:ascii="Times New Roman" w:eastAsia="Times New Roman" w:hAnsi="Times New Roman" w:cs="Times New Roman"/>
                <w:color w:val="000009"/>
              </w:rPr>
              <w:t>rograminė valdymo įranga, įgalinanti atlikti visų tarnybinių stočių centralizuotą administravimą</w:t>
            </w:r>
            <w:r>
              <w:rPr>
                <w:rFonts w:ascii="Times New Roman" w:eastAsia="Times New Roman" w:hAnsi="Times New Roman" w:cs="Times New Roman"/>
                <w:color w:val="000009"/>
              </w:rPr>
              <w:t>;</w:t>
            </w:r>
          </w:p>
          <w:p w14:paraId="0334C899"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FF271D">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FF271D">
              <w:rPr>
                <w:rFonts w:ascii="Times New Roman" w:eastAsia="Times New Roman" w:hAnsi="Times New Roman" w:cs="Times New Roman"/>
                <w:color w:val="000009"/>
              </w:rPr>
              <w:t xml:space="preserve"> Microsoft System </w:t>
            </w:r>
            <w:proofErr w:type="spellStart"/>
            <w:r w:rsidRPr="00FF271D">
              <w:rPr>
                <w:rFonts w:ascii="Times New Roman" w:eastAsia="Times New Roman" w:hAnsi="Times New Roman" w:cs="Times New Roman"/>
                <w:color w:val="000009"/>
              </w:rPr>
              <w:t>Center</w:t>
            </w:r>
            <w:proofErr w:type="spellEnd"/>
            <w:r w:rsidRPr="00FF271D">
              <w:rPr>
                <w:rFonts w:ascii="Times New Roman" w:eastAsia="Times New Roman" w:hAnsi="Times New Roman" w:cs="Times New Roman"/>
                <w:color w:val="000009"/>
              </w:rPr>
              <w:t>, Windo</w:t>
            </w:r>
            <w:r>
              <w:rPr>
                <w:rFonts w:ascii="Times New Roman" w:eastAsia="Times New Roman" w:hAnsi="Times New Roman" w:cs="Times New Roman"/>
                <w:color w:val="000009"/>
              </w:rPr>
              <w:t xml:space="preserve">ws </w:t>
            </w:r>
            <w:proofErr w:type="spellStart"/>
            <w:r>
              <w:rPr>
                <w:rFonts w:ascii="Times New Roman" w:eastAsia="Times New Roman" w:hAnsi="Times New Roman" w:cs="Times New Roman"/>
                <w:color w:val="000009"/>
              </w:rPr>
              <w:t>Admin</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Center</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vCenter</w:t>
            </w:r>
            <w:proofErr w:type="spellEnd"/>
            <w:r>
              <w:rPr>
                <w:rFonts w:ascii="Times New Roman" w:eastAsia="Times New Roman" w:hAnsi="Times New Roman" w:cs="Times New Roman"/>
                <w:color w:val="000009"/>
              </w:rPr>
              <w:t>;</w:t>
            </w:r>
            <w:r w:rsidRPr="00FF271D">
              <w:rPr>
                <w:rFonts w:ascii="Times New Roman" w:eastAsia="Times New Roman" w:hAnsi="Times New Roman" w:cs="Times New Roman"/>
                <w:color w:val="000009"/>
              </w:rPr>
              <w:t xml:space="preserve"> </w:t>
            </w:r>
          </w:p>
          <w:p w14:paraId="1B005952" w14:textId="77777777" w:rsidR="000400E8" w:rsidRDefault="000400E8" w:rsidP="000400E8">
            <w:pPr>
              <w:pStyle w:val="ListParagraph"/>
              <w:numPr>
                <w:ilvl w:val="0"/>
                <w:numId w:val="66"/>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T</w:t>
            </w:r>
            <w:r>
              <w:rPr>
                <w:rFonts w:ascii="Times New Roman" w:eastAsia="Times New Roman" w:hAnsi="Times New Roman" w:cs="Times New Roman"/>
                <w:color w:val="000009"/>
              </w:rPr>
              <w:t>aip, gali</w:t>
            </w:r>
            <w:r w:rsidRPr="00FF271D">
              <w:rPr>
                <w:rFonts w:ascii="Times New Roman" w:eastAsia="Times New Roman" w:hAnsi="Times New Roman" w:cs="Times New Roman"/>
                <w:color w:val="000009"/>
              </w:rPr>
              <w:t xml:space="preserve"> stebėti, valdyti bei atnaujinti serveri</w:t>
            </w:r>
            <w:r>
              <w:rPr>
                <w:rFonts w:ascii="Times New Roman" w:eastAsia="Times New Roman" w:hAnsi="Times New Roman" w:cs="Times New Roman"/>
                <w:color w:val="000009"/>
              </w:rPr>
              <w:t>us;</w:t>
            </w:r>
          </w:p>
          <w:p w14:paraId="6EB8E4F8" w14:textId="776F5A0E"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lastRenderedPageBreak/>
              <w:t>P</w:t>
            </w:r>
            <w:r w:rsidRPr="00693AEF">
              <w:rPr>
                <w:rFonts w:ascii="Times New Roman" w:eastAsia="Times New Roman" w:hAnsi="Times New Roman" w:cs="Times New Roman"/>
                <w:color w:val="000009"/>
              </w:rPr>
              <w:t>alaik</w:t>
            </w:r>
            <w:r>
              <w:rPr>
                <w:rFonts w:ascii="Times New Roman" w:eastAsia="Times New Roman" w:hAnsi="Times New Roman" w:cs="Times New Roman"/>
                <w:color w:val="000009"/>
              </w:rPr>
              <w:t>o</w:t>
            </w:r>
            <w:r w:rsidRPr="00693AEF">
              <w:rPr>
                <w:rFonts w:ascii="Times New Roman" w:eastAsia="Times New Roman" w:hAnsi="Times New Roman" w:cs="Times New Roman"/>
                <w:color w:val="000009"/>
              </w:rPr>
              <w:t xml:space="preserve"> greitą serverių instaliavimą panaudojant šablonus.</w:t>
            </w:r>
          </w:p>
        </w:tc>
      </w:tr>
      <w:tr w:rsidR="000400E8" w:rsidRPr="00693AEF" w14:paraId="0F3FF8E3"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EF9CD"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732291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Programinė</w:t>
            </w:r>
            <w:r>
              <w:rPr>
                <w:rFonts w:ascii="Times New Roman" w:eastAsia="Times New Roman" w:hAnsi="Times New Roman" w:cs="Times New Roman"/>
                <w:color w:val="000009"/>
              </w:rPr>
              <w:t xml:space="preserve"> stebėjimo (monitoringo) įranga.</w:t>
            </w:r>
          </w:p>
          <w:p w14:paraId="5A5FBF8F"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Įgalinanti atlikti nuolatinį įrangos parametrų stebėjimą, kaupti istorinę veiklos duomenų statistiką ne mažiau kaip 2 metus ir atlikti jų analizę;</w:t>
            </w:r>
          </w:p>
          <w:p w14:paraId="2644A732"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Duomenys turi būti pateikiami grafiškai, įvairiais pjūviais (pagal la</w:t>
            </w:r>
            <w:r>
              <w:rPr>
                <w:rFonts w:ascii="Times New Roman" w:eastAsia="Times New Roman" w:hAnsi="Times New Roman" w:cs="Times New Roman"/>
                <w:color w:val="000009"/>
              </w:rPr>
              <w:t>iko periodą, įrangos elementus);</w:t>
            </w:r>
          </w:p>
          <w:p w14:paraId="32CEDF43"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Turi būti pateikta pilnaverčiam (maksimaliai detaliam) ilgalaikiam (iki 2 metų) statistinių duomenų saugojimui reikalinga diskinė talpa ir veiklai reikalingi </w:t>
            </w:r>
            <w:proofErr w:type="spellStart"/>
            <w:r w:rsidRPr="00FF271D">
              <w:rPr>
                <w:rFonts w:ascii="Times New Roman" w:eastAsia="Times New Roman" w:hAnsi="Times New Roman" w:cs="Times New Roman"/>
                <w:color w:val="000009"/>
              </w:rPr>
              <w:t>virtualizuoti</w:t>
            </w:r>
            <w:proofErr w:type="spellEnd"/>
            <w:r w:rsidRPr="00FF271D">
              <w:rPr>
                <w:rFonts w:ascii="Times New Roman" w:eastAsia="Times New Roman" w:hAnsi="Times New Roman" w:cs="Times New Roman"/>
                <w:color w:val="000009"/>
              </w:rPr>
              <w:t xml:space="preserve"> resursai, kuri nebūtų įskaičiuojama į tarnybinių stočių naudingą talpą (arba istorinė informacija ne mažiau 2 metus turi būti saugoma gamintojo debesijos resursuose be papildomo mokesčio);</w:t>
            </w:r>
          </w:p>
          <w:p w14:paraId="4557ECB9"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Stebėjimo ir analizės duomenys turi būti matomi ir pakeitimai atliekami tiek interneto naršyklėje, tiek ir specializuotoje programėlėje mobiliuose įrenginiuose (veikiančiuose iOS bei Android operacinėje sistemose);</w:t>
            </w:r>
          </w:p>
          <w:p w14:paraId="592157D0"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Tarnybinė stotis turi informuoti valdymo sąsajoje bei el. paštu apie standžiųjų diskų, valdiklių, maitinimo šaltinių gedimus, kitus sutrikimus ir nukrypimus nuo normalaus darbo;</w:t>
            </w:r>
          </w:p>
          <w:p w14:paraId="6F32A1E6"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Programinė įranga turi palaikyti visą gamintojo aparatinę įrangą - įskaitant ir neapsiribojant – tarnybines stotis, saugyklas, rezervinio kopijavimo įrangą, SAN bei LAN komutatorius;</w:t>
            </w:r>
          </w:p>
          <w:p w14:paraId="0479DE82"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Siūlomos tarnybinės stotys turi būti pilnai suderinamos su kliento naudojama programine valdymo įranga „</w:t>
            </w:r>
            <w:proofErr w:type="spellStart"/>
            <w:r w:rsidRPr="00FF271D">
              <w:rPr>
                <w:rFonts w:ascii="Times New Roman" w:eastAsia="Times New Roman" w:hAnsi="Times New Roman" w:cs="Times New Roman"/>
                <w:color w:val="000009"/>
              </w:rPr>
              <w:t>Open</w:t>
            </w:r>
            <w:proofErr w:type="spellEnd"/>
            <w:r w:rsidRPr="00FF271D">
              <w:rPr>
                <w:rFonts w:ascii="Times New Roman" w:eastAsia="Times New Roman" w:hAnsi="Times New Roman" w:cs="Times New Roman"/>
                <w:color w:val="000009"/>
              </w:rPr>
              <w:t xml:space="preserve"> </w:t>
            </w:r>
            <w:proofErr w:type="spellStart"/>
            <w:r w:rsidRPr="00FF271D">
              <w:rPr>
                <w:rFonts w:ascii="Times New Roman" w:eastAsia="Times New Roman" w:hAnsi="Times New Roman" w:cs="Times New Roman"/>
                <w:color w:val="000009"/>
              </w:rPr>
              <w:t>Manage</w:t>
            </w:r>
            <w:proofErr w:type="spellEnd"/>
            <w:r w:rsidRPr="00FF271D">
              <w:rPr>
                <w:rFonts w:ascii="Times New Roman" w:eastAsia="Times New Roman" w:hAnsi="Times New Roman" w:cs="Times New Roman"/>
                <w:color w:val="000009"/>
              </w:rPr>
              <w:t xml:space="preserve"> </w:t>
            </w:r>
            <w:proofErr w:type="spellStart"/>
            <w:r w:rsidRPr="00FF271D">
              <w:rPr>
                <w:rFonts w:ascii="Times New Roman" w:eastAsia="Times New Roman" w:hAnsi="Times New Roman" w:cs="Times New Roman"/>
                <w:color w:val="000009"/>
              </w:rPr>
              <w:t>Enterprise</w:t>
            </w:r>
            <w:proofErr w:type="spellEnd"/>
            <w:r w:rsidRPr="00FF271D">
              <w:rPr>
                <w:rFonts w:ascii="Times New Roman" w:eastAsia="Times New Roman" w:hAnsi="Times New Roman" w:cs="Times New Roman"/>
                <w:color w:val="000009"/>
              </w:rPr>
              <w:t xml:space="preserve">“ bei pilnai integruotis su esamos infrastruktūros centralizuotu administravimu, turi būti pateiktos tam būtinos </w:t>
            </w:r>
            <w:proofErr w:type="spellStart"/>
            <w:r w:rsidRPr="00FF271D">
              <w:rPr>
                <w:rFonts w:ascii="Times New Roman" w:eastAsia="Times New Roman" w:hAnsi="Times New Roman" w:cs="Times New Roman"/>
                <w:color w:val="000009"/>
              </w:rPr>
              <w:t>licenzijos</w:t>
            </w:r>
            <w:proofErr w:type="spellEnd"/>
            <w:r>
              <w:rPr>
                <w:rFonts w:ascii="Times New Roman" w:eastAsia="Times New Roman" w:hAnsi="Times New Roman" w:cs="Times New Roman"/>
                <w:color w:val="000009"/>
              </w:rPr>
              <w:t>;</w:t>
            </w:r>
          </w:p>
          <w:p w14:paraId="5259CEB5"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Nesant integracijos galimybės, turi būti pateikta programinė valdymo įranga, pilnai suderinama su kliento naudojamomis tarnybinėmis stotimis, įgalinanti atlikti visų tarnybinių stočių, įskaitant kliento turimas bei naudojamas tarnybines stotis</w:t>
            </w:r>
            <w:r>
              <w:rPr>
                <w:rFonts w:ascii="Times New Roman" w:eastAsia="Times New Roman" w:hAnsi="Times New Roman" w:cs="Times New Roman"/>
                <w:color w:val="000009"/>
              </w:rPr>
              <w:t>, centralizuotą administravimą;</w:t>
            </w:r>
          </w:p>
          <w:p w14:paraId="5A5BD968"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Programinė įranga turi integruotis į Microsoft </w:t>
            </w:r>
            <w:proofErr w:type="spellStart"/>
            <w:r w:rsidRPr="00FF271D">
              <w:rPr>
                <w:rFonts w:ascii="Times New Roman" w:eastAsia="Times New Roman" w:hAnsi="Times New Roman" w:cs="Times New Roman"/>
                <w:color w:val="000009"/>
              </w:rPr>
              <w:t>Admin</w:t>
            </w:r>
            <w:proofErr w:type="spellEnd"/>
            <w:r w:rsidRPr="00FF271D">
              <w:rPr>
                <w:rFonts w:ascii="Times New Roman" w:eastAsia="Times New Roman" w:hAnsi="Times New Roman" w:cs="Times New Roman"/>
                <w:color w:val="000009"/>
              </w:rPr>
              <w:t xml:space="preserve"> </w:t>
            </w:r>
            <w:proofErr w:type="spellStart"/>
            <w:r w:rsidRPr="00FF271D">
              <w:rPr>
                <w:rFonts w:ascii="Times New Roman" w:eastAsia="Times New Roman" w:hAnsi="Times New Roman" w:cs="Times New Roman"/>
                <w:color w:val="000009"/>
              </w:rPr>
              <w:t>Center</w:t>
            </w:r>
            <w:proofErr w:type="spellEnd"/>
            <w:r w:rsidRPr="00FF271D">
              <w:rPr>
                <w:rFonts w:ascii="Times New Roman" w:eastAsia="Times New Roman" w:hAnsi="Times New Roman" w:cs="Times New Roman"/>
                <w:color w:val="000009"/>
              </w:rPr>
              <w:t xml:space="preserve">, </w:t>
            </w:r>
            <w:proofErr w:type="spellStart"/>
            <w:r w:rsidRPr="00FF271D">
              <w:rPr>
                <w:rFonts w:ascii="Times New Roman" w:eastAsia="Times New Roman" w:hAnsi="Times New Roman" w:cs="Times New Roman"/>
                <w:color w:val="000009"/>
              </w:rPr>
              <w:t>VMware</w:t>
            </w:r>
            <w:proofErr w:type="spellEnd"/>
            <w:r w:rsidRPr="00FF271D">
              <w:rPr>
                <w:rFonts w:ascii="Times New Roman" w:eastAsia="Times New Roman" w:hAnsi="Times New Roman" w:cs="Times New Roman"/>
                <w:color w:val="000009"/>
              </w:rPr>
              <w:t xml:space="preserve"> </w:t>
            </w:r>
            <w:proofErr w:type="spellStart"/>
            <w:r w:rsidRPr="00FF271D">
              <w:rPr>
                <w:rFonts w:ascii="Times New Roman" w:eastAsia="Times New Roman" w:hAnsi="Times New Roman" w:cs="Times New Roman"/>
                <w:color w:val="000009"/>
              </w:rPr>
              <w:t>vCenter</w:t>
            </w:r>
            <w:proofErr w:type="spellEnd"/>
            <w:r w:rsidRPr="00FF271D">
              <w:rPr>
                <w:rFonts w:ascii="Times New Roman" w:eastAsia="Times New Roman" w:hAnsi="Times New Roman" w:cs="Times New Roman"/>
                <w:color w:val="000009"/>
              </w:rPr>
              <w:t>, turi stebėti, valdyti bei centralizuotai atnaujinti visas tarnybines stotis, palaikyti greitą serverių instaliavimą panaudojant šablonus;</w:t>
            </w:r>
          </w:p>
          <w:p w14:paraId="10B05AF4"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Siūlant naują administravimo programinę įrangą, turi būti įskaičiuotos visos išlaidos, susijusios su jos instaliavimu bei migracija iš dabartinės sistemos, </w:t>
            </w:r>
            <w:r w:rsidRPr="00FF271D">
              <w:rPr>
                <w:rFonts w:ascii="Times New Roman" w:eastAsia="Times New Roman" w:hAnsi="Times New Roman" w:cs="Times New Roman"/>
                <w:color w:val="000009"/>
              </w:rPr>
              <w:lastRenderedPageBreak/>
              <w:t>taip pat licencijos kliento turimoms tarnybinėms stotims;</w:t>
            </w:r>
          </w:p>
          <w:p w14:paraId="589DF2E5"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Siūlomos tarnybinės stotys turi būti pilnai suderinamos su kliento naudojama stebėjimo (monitoringo) programine  įranga </w:t>
            </w:r>
            <w:proofErr w:type="spellStart"/>
            <w:r w:rsidRPr="00FF271D">
              <w:rPr>
                <w:rFonts w:ascii="Times New Roman" w:eastAsia="Times New Roman" w:hAnsi="Times New Roman" w:cs="Times New Roman"/>
                <w:color w:val="000009"/>
              </w:rPr>
              <w:t>CloudIQ</w:t>
            </w:r>
            <w:proofErr w:type="spellEnd"/>
            <w:r w:rsidRPr="00FF271D">
              <w:rPr>
                <w:rFonts w:ascii="Times New Roman" w:eastAsia="Times New Roman" w:hAnsi="Times New Roman" w:cs="Times New Roman"/>
                <w:color w:val="000009"/>
              </w:rPr>
              <w:t>, turi būti pateiktos tam būtinos licencijos;</w:t>
            </w:r>
          </w:p>
          <w:p w14:paraId="3E7C1422"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Nesant integracijos galimybės, turi būti pateikta stebėjimo (monitoringo) programinė įranga, pilnai suderinama su kliento naudojamomis tarnybinėmis stotimis, įgalinanti atlikti nuolatinį įrangos parametrų stebėjimą, kaupti istorinę veiklos duomenų statistiką ne mažiau kai</w:t>
            </w:r>
            <w:r>
              <w:rPr>
                <w:rFonts w:ascii="Times New Roman" w:eastAsia="Times New Roman" w:hAnsi="Times New Roman" w:cs="Times New Roman"/>
                <w:color w:val="000009"/>
              </w:rPr>
              <w:t>p 2 metus ir atlikti jų analizę;</w:t>
            </w:r>
          </w:p>
          <w:p w14:paraId="391D2721"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Duomenys turi būti pateikiami grafiškai, įvairiais pjūviais (pagal laiko periodą, įrangos elementus)</w:t>
            </w:r>
            <w:r>
              <w:rPr>
                <w:rFonts w:ascii="Times New Roman" w:eastAsia="Times New Roman" w:hAnsi="Times New Roman" w:cs="Times New Roman"/>
                <w:color w:val="000009"/>
              </w:rPr>
              <w:t>;</w:t>
            </w:r>
          </w:p>
          <w:p w14:paraId="2E730178"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 xml:space="preserve">Turi būti pateikta pilnaverčiam (maksimaliai detaliam) ilgalaikiam (iki 2 metų) statistinių duomenų saugojimui reikalinga diskinė talpa ir veiklai reikalingi </w:t>
            </w:r>
            <w:proofErr w:type="spellStart"/>
            <w:r w:rsidRPr="00FF271D">
              <w:rPr>
                <w:rFonts w:ascii="Times New Roman" w:eastAsia="Times New Roman" w:hAnsi="Times New Roman" w:cs="Times New Roman"/>
                <w:color w:val="000009"/>
              </w:rPr>
              <w:t>virtualizuoti</w:t>
            </w:r>
            <w:proofErr w:type="spellEnd"/>
            <w:r w:rsidRPr="00FF271D">
              <w:rPr>
                <w:rFonts w:ascii="Times New Roman" w:eastAsia="Times New Roman" w:hAnsi="Times New Roman" w:cs="Times New Roman"/>
                <w:color w:val="000009"/>
              </w:rPr>
              <w:t xml:space="preserve"> resursai, kuri nebūtų įskaičiuojama į tarnybinių stočių naudingą talpą (arba istorinė informacija ne mažiau 2 metus turi būti saugoma gamintojo debesijos resursuose be papildomo mokesčio);</w:t>
            </w:r>
          </w:p>
          <w:p w14:paraId="0D0C2254"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Stebėjimo ir analizės duomenys turi būti matomi ir pakeitimai atliekami tiek interneto naršyklėje, tiek ir specializuotoje programėlėje mobiliuose įrenginiuose (veikiančiuose iOS bei Android operacinėje sistemose);</w:t>
            </w:r>
          </w:p>
          <w:p w14:paraId="258D99CE"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Tarnybinė stotys turi informuoti valdymo sąsajoje bei el. paštu apie standžiųjų diskų, valdiklių, maitinimo šaltinių gedimus, kitus sutrikimus ir nukrypimus nuo normalaus darbo;</w:t>
            </w:r>
          </w:p>
          <w:p w14:paraId="44522A89" w14:textId="77777777" w:rsidR="000400E8"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FF271D">
              <w:rPr>
                <w:rFonts w:ascii="Times New Roman" w:eastAsia="Times New Roman" w:hAnsi="Times New Roman" w:cs="Times New Roman"/>
                <w:color w:val="000009"/>
              </w:rPr>
              <w:t>Stebėjimo (monitoringo) programinė įranga turi palaikyti visą gamintojo aparatinę įrangą - įskaitant ir neapsiribojant – tarnybines stotis, saugyklas, rezervinio kopijavimo į</w:t>
            </w:r>
            <w:r>
              <w:rPr>
                <w:rFonts w:ascii="Times New Roman" w:eastAsia="Times New Roman" w:hAnsi="Times New Roman" w:cs="Times New Roman"/>
                <w:color w:val="000009"/>
              </w:rPr>
              <w:t>rangą, SAN bei LAN komutatorius;</w:t>
            </w:r>
          </w:p>
          <w:p w14:paraId="1F36942D" w14:textId="77777777" w:rsidR="000400E8" w:rsidRPr="00693AE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Siūlant naują stebėjimo (monitoringo) programinę įrangą, turi būti įskaičiuotos visos išlaidos, susijusios su jos instaliavimu bei migracija iš dabartinės sistemos, taip pat licencijos kliento turimoms tarnybinėms stotims.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5DED5EF" w14:textId="77777777" w:rsidR="000400E8" w:rsidRPr="002A386F" w:rsidRDefault="000400E8" w:rsidP="000400E8">
            <w:p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lastRenderedPageBreak/>
              <w:t>Yra programinė stebėjimo (monitoringo) įranga.</w:t>
            </w:r>
          </w:p>
          <w:p w14:paraId="50C1D544"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Įgalina atlikti nuolatinį įrangos parametrų stebėjimą, kaupti istorinę veiklos duomenų statistiką 2 metus ir atlikti jų analizę;</w:t>
            </w:r>
          </w:p>
          <w:p w14:paraId="371F6852"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Duomenys yra pateikiami grafiškai, įvairiais pjūviais (pagal laiko periodą, įrangos elementus);</w:t>
            </w:r>
          </w:p>
          <w:p w14:paraId="4AF1EABB"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hAnsi="Times New Roman" w:cs="Times New Roman"/>
                <w:iCs/>
              </w:rPr>
            </w:pPr>
            <w:r w:rsidRPr="002A386F">
              <w:rPr>
                <w:rFonts w:ascii="Times New Roman" w:eastAsia="Times New Roman" w:hAnsi="Times New Roman" w:cs="Times New Roman"/>
              </w:rPr>
              <w:t xml:space="preserve">Yra pateikta pilnaverčiam (maksimaliai detaliam) ilgalaikiam (2 metus) statistinių duomenų saugojimui reikalinga diskinė talpa ir veiklai reikalingi </w:t>
            </w:r>
            <w:proofErr w:type="spellStart"/>
            <w:r w:rsidRPr="002A386F">
              <w:rPr>
                <w:rFonts w:ascii="Times New Roman" w:eastAsia="Times New Roman" w:hAnsi="Times New Roman" w:cs="Times New Roman"/>
              </w:rPr>
              <w:t>virtualizuoti</w:t>
            </w:r>
            <w:proofErr w:type="spellEnd"/>
            <w:r w:rsidRPr="002A386F">
              <w:rPr>
                <w:rFonts w:ascii="Times New Roman" w:eastAsia="Times New Roman" w:hAnsi="Times New Roman" w:cs="Times New Roman"/>
              </w:rPr>
              <w:t xml:space="preserve"> resursai, kuri nėra įskaičiuojama į tarnybinių stočių naudingą talpą;</w:t>
            </w:r>
          </w:p>
          <w:p w14:paraId="3DC6D2B6"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Stebėjimo ir analizės duomenys yra matomi ir pakeitimai atliekami tiek interneto naršyklėje, tiek ir specializuotoje programėlėje mobiliuose įrenginiuose (veikiančiuose iOS bei Android operacinėje sistemose);</w:t>
            </w:r>
          </w:p>
          <w:p w14:paraId="0F8E7499"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Tarnybinė stotis gali informuoti valdymo sąsajoje bei el. paštu apie standžiųjų diskų, valdiklių, maitinimo šaltinių gedimus, kitus sutrikimus ir nukrypimus nuo normalaus darbo;</w:t>
            </w:r>
          </w:p>
          <w:p w14:paraId="671BDB4F"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Programinė įranga palaiko visą gamintojo aparatinę įrangą - įskaitant ir neapsiribojant – tarnybines stotis, saugyklas, rezervinio kopijavimo įrangą, SAN bei LAN komutatorius;</w:t>
            </w:r>
          </w:p>
          <w:p w14:paraId="32B95BB6"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Siūlomos tarnybinės stotys yra pilnai suderinamos su kliento naudojama programine valdymo įranga „</w:t>
            </w:r>
            <w:proofErr w:type="spellStart"/>
            <w:r w:rsidRPr="002A386F">
              <w:rPr>
                <w:rFonts w:ascii="Times New Roman" w:eastAsia="Times New Roman" w:hAnsi="Times New Roman" w:cs="Times New Roman"/>
              </w:rPr>
              <w:t>Open</w:t>
            </w:r>
            <w:proofErr w:type="spellEnd"/>
            <w:r w:rsidRPr="002A386F">
              <w:rPr>
                <w:rFonts w:ascii="Times New Roman" w:eastAsia="Times New Roman" w:hAnsi="Times New Roman" w:cs="Times New Roman"/>
              </w:rPr>
              <w:t xml:space="preserve"> </w:t>
            </w:r>
            <w:proofErr w:type="spellStart"/>
            <w:r w:rsidRPr="002A386F">
              <w:rPr>
                <w:rFonts w:ascii="Times New Roman" w:eastAsia="Times New Roman" w:hAnsi="Times New Roman" w:cs="Times New Roman"/>
              </w:rPr>
              <w:t>Manage</w:t>
            </w:r>
            <w:proofErr w:type="spellEnd"/>
            <w:r w:rsidRPr="002A386F">
              <w:rPr>
                <w:rFonts w:ascii="Times New Roman" w:eastAsia="Times New Roman" w:hAnsi="Times New Roman" w:cs="Times New Roman"/>
              </w:rPr>
              <w:t xml:space="preserve"> </w:t>
            </w:r>
            <w:proofErr w:type="spellStart"/>
            <w:r w:rsidRPr="002A386F">
              <w:rPr>
                <w:rFonts w:ascii="Times New Roman" w:eastAsia="Times New Roman" w:hAnsi="Times New Roman" w:cs="Times New Roman"/>
              </w:rPr>
              <w:t>Enterprise</w:t>
            </w:r>
            <w:proofErr w:type="spellEnd"/>
            <w:r w:rsidRPr="002A386F">
              <w:rPr>
                <w:rFonts w:ascii="Times New Roman" w:eastAsia="Times New Roman" w:hAnsi="Times New Roman" w:cs="Times New Roman"/>
              </w:rPr>
              <w:t xml:space="preserve">“ bei gali pilnai integruotis su esamos infrastruktūros centralizuotu administravimu, yra pateikiamos tam būtinos </w:t>
            </w:r>
            <w:proofErr w:type="spellStart"/>
            <w:r w:rsidRPr="002A386F">
              <w:rPr>
                <w:rFonts w:ascii="Times New Roman" w:eastAsia="Times New Roman" w:hAnsi="Times New Roman" w:cs="Times New Roman"/>
              </w:rPr>
              <w:t>licenzijos</w:t>
            </w:r>
            <w:proofErr w:type="spellEnd"/>
            <w:r w:rsidRPr="002A386F">
              <w:rPr>
                <w:rFonts w:ascii="Times New Roman" w:eastAsia="Times New Roman" w:hAnsi="Times New Roman" w:cs="Times New Roman"/>
              </w:rPr>
              <w:t>;</w:t>
            </w:r>
          </w:p>
          <w:p w14:paraId="0C00322E"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lastRenderedPageBreak/>
              <w:t xml:space="preserve">Programinė įranga gali integruotis į Microsoft </w:t>
            </w:r>
            <w:proofErr w:type="spellStart"/>
            <w:r w:rsidRPr="002A386F">
              <w:rPr>
                <w:rFonts w:ascii="Times New Roman" w:eastAsia="Times New Roman" w:hAnsi="Times New Roman" w:cs="Times New Roman"/>
              </w:rPr>
              <w:t>Admin</w:t>
            </w:r>
            <w:proofErr w:type="spellEnd"/>
            <w:r w:rsidRPr="002A386F">
              <w:rPr>
                <w:rFonts w:ascii="Times New Roman" w:eastAsia="Times New Roman" w:hAnsi="Times New Roman" w:cs="Times New Roman"/>
              </w:rPr>
              <w:t xml:space="preserve"> </w:t>
            </w:r>
            <w:proofErr w:type="spellStart"/>
            <w:r w:rsidRPr="002A386F">
              <w:rPr>
                <w:rFonts w:ascii="Times New Roman" w:eastAsia="Times New Roman" w:hAnsi="Times New Roman" w:cs="Times New Roman"/>
              </w:rPr>
              <w:t>Center</w:t>
            </w:r>
            <w:proofErr w:type="spellEnd"/>
            <w:r w:rsidRPr="002A386F">
              <w:rPr>
                <w:rFonts w:ascii="Times New Roman" w:eastAsia="Times New Roman" w:hAnsi="Times New Roman" w:cs="Times New Roman"/>
              </w:rPr>
              <w:t xml:space="preserve">, </w:t>
            </w:r>
            <w:proofErr w:type="spellStart"/>
            <w:r w:rsidRPr="002A386F">
              <w:rPr>
                <w:rFonts w:ascii="Times New Roman" w:eastAsia="Times New Roman" w:hAnsi="Times New Roman" w:cs="Times New Roman"/>
              </w:rPr>
              <w:t>VMware</w:t>
            </w:r>
            <w:proofErr w:type="spellEnd"/>
            <w:r w:rsidRPr="002A386F">
              <w:rPr>
                <w:rFonts w:ascii="Times New Roman" w:eastAsia="Times New Roman" w:hAnsi="Times New Roman" w:cs="Times New Roman"/>
              </w:rPr>
              <w:t xml:space="preserve"> </w:t>
            </w:r>
            <w:proofErr w:type="spellStart"/>
            <w:r w:rsidRPr="002A386F">
              <w:rPr>
                <w:rFonts w:ascii="Times New Roman" w:eastAsia="Times New Roman" w:hAnsi="Times New Roman" w:cs="Times New Roman"/>
              </w:rPr>
              <w:t>vCenter</w:t>
            </w:r>
            <w:proofErr w:type="spellEnd"/>
            <w:r w:rsidRPr="002A386F">
              <w:rPr>
                <w:rFonts w:ascii="Times New Roman" w:eastAsia="Times New Roman" w:hAnsi="Times New Roman" w:cs="Times New Roman"/>
              </w:rPr>
              <w:t>, gali stebėti, valdyti bei centralizuotai atnaujinti visas tarnybines stotis, palaikyti greitą serverių instaliavimą panaudojant šablonus;</w:t>
            </w:r>
          </w:p>
          <w:p w14:paraId="7E91D91C"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 xml:space="preserve">Siūlomos tarnybinės stotys yra pilnai suderinamos su kliento naudojama stebėjimo (monitoringo) programine  įranga </w:t>
            </w:r>
            <w:proofErr w:type="spellStart"/>
            <w:r w:rsidRPr="002A386F">
              <w:rPr>
                <w:rFonts w:ascii="Times New Roman" w:eastAsia="Times New Roman" w:hAnsi="Times New Roman" w:cs="Times New Roman"/>
              </w:rPr>
              <w:t>CloudIQ</w:t>
            </w:r>
            <w:proofErr w:type="spellEnd"/>
            <w:r w:rsidRPr="002A386F">
              <w:rPr>
                <w:rFonts w:ascii="Times New Roman" w:eastAsia="Times New Roman" w:hAnsi="Times New Roman" w:cs="Times New Roman"/>
              </w:rPr>
              <w:t>, yra pateiktos tam būtinos licencijos;</w:t>
            </w:r>
          </w:p>
          <w:p w14:paraId="3C431589"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Duomenys yra pateikiami grafiškai, įvairiais pjūviais (pagal laiko periodą, įrangos elementus);</w:t>
            </w:r>
          </w:p>
          <w:p w14:paraId="749E071A"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 xml:space="preserve">Yra pateikta pilnaverčiam (maksimaliai detaliam) ilgalaikiam (2 metai) statistinių duomenų saugojimui reikalinga diskinė talpa ir veiklai reikalingi </w:t>
            </w:r>
            <w:proofErr w:type="spellStart"/>
            <w:r w:rsidRPr="002A386F">
              <w:rPr>
                <w:rFonts w:ascii="Times New Roman" w:eastAsia="Times New Roman" w:hAnsi="Times New Roman" w:cs="Times New Roman"/>
              </w:rPr>
              <w:t>virtualizuoti</w:t>
            </w:r>
            <w:proofErr w:type="spellEnd"/>
            <w:r w:rsidRPr="002A386F">
              <w:rPr>
                <w:rFonts w:ascii="Times New Roman" w:eastAsia="Times New Roman" w:hAnsi="Times New Roman" w:cs="Times New Roman"/>
              </w:rPr>
              <w:t xml:space="preserve"> resursai, kuri nėra įskaičiuojama į tarnybinių stočių naudingą talpą;</w:t>
            </w:r>
          </w:p>
          <w:p w14:paraId="6D836495"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Stebėjimo ir analizės duomenys yra matomi ir pakeitimai atliekami tiek interneto naršyklėje, tiek ir specializuotoje programėlėje mobiliuose įrenginiuose (veikiančiuose iOS bei Android operacinėje sistemose);</w:t>
            </w:r>
          </w:p>
          <w:p w14:paraId="64B696F2"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Tarnybinė stotys gali informuoti valdymo sąsajoje bei el. paštu apie standžiųjų diskų, valdiklių, maitinimo šaltinių gedimus, kitus sutrikimus ir nukrypimus nuo normalaus darbo;</w:t>
            </w:r>
          </w:p>
          <w:p w14:paraId="4BC9B4A1" w14:textId="77777777" w:rsidR="000400E8" w:rsidRPr="002A386F" w:rsidRDefault="000400E8" w:rsidP="000400E8">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Stebėjimo (monitoringo) programinė įranga palaiko visą gamintojo aparatinę įrangą - įskaitant ir neapsiribojant – tarnybines stotis, saugyklas, rezervinio kopijavimo įrangą, SAN bei LAN komutatorius;</w:t>
            </w:r>
          </w:p>
          <w:p w14:paraId="0BDF43FD" w14:textId="77777777" w:rsidR="000400E8" w:rsidRPr="00693AEF" w:rsidRDefault="000400E8" w:rsidP="000400E8">
            <w:pPr>
              <w:pStyle w:val="ListParagraph"/>
              <w:spacing w:after="0" w:line="240" w:lineRule="auto"/>
              <w:ind w:left="0"/>
              <w:contextualSpacing w:val="0"/>
              <w:rPr>
                <w:rFonts w:ascii="Times New Roman" w:hAnsi="Times New Roman" w:cs="Times New Roman"/>
                <w:iCs/>
              </w:rPr>
            </w:pPr>
          </w:p>
        </w:tc>
      </w:tr>
      <w:tr w:rsidR="000400E8" w:rsidRPr="00693AEF" w14:paraId="6ED8FD0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BC3E1"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3D6570C"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Valdymo modulio funkcionalumas. </w:t>
            </w:r>
          </w:p>
          <w:p w14:paraId="70D625B2" w14:textId="77777777" w:rsidR="000400E8" w:rsidRPr="00124CA2"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lastRenderedPageBreak/>
              <w:t>Turi būti galimybė išplėsti valdymo modulio funkcionalumą šiomis savybėmis:</w:t>
            </w:r>
          </w:p>
          <w:p w14:paraId="627122A9"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Automatizuoto SSL sertifikatų instali</w:t>
            </w:r>
            <w:r>
              <w:rPr>
                <w:rFonts w:ascii="Times New Roman" w:eastAsia="Times New Roman" w:hAnsi="Times New Roman" w:cs="Times New Roman"/>
                <w:color w:val="000009"/>
              </w:rPr>
              <w:t>avimo ir atnaujinimo palaikymas;</w:t>
            </w:r>
          </w:p>
          <w:p w14:paraId="294B971F"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Telemetrinio</w:t>
            </w:r>
            <w:proofErr w:type="spellEnd"/>
            <w:r w:rsidRPr="00693AEF">
              <w:rPr>
                <w:rFonts w:ascii="Times New Roman" w:eastAsia="Times New Roman" w:hAnsi="Times New Roman" w:cs="Times New Roman"/>
                <w:color w:val="000009"/>
              </w:rPr>
              <w:t xml:space="preserve"> visų stebimų serverio parametrų</w:t>
            </w:r>
            <w:r>
              <w:rPr>
                <w:rFonts w:ascii="Times New Roman" w:eastAsia="Times New Roman" w:hAnsi="Times New Roman" w:cs="Times New Roman"/>
                <w:color w:val="000009"/>
              </w:rPr>
              <w:t xml:space="preserve"> srauto pateikimas realiu laiku;</w:t>
            </w:r>
          </w:p>
          <w:p w14:paraId="53F13F0D"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Kietųjų</w:t>
            </w:r>
            <w:r>
              <w:rPr>
                <w:rFonts w:ascii="Times New Roman" w:eastAsia="Times New Roman" w:hAnsi="Times New Roman" w:cs="Times New Roman"/>
                <w:color w:val="000009"/>
              </w:rPr>
              <w:t xml:space="preserve"> diskų SMART duomenų pateikimas;</w:t>
            </w:r>
          </w:p>
          <w:p w14:paraId="690CB7CD"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Grafinių vaizdo plokščių inventorizacija bei stebėjimas</w:t>
            </w:r>
            <w:r>
              <w:rPr>
                <w:rFonts w:ascii="Times New Roman" w:eastAsia="Times New Roman" w:hAnsi="Times New Roman" w:cs="Times New Roman"/>
                <w:color w:val="000009"/>
              </w:rPr>
              <w:t>;</w:t>
            </w:r>
          </w:p>
          <w:p w14:paraId="27F42AC3"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SFP+ optinių modulių</w:t>
            </w:r>
            <w:r>
              <w:rPr>
                <w:rFonts w:ascii="Times New Roman" w:eastAsia="Times New Roman" w:hAnsi="Times New Roman" w:cs="Times New Roman"/>
                <w:color w:val="000009"/>
              </w:rPr>
              <w:t xml:space="preserve"> inventorizacija bei stebėjimas;</w:t>
            </w:r>
          </w:p>
          <w:p w14:paraId="5D1934E8"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Serverio neveiklumo aptikima</w:t>
            </w:r>
            <w:r>
              <w:rPr>
                <w:rFonts w:ascii="Times New Roman" w:eastAsia="Times New Roman" w:hAnsi="Times New Roman" w:cs="Times New Roman"/>
                <w:color w:val="000009"/>
              </w:rPr>
              <w:t xml:space="preserve">s (angl. </w:t>
            </w:r>
            <w:proofErr w:type="spellStart"/>
            <w:r>
              <w:rPr>
                <w:rFonts w:ascii="Times New Roman" w:eastAsia="Times New Roman" w:hAnsi="Times New Roman" w:cs="Times New Roman"/>
                <w:color w:val="000009"/>
              </w:rPr>
              <w:t>idle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server</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detection</w:t>
            </w:r>
            <w:proofErr w:type="spellEnd"/>
            <w:r>
              <w:rPr>
                <w:rFonts w:ascii="Times New Roman" w:eastAsia="Times New Roman" w:hAnsi="Times New Roman" w:cs="Times New Roman"/>
                <w:color w:val="000009"/>
              </w:rPr>
              <w:t>);</w:t>
            </w:r>
          </w:p>
          <w:p w14:paraId="2B0F9FB8"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Perspėjimas apie USB laikmenos prijungimą.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42361D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 xml:space="preserve">Valdymo modulio funkcionalumas. </w:t>
            </w:r>
          </w:p>
          <w:p w14:paraId="2C6DA81C" w14:textId="77777777" w:rsidR="000400E8" w:rsidRPr="00124CA2"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lastRenderedPageBreak/>
              <w:t>Yra</w:t>
            </w:r>
            <w:r w:rsidRPr="00124CA2">
              <w:rPr>
                <w:rFonts w:ascii="Times New Roman" w:eastAsia="Times New Roman" w:hAnsi="Times New Roman" w:cs="Times New Roman"/>
                <w:color w:val="000009"/>
              </w:rPr>
              <w:t xml:space="preserve"> galimybė išplėsti valdymo modulio funkcionalumą šiomis savybėmis:</w:t>
            </w:r>
          </w:p>
          <w:p w14:paraId="05D711B1"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Automatizuoto SSL sertifikatų instali</w:t>
            </w:r>
            <w:r>
              <w:rPr>
                <w:rFonts w:ascii="Times New Roman" w:eastAsia="Times New Roman" w:hAnsi="Times New Roman" w:cs="Times New Roman"/>
                <w:color w:val="000009"/>
              </w:rPr>
              <w:t>avimo ir atnaujinimo palaikymas;</w:t>
            </w:r>
          </w:p>
          <w:p w14:paraId="26CE6CC6"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Telemetrinio</w:t>
            </w:r>
            <w:proofErr w:type="spellEnd"/>
            <w:r w:rsidRPr="00693AEF">
              <w:rPr>
                <w:rFonts w:ascii="Times New Roman" w:eastAsia="Times New Roman" w:hAnsi="Times New Roman" w:cs="Times New Roman"/>
                <w:color w:val="000009"/>
              </w:rPr>
              <w:t xml:space="preserve"> visų stebimų serverio parametrų</w:t>
            </w:r>
            <w:r>
              <w:rPr>
                <w:rFonts w:ascii="Times New Roman" w:eastAsia="Times New Roman" w:hAnsi="Times New Roman" w:cs="Times New Roman"/>
                <w:color w:val="000009"/>
              </w:rPr>
              <w:t xml:space="preserve"> srauto pateikimas realiu laiku;</w:t>
            </w:r>
          </w:p>
          <w:p w14:paraId="582FA79E"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Kietųjų</w:t>
            </w:r>
            <w:r>
              <w:rPr>
                <w:rFonts w:ascii="Times New Roman" w:eastAsia="Times New Roman" w:hAnsi="Times New Roman" w:cs="Times New Roman"/>
                <w:color w:val="000009"/>
              </w:rPr>
              <w:t xml:space="preserve"> diskų SMART duomenų pateikimas;</w:t>
            </w:r>
          </w:p>
          <w:p w14:paraId="373E4160" w14:textId="77777777" w:rsidR="000400E8" w:rsidRPr="00693AEF" w:rsidRDefault="000400E8" w:rsidP="000400E8">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Grafinių vaizdo plokščių inventorizacija bei stebėjimas</w:t>
            </w:r>
            <w:r>
              <w:rPr>
                <w:rFonts w:ascii="Times New Roman" w:eastAsia="Times New Roman" w:hAnsi="Times New Roman" w:cs="Times New Roman"/>
                <w:color w:val="000009"/>
              </w:rPr>
              <w:t>;</w:t>
            </w:r>
          </w:p>
          <w:p w14:paraId="6A5EC5B5" w14:textId="77777777" w:rsidR="000400E8" w:rsidRPr="00D35C82" w:rsidRDefault="000400E8" w:rsidP="000400E8">
            <w:pPr>
              <w:pStyle w:val="ListParagraph"/>
              <w:numPr>
                <w:ilvl w:val="0"/>
                <w:numId w:val="14"/>
              </w:numPr>
              <w:autoSpaceDE w:val="0"/>
              <w:autoSpaceDN w:val="0"/>
              <w:adjustRightInd w:val="0"/>
              <w:spacing w:after="0" w:line="240" w:lineRule="auto"/>
              <w:jc w:val="both"/>
              <w:rPr>
                <w:rFonts w:ascii="Times New Roman" w:hAnsi="Times New Roman" w:cs="Times New Roman"/>
                <w:iCs/>
              </w:rPr>
            </w:pPr>
            <w:r w:rsidRPr="00693AEF">
              <w:rPr>
                <w:rFonts w:ascii="Times New Roman" w:eastAsia="Times New Roman" w:hAnsi="Times New Roman" w:cs="Times New Roman"/>
                <w:color w:val="000009"/>
              </w:rPr>
              <w:t>SFP+ optinių modulių</w:t>
            </w:r>
            <w:r>
              <w:rPr>
                <w:rFonts w:ascii="Times New Roman" w:eastAsia="Times New Roman" w:hAnsi="Times New Roman" w:cs="Times New Roman"/>
                <w:color w:val="000009"/>
              </w:rPr>
              <w:t xml:space="preserve"> inventorizacija bei stebėjimas;</w:t>
            </w:r>
          </w:p>
          <w:p w14:paraId="50D395AE" w14:textId="77777777" w:rsidR="000400E8" w:rsidRPr="00D35C82" w:rsidRDefault="000400E8" w:rsidP="000400E8">
            <w:pPr>
              <w:pStyle w:val="ListParagraph"/>
              <w:numPr>
                <w:ilvl w:val="0"/>
                <w:numId w:val="14"/>
              </w:numPr>
              <w:autoSpaceDE w:val="0"/>
              <w:autoSpaceDN w:val="0"/>
              <w:adjustRightInd w:val="0"/>
              <w:spacing w:after="0" w:line="240" w:lineRule="auto"/>
              <w:jc w:val="both"/>
              <w:rPr>
                <w:rFonts w:ascii="Times New Roman" w:hAnsi="Times New Roman" w:cs="Times New Roman"/>
                <w:iCs/>
              </w:rPr>
            </w:pPr>
            <w:r w:rsidRPr="00693AEF">
              <w:rPr>
                <w:rFonts w:ascii="Times New Roman" w:eastAsia="Times New Roman" w:hAnsi="Times New Roman" w:cs="Times New Roman"/>
                <w:color w:val="000009"/>
              </w:rPr>
              <w:t>Serverio neveiklumo aptikima</w:t>
            </w:r>
            <w:r>
              <w:rPr>
                <w:rFonts w:ascii="Times New Roman" w:eastAsia="Times New Roman" w:hAnsi="Times New Roman" w:cs="Times New Roman"/>
                <w:color w:val="000009"/>
              </w:rPr>
              <w:t xml:space="preserve">s (angl. </w:t>
            </w:r>
            <w:proofErr w:type="spellStart"/>
            <w:r>
              <w:rPr>
                <w:rFonts w:ascii="Times New Roman" w:eastAsia="Times New Roman" w:hAnsi="Times New Roman" w:cs="Times New Roman"/>
                <w:color w:val="000009"/>
              </w:rPr>
              <w:t>idle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server</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detection</w:t>
            </w:r>
            <w:proofErr w:type="spellEnd"/>
            <w:r>
              <w:rPr>
                <w:rFonts w:ascii="Times New Roman" w:eastAsia="Times New Roman" w:hAnsi="Times New Roman" w:cs="Times New Roman"/>
                <w:color w:val="000009"/>
              </w:rPr>
              <w:t>);</w:t>
            </w:r>
            <w:r w:rsidRPr="00693AEF">
              <w:rPr>
                <w:rFonts w:ascii="Times New Roman" w:eastAsia="Times New Roman" w:hAnsi="Times New Roman" w:cs="Times New Roman"/>
                <w:color w:val="000009"/>
              </w:rPr>
              <w:t xml:space="preserve"> </w:t>
            </w:r>
          </w:p>
          <w:p w14:paraId="116F1DDA" w14:textId="602227C0"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Perspėjimas apie USB laikmenos prijungimą.</w:t>
            </w:r>
          </w:p>
        </w:tc>
      </w:tr>
      <w:tr w:rsidR="000400E8" w:rsidRPr="00693AEF" w14:paraId="10E0FF37"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FBE4D"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AE451D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Operacinė Sistema. </w:t>
            </w:r>
          </w:p>
          <w:p w14:paraId="24244B9F" w14:textId="77777777" w:rsidR="000400E8" w:rsidRDefault="000400E8" w:rsidP="000400E8">
            <w:pPr>
              <w:pStyle w:val="ListParagraph"/>
              <w:numPr>
                <w:ilvl w:val="0"/>
                <w:numId w:val="68"/>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Tarnybinė stotis turi būti pateikiama su Windows Server 2022 Standard arba lygiaverte operacine sistema;</w:t>
            </w:r>
          </w:p>
          <w:p w14:paraId="1F75D454" w14:textId="77777777" w:rsidR="000400E8" w:rsidRPr="00124CA2" w:rsidRDefault="000400E8" w:rsidP="000400E8">
            <w:pPr>
              <w:pStyle w:val="ListParagraph"/>
              <w:numPr>
                <w:ilvl w:val="0"/>
                <w:numId w:val="68"/>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Pateikiamų licencijų kiekis turi atitikti siūlomos programinės įrangos gamintojo licencijavimo taisykles atsižvelgiant į siūlomų procesorių kiekį ir kitus jų parametrus.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95BCE0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Operacinė Sistema. </w:t>
            </w:r>
          </w:p>
          <w:p w14:paraId="71FC0E93" w14:textId="77777777" w:rsidR="000400E8" w:rsidRPr="00D35C82" w:rsidRDefault="000400E8" w:rsidP="000400E8">
            <w:pPr>
              <w:pStyle w:val="ListParagraph"/>
              <w:numPr>
                <w:ilvl w:val="0"/>
                <w:numId w:val="68"/>
              </w:numPr>
              <w:autoSpaceDE w:val="0"/>
              <w:autoSpaceDN w:val="0"/>
              <w:adjustRightInd w:val="0"/>
              <w:spacing w:after="0" w:line="240" w:lineRule="auto"/>
              <w:jc w:val="both"/>
              <w:rPr>
                <w:rFonts w:ascii="Times New Roman" w:hAnsi="Times New Roman" w:cs="Times New Roman"/>
                <w:iCs/>
              </w:rPr>
            </w:pPr>
            <w:r w:rsidRPr="00124CA2">
              <w:rPr>
                <w:rFonts w:ascii="Times New Roman" w:eastAsia="Times New Roman" w:hAnsi="Times New Roman" w:cs="Times New Roman"/>
                <w:color w:val="000009"/>
              </w:rPr>
              <w:t xml:space="preserve">Tarnybinė stotis </w:t>
            </w:r>
            <w:r>
              <w:rPr>
                <w:rFonts w:ascii="Times New Roman" w:eastAsia="Times New Roman" w:hAnsi="Times New Roman" w:cs="Times New Roman"/>
                <w:color w:val="000009"/>
              </w:rPr>
              <w:t>yra</w:t>
            </w:r>
            <w:r w:rsidRPr="00124CA2">
              <w:rPr>
                <w:rFonts w:ascii="Times New Roman" w:eastAsia="Times New Roman" w:hAnsi="Times New Roman" w:cs="Times New Roman"/>
                <w:color w:val="000009"/>
              </w:rPr>
              <w:t xml:space="preserve"> pateikiama su Windows Server 2022 Standard</w:t>
            </w:r>
            <w:r>
              <w:rPr>
                <w:rFonts w:ascii="Times New Roman" w:eastAsia="Times New Roman" w:hAnsi="Times New Roman" w:cs="Times New Roman"/>
                <w:color w:val="000009"/>
              </w:rPr>
              <w:t xml:space="preserve"> </w:t>
            </w:r>
            <w:r w:rsidRPr="00124CA2">
              <w:rPr>
                <w:rFonts w:ascii="Times New Roman" w:eastAsia="Times New Roman" w:hAnsi="Times New Roman" w:cs="Times New Roman"/>
                <w:color w:val="000009"/>
              </w:rPr>
              <w:t>operacine sistema;</w:t>
            </w:r>
          </w:p>
          <w:p w14:paraId="065F4B86" w14:textId="6DC81F67"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 xml:space="preserve">Pateikiamų licencijų kiekis </w:t>
            </w:r>
            <w:r>
              <w:rPr>
                <w:rFonts w:ascii="Times New Roman" w:eastAsia="Times New Roman" w:hAnsi="Times New Roman" w:cs="Times New Roman"/>
                <w:color w:val="000009"/>
              </w:rPr>
              <w:t>a</w:t>
            </w:r>
            <w:r w:rsidRPr="00693AEF">
              <w:rPr>
                <w:rFonts w:ascii="Times New Roman" w:eastAsia="Times New Roman" w:hAnsi="Times New Roman" w:cs="Times New Roman"/>
                <w:color w:val="000009"/>
              </w:rPr>
              <w:t>titi</w:t>
            </w:r>
            <w:r>
              <w:rPr>
                <w:rFonts w:ascii="Times New Roman" w:eastAsia="Times New Roman" w:hAnsi="Times New Roman" w:cs="Times New Roman"/>
                <w:color w:val="000009"/>
              </w:rPr>
              <w:t>n</w:t>
            </w:r>
            <w:r w:rsidRPr="00693AEF">
              <w:rPr>
                <w:rFonts w:ascii="Times New Roman" w:eastAsia="Times New Roman" w:hAnsi="Times New Roman" w:cs="Times New Roman"/>
                <w:color w:val="000009"/>
              </w:rPr>
              <w:t>k</w:t>
            </w:r>
            <w:r>
              <w:rPr>
                <w:rFonts w:ascii="Times New Roman" w:eastAsia="Times New Roman" w:hAnsi="Times New Roman" w:cs="Times New Roman"/>
                <w:color w:val="000009"/>
              </w:rPr>
              <w:t>a</w:t>
            </w:r>
            <w:r w:rsidRPr="00693AEF">
              <w:rPr>
                <w:rFonts w:ascii="Times New Roman" w:eastAsia="Times New Roman" w:hAnsi="Times New Roman" w:cs="Times New Roman"/>
                <w:color w:val="000009"/>
              </w:rPr>
              <w:t xml:space="preserve"> siūlomos programinės įrangos gamintojo licencijavimo taisykles atsižvelgiant į siūlomų procesorių kiekį ir kitus jų parametrus.</w:t>
            </w:r>
          </w:p>
        </w:tc>
      </w:tr>
      <w:tr w:rsidR="000400E8" w:rsidRPr="00693AEF" w14:paraId="48CDAAC7"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8EA"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E7BDAD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Suderinamumas. </w:t>
            </w:r>
          </w:p>
          <w:p w14:paraId="608869E3" w14:textId="77777777" w:rsidR="000400E8" w:rsidRDefault="000400E8" w:rsidP="000400E8">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Siūlomas serverio modelis privalo būti sertifikuotas darbui su operacinėmis sistemomis Microsoft Windows Server (Standard /</w:t>
            </w:r>
            <w:proofErr w:type="spellStart"/>
            <w:r w:rsidRPr="00124CA2">
              <w:rPr>
                <w:rFonts w:ascii="Times New Roman" w:eastAsia="Times New Roman" w:hAnsi="Times New Roman" w:cs="Times New Roman"/>
                <w:color w:val="000009"/>
              </w:rPr>
              <w:t>Enterprise</w:t>
            </w:r>
            <w:proofErr w:type="spellEnd"/>
            <w:r w:rsidRPr="00124CA2">
              <w:rPr>
                <w:rFonts w:ascii="Times New Roman" w:eastAsia="Times New Roman" w:hAnsi="Times New Roman" w:cs="Times New Roman"/>
                <w:color w:val="000009"/>
              </w:rPr>
              <w:t>/</w:t>
            </w:r>
            <w:proofErr w:type="spellStart"/>
            <w:r w:rsidRPr="00124CA2">
              <w:rPr>
                <w:rFonts w:ascii="Times New Roman" w:eastAsia="Times New Roman" w:hAnsi="Times New Roman" w:cs="Times New Roman"/>
                <w:color w:val="000009"/>
              </w:rPr>
              <w:t>Datacenter</w:t>
            </w:r>
            <w:proofErr w:type="spellEnd"/>
            <w:r w:rsidRPr="00124CA2">
              <w:rPr>
                <w:rFonts w:ascii="Times New Roman" w:eastAsia="Times New Roman" w:hAnsi="Times New Roman" w:cs="Times New Roman"/>
                <w:color w:val="000009"/>
              </w:rPr>
              <w:t xml:space="preserve"> </w:t>
            </w:r>
            <w:proofErr w:type="spellStart"/>
            <w:r w:rsidRPr="00124CA2">
              <w:rPr>
                <w:rFonts w:ascii="Times New Roman" w:eastAsia="Times New Roman" w:hAnsi="Times New Roman" w:cs="Times New Roman"/>
                <w:color w:val="000009"/>
              </w:rPr>
              <w:t>Editions</w:t>
            </w:r>
            <w:proofErr w:type="spellEnd"/>
            <w:r w:rsidRPr="00124CA2">
              <w:rPr>
                <w:rFonts w:ascii="Times New Roman" w:eastAsia="Times New Roman" w:hAnsi="Times New Roman" w:cs="Times New Roman"/>
                <w:color w:val="000009"/>
              </w:rPr>
              <w:t xml:space="preserve">) 32/64-bit, </w:t>
            </w:r>
            <w:proofErr w:type="spellStart"/>
            <w:r w:rsidRPr="00124CA2">
              <w:rPr>
                <w:rFonts w:ascii="Times New Roman" w:eastAsia="Times New Roman" w:hAnsi="Times New Roman" w:cs="Times New Roman"/>
                <w:color w:val="000009"/>
              </w:rPr>
              <w:t>Red</w:t>
            </w:r>
            <w:proofErr w:type="spellEnd"/>
            <w:r w:rsidRPr="00124CA2">
              <w:rPr>
                <w:rFonts w:ascii="Times New Roman" w:eastAsia="Times New Roman" w:hAnsi="Times New Roman" w:cs="Times New Roman"/>
                <w:color w:val="000009"/>
              </w:rPr>
              <w:t xml:space="preserve"> </w:t>
            </w:r>
            <w:proofErr w:type="spellStart"/>
            <w:r w:rsidRPr="00124CA2">
              <w:rPr>
                <w:rFonts w:ascii="Times New Roman" w:eastAsia="Times New Roman" w:hAnsi="Times New Roman" w:cs="Times New Roman"/>
                <w:color w:val="000009"/>
              </w:rPr>
              <w:t>Hat</w:t>
            </w:r>
            <w:proofErr w:type="spellEnd"/>
            <w:r w:rsidRPr="00124CA2">
              <w:rPr>
                <w:rFonts w:ascii="Times New Roman" w:eastAsia="Times New Roman" w:hAnsi="Times New Roman" w:cs="Times New Roman"/>
                <w:color w:val="000009"/>
              </w:rPr>
              <w:t xml:space="preserve"> </w:t>
            </w:r>
            <w:proofErr w:type="spellStart"/>
            <w:r w:rsidRPr="00124CA2">
              <w:rPr>
                <w:rFonts w:ascii="Times New Roman" w:eastAsia="Times New Roman" w:hAnsi="Times New Roman" w:cs="Times New Roman"/>
                <w:color w:val="000009"/>
              </w:rPr>
              <w:t>Enterprise</w:t>
            </w:r>
            <w:proofErr w:type="spellEnd"/>
            <w:r w:rsidRPr="00124CA2">
              <w:rPr>
                <w:rFonts w:ascii="Times New Roman" w:eastAsia="Times New Roman" w:hAnsi="Times New Roman" w:cs="Times New Roman"/>
                <w:color w:val="000009"/>
              </w:rPr>
              <w:t xml:space="preserve">, SUSE LINUX </w:t>
            </w:r>
            <w:proofErr w:type="spellStart"/>
            <w:r w:rsidRPr="00124CA2">
              <w:rPr>
                <w:rFonts w:ascii="Times New Roman" w:eastAsia="Times New Roman" w:hAnsi="Times New Roman" w:cs="Times New Roman"/>
                <w:color w:val="000009"/>
              </w:rPr>
              <w:t>En</w:t>
            </w:r>
            <w:r>
              <w:rPr>
                <w:rFonts w:ascii="Times New Roman" w:eastAsia="Times New Roman" w:hAnsi="Times New Roman" w:cs="Times New Roman"/>
                <w:color w:val="000009"/>
              </w:rPr>
              <w:t>terprise</w:t>
            </w:r>
            <w:proofErr w:type="spellEnd"/>
            <w:r>
              <w:rPr>
                <w:rFonts w:ascii="Times New Roman" w:eastAsia="Times New Roman" w:hAnsi="Times New Roman" w:cs="Times New Roman"/>
                <w:color w:val="000009"/>
              </w:rPr>
              <w:t xml:space="preserve"> Server, </w:t>
            </w:r>
            <w:proofErr w:type="spellStart"/>
            <w:r>
              <w:rPr>
                <w:rFonts w:ascii="Times New Roman" w:eastAsia="Times New Roman" w:hAnsi="Times New Roman" w:cs="Times New Roman"/>
                <w:color w:val="000009"/>
              </w:rPr>
              <w:t>VMware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vSphere</w:t>
            </w:r>
            <w:proofErr w:type="spellEnd"/>
            <w:r>
              <w:rPr>
                <w:rFonts w:ascii="Times New Roman" w:eastAsia="Times New Roman" w:hAnsi="Times New Roman" w:cs="Times New Roman"/>
                <w:color w:val="000009"/>
              </w:rPr>
              <w:t>;</w:t>
            </w:r>
          </w:p>
          <w:p w14:paraId="6C53113D" w14:textId="77777777" w:rsidR="000400E8" w:rsidRPr="00693AEF" w:rsidRDefault="000400E8" w:rsidP="000400E8">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Informacija apie sertifikavimą turi būti pateikta oficialiame gamintojo tinklapyje arba brošiūroje. </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16991F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Suderinamumas. </w:t>
            </w:r>
          </w:p>
          <w:p w14:paraId="3A1107E5" w14:textId="77777777" w:rsidR="000400E8" w:rsidRPr="00D35C82" w:rsidRDefault="000400E8" w:rsidP="000400E8">
            <w:pPr>
              <w:pStyle w:val="ListParagraph"/>
              <w:numPr>
                <w:ilvl w:val="0"/>
                <w:numId w:val="69"/>
              </w:numPr>
              <w:autoSpaceDE w:val="0"/>
              <w:autoSpaceDN w:val="0"/>
              <w:adjustRightInd w:val="0"/>
              <w:spacing w:after="0" w:line="240" w:lineRule="auto"/>
              <w:jc w:val="both"/>
              <w:rPr>
                <w:rFonts w:ascii="Times New Roman" w:hAnsi="Times New Roman" w:cs="Times New Roman"/>
                <w:iCs/>
              </w:rPr>
            </w:pPr>
            <w:r w:rsidRPr="00124CA2">
              <w:rPr>
                <w:rFonts w:ascii="Times New Roman" w:eastAsia="Times New Roman" w:hAnsi="Times New Roman" w:cs="Times New Roman"/>
                <w:color w:val="000009"/>
              </w:rPr>
              <w:t xml:space="preserve">Siūlomas serverio modelis </w:t>
            </w:r>
            <w:r>
              <w:rPr>
                <w:rFonts w:ascii="Times New Roman" w:eastAsia="Times New Roman" w:hAnsi="Times New Roman" w:cs="Times New Roman"/>
                <w:color w:val="000009"/>
              </w:rPr>
              <w:t>yra</w:t>
            </w:r>
            <w:r w:rsidRPr="00124CA2">
              <w:rPr>
                <w:rFonts w:ascii="Times New Roman" w:eastAsia="Times New Roman" w:hAnsi="Times New Roman" w:cs="Times New Roman"/>
                <w:color w:val="000009"/>
              </w:rPr>
              <w:t xml:space="preserve"> sertifikuotas darbui su operacinėmis sistemomis Microsoft Windows Server (Standard /</w:t>
            </w:r>
            <w:proofErr w:type="spellStart"/>
            <w:r w:rsidRPr="00124CA2">
              <w:rPr>
                <w:rFonts w:ascii="Times New Roman" w:eastAsia="Times New Roman" w:hAnsi="Times New Roman" w:cs="Times New Roman"/>
                <w:color w:val="000009"/>
              </w:rPr>
              <w:t>Enterprise</w:t>
            </w:r>
            <w:proofErr w:type="spellEnd"/>
            <w:r w:rsidRPr="00124CA2">
              <w:rPr>
                <w:rFonts w:ascii="Times New Roman" w:eastAsia="Times New Roman" w:hAnsi="Times New Roman" w:cs="Times New Roman"/>
                <w:color w:val="000009"/>
              </w:rPr>
              <w:t>/</w:t>
            </w:r>
            <w:proofErr w:type="spellStart"/>
            <w:r w:rsidRPr="00124CA2">
              <w:rPr>
                <w:rFonts w:ascii="Times New Roman" w:eastAsia="Times New Roman" w:hAnsi="Times New Roman" w:cs="Times New Roman"/>
                <w:color w:val="000009"/>
              </w:rPr>
              <w:t>Datacenter</w:t>
            </w:r>
            <w:proofErr w:type="spellEnd"/>
            <w:r w:rsidRPr="00124CA2">
              <w:rPr>
                <w:rFonts w:ascii="Times New Roman" w:eastAsia="Times New Roman" w:hAnsi="Times New Roman" w:cs="Times New Roman"/>
                <w:color w:val="000009"/>
              </w:rPr>
              <w:t xml:space="preserve"> </w:t>
            </w:r>
            <w:proofErr w:type="spellStart"/>
            <w:r w:rsidRPr="00124CA2">
              <w:rPr>
                <w:rFonts w:ascii="Times New Roman" w:eastAsia="Times New Roman" w:hAnsi="Times New Roman" w:cs="Times New Roman"/>
                <w:color w:val="000009"/>
              </w:rPr>
              <w:t>Editions</w:t>
            </w:r>
            <w:proofErr w:type="spellEnd"/>
            <w:r w:rsidRPr="00124CA2">
              <w:rPr>
                <w:rFonts w:ascii="Times New Roman" w:eastAsia="Times New Roman" w:hAnsi="Times New Roman" w:cs="Times New Roman"/>
                <w:color w:val="000009"/>
              </w:rPr>
              <w:t xml:space="preserve">) 32/64-bit, </w:t>
            </w:r>
            <w:proofErr w:type="spellStart"/>
            <w:r w:rsidRPr="00124CA2">
              <w:rPr>
                <w:rFonts w:ascii="Times New Roman" w:eastAsia="Times New Roman" w:hAnsi="Times New Roman" w:cs="Times New Roman"/>
                <w:color w:val="000009"/>
              </w:rPr>
              <w:t>Red</w:t>
            </w:r>
            <w:proofErr w:type="spellEnd"/>
            <w:r w:rsidRPr="00124CA2">
              <w:rPr>
                <w:rFonts w:ascii="Times New Roman" w:eastAsia="Times New Roman" w:hAnsi="Times New Roman" w:cs="Times New Roman"/>
                <w:color w:val="000009"/>
              </w:rPr>
              <w:t xml:space="preserve"> </w:t>
            </w:r>
            <w:proofErr w:type="spellStart"/>
            <w:r w:rsidRPr="00124CA2">
              <w:rPr>
                <w:rFonts w:ascii="Times New Roman" w:eastAsia="Times New Roman" w:hAnsi="Times New Roman" w:cs="Times New Roman"/>
                <w:color w:val="000009"/>
              </w:rPr>
              <w:t>Hat</w:t>
            </w:r>
            <w:proofErr w:type="spellEnd"/>
            <w:r w:rsidRPr="00124CA2">
              <w:rPr>
                <w:rFonts w:ascii="Times New Roman" w:eastAsia="Times New Roman" w:hAnsi="Times New Roman" w:cs="Times New Roman"/>
                <w:color w:val="000009"/>
              </w:rPr>
              <w:t xml:space="preserve"> </w:t>
            </w:r>
            <w:proofErr w:type="spellStart"/>
            <w:r w:rsidRPr="00124CA2">
              <w:rPr>
                <w:rFonts w:ascii="Times New Roman" w:eastAsia="Times New Roman" w:hAnsi="Times New Roman" w:cs="Times New Roman"/>
                <w:color w:val="000009"/>
              </w:rPr>
              <w:t>Enterprise</w:t>
            </w:r>
            <w:proofErr w:type="spellEnd"/>
            <w:r w:rsidRPr="00124CA2">
              <w:rPr>
                <w:rFonts w:ascii="Times New Roman" w:eastAsia="Times New Roman" w:hAnsi="Times New Roman" w:cs="Times New Roman"/>
                <w:color w:val="000009"/>
              </w:rPr>
              <w:t xml:space="preserve">, SUSE LINUX </w:t>
            </w:r>
            <w:proofErr w:type="spellStart"/>
            <w:r w:rsidRPr="00124CA2">
              <w:rPr>
                <w:rFonts w:ascii="Times New Roman" w:eastAsia="Times New Roman" w:hAnsi="Times New Roman" w:cs="Times New Roman"/>
                <w:color w:val="000009"/>
              </w:rPr>
              <w:t>En</w:t>
            </w:r>
            <w:r>
              <w:rPr>
                <w:rFonts w:ascii="Times New Roman" w:eastAsia="Times New Roman" w:hAnsi="Times New Roman" w:cs="Times New Roman"/>
                <w:color w:val="000009"/>
              </w:rPr>
              <w:t>terprise</w:t>
            </w:r>
            <w:proofErr w:type="spellEnd"/>
            <w:r>
              <w:rPr>
                <w:rFonts w:ascii="Times New Roman" w:eastAsia="Times New Roman" w:hAnsi="Times New Roman" w:cs="Times New Roman"/>
                <w:color w:val="000009"/>
              </w:rPr>
              <w:t xml:space="preserve"> Server, </w:t>
            </w:r>
            <w:proofErr w:type="spellStart"/>
            <w:r>
              <w:rPr>
                <w:rFonts w:ascii="Times New Roman" w:eastAsia="Times New Roman" w:hAnsi="Times New Roman" w:cs="Times New Roman"/>
                <w:color w:val="000009"/>
              </w:rPr>
              <w:t>VMware</w:t>
            </w:r>
            <w:proofErr w:type="spellEnd"/>
            <w:r>
              <w:rPr>
                <w:rFonts w:ascii="Times New Roman" w:eastAsia="Times New Roman" w:hAnsi="Times New Roman" w:cs="Times New Roman"/>
                <w:color w:val="000009"/>
              </w:rPr>
              <w:t xml:space="preserve"> </w:t>
            </w:r>
            <w:proofErr w:type="spellStart"/>
            <w:r>
              <w:rPr>
                <w:rFonts w:ascii="Times New Roman" w:eastAsia="Times New Roman" w:hAnsi="Times New Roman" w:cs="Times New Roman"/>
                <w:color w:val="000009"/>
              </w:rPr>
              <w:t>vSphere</w:t>
            </w:r>
            <w:proofErr w:type="spellEnd"/>
            <w:r>
              <w:rPr>
                <w:rFonts w:ascii="Times New Roman" w:eastAsia="Times New Roman" w:hAnsi="Times New Roman" w:cs="Times New Roman"/>
                <w:color w:val="000009"/>
              </w:rPr>
              <w:t>;</w:t>
            </w:r>
          </w:p>
          <w:p w14:paraId="49C940F4" w14:textId="3A68B642"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 xml:space="preserve">Informacija apie sertifikavimą </w:t>
            </w:r>
            <w:r>
              <w:rPr>
                <w:rFonts w:ascii="Times New Roman" w:eastAsia="Times New Roman" w:hAnsi="Times New Roman" w:cs="Times New Roman"/>
                <w:color w:val="000009"/>
              </w:rPr>
              <w:t>yra</w:t>
            </w:r>
            <w:r w:rsidRPr="00693AEF">
              <w:rPr>
                <w:rFonts w:ascii="Times New Roman" w:eastAsia="Times New Roman" w:hAnsi="Times New Roman" w:cs="Times New Roman"/>
                <w:color w:val="000009"/>
              </w:rPr>
              <w:t xml:space="preserve"> pateikta oficialiame gamintojo tinklapyje </w:t>
            </w:r>
            <w:r>
              <w:rPr>
                <w:rFonts w:ascii="Times New Roman" w:eastAsia="Times New Roman" w:hAnsi="Times New Roman" w:cs="Times New Roman"/>
                <w:color w:val="000009"/>
              </w:rPr>
              <w:t>ir</w:t>
            </w:r>
            <w:r w:rsidRPr="00693AEF">
              <w:rPr>
                <w:rFonts w:ascii="Times New Roman" w:eastAsia="Times New Roman" w:hAnsi="Times New Roman" w:cs="Times New Roman"/>
                <w:color w:val="000009"/>
              </w:rPr>
              <w:t xml:space="preserve"> brošiūroje.</w:t>
            </w:r>
          </w:p>
        </w:tc>
      </w:tr>
      <w:tr w:rsidR="000400E8" w:rsidRPr="00693AEF" w14:paraId="7DFCB335"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D81D7"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80ADE0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Gamintojo garantinė techninė priežiūra. </w:t>
            </w:r>
          </w:p>
          <w:p w14:paraId="43F3E8D0" w14:textId="77777777" w:rsidR="000400E8"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Ne mažesnė kaip 60 mėnesių trukmės gamintojo ga</w:t>
            </w:r>
            <w:r>
              <w:rPr>
                <w:rFonts w:ascii="Times New Roman" w:eastAsia="Times New Roman" w:hAnsi="Times New Roman" w:cs="Times New Roman"/>
                <w:color w:val="000009"/>
              </w:rPr>
              <w:t>rantija įrangos buvimo vietoje;</w:t>
            </w:r>
          </w:p>
          <w:p w14:paraId="7F375797" w14:textId="77777777" w:rsidR="000400E8"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Gedimų registravimas gamintojo sistemoje 24x7.</w:t>
            </w:r>
          </w:p>
          <w:p w14:paraId="09282881" w14:textId="77777777" w:rsidR="000400E8"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 xml:space="preserve">Įrangos atstatymas/remontas (įskaitant reikiamų detalių pristatymas) turi būti pradėtas ne vėliau kaip </w:t>
            </w:r>
            <w:r>
              <w:rPr>
                <w:rFonts w:ascii="Times New Roman" w:eastAsia="Times New Roman" w:hAnsi="Times New Roman" w:cs="Times New Roman"/>
                <w:color w:val="000009"/>
              </w:rPr>
              <w:t>4 valandos nuo gedimo nustatymo;</w:t>
            </w:r>
          </w:p>
          <w:p w14:paraId="64A69F06" w14:textId="77777777" w:rsidR="000400E8"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 xml:space="preserve">Gamintojo garantuojamas nemokamas dalių tiekimas ir nemokami remonto darbai procesorių, </w:t>
            </w:r>
            <w:r w:rsidRPr="00124CA2">
              <w:rPr>
                <w:rFonts w:ascii="Times New Roman" w:eastAsia="Times New Roman" w:hAnsi="Times New Roman" w:cs="Times New Roman"/>
                <w:color w:val="000009"/>
              </w:rPr>
              <w:lastRenderedPageBreak/>
              <w:t xml:space="preserve">atminties, diskų, maitinimo šaltinių, aušinimo modulių pakeitimas, jei įvyko išankstinis įspėjimas apie galimą jų gedimą (angl. -  </w:t>
            </w:r>
            <w:proofErr w:type="spellStart"/>
            <w:r w:rsidRPr="00124CA2">
              <w:rPr>
                <w:rFonts w:ascii="Times New Roman" w:eastAsia="Times New Roman" w:hAnsi="Times New Roman" w:cs="Times New Roman"/>
                <w:i/>
                <w:color w:val="000009"/>
              </w:rPr>
              <w:t>prefailure</w:t>
            </w:r>
            <w:proofErr w:type="spellEnd"/>
            <w:r w:rsidRPr="00124CA2">
              <w:rPr>
                <w:rFonts w:ascii="Times New Roman" w:eastAsia="Times New Roman" w:hAnsi="Times New Roman" w:cs="Times New Roman"/>
                <w:i/>
                <w:color w:val="000009"/>
              </w:rPr>
              <w:t xml:space="preserve"> </w:t>
            </w:r>
            <w:proofErr w:type="spellStart"/>
            <w:r w:rsidRPr="00124CA2">
              <w:rPr>
                <w:rFonts w:ascii="Times New Roman" w:eastAsia="Times New Roman" w:hAnsi="Times New Roman" w:cs="Times New Roman"/>
                <w:i/>
                <w:color w:val="000009"/>
              </w:rPr>
              <w:t>warranty</w:t>
            </w:r>
            <w:proofErr w:type="spellEnd"/>
            <w:r w:rsidRPr="00124CA2">
              <w:rPr>
                <w:rFonts w:ascii="Times New Roman" w:eastAsia="Times New Roman" w:hAnsi="Times New Roman" w:cs="Times New Roman"/>
                <w:color w:val="000009"/>
              </w:rPr>
              <w:t>). Turi būti galimybė pratęsti garantiją ne mažiau kaip iki 7 metų išlaikant visas aukščiau paminėtas sąlygas. Visi aukščiau išvardinti reikalavimai privalo būti garantuojami tarnybinės stoties gamintojo;</w:t>
            </w:r>
          </w:p>
          <w:p w14:paraId="672F91ED" w14:textId="77777777" w:rsidR="000400E8"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Būtina pateikti nuorodą į gamintojo internetinę svetainę, kuri įgalina produkto kodo ir serijinio numerio pagalba patikrinti suteiktą gamintojo garantiją;</w:t>
            </w:r>
          </w:p>
          <w:p w14:paraId="26FE2EC1" w14:textId="77777777" w:rsidR="000400E8"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S</w:t>
            </w:r>
            <w:r w:rsidRPr="00124CA2">
              <w:rPr>
                <w:rFonts w:ascii="Times New Roman" w:eastAsia="Times New Roman" w:hAnsi="Times New Roman" w:cs="Times New Roman"/>
                <w:color w:val="000009"/>
              </w:rPr>
              <w:t>erverio diskams turi būti taikoma diskų negrąžinimo garantija</w:t>
            </w:r>
            <w:r>
              <w:rPr>
                <w:rFonts w:ascii="Times New Roman" w:eastAsia="Times New Roman" w:hAnsi="Times New Roman" w:cs="Times New Roman"/>
                <w:color w:val="000009"/>
              </w:rPr>
              <w:t>;</w:t>
            </w:r>
          </w:p>
          <w:p w14:paraId="00546D0C" w14:textId="77777777" w:rsidR="000400E8" w:rsidRPr="00693AEF"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Turi būti užtikrinta galimybė gamintojo svetainėje pagal serijinį numerį pasitikrinti serverio garantijos galiojimą bei lygį, taip pat serverio konfigūraciją.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E24C230"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 xml:space="preserve">Gamintojo garantinė techninė priežiūra. </w:t>
            </w:r>
          </w:p>
          <w:p w14:paraId="433A9ED4" w14:textId="77777777" w:rsidR="000400E8"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60 mėnesių trukmės gamintojo ga</w:t>
            </w:r>
            <w:r>
              <w:rPr>
                <w:rFonts w:ascii="Times New Roman" w:eastAsia="Times New Roman" w:hAnsi="Times New Roman" w:cs="Times New Roman"/>
                <w:color w:val="000009"/>
              </w:rPr>
              <w:t>rantija įrangos buvimo vietoje;</w:t>
            </w:r>
          </w:p>
          <w:p w14:paraId="3AEBFA5E" w14:textId="77777777" w:rsidR="000400E8"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Gedimų registravimas gamintojo sistemoje 24x7.</w:t>
            </w:r>
          </w:p>
          <w:p w14:paraId="09F0A957" w14:textId="77777777" w:rsidR="000400E8"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 xml:space="preserve">Įrangos atstatymas/remontas (įskaitant reikiamų detalių pristatymas) </w:t>
            </w:r>
            <w:r>
              <w:rPr>
                <w:rFonts w:ascii="Times New Roman" w:eastAsia="Times New Roman" w:hAnsi="Times New Roman" w:cs="Times New Roman"/>
                <w:color w:val="000009"/>
              </w:rPr>
              <w:t>bus</w:t>
            </w:r>
            <w:r w:rsidRPr="00124CA2">
              <w:rPr>
                <w:rFonts w:ascii="Times New Roman" w:eastAsia="Times New Roman" w:hAnsi="Times New Roman" w:cs="Times New Roman"/>
                <w:color w:val="000009"/>
              </w:rPr>
              <w:t xml:space="preserve"> pradėtas ne </w:t>
            </w:r>
            <w:r w:rsidRPr="00124CA2">
              <w:rPr>
                <w:rFonts w:ascii="Times New Roman" w:eastAsia="Times New Roman" w:hAnsi="Times New Roman" w:cs="Times New Roman"/>
                <w:color w:val="000009"/>
              </w:rPr>
              <w:lastRenderedPageBreak/>
              <w:t xml:space="preserve">vėliau kaip </w:t>
            </w:r>
            <w:r>
              <w:rPr>
                <w:rFonts w:ascii="Times New Roman" w:eastAsia="Times New Roman" w:hAnsi="Times New Roman" w:cs="Times New Roman"/>
                <w:color w:val="000009"/>
              </w:rPr>
              <w:t>4 valandos nuo gedimo nustatymo;</w:t>
            </w:r>
          </w:p>
          <w:p w14:paraId="709D2321" w14:textId="77777777" w:rsidR="000400E8"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color w:val="000009"/>
              </w:rPr>
            </w:pPr>
            <w:r w:rsidRPr="00124CA2">
              <w:rPr>
                <w:rFonts w:ascii="Times New Roman" w:eastAsia="Times New Roman" w:hAnsi="Times New Roman" w:cs="Times New Roman"/>
                <w:color w:val="000009"/>
              </w:rPr>
              <w:t xml:space="preserve">Gamintojo garantuojamas nemokamas dalių tiekimas ir nemokami remonto darbai procesorių, atminties, diskų, maitinimo šaltinių, aušinimo modulių pakeitimas, jei įvyko išankstinis įspėjimas apie galimą jų gedimą (angl. -  </w:t>
            </w:r>
            <w:proofErr w:type="spellStart"/>
            <w:r w:rsidRPr="00124CA2">
              <w:rPr>
                <w:rFonts w:ascii="Times New Roman" w:eastAsia="Times New Roman" w:hAnsi="Times New Roman" w:cs="Times New Roman"/>
                <w:i/>
                <w:color w:val="000009"/>
              </w:rPr>
              <w:t>prefailure</w:t>
            </w:r>
            <w:proofErr w:type="spellEnd"/>
            <w:r w:rsidRPr="00124CA2">
              <w:rPr>
                <w:rFonts w:ascii="Times New Roman" w:eastAsia="Times New Roman" w:hAnsi="Times New Roman" w:cs="Times New Roman"/>
                <w:i/>
                <w:color w:val="000009"/>
              </w:rPr>
              <w:t xml:space="preserve"> </w:t>
            </w:r>
            <w:proofErr w:type="spellStart"/>
            <w:r w:rsidRPr="00124CA2">
              <w:rPr>
                <w:rFonts w:ascii="Times New Roman" w:eastAsia="Times New Roman" w:hAnsi="Times New Roman" w:cs="Times New Roman"/>
                <w:i/>
                <w:color w:val="000009"/>
              </w:rPr>
              <w:t>warranty</w:t>
            </w:r>
            <w:proofErr w:type="spellEnd"/>
            <w:r w:rsidRPr="00124CA2">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Yra</w:t>
            </w:r>
            <w:r w:rsidRPr="00124CA2">
              <w:rPr>
                <w:rFonts w:ascii="Times New Roman" w:eastAsia="Times New Roman" w:hAnsi="Times New Roman" w:cs="Times New Roman"/>
                <w:color w:val="000009"/>
              </w:rPr>
              <w:t xml:space="preserve"> galimybė pratęsti garantiją iki 7 metų išlaikant visas aukščiau paminėtas sąlygas. Visi aukščiau išvardinti reikalavimai </w:t>
            </w:r>
            <w:r>
              <w:rPr>
                <w:rFonts w:ascii="Times New Roman" w:eastAsia="Times New Roman" w:hAnsi="Times New Roman" w:cs="Times New Roman"/>
                <w:color w:val="000009"/>
              </w:rPr>
              <w:t>yra</w:t>
            </w:r>
            <w:r w:rsidRPr="00124CA2">
              <w:rPr>
                <w:rFonts w:ascii="Times New Roman" w:eastAsia="Times New Roman" w:hAnsi="Times New Roman" w:cs="Times New Roman"/>
                <w:color w:val="000009"/>
              </w:rPr>
              <w:t xml:space="preserve"> garantuojami tarnybinės stoties gamintojo;</w:t>
            </w:r>
          </w:p>
          <w:p w14:paraId="57598F7D" w14:textId="77777777" w:rsidR="000400E8" w:rsidRPr="00B031FB"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rPr>
            </w:pPr>
            <w:r w:rsidRPr="00B031FB">
              <w:rPr>
                <w:rFonts w:ascii="Times New Roman" w:eastAsia="Times New Roman" w:hAnsi="Times New Roman" w:cs="Times New Roman"/>
              </w:rPr>
              <w:t>Pateikiama nuoroda į gamintojo internetinę svetainę, kuri įgalina produkto kodo ir serijinio numerio pagalba patikrinti suteiktą gamintojo garantija;</w:t>
            </w:r>
          </w:p>
          <w:p w14:paraId="21E29AD5" w14:textId="77777777" w:rsidR="000400E8" w:rsidRPr="00B031FB" w:rsidRDefault="00201551" w:rsidP="000400E8">
            <w:pPr>
              <w:pStyle w:val="ListParagraph"/>
              <w:autoSpaceDE w:val="0"/>
              <w:autoSpaceDN w:val="0"/>
              <w:adjustRightInd w:val="0"/>
              <w:spacing w:after="0" w:line="240" w:lineRule="auto"/>
              <w:jc w:val="both"/>
              <w:rPr>
                <w:rFonts w:ascii="Times New Roman" w:eastAsia="Times New Roman" w:hAnsi="Times New Roman" w:cs="Times New Roman"/>
                <w:color w:val="FF0000"/>
              </w:rPr>
            </w:pPr>
            <w:hyperlink r:id="rId15" w:history="1">
              <w:r w:rsidR="000400E8" w:rsidRPr="000E7163">
                <w:rPr>
                  <w:rStyle w:val="Hyperlink"/>
                  <w:rFonts w:ascii="Times New Roman" w:eastAsia="Times New Roman" w:hAnsi="Times New Roman" w:cs="Times New Roman"/>
                </w:rPr>
                <w:t>https://www.dell.com/support/home/en-ed</w:t>
              </w:r>
            </w:hyperlink>
            <w:r w:rsidR="000400E8">
              <w:rPr>
                <w:rFonts w:ascii="Times New Roman" w:eastAsia="Times New Roman" w:hAnsi="Times New Roman" w:cs="Times New Roman"/>
                <w:color w:val="FF0000"/>
              </w:rPr>
              <w:t xml:space="preserve"> </w:t>
            </w:r>
          </w:p>
          <w:p w14:paraId="0D5AB0DA" w14:textId="77777777" w:rsidR="000400E8" w:rsidRPr="002A386F"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rPr>
            </w:pPr>
            <w:r w:rsidRPr="002A386F">
              <w:rPr>
                <w:rFonts w:ascii="Times New Roman" w:eastAsia="Times New Roman" w:hAnsi="Times New Roman" w:cs="Times New Roman"/>
              </w:rPr>
              <w:t xml:space="preserve">Serverio diskams yra taikoma diskų negrąžinimo garantija; </w:t>
            </w:r>
          </w:p>
          <w:p w14:paraId="6B3F5C02" w14:textId="77777777" w:rsidR="000400E8" w:rsidRPr="00B031FB" w:rsidRDefault="000400E8" w:rsidP="000400E8">
            <w:pPr>
              <w:pStyle w:val="ListParagraph"/>
              <w:numPr>
                <w:ilvl w:val="0"/>
                <w:numId w:val="70"/>
              </w:numPr>
              <w:autoSpaceDE w:val="0"/>
              <w:autoSpaceDN w:val="0"/>
              <w:adjustRightInd w:val="0"/>
              <w:spacing w:after="0" w:line="240" w:lineRule="auto"/>
              <w:jc w:val="both"/>
              <w:rPr>
                <w:rFonts w:ascii="Times New Roman" w:eastAsia="Times New Roman" w:hAnsi="Times New Roman" w:cs="Times New Roman"/>
              </w:rPr>
            </w:pPr>
            <w:r w:rsidRPr="00B031FB">
              <w:rPr>
                <w:rFonts w:ascii="Times New Roman" w:eastAsia="Times New Roman" w:hAnsi="Times New Roman" w:cs="Times New Roman"/>
              </w:rPr>
              <w:t>Yra užtikrinta galimybė gamintojo svetainėje pagal serijinį numerį pasitikrinti serverio garantijos galiojimą bei lygį, taip pat serverio konfigūraciją.</w:t>
            </w:r>
          </w:p>
          <w:p w14:paraId="41E80B0C" w14:textId="77777777" w:rsidR="000400E8" w:rsidRPr="00693AEF" w:rsidRDefault="000400E8" w:rsidP="000400E8">
            <w:pPr>
              <w:pStyle w:val="ListParagraph"/>
              <w:spacing w:after="0" w:line="240" w:lineRule="auto"/>
              <w:ind w:left="0"/>
              <w:contextualSpacing w:val="0"/>
              <w:rPr>
                <w:rFonts w:ascii="Times New Roman" w:hAnsi="Times New Roman" w:cs="Times New Roman"/>
                <w:iCs/>
              </w:rPr>
            </w:pPr>
          </w:p>
        </w:tc>
      </w:tr>
      <w:tr w:rsidR="000400E8" w:rsidRPr="00693AEF" w14:paraId="68EE9528"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3FD66" w14:textId="77777777" w:rsidR="000400E8" w:rsidRPr="00693AEF" w:rsidRDefault="000400E8" w:rsidP="000400E8">
            <w:pPr>
              <w:pStyle w:val="ListParagraph"/>
              <w:numPr>
                <w:ilvl w:val="0"/>
                <w:numId w:val="3"/>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6CD29B8"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Perkančiajai Organizacijai pateikti įrangos gamintojo pažymą, kad tiekėjo siūloma įranga visiškai atitinka techninius bei garantinius reikalavimus.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7C62E64" w14:textId="78B99722"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B031FB">
              <w:rPr>
                <w:rFonts w:ascii="Times New Roman" w:eastAsia="Times New Roman" w:hAnsi="Times New Roman" w:cs="Times New Roman"/>
              </w:rPr>
              <w:t xml:space="preserve">Perkančiajai Organizacijai </w:t>
            </w:r>
            <w:proofErr w:type="spellStart"/>
            <w:r w:rsidRPr="00B031FB">
              <w:rPr>
                <w:rFonts w:ascii="Times New Roman" w:eastAsia="Times New Roman" w:hAnsi="Times New Roman" w:cs="Times New Roman"/>
              </w:rPr>
              <w:t>pateikaima</w:t>
            </w:r>
            <w:proofErr w:type="spellEnd"/>
            <w:r w:rsidRPr="00B031FB">
              <w:rPr>
                <w:rFonts w:ascii="Times New Roman" w:eastAsia="Times New Roman" w:hAnsi="Times New Roman" w:cs="Times New Roman"/>
              </w:rPr>
              <w:t xml:space="preserve"> įrangos gamintojo pažyma, kad tiekėjo siūloma įranga visiškai atitinka techninius bei garantinius reikalavimus.</w:t>
            </w:r>
          </w:p>
        </w:tc>
      </w:tr>
    </w:tbl>
    <w:p w14:paraId="23DD0FC7" w14:textId="77777777" w:rsidR="000953A6" w:rsidRPr="00693AEF" w:rsidRDefault="000953A6" w:rsidP="00156FD5">
      <w:pPr>
        <w:spacing w:before="240" w:after="0"/>
        <w:rPr>
          <w:rFonts w:ascii="Times New Roman" w:hAnsi="Times New Roman" w:cs="Times New Roman"/>
          <w:b/>
        </w:rPr>
      </w:pPr>
      <w:r w:rsidRPr="00693AEF">
        <w:rPr>
          <w:rFonts w:ascii="Times New Roman" w:hAnsi="Times New Roman" w:cs="Times New Roman"/>
          <w:b/>
        </w:rPr>
        <w:t>Tinklinė duomenų saugykla (1 vnt.)</w:t>
      </w:r>
    </w:p>
    <w:tbl>
      <w:tblPr>
        <w:tblW w:w="5000" w:type="pct"/>
        <w:jc w:val="center"/>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984"/>
        <w:gridCol w:w="5318"/>
        <w:gridCol w:w="3660"/>
      </w:tblGrid>
      <w:tr w:rsidR="000953A6" w:rsidRPr="00693AEF" w14:paraId="0512BAFC" w14:textId="77777777" w:rsidTr="00693AEF">
        <w:trPr>
          <w:jc w:val="center"/>
        </w:trPr>
        <w:tc>
          <w:tcPr>
            <w:tcW w:w="49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72B2FC83" w14:textId="77777777" w:rsidR="000953A6" w:rsidRPr="00693AEF" w:rsidRDefault="000953A6" w:rsidP="00693AEF">
            <w:pPr>
              <w:jc w:val="center"/>
              <w:rPr>
                <w:rFonts w:ascii="Times New Roman" w:hAnsi="Times New Roman" w:cs="Times New Roman"/>
                <w:b/>
              </w:rPr>
            </w:pPr>
            <w:r w:rsidRPr="00693AEF">
              <w:rPr>
                <w:rFonts w:ascii="Times New Roman" w:hAnsi="Times New Roman" w:cs="Times New Roman"/>
                <w:b/>
              </w:rPr>
              <w:t>Eil. Nr.</w:t>
            </w:r>
          </w:p>
        </w:tc>
        <w:tc>
          <w:tcPr>
            <w:tcW w:w="2669"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78E28C5"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Reikalaujama charakteristika</w:t>
            </w:r>
          </w:p>
        </w:tc>
        <w:tc>
          <w:tcPr>
            <w:tcW w:w="1837"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03BEFF16"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Siūloma charakteristika</w:t>
            </w:r>
          </w:p>
          <w:p w14:paraId="514CA996"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(pildo tiekėjas)</w:t>
            </w:r>
          </w:p>
        </w:tc>
      </w:tr>
      <w:tr w:rsidR="000400E8" w:rsidRPr="00693AEF" w14:paraId="2C21523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9C00B5"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DD3EB36"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color w:val="000009"/>
              </w:rPr>
              <w:t>Siūlomo p</w:t>
            </w:r>
            <w:r w:rsidRPr="00693AEF">
              <w:rPr>
                <w:rFonts w:ascii="Times New Roman" w:eastAsia="Times New Roman" w:hAnsi="Times New Roman" w:cs="Times New Roman"/>
                <w:color w:val="000009"/>
              </w:rPr>
              <w:t>rodukto gaminto</w:t>
            </w:r>
            <w:r>
              <w:rPr>
                <w:rFonts w:ascii="Times New Roman" w:eastAsia="Times New Roman" w:hAnsi="Times New Roman" w:cs="Times New Roman"/>
                <w:color w:val="000009"/>
              </w:rPr>
              <w:t>jas, modelis, produkto kodas</w:t>
            </w:r>
            <w:r w:rsidRPr="00693AEF">
              <w:rPr>
                <w:rFonts w:ascii="Times New Roman" w:eastAsia="Times New Roman" w:hAnsi="Times New Roman" w:cs="Times New Roman"/>
                <w:color w:val="000009"/>
              </w:rPr>
              <w:t xml:space="preserve"> (jei yra).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5F326B9" w14:textId="0CC1AFDB" w:rsidR="000400E8" w:rsidRPr="00693AEF" w:rsidRDefault="000400E8" w:rsidP="000400E8">
            <w:pPr>
              <w:pStyle w:val="ListParagraph"/>
              <w:spacing w:after="0" w:line="240" w:lineRule="auto"/>
              <w:ind w:left="0"/>
              <w:contextualSpacing w:val="0"/>
              <w:rPr>
                <w:rFonts w:ascii="Times New Roman" w:hAnsi="Times New Roman" w:cs="Times New Roman"/>
                <w:iCs/>
              </w:rPr>
            </w:pPr>
            <w:proofErr w:type="spellStart"/>
            <w:r w:rsidRPr="001D79E2">
              <w:rPr>
                <w:rFonts w:ascii="Times New Roman" w:eastAsia="Times New Roman" w:hAnsi="Times New Roman" w:cs="Times New Roman"/>
              </w:rPr>
              <w:t>Synology</w:t>
            </w:r>
            <w:proofErr w:type="spellEnd"/>
            <w:r w:rsidRPr="001D79E2">
              <w:rPr>
                <w:rFonts w:ascii="Times New Roman" w:eastAsia="Times New Roman" w:hAnsi="Times New Roman" w:cs="Times New Roman"/>
              </w:rPr>
              <w:t xml:space="preserve"> RS1619xs+</w:t>
            </w:r>
          </w:p>
        </w:tc>
      </w:tr>
      <w:tr w:rsidR="000400E8" w:rsidRPr="00693AEF" w14:paraId="3FAB779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BB4A4"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A2DB4F1" w14:textId="77777777" w:rsidR="000400E8" w:rsidRDefault="000400E8" w:rsidP="000400E8">
            <w:pPr>
              <w:pStyle w:val="ListParagraph"/>
              <w:numPr>
                <w:ilvl w:val="0"/>
                <w:numId w:val="71"/>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 xml:space="preserve">Procesorius. Tinklinės duomenų saugyklos procesoriaus ne mažiau kaip 5200 taškų pagal </w:t>
            </w:r>
            <w:hyperlink r:id="rId16" w:history="1">
              <w:r w:rsidRPr="00A72789">
                <w:rPr>
                  <w:rStyle w:val="Hyperlink"/>
                  <w:rFonts w:ascii="Times New Roman" w:hAnsi="Times New Roman" w:cs="Times New Roman"/>
                </w:rPr>
                <w:t>https://www.cpubenchmark.net</w:t>
              </w:r>
            </w:hyperlink>
            <w:r w:rsidRPr="00A72789">
              <w:rPr>
                <w:rFonts w:ascii="Times New Roman" w:hAnsi="Times New Roman" w:cs="Times New Roman"/>
              </w:rPr>
              <w:t xml:space="preserve">. </w:t>
            </w:r>
          </w:p>
          <w:p w14:paraId="468378B0" w14:textId="77777777" w:rsidR="000400E8" w:rsidRDefault="000400E8" w:rsidP="000400E8">
            <w:pPr>
              <w:pStyle w:val="ListParagraph"/>
              <w:numPr>
                <w:ilvl w:val="0"/>
                <w:numId w:val="71"/>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 xml:space="preserve">Procesoriaus našumas negali būti dirbtinai padidintas. </w:t>
            </w:r>
          </w:p>
          <w:p w14:paraId="3CB9CA95" w14:textId="77777777" w:rsidR="000400E8" w:rsidRPr="00A72789" w:rsidRDefault="000400E8" w:rsidP="000400E8">
            <w:pPr>
              <w:pStyle w:val="ListParagraph"/>
              <w:numPr>
                <w:ilvl w:val="0"/>
                <w:numId w:val="71"/>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Pateikti procesoriaus našumo duomenis.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D8409F2" w14:textId="77777777" w:rsidR="000400E8" w:rsidRDefault="000400E8" w:rsidP="000400E8">
            <w:pPr>
              <w:pStyle w:val="ListParagraph"/>
              <w:numPr>
                <w:ilvl w:val="0"/>
                <w:numId w:val="71"/>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Procesorius. Tinklinės duomenų saugyklos procesoriaus ne mažiau kaip 52</w:t>
            </w:r>
            <w:r>
              <w:rPr>
                <w:rFonts w:ascii="Times New Roman" w:hAnsi="Times New Roman" w:cs="Times New Roman"/>
              </w:rPr>
              <w:t>13</w:t>
            </w:r>
            <w:r w:rsidRPr="00A72789">
              <w:rPr>
                <w:rFonts w:ascii="Times New Roman" w:hAnsi="Times New Roman" w:cs="Times New Roman"/>
              </w:rPr>
              <w:t xml:space="preserve"> taškų pagal </w:t>
            </w:r>
            <w:hyperlink r:id="rId17" w:history="1">
              <w:r w:rsidRPr="00A72789">
                <w:rPr>
                  <w:rStyle w:val="Hyperlink"/>
                  <w:rFonts w:ascii="Times New Roman" w:hAnsi="Times New Roman" w:cs="Times New Roman"/>
                </w:rPr>
                <w:t>https://www.cpubenchmark.net</w:t>
              </w:r>
            </w:hyperlink>
            <w:r w:rsidRPr="00A72789">
              <w:rPr>
                <w:rFonts w:ascii="Times New Roman" w:hAnsi="Times New Roman" w:cs="Times New Roman"/>
              </w:rPr>
              <w:t xml:space="preserve">. </w:t>
            </w:r>
          </w:p>
          <w:p w14:paraId="4D7E7B41" w14:textId="77777777" w:rsidR="000400E8" w:rsidRPr="001D79E2" w:rsidRDefault="000400E8" w:rsidP="000400E8">
            <w:pPr>
              <w:pStyle w:val="ListParagraph"/>
              <w:numPr>
                <w:ilvl w:val="0"/>
                <w:numId w:val="71"/>
              </w:numPr>
              <w:autoSpaceDE w:val="0"/>
              <w:autoSpaceDN w:val="0"/>
              <w:adjustRightInd w:val="0"/>
              <w:spacing w:after="0" w:line="240" w:lineRule="auto"/>
              <w:jc w:val="both"/>
              <w:rPr>
                <w:rFonts w:ascii="Times New Roman" w:hAnsi="Times New Roman" w:cs="Times New Roman"/>
                <w:iCs/>
              </w:rPr>
            </w:pPr>
            <w:r w:rsidRPr="00A72789">
              <w:rPr>
                <w:rFonts w:ascii="Times New Roman" w:hAnsi="Times New Roman" w:cs="Times New Roman"/>
              </w:rPr>
              <w:t>Procesoriaus našumas n</w:t>
            </w:r>
            <w:r>
              <w:rPr>
                <w:rFonts w:ascii="Times New Roman" w:hAnsi="Times New Roman" w:cs="Times New Roman"/>
              </w:rPr>
              <w:t>ėra</w:t>
            </w:r>
            <w:r w:rsidRPr="00A72789">
              <w:rPr>
                <w:rFonts w:ascii="Times New Roman" w:hAnsi="Times New Roman" w:cs="Times New Roman"/>
              </w:rPr>
              <w:t xml:space="preserve"> dirbtinai padidintas.</w:t>
            </w:r>
          </w:p>
          <w:p w14:paraId="084B4DA6" w14:textId="77777777" w:rsidR="000400E8" w:rsidRPr="00786E3B" w:rsidRDefault="000400E8" w:rsidP="000400E8">
            <w:pPr>
              <w:pStyle w:val="ListParagraph"/>
              <w:numPr>
                <w:ilvl w:val="0"/>
                <w:numId w:val="71"/>
              </w:numPr>
              <w:autoSpaceDE w:val="0"/>
              <w:autoSpaceDN w:val="0"/>
              <w:adjustRightInd w:val="0"/>
              <w:spacing w:after="0" w:line="240" w:lineRule="auto"/>
              <w:jc w:val="both"/>
              <w:rPr>
                <w:rFonts w:ascii="Times New Roman" w:hAnsi="Times New Roman" w:cs="Times New Roman"/>
                <w:iCs/>
              </w:rPr>
            </w:pPr>
            <w:r w:rsidRPr="00A72789">
              <w:rPr>
                <w:rFonts w:ascii="Times New Roman" w:hAnsi="Times New Roman" w:cs="Times New Roman"/>
              </w:rPr>
              <w:lastRenderedPageBreak/>
              <w:t>Pateik</w:t>
            </w:r>
            <w:r>
              <w:rPr>
                <w:rFonts w:ascii="Times New Roman" w:hAnsi="Times New Roman" w:cs="Times New Roman"/>
              </w:rPr>
              <w:t>iame</w:t>
            </w:r>
            <w:r w:rsidRPr="00A72789">
              <w:rPr>
                <w:rFonts w:ascii="Times New Roman" w:hAnsi="Times New Roman" w:cs="Times New Roman"/>
              </w:rPr>
              <w:t xml:space="preserve"> procesoriaus našumo duomenis.</w:t>
            </w:r>
          </w:p>
          <w:p w14:paraId="3E9D9D61" w14:textId="4BEE9566"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86E3B">
              <w:rPr>
                <w:rFonts w:ascii="Times New Roman" w:hAnsi="Times New Roman" w:cs="Times New Roman"/>
                <w:iCs/>
              </w:rPr>
              <w:t xml:space="preserve">Intel </w:t>
            </w:r>
            <w:proofErr w:type="spellStart"/>
            <w:r w:rsidRPr="00786E3B">
              <w:rPr>
                <w:rFonts w:ascii="Times New Roman" w:hAnsi="Times New Roman" w:cs="Times New Roman"/>
                <w:iCs/>
              </w:rPr>
              <w:t>Xeon</w:t>
            </w:r>
            <w:proofErr w:type="spellEnd"/>
            <w:r w:rsidRPr="00786E3B">
              <w:rPr>
                <w:rFonts w:ascii="Times New Roman" w:hAnsi="Times New Roman" w:cs="Times New Roman"/>
                <w:iCs/>
              </w:rPr>
              <w:t xml:space="preserve"> D-1527 @ 2.20GHz</w:t>
            </w:r>
          </w:p>
        </w:tc>
      </w:tr>
      <w:tr w:rsidR="000400E8" w:rsidRPr="00693AEF" w14:paraId="4989F31D"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8B906"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F7EDFBD"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Procesorių kiekis. </w:t>
            </w:r>
          </w:p>
          <w:p w14:paraId="015A3739" w14:textId="77777777" w:rsidR="000400E8" w:rsidRPr="00A72789" w:rsidRDefault="000400E8" w:rsidP="000400E8">
            <w:pPr>
              <w:pStyle w:val="ListParagraph"/>
              <w:numPr>
                <w:ilvl w:val="0"/>
                <w:numId w:val="72"/>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Ne mažiau 1 vnt.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AE63775"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Procesorių kiekis. </w:t>
            </w:r>
          </w:p>
          <w:p w14:paraId="7D0525D9" w14:textId="0CEA4F56"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A72789">
              <w:rPr>
                <w:rFonts w:ascii="Times New Roman" w:hAnsi="Times New Roman" w:cs="Times New Roman"/>
              </w:rPr>
              <w:t>1 vnt.</w:t>
            </w:r>
          </w:p>
        </w:tc>
      </w:tr>
      <w:tr w:rsidR="000400E8" w:rsidRPr="00693AEF" w14:paraId="05C662EF"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07986"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082E949"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Operatyvinė atmintis. </w:t>
            </w:r>
          </w:p>
          <w:p w14:paraId="193C8D08" w14:textId="77777777" w:rsidR="000400E8" w:rsidRDefault="000400E8" w:rsidP="000400E8">
            <w:pPr>
              <w:pStyle w:val="ListParagraph"/>
              <w:numPr>
                <w:ilvl w:val="0"/>
                <w:numId w:val="72"/>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Ne mažiau</w:t>
            </w:r>
            <w:r>
              <w:rPr>
                <w:rFonts w:ascii="Times New Roman" w:hAnsi="Times New Roman" w:cs="Times New Roman"/>
              </w:rPr>
              <w:t xml:space="preserve"> 16 GB DDR4 ECC arba lygiavertė;</w:t>
            </w:r>
          </w:p>
          <w:p w14:paraId="42FB3AE1" w14:textId="77777777" w:rsidR="000400E8" w:rsidRDefault="000400E8" w:rsidP="000400E8">
            <w:pPr>
              <w:pStyle w:val="ListParagraph"/>
              <w:numPr>
                <w:ilvl w:val="0"/>
                <w:numId w:val="7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w:t>
            </w:r>
            <w:r w:rsidRPr="00A72789">
              <w:rPr>
                <w:rFonts w:ascii="Times New Roman" w:hAnsi="Times New Roman" w:cs="Times New Roman"/>
              </w:rPr>
              <w:t>uri būti to paties gamintojo kai</w:t>
            </w:r>
            <w:r>
              <w:rPr>
                <w:rFonts w:ascii="Times New Roman" w:hAnsi="Times New Roman" w:cs="Times New Roman"/>
              </w:rPr>
              <w:t>p ir tinklinė duomenų saugykla;</w:t>
            </w:r>
          </w:p>
          <w:p w14:paraId="3B0EB4D0" w14:textId="77777777" w:rsidR="000400E8" w:rsidRPr="00A72789" w:rsidRDefault="000400E8" w:rsidP="000400E8">
            <w:pPr>
              <w:pStyle w:val="ListParagraph"/>
              <w:numPr>
                <w:ilvl w:val="0"/>
                <w:numId w:val="72"/>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Jei įrenginio operatyvinė atmintis yra plečiama, pateikti gamintojo puslapio nuorodą arba brošiūrą apie operatyvinės atminties suderinamumą.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3F242D4"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Operatyvinė atmintis. </w:t>
            </w:r>
          </w:p>
          <w:p w14:paraId="4FFA756A" w14:textId="77777777" w:rsidR="000400E8" w:rsidRDefault="000400E8" w:rsidP="000400E8">
            <w:pPr>
              <w:pStyle w:val="ListParagraph"/>
              <w:numPr>
                <w:ilvl w:val="0"/>
                <w:numId w:val="7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16 GB DDR4 ECC;</w:t>
            </w:r>
          </w:p>
          <w:p w14:paraId="56773867" w14:textId="77777777" w:rsidR="000400E8" w:rsidRPr="001D79E2" w:rsidRDefault="000400E8" w:rsidP="000400E8">
            <w:pPr>
              <w:pStyle w:val="ListParagraph"/>
              <w:numPr>
                <w:ilvl w:val="0"/>
                <w:numId w:val="72"/>
              </w:numPr>
              <w:autoSpaceDE w:val="0"/>
              <w:autoSpaceDN w:val="0"/>
              <w:adjustRightInd w:val="0"/>
              <w:spacing w:after="0" w:line="240" w:lineRule="auto"/>
              <w:jc w:val="both"/>
              <w:rPr>
                <w:rFonts w:ascii="Times New Roman" w:hAnsi="Times New Roman" w:cs="Times New Roman"/>
                <w:iCs/>
              </w:rPr>
            </w:pPr>
            <w:r>
              <w:rPr>
                <w:rFonts w:ascii="Times New Roman" w:hAnsi="Times New Roman" w:cs="Times New Roman"/>
              </w:rPr>
              <w:t>Yra</w:t>
            </w:r>
            <w:r w:rsidRPr="00A72789">
              <w:rPr>
                <w:rFonts w:ascii="Times New Roman" w:hAnsi="Times New Roman" w:cs="Times New Roman"/>
              </w:rPr>
              <w:t xml:space="preserve"> to paties gamintojo kai</w:t>
            </w:r>
            <w:r>
              <w:rPr>
                <w:rFonts w:ascii="Times New Roman" w:hAnsi="Times New Roman" w:cs="Times New Roman"/>
              </w:rPr>
              <w:t>p ir tinklinė duomenų saugykla;</w:t>
            </w:r>
          </w:p>
          <w:p w14:paraId="36BB998A" w14:textId="77777777" w:rsidR="000400E8" w:rsidRPr="00786E3B" w:rsidRDefault="000400E8" w:rsidP="000400E8">
            <w:pPr>
              <w:pStyle w:val="ListParagraph"/>
              <w:numPr>
                <w:ilvl w:val="0"/>
                <w:numId w:val="72"/>
              </w:numPr>
              <w:autoSpaceDE w:val="0"/>
              <w:autoSpaceDN w:val="0"/>
              <w:adjustRightInd w:val="0"/>
              <w:spacing w:after="0" w:line="240" w:lineRule="auto"/>
              <w:jc w:val="both"/>
              <w:rPr>
                <w:rFonts w:ascii="Times New Roman" w:hAnsi="Times New Roman" w:cs="Times New Roman"/>
                <w:iCs/>
              </w:rPr>
            </w:pPr>
            <w:r>
              <w:rPr>
                <w:rFonts w:ascii="Times New Roman" w:hAnsi="Times New Roman" w:cs="Times New Roman"/>
              </w:rPr>
              <w:t xml:space="preserve">Taip, </w:t>
            </w:r>
            <w:r w:rsidRPr="00A72789">
              <w:rPr>
                <w:rFonts w:ascii="Times New Roman" w:hAnsi="Times New Roman" w:cs="Times New Roman"/>
              </w:rPr>
              <w:t>įrenginio operatyvinė atmintis yra plečiama, pateik</w:t>
            </w:r>
            <w:r>
              <w:rPr>
                <w:rFonts w:ascii="Times New Roman" w:hAnsi="Times New Roman" w:cs="Times New Roman"/>
              </w:rPr>
              <w:t>iame</w:t>
            </w:r>
            <w:r w:rsidRPr="00A72789">
              <w:rPr>
                <w:rFonts w:ascii="Times New Roman" w:hAnsi="Times New Roman" w:cs="Times New Roman"/>
              </w:rPr>
              <w:t xml:space="preserve"> gamintojo puslapio nuorodą apie operatyvinės atminties suderinamumą.</w:t>
            </w:r>
          </w:p>
          <w:p w14:paraId="3E3B58B1" w14:textId="55FE1FF8" w:rsidR="000400E8" w:rsidRPr="00693AEF" w:rsidRDefault="00201551" w:rsidP="000400E8">
            <w:pPr>
              <w:pStyle w:val="ListParagraph"/>
              <w:spacing w:after="0" w:line="240" w:lineRule="auto"/>
              <w:ind w:left="0"/>
              <w:contextualSpacing w:val="0"/>
              <w:rPr>
                <w:rFonts w:ascii="Times New Roman" w:hAnsi="Times New Roman" w:cs="Times New Roman"/>
                <w:iCs/>
              </w:rPr>
            </w:pPr>
            <w:hyperlink r:id="rId18" w:history="1">
              <w:r w:rsidR="000400E8" w:rsidRPr="00835CBC">
                <w:rPr>
                  <w:rStyle w:val="Hyperlink"/>
                  <w:rFonts w:ascii="Times New Roman" w:hAnsi="Times New Roman" w:cs="Times New Roman"/>
                  <w:iCs/>
                </w:rPr>
                <w:t>https://global.synologydownload.com/download/Document/Hardware/DataSheet/RackStation/19-year/RS1619xs+/enu/Synology_RS1619xs_Plus_Data_Sheet_enu.pdf</w:t>
              </w:r>
            </w:hyperlink>
            <w:r w:rsidR="000400E8">
              <w:rPr>
                <w:rFonts w:ascii="Times New Roman" w:hAnsi="Times New Roman" w:cs="Times New Roman"/>
                <w:iCs/>
              </w:rPr>
              <w:t xml:space="preserve"> </w:t>
            </w:r>
          </w:p>
        </w:tc>
      </w:tr>
      <w:tr w:rsidR="000400E8" w:rsidRPr="00693AEF" w14:paraId="1A2EFA01"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E1C21"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C19E565"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Korpusas. </w:t>
            </w:r>
          </w:p>
          <w:p w14:paraId="18823181" w14:textId="77777777" w:rsidR="000400E8" w:rsidRPr="00A72789" w:rsidRDefault="000400E8" w:rsidP="000400E8">
            <w:pPr>
              <w:pStyle w:val="ListParagraph"/>
              <w:numPr>
                <w:ilvl w:val="0"/>
                <w:numId w:val="73"/>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iCs/>
              </w:rPr>
              <w:t xml:space="preserve">Įrenginys montuojamas į 19” </w:t>
            </w:r>
            <w:r w:rsidRPr="00A72789">
              <w:rPr>
                <w:rFonts w:ascii="Times New Roman" w:hAnsi="Times New Roman" w:cs="Times New Roman"/>
              </w:rPr>
              <w:t xml:space="preserve">serverinę </w:t>
            </w:r>
            <w:r>
              <w:rPr>
                <w:rFonts w:ascii="Times New Roman" w:hAnsi="Times New Roman" w:cs="Times New Roman"/>
                <w:iCs/>
              </w:rPr>
              <w:t>spintą, horizontaliai;</w:t>
            </w:r>
          </w:p>
          <w:p w14:paraId="55B1E539" w14:textId="77777777" w:rsidR="000400E8" w:rsidRPr="00A72789" w:rsidRDefault="000400E8" w:rsidP="000400E8">
            <w:pPr>
              <w:pStyle w:val="ListParagraph"/>
              <w:numPr>
                <w:ilvl w:val="0"/>
                <w:numId w:val="73"/>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iCs/>
              </w:rPr>
              <w:t>A</w:t>
            </w:r>
            <w:r w:rsidRPr="00A72789">
              <w:rPr>
                <w:rFonts w:ascii="Times New Roman" w:hAnsi="Times New Roman" w:cs="Times New Roman"/>
                <w:iCs/>
              </w:rPr>
              <w:t>ukštis ne daugiau 1U</w:t>
            </w:r>
            <w:r w:rsidRPr="00A72789">
              <w:rPr>
                <w:rFonts w:ascii="Times New Roman" w:hAnsi="Times New Roman" w:cs="Times New Roman"/>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11D48F6"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Korpusas. </w:t>
            </w:r>
          </w:p>
          <w:p w14:paraId="2B84AD01" w14:textId="77777777" w:rsidR="000400E8" w:rsidRDefault="000400E8" w:rsidP="000400E8">
            <w:pPr>
              <w:pStyle w:val="ListParagraph"/>
              <w:numPr>
                <w:ilvl w:val="0"/>
                <w:numId w:val="73"/>
              </w:numPr>
              <w:autoSpaceDE w:val="0"/>
              <w:autoSpaceDN w:val="0"/>
              <w:adjustRightInd w:val="0"/>
              <w:spacing w:after="0" w:line="240" w:lineRule="auto"/>
              <w:jc w:val="both"/>
              <w:rPr>
                <w:rFonts w:ascii="Times New Roman" w:hAnsi="Times New Roman" w:cs="Times New Roman"/>
                <w:iCs/>
              </w:rPr>
            </w:pPr>
            <w:r w:rsidRPr="00A72789">
              <w:rPr>
                <w:rFonts w:ascii="Times New Roman" w:hAnsi="Times New Roman" w:cs="Times New Roman"/>
                <w:iCs/>
              </w:rPr>
              <w:t xml:space="preserve">Įrenginys montuojamas į 19” </w:t>
            </w:r>
            <w:r w:rsidRPr="00A72789">
              <w:rPr>
                <w:rFonts w:ascii="Times New Roman" w:hAnsi="Times New Roman" w:cs="Times New Roman"/>
              </w:rPr>
              <w:t xml:space="preserve">serverinę </w:t>
            </w:r>
            <w:r>
              <w:rPr>
                <w:rFonts w:ascii="Times New Roman" w:hAnsi="Times New Roman" w:cs="Times New Roman"/>
                <w:iCs/>
              </w:rPr>
              <w:t>spintą, horizontaliai;</w:t>
            </w:r>
          </w:p>
          <w:p w14:paraId="24B3A0DD" w14:textId="1BEDDC94"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hAnsi="Times New Roman" w:cs="Times New Roman"/>
                <w:iCs/>
              </w:rPr>
              <w:t>A</w:t>
            </w:r>
            <w:r w:rsidRPr="00A72789">
              <w:rPr>
                <w:rFonts w:ascii="Times New Roman" w:hAnsi="Times New Roman" w:cs="Times New Roman"/>
                <w:iCs/>
              </w:rPr>
              <w:t>ukštis 1U</w:t>
            </w:r>
            <w:r w:rsidRPr="00A72789">
              <w:rPr>
                <w:rFonts w:ascii="Times New Roman" w:hAnsi="Times New Roman" w:cs="Times New Roman"/>
              </w:rPr>
              <w:t>.</w:t>
            </w:r>
          </w:p>
        </w:tc>
      </w:tr>
      <w:tr w:rsidR="000400E8" w:rsidRPr="00693AEF" w14:paraId="5FA9052F"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39C94A"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EEBD5F4"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Diskų kontroleris. </w:t>
            </w:r>
          </w:p>
          <w:p w14:paraId="587BC2B6"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Turi palaikyti:</w:t>
            </w:r>
          </w:p>
          <w:p w14:paraId="1EE9AE7D" w14:textId="77777777" w:rsidR="000400E8" w:rsidRPr="00693AEF" w:rsidRDefault="000400E8" w:rsidP="000400E8">
            <w:pPr>
              <w:pStyle w:val="ListParagraph"/>
              <w:numPr>
                <w:ilvl w:val="0"/>
                <w:numId w:val="7"/>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RAID 1;</w:t>
            </w:r>
          </w:p>
          <w:p w14:paraId="05D7BA3F" w14:textId="77777777" w:rsidR="000400E8" w:rsidRPr="00693AEF" w:rsidRDefault="000400E8" w:rsidP="000400E8">
            <w:pPr>
              <w:pStyle w:val="ListParagraph"/>
              <w:numPr>
                <w:ilvl w:val="0"/>
                <w:numId w:val="7"/>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RAID 5;</w:t>
            </w:r>
          </w:p>
          <w:p w14:paraId="4010A547" w14:textId="77777777" w:rsidR="000400E8" w:rsidRPr="00693AEF" w:rsidRDefault="000400E8" w:rsidP="000400E8">
            <w:pPr>
              <w:pStyle w:val="ListParagraph"/>
              <w:numPr>
                <w:ilvl w:val="0"/>
                <w:numId w:val="7"/>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RAID 6;</w:t>
            </w:r>
          </w:p>
          <w:p w14:paraId="59A17CF1" w14:textId="77777777" w:rsidR="000400E8" w:rsidRPr="00693AEF" w:rsidRDefault="000400E8" w:rsidP="000400E8">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RAID 10.</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F33CBBF"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Diskų kontroleris. </w:t>
            </w:r>
          </w:p>
          <w:p w14:paraId="511C17C8"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T</w:t>
            </w:r>
            <w:r>
              <w:rPr>
                <w:rFonts w:ascii="Times New Roman" w:hAnsi="Times New Roman" w:cs="Times New Roman"/>
              </w:rPr>
              <w:t>aip, p</w:t>
            </w:r>
            <w:r w:rsidRPr="00693AEF">
              <w:rPr>
                <w:rFonts w:ascii="Times New Roman" w:hAnsi="Times New Roman" w:cs="Times New Roman"/>
              </w:rPr>
              <w:t>alaik</w:t>
            </w:r>
            <w:r>
              <w:rPr>
                <w:rFonts w:ascii="Times New Roman" w:hAnsi="Times New Roman" w:cs="Times New Roman"/>
              </w:rPr>
              <w:t>o</w:t>
            </w:r>
            <w:r w:rsidRPr="00693AEF">
              <w:rPr>
                <w:rFonts w:ascii="Times New Roman" w:hAnsi="Times New Roman" w:cs="Times New Roman"/>
              </w:rPr>
              <w:t>:</w:t>
            </w:r>
          </w:p>
          <w:p w14:paraId="3DC932BE" w14:textId="77777777" w:rsidR="000400E8" w:rsidRPr="00693AEF" w:rsidRDefault="000400E8" w:rsidP="000400E8">
            <w:pPr>
              <w:pStyle w:val="ListParagraph"/>
              <w:numPr>
                <w:ilvl w:val="0"/>
                <w:numId w:val="7"/>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RAID 1;</w:t>
            </w:r>
          </w:p>
          <w:p w14:paraId="6AAC69C1" w14:textId="77777777" w:rsidR="000400E8" w:rsidRPr="00693AEF" w:rsidRDefault="000400E8" w:rsidP="000400E8">
            <w:pPr>
              <w:pStyle w:val="ListParagraph"/>
              <w:numPr>
                <w:ilvl w:val="0"/>
                <w:numId w:val="7"/>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RAID 5;</w:t>
            </w:r>
          </w:p>
          <w:p w14:paraId="7361FCEF" w14:textId="77777777" w:rsidR="000400E8" w:rsidRPr="001D79E2" w:rsidRDefault="000400E8" w:rsidP="000400E8">
            <w:pPr>
              <w:pStyle w:val="ListParagraph"/>
              <w:numPr>
                <w:ilvl w:val="0"/>
                <w:numId w:val="7"/>
              </w:numPr>
              <w:autoSpaceDE w:val="0"/>
              <w:autoSpaceDN w:val="0"/>
              <w:adjustRightInd w:val="0"/>
              <w:spacing w:after="0" w:line="240" w:lineRule="auto"/>
              <w:jc w:val="both"/>
              <w:rPr>
                <w:rFonts w:ascii="Times New Roman" w:hAnsi="Times New Roman" w:cs="Times New Roman"/>
                <w:iCs/>
              </w:rPr>
            </w:pPr>
            <w:r>
              <w:rPr>
                <w:rFonts w:ascii="Times New Roman" w:hAnsi="Times New Roman" w:cs="Times New Roman"/>
              </w:rPr>
              <w:t>RAID 6;</w:t>
            </w:r>
          </w:p>
          <w:p w14:paraId="234315D3" w14:textId="11314547"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hAnsi="Times New Roman" w:cs="Times New Roman"/>
              </w:rPr>
              <w:t>RAID 10.</w:t>
            </w:r>
          </w:p>
        </w:tc>
      </w:tr>
      <w:tr w:rsidR="000400E8" w:rsidRPr="00693AEF" w14:paraId="4A241C2C"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8CB7D"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7E37E70"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Maitinimo šaltinis. </w:t>
            </w:r>
          </w:p>
          <w:p w14:paraId="3D764443" w14:textId="77777777" w:rsidR="000400E8" w:rsidRDefault="000400E8" w:rsidP="000400E8">
            <w:pPr>
              <w:pStyle w:val="ListParagraph"/>
              <w:numPr>
                <w:ilvl w:val="0"/>
                <w:numId w:val="74"/>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Įrenginio elektros maitinimo įtampa turi atitikti Lietuvos Respublikoje naudojamai kintamai į</w:t>
            </w:r>
            <w:r>
              <w:rPr>
                <w:rFonts w:ascii="Times New Roman" w:hAnsi="Times New Roman" w:cs="Times New Roman"/>
              </w:rPr>
              <w:t>tampai;</w:t>
            </w:r>
          </w:p>
          <w:p w14:paraId="7D25934E" w14:textId="77777777" w:rsidR="000400E8" w:rsidRPr="00A72789" w:rsidRDefault="000400E8" w:rsidP="000400E8">
            <w:pPr>
              <w:pStyle w:val="ListParagraph"/>
              <w:numPr>
                <w:ilvl w:val="0"/>
                <w:numId w:val="74"/>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Maitinimo šaltinis turi būti dubliuotas ir užtikrinti pilnai  sukomplektuotos įrangos veikimą.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A3B705D"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Maitinimo šaltinis. </w:t>
            </w:r>
          </w:p>
          <w:p w14:paraId="455262C5" w14:textId="77777777" w:rsidR="000400E8" w:rsidRPr="001D79E2" w:rsidRDefault="000400E8" w:rsidP="000400E8">
            <w:pPr>
              <w:pStyle w:val="ListParagraph"/>
              <w:numPr>
                <w:ilvl w:val="0"/>
                <w:numId w:val="74"/>
              </w:numPr>
              <w:autoSpaceDE w:val="0"/>
              <w:autoSpaceDN w:val="0"/>
              <w:adjustRightInd w:val="0"/>
              <w:spacing w:after="0" w:line="240" w:lineRule="auto"/>
              <w:jc w:val="both"/>
              <w:rPr>
                <w:rFonts w:ascii="Times New Roman" w:hAnsi="Times New Roman" w:cs="Times New Roman"/>
                <w:iCs/>
              </w:rPr>
            </w:pPr>
            <w:r w:rsidRPr="00A72789">
              <w:rPr>
                <w:rFonts w:ascii="Times New Roman" w:hAnsi="Times New Roman" w:cs="Times New Roman"/>
              </w:rPr>
              <w:t>Įrenginio elektros maitinimo įtampa atiti</w:t>
            </w:r>
            <w:r>
              <w:rPr>
                <w:rFonts w:ascii="Times New Roman" w:hAnsi="Times New Roman" w:cs="Times New Roman"/>
              </w:rPr>
              <w:t>n</w:t>
            </w:r>
            <w:r w:rsidRPr="00A72789">
              <w:rPr>
                <w:rFonts w:ascii="Times New Roman" w:hAnsi="Times New Roman" w:cs="Times New Roman"/>
              </w:rPr>
              <w:t>k</w:t>
            </w:r>
            <w:r>
              <w:rPr>
                <w:rFonts w:ascii="Times New Roman" w:hAnsi="Times New Roman" w:cs="Times New Roman"/>
              </w:rPr>
              <w:t>a</w:t>
            </w:r>
            <w:r w:rsidRPr="00A72789">
              <w:rPr>
                <w:rFonts w:ascii="Times New Roman" w:hAnsi="Times New Roman" w:cs="Times New Roman"/>
              </w:rPr>
              <w:t xml:space="preserve"> Lietuvos Respublikoje naudojamai kintamai į</w:t>
            </w:r>
            <w:r>
              <w:rPr>
                <w:rFonts w:ascii="Times New Roman" w:hAnsi="Times New Roman" w:cs="Times New Roman"/>
              </w:rPr>
              <w:t>tampai;</w:t>
            </w:r>
          </w:p>
          <w:p w14:paraId="259116CA" w14:textId="04A4083F"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A72789">
              <w:rPr>
                <w:rFonts w:ascii="Times New Roman" w:hAnsi="Times New Roman" w:cs="Times New Roman"/>
              </w:rPr>
              <w:t xml:space="preserve">Maitinimo šaltinis </w:t>
            </w:r>
            <w:r>
              <w:rPr>
                <w:rFonts w:ascii="Times New Roman" w:hAnsi="Times New Roman" w:cs="Times New Roman"/>
              </w:rPr>
              <w:t>yra</w:t>
            </w:r>
            <w:r w:rsidRPr="00A72789">
              <w:rPr>
                <w:rFonts w:ascii="Times New Roman" w:hAnsi="Times New Roman" w:cs="Times New Roman"/>
              </w:rPr>
              <w:t xml:space="preserve"> dubliuotas ir užtikrin</w:t>
            </w:r>
            <w:r>
              <w:rPr>
                <w:rFonts w:ascii="Times New Roman" w:hAnsi="Times New Roman" w:cs="Times New Roman"/>
              </w:rPr>
              <w:t>a</w:t>
            </w:r>
            <w:r w:rsidRPr="00A72789">
              <w:rPr>
                <w:rFonts w:ascii="Times New Roman" w:hAnsi="Times New Roman" w:cs="Times New Roman"/>
              </w:rPr>
              <w:t xml:space="preserve"> pilnai  sukomplektuotos įrangos veikimą.</w:t>
            </w:r>
          </w:p>
        </w:tc>
      </w:tr>
      <w:tr w:rsidR="000400E8" w:rsidRPr="00693AEF" w14:paraId="2092B0A7"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9A730"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86FC929"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Tinklo adapteris. </w:t>
            </w:r>
          </w:p>
          <w:p w14:paraId="1384F2E1" w14:textId="77777777" w:rsidR="000400E8" w:rsidRPr="00693AEF" w:rsidRDefault="000400E8" w:rsidP="000400E8">
            <w:pPr>
              <w:pStyle w:val="ListParagraph"/>
              <w:numPr>
                <w:ilvl w:val="0"/>
                <w:numId w:val="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Ne mažiau 4 vnt. RJ-45 1 </w:t>
            </w:r>
            <w:proofErr w:type="spellStart"/>
            <w:r>
              <w:rPr>
                <w:rFonts w:ascii="Times New Roman" w:hAnsi="Times New Roman" w:cs="Times New Roman"/>
              </w:rPr>
              <w:t>Gbps</w:t>
            </w:r>
            <w:proofErr w:type="spellEnd"/>
            <w:r>
              <w:rPr>
                <w:rFonts w:ascii="Times New Roman" w:hAnsi="Times New Roman" w:cs="Times New Roman"/>
              </w:rPr>
              <w:t xml:space="preserve"> </w:t>
            </w:r>
            <w:proofErr w:type="spellStart"/>
            <w:r>
              <w:rPr>
                <w:rFonts w:ascii="Times New Roman" w:hAnsi="Times New Roman" w:cs="Times New Roman"/>
              </w:rPr>
              <w:t>Ethernet</w:t>
            </w:r>
            <w:proofErr w:type="spellEnd"/>
            <w:r>
              <w:rPr>
                <w:rFonts w:ascii="Times New Roman" w:hAnsi="Times New Roman" w:cs="Times New Roman"/>
              </w:rPr>
              <w:t>;</w:t>
            </w:r>
          </w:p>
          <w:p w14:paraId="6E665211" w14:textId="77777777" w:rsidR="000400E8" w:rsidRPr="00693AEF" w:rsidRDefault="000400E8" w:rsidP="000400E8">
            <w:pPr>
              <w:pStyle w:val="ListParagraph"/>
              <w:numPr>
                <w:ilvl w:val="0"/>
                <w:numId w:val="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Ne mažiau </w:t>
            </w:r>
            <w:r w:rsidRPr="00693AEF">
              <w:rPr>
                <w:rFonts w:ascii="Times New Roman" w:hAnsi="Times New Roman" w:cs="Times New Roman"/>
              </w:rPr>
              <w:t>2 vnt. SFP+.</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3DD02D9"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Tinklo adapteris. </w:t>
            </w:r>
          </w:p>
          <w:p w14:paraId="70C30DE1" w14:textId="77777777" w:rsidR="000400E8" w:rsidRPr="00786E3B" w:rsidRDefault="000400E8" w:rsidP="000400E8">
            <w:pPr>
              <w:pStyle w:val="ListParagraph"/>
              <w:numPr>
                <w:ilvl w:val="0"/>
                <w:numId w:val="6"/>
              </w:numPr>
              <w:autoSpaceDE w:val="0"/>
              <w:autoSpaceDN w:val="0"/>
              <w:adjustRightInd w:val="0"/>
              <w:spacing w:after="0" w:line="240" w:lineRule="auto"/>
              <w:jc w:val="both"/>
              <w:rPr>
                <w:rFonts w:ascii="Times New Roman" w:hAnsi="Times New Roman" w:cs="Times New Roman"/>
                <w:iCs/>
              </w:rPr>
            </w:pPr>
            <w:r>
              <w:rPr>
                <w:rFonts w:ascii="Times New Roman" w:hAnsi="Times New Roman" w:cs="Times New Roman"/>
              </w:rPr>
              <w:t xml:space="preserve">4 vnt. RJ-45 1 </w:t>
            </w:r>
            <w:proofErr w:type="spellStart"/>
            <w:r>
              <w:rPr>
                <w:rFonts w:ascii="Times New Roman" w:hAnsi="Times New Roman" w:cs="Times New Roman"/>
              </w:rPr>
              <w:t>Gbps</w:t>
            </w:r>
            <w:proofErr w:type="spellEnd"/>
            <w:r>
              <w:rPr>
                <w:rFonts w:ascii="Times New Roman" w:hAnsi="Times New Roman" w:cs="Times New Roman"/>
              </w:rPr>
              <w:t xml:space="preserve"> </w:t>
            </w:r>
            <w:proofErr w:type="spellStart"/>
            <w:r>
              <w:rPr>
                <w:rFonts w:ascii="Times New Roman" w:hAnsi="Times New Roman" w:cs="Times New Roman"/>
              </w:rPr>
              <w:t>Ethernet</w:t>
            </w:r>
            <w:proofErr w:type="spellEnd"/>
            <w:r>
              <w:rPr>
                <w:rFonts w:ascii="Times New Roman" w:hAnsi="Times New Roman" w:cs="Times New Roman"/>
              </w:rPr>
              <w:t>;</w:t>
            </w:r>
          </w:p>
          <w:p w14:paraId="66673615" w14:textId="05F862C8"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hAnsi="Times New Roman" w:cs="Times New Roman"/>
              </w:rPr>
              <w:t>2 vnt. SFP+.</w:t>
            </w:r>
          </w:p>
        </w:tc>
      </w:tr>
      <w:tr w:rsidR="000400E8" w:rsidRPr="00693AEF" w14:paraId="168EC52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8FB529"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225AC1A"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Plėtimo galimybės. </w:t>
            </w:r>
          </w:p>
          <w:p w14:paraId="3A4842DA" w14:textId="77777777" w:rsidR="000400E8" w:rsidRPr="00A72789" w:rsidRDefault="000400E8" w:rsidP="000400E8">
            <w:pPr>
              <w:pStyle w:val="ListParagraph"/>
              <w:numPr>
                <w:ilvl w:val="0"/>
                <w:numId w:val="75"/>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Turi būti galimybė prijungti papildomą diskų plėtimo lentyną su ne mažiau kaip 16 vnt. diskų.</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4F257D1"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Plėtimo galimybės. </w:t>
            </w:r>
          </w:p>
          <w:p w14:paraId="01398422" w14:textId="001FB982"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hAnsi="Times New Roman" w:cs="Times New Roman"/>
              </w:rPr>
              <w:t>Yra</w:t>
            </w:r>
            <w:r w:rsidRPr="00A72789">
              <w:rPr>
                <w:rFonts w:ascii="Times New Roman" w:hAnsi="Times New Roman" w:cs="Times New Roman"/>
              </w:rPr>
              <w:t xml:space="preserve"> galimybė prijungti papildomą diskų plėtimo lentyną su 16 vnt. diskų.</w:t>
            </w:r>
          </w:p>
        </w:tc>
      </w:tr>
      <w:tr w:rsidR="000400E8" w:rsidRPr="00693AEF" w14:paraId="529C9A28"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E1081"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83C1811"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Kaupikliai. </w:t>
            </w:r>
          </w:p>
          <w:p w14:paraId="44741553" w14:textId="77777777" w:rsidR="000400E8" w:rsidRDefault="000400E8" w:rsidP="000400E8">
            <w:pPr>
              <w:pStyle w:val="ListParagraph"/>
              <w:numPr>
                <w:ilvl w:val="0"/>
                <w:numId w:val="75"/>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Diskai turi būti to paties gamintojo kaip ir tinklinė duomenų talpykla</w:t>
            </w:r>
            <w:r>
              <w:rPr>
                <w:rFonts w:ascii="Times New Roman" w:hAnsi="Times New Roman" w:cs="Times New Roman"/>
              </w:rPr>
              <w:t>;</w:t>
            </w:r>
          </w:p>
          <w:p w14:paraId="3462E021" w14:textId="77777777" w:rsidR="000400E8" w:rsidRPr="00A72789" w:rsidRDefault="000400E8" w:rsidP="000400E8">
            <w:pPr>
              <w:pStyle w:val="ListParagraph"/>
              <w:numPr>
                <w:ilvl w:val="0"/>
                <w:numId w:val="75"/>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lastRenderedPageBreak/>
              <w:t>Diskai turi būti pritaikyti 24x7 didelio našumo darbui duomenų saugyklose.</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C1C55C4"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lastRenderedPageBreak/>
              <w:t xml:space="preserve">Kaupikliai. </w:t>
            </w:r>
          </w:p>
          <w:p w14:paraId="46131A1E" w14:textId="77777777" w:rsidR="000400E8" w:rsidRPr="00786E3B" w:rsidRDefault="000400E8" w:rsidP="000400E8">
            <w:pPr>
              <w:pStyle w:val="ListParagraph"/>
              <w:numPr>
                <w:ilvl w:val="0"/>
                <w:numId w:val="75"/>
              </w:numPr>
              <w:autoSpaceDE w:val="0"/>
              <w:autoSpaceDN w:val="0"/>
              <w:adjustRightInd w:val="0"/>
              <w:spacing w:after="0" w:line="240" w:lineRule="auto"/>
              <w:jc w:val="both"/>
              <w:rPr>
                <w:rFonts w:ascii="Times New Roman" w:hAnsi="Times New Roman" w:cs="Times New Roman"/>
                <w:iCs/>
              </w:rPr>
            </w:pPr>
            <w:r w:rsidRPr="00A72789">
              <w:rPr>
                <w:rFonts w:ascii="Times New Roman" w:hAnsi="Times New Roman" w:cs="Times New Roman"/>
              </w:rPr>
              <w:t xml:space="preserve">Diskai </w:t>
            </w:r>
            <w:r>
              <w:rPr>
                <w:rFonts w:ascii="Times New Roman" w:hAnsi="Times New Roman" w:cs="Times New Roman"/>
              </w:rPr>
              <w:t>yra</w:t>
            </w:r>
            <w:r w:rsidRPr="00A72789">
              <w:rPr>
                <w:rFonts w:ascii="Times New Roman" w:hAnsi="Times New Roman" w:cs="Times New Roman"/>
              </w:rPr>
              <w:t xml:space="preserve"> to paties gamintojo kaip ir tinklinė duomenų talpykla</w:t>
            </w:r>
            <w:r>
              <w:rPr>
                <w:rFonts w:ascii="Times New Roman" w:hAnsi="Times New Roman" w:cs="Times New Roman"/>
              </w:rPr>
              <w:t>;</w:t>
            </w:r>
          </w:p>
          <w:p w14:paraId="503D16B2" w14:textId="65DDD7EC"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A72789">
              <w:rPr>
                <w:rFonts w:ascii="Times New Roman" w:hAnsi="Times New Roman" w:cs="Times New Roman"/>
              </w:rPr>
              <w:lastRenderedPageBreak/>
              <w:t xml:space="preserve">Diskai </w:t>
            </w:r>
            <w:r>
              <w:rPr>
                <w:rFonts w:ascii="Times New Roman" w:hAnsi="Times New Roman" w:cs="Times New Roman"/>
              </w:rPr>
              <w:t>yra</w:t>
            </w:r>
            <w:r w:rsidRPr="00A72789">
              <w:rPr>
                <w:rFonts w:ascii="Times New Roman" w:hAnsi="Times New Roman" w:cs="Times New Roman"/>
              </w:rPr>
              <w:t xml:space="preserve"> pritaikyti 24x7 didelio našumo darbui duomenų saugyklose.</w:t>
            </w:r>
          </w:p>
        </w:tc>
      </w:tr>
      <w:tr w:rsidR="000400E8" w:rsidRPr="00693AEF" w14:paraId="55B0E46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2D529"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F485D90"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Kaupiklių kiekis. </w:t>
            </w:r>
          </w:p>
          <w:p w14:paraId="363A24B8" w14:textId="77777777" w:rsidR="000400E8" w:rsidRPr="00A72789" w:rsidRDefault="000400E8" w:rsidP="000400E8">
            <w:pPr>
              <w:pStyle w:val="ListParagraph"/>
              <w:numPr>
                <w:ilvl w:val="0"/>
                <w:numId w:val="7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w:t>
            </w:r>
            <w:r w:rsidRPr="00A72789">
              <w:rPr>
                <w:rFonts w:ascii="Times New Roman" w:hAnsi="Times New Roman" w:cs="Times New Roman"/>
              </w:rPr>
              <w:t>alpykla pateikiama su</w:t>
            </w:r>
            <w:r>
              <w:rPr>
                <w:rFonts w:ascii="Times New Roman" w:hAnsi="Times New Roman" w:cs="Times New Roman"/>
              </w:rPr>
              <w:t xml:space="preserve"> ne mažiau kaip 100 TB RAW talpa</w:t>
            </w:r>
            <w:r w:rsidRPr="00A72789">
              <w:rPr>
                <w:rFonts w:ascii="Times New Roman" w:hAnsi="Times New Roman" w:cs="Times New Roman"/>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AB16F93"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Kaupiklių kiekis. </w:t>
            </w:r>
          </w:p>
          <w:p w14:paraId="6F9F84A7" w14:textId="54121106"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hAnsi="Times New Roman" w:cs="Times New Roman"/>
              </w:rPr>
              <w:t>T</w:t>
            </w:r>
            <w:r w:rsidRPr="00A72789">
              <w:rPr>
                <w:rFonts w:ascii="Times New Roman" w:hAnsi="Times New Roman" w:cs="Times New Roman"/>
              </w:rPr>
              <w:t>alpykla pateikiama su</w:t>
            </w:r>
            <w:r>
              <w:rPr>
                <w:rFonts w:ascii="Times New Roman" w:hAnsi="Times New Roman" w:cs="Times New Roman"/>
              </w:rPr>
              <w:t xml:space="preserve"> 100 TB RAW talpa</w:t>
            </w:r>
            <w:r w:rsidRPr="00A72789">
              <w:rPr>
                <w:rFonts w:ascii="Times New Roman" w:hAnsi="Times New Roman" w:cs="Times New Roman"/>
              </w:rPr>
              <w:t>.</w:t>
            </w:r>
          </w:p>
        </w:tc>
      </w:tr>
      <w:tr w:rsidR="000400E8" w:rsidRPr="00693AEF" w14:paraId="58593CAC"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36B58E"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3DFF1A3"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Plėtimo lizdų skaičius. </w:t>
            </w:r>
          </w:p>
          <w:p w14:paraId="1145C72B" w14:textId="77777777" w:rsidR="000400E8" w:rsidRPr="00A72789" w:rsidRDefault="000400E8" w:rsidP="000400E8">
            <w:pPr>
              <w:pStyle w:val="ListParagraph"/>
              <w:numPr>
                <w:ilvl w:val="0"/>
                <w:numId w:val="76"/>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 xml:space="preserve">Ne mažiau 1 vnt. </w:t>
            </w:r>
            <w:proofErr w:type="spellStart"/>
            <w:r w:rsidRPr="00A72789">
              <w:rPr>
                <w:rFonts w:ascii="Times New Roman" w:hAnsi="Times New Roman" w:cs="Times New Roman"/>
              </w:rPr>
              <w:t>PCIe</w:t>
            </w:r>
            <w:proofErr w:type="spellEnd"/>
            <w:r w:rsidRPr="00A72789">
              <w:rPr>
                <w:rFonts w:ascii="Times New Roman" w:hAnsi="Times New Roman" w:cs="Times New Roman"/>
              </w:rPr>
              <w:t xml:space="preserve"> 3.0.</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423FCFA"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Plėtimo lizdų skaičius. </w:t>
            </w:r>
          </w:p>
          <w:p w14:paraId="3CF68501" w14:textId="03ACEEF2"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A72789">
              <w:rPr>
                <w:rFonts w:ascii="Times New Roman" w:hAnsi="Times New Roman" w:cs="Times New Roman"/>
              </w:rPr>
              <w:t xml:space="preserve">1 vnt. </w:t>
            </w:r>
            <w:proofErr w:type="spellStart"/>
            <w:r w:rsidRPr="00A72789">
              <w:rPr>
                <w:rFonts w:ascii="Times New Roman" w:hAnsi="Times New Roman" w:cs="Times New Roman"/>
              </w:rPr>
              <w:t>PCIe</w:t>
            </w:r>
            <w:proofErr w:type="spellEnd"/>
            <w:r w:rsidRPr="00A72789">
              <w:rPr>
                <w:rFonts w:ascii="Times New Roman" w:hAnsi="Times New Roman" w:cs="Times New Roman"/>
              </w:rPr>
              <w:t xml:space="preserve"> 3.0.</w:t>
            </w:r>
          </w:p>
        </w:tc>
      </w:tr>
      <w:tr w:rsidR="000400E8" w:rsidRPr="00693AEF" w14:paraId="15D91FAD" w14:textId="77777777" w:rsidTr="00762682">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96CFF"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vAlign w:val="center"/>
          </w:tcPr>
          <w:p w14:paraId="37575CA9"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Operacinė sistema. </w:t>
            </w:r>
          </w:p>
          <w:p w14:paraId="2D8A9A22" w14:textId="77777777" w:rsidR="000400E8" w:rsidRPr="00A72789" w:rsidRDefault="000400E8" w:rsidP="000400E8">
            <w:pPr>
              <w:pStyle w:val="ListParagraph"/>
              <w:numPr>
                <w:ilvl w:val="0"/>
                <w:numId w:val="76"/>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Diskų talpykla turi turėti savo operacinę sistemą, t. y. diskų talpyklos funkcionalumui nereikalinga papildoma serverinės programinės įrangos licencija.</w:t>
            </w:r>
          </w:p>
        </w:tc>
        <w:tc>
          <w:tcPr>
            <w:tcW w:w="18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77183"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Operacinė sistema. </w:t>
            </w:r>
          </w:p>
          <w:p w14:paraId="3947E2EB" w14:textId="61AA7FE3"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A72789">
              <w:rPr>
                <w:rFonts w:ascii="Times New Roman" w:hAnsi="Times New Roman" w:cs="Times New Roman"/>
              </w:rPr>
              <w:t>Diskų talpykla turi savo operacinę sistemą, t. y. diskų talpyklos funkcionalumui nereikalinga papildoma serverinės programinės įrangos licencija.</w:t>
            </w:r>
          </w:p>
        </w:tc>
      </w:tr>
      <w:tr w:rsidR="000400E8" w:rsidRPr="00693AEF" w14:paraId="460797CB" w14:textId="77777777" w:rsidTr="00762682">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0DC35"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vAlign w:val="center"/>
          </w:tcPr>
          <w:p w14:paraId="472CA51C"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Palaikomi protokolai. </w:t>
            </w:r>
          </w:p>
          <w:p w14:paraId="16C7046E"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Turi palaikyti:</w:t>
            </w:r>
          </w:p>
          <w:p w14:paraId="6C01C0F5"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SMB;</w:t>
            </w:r>
          </w:p>
          <w:p w14:paraId="1A545E68"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AFP;</w:t>
            </w:r>
          </w:p>
          <w:p w14:paraId="31B688BC"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NFS;</w:t>
            </w:r>
          </w:p>
          <w:p w14:paraId="42A85CAE"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FTP;</w:t>
            </w:r>
          </w:p>
          <w:p w14:paraId="4FF84485"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WebDAV</w:t>
            </w:r>
            <w:proofErr w:type="spellEnd"/>
            <w:r>
              <w:rPr>
                <w:rFonts w:ascii="Times New Roman" w:hAnsi="Times New Roman" w:cs="Times New Roman"/>
              </w:rPr>
              <w:t>;</w:t>
            </w:r>
          </w:p>
          <w:p w14:paraId="02697CD5"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CalDAV</w:t>
            </w:r>
            <w:proofErr w:type="spellEnd"/>
            <w:r>
              <w:rPr>
                <w:rFonts w:ascii="Times New Roman" w:hAnsi="Times New Roman" w:cs="Times New Roman"/>
              </w:rPr>
              <w:t>;</w:t>
            </w:r>
          </w:p>
          <w:p w14:paraId="23E6BB0B"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iSCSI</w:t>
            </w:r>
            <w:proofErr w:type="spellEnd"/>
            <w:r>
              <w:rPr>
                <w:rFonts w:ascii="Times New Roman" w:hAnsi="Times New Roman" w:cs="Times New Roman"/>
              </w:rPr>
              <w:t>;</w:t>
            </w:r>
          </w:p>
          <w:p w14:paraId="65A2494C"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SSH;</w:t>
            </w:r>
          </w:p>
          <w:p w14:paraId="1DE2D136"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SNMP</w:t>
            </w:r>
            <w:r>
              <w:rPr>
                <w:rFonts w:ascii="Times New Roman" w:hAnsi="Times New Roman" w:cs="Times New Roman"/>
              </w:rPr>
              <w:t>;</w:t>
            </w:r>
          </w:p>
          <w:p w14:paraId="2180CDF9"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VPN (PPTP, </w:t>
            </w:r>
            <w:proofErr w:type="spellStart"/>
            <w:r w:rsidRPr="00693AEF">
              <w:rPr>
                <w:rFonts w:ascii="Times New Roman" w:hAnsi="Times New Roman" w:cs="Times New Roman"/>
              </w:rPr>
              <w:t>OpenVPN</w:t>
            </w:r>
            <w:proofErr w:type="spellEnd"/>
            <w:r w:rsidRPr="00693AEF">
              <w:rPr>
                <w:rFonts w:ascii="Times New Roman" w:hAnsi="Times New Roman" w:cs="Times New Roman"/>
              </w:rPr>
              <w:t xml:space="preserve"> ™ , L2TP).</w:t>
            </w:r>
          </w:p>
        </w:tc>
        <w:tc>
          <w:tcPr>
            <w:tcW w:w="18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90460"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Palaikomi protokolai. </w:t>
            </w:r>
          </w:p>
          <w:p w14:paraId="4029B9B5"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Taip, p</w:t>
            </w:r>
            <w:r w:rsidRPr="00693AEF">
              <w:rPr>
                <w:rFonts w:ascii="Times New Roman" w:hAnsi="Times New Roman" w:cs="Times New Roman"/>
              </w:rPr>
              <w:t>alaik</w:t>
            </w:r>
            <w:r>
              <w:rPr>
                <w:rFonts w:ascii="Times New Roman" w:hAnsi="Times New Roman" w:cs="Times New Roman"/>
              </w:rPr>
              <w:t>o</w:t>
            </w:r>
            <w:r w:rsidRPr="00693AEF">
              <w:rPr>
                <w:rFonts w:ascii="Times New Roman" w:hAnsi="Times New Roman" w:cs="Times New Roman"/>
              </w:rPr>
              <w:t>:</w:t>
            </w:r>
          </w:p>
          <w:p w14:paraId="1BC61EA3"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SMB;</w:t>
            </w:r>
          </w:p>
          <w:p w14:paraId="1A920A71"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AFP;</w:t>
            </w:r>
          </w:p>
          <w:p w14:paraId="6FA73F81"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NFS;</w:t>
            </w:r>
          </w:p>
          <w:p w14:paraId="7E3C2960"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FTP;</w:t>
            </w:r>
          </w:p>
          <w:p w14:paraId="650C4F45"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WebDAV</w:t>
            </w:r>
            <w:proofErr w:type="spellEnd"/>
            <w:r>
              <w:rPr>
                <w:rFonts w:ascii="Times New Roman" w:hAnsi="Times New Roman" w:cs="Times New Roman"/>
              </w:rPr>
              <w:t>;</w:t>
            </w:r>
          </w:p>
          <w:p w14:paraId="2449EC99"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CalDAV</w:t>
            </w:r>
            <w:proofErr w:type="spellEnd"/>
            <w:r>
              <w:rPr>
                <w:rFonts w:ascii="Times New Roman" w:hAnsi="Times New Roman" w:cs="Times New Roman"/>
              </w:rPr>
              <w:t>;</w:t>
            </w:r>
          </w:p>
          <w:p w14:paraId="43067DF4"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iSCSI</w:t>
            </w:r>
            <w:proofErr w:type="spellEnd"/>
            <w:r>
              <w:rPr>
                <w:rFonts w:ascii="Times New Roman" w:hAnsi="Times New Roman" w:cs="Times New Roman"/>
              </w:rPr>
              <w:t>;</w:t>
            </w:r>
          </w:p>
          <w:p w14:paraId="6B1AC158" w14:textId="77777777" w:rsidR="000400E8" w:rsidRPr="00693AEF"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SSH;</w:t>
            </w:r>
          </w:p>
          <w:p w14:paraId="7C7846A6" w14:textId="77777777" w:rsidR="000400E8" w:rsidRPr="00786E3B" w:rsidRDefault="000400E8" w:rsidP="000400E8">
            <w:pPr>
              <w:pStyle w:val="ListParagraph"/>
              <w:numPr>
                <w:ilvl w:val="0"/>
                <w:numId w:val="8"/>
              </w:numPr>
              <w:autoSpaceDE w:val="0"/>
              <w:autoSpaceDN w:val="0"/>
              <w:adjustRightInd w:val="0"/>
              <w:spacing w:after="0" w:line="240" w:lineRule="auto"/>
              <w:jc w:val="both"/>
              <w:rPr>
                <w:rFonts w:ascii="Times New Roman" w:hAnsi="Times New Roman" w:cs="Times New Roman"/>
                <w:iCs/>
              </w:rPr>
            </w:pPr>
            <w:r w:rsidRPr="00693AEF">
              <w:rPr>
                <w:rFonts w:ascii="Times New Roman" w:hAnsi="Times New Roman" w:cs="Times New Roman"/>
              </w:rPr>
              <w:t>SNMP</w:t>
            </w:r>
            <w:r>
              <w:rPr>
                <w:rFonts w:ascii="Times New Roman" w:hAnsi="Times New Roman" w:cs="Times New Roman"/>
              </w:rPr>
              <w:t>;</w:t>
            </w:r>
          </w:p>
          <w:p w14:paraId="656A9CA0" w14:textId="2D3B4DE9"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hAnsi="Times New Roman" w:cs="Times New Roman"/>
              </w:rPr>
              <w:t xml:space="preserve">VPN (PPTP, </w:t>
            </w:r>
            <w:proofErr w:type="spellStart"/>
            <w:r w:rsidRPr="00693AEF">
              <w:rPr>
                <w:rFonts w:ascii="Times New Roman" w:hAnsi="Times New Roman" w:cs="Times New Roman"/>
              </w:rPr>
              <w:t>OpenVPN</w:t>
            </w:r>
            <w:proofErr w:type="spellEnd"/>
            <w:r w:rsidRPr="00693AEF">
              <w:rPr>
                <w:rFonts w:ascii="Times New Roman" w:hAnsi="Times New Roman" w:cs="Times New Roman"/>
              </w:rPr>
              <w:t xml:space="preserve"> ™ , L2TP).</w:t>
            </w:r>
          </w:p>
        </w:tc>
      </w:tr>
      <w:tr w:rsidR="000400E8" w:rsidRPr="00693AEF" w14:paraId="542FECEB"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70F47"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2F1EA0A"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Palaikomos failų sistemos. </w:t>
            </w:r>
          </w:p>
          <w:p w14:paraId="35AC53E8" w14:textId="77777777" w:rsidR="000400E8" w:rsidRPr="00A72789" w:rsidRDefault="000400E8" w:rsidP="000400E8">
            <w:pPr>
              <w:pStyle w:val="ListParagraph"/>
              <w:numPr>
                <w:ilvl w:val="0"/>
                <w:numId w:val="77"/>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 xml:space="preserve">Ne senesnės nei </w:t>
            </w:r>
            <w:proofErr w:type="spellStart"/>
            <w:r w:rsidRPr="00A72789">
              <w:rPr>
                <w:rFonts w:ascii="Times New Roman" w:hAnsi="Times New Roman" w:cs="Times New Roman"/>
              </w:rPr>
              <w:t>Btrfs</w:t>
            </w:r>
            <w:proofErr w:type="spellEnd"/>
            <w:r w:rsidRPr="00A72789">
              <w:rPr>
                <w:rFonts w:ascii="Times New Roman" w:hAnsi="Times New Roman" w:cs="Times New Roman"/>
              </w:rPr>
              <w:t>, ext4.</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728A402"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Palaikomos failų sistemos.</w:t>
            </w:r>
          </w:p>
          <w:p w14:paraId="2F1BAFB1" w14:textId="4D28BBB0" w:rsidR="000400E8" w:rsidRPr="00693AEF" w:rsidRDefault="000400E8" w:rsidP="000400E8">
            <w:pPr>
              <w:pStyle w:val="ListParagraph"/>
              <w:spacing w:after="0" w:line="240" w:lineRule="auto"/>
              <w:ind w:left="0"/>
              <w:contextualSpacing w:val="0"/>
              <w:rPr>
                <w:rFonts w:ascii="Times New Roman" w:hAnsi="Times New Roman" w:cs="Times New Roman"/>
                <w:iCs/>
              </w:rPr>
            </w:pPr>
            <w:proofErr w:type="spellStart"/>
            <w:r w:rsidRPr="00786E3B">
              <w:rPr>
                <w:rFonts w:ascii="Times New Roman" w:hAnsi="Times New Roman" w:cs="Times New Roman"/>
              </w:rPr>
              <w:t>Btrfs</w:t>
            </w:r>
            <w:proofErr w:type="spellEnd"/>
            <w:r w:rsidRPr="00786E3B">
              <w:rPr>
                <w:rFonts w:ascii="Times New Roman" w:hAnsi="Times New Roman" w:cs="Times New Roman"/>
              </w:rPr>
              <w:t>, ext4.</w:t>
            </w:r>
          </w:p>
        </w:tc>
      </w:tr>
      <w:tr w:rsidR="000400E8" w:rsidRPr="00693AEF" w14:paraId="719ECC18"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0E87C"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103B337"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Gamintojo garantija. </w:t>
            </w:r>
          </w:p>
          <w:p w14:paraId="75FF1A78" w14:textId="77777777" w:rsidR="000400E8" w:rsidRPr="00A72789" w:rsidRDefault="000400E8" w:rsidP="000400E8">
            <w:pPr>
              <w:pStyle w:val="ListParagraph"/>
              <w:numPr>
                <w:ilvl w:val="0"/>
                <w:numId w:val="77"/>
              </w:numPr>
              <w:autoSpaceDE w:val="0"/>
              <w:autoSpaceDN w:val="0"/>
              <w:adjustRightInd w:val="0"/>
              <w:spacing w:after="0" w:line="240" w:lineRule="auto"/>
              <w:jc w:val="both"/>
              <w:rPr>
                <w:rFonts w:ascii="Times New Roman" w:hAnsi="Times New Roman" w:cs="Times New Roman"/>
              </w:rPr>
            </w:pPr>
            <w:r w:rsidRPr="00A72789">
              <w:rPr>
                <w:rFonts w:ascii="Times New Roman" w:hAnsi="Times New Roman" w:cs="Times New Roman"/>
              </w:rPr>
              <w:t>Visai įrangai suteikiama ne trumpesnė nei 60 mėnesių trukmės gamintojo garantija.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EB53C69" w14:textId="77777777" w:rsidR="000400E8"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 xml:space="preserve">Gamintojo garantija. </w:t>
            </w:r>
          </w:p>
          <w:p w14:paraId="56A77776" w14:textId="79DB4A14"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A72789">
              <w:rPr>
                <w:rFonts w:ascii="Times New Roman" w:hAnsi="Times New Roman" w:cs="Times New Roman"/>
              </w:rPr>
              <w:t>Visai įrangai suteikiama 60 mėnesių trukmės gamintojo garantija.</w:t>
            </w:r>
          </w:p>
        </w:tc>
      </w:tr>
      <w:tr w:rsidR="000400E8" w:rsidRPr="00693AEF" w14:paraId="4FBDD57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8B9F0" w14:textId="77777777" w:rsidR="000400E8" w:rsidRPr="00693AEF" w:rsidRDefault="000400E8" w:rsidP="000400E8">
            <w:pPr>
              <w:pStyle w:val="ListParagraph"/>
              <w:numPr>
                <w:ilvl w:val="0"/>
                <w:numId w:val="5"/>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DD22AE5"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sidRPr="00693AEF">
              <w:rPr>
                <w:rFonts w:ascii="Times New Roman" w:hAnsi="Times New Roman" w:cs="Times New Roman"/>
              </w:rPr>
              <w:t>Perkančiajai Organizacijai pateikti įrangos gamintojo pažymą, kad tiekėjo siūloma įranga visiškai atitinka techninius bei garantinius reikalavimus.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2C44CA9" w14:textId="6CB5DB79"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AB7B81">
              <w:rPr>
                <w:rFonts w:ascii="Times New Roman" w:hAnsi="Times New Roman" w:cs="Times New Roman"/>
              </w:rPr>
              <w:t>Perkančiajai Organizacijai pateikiama įrangos gamintojo pažyma, kad tiekėjo siūloma įranga visiškai atitinka techninius bei garantinius reikalavimus.</w:t>
            </w:r>
          </w:p>
        </w:tc>
      </w:tr>
    </w:tbl>
    <w:p w14:paraId="40B25F64" w14:textId="77777777" w:rsidR="000953A6" w:rsidRPr="00693AEF" w:rsidRDefault="000953A6" w:rsidP="00F86C18">
      <w:pPr>
        <w:spacing w:before="240" w:after="0"/>
        <w:rPr>
          <w:rFonts w:ascii="Times New Roman" w:hAnsi="Times New Roman" w:cs="Times New Roman"/>
          <w:b/>
        </w:rPr>
      </w:pPr>
      <w:r w:rsidRPr="00693AEF">
        <w:rPr>
          <w:rFonts w:ascii="Times New Roman" w:hAnsi="Times New Roman" w:cs="Times New Roman"/>
          <w:b/>
        </w:rPr>
        <w:t>Duomenų centro įranga (1 vnt.)</w:t>
      </w:r>
    </w:p>
    <w:tbl>
      <w:tblPr>
        <w:tblW w:w="5000" w:type="pct"/>
        <w:jc w:val="center"/>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984"/>
        <w:gridCol w:w="5318"/>
        <w:gridCol w:w="3660"/>
      </w:tblGrid>
      <w:tr w:rsidR="000953A6" w:rsidRPr="00693AEF" w14:paraId="63448805" w14:textId="77777777" w:rsidTr="00693AEF">
        <w:trPr>
          <w:jc w:val="center"/>
        </w:trPr>
        <w:tc>
          <w:tcPr>
            <w:tcW w:w="49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1602452A" w14:textId="77777777" w:rsidR="000953A6" w:rsidRPr="00693AEF" w:rsidRDefault="000953A6" w:rsidP="00693AEF">
            <w:pPr>
              <w:jc w:val="center"/>
              <w:rPr>
                <w:rFonts w:ascii="Times New Roman" w:hAnsi="Times New Roman" w:cs="Times New Roman"/>
                <w:b/>
              </w:rPr>
            </w:pPr>
            <w:r w:rsidRPr="00693AEF">
              <w:rPr>
                <w:rFonts w:ascii="Times New Roman" w:hAnsi="Times New Roman" w:cs="Times New Roman"/>
                <w:b/>
              </w:rPr>
              <w:t>Eil. Nr.</w:t>
            </w:r>
          </w:p>
        </w:tc>
        <w:tc>
          <w:tcPr>
            <w:tcW w:w="2669"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0241AD2"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Reikalaujama charakteristika</w:t>
            </w:r>
          </w:p>
        </w:tc>
        <w:tc>
          <w:tcPr>
            <w:tcW w:w="1837"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3425DDD4"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Siūloma charakteristika</w:t>
            </w:r>
          </w:p>
          <w:p w14:paraId="2BBBEB74"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(pildo tiekėjas)</w:t>
            </w:r>
          </w:p>
        </w:tc>
      </w:tr>
      <w:tr w:rsidR="000400E8" w:rsidRPr="00693AEF" w14:paraId="1D9CFA5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32193" w14:textId="77777777" w:rsidR="000400E8" w:rsidRPr="00693AEF" w:rsidRDefault="000400E8" w:rsidP="000400E8">
            <w:pPr>
              <w:pStyle w:val="ListParagraph"/>
              <w:numPr>
                <w:ilvl w:val="0"/>
                <w:numId w:val="4"/>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9CBE49B"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color w:val="000009"/>
              </w:rPr>
              <w:t>Siūlomo p</w:t>
            </w:r>
            <w:r w:rsidRPr="00693AEF">
              <w:rPr>
                <w:rFonts w:ascii="Times New Roman" w:eastAsia="Times New Roman" w:hAnsi="Times New Roman" w:cs="Times New Roman"/>
                <w:color w:val="000009"/>
              </w:rPr>
              <w:t>rodukto gaminto</w:t>
            </w:r>
            <w:r>
              <w:rPr>
                <w:rFonts w:ascii="Times New Roman" w:eastAsia="Times New Roman" w:hAnsi="Times New Roman" w:cs="Times New Roman"/>
                <w:color w:val="000009"/>
              </w:rPr>
              <w:t>jas, produkto kodas</w:t>
            </w:r>
            <w:r w:rsidRPr="00693AEF">
              <w:rPr>
                <w:rFonts w:ascii="Times New Roman" w:eastAsia="Times New Roman" w:hAnsi="Times New Roman" w:cs="Times New Roman"/>
                <w:color w:val="000009"/>
              </w:rPr>
              <w:t xml:space="preserve"> (jei yra).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E0E1734" w14:textId="29DDFB31"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hAnsi="Times New Roman" w:cs="Times New Roman"/>
                <w:iCs/>
              </w:rPr>
              <w:t xml:space="preserve">Dell </w:t>
            </w:r>
            <w:r w:rsidRPr="00954A29">
              <w:rPr>
                <w:rFonts w:ascii="Times New Roman" w:hAnsi="Times New Roman" w:cs="Times New Roman"/>
                <w:iCs/>
              </w:rPr>
              <w:t xml:space="preserve">APC </w:t>
            </w:r>
            <w:proofErr w:type="spellStart"/>
            <w:r w:rsidRPr="00954A29">
              <w:rPr>
                <w:rFonts w:ascii="Times New Roman" w:hAnsi="Times New Roman" w:cs="Times New Roman"/>
                <w:iCs/>
              </w:rPr>
              <w:t>NetShelter</w:t>
            </w:r>
            <w:proofErr w:type="spellEnd"/>
            <w:r w:rsidRPr="00954A29">
              <w:rPr>
                <w:rFonts w:ascii="Times New Roman" w:hAnsi="Times New Roman" w:cs="Times New Roman"/>
                <w:iCs/>
              </w:rPr>
              <w:t xml:space="preserve"> 42U </w:t>
            </w:r>
            <w:proofErr w:type="spellStart"/>
            <w:r w:rsidRPr="00954A29">
              <w:rPr>
                <w:rFonts w:ascii="Times New Roman" w:hAnsi="Times New Roman" w:cs="Times New Roman"/>
                <w:iCs/>
              </w:rPr>
              <w:t>Deep</w:t>
            </w:r>
            <w:proofErr w:type="spellEnd"/>
            <w:r w:rsidRPr="00954A29">
              <w:rPr>
                <w:rFonts w:ascii="Times New Roman" w:hAnsi="Times New Roman" w:cs="Times New Roman"/>
                <w:iCs/>
              </w:rPr>
              <w:t xml:space="preserve"> </w:t>
            </w:r>
            <w:proofErr w:type="spellStart"/>
            <w:r w:rsidRPr="00954A29">
              <w:rPr>
                <w:rFonts w:ascii="Times New Roman" w:hAnsi="Times New Roman" w:cs="Times New Roman"/>
                <w:iCs/>
              </w:rPr>
              <w:t>Rack</w:t>
            </w:r>
            <w:proofErr w:type="spellEnd"/>
          </w:p>
        </w:tc>
      </w:tr>
      <w:tr w:rsidR="000400E8" w:rsidRPr="00693AEF" w14:paraId="0698F2B5"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C83EB" w14:textId="77777777" w:rsidR="000400E8" w:rsidRPr="00693AEF" w:rsidRDefault="000400E8" w:rsidP="000400E8">
            <w:pPr>
              <w:pStyle w:val="ListParagraph"/>
              <w:numPr>
                <w:ilvl w:val="0"/>
                <w:numId w:val="4"/>
              </w:numPr>
              <w:autoSpaceDE w:val="0"/>
              <w:autoSpaceDN w:val="0"/>
              <w:adjustRightInd w:val="0"/>
              <w:spacing w:after="0" w:line="240" w:lineRule="auto"/>
              <w:rPr>
                <w:rFonts w:ascii="Times New Roman" w:hAnsi="Times New Roman" w:cs="Times New Roman"/>
              </w:rPr>
            </w:pPr>
            <w:bookmarkStart w:id="4" w:name="_Hlk164340079"/>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E9D9D91"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bCs/>
              </w:rPr>
              <w:t>Tarnybinių stočių spinta</w:t>
            </w:r>
            <w:r w:rsidRPr="00693AEF">
              <w:rPr>
                <w:rFonts w:ascii="Times New Roman" w:eastAsia="Times New Roman" w:hAnsi="Times New Roman" w:cs="Times New Roman"/>
                <w:color w:val="000009"/>
              </w:rPr>
              <w:t xml:space="preserve"> (1 vnt.)</w:t>
            </w:r>
            <w:r>
              <w:rPr>
                <w:rFonts w:ascii="Times New Roman" w:eastAsia="Times New Roman" w:hAnsi="Times New Roman" w:cs="Times New Roman"/>
                <w:color w:val="000009"/>
              </w:rPr>
              <w:t>.</w:t>
            </w:r>
          </w:p>
          <w:p w14:paraId="2FB2C3A8"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sidRPr="00FF59C5">
              <w:rPr>
                <w:rFonts w:ascii="Times New Roman" w:eastAsia="Times New Roman" w:hAnsi="Times New Roman" w:cs="Times New Roman"/>
                <w:color w:val="000009"/>
              </w:rPr>
              <w:t>Ne mažiau kaip 42U aukščio ir nemažiau kaip 120 cm gylio;</w:t>
            </w:r>
          </w:p>
          <w:p w14:paraId="7808C0CC"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sidRPr="00FF59C5">
              <w:rPr>
                <w:rFonts w:ascii="Times New Roman" w:eastAsia="Times New Roman" w:hAnsi="Times New Roman" w:cs="Times New Roman"/>
                <w:color w:val="000009"/>
              </w:rPr>
              <w:t xml:space="preserve">Turi būti pritaikyta </w:t>
            </w:r>
            <w:proofErr w:type="spellStart"/>
            <w:r w:rsidRPr="00FF59C5">
              <w:rPr>
                <w:rFonts w:ascii="Times New Roman" w:eastAsia="Times New Roman" w:hAnsi="Times New Roman" w:cs="Times New Roman"/>
                <w:color w:val="000009"/>
              </w:rPr>
              <w:t>Rack</w:t>
            </w:r>
            <w:proofErr w:type="spellEnd"/>
            <w:r w:rsidRPr="00FF59C5">
              <w:rPr>
                <w:rFonts w:ascii="Times New Roman" w:eastAsia="Times New Roman" w:hAnsi="Times New Roman" w:cs="Times New Roman"/>
                <w:color w:val="000009"/>
              </w:rPr>
              <w:t xml:space="preserve"> tipo (19“) tarnybinių stočių montavimui;</w:t>
            </w:r>
          </w:p>
          <w:p w14:paraId="02D937DE"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Apkrova ne mažiau kaip 1000 Kg;</w:t>
            </w:r>
          </w:p>
          <w:p w14:paraId="6240E689"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sidRPr="00FF59C5">
              <w:rPr>
                <w:rFonts w:ascii="Times New Roman" w:eastAsia="Times New Roman" w:hAnsi="Times New Roman" w:cs="Times New Roman"/>
                <w:color w:val="000009"/>
              </w:rPr>
              <w:lastRenderedPageBreak/>
              <w:t>Perforuotos metalinės durys;</w:t>
            </w:r>
          </w:p>
          <w:p w14:paraId="6ED8FA06"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sidRPr="00FF59C5">
              <w:rPr>
                <w:rFonts w:ascii="Times New Roman" w:eastAsia="Times New Roman" w:hAnsi="Times New Roman" w:cs="Times New Roman"/>
                <w:color w:val="000009"/>
              </w:rPr>
              <w:t>Komplektacijoje rakinamos priekinės, galinės durys, šoninės panelės</w:t>
            </w:r>
            <w:r>
              <w:rPr>
                <w:rFonts w:ascii="Times New Roman" w:eastAsia="Times New Roman" w:hAnsi="Times New Roman" w:cs="Times New Roman"/>
                <w:color w:val="000009"/>
              </w:rPr>
              <w:t>;</w:t>
            </w:r>
          </w:p>
          <w:p w14:paraId="14FCAA60"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sidRPr="00216E7B">
              <w:rPr>
                <w:rFonts w:ascii="Times New Roman" w:eastAsia="Times New Roman" w:hAnsi="Times New Roman" w:cs="Times New Roman"/>
                <w:color w:val="000009"/>
              </w:rPr>
              <w:t>Privalo būti įmontuota aušinimo panelė su ne mažiau 2 vnt. ventiliatoriais, pritaikyta 19" komutacinėms spintoms. Montuojama spintos lu</w:t>
            </w:r>
            <w:r>
              <w:rPr>
                <w:rFonts w:ascii="Times New Roman" w:eastAsia="Times New Roman" w:hAnsi="Times New Roman" w:cs="Times New Roman"/>
                <w:color w:val="000009"/>
              </w:rPr>
              <w:t>bose. Kontroliuojama termostato;</w:t>
            </w:r>
          </w:p>
          <w:p w14:paraId="3C20D175"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sidRPr="00216E7B">
              <w:rPr>
                <w:rFonts w:ascii="Times New Roman" w:eastAsia="Times New Roman" w:hAnsi="Times New Roman" w:cs="Times New Roman"/>
                <w:color w:val="000009"/>
              </w:rPr>
              <w:t>Ne trumpesnė kaip 60 mėnesių trukmės garantija įrangos buvimo vietoje. Gedimų registr</w:t>
            </w:r>
            <w:r>
              <w:rPr>
                <w:rFonts w:ascii="Times New Roman" w:eastAsia="Times New Roman" w:hAnsi="Times New Roman" w:cs="Times New Roman"/>
                <w:color w:val="000009"/>
              </w:rPr>
              <w:t>avimas gamintojo sistemoje 24x7;</w:t>
            </w:r>
          </w:p>
          <w:p w14:paraId="52105244" w14:textId="77777777" w:rsidR="000400E8" w:rsidRPr="00693AEF"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PDU </w:t>
            </w:r>
            <w:r>
              <w:rPr>
                <w:rFonts w:ascii="Times New Roman" w:eastAsia="Times New Roman" w:hAnsi="Times New Roman" w:cs="Times New Roman"/>
                <w:color w:val="000009"/>
              </w:rPr>
              <w:t xml:space="preserve">ne mažiau </w:t>
            </w:r>
            <w:r w:rsidRPr="00693AEF">
              <w:rPr>
                <w:rFonts w:ascii="Times New Roman" w:eastAsia="Times New Roman" w:hAnsi="Times New Roman" w:cs="Times New Roman"/>
                <w:color w:val="000009"/>
              </w:rPr>
              <w:t>2 vnt. užtikrinantys pakankamai elektros maitinimo lizdų pateikiamai įrangai.</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3FA46A4"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bCs/>
              </w:rPr>
              <w:lastRenderedPageBreak/>
              <w:t>Tarnybinių stočių spinta</w:t>
            </w:r>
            <w:r w:rsidRPr="00693AEF">
              <w:rPr>
                <w:rFonts w:ascii="Times New Roman" w:eastAsia="Times New Roman" w:hAnsi="Times New Roman" w:cs="Times New Roman"/>
                <w:color w:val="000009"/>
              </w:rPr>
              <w:t xml:space="preserve"> (1 vnt.)</w:t>
            </w:r>
            <w:r>
              <w:rPr>
                <w:rFonts w:ascii="Times New Roman" w:eastAsia="Times New Roman" w:hAnsi="Times New Roman" w:cs="Times New Roman"/>
                <w:color w:val="000009"/>
              </w:rPr>
              <w:t>.</w:t>
            </w:r>
          </w:p>
          <w:p w14:paraId="7374D220"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FF59C5">
              <w:rPr>
                <w:rFonts w:ascii="Times New Roman" w:eastAsia="Times New Roman" w:hAnsi="Times New Roman" w:cs="Times New Roman"/>
                <w:color w:val="000009"/>
              </w:rPr>
              <w:t xml:space="preserve"> 42U aukščio ir 120 cm gylio;</w:t>
            </w:r>
          </w:p>
          <w:p w14:paraId="63ADF994"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FF59C5">
              <w:rPr>
                <w:rFonts w:ascii="Times New Roman" w:eastAsia="Times New Roman" w:hAnsi="Times New Roman" w:cs="Times New Roman"/>
                <w:color w:val="000009"/>
              </w:rPr>
              <w:t xml:space="preserve"> pritaikyta </w:t>
            </w:r>
            <w:proofErr w:type="spellStart"/>
            <w:r w:rsidRPr="00FF59C5">
              <w:rPr>
                <w:rFonts w:ascii="Times New Roman" w:eastAsia="Times New Roman" w:hAnsi="Times New Roman" w:cs="Times New Roman"/>
                <w:color w:val="000009"/>
              </w:rPr>
              <w:t>Rack</w:t>
            </w:r>
            <w:proofErr w:type="spellEnd"/>
            <w:r w:rsidRPr="00FF59C5">
              <w:rPr>
                <w:rFonts w:ascii="Times New Roman" w:eastAsia="Times New Roman" w:hAnsi="Times New Roman" w:cs="Times New Roman"/>
                <w:color w:val="000009"/>
              </w:rPr>
              <w:t xml:space="preserve"> tipo (19“) tarnybinių stočių montavimui;</w:t>
            </w:r>
          </w:p>
          <w:p w14:paraId="244C8898" w14:textId="77777777" w:rsidR="000400E8" w:rsidRPr="00AB7B81"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rPr>
            </w:pPr>
            <w:r w:rsidRPr="00AB7B81">
              <w:rPr>
                <w:rFonts w:ascii="Times New Roman" w:eastAsia="Times New Roman" w:hAnsi="Times New Roman" w:cs="Times New Roman"/>
              </w:rPr>
              <w:t>Apkrova 1000 Kg;</w:t>
            </w:r>
          </w:p>
          <w:p w14:paraId="2721034A"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sidRPr="00FF59C5">
              <w:rPr>
                <w:rFonts w:ascii="Times New Roman" w:eastAsia="Times New Roman" w:hAnsi="Times New Roman" w:cs="Times New Roman"/>
                <w:color w:val="000009"/>
              </w:rPr>
              <w:t>Perforuotos metalinės durys;</w:t>
            </w:r>
          </w:p>
          <w:p w14:paraId="38880014"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sidRPr="00FF59C5">
              <w:rPr>
                <w:rFonts w:ascii="Times New Roman" w:eastAsia="Times New Roman" w:hAnsi="Times New Roman" w:cs="Times New Roman"/>
                <w:color w:val="000009"/>
              </w:rPr>
              <w:lastRenderedPageBreak/>
              <w:t xml:space="preserve">Komplektacijoje </w:t>
            </w:r>
            <w:r>
              <w:rPr>
                <w:rFonts w:ascii="Times New Roman" w:eastAsia="Times New Roman" w:hAnsi="Times New Roman" w:cs="Times New Roman"/>
                <w:color w:val="000009"/>
              </w:rPr>
              <w:t xml:space="preserve">yra </w:t>
            </w:r>
            <w:r w:rsidRPr="00FF59C5">
              <w:rPr>
                <w:rFonts w:ascii="Times New Roman" w:eastAsia="Times New Roman" w:hAnsi="Times New Roman" w:cs="Times New Roman"/>
                <w:color w:val="000009"/>
              </w:rPr>
              <w:t>rakinamos priekinės, galinės durys, šoninės panelės</w:t>
            </w:r>
            <w:r>
              <w:rPr>
                <w:rFonts w:ascii="Times New Roman" w:eastAsia="Times New Roman" w:hAnsi="Times New Roman" w:cs="Times New Roman"/>
                <w:color w:val="000009"/>
              </w:rPr>
              <w:t>;</w:t>
            </w:r>
          </w:p>
          <w:p w14:paraId="5477E312" w14:textId="77777777" w:rsidR="000400E8" w:rsidRDefault="000400E8" w:rsidP="000400E8">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Yra</w:t>
            </w:r>
            <w:r w:rsidRPr="00216E7B">
              <w:rPr>
                <w:rFonts w:ascii="Times New Roman" w:eastAsia="Times New Roman" w:hAnsi="Times New Roman" w:cs="Times New Roman"/>
                <w:color w:val="000009"/>
              </w:rPr>
              <w:t xml:space="preserve"> įmontuota aušinimo panelė su 2 vnt. ventiliatoriais, pritaikyta 19" komutacinėms spintoms. Montuojama spintos lu</w:t>
            </w:r>
            <w:r>
              <w:rPr>
                <w:rFonts w:ascii="Times New Roman" w:eastAsia="Times New Roman" w:hAnsi="Times New Roman" w:cs="Times New Roman"/>
                <w:color w:val="000009"/>
              </w:rPr>
              <w:t>bose. Kontroliuojama termostato;</w:t>
            </w:r>
          </w:p>
          <w:p w14:paraId="164F0148" w14:textId="77777777" w:rsidR="000400E8" w:rsidRPr="00A4324E" w:rsidRDefault="000400E8" w:rsidP="000400E8">
            <w:pPr>
              <w:pStyle w:val="ListParagraph"/>
              <w:numPr>
                <w:ilvl w:val="0"/>
                <w:numId w:val="77"/>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 xml:space="preserve">Yra </w:t>
            </w:r>
            <w:r w:rsidRPr="00216E7B">
              <w:rPr>
                <w:rFonts w:ascii="Times New Roman" w:eastAsia="Times New Roman" w:hAnsi="Times New Roman" w:cs="Times New Roman"/>
                <w:color w:val="000009"/>
              </w:rPr>
              <w:t>60 mėnesių trukmės garantija įrangos buvimo vietoje. Gedimų registr</w:t>
            </w:r>
            <w:r>
              <w:rPr>
                <w:rFonts w:ascii="Times New Roman" w:eastAsia="Times New Roman" w:hAnsi="Times New Roman" w:cs="Times New Roman"/>
                <w:color w:val="000009"/>
              </w:rPr>
              <w:t>avimas gamintojo sistemoje 24x7;</w:t>
            </w:r>
          </w:p>
          <w:p w14:paraId="5730CF99" w14:textId="6FF0F587"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 xml:space="preserve">Yra </w:t>
            </w:r>
            <w:r w:rsidRPr="00693AEF">
              <w:rPr>
                <w:rFonts w:ascii="Times New Roman" w:eastAsia="Times New Roman" w:hAnsi="Times New Roman" w:cs="Times New Roman"/>
                <w:color w:val="000009"/>
              </w:rPr>
              <w:t>PDU 2 vnt. užtikrinantys pakankamai elektros maitinimo lizdų pateikiamai įrangai.</w:t>
            </w:r>
          </w:p>
        </w:tc>
      </w:tr>
      <w:bookmarkEnd w:id="4"/>
      <w:tr w:rsidR="000400E8" w:rsidRPr="00693AEF" w14:paraId="2FF2F71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3C03A" w14:textId="77777777" w:rsidR="000400E8" w:rsidRPr="00693AEF" w:rsidRDefault="000400E8" w:rsidP="000400E8">
            <w:pPr>
              <w:pStyle w:val="ListParagraph"/>
              <w:numPr>
                <w:ilvl w:val="0"/>
                <w:numId w:val="4"/>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9124CF0"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bCs/>
              </w:rPr>
              <w:t>Nepertraukiamas maitinimo šaltinis (1 vnt.).</w:t>
            </w:r>
          </w:p>
          <w:p w14:paraId="1E1E3AD4" w14:textId="77777777" w:rsidR="000400E8" w:rsidRDefault="000400E8" w:rsidP="000400E8">
            <w:pPr>
              <w:pStyle w:val="ListParagraph"/>
              <w:numPr>
                <w:ilvl w:val="0"/>
                <w:numId w:val="78"/>
              </w:numPr>
              <w:autoSpaceDE w:val="0"/>
              <w:autoSpaceDN w:val="0"/>
              <w:adjustRightInd w:val="0"/>
              <w:spacing w:after="0" w:line="240" w:lineRule="auto"/>
              <w:jc w:val="both"/>
              <w:rPr>
                <w:rFonts w:ascii="Times New Roman" w:eastAsia="Times New Roman" w:hAnsi="Times New Roman" w:cs="Times New Roman"/>
                <w:bCs/>
              </w:rPr>
            </w:pPr>
            <w:r w:rsidRPr="00216E7B">
              <w:rPr>
                <w:rFonts w:ascii="Times New Roman" w:eastAsia="Times New Roman" w:hAnsi="Times New Roman" w:cs="Times New Roman"/>
                <w:bCs/>
              </w:rPr>
              <w:t>Ne daugiau kaip 3U aukščio;</w:t>
            </w:r>
          </w:p>
          <w:p w14:paraId="08C38DDE" w14:textId="77777777" w:rsidR="000400E8" w:rsidRDefault="000400E8" w:rsidP="000400E8">
            <w:pPr>
              <w:pStyle w:val="ListParagraph"/>
              <w:numPr>
                <w:ilvl w:val="0"/>
                <w:numId w:val="78"/>
              </w:numPr>
              <w:autoSpaceDE w:val="0"/>
              <w:autoSpaceDN w:val="0"/>
              <w:adjustRightInd w:val="0"/>
              <w:spacing w:after="0" w:line="240" w:lineRule="auto"/>
              <w:jc w:val="both"/>
              <w:rPr>
                <w:rFonts w:ascii="Times New Roman" w:eastAsia="Times New Roman" w:hAnsi="Times New Roman" w:cs="Times New Roman"/>
                <w:bCs/>
              </w:rPr>
            </w:pPr>
            <w:r w:rsidRPr="00216E7B">
              <w:rPr>
                <w:rFonts w:ascii="Times New Roman" w:eastAsia="Times New Roman" w:hAnsi="Times New Roman" w:cs="Times New Roman"/>
                <w:bCs/>
              </w:rPr>
              <w:t xml:space="preserve">Palaikoma </w:t>
            </w:r>
            <w:proofErr w:type="spellStart"/>
            <w:r w:rsidRPr="00216E7B">
              <w:rPr>
                <w:rFonts w:ascii="Times New Roman" w:eastAsia="Times New Roman" w:hAnsi="Times New Roman" w:cs="Times New Roman"/>
                <w:bCs/>
              </w:rPr>
              <w:t>On</w:t>
            </w:r>
            <w:proofErr w:type="spellEnd"/>
            <w:r w:rsidRPr="00216E7B">
              <w:rPr>
                <w:rFonts w:ascii="Times New Roman" w:eastAsia="Times New Roman" w:hAnsi="Times New Roman" w:cs="Times New Roman"/>
                <w:bCs/>
              </w:rPr>
              <w:t>-line technologija arba lygiavertė;</w:t>
            </w:r>
          </w:p>
          <w:p w14:paraId="51262FA0" w14:textId="77777777" w:rsidR="000400E8" w:rsidRDefault="000400E8" w:rsidP="000400E8">
            <w:pPr>
              <w:pStyle w:val="ListParagraph"/>
              <w:numPr>
                <w:ilvl w:val="0"/>
                <w:numId w:val="78"/>
              </w:numPr>
              <w:autoSpaceDE w:val="0"/>
              <w:autoSpaceDN w:val="0"/>
              <w:adjustRightInd w:val="0"/>
              <w:spacing w:after="0" w:line="240" w:lineRule="auto"/>
              <w:jc w:val="both"/>
              <w:rPr>
                <w:rFonts w:ascii="Times New Roman" w:eastAsia="Times New Roman" w:hAnsi="Times New Roman" w:cs="Times New Roman"/>
                <w:bCs/>
              </w:rPr>
            </w:pPr>
            <w:r w:rsidRPr="00216E7B">
              <w:rPr>
                <w:rFonts w:ascii="Times New Roman" w:eastAsia="Times New Roman" w:hAnsi="Times New Roman" w:cs="Times New Roman"/>
                <w:bCs/>
              </w:rPr>
              <w:t>Galia ne mažiau kaip: 4500W / 5000VA;</w:t>
            </w:r>
          </w:p>
          <w:p w14:paraId="40FDECE2" w14:textId="77777777" w:rsidR="000400E8" w:rsidRPr="00216E7B" w:rsidRDefault="000400E8" w:rsidP="000400E8">
            <w:pPr>
              <w:pStyle w:val="ListParagraph"/>
              <w:numPr>
                <w:ilvl w:val="0"/>
                <w:numId w:val="78"/>
              </w:numPr>
              <w:autoSpaceDE w:val="0"/>
              <w:autoSpaceDN w:val="0"/>
              <w:adjustRightInd w:val="0"/>
              <w:spacing w:after="0" w:line="240" w:lineRule="auto"/>
              <w:jc w:val="both"/>
              <w:rPr>
                <w:rFonts w:ascii="Times New Roman" w:eastAsia="Times New Roman" w:hAnsi="Times New Roman" w:cs="Times New Roman"/>
                <w:bCs/>
              </w:rPr>
            </w:pPr>
            <w:proofErr w:type="spellStart"/>
            <w:r w:rsidRPr="00216E7B">
              <w:rPr>
                <w:rFonts w:ascii="Times New Roman" w:eastAsia="Times New Roman" w:hAnsi="Times New Roman" w:cs="Times New Roman"/>
                <w:bCs/>
              </w:rPr>
              <w:t>Rack</w:t>
            </w:r>
            <w:proofErr w:type="spellEnd"/>
            <w:r w:rsidRPr="00216E7B">
              <w:rPr>
                <w:rFonts w:ascii="Times New Roman" w:eastAsia="Times New Roman" w:hAnsi="Times New Roman" w:cs="Times New Roman"/>
                <w:bCs/>
              </w:rPr>
              <w:t xml:space="preserve"> tipo (19“) su montavimo bėgiais pritaikyta montav</w:t>
            </w:r>
            <w:r>
              <w:rPr>
                <w:rFonts w:ascii="Times New Roman" w:eastAsia="Times New Roman" w:hAnsi="Times New Roman" w:cs="Times New Roman"/>
                <w:bCs/>
              </w:rPr>
              <w:t>imui į tarnybinių stočių spintą;</w:t>
            </w:r>
          </w:p>
          <w:p w14:paraId="6875792F"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Privalo</w:t>
            </w:r>
            <w:r w:rsidRPr="00693AEF">
              <w:rPr>
                <w:rFonts w:ascii="Times New Roman" w:eastAsia="Times New Roman" w:hAnsi="Times New Roman" w:cs="Times New Roman"/>
                <w:bCs/>
              </w:rPr>
              <w:t xml:space="preserve"> turėti nemažiau kaip:</w:t>
            </w:r>
          </w:p>
          <w:p w14:paraId="7DB6ED2B" w14:textId="77777777" w:rsidR="000400E8" w:rsidRPr="00216E7B" w:rsidRDefault="000400E8" w:rsidP="000400E8">
            <w:pPr>
              <w:pStyle w:val="ListParagraph"/>
              <w:numPr>
                <w:ilvl w:val="0"/>
                <w:numId w:val="15"/>
              </w:numPr>
              <w:autoSpaceDE w:val="0"/>
              <w:autoSpaceDN w:val="0"/>
              <w:adjustRightInd w:val="0"/>
              <w:spacing w:after="0" w:line="240" w:lineRule="auto"/>
              <w:ind w:left="966"/>
              <w:jc w:val="both"/>
              <w:rPr>
                <w:rFonts w:ascii="Times New Roman" w:eastAsia="Times New Roman" w:hAnsi="Times New Roman" w:cs="Times New Roman"/>
                <w:bCs/>
              </w:rPr>
            </w:pPr>
            <w:r>
              <w:rPr>
                <w:rFonts w:ascii="Times New Roman" w:eastAsia="Times New Roman" w:hAnsi="Times New Roman" w:cs="Times New Roman"/>
                <w:bCs/>
              </w:rPr>
              <w:t>6 vnt. IEC 60320 C13;</w:t>
            </w:r>
          </w:p>
          <w:p w14:paraId="6DB57671" w14:textId="77777777" w:rsidR="000400E8" w:rsidRPr="00693AEF" w:rsidRDefault="000400E8" w:rsidP="000400E8">
            <w:pPr>
              <w:pStyle w:val="ListParagraph"/>
              <w:numPr>
                <w:ilvl w:val="0"/>
                <w:numId w:val="15"/>
              </w:numPr>
              <w:autoSpaceDE w:val="0"/>
              <w:autoSpaceDN w:val="0"/>
              <w:adjustRightInd w:val="0"/>
              <w:spacing w:after="0" w:line="240" w:lineRule="auto"/>
              <w:ind w:left="966"/>
              <w:jc w:val="both"/>
              <w:rPr>
                <w:rFonts w:ascii="Times New Roman" w:eastAsia="Times New Roman" w:hAnsi="Times New Roman" w:cs="Times New Roman"/>
                <w:bCs/>
              </w:rPr>
            </w:pPr>
            <w:r w:rsidRPr="00693AEF">
              <w:rPr>
                <w:rFonts w:ascii="Times New Roman" w:eastAsia="Times New Roman" w:hAnsi="Times New Roman" w:cs="Times New Roman"/>
                <w:bCs/>
              </w:rPr>
              <w:t>4</w:t>
            </w:r>
            <w:r>
              <w:rPr>
                <w:rFonts w:ascii="Times New Roman" w:eastAsia="Times New Roman" w:hAnsi="Times New Roman" w:cs="Times New Roman"/>
                <w:bCs/>
              </w:rPr>
              <w:t xml:space="preserve"> vnt. IEC 60320 C19;</w:t>
            </w:r>
          </w:p>
          <w:p w14:paraId="658DB593" w14:textId="77777777" w:rsidR="000400E8" w:rsidRPr="00693AEF" w:rsidRDefault="000400E8" w:rsidP="000400E8">
            <w:pPr>
              <w:pStyle w:val="ListParagraph"/>
              <w:numPr>
                <w:ilvl w:val="0"/>
                <w:numId w:val="15"/>
              </w:numPr>
              <w:autoSpaceDE w:val="0"/>
              <w:autoSpaceDN w:val="0"/>
              <w:adjustRightInd w:val="0"/>
              <w:spacing w:after="0" w:line="240" w:lineRule="auto"/>
              <w:ind w:left="966"/>
              <w:jc w:val="both"/>
              <w:rPr>
                <w:rFonts w:ascii="Times New Roman" w:eastAsia="Times New Roman" w:hAnsi="Times New Roman" w:cs="Times New Roman"/>
                <w:bCs/>
              </w:rPr>
            </w:pPr>
            <w:r>
              <w:rPr>
                <w:rFonts w:ascii="Times New Roman" w:eastAsia="Times New Roman" w:hAnsi="Times New Roman" w:cs="Times New Roman"/>
                <w:bCs/>
              </w:rPr>
              <w:t>1 vnt. valdymo prievadą – RJ-45;</w:t>
            </w:r>
          </w:p>
          <w:p w14:paraId="087BB13B" w14:textId="77777777" w:rsidR="000400E8" w:rsidRPr="00693AEF" w:rsidRDefault="000400E8" w:rsidP="000400E8">
            <w:pPr>
              <w:pStyle w:val="ListParagraph"/>
              <w:numPr>
                <w:ilvl w:val="0"/>
                <w:numId w:val="15"/>
              </w:numPr>
              <w:autoSpaceDE w:val="0"/>
              <w:autoSpaceDN w:val="0"/>
              <w:adjustRightInd w:val="0"/>
              <w:spacing w:after="0" w:line="240" w:lineRule="auto"/>
              <w:ind w:left="966"/>
              <w:jc w:val="both"/>
              <w:rPr>
                <w:rFonts w:ascii="Times New Roman" w:eastAsia="Times New Roman" w:hAnsi="Times New Roman" w:cs="Times New Roman"/>
                <w:bCs/>
              </w:rPr>
            </w:pPr>
            <w:r w:rsidRPr="00693AEF">
              <w:rPr>
                <w:rFonts w:ascii="Times New Roman" w:eastAsia="Times New Roman" w:hAnsi="Times New Roman" w:cs="Times New Roman"/>
                <w:bCs/>
              </w:rPr>
              <w:t>1 vnt</w:t>
            </w:r>
            <w:r>
              <w:rPr>
                <w:rFonts w:ascii="Times New Roman" w:eastAsia="Times New Roman" w:hAnsi="Times New Roman" w:cs="Times New Roman"/>
                <w:bCs/>
              </w:rPr>
              <w:t>. valdymo prievadą - USB B tipo;</w:t>
            </w:r>
          </w:p>
          <w:p w14:paraId="0C4ADC55" w14:textId="77777777" w:rsidR="000400E8" w:rsidRPr="00693AEF" w:rsidRDefault="000400E8" w:rsidP="000400E8">
            <w:pPr>
              <w:pStyle w:val="ListParagraph"/>
              <w:numPr>
                <w:ilvl w:val="0"/>
                <w:numId w:val="15"/>
              </w:numPr>
              <w:autoSpaceDE w:val="0"/>
              <w:autoSpaceDN w:val="0"/>
              <w:adjustRightInd w:val="0"/>
              <w:spacing w:after="0" w:line="240" w:lineRule="auto"/>
              <w:ind w:left="966"/>
              <w:jc w:val="both"/>
              <w:rPr>
                <w:rFonts w:ascii="Times New Roman" w:eastAsia="Times New Roman" w:hAnsi="Times New Roman" w:cs="Times New Roman"/>
                <w:bCs/>
              </w:rPr>
            </w:pPr>
            <w:r w:rsidRPr="00693AEF">
              <w:rPr>
                <w:rFonts w:ascii="Times New Roman" w:eastAsia="Times New Roman" w:hAnsi="Times New Roman" w:cs="Times New Roman"/>
                <w:bCs/>
              </w:rPr>
              <w:t xml:space="preserve">1 </w:t>
            </w:r>
            <w:r>
              <w:rPr>
                <w:rFonts w:ascii="Times New Roman" w:eastAsia="Times New Roman" w:hAnsi="Times New Roman" w:cs="Times New Roman"/>
                <w:bCs/>
              </w:rPr>
              <w:t>vnt. LCD arba lygiavertę panelę;</w:t>
            </w:r>
          </w:p>
          <w:p w14:paraId="2EF36FB0" w14:textId="77777777" w:rsidR="000400E8" w:rsidRPr="00216E7B" w:rsidRDefault="000400E8" w:rsidP="000400E8">
            <w:pPr>
              <w:pStyle w:val="ListParagraph"/>
              <w:numPr>
                <w:ilvl w:val="0"/>
                <w:numId w:val="15"/>
              </w:numPr>
              <w:autoSpaceDE w:val="0"/>
              <w:autoSpaceDN w:val="0"/>
              <w:adjustRightInd w:val="0"/>
              <w:spacing w:after="0" w:line="240" w:lineRule="auto"/>
              <w:ind w:left="399"/>
              <w:jc w:val="both"/>
              <w:rPr>
                <w:rFonts w:ascii="Times New Roman" w:eastAsia="Times New Roman" w:hAnsi="Times New Roman" w:cs="Times New Roman"/>
                <w:bCs/>
              </w:rPr>
            </w:pPr>
            <w:r w:rsidRPr="00216E7B">
              <w:rPr>
                <w:rFonts w:ascii="Times New Roman" w:eastAsia="Times New Roman" w:hAnsi="Times New Roman" w:cs="Times New Roman"/>
                <w:bCs/>
              </w:rPr>
              <w:t xml:space="preserve">Ne </w:t>
            </w:r>
            <w:r w:rsidRPr="00216E7B">
              <w:rPr>
                <w:rFonts w:ascii="Times New Roman" w:eastAsia="Times New Roman" w:hAnsi="Times New Roman" w:cs="Times New Roman"/>
                <w:color w:val="000009"/>
              </w:rPr>
              <w:t xml:space="preserve">trumpesnė </w:t>
            </w:r>
            <w:r w:rsidRPr="00216E7B">
              <w:rPr>
                <w:rFonts w:ascii="Times New Roman" w:eastAsia="Times New Roman" w:hAnsi="Times New Roman" w:cs="Times New Roman"/>
                <w:bCs/>
              </w:rPr>
              <w:t>kaip 60 mėnesių trukmės garantija įrangos buvimo vietoje. Gedimų registravimas gamintojo sistemoje 24x7.</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A083C19"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bCs/>
              </w:rPr>
              <w:t>Nepertraukiamas maitinimo šaltinis (1 vnt.).</w:t>
            </w:r>
          </w:p>
          <w:p w14:paraId="78F64EE4" w14:textId="77777777" w:rsidR="000400E8" w:rsidRPr="00AB7B81" w:rsidRDefault="000400E8" w:rsidP="000400E8">
            <w:pPr>
              <w:pStyle w:val="ListParagraph"/>
              <w:numPr>
                <w:ilvl w:val="0"/>
                <w:numId w:val="78"/>
              </w:numPr>
              <w:autoSpaceDE w:val="0"/>
              <w:autoSpaceDN w:val="0"/>
              <w:adjustRightInd w:val="0"/>
              <w:spacing w:after="0" w:line="240" w:lineRule="auto"/>
              <w:jc w:val="both"/>
              <w:rPr>
                <w:rFonts w:ascii="Times New Roman" w:eastAsia="Times New Roman" w:hAnsi="Times New Roman" w:cs="Times New Roman"/>
                <w:bCs/>
              </w:rPr>
            </w:pPr>
            <w:r w:rsidRPr="00AB7B81">
              <w:rPr>
                <w:rFonts w:ascii="Times New Roman" w:eastAsia="Times New Roman" w:hAnsi="Times New Roman" w:cs="Times New Roman"/>
                <w:bCs/>
              </w:rPr>
              <w:t>3U aukščio;</w:t>
            </w:r>
          </w:p>
          <w:p w14:paraId="1C3D696E" w14:textId="77777777" w:rsidR="000400E8" w:rsidRPr="00AB7B81" w:rsidRDefault="000400E8" w:rsidP="000400E8">
            <w:pPr>
              <w:pStyle w:val="ListParagraph"/>
              <w:numPr>
                <w:ilvl w:val="0"/>
                <w:numId w:val="78"/>
              </w:numPr>
              <w:autoSpaceDE w:val="0"/>
              <w:autoSpaceDN w:val="0"/>
              <w:adjustRightInd w:val="0"/>
              <w:spacing w:after="0" w:line="240" w:lineRule="auto"/>
              <w:jc w:val="both"/>
              <w:rPr>
                <w:rFonts w:ascii="Times New Roman" w:eastAsia="Times New Roman" w:hAnsi="Times New Roman" w:cs="Times New Roman"/>
                <w:bCs/>
              </w:rPr>
            </w:pPr>
            <w:r w:rsidRPr="00AB7B81">
              <w:rPr>
                <w:rFonts w:ascii="Times New Roman" w:eastAsia="Times New Roman" w:hAnsi="Times New Roman" w:cs="Times New Roman"/>
                <w:bCs/>
              </w:rPr>
              <w:t xml:space="preserve">Palaikoma </w:t>
            </w:r>
            <w:proofErr w:type="spellStart"/>
            <w:r w:rsidRPr="00AB7B81">
              <w:rPr>
                <w:rFonts w:ascii="Times New Roman" w:eastAsia="Times New Roman" w:hAnsi="Times New Roman" w:cs="Times New Roman"/>
                <w:bCs/>
              </w:rPr>
              <w:t>On</w:t>
            </w:r>
            <w:proofErr w:type="spellEnd"/>
            <w:r w:rsidRPr="00AB7B81">
              <w:rPr>
                <w:rFonts w:ascii="Times New Roman" w:eastAsia="Times New Roman" w:hAnsi="Times New Roman" w:cs="Times New Roman"/>
                <w:bCs/>
              </w:rPr>
              <w:t>-line technologija;</w:t>
            </w:r>
          </w:p>
          <w:p w14:paraId="7B026A50" w14:textId="77777777" w:rsidR="000400E8" w:rsidRPr="00AB7B81" w:rsidRDefault="000400E8" w:rsidP="000400E8">
            <w:pPr>
              <w:pStyle w:val="ListParagraph"/>
              <w:numPr>
                <w:ilvl w:val="0"/>
                <w:numId w:val="78"/>
              </w:numPr>
              <w:autoSpaceDE w:val="0"/>
              <w:autoSpaceDN w:val="0"/>
              <w:adjustRightInd w:val="0"/>
              <w:spacing w:after="0" w:line="240" w:lineRule="auto"/>
              <w:jc w:val="both"/>
              <w:rPr>
                <w:rFonts w:ascii="Times New Roman" w:eastAsia="Times New Roman" w:hAnsi="Times New Roman" w:cs="Times New Roman"/>
                <w:bCs/>
              </w:rPr>
            </w:pPr>
            <w:r w:rsidRPr="00AB7B81">
              <w:rPr>
                <w:rFonts w:ascii="Times New Roman" w:eastAsia="Times New Roman" w:hAnsi="Times New Roman" w:cs="Times New Roman"/>
                <w:bCs/>
              </w:rPr>
              <w:t>Galia 4500W / 5000VA;</w:t>
            </w:r>
          </w:p>
          <w:p w14:paraId="26B57899" w14:textId="77777777" w:rsidR="000400E8" w:rsidRPr="00AB7B81" w:rsidRDefault="000400E8" w:rsidP="000400E8">
            <w:pPr>
              <w:pStyle w:val="ListParagraph"/>
              <w:numPr>
                <w:ilvl w:val="0"/>
                <w:numId w:val="78"/>
              </w:numPr>
              <w:autoSpaceDE w:val="0"/>
              <w:autoSpaceDN w:val="0"/>
              <w:adjustRightInd w:val="0"/>
              <w:spacing w:after="0" w:line="240" w:lineRule="auto"/>
              <w:jc w:val="both"/>
              <w:rPr>
                <w:rFonts w:ascii="Times New Roman" w:eastAsia="Times New Roman" w:hAnsi="Times New Roman" w:cs="Times New Roman"/>
                <w:bCs/>
              </w:rPr>
            </w:pPr>
            <w:proofErr w:type="spellStart"/>
            <w:r w:rsidRPr="00AB7B81">
              <w:rPr>
                <w:rFonts w:ascii="Times New Roman" w:eastAsia="Times New Roman" w:hAnsi="Times New Roman" w:cs="Times New Roman"/>
                <w:bCs/>
              </w:rPr>
              <w:t>Rack</w:t>
            </w:r>
            <w:proofErr w:type="spellEnd"/>
            <w:r w:rsidRPr="00AB7B81">
              <w:rPr>
                <w:rFonts w:ascii="Times New Roman" w:eastAsia="Times New Roman" w:hAnsi="Times New Roman" w:cs="Times New Roman"/>
                <w:bCs/>
              </w:rPr>
              <w:t xml:space="preserve"> tipo (19“) su montavimo bėgiais pritaikyta montavimui į tarnybinių stočių spintą;</w:t>
            </w:r>
          </w:p>
          <w:p w14:paraId="1AE0510A" w14:textId="77777777" w:rsidR="000400E8" w:rsidRPr="00AB7B81"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AB7B81">
              <w:rPr>
                <w:rFonts w:ascii="Times New Roman" w:eastAsia="Times New Roman" w:hAnsi="Times New Roman" w:cs="Times New Roman"/>
                <w:bCs/>
              </w:rPr>
              <w:t>Taip, turi:</w:t>
            </w:r>
          </w:p>
          <w:p w14:paraId="2A919CBD" w14:textId="77777777" w:rsidR="000400E8" w:rsidRPr="00AB7B81" w:rsidRDefault="000400E8" w:rsidP="000400E8">
            <w:pPr>
              <w:pStyle w:val="ListParagraph"/>
              <w:numPr>
                <w:ilvl w:val="0"/>
                <w:numId w:val="15"/>
              </w:numPr>
              <w:autoSpaceDE w:val="0"/>
              <w:autoSpaceDN w:val="0"/>
              <w:adjustRightInd w:val="0"/>
              <w:spacing w:after="0" w:line="240" w:lineRule="auto"/>
              <w:ind w:left="966"/>
              <w:jc w:val="both"/>
              <w:rPr>
                <w:rFonts w:ascii="Times New Roman" w:eastAsia="Times New Roman" w:hAnsi="Times New Roman" w:cs="Times New Roman"/>
                <w:bCs/>
              </w:rPr>
            </w:pPr>
            <w:r w:rsidRPr="00AB7B81">
              <w:rPr>
                <w:rFonts w:ascii="Times New Roman" w:eastAsia="Times New Roman" w:hAnsi="Times New Roman" w:cs="Times New Roman"/>
                <w:bCs/>
              </w:rPr>
              <w:t>6 vnt. IEC 60320 C13;</w:t>
            </w:r>
          </w:p>
          <w:p w14:paraId="2F36C9AA" w14:textId="77777777" w:rsidR="000400E8" w:rsidRPr="00AB7B81" w:rsidRDefault="000400E8" w:rsidP="000400E8">
            <w:pPr>
              <w:pStyle w:val="ListParagraph"/>
              <w:numPr>
                <w:ilvl w:val="0"/>
                <w:numId w:val="15"/>
              </w:numPr>
              <w:autoSpaceDE w:val="0"/>
              <w:autoSpaceDN w:val="0"/>
              <w:adjustRightInd w:val="0"/>
              <w:spacing w:after="0" w:line="240" w:lineRule="auto"/>
              <w:ind w:left="966"/>
              <w:jc w:val="both"/>
              <w:rPr>
                <w:rFonts w:ascii="Times New Roman" w:eastAsia="Times New Roman" w:hAnsi="Times New Roman" w:cs="Times New Roman"/>
                <w:bCs/>
              </w:rPr>
            </w:pPr>
            <w:r w:rsidRPr="00AB7B81">
              <w:rPr>
                <w:rFonts w:ascii="Times New Roman" w:eastAsia="Times New Roman" w:hAnsi="Times New Roman" w:cs="Times New Roman"/>
                <w:bCs/>
              </w:rPr>
              <w:t>4 vnt. IEC 60320 C19;</w:t>
            </w:r>
          </w:p>
          <w:p w14:paraId="63E351C7" w14:textId="77777777" w:rsidR="000400E8" w:rsidRPr="00AB7B81" w:rsidRDefault="000400E8" w:rsidP="000400E8">
            <w:pPr>
              <w:pStyle w:val="ListParagraph"/>
              <w:numPr>
                <w:ilvl w:val="0"/>
                <w:numId w:val="15"/>
              </w:numPr>
              <w:autoSpaceDE w:val="0"/>
              <w:autoSpaceDN w:val="0"/>
              <w:adjustRightInd w:val="0"/>
              <w:spacing w:after="0" w:line="240" w:lineRule="auto"/>
              <w:ind w:left="966"/>
              <w:jc w:val="both"/>
              <w:rPr>
                <w:rFonts w:ascii="Times New Roman" w:eastAsia="Times New Roman" w:hAnsi="Times New Roman" w:cs="Times New Roman"/>
                <w:bCs/>
              </w:rPr>
            </w:pPr>
            <w:r w:rsidRPr="00AB7B81">
              <w:rPr>
                <w:rFonts w:ascii="Times New Roman" w:eastAsia="Times New Roman" w:hAnsi="Times New Roman" w:cs="Times New Roman"/>
                <w:bCs/>
              </w:rPr>
              <w:t>1 vnt. valdymo prievadą – RJ-45;</w:t>
            </w:r>
          </w:p>
          <w:p w14:paraId="22C52306" w14:textId="77777777" w:rsidR="000400E8" w:rsidRPr="00AB7B81" w:rsidRDefault="000400E8" w:rsidP="000400E8">
            <w:pPr>
              <w:pStyle w:val="ListParagraph"/>
              <w:numPr>
                <w:ilvl w:val="0"/>
                <w:numId w:val="15"/>
              </w:numPr>
              <w:autoSpaceDE w:val="0"/>
              <w:autoSpaceDN w:val="0"/>
              <w:adjustRightInd w:val="0"/>
              <w:spacing w:after="0" w:line="240" w:lineRule="auto"/>
              <w:ind w:left="966"/>
              <w:jc w:val="both"/>
              <w:rPr>
                <w:rFonts w:ascii="Times New Roman" w:eastAsia="Times New Roman" w:hAnsi="Times New Roman" w:cs="Times New Roman"/>
                <w:bCs/>
              </w:rPr>
            </w:pPr>
            <w:r w:rsidRPr="00AB7B81">
              <w:rPr>
                <w:rFonts w:ascii="Times New Roman" w:eastAsia="Times New Roman" w:hAnsi="Times New Roman" w:cs="Times New Roman"/>
                <w:bCs/>
              </w:rPr>
              <w:t>1 vnt. valdymo prievadą - USB B tipo;</w:t>
            </w:r>
          </w:p>
          <w:p w14:paraId="7FDD6DF3" w14:textId="77777777" w:rsidR="000400E8" w:rsidRPr="00AB7B81" w:rsidRDefault="000400E8" w:rsidP="000400E8">
            <w:pPr>
              <w:pStyle w:val="ListParagraph"/>
              <w:numPr>
                <w:ilvl w:val="0"/>
                <w:numId w:val="15"/>
              </w:numPr>
              <w:autoSpaceDE w:val="0"/>
              <w:autoSpaceDN w:val="0"/>
              <w:adjustRightInd w:val="0"/>
              <w:spacing w:after="0" w:line="240" w:lineRule="auto"/>
              <w:ind w:left="966"/>
              <w:jc w:val="both"/>
              <w:rPr>
                <w:rFonts w:ascii="Times New Roman" w:hAnsi="Times New Roman" w:cs="Times New Roman"/>
                <w:iCs/>
              </w:rPr>
            </w:pPr>
            <w:r w:rsidRPr="00AB7B81">
              <w:rPr>
                <w:rFonts w:ascii="Times New Roman" w:eastAsia="Times New Roman" w:hAnsi="Times New Roman" w:cs="Times New Roman"/>
                <w:bCs/>
              </w:rPr>
              <w:t>1 vnt. LCD panelę;</w:t>
            </w:r>
          </w:p>
          <w:p w14:paraId="4C107F5D" w14:textId="6CCFFC22"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AB7B81">
              <w:rPr>
                <w:rFonts w:ascii="Times New Roman" w:eastAsia="Times New Roman" w:hAnsi="Times New Roman" w:cs="Times New Roman"/>
                <w:bCs/>
              </w:rPr>
              <w:t>Yra 60 mėnesių trukmės garantija įrangos buvimo vietoje. Gedimų registravimas gamintojo sistemoje 24x7.</w:t>
            </w:r>
          </w:p>
        </w:tc>
      </w:tr>
      <w:tr w:rsidR="000400E8" w:rsidRPr="00693AEF" w14:paraId="3C7587C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EF5B2" w14:textId="77777777" w:rsidR="000400E8" w:rsidRPr="00693AEF" w:rsidRDefault="000400E8" w:rsidP="000400E8">
            <w:pPr>
              <w:pStyle w:val="ListParagraph"/>
              <w:numPr>
                <w:ilvl w:val="0"/>
                <w:numId w:val="4"/>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E245F31"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bCs/>
              </w:rPr>
              <w:t>Kabeliai (16 vnt.)</w:t>
            </w:r>
            <w:r>
              <w:rPr>
                <w:rFonts w:ascii="Times New Roman" w:eastAsia="Times New Roman" w:hAnsi="Times New Roman" w:cs="Times New Roman"/>
                <w:bCs/>
              </w:rPr>
              <w:t>.</w:t>
            </w:r>
          </w:p>
          <w:p w14:paraId="6464B71C" w14:textId="77777777" w:rsidR="000400E8" w:rsidRDefault="000400E8" w:rsidP="000400E8">
            <w:pPr>
              <w:pStyle w:val="ListParagraph"/>
              <w:numPr>
                <w:ilvl w:val="0"/>
                <w:numId w:val="79"/>
              </w:numPr>
              <w:autoSpaceDE w:val="0"/>
              <w:autoSpaceDN w:val="0"/>
              <w:adjustRightInd w:val="0"/>
              <w:spacing w:after="0" w:line="240" w:lineRule="auto"/>
              <w:jc w:val="both"/>
              <w:rPr>
                <w:rFonts w:ascii="Times New Roman" w:eastAsia="Times New Roman" w:hAnsi="Times New Roman" w:cs="Times New Roman"/>
                <w:bCs/>
              </w:rPr>
            </w:pPr>
            <w:r w:rsidRPr="00E57EC9">
              <w:rPr>
                <w:rFonts w:ascii="Times New Roman" w:eastAsia="Times New Roman" w:hAnsi="Times New Roman" w:cs="Times New Roman"/>
                <w:bCs/>
              </w:rPr>
              <w:t xml:space="preserve">Turi būti pateikti SFP28 tipo DAC (angl. - </w:t>
            </w:r>
            <w:proofErr w:type="spellStart"/>
            <w:r w:rsidRPr="00E57EC9">
              <w:rPr>
                <w:rFonts w:ascii="Times New Roman" w:eastAsia="Times New Roman" w:hAnsi="Times New Roman" w:cs="Times New Roman"/>
                <w:bCs/>
                <w:i/>
              </w:rPr>
              <w:t>direct</w:t>
            </w:r>
            <w:proofErr w:type="spellEnd"/>
            <w:r w:rsidRPr="00E57EC9">
              <w:rPr>
                <w:rFonts w:ascii="Times New Roman" w:eastAsia="Times New Roman" w:hAnsi="Times New Roman" w:cs="Times New Roman"/>
                <w:bCs/>
                <w:i/>
              </w:rPr>
              <w:t xml:space="preserve"> </w:t>
            </w:r>
            <w:proofErr w:type="spellStart"/>
            <w:r w:rsidRPr="00E57EC9">
              <w:rPr>
                <w:rFonts w:ascii="Times New Roman" w:eastAsia="Times New Roman" w:hAnsi="Times New Roman" w:cs="Times New Roman"/>
                <w:bCs/>
                <w:i/>
              </w:rPr>
              <w:t>attached</w:t>
            </w:r>
            <w:proofErr w:type="spellEnd"/>
            <w:r w:rsidRPr="00E57EC9">
              <w:rPr>
                <w:rFonts w:ascii="Times New Roman" w:eastAsia="Times New Roman" w:hAnsi="Times New Roman" w:cs="Times New Roman"/>
                <w:bCs/>
                <w:i/>
              </w:rPr>
              <w:t xml:space="preserve"> </w:t>
            </w:r>
            <w:proofErr w:type="spellStart"/>
            <w:r w:rsidRPr="00E57EC9">
              <w:rPr>
                <w:rFonts w:ascii="Times New Roman" w:eastAsia="Times New Roman" w:hAnsi="Times New Roman" w:cs="Times New Roman"/>
                <w:bCs/>
                <w:i/>
              </w:rPr>
              <w:t>cable</w:t>
            </w:r>
            <w:proofErr w:type="spellEnd"/>
            <w:r w:rsidRPr="00E57EC9">
              <w:rPr>
                <w:rFonts w:ascii="Times New Roman" w:eastAsia="Times New Roman" w:hAnsi="Times New Roman" w:cs="Times New Roman"/>
                <w:bCs/>
              </w:rPr>
              <w:t>) kabeliai, kurie privalo būti suderinami su siūlomomis tarnybinėmis stotimis (A,B,C tipais) ir j</w:t>
            </w:r>
            <w:r>
              <w:rPr>
                <w:rFonts w:ascii="Times New Roman" w:eastAsia="Times New Roman" w:hAnsi="Times New Roman" w:cs="Times New Roman"/>
                <w:bCs/>
              </w:rPr>
              <w:t>uose esančiomis tinklo kortomis;</w:t>
            </w:r>
          </w:p>
          <w:p w14:paraId="06D1A4FC" w14:textId="77777777" w:rsidR="000400E8" w:rsidRDefault="000400E8" w:rsidP="000400E8">
            <w:pPr>
              <w:pStyle w:val="ListParagraph"/>
              <w:numPr>
                <w:ilvl w:val="0"/>
                <w:numId w:val="79"/>
              </w:numPr>
              <w:autoSpaceDE w:val="0"/>
              <w:autoSpaceDN w:val="0"/>
              <w:adjustRightInd w:val="0"/>
              <w:spacing w:after="0" w:line="240" w:lineRule="auto"/>
              <w:jc w:val="both"/>
              <w:rPr>
                <w:rFonts w:ascii="Times New Roman" w:eastAsia="Times New Roman" w:hAnsi="Times New Roman" w:cs="Times New Roman"/>
                <w:bCs/>
              </w:rPr>
            </w:pPr>
            <w:r w:rsidRPr="00E57EC9">
              <w:rPr>
                <w:rFonts w:ascii="Times New Roman" w:eastAsia="Times New Roman" w:hAnsi="Times New Roman" w:cs="Times New Roman"/>
                <w:bCs/>
              </w:rPr>
              <w:t>Kabelio ilgis – parenkami pagal tarnybinių sto</w:t>
            </w:r>
            <w:r>
              <w:rPr>
                <w:rFonts w:ascii="Times New Roman" w:eastAsia="Times New Roman" w:hAnsi="Times New Roman" w:cs="Times New Roman"/>
                <w:bCs/>
              </w:rPr>
              <w:t>čių ir tinklo įrangos išdėstymą;</w:t>
            </w:r>
          </w:p>
          <w:p w14:paraId="33B31C08" w14:textId="77777777" w:rsidR="000400E8" w:rsidRPr="00E57EC9" w:rsidRDefault="000400E8" w:rsidP="000400E8">
            <w:pPr>
              <w:pStyle w:val="ListParagraph"/>
              <w:numPr>
                <w:ilvl w:val="0"/>
                <w:numId w:val="79"/>
              </w:numPr>
              <w:autoSpaceDE w:val="0"/>
              <w:autoSpaceDN w:val="0"/>
              <w:adjustRightInd w:val="0"/>
              <w:spacing w:after="0" w:line="240" w:lineRule="auto"/>
              <w:jc w:val="both"/>
              <w:rPr>
                <w:rFonts w:ascii="Times New Roman" w:eastAsia="Times New Roman" w:hAnsi="Times New Roman" w:cs="Times New Roman"/>
                <w:bCs/>
              </w:rPr>
            </w:pPr>
            <w:r w:rsidRPr="00E57EC9">
              <w:rPr>
                <w:rFonts w:ascii="Times New Roman" w:eastAsia="Times New Roman" w:hAnsi="Times New Roman" w:cs="Times New Roman"/>
                <w:bCs/>
              </w:rPr>
              <w:t>Visi patiekiami kabeliai privalo būti komplektuojami to paties gamintojo ir pažymėti gamintojo gamykliniais kodais.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208A41C"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bCs/>
              </w:rPr>
              <w:t>Kabeliai (16 vnt.)</w:t>
            </w:r>
            <w:r>
              <w:rPr>
                <w:rFonts w:ascii="Times New Roman" w:eastAsia="Times New Roman" w:hAnsi="Times New Roman" w:cs="Times New Roman"/>
                <w:bCs/>
              </w:rPr>
              <w:t>.</w:t>
            </w:r>
          </w:p>
          <w:p w14:paraId="208C6E1C" w14:textId="77777777" w:rsidR="000400E8" w:rsidRDefault="000400E8" w:rsidP="000400E8">
            <w:pPr>
              <w:pStyle w:val="ListParagraph"/>
              <w:numPr>
                <w:ilvl w:val="0"/>
                <w:numId w:val="79"/>
              </w:numPr>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Taip, </w:t>
            </w:r>
            <w:r w:rsidRPr="00E57EC9">
              <w:rPr>
                <w:rFonts w:ascii="Times New Roman" w:eastAsia="Times New Roman" w:hAnsi="Times New Roman" w:cs="Times New Roman"/>
                <w:bCs/>
              </w:rPr>
              <w:t>pateik</w:t>
            </w:r>
            <w:r>
              <w:rPr>
                <w:rFonts w:ascii="Times New Roman" w:eastAsia="Times New Roman" w:hAnsi="Times New Roman" w:cs="Times New Roman"/>
                <w:bCs/>
              </w:rPr>
              <w:t>iami</w:t>
            </w:r>
            <w:r w:rsidRPr="00E57EC9">
              <w:rPr>
                <w:rFonts w:ascii="Times New Roman" w:eastAsia="Times New Roman" w:hAnsi="Times New Roman" w:cs="Times New Roman"/>
                <w:bCs/>
              </w:rPr>
              <w:t xml:space="preserve"> SFP28 tipo DAC (angl. - </w:t>
            </w:r>
            <w:proofErr w:type="spellStart"/>
            <w:r w:rsidRPr="00E57EC9">
              <w:rPr>
                <w:rFonts w:ascii="Times New Roman" w:eastAsia="Times New Roman" w:hAnsi="Times New Roman" w:cs="Times New Roman"/>
                <w:bCs/>
                <w:i/>
              </w:rPr>
              <w:t>direct</w:t>
            </w:r>
            <w:proofErr w:type="spellEnd"/>
            <w:r w:rsidRPr="00E57EC9">
              <w:rPr>
                <w:rFonts w:ascii="Times New Roman" w:eastAsia="Times New Roman" w:hAnsi="Times New Roman" w:cs="Times New Roman"/>
                <w:bCs/>
                <w:i/>
              </w:rPr>
              <w:t xml:space="preserve"> </w:t>
            </w:r>
            <w:proofErr w:type="spellStart"/>
            <w:r w:rsidRPr="00E57EC9">
              <w:rPr>
                <w:rFonts w:ascii="Times New Roman" w:eastAsia="Times New Roman" w:hAnsi="Times New Roman" w:cs="Times New Roman"/>
                <w:bCs/>
                <w:i/>
              </w:rPr>
              <w:t>attached</w:t>
            </w:r>
            <w:proofErr w:type="spellEnd"/>
            <w:r w:rsidRPr="00E57EC9">
              <w:rPr>
                <w:rFonts w:ascii="Times New Roman" w:eastAsia="Times New Roman" w:hAnsi="Times New Roman" w:cs="Times New Roman"/>
                <w:bCs/>
                <w:i/>
              </w:rPr>
              <w:t xml:space="preserve"> </w:t>
            </w:r>
            <w:proofErr w:type="spellStart"/>
            <w:r w:rsidRPr="00E57EC9">
              <w:rPr>
                <w:rFonts w:ascii="Times New Roman" w:eastAsia="Times New Roman" w:hAnsi="Times New Roman" w:cs="Times New Roman"/>
                <w:bCs/>
                <w:i/>
              </w:rPr>
              <w:t>cable</w:t>
            </w:r>
            <w:proofErr w:type="spellEnd"/>
            <w:r w:rsidRPr="00E57EC9">
              <w:rPr>
                <w:rFonts w:ascii="Times New Roman" w:eastAsia="Times New Roman" w:hAnsi="Times New Roman" w:cs="Times New Roman"/>
                <w:bCs/>
              </w:rPr>
              <w:t xml:space="preserve">) kabeliai, kurie </w:t>
            </w:r>
            <w:r>
              <w:rPr>
                <w:rFonts w:ascii="Times New Roman" w:eastAsia="Times New Roman" w:hAnsi="Times New Roman" w:cs="Times New Roman"/>
                <w:bCs/>
              </w:rPr>
              <w:t>yra</w:t>
            </w:r>
            <w:r w:rsidRPr="00E57EC9">
              <w:rPr>
                <w:rFonts w:ascii="Times New Roman" w:eastAsia="Times New Roman" w:hAnsi="Times New Roman" w:cs="Times New Roman"/>
                <w:bCs/>
              </w:rPr>
              <w:t xml:space="preserve"> suderinami su siūlomomis tarnybinėmis stotimis (A,B,C tipais) ir j</w:t>
            </w:r>
            <w:r>
              <w:rPr>
                <w:rFonts w:ascii="Times New Roman" w:eastAsia="Times New Roman" w:hAnsi="Times New Roman" w:cs="Times New Roman"/>
                <w:bCs/>
              </w:rPr>
              <w:t>uose esančiomis tinklo kortomis;</w:t>
            </w:r>
          </w:p>
          <w:p w14:paraId="4668FAE5" w14:textId="77777777" w:rsidR="000400E8" w:rsidRPr="00A4324E" w:rsidRDefault="000400E8" w:rsidP="000400E8">
            <w:pPr>
              <w:pStyle w:val="ListParagraph"/>
              <w:numPr>
                <w:ilvl w:val="0"/>
                <w:numId w:val="79"/>
              </w:numPr>
              <w:autoSpaceDE w:val="0"/>
              <w:autoSpaceDN w:val="0"/>
              <w:adjustRightInd w:val="0"/>
              <w:spacing w:after="0" w:line="240" w:lineRule="auto"/>
              <w:jc w:val="both"/>
              <w:rPr>
                <w:rFonts w:ascii="Times New Roman" w:hAnsi="Times New Roman" w:cs="Times New Roman"/>
                <w:iCs/>
              </w:rPr>
            </w:pPr>
            <w:r w:rsidRPr="00E57EC9">
              <w:rPr>
                <w:rFonts w:ascii="Times New Roman" w:eastAsia="Times New Roman" w:hAnsi="Times New Roman" w:cs="Times New Roman"/>
                <w:bCs/>
              </w:rPr>
              <w:t>Kabelio ilgis – parenkami pagal tarnybinių sto</w:t>
            </w:r>
            <w:r>
              <w:rPr>
                <w:rFonts w:ascii="Times New Roman" w:eastAsia="Times New Roman" w:hAnsi="Times New Roman" w:cs="Times New Roman"/>
                <w:bCs/>
              </w:rPr>
              <w:t>čių ir tinklo įrangos išdėstymą;</w:t>
            </w:r>
          </w:p>
          <w:p w14:paraId="7947397E" w14:textId="446E020D"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E57EC9">
              <w:rPr>
                <w:rFonts w:ascii="Times New Roman" w:eastAsia="Times New Roman" w:hAnsi="Times New Roman" w:cs="Times New Roman"/>
                <w:bCs/>
              </w:rPr>
              <w:t xml:space="preserve">Visi patiekiami kabeliai </w:t>
            </w:r>
            <w:r>
              <w:rPr>
                <w:rFonts w:ascii="Times New Roman" w:eastAsia="Times New Roman" w:hAnsi="Times New Roman" w:cs="Times New Roman"/>
                <w:bCs/>
              </w:rPr>
              <w:t>yra</w:t>
            </w:r>
            <w:r w:rsidRPr="00E57EC9">
              <w:rPr>
                <w:rFonts w:ascii="Times New Roman" w:eastAsia="Times New Roman" w:hAnsi="Times New Roman" w:cs="Times New Roman"/>
                <w:bCs/>
              </w:rPr>
              <w:t xml:space="preserve"> komplektuojami to paties gamintojo ir </w:t>
            </w:r>
            <w:r w:rsidRPr="00E57EC9">
              <w:rPr>
                <w:rFonts w:ascii="Times New Roman" w:eastAsia="Times New Roman" w:hAnsi="Times New Roman" w:cs="Times New Roman"/>
                <w:bCs/>
              </w:rPr>
              <w:lastRenderedPageBreak/>
              <w:t>pažymėti gamintojo gamykliniais kodais.</w:t>
            </w:r>
          </w:p>
        </w:tc>
      </w:tr>
      <w:tr w:rsidR="000400E8" w:rsidRPr="00693AEF" w14:paraId="56C85EE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640C0" w14:textId="77777777" w:rsidR="000400E8" w:rsidRPr="00693AEF" w:rsidRDefault="000400E8" w:rsidP="000400E8">
            <w:pPr>
              <w:pStyle w:val="ListParagraph"/>
              <w:numPr>
                <w:ilvl w:val="0"/>
                <w:numId w:val="4"/>
              </w:numPr>
              <w:autoSpaceDE w:val="0"/>
              <w:autoSpaceDN w:val="0"/>
              <w:adjustRightInd w:val="0"/>
              <w:spacing w:after="0" w:line="240" w:lineRule="auto"/>
              <w:rPr>
                <w:rFonts w:ascii="Times New Roman" w:hAnsi="Times New Roman" w:cs="Times New Roman"/>
              </w:rPr>
            </w:pPr>
            <w:bookmarkStart w:id="5" w:name="_Hlk164340094"/>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34EB15C"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bCs/>
              </w:rPr>
            </w:pPr>
            <w:r w:rsidRPr="00693AEF">
              <w:rPr>
                <w:rFonts w:ascii="Times New Roman" w:eastAsia="Times New Roman" w:hAnsi="Times New Roman" w:cs="Times New Roman"/>
                <w:bCs/>
              </w:rPr>
              <w:t xml:space="preserve">KVM </w:t>
            </w:r>
            <w:r>
              <w:rPr>
                <w:rFonts w:ascii="Times New Roman" w:eastAsia="Times New Roman" w:hAnsi="Times New Roman" w:cs="Times New Roman"/>
                <w:bCs/>
              </w:rPr>
              <w:t>ne mažiau 1 vnt.</w:t>
            </w:r>
            <w:r w:rsidRPr="00693AEF">
              <w:rPr>
                <w:rFonts w:ascii="Times New Roman" w:eastAsia="Times New Roman" w:hAnsi="Times New Roman" w:cs="Times New Roman"/>
                <w:bCs/>
              </w:rPr>
              <w:t xml:space="preserve"> </w:t>
            </w:r>
            <w:r w:rsidRPr="00693AEF">
              <w:rPr>
                <w:rFonts w:ascii="Times New Roman" w:eastAsia="Times New Roman" w:hAnsi="Times New Roman" w:cs="Times New Roman"/>
                <w:color w:val="000009"/>
              </w:rPr>
              <w:t>užtikrinantis prisijungimą prie pateikiamos įrangos serverinėje patalpoje.</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CF6E552" w14:textId="4B5184EA"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bCs/>
              </w:rPr>
              <w:t xml:space="preserve">Yra </w:t>
            </w:r>
            <w:r w:rsidRPr="00693AEF">
              <w:rPr>
                <w:rFonts w:ascii="Times New Roman" w:eastAsia="Times New Roman" w:hAnsi="Times New Roman" w:cs="Times New Roman"/>
                <w:bCs/>
              </w:rPr>
              <w:t xml:space="preserve">KVM </w:t>
            </w:r>
            <w:r>
              <w:rPr>
                <w:rFonts w:ascii="Times New Roman" w:eastAsia="Times New Roman" w:hAnsi="Times New Roman" w:cs="Times New Roman"/>
                <w:bCs/>
              </w:rPr>
              <w:t>1 vnt.</w:t>
            </w:r>
            <w:r w:rsidRPr="00693AEF">
              <w:rPr>
                <w:rFonts w:ascii="Times New Roman" w:eastAsia="Times New Roman" w:hAnsi="Times New Roman" w:cs="Times New Roman"/>
                <w:bCs/>
              </w:rPr>
              <w:t xml:space="preserve"> </w:t>
            </w:r>
            <w:r w:rsidRPr="00693AEF">
              <w:rPr>
                <w:rFonts w:ascii="Times New Roman" w:eastAsia="Times New Roman" w:hAnsi="Times New Roman" w:cs="Times New Roman"/>
                <w:color w:val="000009"/>
              </w:rPr>
              <w:t>užtikrinantis prisijungimą prie pateikiamos įrangos serverinėje patalpoje.</w:t>
            </w:r>
          </w:p>
        </w:tc>
      </w:tr>
      <w:bookmarkEnd w:id="5"/>
    </w:tbl>
    <w:p w14:paraId="5FED4471" w14:textId="77777777" w:rsidR="000953A6" w:rsidRPr="00693AEF" w:rsidRDefault="000953A6" w:rsidP="000953A6">
      <w:pPr>
        <w:rPr>
          <w:rFonts w:ascii="Times New Roman" w:hAnsi="Times New Roman" w:cs="Times New Roman"/>
        </w:rPr>
      </w:pPr>
    </w:p>
    <w:p w14:paraId="2C67874E" w14:textId="77777777" w:rsidR="000953A6" w:rsidRPr="00693AEF" w:rsidRDefault="000953A6" w:rsidP="000953A6">
      <w:pPr>
        <w:jc w:val="both"/>
        <w:rPr>
          <w:rFonts w:ascii="Times New Roman" w:hAnsi="Times New Roman" w:cs="Times New Roman"/>
          <w:b/>
        </w:rPr>
      </w:pPr>
      <w:r w:rsidRPr="00693AEF">
        <w:rPr>
          <w:rFonts w:ascii="Times New Roman" w:hAnsi="Times New Roman" w:cs="Times New Roman"/>
          <w:b/>
        </w:rPr>
        <w:t xml:space="preserve">Radiologo darbo vietos kompiuteris (6 vnt.) su </w:t>
      </w:r>
      <w:bookmarkStart w:id="6" w:name="_Hlk164173724"/>
      <w:r w:rsidRPr="00693AEF">
        <w:rPr>
          <w:rFonts w:ascii="Times New Roman" w:hAnsi="Times New Roman" w:cs="Times New Roman"/>
          <w:b/>
        </w:rPr>
        <w:t xml:space="preserve">medicininiais DICOM kalibruotais monitoriais radiologinių vaizdų diagnostikai (6 vnt.) ir medicininiais DICOM kalibruotais monitoriais pacientų sąrašui </w:t>
      </w:r>
      <w:bookmarkEnd w:id="6"/>
      <w:r w:rsidRPr="00693AEF">
        <w:rPr>
          <w:rFonts w:ascii="Times New Roman" w:hAnsi="Times New Roman" w:cs="Times New Roman"/>
          <w:b/>
        </w:rPr>
        <w:t>(6 vnt.)</w:t>
      </w:r>
    </w:p>
    <w:tbl>
      <w:tblPr>
        <w:tblW w:w="5000" w:type="pct"/>
        <w:jc w:val="center"/>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984"/>
        <w:gridCol w:w="5318"/>
        <w:gridCol w:w="3660"/>
      </w:tblGrid>
      <w:tr w:rsidR="000953A6" w:rsidRPr="00693AEF" w14:paraId="0F60583B" w14:textId="77777777" w:rsidTr="00693AEF">
        <w:trPr>
          <w:jc w:val="center"/>
        </w:trPr>
        <w:tc>
          <w:tcPr>
            <w:tcW w:w="49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1ABE9687" w14:textId="77777777" w:rsidR="000953A6" w:rsidRPr="00693AEF" w:rsidRDefault="000953A6" w:rsidP="00693AEF">
            <w:pPr>
              <w:jc w:val="center"/>
              <w:rPr>
                <w:rFonts w:ascii="Times New Roman" w:hAnsi="Times New Roman" w:cs="Times New Roman"/>
                <w:b/>
              </w:rPr>
            </w:pPr>
            <w:r w:rsidRPr="00693AEF">
              <w:rPr>
                <w:rFonts w:ascii="Times New Roman" w:hAnsi="Times New Roman" w:cs="Times New Roman"/>
                <w:b/>
              </w:rPr>
              <w:t>Eil. Nr.</w:t>
            </w:r>
          </w:p>
        </w:tc>
        <w:tc>
          <w:tcPr>
            <w:tcW w:w="2669"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1CA16EB2"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Reikalaujama charakteristika</w:t>
            </w:r>
          </w:p>
        </w:tc>
        <w:tc>
          <w:tcPr>
            <w:tcW w:w="1837"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7820583C"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Siūloma charakteristika</w:t>
            </w:r>
          </w:p>
          <w:p w14:paraId="0BE5F122" w14:textId="77777777" w:rsidR="000953A6" w:rsidRPr="00693AEF" w:rsidRDefault="000953A6" w:rsidP="00693AEF">
            <w:pPr>
              <w:rPr>
                <w:rFonts w:ascii="Times New Roman" w:hAnsi="Times New Roman" w:cs="Times New Roman"/>
                <w:b/>
              </w:rPr>
            </w:pPr>
            <w:r w:rsidRPr="00693AEF">
              <w:rPr>
                <w:rFonts w:ascii="Times New Roman" w:hAnsi="Times New Roman" w:cs="Times New Roman"/>
                <w:b/>
              </w:rPr>
              <w:t>(pildo tiekėjas)</w:t>
            </w:r>
          </w:p>
        </w:tc>
      </w:tr>
      <w:tr w:rsidR="000400E8" w:rsidRPr="00693AEF" w14:paraId="39F64AFD"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58FB8" w14:textId="77777777" w:rsidR="000400E8" w:rsidRPr="00693AEF" w:rsidRDefault="000400E8" w:rsidP="000400E8">
            <w:pPr>
              <w:pStyle w:val="ListParagraph"/>
              <w:numPr>
                <w:ilvl w:val="1"/>
                <w:numId w:val="17"/>
              </w:numPr>
              <w:autoSpaceDE w:val="0"/>
              <w:autoSpaceDN w:val="0"/>
              <w:adjustRightInd w:val="0"/>
              <w:spacing w:after="0" w:line="240" w:lineRule="auto"/>
              <w:jc w:val="center"/>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2078035"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Radiologo darbo vietos kompiuteris.</w:t>
            </w:r>
          </w:p>
          <w:p w14:paraId="74CE1631" w14:textId="77777777" w:rsidR="000400E8" w:rsidRPr="00693AEF" w:rsidRDefault="000400E8" w:rsidP="000400E8">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color w:val="000009"/>
              </w:rPr>
              <w:t>Siūlomo p</w:t>
            </w:r>
            <w:r w:rsidRPr="00693AEF">
              <w:rPr>
                <w:rFonts w:ascii="Times New Roman" w:eastAsia="Times New Roman" w:hAnsi="Times New Roman" w:cs="Times New Roman"/>
                <w:color w:val="000009"/>
              </w:rPr>
              <w:t>rodukto gaminto</w:t>
            </w:r>
            <w:r>
              <w:rPr>
                <w:rFonts w:ascii="Times New Roman" w:eastAsia="Times New Roman" w:hAnsi="Times New Roman" w:cs="Times New Roman"/>
                <w:color w:val="000009"/>
              </w:rPr>
              <w:t>jas, modelis, produkto kodas</w:t>
            </w:r>
            <w:r w:rsidRPr="00693AEF">
              <w:rPr>
                <w:rFonts w:ascii="Times New Roman" w:eastAsia="Times New Roman" w:hAnsi="Times New Roman" w:cs="Times New Roman"/>
                <w:color w:val="000009"/>
              </w:rPr>
              <w:t xml:space="preserve"> (jei yra).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3A68729" w14:textId="77777777" w:rsidR="000400E8" w:rsidRDefault="000400E8" w:rsidP="000400E8">
            <w:pPr>
              <w:pStyle w:val="ListParagraph"/>
              <w:spacing w:after="0" w:line="240" w:lineRule="auto"/>
              <w:ind w:left="0"/>
              <w:contextualSpacing w:val="0"/>
              <w:rPr>
                <w:rFonts w:ascii="Times New Roman" w:hAnsi="Times New Roman" w:cs="Times New Roman"/>
                <w:iCs/>
              </w:rPr>
            </w:pPr>
            <w:r>
              <w:rPr>
                <w:rFonts w:ascii="Times New Roman" w:hAnsi="Times New Roman" w:cs="Times New Roman"/>
                <w:iCs/>
              </w:rPr>
              <w:t>Hewlett-Packard</w:t>
            </w:r>
          </w:p>
          <w:p w14:paraId="213644B3" w14:textId="769BED7C"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D26539">
              <w:rPr>
                <w:rFonts w:ascii="Times New Roman" w:hAnsi="Times New Roman" w:cs="Times New Roman"/>
                <w:iCs/>
              </w:rPr>
              <w:t xml:space="preserve">HP Z2 G9 </w:t>
            </w:r>
            <w:proofErr w:type="spellStart"/>
            <w:r w:rsidRPr="00D26539">
              <w:rPr>
                <w:rFonts w:ascii="Times New Roman" w:hAnsi="Times New Roman" w:cs="Times New Roman"/>
                <w:iCs/>
              </w:rPr>
              <w:t>Tower</w:t>
            </w:r>
            <w:proofErr w:type="spellEnd"/>
            <w:r w:rsidRPr="00D26539">
              <w:rPr>
                <w:rFonts w:ascii="Times New Roman" w:hAnsi="Times New Roman" w:cs="Times New Roman"/>
                <w:iCs/>
              </w:rPr>
              <w:t xml:space="preserve"> Workstation </w:t>
            </w:r>
            <w:proofErr w:type="spellStart"/>
            <w:r w:rsidRPr="00D26539">
              <w:rPr>
                <w:rFonts w:ascii="Times New Roman" w:hAnsi="Times New Roman" w:cs="Times New Roman"/>
                <w:iCs/>
              </w:rPr>
              <w:t>Desktop</w:t>
            </w:r>
            <w:proofErr w:type="spellEnd"/>
            <w:r w:rsidRPr="00D26539">
              <w:rPr>
                <w:rFonts w:ascii="Times New Roman" w:hAnsi="Times New Roman" w:cs="Times New Roman"/>
                <w:iCs/>
              </w:rPr>
              <w:t xml:space="preserve"> PC</w:t>
            </w:r>
          </w:p>
        </w:tc>
      </w:tr>
      <w:tr w:rsidR="000400E8" w:rsidRPr="00693AEF" w14:paraId="15D659ED"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A79C16" w14:textId="77777777" w:rsidR="000400E8" w:rsidRPr="00693AEF" w:rsidRDefault="000400E8" w:rsidP="000400E8">
            <w:pPr>
              <w:pStyle w:val="ListParagraph"/>
              <w:numPr>
                <w:ilvl w:val="1"/>
                <w:numId w:val="17"/>
              </w:numPr>
              <w:autoSpaceDE w:val="0"/>
              <w:autoSpaceDN w:val="0"/>
              <w:adjustRightInd w:val="0"/>
              <w:spacing w:after="0" w:line="240" w:lineRule="auto"/>
              <w:jc w:val="center"/>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11BB91C"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Žymėjimas.</w:t>
            </w:r>
          </w:p>
          <w:p w14:paraId="6F9914BA" w14:textId="77777777" w:rsidR="000400E8" w:rsidRPr="00122261" w:rsidRDefault="000400E8" w:rsidP="000400E8">
            <w:pPr>
              <w:pStyle w:val="ListParagraph"/>
              <w:numPr>
                <w:ilvl w:val="0"/>
                <w:numId w:val="80"/>
              </w:numPr>
              <w:autoSpaceDE w:val="0"/>
              <w:autoSpaceDN w:val="0"/>
              <w:adjustRightInd w:val="0"/>
              <w:spacing w:after="0" w:line="240" w:lineRule="auto"/>
              <w:jc w:val="both"/>
              <w:rPr>
                <w:rFonts w:ascii="Times New Roman" w:eastAsia="Times New Roman" w:hAnsi="Times New Roman" w:cs="Times New Roman"/>
                <w:color w:val="000009"/>
              </w:rPr>
            </w:pPr>
            <w:r w:rsidRPr="00122261">
              <w:rPr>
                <w:rFonts w:ascii="Times New Roman" w:eastAsia="Times New Roman" w:hAnsi="Times New Roman" w:cs="Times New Roman"/>
                <w:color w:val="000009"/>
              </w:rPr>
              <w:t>Visos komplektuojamos įrenginio dalys privalo būti komplektuojamos įrenginio gamintojo ir pažymėtos</w:t>
            </w:r>
            <w:r>
              <w:rPr>
                <w:rFonts w:ascii="Times New Roman" w:eastAsia="Times New Roman" w:hAnsi="Times New Roman" w:cs="Times New Roman"/>
                <w:color w:val="000009"/>
              </w:rPr>
              <w:t xml:space="preserve"> gamintojo gamykliniais kodais.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6F293B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Žymėjimas.</w:t>
            </w:r>
          </w:p>
          <w:p w14:paraId="5EBD0E31" w14:textId="331A0CC7"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122261">
              <w:rPr>
                <w:rFonts w:ascii="Times New Roman" w:eastAsia="Times New Roman" w:hAnsi="Times New Roman" w:cs="Times New Roman"/>
                <w:color w:val="000009"/>
              </w:rPr>
              <w:t xml:space="preserve">Visos komplektuojamos įrenginio dalys </w:t>
            </w:r>
            <w:r>
              <w:rPr>
                <w:rFonts w:ascii="Times New Roman" w:eastAsia="Times New Roman" w:hAnsi="Times New Roman" w:cs="Times New Roman"/>
                <w:color w:val="000009"/>
              </w:rPr>
              <w:t>yra</w:t>
            </w:r>
            <w:r w:rsidRPr="00122261">
              <w:rPr>
                <w:rFonts w:ascii="Times New Roman" w:eastAsia="Times New Roman" w:hAnsi="Times New Roman" w:cs="Times New Roman"/>
                <w:color w:val="000009"/>
              </w:rPr>
              <w:t xml:space="preserve"> komplektuojamos įrenginio gamintojo ir pažymėtos</w:t>
            </w:r>
            <w:r>
              <w:rPr>
                <w:rFonts w:ascii="Times New Roman" w:eastAsia="Times New Roman" w:hAnsi="Times New Roman" w:cs="Times New Roman"/>
                <w:color w:val="000009"/>
              </w:rPr>
              <w:t xml:space="preserve"> gamintojo gamykliniais kodais.</w:t>
            </w:r>
          </w:p>
        </w:tc>
      </w:tr>
      <w:tr w:rsidR="000400E8" w:rsidRPr="00693AEF" w14:paraId="1FF06CF3"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490B1" w14:textId="77777777" w:rsidR="000400E8" w:rsidRPr="00693AEF" w:rsidRDefault="000400E8" w:rsidP="000400E8">
            <w:pPr>
              <w:pStyle w:val="ListParagraph"/>
              <w:numPr>
                <w:ilvl w:val="1"/>
                <w:numId w:val="17"/>
              </w:numPr>
              <w:autoSpaceDE w:val="0"/>
              <w:autoSpaceDN w:val="0"/>
              <w:adjustRightInd w:val="0"/>
              <w:spacing w:after="0" w:line="240" w:lineRule="auto"/>
              <w:jc w:val="center"/>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06FCDF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Stacionarus kompiuteris. </w:t>
            </w:r>
          </w:p>
          <w:p w14:paraId="0C3D3348" w14:textId="77777777" w:rsidR="000400E8" w:rsidRDefault="000400E8" w:rsidP="000400E8">
            <w:pPr>
              <w:pStyle w:val="ListParagraph"/>
              <w:numPr>
                <w:ilvl w:val="0"/>
                <w:numId w:val="8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Workstation </w:t>
            </w:r>
            <w:proofErr w:type="spellStart"/>
            <w:r>
              <w:rPr>
                <w:rFonts w:ascii="Times New Roman" w:eastAsia="Times New Roman" w:hAnsi="Times New Roman" w:cs="Times New Roman"/>
                <w:color w:val="000009"/>
              </w:rPr>
              <w:t>Tower</w:t>
            </w:r>
            <w:proofErr w:type="spellEnd"/>
            <w:r>
              <w:rPr>
                <w:rFonts w:ascii="Times New Roman" w:eastAsia="Times New Roman" w:hAnsi="Times New Roman" w:cs="Times New Roman"/>
                <w:color w:val="000009"/>
              </w:rPr>
              <w:t xml:space="preserve"> tipo;</w:t>
            </w:r>
          </w:p>
          <w:p w14:paraId="22E50DA0" w14:textId="77777777" w:rsidR="000400E8" w:rsidRPr="00122261" w:rsidRDefault="000400E8" w:rsidP="000400E8">
            <w:pPr>
              <w:pStyle w:val="ListParagraph"/>
              <w:numPr>
                <w:ilvl w:val="0"/>
                <w:numId w:val="80"/>
              </w:numPr>
              <w:autoSpaceDE w:val="0"/>
              <w:autoSpaceDN w:val="0"/>
              <w:adjustRightInd w:val="0"/>
              <w:spacing w:after="0" w:line="240" w:lineRule="auto"/>
              <w:jc w:val="both"/>
              <w:rPr>
                <w:rFonts w:ascii="Times New Roman" w:eastAsia="Times New Roman" w:hAnsi="Times New Roman" w:cs="Times New Roman"/>
                <w:color w:val="000009"/>
              </w:rPr>
            </w:pPr>
            <w:r w:rsidRPr="00122261">
              <w:rPr>
                <w:rFonts w:ascii="Times New Roman" w:eastAsia="Times New Roman" w:hAnsi="Times New Roman" w:cs="Times New Roman"/>
                <w:color w:val="000009"/>
              </w:rPr>
              <w:t>Skirtas Lietuvos rinkai, taip užtikrinant gamintojo garantinių įsipareigojimų vykdymą Lietuvoje.</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9690FB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Stacionarus kompiuteris. </w:t>
            </w:r>
          </w:p>
          <w:p w14:paraId="1E8C24F7" w14:textId="77777777" w:rsidR="000400E8" w:rsidRDefault="000400E8" w:rsidP="000400E8">
            <w:pPr>
              <w:pStyle w:val="ListParagraph"/>
              <w:numPr>
                <w:ilvl w:val="0"/>
                <w:numId w:val="8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Workstation </w:t>
            </w:r>
            <w:proofErr w:type="spellStart"/>
            <w:r>
              <w:rPr>
                <w:rFonts w:ascii="Times New Roman" w:eastAsia="Times New Roman" w:hAnsi="Times New Roman" w:cs="Times New Roman"/>
                <w:color w:val="000009"/>
              </w:rPr>
              <w:t>Tower</w:t>
            </w:r>
            <w:proofErr w:type="spellEnd"/>
            <w:r>
              <w:rPr>
                <w:rFonts w:ascii="Times New Roman" w:eastAsia="Times New Roman" w:hAnsi="Times New Roman" w:cs="Times New Roman"/>
                <w:color w:val="000009"/>
              </w:rPr>
              <w:t xml:space="preserve"> tipo;</w:t>
            </w:r>
          </w:p>
          <w:p w14:paraId="48487D01" w14:textId="0172D088"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D26539">
              <w:rPr>
                <w:rFonts w:ascii="Times New Roman" w:eastAsia="Times New Roman" w:hAnsi="Times New Roman" w:cs="Times New Roman"/>
                <w:color w:val="000009"/>
              </w:rPr>
              <w:t>Skirtas Lietuvos rinkai, taip užtikrinant gamintojo garantinių įsipareigojimų vykdymą Lietuvoje.</w:t>
            </w:r>
          </w:p>
        </w:tc>
      </w:tr>
      <w:tr w:rsidR="000400E8" w:rsidRPr="00693AEF" w14:paraId="16EF08A7"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907B18"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2CF393B"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Procesorius</w:t>
            </w:r>
            <w:r w:rsidRPr="00693AEF">
              <w:rPr>
                <w:rFonts w:ascii="Times New Roman" w:eastAsia="Times New Roman" w:hAnsi="Times New Roman" w:cs="Times New Roman"/>
                <w:color w:val="000009"/>
              </w:rPr>
              <w:t xml:space="preserve">. </w:t>
            </w:r>
          </w:p>
          <w:p w14:paraId="12D393C2" w14:textId="77777777" w:rsidR="000400E8" w:rsidRDefault="000400E8" w:rsidP="000400E8">
            <w:pPr>
              <w:pStyle w:val="ListParagraph"/>
              <w:numPr>
                <w:ilvl w:val="0"/>
                <w:numId w:val="8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Našumas t</w:t>
            </w:r>
            <w:r w:rsidRPr="00CE38C8">
              <w:rPr>
                <w:rFonts w:ascii="Times New Roman" w:eastAsia="Times New Roman" w:hAnsi="Times New Roman" w:cs="Times New Roman"/>
                <w:color w:val="000009"/>
              </w:rPr>
              <w:t>uri būti ne mažiau 32000 pagal „</w:t>
            </w:r>
            <w:proofErr w:type="spellStart"/>
            <w:r w:rsidRPr="00CE38C8">
              <w:rPr>
                <w:rFonts w:ascii="Times New Roman" w:eastAsia="Times New Roman" w:hAnsi="Times New Roman" w:cs="Times New Roman"/>
                <w:color w:val="000009"/>
              </w:rPr>
              <w:t>Passmark</w:t>
            </w:r>
            <w:proofErr w:type="spellEnd"/>
            <w:r w:rsidRPr="00CE38C8">
              <w:rPr>
                <w:rFonts w:ascii="Times New Roman" w:eastAsia="Times New Roman" w:hAnsi="Times New Roman" w:cs="Times New Roman"/>
                <w:color w:val="000009"/>
              </w:rPr>
              <w:t xml:space="preserve"> CPU Mark“. Procesoriaus našumo parametras </w:t>
            </w:r>
            <w:proofErr w:type="spellStart"/>
            <w:r w:rsidRPr="00CE38C8">
              <w:rPr>
                <w:rFonts w:ascii="Times New Roman" w:eastAsia="Times New Roman" w:hAnsi="Times New Roman" w:cs="Times New Roman"/>
                <w:color w:val="000009"/>
              </w:rPr>
              <w:t>Passmark</w:t>
            </w:r>
            <w:proofErr w:type="spellEnd"/>
            <w:r w:rsidRPr="00CE38C8">
              <w:rPr>
                <w:rFonts w:ascii="Times New Roman" w:eastAsia="Times New Roman" w:hAnsi="Times New Roman" w:cs="Times New Roman"/>
                <w:color w:val="000009"/>
              </w:rPr>
              <w:t xml:space="preserve"> </w:t>
            </w:r>
            <w:proofErr w:type="spellStart"/>
            <w:r w:rsidRPr="00CE38C8">
              <w:rPr>
                <w:rFonts w:ascii="Times New Roman" w:eastAsia="Times New Roman" w:hAnsi="Times New Roman" w:cs="Times New Roman"/>
                <w:color w:val="000009"/>
              </w:rPr>
              <w:t>Rating</w:t>
            </w:r>
            <w:proofErr w:type="spellEnd"/>
            <w:r w:rsidRPr="00CE38C8">
              <w:rPr>
                <w:rFonts w:ascii="Times New Roman" w:eastAsia="Times New Roman" w:hAnsi="Times New Roman" w:cs="Times New Roman"/>
                <w:color w:val="000009"/>
              </w:rPr>
              <w:t xml:space="preserve"> yra gaunamas kompiuterį testuojant „</w:t>
            </w:r>
            <w:proofErr w:type="spellStart"/>
            <w:r w:rsidRPr="00CE38C8">
              <w:rPr>
                <w:rFonts w:ascii="Times New Roman" w:eastAsia="Times New Roman" w:hAnsi="Times New Roman" w:cs="Times New Roman"/>
                <w:color w:val="000009"/>
              </w:rPr>
              <w:t>PerformanceTest</w:t>
            </w:r>
            <w:proofErr w:type="spellEnd"/>
            <w:r w:rsidRPr="00CE38C8">
              <w:rPr>
                <w:rFonts w:ascii="Times New Roman" w:eastAsia="Times New Roman" w:hAnsi="Times New Roman" w:cs="Times New Roman"/>
                <w:color w:val="000009"/>
              </w:rPr>
              <w:t xml:space="preserve">“ programine įranga, kuri nemokamai ir viešai prieinama </w:t>
            </w:r>
            <w:hyperlink r:id="rId19" w:history="1">
              <w:r w:rsidRPr="00CE38C8">
                <w:rPr>
                  <w:rStyle w:val="Hyperlink"/>
                  <w:rFonts w:ascii="Times New Roman" w:eastAsia="Times New Roman" w:hAnsi="Times New Roman" w:cs="Times New Roman"/>
                </w:rPr>
                <w:t>http://www.passmark.com</w:t>
              </w:r>
            </w:hyperlink>
            <w:r w:rsidRPr="00CE38C8">
              <w:rPr>
                <w:rFonts w:ascii="Times New Roman" w:eastAsia="Times New Roman" w:hAnsi="Times New Roman" w:cs="Times New Roman"/>
                <w:color w:val="000009"/>
              </w:rPr>
              <w:t xml:space="preserve">. Siūlomo procesoriaus našumo parametras turi būti skelbiamas </w:t>
            </w:r>
            <w:hyperlink r:id="rId20" w:history="1">
              <w:r w:rsidRPr="00CE38C8">
                <w:rPr>
                  <w:rStyle w:val="Hyperlink"/>
                  <w:rFonts w:ascii="Times New Roman" w:eastAsia="Times New Roman" w:hAnsi="Times New Roman" w:cs="Times New Roman"/>
                </w:rPr>
                <w:t>http://www.cpubenchmark.net/cpu_list.php</w:t>
              </w:r>
            </w:hyperlink>
            <w:r w:rsidRPr="00CE38C8">
              <w:rPr>
                <w:rFonts w:ascii="Times New Roman" w:eastAsia="Times New Roman" w:hAnsi="Times New Roman" w:cs="Times New Roman"/>
                <w:color w:val="000009"/>
              </w:rPr>
              <w:t>;</w:t>
            </w:r>
          </w:p>
          <w:p w14:paraId="59D82EC0" w14:textId="77777777" w:rsidR="000400E8" w:rsidRDefault="000400E8" w:rsidP="000400E8">
            <w:pPr>
              <w:pStyle w:val="ListParagraph"/>
              <w:numPr>
                <w:ilvl w:val="0"/>
                <w:numId w:val="81"/>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Nurodyti procesoriaus gamintoją, pavadinimą, dažnį, sparčiosios atminties dydį, sisteminės magistralės dažnį. Procesoriaus našumas n</w:t>
            </w:r>
            <w:r>
              <w:rPr>
                <w:rFonts w:ascii="Times New Roman" w:eastAsia="Times New Roman" w:hAnsi="Times New Roman" w:cs="Times New Roman"/>
                <w:color w:val="000009"/>
              </w:rPr>
              <w:t>egali būti dirbtinai padidintas;</w:t>
            </w:r>
          </w:p>
          <w:p w14:paraId="55865B35" w14:textId="77777777" w:rsidR="000400E8" w:rsidRDefault="000400E8" w:rsidP="000400E8">
            <w:pPr>
              <w:pStyle w:val="ListParagraph"/>
              <w:numPr>
                <w:ilvl w:val="0"/>
                <w:numId w:val="8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Ne mažiau 14 branduolių;</w:t>
            </w:r>
          </w:p>
          <w:p w14:paraId="1E65E9D5" w14:textId="77777777" w:rsidR="000400E8" w:rsidRDefault="000400E8" w:rsidP="000400E8">
            <w:pPr>
              <w:pStyle w:val="ListParagraph"/>
              <w:numPr>
                <w:ilvl w:val="0"/>
                <w:numId w:val="81"/>
              </w:numPr>
              <w:autoSpaceDE w:val="0"/>
              <w:autoSpaceDN w:val="0"/>
              <w:adjustRightInd w:val="0"/>
              <w:spacing w:after="0" w:line="240" w:lineRule="auto"/>
              <w:jc w:val="both"/>
              <w:rPr>
                <w:rFonts w:ascii="Times New Roman" w:eastAsia="Times New Roman" w:hAnsi="Times New Roman" w:cs="Times New Roman"/>
                <w:color w:val="000009"/>
              </w:rPr>
            </w:pPr>
            <w:r w:rsidRPr="00CE38C8">
              <w:rPr>
                <w:rFonts w:ascii="Times New Roman" w:eastAsia="Times New Roman" w:hAnsi="Times New Roman" w:cs="Times New Roman"/>
                <w:color w:val="000009"/>
              </w:rPr>
              <w:t>Procesorius turi palaikyti automatinę maitinimo įtampos reguliavimo funkciją esant mažai apkrovai</w:t>
            </w:r>
          </w:p>
          <w:p w14:paraId="46C8413B" w14:textId="77777777" w:rsidR="000400E8" w:rsidRPr="00693AEF" w:rsidRDefault="000400E8" w:rsidP="000400E8">
            <w:pPr>
              <w:pStyle w:val="ListParagraph"/>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Tipinis TDP ne mažiau 65W.</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CB698B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Procesorius</w:t>
            </w:r>
            <w:r w:rsidRPr="00693AEF">
              <w:rPr>
                <w:rFonts w:ascii="Times New Roman" w:eastAsia="Times New Roman" w:hAnsi="Times New Roman" w:cs="Times New Roman"/>
                <w:color w:val="000009"/>
              </w:rPr>
              <w:t xml:space="preserve">. </w:t>
            </w:r>
          </w:p>
          <w:p w14:paraId="740E98B9" w14:textId="77777777" w:rsidR="000400E8" w:rsidRDefault="000400E8" w:rsidP="000400E8">
            <w:pPr>
              <w:pStyle w:val="ListParagraph"/>
              <w:numPr>
                <w:ilvl w:val="0"/>
                <w:numId w:val="8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Našumas yra</w:t>
            </w:r>
            <w:r w:rsidRPr="00CE38C8">
              <w:rPr>
                <w:rFonts w:ascii="Times New Roman" w:eastAsia="Times New Roman" w:hAnsi="Times New Roman" w:cs="Times New Roman"/>
                <w:color w:val="000009"/>
              </w:rPr>
              <w:t xml:space="preserve"> 32</w:t>
            </w:r>
            <w:r>
              <w:rPr>
                <w:rFonts w:ascii="Times New Roman" w:eastAsia="Times New Roman" w:hAnsi="Times New Roman" w:cs="Times New Roman"/>
                <w:color w:val="000009"/>
              </w:rPr>
              <w:t>397</w:t>
            </w:r>
            <w:r w:rsidRPr="00CE38C8">
              <w:rPr>
                <w:rFonts w:ascii="Times New Roman" w:eastAsia="Times New Roman" w:hAnsi="Times New Roman" w:cs="Times New Roman"/>
                <w:color w:val="000009"/>
              </w:rPr>
              <w:t xml:space="preserve"> pagal „</w:t>
            </w:r>
            <w:proofErr w:type="spellStart"/>
            <w:r w:rsidRPr="00CE38C8">
              <w:rPr>
                <w:rFonts w:ascii="Times New Roman" w:eastAsia="Times New Roman" w:hAnsi="Times New Roman" w:cs="Times New Roman"/>
                <w:color w:val="000009"/>
              </w:rPr>
              <w:t>Passmark</w:t>
            </w:r>
            <w:proofErr w:type="spellEnd"/>
            <w:r w:rsidRPr="00CE38C8">
              <w:rPr>
                <w:rFonts w:ascii="Times New Roman" w:eastAsia="Times New Roman" w:hAnsi="Times New Roman" w:cs="Times New Roman"/>
                <w:color w:val="000009"/>
              </w:rPr>
              <w:t xml:space="preserve"> CPU Mark“. Procesoriaus našumo parametras </w:t>
            </w:r>
            <w:proofErr w:type="spellStart"/>
            <w:r w:rsidRPr="00CE38C8">
              <w:rPr>
                <w:rFonts w:ascii="Times New Roman" w:eastAsia="Times New Roman" w:hAnsi="Times New Roman" w:cs="Times New Roman"/>
                <w:color w:val="000009"/>
              </w:rPr>
              <w:t>Passmark</w:t>
            </w:r>
            <w:proofErr w:type="spellEnd"/>
            <w:r w:rsidRPr="00CE38C8">
              <w:rPr>
                <w:rFonts w:ascii="Times New Roman" w:eastAsia="Times New Roman" w:hAnsi="Times New Roman" w:cs="Times New Roman"/>
                <w:color w:val="000009"/>
              </w:rPr>
              <w:t xml:space="preserve"> </w:t>
            </w:r>
            <w:proofErr w:type="spellStart"/>
            <w:r w:rsidRPr="00CE38C8">
              <w:rPr>
                <w:rFonts w:ascii="Times New Roman" w:eastAsia="Times New Roman" w:hAnsi="Times New Roman" w:cs="Times New Roman"/>
                <w:color w:val="000009"/>
              </w:rPr>
              <w:t>Rating</w:t>
            </w:r>
            <w:proofErr w:type="spellEnd"/>
            <w:r w:rsidRPr="00CE38C8">
              <w:rPr>
                <w:rFonts w:ascii="Times New Roman" w:eastAsia="Times New Roman" w:hAnsi="Times New Roman" w:cs="Times New Roman"/>
                <w:color w:val="000009"/>
              </w:rPr>
              <w:t xml:space="preserve"> yra gaunamas kompiuterį testuojant „</w:t>
            </w:r>
            <w:proofErr w:type="spellStart"/>
            <w:r w:rsidRPr="00CE38C8">
              <w:rPr>
                <w:rFonts w:ascii="Times New Roman" w:eastAsia="Times New Roman" w:hAnsi="Times New Roman" w:cs="Times New Roman"/>
                <w:color w:val="000009"/>
              </w:rPr>
              <w:t>PerformanceTest</w:t>
            </w:r>
            <w:proofErr w:type="spellEnd"/>
            <w:r w:rsidRPr="00CE38C8">
              <w:rPr>
                <w:rFonts w:ascii="Times New Roman" w:eastAsia="Times New Roman" w:hAnsi="Times New Roman" w:cs="Times New Roman"/>
                <w:color w:val="000009"/>
              </w:rPr>
              <w:t xml:space="preserve">“ programine įranga, kuri nemokamai ir viešai prieinama </w:t>
            </w:r>
            <w:hyperlink r:id="rId21" w:history="1">
              <w:r w:rsidRPr="00CE38C8">
                <w:rPr>
                  <w:rStyle w:val="Hyperlink"/>
                  <w:rFonts w:ascii="Times New Roman" w:eastAsia="Times New Roman" w:hAnsi="Times New Roman" w:cs="Times New Roman"/>
                </w:rPr>
                <w:t>http://www.passmark.com</w:t>
              </w:r>
            </w:hyperlink>
            <w:r w:rsidRPr="00CE38C8">
              <w:rPr>
                <w:rFonts w:ascii="Times New Roman" w:eastAsia="Times New Roman" w:hAnsi="Times New Roman" w:cs="Times New Roman"/>
                <w:color w:val="000009"/>
              </w:rPr>
              <w:t xml:space="preserve">. Siūlomo procesoriaus našumo parametras </w:t>
            </w:r>
            <w:r>
              <w:rPr>
                <w:rFonts w:ascii="Times New Roman" w:eastAsia="Times New Roman" w:hAnsi="Times New Roman" w:cs="Times New Roman"/>
                <w:color w:val="000009"/>
              </w:rPr>
              <w:t>yra</w:t>
            </w:r>
            <w:r w:rsidRPr="00CE38C8">
              <w:rPr>
                <w:rFonts w:ascii="Times New Roman" w:eastAsia="Times New Roman" w:hAnsi="Times New Roman" w:cs="Times New Roman"/>
                <w:color w:val="000009"/>
              </w:rPr>
              <w:t xml:space="preserve"> skelbiamas </w:t>
            </w:r>
            <w:hyperlink r:id="rId22" w:history="1">
              <w:r w:rsidRPr="00CE38C8">
                <w:rPr>
                  <w:rStyle w:val="Hyperlink"/>
                  <w:rFonts w:ascii="Times New Roman" w:eastAsia="Times New Roman" w:hAnsi="Times New Roman" w:cs="Times New Roman"/>
                </w:rPr>
                <w:t>http://www.cpubenchmark.net/cpu_list.php</w:t>
              </w:r>
            </w:hyperlink>
            <w:r w:rsidRPr="00CE38C8">
              <w:rPr>
                <w:rFonts w:ascii="Times New Roman" w:eastAsia="Times New Roman" w:hAnsi="Times New Roman" w:cs="Times New Roman"/>
                <w:color w:val="000009"/>
              </w:rPr>
              <w:t>;</w:t>
            </w:r>
          </w:p>
          <w:p w14:paraId="6F05E588" w14:textId="77777777" w:rsidR="000400E8" w:rsidRDefault="000400E8" w:rsidP="000400E8">
            <w:pPr>
              <w:pStyle w:val="ListParagraph"/>
              <w:numPr>
                <w:ilvl w:val="0"/>
                <w:numId w:val="81"/>
              </w:numPr>
              <w:autoSpaceDE w:val="0"/>
              <w:autoSpaceDN w:val="0"/>
              <w:adjustRightInd w:val="0"/>
              <w:spacing w:after="0" w:line="240" w:lineRule="auto"/>
              <w:jc w:val="both"/>
              <w:rPr>
                <w:rFonts w:ascii="Times New Roman" w:eastAsia="Times New Roman" w:hAnsi="Times New Roman" w:cs="Times New Roman"/>
                <w:color w:val="000009"/>
              </w:rPr>
            </w:pPr>
            <w:r w:rsidRPr="00D26539">
              <w:rPr>
                <w:rFonts w:ascii="Times New Roman" w:eastAsia="Times New Roman" w:hAnsi="Times New Roman" w:cs="Times New Roman"/>
                <w:color w:val="000009"/>
              </w:rPr>
              <w:t xml:space="preserve">Intel® </w:t>
            </w:r>
            <w:proofErr w:type="spellStart"/>
            <w:r w:rsidRPr="00D26539">
              <w:rPr>
                <w:rFonts w:ascii="Times New Roman" w:eastAsia="Times New Roman" w:hAnsi="Times New Roman" w:cs="Times New Roman"/>
                <w:color w:val="000009"/>
              </w:rPr>
              <w:t>Core</w:t>
            </w:r>
            <w:proofErr w:type="spellEnd"/>
            <w:r w:rsidRPr="00D26539">
              <w:rPr>
                <w:rFonts w:ascii="Times New Roman" w:eastAsia="Times New Roman" w:hAnsi="Times New Roman" w:cs="Times New Roman"/>
                <w:color w:val="000009"/>
              </w:rPr>
              <w:t xml:space="preserve">™ i5-13600 </w:t>
            </w:r>
            <w:proofErr w:type="spellStart"/>
            <w:r w:rsidRPr="00D26539">
              <w:rPr>
                <w:rFonts w:ascii="Times New Roman" w:eastAsia="Times New Roman" w:hAnsi="Times New Roman" w:cs="Times New Roman"/>
                <w:color w:val="000009"/>
              </w:rPr>
              <w:t>Processor</w:t>
            </w:r>
            <w:proofErr w:type="spellEnd"/>
            <w:r w:rsidRPr="00D26539">
              <w:rPr>
                <w:rFonts w:ascii="Times New Roman" w:eastAsia="Times New Roman" w:hAnsi="Times New Roman" w:cs="Times New Roman"/>
                <w:color w:val="000009"/>
              </w:rPr>
              <w:t xml:space="preserve"> 24M </w:t>
            </w:r>
            <w:proofErr w:type="spellStart"/>
            <w:r w:rsidRPr="00D26539">
              <w:rPr>
                <w:rFonts w:ascii="Times New Roman" w:eastAsia="Times New Roman" w:hAnsi="Times New Roman" w:cs="Times New Roman"/>
                <w:color w:val="000009"/>
              </w:rPr>
              <w:t>Cache</w:t>
            </w:r>
            <w:proofErr w:type="spellEnd"/>
            <w:r w:rsidRPr="00D26539">
              <w:rPr>
                <w:rFonts w:ascii="Times New Roman" w:eastAsia="Times New Roman" w:hAnsi="Times New Roman" w:cs="Times New Roman"/>
                <w:color w:val="000009"/>
              </w:rPr>
              <w:t xml:space="preserve">, </w:t>
            </w:r>
            <w:proofErr w:type="spellStart"/>
            <w:r w:rsidRPr="00D26539">
              <w:rPr>
                <w:rFonts w:ascii="Times New Roman" w:eastAsia="Times New Roman" w:hAnsi="Times New Roman" w:cs="Times New Roman"/>
                <w:color w:val="000009"/>
              </w:rPr>
              <w:t>up</w:t>
            </w:r>
            <w:proofErr w:type="spellEnd"/>
            <w:r w:rsidRPr="00D26539">
              <w:rPr>
                <w:rFonts w:ascii="Times New Roman" w:eastAsia="Times New Roman" w:hAnsi="Times New Roman" w:cs="Times New Roman"/>
                <w:color w:val="000009"/>
              </w:rPr>
              <w:t xml:space="preserve"> to 5.00 GHz</w:t>
            </w:r>
            <w:r w:rsidRPr="00693AEF">
              <w:rPr>
                <w:rFonts w:ascii="Times New Roman" w:eastAsia="Times New Roman" w:hAnsi="Times New Roman" w:cs="Times New Roman"/>
                <w:color w:val="000009"/>
              </w:rPr>
              <w:t xml:space="preserve"> </w:t>
            </w:r>
          </w:p>
          <w:p w14:paraId="50437F6D" w14:textId="77777777" w:rsidR="000400E8" w:rsidRDefault="000400E8" w:rsidP="000400E8">
            <w:pPr>
              <w:pStyle w:val="ListParagraph"/>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Procesoriaus našumas n</w:t>
            </w:r>
            <w:r>
              <w:rPr>
                <w:rFonts w:ascii="Times New Roman" w:eastAsia="Times New Roman" w:hAnsi="Times New Roman" w:cs="Times New Roman"/>
                <w:color w:val="000009"/>
              </w:rPr>
              <w:t>ėra dirbtinai padidintas;</w:t>
            </w:r>
          </w:p>
          <w:p w14:paraId="487C5D87" w14:textId="77777777" w:rsidR="000400E8" w:rsidRDefault="000400E8" w:rsidP="000400E8">
            <w:pPr>
              <w:pStyle w:val="ListParagraph"/>
              <w:numPr>
                <w:ilvl w:val="0"/>
                <w:numId w:val="81"/>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Taip, 14 branduolių;</w:t>
            </w:r>
          </w:p>
          <w:p w14:paraId="661CD138" w14:textId="77777777" w:rsidR="000400E8" w:rsidRDefault="000400E8" w:rsidP="000400E8">
            <w:pPr>
              <w:pStyle w:val="ListParagraph"/>
              <w:numPr>
                <w:ilvl w:val="0"/>
                <w:numId w:val="81"/>
              </w:numPr>
              <w:autoSpaceDE w:val="0"/>
              <w:autoSpaceDN w:val="0"/>
              <w:adjustRightInd w:val="0"/>
              <w:spacing w:after="0" w:line="240" w:lineRule="auto"/>
              <w:jc w:val="both"/>
              <w:rPr>
                <w:rFonts w:ascii="Times New Roman" w:eastAsia="Times New Roman" w:hAnsi="Times New Roman" w:cs="Times New Roman"/>
                <w:color w:val="000009"/>
              </w:rPr>
            </w:pPr>
            <w:r w:rsidRPr="00CE38C8">
              <w:rPr>
                <w:rFonts w:ascii="Times New Roman" w:eastAsia="Times New Roman" w:hAnsi="Times New Roman" w:cs="Times New Roman"/>
                <w:color w:val="000009"/>
              </w:rPr>
              <w:t>Procesorius palaik</w:t>
            </w:r>
            <w:r>
              <w:rPr>
                <w:rFonts w:ascii="Times New Roman" w:eastAsia="Times New Roman" w:hAnsi="Times New Roman" w:cs="Times New Roman"/>
                <w:color w:val="000009"/>
              </w:rPr>
              <w:t>o</w:t>
            </w:r>
            <w:r w:rsidRPr="00CE38C8">
              <w:rPr>
                <w:rFonts w:ascii="Times New Roman" w:eastAsia="Times New Roman" w:hAnsi="Times New Roman" w:cs="Times New Roman"/>
                <w:color w:val="000009"/>
              </w:rPr>
              <w:t xml:space="preserve"> automatinę maitinimo įtampos reguliavimo funkciją esant mažai apkrovai</w:t>
            </w:r>
          </w:p>
          <w:p w14:paraId="0B7B5EC3" w14:textId="7A932EA0"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lastRenderedPageBreak/>
              <w:t xml:space="preserve">Tipinis TDP </w:t>
            </w:r>
            <w:r>
              <w:rPr>
                <w:rFonts w:ascii="Times New Roman" w:eastAsia="Times New Roman" w:hAnsi="Times New Roman" w:cs="Times New Roman"/>
                <w:color w:val="000009"/>
              </w:rPr>
              <w:t>yra</w:t>
            </w:r>
            <w:r w:rsidRPr="00693AEF">
              <w:rPr>
                <w:rFonts w:ascii="Times New Roman" w:eastAsia="Times New Roman" w:hAnsi="Times New Roman" w:cs="Times New Roman"/>
                <w:color w:val="000009"/>
              </w:rPr>
              <w:t xml:space="preserve"> 65W.</w:t>
            </w:r>
          </w:p>
        </w:tc>
      </w:tr>
      <w:tr w:rsidR="000400E8" w:rsidRPr="00693AEF" w14:paraId="32ADCE3B"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BAFC7"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6035F9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Operatyvi atmintis. </w:t>
            </w:r>
          </w:p>
          <w:p w14:paraId="4A767506" w14:textId="77777777" w:rsidR="000400E8" w:rsidRDefault="000400E8" w:rsidP="000400E8">
            <w:pPr>
              <w:pStyle w:val="ListParagraph"/>
              <w:numPr>
                <w:ilvl w:val="0"/>
                <w:numId w:val="8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Ne mažiau 32 GB;</w:t>
            </w:r>
          </w:p>
          <w:p w14:paraId="3D74533A" w14:textId="77777777" w:rsidR="000400E8" w:rsidRPr="00066426" w:rsidRDefault="000400E8" w:rsidP="000400E8">
            <w:pPr>
              <w:pStyle w:val="ListParagraph"/>
              <w:numPr>
                <w:ilvl w:val="0"/>
                <w:numId w:val="8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Ne lėčiau</w:t>
            </w:r>
            <w:r w:rsidRPr="0074282A">
              <w:rPr>
                <w:rFonts w:ascii="Times New Roman" w:eastAsia="Times New Roman" w:hAnsi="Times New Roman" w:cs="Times New Roman"/>
                <w:color w:val="000009"/>
              </w:rPr>
              <w:t xml:space="preserve"> DDR5, 4800 MHz.</w:t>
            </w:r>
            <w:r w:rsidRPr="0074282A">
              <w:rPr>
                <w:rFonts w:ascii="Times New Roman" w:hAnsi="Times New Roman" w:cs="Times New Roman"/>
              </w:rPr>
              <w:t xml:space="preserve"> </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B70B5CB"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Operatyvi atmintis. </w:t>
            </w:r>
          </w:p>
          <w:p w14:paraId="2DFB2EC0" w14:textId="77777777" w:rsidR="000400E8" w:rsidRPr="00AC42CD" w:rsidRDefault="000400E8" w:rsidP="000400E8">
            <w:pPr>
              <w:pStyle w:val="ListParagraph"/>
              <w:numPr>
                <w:ilvl w:val="0"/>
                <w:numId w:val="82"/>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Yra 32 GB;</w:t>
            </w:r>
          </w:p>
          <w:p w14:paraId="32A9AF10" w14:textId="183D34EC"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 xml:space="preserve">Taip, </w:t>
            </w:r>
            <w:r w:rsidRPr="0074282A">
              <w:rPr>
                <w:rFonts w:ascii="Times New Roman" w:eastAsia="Times New Roman" w:hAnsi="Times New Roman" w:cs="Times New Roman"/>
                <w:color w:val="000009"/>
              </w:rPr>
              <w:t>DDR5, 4800 MHz.</w:t>
            </w:r>
          </w:p>
        </w:tc>
      </w:tr>
      <w:tr w:rsidR="000400E8" w:rsidRPr="00693AEF" w14:paraId="6F356B5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D89F8"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832D57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Kietas diskas</w:t>
            </w:r>
            <w:r w:rsidRPr="00693AEF">
              <w:rPr>
                <w:rFonts w:ascii="Times New Roman" w:eastAsia="Times New Roman" w:hAnsi="Times New Roman" w:cs="Times New Roman"/>
                <w:color w:val="000009"/>
              </w:rPr>
              <w:t xml:space="preserve">. </w:t>
            </w:r>
          </w:p>
          <w:p w14:paraId="513354E6" w14:textId="77777777" w:rsidR="000400E8" w:rsidRDefault="000400E8" w:rsidP="000400E8">
            <w:pPr>
              <w:pStyle w:val="ListParagraph"/>
              <w:numPr>
                <w:ilvl w:val="0"/>
                <w:numId w:val="83"/>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Ne mažiau 1 TB;</w:t>
            </w:r>
          </w:p>
          <w:p w14:paraId="394CD758" w14:textId="77777777" w:rsidR="000400E8" w:rsidRPr="000F40FB" w:rsidRDefault="000400E8" w:rsidP="000400E8">
            <w:pPr>
              <w:pStyle w:val="ListParagraph"/>
              <w:numPr>
                <w:ilvl w:val="0"/>
                <w:numId w:val="83"/>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 xml:space="preserve">SSD tipo diskas, </w:t>
            </w:r>
            <w:proofErr w:type="spellStart"/>
            <w:r w:rsidRPr="000F40FB">
              <w:rPr>
                <w:rFonts w:ascii="Times New Roman" w:eastAsia="Times New Roman" w:hAnsi="Times New Roman" w:cs="Times New Roman"/>
                <w:color w:val="000009"/>
              </w:rPr>
              <w:t>PCIe</w:t>
            </w:r>
            <w:proofErr w:type="spellEnd"/>
            <w:r w:rsidRPr="000F40FB">
              <w:rPr>
                <w:rFonts w:ascii="Times New Roman" w:eastAsia="Times New Roman" w:hAnsi="Times New Roman" w:cs="Times New Roman"/>
                <w:color w:val="000009"/>
              </w:rPr>
              <w:t xml:space="preserve"> </w:t>
            </w:r>
            <w:proofErr w:type="spellStart"/>
            <w:r w:rsidRPr="000F40FB">
              <w:rPr>
                <w:rFonts w:ascii="Times New Roman" w:eastAsia="Times New Roman" w:hAnsi="Times New Roman" w:cs="Times New Roman"/>
                <w:color w:val="000009"/>
              </w:rPr>
              <w:t>NVMe</w:t>
            </w:r>
            <w:proofErr w:type="spellEnd"/>
            <w:r w:rsidRPr="000F40FB">
              <w:rPr>
                <w:rFonts w:ascii="Times New Roman" w:eastAsia="Times New Roman" w:hAnsi="Times New Roman" w:cs="Times New Roman"/>
                <w:color w:val="000009"/>
              </w:rPr>
              <w:t xml:space="preserve"> gen4 </w:t>
            </w:r>
            <w:r>
              <w:rPr>
                <w:rFonts w:ascii="Times New Roman" w:eastAsia="Times New Roman" w:hAnsi="Times New Roman" w:cs="Times New Roman"/>
                <w:color w:val="000009"/>
              </w:rPr>
              <w:t xml:space="preserve">ar lygiavertės </w:t>
            </w:r>
            <w:r w:rsidRPr="000F40FB">
              <w:rPr>
                <w:rFonts w:ascii="Times New Roman" w:eastAsia="Times New Roman" w:hAnsi="Times New Roman" w:cs="Times New Roman"/>
                <w:color w:val="000009"/>
              </w:rPr>
              <w:t>technologijos.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F240BE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Kietas diskas</w:t>
            </w:r>
            <w:r w:rsidRPr="00693AEF">
              <w:rPr>
                <w:rFonts w:ascii="Times New Roman" w:eastAsia="Times New Roman" w:hAnsi="Times New Roman" w:cs="Times New Roman"/>
                <w:color w:val="000009"/>
              </w:rPr>
              <w:t xml:space="preserve">. </w:t>
            </w:r>
          </w:p>
          <w:p w14:paraId="24E9E31B" w14:textId="77777777" w:rsidR="000400E8" w:rsidRPr="00AC42CD" w:rsidRDefault="000400E8" w:rsidP="000400E8">
            <w:pPr>
              <w:pStyle w:val="ListParagraph"/>
              <w:numPr>
                <w:ilvl w:val="0"/>
                <w:numId w:val="83"/>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Taip, yra 1 TB;</w:t>
            </w:r>
          </w:p>
          <w:p w14:paraId="53EE1200" w14:textId="3BBA4738"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0F40FB">
              <w:rPr>
                <w:rFonts w:ascii="Times New Roman" w:eastAsia="Times New Roman" w:hAnsi="Times New Roman" w:cs="Times New Roman"/>
                <w:color w:val="000009"/>
              </w:rPr>
              <w:t xml:space="preserve">SSD tipo diskas, </w:t>
            </w:r>
            <w:proofErr w:type="spellStart"/>
            <w:r w:rsidRPr="000F40FB">
              <w:rPr>
                <w:rFonts w:ascii="Times New Roman" w:eastAsia="Times New Roman" w:hAnsi="Times New Roman" w:cs="Times New Roman"/>
                <w:color w:val="000009"/>
              </w:rPr>
              <w:t>PCIe</w:t>
            </w:r>
            <w:proofErr w:type="spellEnd"/>
            <w:r w:rsidRPr="000F40FB">
              <w:rPr>
                <w:rFonts w:ascii="Times New Roman" w:eastAsia="Times New Roman" w:hAnsi="Times New Roman" w:cs="Times New Roman"/>
                <w:color w:val="000009"/>
              </w:rPr>
              <w:t xml:space="preserve"> </w:t>
            </w:r>
            <w:proofErr w:type="spellStart"/>
            <w:r w:rsidRPr="000F40FB">
              <w:rPr>
                <w:rFonts w:ascii="Times New Roman" w:eastAsia="Times New Roman" w:hAnsi="Times New Roman" w:cs="Times New Roman"/>
                <w:color w:val="000009"/>
              </w:rPr>
              <w:t>NVMe</w:t>
            </w:r>
            <w:proofErr w:type="spellEnd"/>
            <w:r w:rsidRPr="000F40FB">
              <w:rPr>
                <w:rFonts w:ascii="Times New Roman" w:eastAsia="Times New Roman" w:hAnsi="Times New Roman" w:cs="Times New Roman"/>
                <w:color w:val="000009"/>
              </w:rPr>
              <w:t xml:space="preserve"> gen4 </w:t>
            </w:r>
            <w:r>
              <w:rPr>
                <w:rFonts w:ascii="Times New Roman" w:eastAsia="Times New Roman" w:hAnsi="Times New Roman" w:cs="Times New Roman"/>
                <w:color w:val="000009"/>
              </w:rPr>
              <w:t>te</w:t>
            </w:r>
            <w:r w:rsidRPr="000F40FB">
              <w:rPr>
                <w:rFonts w:ascii="Times New Roman" w:eastAsia="Times New Roman" w:hAnsi="Times New Roman" w:cs="Times New Roman"/>
                <w:color w:val="000009"/>
              </w:rPr>
              <w:t>chnologijos.</w:t>
            </w:r>
          </w:p>
        </w:tc>
      </w:tr>
      <w:tr w:rsidR="000400E8" w:rsidRPr="00693AEF" w14:paraId="372DA089"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373D8"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556008E6"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Vaizdo </w:t>
            </w:r>
            <w:r>
              <w:rPr>
                <w:rFonts w:ascii="Times New Roman" w:eastAsia="Times New Roman" w:hAnsi="Times New Roman" w:cs="Times New Roman"/>
                <w:color w:val="000009"/>
              </w:rPr>
              <w:t>plokštė</w:t>
            </w:r>
            <w:r w:rsidRPr="00693AEF">
              <w:rPr>
                <w:rFonts w:ascii="Times New Roman" w:eastAsia="Times New Roman" w:hAnsi="Times New Roman" w:cs="Times New Roman"/>
                <w:color w:val="000009"/>
              </w:rPr>
              <w:t xml:space="preserve">. </w:t>
            </w:r>
          </w:p>
          <w:p w14:paraId="60423AE4" w14:textId="77777777" w:rsidR="000400E8" w:rsidRDefault="000400E8" w:rsidP="000400E8">
            <w:pPr>
              <w:pStyle w:val="ListParagraph"/>
              <w:numPr>
                <w:ilvl w:val="0"/>
                <w:numId w:val="84"/>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 xml:space="preserve">Vaizdo plokštės našumas pagal </w:t>
            </w:r>
            <w:proofErr w:type="spellStart"/>
            <w:r w:rsidRPr="000F40FB">
              <w:rPr>
                <w:rFonts w:ascii="Times New Roman" w:eastAsia="Times New Roman" w:hAnsi="Times New Roman" w:cs="Times New Roman"/>
                <w:color w:val="000009"/>
              </w:rPr>
              <w:t>Passmark</w:t>
            </w:r>
            <w:proofErr w:type="spellEnd"/>
            <w:r w:rsidRPr="000F40FB">
              <w:rPr>
                <w:rFonts w:ascii="Times New Roman" w:eastAsia="Times New Roman" w:hAnsi="Times New Roman" w:cs="Times New Roman"/>
                <w:color w:val="000009"/>
              </w:rPr>
              <w:t xml:space="preserve"> G3D Mark testą turi būti ne mažiau kaip 7500. Testo rezultatai turi būti skelbiami tinklapyje </w:t>
            </w:r>
            <w:hyperlink r:id="rId23" w:history="1">
              <w:r w:rsidRPr="000F40FB">
                <w:rPr>
                  <w:rStyle w:val="Hyperlink"/>
                  <w:rFonts w:ascii="Times New Roman" w:eastAsia="Times New Roman" w:hAnsi="Times New Roman" w:cs="Times New Roman"/>
                </w:rPr>
                <w:t>http://www.videocardbenchmark.net/gpu_list.php</w:t>
              </w:r>
            </w:hyperlink>
            <w:r>
              <w:rPr>
                <w:rFonts w:ascii="Times New Roman" w:eastAsia="Times New Roman" w:hAnsi="Times New Roman" w:cs="Times New Roman"/>
                <w:color w:val="000009"/>
              </w:rPr>
              <w:t>;</w:t>
            </w:r>
          </w:p>
          <w:p w14:paraId="67DA26C6" w14:textId="77777777" w:rsidR="000400E8" w:rsidRDefault="000400E8" w:rsidP="000400E8">
            <w:pPr>
              <w:pStyle w:val="ListParagraph"/>
              <w:numPr>
                <w:ilvl w:val="0"/>
                <w:numId w:val="84"/>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Ne</w:t>
            </w:r>
            <w:r>
              <w:rPr>
                <w:rFonts w:ascii="Times New Roman" w:eastAsia="Times New Roman" w:hAnsi="Times New Roman" w:cs="Times New Roman"/>
                <w:color w:val="000009"/>
              </w:rPr>
              <w:t xml:space="preserve"> mažiau 4 vnt. mini </w:t>
            </w:r>
            <w:proofErr w:type="spellStart"/>
            <w:r>
              <w:rPr>
                <w:rFonts w:ascii="Times New Roman" w:eastAsia="Times New Roman" w:hAnsi="Times New Roman" w:cs="Times New Roman"/>
                <w:color w:val="000009"/>
              </w:rPr>
              <w:t>DisplayPort</w:t>
            </w:r>
            <w:proofErr w:type="spellEnd"/>
            <w:r>
              <w:rPr>
                <w:rFonts w:ascii="Times New Roman" w:eastAsia="Times New Roman" w:hAnsi="Times New Roman" w:cs="Times New Roman"/>
                <w:color w:val="000009"/>
              </w:rPr>
              <w:t>;</w:t>
            </w:r>
          </w:p>
          <w:p w14:paraId="370E73FD" w14:textId="77777777" w:rsidR="000400E8" w:rsidRPr="000F40FB" w:rsidRDefault="000400E8" w:rsidP="000400E8">
            <w:pPr>
              <w:pStyle w:val="ListParagraph"/>
              <w:numPr>
                <w:ilvl w:val="0"/>
                <w:numId w:val="84"/>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Atminties dydis ne mažiau 8 GB.</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44B02F6"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Vaizdo </w:t>
            </w:r>
            <w:r>
              <w:rPr>
                <w:rFonts w:ascii="Times New Roman" w:eastAsia="Times New Roman" w:hAnsi="Times New Roman" w:cs="Times New Roman"/>
                <w:color w:val="000009"/>
              </w:rPr>
              <w:t>plokštė</w:t>
            </w:r>
            <w:r w:rsidRPr="00693AEF">
              <w:rPr>
                <w:rFonts w:ascii="Times New Roman" w:eastAsia="Times New Roman" w:hAnsi="Times New Roman" w:cs="Times New Roman"/>
                <w:color w:val="000009"/>
              </w:rPr>
              <w:t xml:space="preserve">. </w:t>
            </w:r>
          </w:p>
          <w:p w14:paraId="7CBD8C7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AC42CD">
              <w:rPr>
                <w:rFonts w:ascii="Times New Roman" w:eastAsia="Times New Roman" w:hAnsi="Times New Roman" w:cs="Times New Roman"/>
                <w:color w:val="000009"/>
              </w:rPr>
              <w:t>NVIDIA T1000 8GB</w:t>
            </w:r>
          </w:p>
          <w:p w14:paraId="0EC320EE" w14:textId="77777777" w:rsidR="000400E8" w:rsidRDefault="000400E8" w:rsidP="000400E8">
            <w:pPr>
              <w:pStyle w:val="ListParagraph"/>
              <w:numPr>
                <w:ilvl w:val="0"/>
                <w:numId w:val="84"/>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 xml:space="preserve">Vaizdo plokštės našumas pagal </w:t>
            </w:r>
            <w:proofErr w:type="spellStart"/>
            <w:r w:rsidRPr="000F40FB">
              <w:rPr>
                <w:rFonts w:ascii="Times New Roman" w:eastAsia="Times New Roman" w:hAnsi="Times New Roman" w:cs="Times New Roman"/>
                <w:color w:val="000009"/>
              </w:rPr>
              <w:t>Passmark</w:t>
            </w:r>
            <w:proofErr w:type="spellEnd"/>
            <w:r w:rsidRPr="000F40FB">
              <w:rPr>
                <w:rFonts w:ascii="Times New Roman" w:eastAsia="Times New Roman" w:hAnsi="Times New Roman" w:cs="Times New Roman"/>
                <w:color w:val="000009"/>
              </w:rPr>
              <w:t xml:space="preserve"> G3D Mark testą </w:t>
            </w:r>
            <w:r>
              <w:rPr>
                <w:rFonts w:ascii="Times New Roman" w:eastAsia="Times New Roman" w:hAnsi="Times New Roman" w:cs="Times New Roman"/>
                <w:color w:val="000009"/>
              </w:rPr>
              <w:t xml:space="preserve">yra </w:t>
            </w:r>
            <w:r w:rsidRPr="000F40FB">
              <w:rPr>
                <w:rFonts w:ascii="Times New Roman" w:eastAsia="Times New Roman" w:hAnsi="Times New Roman" w:cs="Times New Roman"/>
                <w:color w:val="000009"/>
              </w:rPr>
              <w:t xml:space="preserve"> 7</w:t>
            </w:r>
            <w:r>
              <w:rPr>
                <w:rFonts w:ascii="Times New Roman" w:eastAsia="Times New Roman" w:hAnsi="Times New Roman" w:cs="Times New Roman"/>
                <w:color w:val="000009"/>
              </w:rPr>
              <w:t>608</w:t>
            </w:r>
            <w:r w:rsidRPr="000F40FB">
              <w:rPr>
                <w:rFonts w:ascii="Times New Roman" w:eastAsia="Times New Roman" w:hAnsi="Times New Roman" w:cs="Times New Roman"/>
                <w:color w:val="000009"/>
              </w:rPr>
              <w:t xml:space="preserve">. Testo rezultatai </w:t>
            </w:r>
            <w:r>
              <w:rPr>
                <w:rFonts w:ascii="Times New Roman" w:eastAsia="Times New Roman" w:hAnsi="Times New Roman" w:cs="Times New Roman"/>
                <w:color w:val="000009"/>
              </w:rPr>
              <w:t xml:space="preserve">yra </w:t>
            </w:r>
            <w:r w:rsidRPr="000F40FB">
              <w:rPr>
                <w:rFonts w:ascii="Times New Roman" w:eastAsia="Times New Roman" w:hAnsi="Times New Roman" w:cs="Times New Roman"/>
                <w:color w:val="000009"/>
              </w:rPr>
              <w:t xml:space="preserve">skelbiami tinklapyje </w:t>
            </w:r>
            <w:hyperlink r:id="rId24" w:history="1">
              <w:r w:rsidRPr="000F40FB">
                <w:rPr>
                  <w:rStyle w:val="Hyperlink"/>
                  <w:rFonts w:ascii="Times New Roman" w:eastAsia="Times New Roman" w:hAnsi="Times New Roman" w:cs="Times New Roman"/>
                </w:rPr>
                <w:t>http://www.videocardbenchmark.net/gpu_list.php</w:t>
              </w:r>
            </w:hyperlink>
            <w:r>
              <w:rPr>
                <w:rFonts w:ascii="Times New Roman" w:eastAsia="Times New Roman" w:hAnsi="Times New Roman" w:cs="Times New Roman"/>
                <w:color w:val="000009"/>
              </w:rPr>
              <w:t>;</w:t>
            </w:r>
          </w:p>
          <w:p w14:paraId="6ED300A2" w14:textId="77777777" w:rsidR="000400E8" w:rsidRPr="00AC42CD" w:rsidRDefault="000400E8" w:rsidP="000400E8">
            <w:pPr>
              <w:pStyle w:val="ListParagraph"/>
              <w:numPr>
                <w:ilvl w:val="0"/>
                <w:numId w:val="84"/>
              </w:numPr>
              <w:autoSpaceDE w:val="0"/>
              <w:autoSpaceDN w:val="0"/>
              <w:adjustRightInd w:val="0"/>
              <w:spacing w:after="0" w:line="240" w:lineRule="auto"/>
              <w:jc w:val="both"/>
              <w:rPr>
                <w:rFonts w:ascii="Times New Roman" w:hAnsi="Times New Roman" w:cs="Times New Roman"/>
                <w:iCs/>
              </w:rPr>
            </w:pPr>
            <w:r>
              <w:rPr>
                <w:rFonts w:ascii="Times New Roman" w:eastAsia="Times New Roman" w:hAnsi="Times New Roman" w:cs="Times New Roman"/>
                <w:color w:val="000009"/>
              </w:rPr>
              <w:t xml:space="preserve">Yra 4 vnt. mini </w:t>
            </w:r>
            <w:proofErr w:type="spellStart"/>
            <w:r>
              <w:rPr>
                <w:rFonts w:ascii="Times New Roman" w:eastAsia="Times New Roman" w:hAnsi="Times New Roman" w:cs="Times New Roman"/>
                <w:color w:val="000009"/>
              </w:rPr>
              <w:t>DisplayPort</w:t>
            </w:r>
            <w:proofErr w:type="spellEnd"/>
            <w:r>
              <w:rPr>
                <w:rFonts w:ascii="Times New Roman" w:eastAsia="Times New Roman" w:hAnsi="Times New Roman" w:cs="Times New Roman"/>
                <w:color w:val="000009"/>
              </w:rPr>
              <w:t>;</w:t>
            </w:r>
          </w:p>
          <w:p w14:paraId="408486A1" w14:textId="2FCC2D34"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0F40FB">
              <w:rPr>
                <w:rFonts w:ascii="Times New Roman" w:eastAsia="Times New Roman" w:hAnsi="Times New Roman" w:cs="Times New Roman"/>
                <w:color w:val="000009"/>
              </w:rPr>
              <w:t>Atminties dydis 8 GB.</w:t>
            </w:r>
          </w:p>
        </w:tc>
      </w:tr>
      <w:tr w:rsidR="000400E8" w:rsidRPr="00693AEF" w14:paraId="3C11B66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47DA3"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C04B63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DVD-RW įrenginys. </w:t>
            </w:r>
          </w:p>
          <w:p w14:paraId="6BCE903A" w14:textId="77777777" w:rsidR="000400E8" w:rsidRPr="000F40FB" w:rsidRDefault="000400E8" w:rsidP="000400E8">
            <w:pPr>
              <w:pStyle w:val="ListParagraph"/>
              <w:numPr>
                <w:ilvl w:val="0"/>
                <w:numId w:val="85"/>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Privalomas.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6EF0286"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DVD-RW įrenginys.</w:t>
            </w:r>
          </w:p>
          <w:p w14:paraId="6E7FE8C5" w14:textId="5A40B854"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Yra</w:t>
            </w:r>
            <w:r w:rsidRPr="00AC42CD">
              <w:rPr>
                <w:rFonts w:ascii="Times New Roman" w:eastAsia="Times New Roman" w:hAnsi="Times New Roman" w:cs="Times New Roman"/>
                <w:color w:val="000009"/>
              </w:rPr>
              <w:t>.</w:t>
            </w:r>
          </w:p>
        </w:tc>
      </w:tr>
      <w:tr w:rsidR="000400E8" w:rsidRPr="00693AEF" w14:paraId="37D96CF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8EF8AB"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DE65F8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Tinklo prievadai. </w:t>
            </w:r>
          </w:p>
          <w:p w14:paraId="29EBD314" w14:textId="77777777" w:rsidR="000400E8" w:rsidRPr="000F40FB" w:rsidRDefault="000400E8" w:rsidP="000400E8">
            <w:pPr>
              <w:pStyle w:val="ListParagraph"/>
              <w:numPr>
                <w:ilvl w:val="0"/>
                <w:numId w:val="85"/>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Integruotas,</w:t>
            </w:r>
            <w:r>
              <w:rPr>
                <w:rFonts w:ascii="Times New Roman" w:eastAsia="Times New Roman" w:hAnsi="Times New Roman" w:cs="Times New Roman"/>
                <w:color w:val="000009"/>
              </w:rPr>
              <w:t xml:space="preserve"> RJ45</w:t>
            </w:r>
            <w:r w:rsidRPr="000F40FB">
              <w:rPr>
                <w:rFonts w:ascii="Times New Roman" w:eastAsia="Times New Roman" w:hAnsi="Times New Roman" w:cs="Times New Roman"/>
                <w:color w:val="000009"/>
              </w:rPr>
              <w:t xml:space="preserve"> palaikantis 100/1000 Mbps greitaveikas.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FEC4CB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Tinklo prievadai. </w:t>
            </w:r>
          </w:p>
          <w:p w14:paraId="570D649B" w14:textId="2747553B"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Yra, i</w:t>
            </w:r>
            <w:r w:rsidRPr="000F40FB">
              <w:rPr>
                <w:rFonts w:ascii="Times New Roman" w:eastAsia="Times New Roman" w:hAnsi="Times New Roman" w:cs="Times New Roman"/>
                <w:color w:val="000009"/>
              </w:rPr>
              <w:t>ntegruotas,</w:t>
            </w:r>
            <w:r>
              <w:rPr>
                <w:rFonts w:ascii="Times New Roman" w:eastAsia="Times New Roman" w:hAnsi="Times New Roman" w:cs="Times New Roman"/>
                <w:color w:val="000009"/>
              </w:rPr>
              <w:t xml:space="preserve"> RJ45</w:t>
            </w:r>
            <w:r w:rsidRPr="000F40FB">
              <w:rPr>
                <w:rFonts w:ascii="Times New Roman" w:eastAsia="Times New Roman" w:hAnsi="Times New Roman" w:cs="Times New Roman"/>
                <w:color w:val="000009"/>
              </w:rPr>
              <w:t xml:space="preserve"> palaikantis 100/1000 Mbps greitaveikas.</w:t>
            </w:r>
          </w:p>
        </w:tc>
      </w:tr>
      <w:tr w:rsidR="000400E8" w:rsidRPr="00693AEF" w14:paraId="4382023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54334"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55FD9B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Klaviatūra ir pelė. </w:t>
            </w:r>
          </w:p>
          <w:p w14:paraId="39300152" w14:textId="77777777" w:rsidR="000400E8" w:rsidRPr="000F40FB" w:rsidRDefault="000400E8" w:rsidP="000400E8">
            <w:pPr>
              <w:pStyle w:val="ListParagraph"/>
              <w:numPr>
                <w:ilvl w:val="0"/>
                <w:numId w:val="85"/>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To paties g</w:t>
            </w:r>
            <w:r w:rsidRPr="000F40FB">
              <w:rPr>
                <w:rFonts w:ascii="Times New Roman" w:eastAsia="Times New Roman" w:hAnsi="Times New Roman" w:cs="Times New Roman"/>
                <w:color w:val="000009"/>
              </w:rPr>
              <w:t xml:space="preserve">amintojo komplektuojama USB  klaviatūra </w:t>
            </w:r>
            <w:r>
              <w:rPr>
                <w:rFonts w:ascii="Times New Roman" w:eastAsia="Times New Roman" w:hAnsi="Times New Roman" w:cs="Times New Roman"/>
                <w:color w:val="000009"/>
              </w:rPr>
              <w:t>ir pelė.</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69D88F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Klaviatūra ir pelė. </w:t>
            </w:r>
          </w:p>
          <w:p w14:paraId="01AF7757" w14:textId="149CE924"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Yra, to paties g</w:t>
            </w:r>
            <w:r w:rsidRPr="000F40FB">
              <w:rPr>
                <w:rFonts w:ascii="Times New Roman" w:eastAsia="Times New Roman" w:hAnsi="Times New Roman" w:cs="Times New Roman"/>
                <w:color w:val="000009"/>
              </w:rPr>
              <w:t xml:space="preserve">amintojo komplektuojama USB  klaviatūra </w:t>
            </w:r>
            <w:r>
              <w:rPr>
                <w:rFonts w:ascii="Times New Roman" w:eastAsia="Times New Roman" w:hAnsi="Times New Roman" w:cs="Times New Roman"/>
                <w:color w:val="000009"/>
              </w:rPr>
              <w:t>ir pelė.</w:t>
            </w:r>
          </w:p>
        </w:tc>
      </w:tr>
      <w:tr w:rsidR="000400E8" w:rsidRPr="00693AEF" w14:paraId="6485EB4A"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B1DD7"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2D4C49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Prievadai. </w:t>
            </w:r>
          </w:p>
          <w:p w14:paraId="67873FC1" w14:textId="77777777" w:rsidR="000400E8" w:rsidRDefault="000400E8" w:rsidP="000400E8">
            <w:pPr>
              <w:pStyle w:val="ListParagraph"/>
              <w:numPr>
                <w:ilvl w:val="0"/>
                <w:numId w:val="85"/>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Visos jungtys ir prievadai turi būti išvesti į kompiuterio korpuso išorinę dalį. Šio reikalavimo įvykdymui negalima naudoti išorinių tarpinių įrenginių ar adapterių siekiant dirbtinai padidinti n</w:t>
            </w:r>
            <w:r>
              <w:rPr>
                <w:rFonts w:ascii="Times New Roman" w:eastAsia="Times New Roman" w:hAnsi="Times New Roman" w:cs="Times New Roman"/>
                <w:color w:val="000009"/>
              </w:rPr>
              <w:t>esamų jungčių, prievadų skaičių;</w:t>
            </w:r>
          </w:p>
          <w:p w14:paraId="4AA5BA09" w14:textId="77777777" w:rsidR="000400E8" w:rsidRPr="00693AEF" w:rsidRDefault="000400E8" w:rsidP="000400E8">
            <w:pPr>
              <w:pStyle w:val="ListParagraph"/>
              <w:numPr>
                <w:ilvl w:val="0"/>
                <w:numId w:val="16"/>
              </w:numPr>
              <w:autoSpaceDE w:val="0"/>
              <w:autoSpaceDN w:val="0"/>
              <w:adjustRightInd w:val="0"/>
              <w:spacing w:after="0" w:line="240" w:lineRule="auto"/>
              <w:ind w:left="682"/>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DisplayPort</w:t>
            </w:r>
            <w:proofErr w:type="spellEnd"/>
            <w:r w:rsidRPr="00693AEF">
              <w:rPr>
                <w:rFonts w:ascii="Times New Roman" w:eastAsia="Times New Roman" w:hAnsi="Times New Roman" w:cs="Times New Roman"/>
                <w:color w:val="000009"/>
              </w:rPr>
              <w:t xml:space="preserve"> 1.4 </w:t>
            </w:r>
            <w:r>
              <w:rPr>
                <w:rFonts w:ascii="Times New Roman" w:eastAsia="Times New Roman" w:hAnsi="Times New Roman" w:cs="Times New Roman"/>
                <w:color w:val="000009"/>
              </w:rPr>
              <w:t>–</w:t>
            </w:r>
            <w:r w:rsidRPr="00693AEF">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 xml:space="preserve">ne mažiau  </w:t>
            </w:r>
            <w:r w:rsidRPr="00693AEF">
              <w:rPr>
                <w:rFonts w:ascii="Times New Roman" w:eastAsia="Times New Roman" w:hAnsi="Times New Roman" w:cs="Times New Roman"/>
                <w:color w:val="000009"/>
              </w:rPr>
              <w:t>2 vnt.</w:t>
            </w:r>
            <w:r>
              <w:rPr>
                <w:rFonts w:ascii="Times New Roman" w:eastAsia="Times New Roman" w:hAnsi="Times New Roman" w:cs="Times New Roman"/>
                <w:color w:val="000009"/>
              </w:rPr>
              <w:t>;</w:t>
            </w:r>
          </w:p>
          <w:p w14:paraId="52DECCD3" w14:textId="77777777" w:rsidR="000400E8" w:rsidRDefault="000400E8" w:rsidP="000400E8">
            <w:pPr>
              <w:pStyle w:val="ListParagraph"/>
              <w:numPr>
                <w:ilvl w:val="0"/>
                <w:numId w:val="16"/>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USB 3.2 Type-A</w:t>
            </w:r>
            <w:r>
              <w:rPr>
                <w:rFonts w:ascii="Times New Roman" w:eastAsia="Times New Roman" w:hAnsi="Times New Roman" w:cs="Times New Roman"/>
                <w:color w:val="000009"/>
              </w:rPr>
              <w:t xml:space="preserve"> galinėje dalyje</w:t>
            </w:r>
            <w:r w:rsidRPr="00693AEF">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ne mažiau 2 vnt.;</w:t>
            </w:r>
          </w:p>
          <w:p w14:paraId="4864A786" w14:textId="77777777" w:rsidR="000400E8" w:rsidRPr="000F40FB" w:rsidRDefault="000400E8" w:rsidP="000400E8">
            <w:pPr>
              <w:pStyle w:val="ListParagraph"/>
              <w:numPr>
                <w:ilvl w:val="0"/>
                <w:numId w:val="16"/>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USB 3.2 Type-A</w:t>
            </w:r>
            <w:r>
              <w:rPr>
                <w:rFonts w:ascii="Times New Roman" w:eastAsia="Times New Roman" w:hAnsi="Times New Roman" w:cs="Times New Roman"/>
                <w:color w:val="000009"/>
              </w:rPr>
              <w:t xml:space="preserve"> priekinėje dalyje</w:t>
            </w:r>
            <w:r w:rsidRPr="00693AEF">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ne mažiau 2 vnt.;</w:t>
            </w:r>
          </w:p>
          <w:p w14:paraId="587B9698" w14:textId="77777777" w:rsidR="000400E8" w:rsidRPr="00693AEF" w:rsidRDefault="000400E8" w:rsidP="000400E8">
            <w:pPr>
              <w:pStyle w:val="ListParagraph"/>
              <w:numPr>
                <w:ilvl w:val="0"/>
                <w:numId w:val="16"/>
              </w:numPr>
              <w:autoSpaceDE w:val="0"/>
              <w:autoSpaceDN w:val="0"/>
              <w:adjustRightInd w:val="0"/>
              <w:spacing w:after="0" w:line="240" w:lineRule="auto"/>
              <w:ind w:left="682"/>
              <w:jc w:val="both"/>
              <w:rPr>
                <w:rFonts w:ascii="Times New Roman" w:eastAsia="Times New Roman" w:hAnsi="Times New Roman" w:cs="Times New Roman"/>
                <w:color w:val="000009"/>
              </w:rPr>
            </w:pPr>
            <w:r>
              <w:rPr>
                <w:rFonts w:ascii="Times New Roman" w:eastAsia="Times New Roman" w:hAnsi="Times New Roman" w:cs="Times New Roman"/>
                <w:color w:val="000009"/>
              </w:rPr>
              <w:t>A</w:t>
            </w:r>
            <w:r w:rsidRPr="00693AEF">
              <w:rPr>
                <w:rFonts w:ascii="Times New Roman" w:eastAsia="Times New Roman" w:hAnsi="Times New Roman" w:cs="Times New Roman"/>
                <w:color w:val="000009"/>
              </w:rPr>
              <w:t>usinių ir mikrofono jungtis (pri</w:t>
            </w:r>
            <w:r>
              <w:rPr>
                <w:rFonts w:ascii="Times New Roman" w:eastAsia="Times New Roman" w:hAnsi="Times New Roman" w:cs="Times New Roman"/>
                <w:color w:val="000009"/>
              </w:rPr>
              <w:t>ekyje);</w:t>
            </w:r>
          </w:p>
          <w:p w14:paraId="184D3A09" w14:textId="77777777" w:rsidR="000400E8" w:rsidRPr="000F40FB" w:rsidRDefault="000400E8" w:rsidP="000400E8">
            <w:pPr>
              <w:pStyle w:val="ListParagraph"/>
              <w:numPr>
                <w:ilvl w:val="0"/>
                <w:numId w:val="16"/>
              </w:numPr>
              <w:autoSpaceDE w:val="0"/>
              <w:autoSpaceDN w:val="0"/>
              <w:adjustRightInd w:val="0"/>
              <w:spacing w:after="0" w:line="240" w:lineRule="auto"/>
              <w:ind w:left="682"/>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Garso s</w:t>
            </w:r>
            <w:r>
              <w:rPr>
                <w:rFonts w:ascii="Times New Roman" w:eastAsia="Times New Roman" w:hAnsi="Times New Roman" w:cs="Times New Roman"/>
                <w:color w:val="000009"/>
              </w:rPr>
              <w:t xml:space="preserve">ignalo išvesties jungtis (gale); </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2A8C98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Prievadai. </w:t>
            </w:r>
          </w:p>
          <w:p w14:paraId="0048AD92" w14:textId="77777777" w:rsidR="000400E8" w:rsidRDefault="000400E8" w:rsidP="000400E8">
            <w:pPr>
              <w:pStyle w:val="ListParagraph"/>
              <w:numPr>
                <w:ilvl w:val="0"/>
                <w:numId w:val="85"/>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 xml:space="preserve">Visos jungtys ir prievadai </w:t>
            </w:r>
            <w:r>
              <w:rPr>
                <w:rFonts w:ascii="Times New Roman" w:eastAsia="Times New Roman" w:hAnsi="Times New Roman" w:cs="Times New Roman"/>
                <w:color w:val="000009"/>
              </w:rPr>
              <w:t>yra</w:t>
            </w:r>
            <w:r w:rsidRPr="000F40FB">
              <w:rPr>
                <w:rFonts w:ascii="Times New Roman" w:eastAsia="Times New Roman" w:hAnsi="Times New Roman" w:cs="Times New Roman"/>
                <w:color w:val="000009"/>
              </w:rPr>
              <w:t xml:space="preserve"> išvesti į kompiuterio korpuso išorinę dalį. Šio reikalavimo įvykdymui ne</w:t>
            </w:r>
            <w:r>
              <w:rPr>
                <w:rFonts w:ascii="Times New Roman" w:eastAsia="Times New Roman" w:hAnsi="Times New Roman" w:cs="Times New Roman"/>
                <w:color w:val="000009"/>
              </w:rPr>
              <w:t>n</w:t>
            </w:r>
            <w:r w:rsidRPr="000F40FB">
              <w:rPr>
                <w:rFonts w:ascii="Times New Roman" w:eastAsia="Times New Roman" w:hAnsi="Times New Roman" w:cs="Times New Roman"/>
                <w:color w:val="000009"/>
              </w:rPr>
              <w:t>audo</w:t>
            </w:r>
            <w:r>
              <w:rPr>
                <w:rFonts w:ascii="Times New Roman" w:eastAsia="Times New Roman" w:hAnsi="Times New Roman" w:cs="Times New Roman"/>
                <w:color w:val="000009"/>
              </w:rPr>
              <w:t>jami</w:t>
            </w:r>
            <w:r w:rsidRPr="000F40FB">
              <w:rPr>
                <w:rFonts w:ascii="Times New Roman" w:eastAsia="Times New Roman" w:hAnsi="Times New Roman" w:cs="Times New Roman"/>
                <w:color w:val="000009"/>
              </w:rPr>
              <w:t xml:space="preserve"> išorini</w:t>
            </w:r>
            <w:r>
              <w:rPr>
                <w:rFonts w:ascii="Times New Roman" w:eastAsia="Times New Roman" w:hAnsi="Times New Roman" w:cs="Times New Roman"/>
                <w:color w:val="000009"/>
              </w:rPr>
              <w:t>ai</w:t>
            </w:r>
            <w:r w:rsidRPr="000F40FB">
              <w:rPr>
                <w:rFonts w:ascii="Times New Roman" w:eastAsia="Times New Roman" w:hAnsi="Times New Roman" w:cs="Times New Roman"/>
                <w:color w:val="000009"/>
              </w:rPr>
              <w:t xml:space="preserve"> tarpini</w:t>
            </w:r>
            <w:r>
              <w:rPr>
                <w:rFonts w:ascii="Times New Roman" w:eastAsia="Times New Roman" w:hAnsi="Times New Roman" w:cs="Times New Roman"/>
                <w:color w:val="000009"/>
              </w:rPr>
              <w:t>ai</w:t>
            </w:r>
            <w:r w:rsidRPr="000F40FB">
              <w:rPr>
                <w:rFonts w:ascii="Times New Roman" w:eastAsia="Times New Roman" w:hAnsi="Times New Roman" w:cs="Times New Roman"/>
                <w:color w:val="000009"/>
              </w:rPr>
              <w:t xml:space="preserve"> įrengini</w:t>
            </w:r>
            <w:r>
              <w:rPr>
                <w:rFonts w:ascii="Times New Roman" w:eastAsia="Times New Roman" w:hAnsi="Times New Roman" w:cs="Times New Roman"/>
                <w:color w:val="000009"/>
              </w:rPr>
              <w:t>ai</w:t>
            </w:r>
            <w:r w:rsidRPr="000F40FB">
              <w:rPr>
                <w:rFonts w:ascii="Times New Roman" w:eastAsia="Times New Roman" w:hAnsi="Times New Roman" w:cs="Times New Roman"/>
                <w:color w:val="000009"/>
              </w:rPr>
              <w:t xml:space="preserve"> ar adapteri</w:t>
            </w:r>
            <w:r>
              <w:rPr>
                <w:rFonts w:ascii="Times New Roman" w:eastAsia="Times New Roman" w:hAnsi="Times New Roman" w:cs="Times New Roman"/>
                <w:color w:val="000009"/>
              </w:rPr>
              <w:t>ai</w:t>
            </w:r>
            <w:r w:rsidRPr="000F40FB">
              <w:rPr>
                <w:rFonts w:ascii="Times New Roman" w:eastAsia="Times New Roman" w:hAnsi="Times New Roman" w:cs="Times New Roman"/>
                <w:color w:val="000009"/>
              </w:rPr>
              <w:t xml:space="preserve"> siekiant dirbtinai padidinti n</w:t>
            </w:r>
            <w:r>
              <w:rPr>
                <w:rFonts w:ascii="Times New Roman" w:eastAsia="Times New Roman" w:hAnsi="Times New Roman" w:cs="Times New Roman"/>
                <w:color w:val="000009"/>
              </w:rPr>
              <w:t>esamų jungčių, prievadų skaičių;</w:t>
            </w:r>
          </w:p>
          <w:p w14:paraId="7F3765DE" w14:textId="77777777" w:rsidR="000400E8" w:rsidRPr="00693AEF" w:rsidRDefault="000400E8" w:rsidP="000400E8">
            <w:pPr>
              <w:pStyle w:val="ListParagraph"/>
              <w:numPr>
                <w:ilvl w:val="0"/>
                <w:numId w:val="16"/>
              </w:numPr>
              <w:autoSpaceDE w:val="0"/>
              <w:autoSpaceDN w:val="0"/>
              <w:adjustRightInd w:val="0"/>
              <w:spacing w:after="0" w:line="240" w:lineRule="auto"/>
              <w:ind w:left="682"/>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DisplayPort</w:t>
            </w:r>
            <w:proofErr w:type="spellEnd"/>
            <w:r w:rsidRPr="00693AEF">
              <w:rPr>
                <w:rFonts w:ascii="Times New Roman" w:eastAsia="Times New Roman" w:hAnsi="Times New Roman" w:cs="Times New Roman"/>
                <w:color w:val="000009"/>
              </w:rPr>
              <w:t xml:space="preserve"> 1.4 </w:t>
            </w:r>
            <w:r>
              <w:rPr>
                <w:rFonts w:ascii="Times New Roman" w:eastAsia="Times New Roman" w:hAnsi="Times New Roman" w:cs="Times New Roman"/>
                <w:color w:val="000009"/>
              </w:rPr>
              <w:t>–</w:t>
            </w:r>
            <w:r w:rsidRPr="00693AEF">
              <w:rPr>
                <w:rFonts w:ascii="Times New Roman" w:eastAsia="Times New Roman" w:hAnsi="Times New Roman" w:cs="Times New Roman"/>
                <w:color w:val="000009"/>
              </w:rPr>
              <w:t xml:space="preserve"> 2 vnt.</w:t>
            </w:r>
            <w:r>
              <w:rPr>
                <w:rFonts w:ascii="Times New Roman" w:eastAsia="Times New Roman" w:hAnsi="Times New Roman" w:cs="Times New Roman"/>
                <w:color w:val="000009"/>
              </w:rPr>
              <w:t>;</w:t>
            </w:r>
          </w:p>
          <w:p w14:paraId="0B4BFFD2" w14:textId="77777777" w:rsidR="000400E8" w:rsidRDefault="000400E8" w:rsidP="000400E8">
            <w:pPr>
              <w:pStyle w:val="ListParagraph"/>
              <w:numPr>
                <w:ilvl w:val="0"/>
                <w:numId w:val="16"/>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USB 3.2 Type-A</w:t>
            </w:r>
            <w:r>
              <w:rPr>
                <w:rFonts w:ascii="Times New Roman" w:eastAsia="Times New Roman" w:hAnsi="Times New Roman" w:cs="Times New Roman"/>
                <w:color w:val="000009"/>
              </w:rPr>
              <w:t xml:space="preserve"> galinėje dalyje</w:t>
            </w:r>
            <w:r w:rsidRPr="00693AEF">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2 vnt.;</w:t>
            </w:r>
          </w:p>
          <w:p w14:paraId="7DA1DB0D" w14:textId="77777777" w:rsidR="000400E8" w:rsidRPr="000F40FB" w:rsidRDefault="000400E8" w:rsidP="000400E8">
            <w:pPr>
              <w:pStyle w:val="ListParagraph"/>
              <w:numPr>
                <w:ilvl w:val="0"/>
                <w:numId w:val="16"/>
              </w:numPr>
              <w:autoSpaceDE w:val="0"/>
              <w:autoSpaceDN w:val="0"/>
              <w:adjustRightInd w:val="0"/>
              <w:spacing w:after="0" w:line="240" w:lineRule="auto"/>
              <w:ind w:left="682"/>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USB 3.2 Type-A</w:t>
            </w:r>
            <w:r>
              <w:rPr>
                <w:rFonts w:ascii="Times New Roman" w:eastAsia="Times New Roman" w:hAnsi="Times New Roman" w:cs="Times New Roman"/>
                <w:color w:val="000009"/>
              </w:rPr>
              <w:t xml:space="preserve"> priekinėje dalyje</w:t>
            </w:r>
            <w:r w:rsidRPr="00693AEF">
              <w:rPr>
                <w:rFonts w:ascii="Times New Roman" w:eastAsia="Times New Roman" w:hAnsi="Times New Roman" w:cs="Times New Roman"/>
                <w:color w:val="000009"/>
              </w:rPr>
              <w:t xml:space="preserve"> </w:t>
            </w:r>
            <w:r>
              <w:rPr>
                <w:rFonts w:ascii="Times New Roman" w:eastAsia="Times New Roman" w:hAnsi="Times New Roman" w:cs="Times New Roman"/>
                <w:color w:val="000009"/>
              </w:rPr>
              <w:t>2 vnt.;</w:t>
            </w:r>
          </w:p>
          <w:p w14:paraId="455D71AA" w14:textId="77777777" w:rsidR="000400E8" w:rsidRPr="00C6207C" w:rsidRDefault="000400E8" w:rsidP="000400E8">
            <w:pPr>
              <w:pStyle w:val="ListParagraph"/>
              <w:numPr>
                <w:ilvl w:val="0"/>
                <w:numId w:val="16"/>
              </w:numPr>
              <w:autoSpaceDE w:val="0"/>
              <w:autoSpaceDN w:val="0"/>
              <w:adjustRightInd w:val="0"/>
              <w:spacing w:after="0" w:line="240" w:lineRule="auto"/>
              <w:ind w:left="682"/>
              <w:jc w:val="both"/>
              <w:rPr>
                <w:rFonts w:ascii="Times New Roman" w:hAnsi="Times New Roman" w:cs="Times New Roman"/>
                <w:iCs/>
              </w:rPr>
            </w:pPr>
            <w:r>
              <w:rPr>
                <w:rFonts w:ascii="Times New Roman" w:eastAsia="Times New Roman" w:hAnsi="Times New Roman" w:cs="Times New Roman"/>
                <w:color w:val="000009"/>
              </w:rPr>
              <w:t>Yra a</w:t>
            </w:r>
            <w:r w:rsidRPr="00693AEF">
              <w:rPr>
                <w:rFonts w:ascii="Times New Roman" w:eastAsia="Times New Roman" w:hAnsi="Times New Roman" w:cs="Times New Roman"/>
                <w:color w:val="000009"/>
              </w:rPr>
              <w:t>usinių ir mikrofono jungtis (pri</w:t>
            </w:r>
            <w:r>
              <w:rPr>
                <w:rFonts w:ascii="Times New Roman" w:eastAsia="Times New Roman" w:hAnsi="Times New Roman" w:cs="Times New Roman"/>
                <w:color w:val="000009"/>
              </w:rPr>
              <w:t>ekyje);</w:t>
            </w:r>
          </w:p>
          <w:p w14:paraId="65B82590" w14:textId="2CDE6EFC"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Yra g</w:t>
            </w:r>
            <w:r w:rsidRPr="000F40FB">
              <w:rPr>
                <w:rFonts w:ascii="Times New Roman" w:eastAsia="Times New Roman" w:hAnsi="Times New Roman" w:cs="Times New Roman"/>
                <w:color w:val="000009"/>
              </w:rPr>
              <w:t>arso s</w:t>
            </w:r>
            <w:r>
              <w:rPr>
                <w:rFonts w:ascii="Times New Roman" w:eastAsia="Times New Roman" w:hAnsi="Times New Roman" w:cs="Times New Roman"/>
                <w:color w:val="000009"/>
              </w:rPr>
              <w:t>ignalo išvesties jungtis (gale);</w:t>
            </w:r>
          </w:p>
        </w:tc>
      </w:tr>
      <w:tr w:rsidR="000400E8" w:rsidRPr="00693AEF" w14:paraId="231DC32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057E5"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2588FC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Apsauga. </w:t>
            </w:r>
          </w:p>
          <w:p w14:paraId="3A90D036" w14:textId="77777777" w:rsidR="000400E8" w:rsidRPr="000F40FB" w:rsidRDefault="000400E8" w:rsidP="000400E8">
            <w:pPr>
              <w:pStyle w:val="ListParagraph"/>
              <w:numPr>
                <w:ilvl w:val="0"/>
                <w:numId w:val="86"/>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Integruota TPM 2.0 duomenų apsaugos mikroschema arba lygiavertė.</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C54866C"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Apsauga. </w:t>
            </w:r>
          </w:p>
          <w:p w14:paraId="609083D1" w14:textId="01B5C504"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Yra i</w:t>
            </w:r>
            <w:r w:rsidRPr="000F40FB">
              <w:rPr>
                <w:rFonts w:ascii="Times New Roman" w:eastAsia="Times New Roman" w:hAnsi="Times New Roman" w:cs="Times New Roman"/>
                <w:color w:val="000009"/>
              </w:rPr>
              <w:t>ntegruota TPM 2.0 duomenų apsaugos mikroschema.</w:t>
            </w:r>
          </w:p>
        </w:tc>
      </w:tr>
      <w:tr w:rsidR="000400E8" w:rsidRPr="00693AEF" w14:paraId="4A2882FD"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40A3A"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C993E3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Maitinimo blokas. </w:t>
            </w:r>
          </w:p>
          <w:p w14:paraId="0DF4BA72" w14:textId="77777777" w:rsidR="000400E8" w:rsidRPr="000F40FB" w:rsidRDefault="000400E8" w:rsidP="000400E8">
            <w:pPr>
              <w:pStyle w:val="ListParagraph"/>
              <w:numPr>
                <w:ilvl w:val="0"/>
                <w:numId w:val="8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Integruotas, </w:t>
            </w:r>
            <w:r w:rsidRPr="000F40FB">
              <w:rPr>
                <w:rFonts w:ascii="Times New Roman" w:eastAsia="Times New Roman" w:hAnsi="Times New Roman" w:cs="Times New Roman"/>
                <w:color w:val="000009"/>
              </w:rPr>
              <w:t xml:space="preserve">galingumas </w:t>
            </w:r>
            <w:r>
              <w:rPr>
                <w:rFonts w:ascii="Times New Roman" w:eastAsia="Times New Roman" w:hAnsi="Times New Roman" w:cs="Times New Roman"/>
                <w:color w:val="000009"/>
              </w:rPr>
              <w:t xml:space="preserve">turi būti pakankamas užtikrinti sklandų kompiuterio darbą. </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553CD9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Maitinimo blokas. </w:t>
            </w:r>
          </w:p>
          <w:p w14:paraId="00A16190" w14:textId="6B032153"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 xml:space="preserve">Integruotas, </w:t>
            </w:r>
            <w:r w:rsidRPr="000F40FB">
              <w:rPr>
                <w:rFonts w:ascii="Times New Roman" w:eastAsia="Times New Roman" w:hAnsi="Times New Roman" w:cs="Times New Roman"/>
                <w:color w:val="000009"/>
              </w:rPr>
              <w:t xml:space="preserve">galingumas </w:t>
            </w:r>
            <w:r>
              <w:rPr>
                <w:rFonts w:ascii="Times New Roman" w:eastAsia="Times New Roman" w:hAnsi="Times New Roman" w:cs="Times New Roman"/>
                <w:color w:val="000009"/>
              </w:rPr>
              <w:t>yra 700W, pakankamas užtikrinti sklandų kompiuterio darbą.</w:t>
            </w:r>
          </w:p>
        </w:tc>
      </w:tr>
      <w:tr w:rsidR="000400E8" w:rsidRPr="00693AEF" w14:paraId="00B4E549"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60E2A"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7CA0F9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Operacinė sistema. </w:t>
            </w:r>
          </w:p>
          <w:p w14:paraId="0DC3EAE5" w14:textId="77777777" w:rsidR="000400E8" w:rsidRPr="000F40FB" w:rsidRDefault="000400E8" w:rsidP="000400E8">
            <w:pPr>
              <w:pStyle w:val="ListParagraph"/>
              <w:numPr>
                <w:ilvl w:val="0"/>
                <w:numId w:val="86"/>
              </w:numPr>
              <w:autoSpaceDE w:val="0"/>
              <w:autoSpaceDN w:val="0"/>
              <w:adjustRightInd w:val="0"/>
              <w:spacing w:after="0" w:line="240" w:lineRule="auto"/>
              <w:jc w:val="both"/>
              <w:rPr>
                <w:rFonts w:ascii="Times New Roman" w:eastAsia="Times New Roman" w:hAnsi="Times New Roman" w:cs="Times New Roman"/>
                <w:color w:val="000009"/>
              </w:rPr>
            </w:pPr>
            <w:r w:rsidRPr="000F40FB">
              <w:rPr>
                <w:rFonts w:ascii="Times New Roman" w:eastAsia="Times New Roman" w:hAnsi="Times New Roman" w:cs="Times New Roman"/>
                <w:color w:val="000009"/>
              </w:rPr>
              <w:t>Windows 11 Pro 64-bit arba lygiavertė</w:t>
            </w:r>
            <w:r>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2226D9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Operacinė sistema. </w:t>
            </w:r>
          </w:p>
          <w:p w14:paraId="30171607" w14:textId="2DD2AD7E"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0F40FB">
              <w:rPr>
                <w:rFonts w:ascii="Times New Roman" w:eastAsia="Times New Roman" w:hAnsi="Times New Roman" w:cs="Times New Roman"/>
                <w:color w:val="000009"/>
              </w:rPr>
              <w:t>Windows 11 Pro 64-bit</w:t>
            </w:r>
            <w:r>
              <w:rPr>
                <w:rFonts w:ascii="Times New Roman" w:eastAsia="Times New Roman" w:hAnsi="Times New Roman" w:cs="Times New Roman"/>
                <w:color w:val="000009"/>
              </w:rPr>
              <w:t>.</w:t>
            </w:r>
          </w:p>
        </w:tc>
      </w:tr>
      <w:tr w:rsidR="000400E8" w:rsidRPr="00693AEF" w14:paraId="460AA7C0"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CD3B9"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AE32E8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Tvarkyklės. </w:t>
            </w:r>
          </w:p>
          <w:p w14:paraId="287C0F6A" w14:textId="77777777" w:rsidR="000400E8" w:rsidRPr="001F62D7" w:rsidRDefault="000400E8" w:rsidP="000400E8">
            <w:pPr>
              <w:pStyle w:val="ListParagraph"/>
              <w:numPr>
                <w:ilvl w:val="0"/>
                <w:numId w:val="86"/>
              </w:numPr>
              <w:autoSpaceDE w:val="0"/>
              <w:autoSpaceDN w:val="0"/>
              <w:adjustRightInd w:val="0"/>
              <w:spacing w:after="0" w:line="240" w:lineRule="auto"/>
              <w:jc w:val="both"/>
              <w:rPr>
                <w:rFonts w:ascii="Times New Roman" w:eastAsia="Times New Roman" w:hAnsi="Times New Roman" w:cs="Times New Roman"/>
                <w:color w:val="000009"/>
              </w:rPr>
            </w:pPr>
            <w:r w:rsidRPr="001F62D7">
              <w:rPr>
                <w:rFonts w:ascii="Times New Roman" w:eastAsia="Times New Roman" w:hAnsi="Times New Roman" w:cs="Times New Roman"/>
                <w:color w:val="000009"/>
              </w:rPr>
              <w:t>Privalo būti sukomplektuotos kompiuterio gamintojo įrenginių (sudėtinių dalių) tvarkyklės.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65695D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Tvarkyklės. </w:t>
            </w:r>
          </w:p>
          <w:p w14:paraId="3A68156C" w14:textId="42BE1AA3"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 xml:space="preserve">Yra </w:t>
            </w:r>
            <w:r w:rsidRPr="001F62D7">
              <w:rPr>
                <w:rFonts w:ascii="Times New Roman" w:eastAsia="Times New Roman" w:hAnsi="Times New Roman" w:cs="Times New Roman"/>
                <w:color w:val="000009"/>
              </w:rPr>
              <w:t>sukomplektuotos kompiuterio gamintojo įrenginių (sudėtinių dalių) tvarkyklės.</w:t>
            </w:r>
          </w:p>
        </w:tc>
      </w:tr>
      <w:tr w:rsidR="000400E8" w:rsidRPr="00693AEF" w14:paraId="60E60D59"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25096"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C6A4A2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Kokybės reikalavimai.</w:t>
            </w:r>
          </w:p>
          <w:p w14:paraId="34ACAFB0" w14:textId="77777777" w:rsidR="000400E8" w:rsidRDefault="000400E8" w:rsidP="000400E8">
            <w:pPr>
              <w:pStyle w:val="ListParagraph"/>
              <w:numPr>
                <w:ilvl w:val="0"/>
                <w:numId w:val="86"/>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Visa siūloma įranga turi būti vienos firmos - gamintojos ir pažymėta firmos gamintojos prekiniu ženklu, tam kad būtų užtikrintas maksimalus si</w:t>
            </w:r>
            <w:r>
              <w:rPr>
                <w:rFonts w:ascii="Times New Roman" w:eastAsia="Times New Roman" w:hAnsi="Times New Roman" w:cs="Times New Roman"/>
                <w:color w:val="000009"/>
              </w:rPr>
              <w:t>stemos komponentų suderinamumas;</w:t>
            </w:r>
          </w:p>
          <w:p w14:paraId="5FDCB8C5" w14:textId="77777777" w:rsidR="000400E8" w:rsidRDefault="000400E8" w:rsidP="000400E8">
            <w:pPr>
              <w:pStyle w:val="ListParagraph"/>
              <w:numPr>
                <w:ilvl w:val="0"/>
                <w:numId w:val="86"/>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Įrenginių korpuso žymėjimas ir logotipai turi būti originalus, negali būti pe</w:t>
            </w:r>
            <w:r>
              <w:rPr>
                <w:rFonts w:ascii="Times New Roman" w:eastAsia="Times New Roman" w:hAnsi="Times New Roman" w:cs="Times New Roman"/>
                <w:color w:val="000009"/>
              </w:rPr>
              <w:t>rdarytų kitų gamintojų logotipų;</w:t>
            </w:r>
          </w:p>
          <w:p w14:paraId="31A9427F" w14:textId="77777777" w:rsidR="000400E8" w:rsidRPr="00693AEF" w:rsidRDefault="000400E8" w:rsidP="000400E8">
            <w:pPr>
              <w:pStyle w:val="ListParagraph"/>
              <w:numPr>
                <w:ilvl w:val="0"/>
                <w:numId w:val="86"/>
              </w:num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Siūlomo kompiuterį sudarantys aparatiniai komponentai privalo būti sumontuoti į stacionarų kompiuterį gamintojo gamykloje.</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210C366"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Kokybės reikalavimai.</w:t>
            </w:r>
          </w:p>
          <w:p w14:paraId="2824CDEA" w14:textId="77777777" w:rsidR="000400E8" w:rsidRDefault="000400E8" w:rsidP="000400E8">
            <w:pPr>
              <w:pStyle w:val="ListParagraph"/>
              <w:numPr>
                <w:ilvl w:val="0"/>
                <w:numId w:val="86"/>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 xml:space="preserve">Visa siūloma įranga </w:t>
            </w:r>
            <w:r>
              <w:rPr>
                <w:rFonts w:ascii="Times New Roman" w:eastAsia="Times New Roman" w:hAnsi="Times New Roman" w:cs="Times New Roman"/>
                <w:color w:val="000009"/>
              </w:rPr>
              <w:t xml:space="preserve">yra </w:t>
            </w:r>
            <w:r w:rsidRPr="00741C4D">
              <w:rPr>
                <w:rFonts w:ascii="Times New Roman" w:eastAsia="Times New Roman" w:hAnsi="Times New Roman" w:cs="Times New Roman"/>
                <w:color w:val="000009"/>
              </w:rPr>
              <w:t>vienos firmos - gamintojos ir pažymėta firmos gamintojos prekiniu ženklu, tam kad būtų užtikrintas maksimalus si</w:t>
            </w:r>
            <w:r>
              <w:rPr>
                <w:rFonts w:ascii="Times New Roman" w:eastAsia="Times New Roman" w:hAnsi="Times New Roman" w:cs="Times New Roman"/>
                <w:color w:val="000009"/>
              </w:rPr>
              <w:t>stemos komponentų suderinamumas;</w:t>
            </w:r>
          </w:p>
          <w:p w14:paraId="26FC43C8" w14:textId="77777777" w:rsidR="000400E8" w:rsidRPr="00CB0FAB" w:rsidRDefault="000400E8" w:rsidP="000400E8">
            <w:pPr>
              <w:pStyle w:val="ListParagraph"/>
              <w:numPr>
                <w:ilvl w:val="0"/>
                <w:numId w:val="86"/>
              </w:numPr>
              <w:autoSpaceDE w:val="0"/>
              <w:autoSpaceDN w:val="0"/>
              <w:adjustRightInd w:val="0"/>
              <w:spacing w:after="0" w:line="240" w:lineRule="auto"/>
              <w:jc w:val="both"/>
              <w:rPr>
                <w:rFonts w:ascii="Times New Roman" w:hAnsi="Times New Roman" w:cs="Times New Roman"/>
                <w:iCs/>
              </w:rPr>
            </w:pPr>
            <w:r w:rsidRPr="00741C4D">
              <w:rPr>
                <w:rFonts w:ascii="Times New Roman" w:eastAsia="Times New Roman" w:hAnsi="Times New Roman" w:cs="Times New Roman"/>
                <w:color w:val="000009"/>
              </w:rPr>
              <w:t xml:space="preserve">Įrenginių korpuso žymėjimas ir logotipai </w:t>
            </w:r>
            <w:r>
              <w:rPr>
                <w:rFonts w:ascii="Times New Roman" w:eastAsia="Times New Roman" w:hAnsi="Times New Roman" w:cs="Times New Roman"/>
                <w:color w:val="000009"/>
              </w:rPr>
              <w:t xml:space="preserve">yra </w:t>
            </w:r>
            <w:r w:rsidRPr="00741C4D">
              <w:rPr>
                <w:rFonts w:ascii="Times New Roman" w:eastAsia="Times New Roman" w:hAnsi="Times New Roman" w:cs="Times New Roman"/>
                <w:color w:val="000009"/>
              </w:rPr>
              <w:t>originalus, n</w:t>
            </w:r>
            <w:r>
              <w:rPr>
                <w:rFonts w:ascii="Times New Roman" w:eastAsia="Times New Roman" w:hAnsi="Times New Roman" w:cs="Times New Roman"/>
                <w:color w:val="000009"/>
              </w:rPr>
              <w:t xml:space="preserve">ėra </w:t>
            </w:r>
            <w:r w:rsidRPr="00741C4D">
              <w:rPr>
                <w:rFonts w:ascii="Times New Roman" w:eastAsia="Times New Roman" w:hAnsi="Times New Roman" w:cs="Times New Roman"/>
                <w:color w:val="000009"/>
              </w:rPr>
              <w:t>pe</w:t>
            </w:r>
            <w:r>
              <w:rPr>
                <w:rFonts w:ascii="Times New Roman" w:eastAsia="Times New Roman" w:hAnsi="Times New Roman" w:cs="Times New Roman"/>
                <w:color w:val="000009"/>
              </w:rPr>
              <w:t>rdarytų kitų gamintojų logotipų;</w:t>
            </w:r>
          </w:p>
          <w:p w14:paraId="4568CF50" w14:textId="36C104DB"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 xml:space="preserve">Siūlomo kompiuterį sudarantys aparatiniai komponentai </w:t>
            </w:r>
            <w:r>
              <w:rPr>
                <w:rFonts w:ascii="Times New Roman" w:eastAsia="Times New Roman" w:hAnsi="Times New Roman" w:cs="Times New Roman"/>
                <w:color w:val="000009"/>
              </w:rPr>
              <w:t>yra s</w:t>
            </w:r>
            <w:r w:rsidRPr="00693AEF">
              <w:rPr>
                <w:rFonts w:ascii="Times New Roman" w:eastAsia="Times New Roman" w:hAnsi="Times New Roman" w:cs="Times New Roman"/>
                <w:color w:val="000009"/>
              </w:rPr>
              <w:t>umontuoti į stacionarų kompiuterį gamintojo gamykloje.</w:t>
            </w:r>
          </w:p>
        </w:tc>
      </w:tr>
      <w:tr w:rsidR="000400E8" w:rsidRPr="00693AEF" w14:paraId="431B8064"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9AEEA3" w14:textId="77777777" w:rsidR="000400E8" w:rsidRPr="00693AEF" w:rsidRDefault="000400E8" w:rsidP="000400E8">
            <w:pPr>
              <w:pStyle w:val="ListParagraph"/>
              <w:numPr>
                <w:ilvl w:val="1"/>
                <w:numId w:val="17"/>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6C1E536"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Garantija.</w:t>
            </w:r>
          </w:p>
          <w:p w14:paraId="07834E85" w14:textId="77777777" w:rsidR="000400E8" w:rsidRDefault="000400E8" w:rsidP="000400E8">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Garantijos laikotarpis ne mažiau kaip 60 mėn.</w:t>
            </w:r>
          </w:p>
          <w:p w14:paraId="5367E835" w14:textId="77777777" w:rsidR="000400E8" w:rsidRDefault="000400E8" w:rsidP="000400E8">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 rekomendacijas ir apie prevencinius veiksmus (jei tokių bū</w:t>
            </w:r>
            <w:r>
              <w:rPr>
                <w:rFonts w:ascii="Times New Roman" w:eastAsia="Times New Roman" w:hAnsi="Times New Roman" w:cs="Times New Roman"/>
                <w:color w:val="000009"/>
              </w:rPr>
              <w:t>tina imtis) informuoja pirkėją.</w:t>
            </w:r>
          </w:p>
          <w:p w14:paraId="54441351" w14:textId="77777777" w:rsidR="000400E8" w:rsidRPr="00741C4D" w:rsidRDefault="000400E8" w:rsidP="000400E8">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Prekės gedimo atveju atvyksta remontuoti prekės ne vėliau kaip per 24 (dvidešimt keturias) valandas nuo pranešimo apie prekės gedimą gavimo.</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5E41E0D"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Garantija.</w:t>
            </w:r>
          </w:p>
          <w:p w14:paraId="3B61A00E" w14:textId="77777777" w:rsidR="000400E8" w:rsidRDefault="000400E8" w:rsidP="000400E8">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 xml:space="preserve">Garantijos laikotarpis </w:t>
            </w:r>
            <w:r>
              <w:rPr>
                <w:rFonts w:ascii="Times New Roman" w:eastAsia="Times New Roman" w:hAnsi="Times New Roman" w:cs="Times New Roman"/>
                <w:color w:val="000009"/>
              </w:rPr>
              <w:t xml:space="preserve">yra </w:t>
            </w:r>
            <w:r w:rsidRPr="00741C4D">
              <w:rPr>
                <w:rFonts w:ascii="Times New Roman" w:eastAsia="Times New Roman" w:hAnsi="Times New Roman" w:cs="Times New Roman"/>
                <w:color w:val="000009"/>
              </w:rPr>
              <w:t>60 mėn.</w:t>
            </w:r>
          </w:p>
          <w:p w14:paraId="2B460FEE" w14:textId="77777777" w:rsidR="000400E8" w:rsidRPr="00CB0FAB" w:rsidRDefault="000400E8" w:rsidP="000400E8">
            <w:pPr>
              <w:pStyle w:val="ListParagraph"/>
              <w:numPr>
                <w:ilvl w:val="0"/>
                <w:numId w:val="87"/>
              </w:numPr>
              <w:autoSpaceDE w:val="0"/>
              <w:autoSpaceDN w:val="0"/>
              <w:adjustRightInd w:val="0"/>
              <w:spacing w:after="0" w:line="240" w:lineRule="auto"/>
              <w:jc w:val="both"/>
              <w:rPr>
                <w:rFonts w:ascii="Times New Roman" w:hAnsi="Times New Roman" w:cs="Times New Roman"/>
                <w:iCs/>
              </w:rPr>
            </w:pPr>
            <w:r w:rsidRPr="00741C4D">
              <w:rPr>
                <w:rFonts w:ascii="Times New Roman" w:eastAsia="Times New Roman" w:hAnsi="Times New Roman" w:cs="Times New Roman"/>
                <w:color w:val="000009"/>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 rekomendacijas ir apie prevencinius veiksmus (jei tokių bū</w:t>
            </w:r>
            <w:r>
              <w:rPr>
                <w:rFonts w:ascii="Times New Roman" w:eastAsia="Times New Roman" w:hAnsi="Times New Roman" w:cs="Times New Roman"/>
                <w:color w:val="000009"/>
              </w:rPr>
              <w:t>tina imtis) informuoja pirkėją.</w:t>
            </w:r>
          </w:p>
          <w:p w14:paraId="52A5F100" w14:textId="39DDE4F1"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Prekės gedimo atveju atvyksta remontuoti prekės ne vėliau kaip per 24 (dvidešimt keturias) valandas nuo pranešimo apie prekės gedimą gavimo.</w:t>
            </w:r>
          </w:p>
        </w:tc>
      </w:tr>
      <w:tr w:rsidR="000400E8" w:rsidRPr="00693AEF" w14:paraId="0A992D2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94BAE"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2791367" w14:textId="77777777" w:rsidR="000400E8" w:rsidRPr="00741C4D" w:rsidRDefault="000400E8" w:rsidP="000400E8">
            <w:pPr>
              <w:autoSpaceDE w:val="0"/>
              <w:autoSpaceDN w:val="0"/>
              <w:adjustRightInd w:val="0"/>
              <w:spacing w:after="0" w:line="240" w:lineRule="auto"/>
              <w:rPr>
                <w:rFonts w:ascii="Times New Roman" w:eastAsia="Times New Roman" w:hAnsi="Times New Roman" w:cs="Times New Roman"/>
                <w:b/>
                <w:color w:val="000009"/>
              </w:rPr>
            </w:pPr>
            <w:r w:rsidRPr="00741C4D">
              <w:rPr>
                <w:rFonts w:ascii="Times New Roman" w:eastAsia="Times New Roman" w:hAnsi="Times New Roman" w:cs="Times New Roman"/>
                <w:b/>
                <w:color w:val="000009"/>
              </w:rPr>
              <w:t>Medicininis diagnostinis DICOM kalibruotas monitorius radiologinių vaizdų diagnostikai.</w:t>
            </w:r>
          </w:p>
          <w:p w14:paraId="49EA0AF1"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Nurodyti siūlomo produkto gamintoją, modelį.</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75FE7BB" w14:textId="77777777" w:rsidR="000400E8" w:rsidRPr="00741C4D" w:rsidRDefault="000400E8" w:rsidP="000400E8">
            <w:pPr>
              <w:autoSpaceDE w:val="0"/>
              <w:autoSpaceDN w:val="0"/>
              <w:adjustRightInd w:val="0"/>
              <w:spacing w:after="0" w:line="240" w:lineRule="auto"/>
              <w:rPr>
                <w:rFonts w:ascii="Times New Roman" w:eastAsia="Times New Roman" w:hAnsi="Times New Roman" w:cs="Times New Roman"/>
                <w:b/>
                <w:color w:val="000009"/>
              </w:rPr>
            </w:pPr>
            <w:r w:rsidRPr="00741C4D">
              <w:rPr>
                <w:rFonts w:ascii="Times New Roman" w:eastAsia="Times New Roman" w:hAnsi="Times New Roman" w:cs="Times New Roman"/>
                <w:b/>
                <w:color w:val="000009"/>
              </w:rPr>
              <w:t>Medicininis diagnostinis DICOM kalibruotas monitorius radiologinių vaizdų diagnostikai.</w:t>
            </w:r>
          </w:p>
          <w:p w14:paraId="32B2A60E" w14:textId="30F462C5"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 xml:space="preserve">LG </w:t>
            </w:r>
            <w:r w:rsidRPr="003073F2">
              <w:rPr>
                <w:rFonts w:ascii="Times New Roman" w:eastAsia="Times New Roman" w:hAnsi="Times New Roman" w:cs="Times New Roman"/>
                <w:color w:val="000009"/>
              </w:rPr>
              <w:t>Electronics</w:t>
            </w:r>
            <w:r>
              <w:rPr>
                <w:rFonts w:ascii="Times New Roman" w:eastAsia="Times New Roman" w:hAnsi="Times New Roman" w:cs="Times New Roman"/>
                <w:color w:val="000009"/>
              </w:rPr>
              <w:t xml:space="preserve">, </w:t>
            </w:r>
            <w:r w:rsidRPr="003073F2">
              <w:rPr>
                <w:rFonts w:ascii="Times New Roman" w:eastAsia="Times New Roman" w:hAnsi="Times New Roman" w:cs="Times New Roman"/>
                <w:color w:val="000009"/>
              </w:rPr>
              <w:t xml:space="preserve">32HL512D-B 8MP </w:t>
            </w:r>
            <w:proofErr w:type="spellStart"/>
            <w:r w:rsidRPr="003073F2">
              <w:rPr>
                <w:rFonts w:ascii="Times New Roman" w:eastAsia="Times New Roman" w:hAnsi="Times New Roman" w:cs="Times New Roman"/>
                <w:color w:val="000009"/>
              </w:rPr>
              <w:t>Diagnostic</w:t>
            </w:r>
            <w:proofErr w:type="spellEnd"/>
            <w:r w:rsidRPr="003073F2">
              <w:rPr>
                <w:rFonts w:ascii="Times New Roman" w:eastAsia="Times New Roman" w:hAnsi="Times New Roman" w:cs="Times New Roman"/>
                <w:color w:val="000009"/>
              </w:rPr>
              <w:t xml:space="preserve"> </w:t>
            </w:r>
            <w:proofErr w:type="spellStart"/>
            <w:r w:rsidRPr="003073F2">
              <w:rPr>
                <w:rFonts w:ascii="Times New Roman" w:eastAsia="Times New Roman" w:hAnsi="Times New Roman" w:cs="Times New Roman"/>
                <w:color w:val="000009"/>
              </w:rPr>
              <w:t>Color</w:t>
            </w:r>
            <w:proofErr w:type="spellEnd"/>
            <w:r w:rsidRPr="003073F2">
              <w:rPr>
                <w:rFonts w:ascii="Times New Roman" w:eastAsia="Times New Roman" w:hAnsi="Times New Roman" w:cs="Times New Roman"/>
                <w:color w:val="000009"/>
              </w:rPr>
              <w:t xml:space="preserve"> </w:t>
            </w:r>
            <w:proofErr w:type="spellStart"/>
            <w:r w:rsidRPr="003073F2">
              <w:rPr>
                <w:rFonts w:ascii="Times New Roman" w:eastAsia="Times New Roman" w:hAnsi="Times New Roman" w:cs="Times New Roman"/>
                <w:color w:val="000009"/>
              </w:rPr>
              <w:t>Monitor</w:t>
            </w:r>
            <w:proofErr w:type="spellEnd"/>
          </w:p>
        </w:tc>
      </w:tr>
      <w:tr w:rsidR="000400E8" w:rsidRPr="00693AEF" w14:paraId="5D8C1D30"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5B7EA"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64D4CD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Monitoriaus įstrižainė. </w:t>
            </w:r>
          </w:p>
          <w:p w14:paraId="7E88F2B2" w14:textId="77777777" w:rsidR="000400E8" w:rsidRPr="00741C4D" w:rsidRDefault="000400E8" w:rsidP="000400E8">
            <w:pPr>
              <w:pStyle w:val="ListParagraph"/>
              <w:numPr>
                <w:ilvl w:val="0"/>
                <w:numId w:val="88"/>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31".</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6D391C5" w14:textId="37603B61"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3073F2">
              <w:rPr>
                <w:rFonts w:ascii="Times New Roman" w:hAnsi="Times New Roman" w:cs="Times New Roman"/>
                <w:iCs/>
              </w:rPr>
              <w:t>31.5"</w:t>
            </w:r>
          </w:p>
        </w:tc>
      </w:tr>
      <w:tr w:rsidR="000400E8" w:rsidRPr="00693AEF" w14:paraId="014A5C55"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8A67B"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527BA0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Raiška. </w:t>
            </w:r>
          </w:p>
          <w:p w14:paraId="1018E70E" w14:textId="77777777" w:rsidR="000400E8" w:rsidRPr="00741C4D" w:rsidRDefault="000400E8" w:rsidP="000400E8">
            <w:pPr>
              <w:pStyle w:val="ListParagraph"/>
              <w:numPr>
                <w:ilvl w:val="0"/>
                <w:numId w:val="88"/>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8MP.</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664BA43" w14:textId="6EC6E0D4"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8MP.</w:t>
            </w:r>
          </w:p>
        </w:tc>
      </w:tr>
      <w:tr w:rsidR="000400E8" w:rsidRPr="00693AEF" w14:paraId="4CC2E905"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4E101"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7F898B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Maksimali skiriamoji geba. </w:t>
            </w:r>
          </w:p>
          <w:p w14:paraId="2707700C" w14:textId="77777777" w:rsidR="000400E8" w:rsidRPr="00741C4D" w:rsidRDefault="000400E8" w:rsidP="000400E8">
            <w:pPr>
              <w:pStyle w:val="ListParagraph"/>
              <w:numPr>
                <w:ilvl w:val="0"/>
                <w:numId w:val="88"/>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3840x2160 taškų.</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3624A22" w14:textId="448C87BE"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3840x2160 taškų.</w:t>
            </w:r>
          </w:p>
        </w:tc>
      </w:tr>
      <w:tr w:rsidR="000400E8" w:rsidRPr="00693AEF" w14:paraId="3932541F"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24985"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77B51F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Dicom</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kalibracija</w:t>
            </w:r>
            <w:proofErr w:type="spellEnd"/>
            <w:r w:rsidRPr="00693AEF">
              <w:rPr>
                <w:rFonts w:ascii="Times New Roman" w:eastAsia="Times New Roman" w:hAnsi="Times New Roman" w:cs="Times New Roman"/>
                <w:color w:val="000009"/>
              </w:rPr>
              <w:t>.</w:t>
            </w:r>
          </w:p>
          <w:p w14:paraId="5103C100" w14:textId="77777777" w:rsidR="000400E8" w:rsidRPr="00741C4D" w:rsidRDefault="000400E8" w:rsidP="000400E8">
            <w:pPr>
              <w:pStyle w:val="ListParagraph"/>
              <w:numPr>
                <w:ilvl w:val="0"/>
                <w:numId w:val="88"/>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Privaloma.</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6D1AFFE"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Dicom</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kalibracija</w:t>
            </w:r>
            <w:proofErr w:type="spellEnd"/>
            <w:r w:rsidRPr="00693AEF">
              <w:rPr>
                <w:rFonts w:ascii="Times New Roman" w:eastAsia="Times New Roman" w:hAnsi="Times New Roman" w:cs="Times New Roman"/>
                <w:color w:val="000009"/>
              </w:rPr>
              <w:t>.</w:t>
            </w:r>
          </w:p>
          <w:p w14:paraId="1810023B" w14:textId="77777777" w:rsidR="000400E8" w:rsidRPr="00693AEF" w:rsidRDefault="000400E8" w:rsidP="000400E8">
            <w:pPr>
              <w:pStyle w:val="ListParagraph"/>
              <w:spacing w:after="0" w:line="240" w:lineRule="auto"/>
              <w:ind w:left="0"/>
              <w:contextualSpacing w:val="0"/>
              <w:rPr>
                <w:rFonts w:ascii="Times New Roman" w:hAnsi="Times New Roman" w:cs="Times New Roman"/>
                <w:iCs/>
              </w:rPr>
            </w:pPr>
          </w:p>
        </w:tc>
      </w:tr>
      <w:tr w:rsidR="000400E8" w:rsidRPr="00693AEF" w14:paraId="2C3A725B"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1F610"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3D9A49F"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Monitoriaus tipas. </w:t>
            </w:r>
          </w:p>
          <w:p w14:paraId="0F8D3551" w14:textId="77777777" w:rsidR="000400E8" w:rsidRDefault="000400E8" w:rsidP="000400E8">
            <w:pPr>
              <w:pStyle w:val="ListParagraph"/>
              <w:numPr>
                <w:ilvl w:val="0"/>
                <w:numId w:val="88"/>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741C4D">
              <w:rPr>
                <w:rFonts w:ascii="Times New Roman" w:eastAsia="Times New Roman" w:hAnsi="Times New Roman" w:cs="Times New Roman"/>
                <w:color w:val="000009"/>
              </w:rPr>
              <w:t>Nano</w:t>
            </w:r>
            <w:proofErr w:type="spellEnd"/>
            <w:r w:rsidRPr="00741C4D">
              <w:rPr>
                <w:rFonts w:ascii="Times New Roman" w:eastAsia="Times New Roman" w:hAnsi="Times New Roman" w:cs="Times New Roman"/>
                <w:color w:val="000009"/>
              </w:rPr>
              <w:t xml:space="preserve"> IPS</w:t>
            </w:r>
            <w:r>
              <w:rPr>
                <w:rFonts w:ascii="Times New Roman" w:eastAsia="Times New Roman" w:hAnsi="Times New Roman" w:cs="Times New Roman"/>
                <w:color w:val="000009"/>
              </w:rPr>
              <w:t xml:space="preserve"> arba lygiavertis;</w:t>
            </w:r>
            <w:r w:rsidRPr="00741C4D">
              <w:rPr>
                <w:rFonts w:ascii="Times New Roman" w:eastAsia="Times New Roman" w:hAnsi="Times New Roman" w:cs="Times New Roman"/>
                <w:color w:val="000009"/>
              </w:rPr>
              <w:t xml:space="preserve"> </w:t>
            </w:r>
          </w:p>
          <w:p w14:paraId="374317D4" w14:textId="77777777" w:rsidR="000400E8" w:rsidRPr="00741C4D" w:rsidRDefault="000400E8" w:rsidP="000400E8">
            <w:pPr>
              <w:pStyle w:val="ListParagraph"/>
              <w:numPr>
                <w:ilvl w:val="0"/>
                <w:numId w:val="88"/>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S</w:t>
            </w:r>
            <w:r w:rsidRPr="00741C4D">
              <w:rPr>
                <w:rFonts w:ascii="Times New Roman" w:eastAsia="Times New Roman" w:hAnsi="Times New Roman" w:cs="Times New Roman"/>
                <w:color w:val="000009"/>
              </w:rPr>
              <w:t>palvotas.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F2AC7A7" w14:textId="060EF46E" w:rsidR="000400E8" w:rsidRPr="003073F2"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3073F2">
              <w:rPr>
                <w:rFonts w:ascii="Times New Roman" w:eastAsia="Times New Roman" w:hAnsi="Times New Roman" w:cs="Times New Roman"/>
                <w:color w:val="000009"/>
              </w:rPr>
              <w:t>Nano</w:t>
            </w:r>
            <w:proofErr w:type="spellEnd"/>
            <w:r w:rsidRPr="003073F2">
              <w:rPr>
                <w:rFonts w:ascii="Times New Roman" w:eastAsia="Times New Roman" w:hAnsi="Times New Roman" w:cs="Times New Roman"/>
                <w:color w:val="000009"/>
              </w:rPr>
              <w:t xml:space="preserve"> IPS; </w:t>
            </w:r>
          </w:p>
          <w:p w14:paraId="23F5EAB9" w14:textId="373A3F70" w:rsidR="000400E8" w:rsidRPr="00693AEF" w:rsidRDefault="000400E8" w:rsidP="000400E8">
            <w:pPr>
              <w:pStyle w:val="ListParagraph"/>
              <w:spacing w:after="0" w:line="240" w:lineRule="auto"/>
              <w:ind w:left="0"/>
              <w:contextualSpacing w:val="0"/>
              <w:rPr>
                <w:rFonts w:ascii="Times New Roman" w:hAnsi="Times New Roman" w:cs="Times New Roman"/>
                <w:iCs/>
              </w:rPr>
            </w:pPr>
            <w:r>
              <w:rPr>
                <w:rFonts w:ascii="Times New Roman" w:eastAsia="Times New Roman" w:hAnsi="Times New Roman" w:cs="Times New Roman"/>
                <w:color w:val="000009"/>
              </w:rPr>
              <w:t>S</w:t>
            </w:r>
            <w:r w:rsidRPr="00741C4D">
              <w:rPr>
                <w:rFonts w:ascii="Times New Roman" w:eastAsia="Times New Roman" w:hAnsi="Times New Roman" w:cs="Times New Roman"/>
                <w:color w:val="000009"/>
              </w:rPr>
              <w:t>palvotas</w:t>
            </w:r>
          </w:p>
        </w:tc>
      </w:tr>
      <w:tr w:rsidR="000400E8" w:rsidRPr="00693AEF" w14:paraId="3E41BF6F"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1DAE8"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E77EBEB"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Jutikliai.</w:t>
            </w:r>
          </w:p>
          <w:p w14:paraId="69A276F4" w14:textId="77777777" w:rsidR="000400E8" w:rsidRPr="00741C4D" w:rsidRDefault="000400E8" w:rsidP="000400E8">
            <w:pPr>
              <w:pStyle w:val="ListParagraph"/>
              <w:numPr>
                <w:ilvl w:val="0"/>
                <w:numId w:val="89"/>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Įmontuotas foninio apšvietimo jutiklis dinamiškai matuoja ir palaiko kalibruotą DICOM ryškumą.</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8BA4DA7" w14:textId="3B4A1B33"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Įmontuotas foninio apšvietimo jutiklis dinamiškai matuoja ir palaiko kalibruotą DICOM ryškumą.</w:t>
            </w:r>
          </w:p>
        </w:tc>
      </w:tr>
      <w:tr w:rsidR="000400E8" w:rsidRPr="00693AEF" w14:paraId="11384B4B"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9CEE7"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F635BFE"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PBP (angl. - </w:t>
            </w:r>
            <w:r w:rsidRPr="00693AEF">
              <w:rPr>
                <w:rFonts w:ascii="Times New Roman" w:eastAsia="Times New Roman" w:hAnsi="Times New Roman" w:cs="Times New Roman"/>
                <w:i/>
                <w:color w:val="000009"/>
              </w:rPr>
              <w:t xml:space="preserve">Picture </w:t>
            </w:r>
            <w:proofErr w:type="spellStart"/>
            <w:r w:rsidRPr="00693AEF">
              <w:rPr>
                <w:rFonts w:ascii="Times New Roman" w:eastAsia="Times New Roman" w:hAnsi="Times New Roman" w:cs="Times New Roman"/>
                <w:i/>
                <w:color w:val="000009"/>
              </w:rPr>
              <w:t>By</w:t>
            </w:r>
            <w:proofErr w:type="spellEnd"/>
            <w:r w:rsidRPr="00693AEF">
              <w:rPr>
                <w:rFonts w:ascii="Times New Roman" w:eastAsia="Times New Roman" w:hAnsi="Times New Roman" w:cs="Times New Roman"/>
                <w:i/>
                <w:color w:val="000009"/>
              </w:rPr>
              <w:t xml:space="preserve"> Picture</w:t>
            </w:r>
            <w:r w:rsidRPr="00693AEF">
              <w:rPr>
                <w:rFonts w:ascii="Times New Roman" w:eastAsia="Times New Roman" w:hAnsi="Times New Roman" w:cs="Times New Roman"/>
                <w:color w:val="000009"/>
              </w:rPr>
              <w:t>) režimas.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1CD04A6" w14:textId="1AF669C0"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693AEF">
              <w:rPr>
                <w:rFonts w:ascii="Times New Roman" w:eastAsia="Times New Roman" w:hAnsi="Times New Roman" w:cs="Times New Roman"/>
                <w:color w:val="000009"/>
              </w:rPr>
              <w:t xml:space="preserve">PBP (angl. - </w:t>
            </w:r>
            <w:r w:rsidRPr="00693AEF">
              <w:rPr>
                <w:rFonts w:ascii="Times New Roman" w:eastAsia="Times New Roman" w:hAnsi="Times New Roman" w:cs="Times New Roman"/>
                <w:i/>
                <w:color w:val="000009"/>
              </w:rPr>
              <w:t xml:space="preserve">Picture </w:t>
            </w:r>
            <w:proofErr w:type="spellStart"/>
            <w:r w:rsidRPr="00693AEF">
              <w:rPr>
                <w:rFonts w:ascii="Times New Roman" w:eastAsia="Times New Roman" w:hAnsi="Times New Roman" w:cs="Times New Roman"/>
                <w:i/>
                <w:color w:val="000009"/>
              </w:rPr>
              <w:t>By</w:t>
            </w:r>
            <w:proofErr w:type="spellEnd"/>
            <w:r w:rsidRPr="00693AEF">
              <w:rPr>
                <w:rFonts w:ascii="Times New Roman" w:eastAsia="Times New Roman" w:hAnsi="Times New Roman" w:cs="Times New Roman"/>
                <w:i/>
                <w:color w:val="000009"/>
              </w:rPr>
              <w:t xml:space="preserve"> Picture</w:t>
            </w:r>
            <w:r w:rsidRPr="00693AEF">
              <w:rPr>
                <w:rFonts w:ascii="Times New Roman" w:eastAsia="Times New Roman" w:hAnsi="Times New Roman" w:cs="Times New Roman"/>
                <w:color w:val="000009"/>
              </w:rPr>
              <w:t>) režimas.</w:t>
            </w:r>
          </w:p>
        </w:tc>
      </w:tr>
      <w:tr w:rsidR="000400E8" w:rsidRPr="00693AEF" w14:paraId="55CB83DD"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D40CE"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C9C006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Monitoriaus kraštinių santykis. </w:t>
            </w:r>
          </w:p>
          <w:p w14:paraId="57C7E933" w14:textId="77777777" w:rsidR="000400E8" w:rsidRPr="00741C4D" w:rsidRDefault="000400E8" w:rsidP="000400E8">
            <w:pPr>
              <w:pStyle w:val="ListParagraph"/>
              <w:numPr>
                <w:ilvl w:val="0"/>
                <w:numId w:val="89"/>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16:9.</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B4A2072" w14:textId="719C6D4F"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16:9.</w:t>
            </w:r>
          </w:p>
        </w:tc>
      </w:tr>
      <w:tr w:rsidR="000400E8" w:rsidRPr="00693AEF" w14:paraId="33AA27CC"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E95F0"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81B248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Rezoliucijų režimai.</w:t>
            </w:r>
          </w:p>
          <w:p w14:paraId="34553120" w14:textId="77777777" w:rsidR="000400E8" w:rsidRDefault="000400E8" w:rsidP="000400E8">
            <w:pPr>
              <w:pStyle w:val="ListParagraph"/>
              <w:numPr>
                <w:ilvl w:val="0"/>
                <w:numId w:val="89"/>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4</w:t>
            </w:r>
            <w:r>
              <w:rPr>
                <w:rFonts w:ascii="Times New Roman" w:eastAsia="Times New Roman" w:hAnsi="Times New Roman" w:cs="Times New Roman"/>
                <w:color w:val="000009"/>
              </w:rPr>
              <w:t>MP;</w:t>
            </w:r>
          </w:p>
          <w:p w14:paraId="434A698C" w14:textId="77777777" w:rsidR="000400E8" w:rsidRDefault="000400E8" w:rsidP="000400E8">
            <w:pPr>
              <w:pStyle w:val="ListParagraph"/>
              <w:numPr>
                <w:ilvl w:val="0"/>
                <w:numId w:val="89"/>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6</w:t>
            </w:r>
            <w:r>
              <w:rPr>
                <w:rFonts w:ascii="Times New Roman" w:eastAsia="Times New Roman" w:hAnsi="Times New Roman" w:cs="Times New Roman"/>
                <w:color w:val="000009"/>
              </w:rPr>
              <w:t>MP;</w:t>
            </w:r>
          </w:p>
          <w:p w14:paraId="18C0004B" w14:textId="77777777" w:rsidR="000400E8" w:rsidRPr="00741C4D" w:rsidRDefault="000400E8" w:rsidP="000400E8">
            <w:pPr>
              <w:pStyle w:val="ListParagraph"/>
              <w:numPr>
                <w:ilvl w:val="0"/>
                <w:numId w:val="89"/>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8 MP.</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BAE787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Rezoliucijų režimai.</w:t>
            </w:r>
          </w:p>
          <w:p w14:paraId="7F4FAF56" w14:textId="77777777" w:rsidR="000400E8" w:rsidRDefault="000400E8" w:rsidP="000400E8">
            <w:pPr>
              <w:pStyle w:val="ListParagraph"/>
              <w:numPr>
                <w:ilvl w:val="0"/>
                <w:numId w:val="89"/>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4</w:t>
            </w:r>
            <w:r>
              <w:rPr>
                <w:rFonts w:ascii="Times New Roman" w:eastAsia="Times New Roman" w:hAnsi="Times New Roman" w:cs="Times New Roman"/>
                <w:color w:val="000009"/>
              </w:rPr>
              <w:t>MP;</w:t>
            </w:r>
          </w:p>
          <w:p w14:paraId="28F0C9AC" w14:textId="77777777" w:rsidR="000400E8" w:rsidRDefault="000400E8" w:rsidP="000400E8">
            <w:pPr>
              <w:pStyle w:val="ListParagraph"/>
              <w:numPr>
                <w:ilvl w:val="0"/>
                <w:numId w:val="89"/>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6</w:t>
            </w:r>
            <w:r>
              <w:rPr>
                <w:rFonts w:ascii="Times New Roman" w:eastAsia="Times New Roman" w:hAnsi="Times New Roman" w:cs="Times New Roman"/>
                <w:color w:val="000009"/>
              </w:rPr>
              <w:t>MP;</w:t>
            </w:r>
          </w:p>
          <w:p w14:paraId="18D80E52" w14:textId="47692D04" w:rsidR="000400E8" w:rsidRPr="003073F2" w:rsidRDefault="000400E8" w:rsidP="000400E8">
            <w:pPr>
              <w:pStyle w:val="ListParagraph"/>
              <w:numPr>
                <w:ilvl w:val="0"/>
                <w:numId w:val="89"/>
              </w:numPr>
              <w:autoSpaceDE w:val="0"/>
              <w:autoSpaceDN w:val="0"/>
              <w:adjustRightInd w:val="0"/>
              <w:spacing w:after="0" w:line="240" w:lineRule="auto"/>
              <w:jc w:val="both"/>
              <w:rPr>
                <w:rFonts w:ascii="Times New Roman" w:eastAsia="Times New Roman" w:hAnsi="Times New Roman" w:cs="Times New Roman"/>
                <w:color w:val="000009"/>
              </w:rPr>
            </w:pPr>
            <w:r w:rsidRPr="003073F2">
              <w:rPr>
                <w:rFonts w:ascii="Times New Roman" w:eastAsia="Times New Roman" w:hAnsi="Times New Roman" w:cs="Times New Roman"/>
                <w:color w:val="000009"/>
              </w:rPr>
              <w:t>8 MP.</w:t>
            </w:r>
          </w:p>
        </w:tc>
      </w:tr>
      <w:tr w:rsidR="000400E8" w:rsidRPr="00693AEF" w14:paraId="559FD435"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585F1"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1B0374F"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Apžvalgos kampas.</w:t>
            </w:r>
          </w:p>
          <w:p w14:paraId="5046937C" w14:textId="77777777" w:rsidR="000400E8" w:rsidRDefault="000400E8" w:rsidP="000400E8">
            <w:pPr>
              <w:pStyle w:val="ListParagraph"/>
              <w:numPr>
                <w:ilvl w:val="0"/>
                <w:numId w:val="90"/>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Horizontaliai  ne mažiau 175</w:t>
            </w:r>
            <w:r>
              <w:rPr>
                <w:rFonts w:ascii="Times New Roman" w:eastAsia="Times New Roman" w:hAnsi="Times New Roman" w:cs="Times New Roman"/>
                <w:color w:val="000009"/>
              </w:rPr>
              <w:t xml:space="preserve"> º;</w:t>
            </w:r>
          </w:p>
          <w:p w14:paraId="3E94E852" w14:textId="77777777" w:rsidR="000400E8" w:rsidRPr="00741C4D" w:rsidRDefault="000400E8" w:rsidP="000400E8">
            <w:pPr>
              <w:pStyle w:val="ListParagraph"/>
              <w:numPr>
                <w:ilvl w:val="0"/>
                <w:numId w:val="90"/>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V</w:t>
            </w:r>
            <w:r w:rsidRPr="00741C4D">
              <w:rPr>
                <w:rFonts w:ascii="Times New Roman" w:eastAsia="Times New Roman" w:hAnsi="Times New Roman" w:cs="Times New Roman"/>
                <w:color w:val="000009"/>
              </w:rPr>
              <w:t>ertikaliai ne mažiau 178 º.</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3CB9B29C"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Apžvalgos kampas.</w:t>
            </w:r>
          </w:p>
          <w:p w14:paraId="5BFF8266" w14:textId="7DD9B10F" w:rsidR="000400E8" w:rsidRDefault="000400E8" w:rsidP="000400E8">
            <w:pPr>
              <w:pStyle w:val="ListParagraph"/>
              <w:numPr>
                <w:ilvl w:val="0"/>
                <w:numId w:val="90"/>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Horizontaliai  ne mažiau 17</w:t>
            </w:r>
            <w:r>
              <w:rPr>
                <w:rFonts w:ascii="Times New Roman" w:eastAsia="Times New Roman" w:hAnsi="Times New Roman" w:cs="Times New Roman"/>
                <w:color w:val="000009"/>
              </w:rPr>
              <w:t>8 º;</w:t>
            </w:r>
          </w:p>
          <w:p w14:paraId="71A15752" w14:textId="498059BD" w:rsidR="000400E8" w:rsidRPr="00162039" w:rsidRDefault="000400E8" w:rsidP="000400E8">
            <w:pPr>
              <w:pStyle w:val="ListParagraph"/>
              <w:numPr>
                <w:ilvl w:val="0"/>
                <w:numId w:val="90"/>
              </w:numPr>
              <w:autoSpaceDE w:val="0"/>
              <w:autoSpaceDN w:val="0"/>
              <w:adjustRightInd w:val="0"/>
              <w:spacing w:after="0" w:line="240" w:lineRule="auto"/>
              <w:jc w:val="both"/>
              <w:rPr>
                <w:rFonts w:ascii="Times New Roman" w:eastAsia="Times New Roman" w:hAnsi="Times New Roman" w:cs="Times New Roman"/>
                <w:color w:val="000009"/>
              </w:rPr>
            </w:pPr>
            <w:r w:rsidRPr="00162039">
              <w:rPr>
                <w:rFonts w:ascii="Times New Roman" w:eastAsia="Times New Roman" w:hAnsi="Times New Roman" w:cs="Times New Roman"/>
                <w:color w:val="000009"/>
              </w:rPr>
              <w:t>Vertikaliai ne mažiau 178 º.</w:t>
            </w:r>
          </w:p>
        </w:tc>
      </w:tr>
      <w:tr w:rsidR="000400E8" w:rsidRPr="00693AEF" w14:paraId="3AE77C2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9CD2FD"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E5716A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S</w:t>
            </w:r>
            <w:r w:rsidRPr="00693AEF">
              <w:rPr>
                <w:rFonts w:ascii="Times New Roman" w:eastAsia="Times New Roman" w:hAnsi="Times New Roman" w:cs="Times New Roman"/>
                <w:color w:val="000009"/>
              </w:rPr>
              <w:t xml:space="preserve">kaistis. </w:t>
            </w:r>
          </w:p>
          <w:p w14:paraId="1E0D612F" w14:textId="77777777" w:rsidR="000400E8" w:rsidRPr="00741C4D"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450 cd/m</w:t>
            </w:r>
            <w:r w:rsidRPr="00741C4D">
              <w:rPr>
                <w:rFonts w:ascii="Times New Roman" w:eastAsia="Times New Roman" w:hAnsi="Times New Roman" w:cs="Times New Roman"/>
                <w:color w:val="000009"/>
                <w:vertAlign w:val="superscript"/>
              </w:rPr>
              <w:t>2</w:t>
            </w:r>
            <w:r>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256116F" w14:textId="04154526"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450 cd/m</w:t>
            </w:r>
            <w:r w:rsidRPr="00741C4D">
              <w:rPr>
                <w:rFonts w:ascii="Times New Roman" w:eastAsia="Times New Roman" w:hAnsi="Times New Roman" w:cs="Times New Roman"/>
                <w:color w:val="000009"/>
                <w:vertAlign w:val="superscript"/>
              </w:rPr>
              <w:t>2</w:t>
            </w:r>
            <w:r>
              <w:rPr>
                <w:rFonts w:ascii="Times New Roman" w:eastAsia="Times New Roman" w:hAnsi="Times New Roman" w:cs="Times New Roman"/>
                <w:color w:val="000009"/>
              </w:rPr>
              <w:t>;</w:t>
            </w:r>
          </w:p>
        </w:tc>
      </w:tr>
      <w:tr w:rsidR="000400E8" w:rsidRPr="00693AEF" w14:paraId="270B845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1EFA8"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2A3DF9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Pikselio žingsnis. </w:t>
            </w:r>
          </w:p>
          <w:p w14:paraId="23C487DB" w14:textId="77777777" w:rsidR="000400E8" w:rsidRPr="00741C4D"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daugiau 0,2 mm.</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59CAFA7" w14:textId="31011A57"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162039">
              <w:rPr>
                <w:rFonts w:ascii="Times New Roman" w:hAnsi="Times New Roman" w:cs="Times New Roman"/>
                <w:iCs/>
              </w:rPr>
              <w:t>0.18159mm</w:t>
            </w:r>
          </w:p>
        </w:tc>
      </w:tr>
      <w:tr w:rsidR="000400E8" w:rsidRPr="00693AEF" w14:paraId="6E92FE1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1D6CC"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5FA495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Kontrastiškumas. </w:t>
            </w:r>
          </w:p>
          <w:p w14:paraId="3DDC8AE9" w14:textId="77777777" w:rsidR="000400E8" w:rsidRPr="00741C4D"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1300:1.</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0C9F398" w14:textId="6C24DBFA"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1300:1.</w:t>
            </w:r>
          </w:p>
        </w:tc>
      </w:tr>
      <w:tr w:rsidR="000400E8" w:rsidRPr="00693AEF" w14:paraId="4C6AA56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A731A"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F8E6F8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Reakcijos laikas. </w:t>
            </w:r>
          </w:p>
          <w:p w14:paraId="06589783" w14:textId="77777777" w:rsidR="000400E8" w:rsidRPr="00741C4D"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daugiau 5 ms.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FB9226F" w14:textId="25F0F8EC"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162039">
              <w:rPr>
                <w:rFonts w:ascii="Times New Roman" w:hAnsi="Times New Roman" w:cs="Times New Roman"/>
                <w:iCs/>
              </w:rPr>
              <w:t>5ms</w:t>
            </w:r>
          </w:p>
        </w:tc>
      </w:tr>
      <w:tr w:rsidR="000400E8" w:rsidRPr="00693AEF" w14:paraId="300AEDCC"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78F1F"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41A6F07"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Display</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port</w:t>
            </w:r>
            <w:proofErr w:type="spellEnd"/>
            <w:r w:rsidRPr="00693AEF">
              <w:rPr>
                <w:rFonts w:ascii="Times New Roman" w:eastAsia="Times New Roman" w:hAnsi="Times New Roman" w:cs="Times New Roman"/>
                <w:color w:val="000009"/>
              </w:rPr>
              <w:t xml:space="preserve"> jungtis. </w:t>
            </w:r>
          </w:p>
          <w:p w14:paraId="6522466B" w14:textId="77777777" w:rsidR="000400E8" w:rsidRPr="00741C4D"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2 vnt.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EF45FC5" w14:textId="4A557718"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2 vnt.</w:t>
            </w:r>
          </w:p>
        </w:tc>
      </w:tr>
      <w:tr w:rsidR="000400E8" w:rsidRPr="00693AEF" w14:paraId="23BC8070"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16DDF"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4F0D7C9"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E</w:t>
            </w:r>
            <w:r w:rsidRPr="00693AEF">
              <w:rPr>
                <w:rFonts w:ascii="Times New Roman" w:eastAsia="Times New Roman" w:hAnsi="Times New Roman" w:cs="Times New Roman"/>
                <w:color w:val="000009"/>
              </w:rPr>
              <w:t>krano danga.</w:t>
            </w:r>
          </w:p>
          <w:p w14:paraId="2692F058" w14:textId="77777777" w:rsidR="000400E8" w:rsidRPr="00741C4D"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741C4D">
              <w:rPr>
                <w:rFonts w:ascii="Times New Roman" w:eastAsia="Times New Roman" w:hAnsi="Times New Roman" w:cs="Times New Roman"/>
                <w:color w:val="000009"/>
              </w:rPr>
              <w:t>Antireflektinė</w:t>
            </w:r>
            <w:proofErr w:type="spellEnd"/>
            <w:r>
              <w:rPr>
                <w:rFonts w:ascii="Times New Roman" w:eastAsia="Times New Roman" w:hAnsi="Times New Roman" w:cs="Times New Roman"/>
                <w:color w:val="000009"/>
              </w:rPr>
              <w:t xml:space="preserve"> (matinė).</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E1B2DE4" w14:textId="6EF85189" w:rsidR="000400E8" w:rsidRPr="00693AEF" w:rsidRDefault="000400E8" w:rsidP="000400E8">
            <w:pPr>
              <w:pStyle w:val="ListParagraph"/>
              <w:spacing w:after="0" w:line="240" w:lineRule="auto"/>
              <w:ind w:left="0"/>
              <w:contextualSpacing w:val="0"/>
              <w:rPr>
                <w:rFonts w:ascii="Times New Roman" w:hAnsi="Times New Roman" w:cs="Times New Roman"/>
                <w:iCs/>
              </w:rPr>
            </w:pPr>
            <w:proofErr w:type="spellStart"/>
            <w:r w:rsidRPr="00741C4D">
              <w:rPr>
                <w:rFonts w:ascii="Times New Roman" w:eastAsia="Times New Roman" w:hAnsi="Times New Roman" w:cs="Times New Roman"/>
                <w:color w:val="000009"/>
              </w:rPr>
              <w:t>Antireflektinė</w:t>
            </w:r>
            <w:proofErr w:type="spellEnd"/>
            <w:r>
              <w:rPr>
                <w:rFonts w:ascii="Times New Roman" w:eastAsia="Times New Roman" w:hAnsi="Times New Roman" w:cs="Times New Roman"/>
                <w:color w:val="000009"/>
              </w:rPr>
              <w:t xml:space="preserve"> (matinė).</w:t>
            </w:r>
          </w:p>
        </w:tc>
      </w:tr>
      <w:tr w:rsidR="000400E8" w:rsidRPr="00693AEF" w14:paraId="2949CDE9"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7FEDD" w14:textId="77777777" w:rsidR="000400E8" w:rsidRPr="00693AEF" w:rsidRDefault="000400E8" w:rsidP="000400E8">
            <w:pPr>
              <w:pStyle w:val="ListParagraph"/>
              <w:numPr>
                <w:ilvl w:val="1"/>
                <w:numId w:val="18"/>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F192447"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Garantija.</w:t>
            </w:r>
          </w:p>
          <w:p w14:paraId="52916FEA" w14:textId="77777777" w:rsidR="000400E8" w:rsidRPr="00741C4D"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Garantijos laikotarpis ne mažiau kaip 60 mėn.</w:t>
            </w:r>
            <w:r>
              <w:rPr>
                <w:rFonts w:ascii="Times New Roman" w:eastAsia="Times New Roman" w:hAnsi="Times New Roman" w:cs="Times New Roman"/>
                <w:color w:val="000009"/>
              </w:rPr>
              <w:t>;</w:t>
            </w:r>
          </w:p>
          <w:p w14:paraId="307F3FB9" w14:textId="77777777" w:rsidR="000400E8"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lastRenderedPageBreak/>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 rekomendacijas ir apie prevencinius veiksmus (jei tokių bū</w:t>
            </w:r>
            <w:r>
              <w:rPr>
                <w:rFonts w:ascii="Times New Roman" w:eastAsia="Times New Roman" w:hAnsi="Times New Roman" w:cs="Times New Roman"/>
                <w:color w:val="000009"/>
              </w:rPr>
              <w:t>tina imtis) informuoja pirkėją;</w:t>
            </w:r>
          </w:p>
          <w:p w14:paraId="1CBC5C46" w14:textId="77777777" w:rsidR="000400E8" w:rsidRPr="00741C4D"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Prekės gedimo atveju atvyksta remontuoti prekės ne vėliau kaip per 24 (dvidešimt keturias) valandas nuo pranešimo apie prekės gedimą gavimo.</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2DF4AAD"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lastRenderedPageBreak/>
              <w:t>Garantija.</w:t>
            </w:r>
          </w:p>
          <w:p w14:paraId="2B40C131" w14:textId="35EB827E" w:rsidR="000400E8" w:rsidRPr="00741C4D"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Garantijos laikotarpis 60 mėn.</w:t>
            </w:r>
            <w:r>
              <w:rPr>
                <w:rFonts w:ascii="Times New Roman" w:eastAsia="Times New Roman" w:hAnsi="Times New Roman" w:cs="Times New Roman"/>
                <w:color w:val="000009"/>
              </w:rPr>
              <w:t>;</w:t>
            </w:r>
          </w:p>
          <w:p w14:paraId="615B05F7" w14:textId="77777777" w:rsidR="000400E8"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lastRenderedPageBreak/>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 rekomendacijas ir apie prevencinius veiksmus (jei tokių bū</w:t>
            </w:r>
            <w:r>
              <w:rPr>
                <w:rFonts w:ascii="Times New Roman" w:eastAsia="Times New Roman" w:hAnsi="Times New Roman" w:cs="Times New Roman"/>
                <w:color w:val="000009"/>
              </w:rPr>
              <w:t>tina imtis) informuoja pirkėją;</w:t>
            </w:r>
          </w:p>
          <w:p w14:paraId="012CA886" w14:textId="5BC2F5C2" w:rsidR="000400E8" w:rsidRPr="00162039" w:rsidRDefault="000400E8" w:rsidP="000400E8">
            <w:pPr>
              <w:pStyle w:val="ListParagraph"/>
              <w:numPr>
                <w:ilvl w:val="0"/>
                <w:numId w:val="91"/>
              </w:numPr>
              <w:autoSpaceDE w:val="0"/>
              <w:autoSpaceDN w:val="0"/>
              <w:adjustRightInd w:val="0"/>
              <w:spacing w:after="0" w:line="240" w:lineRule="auto"/>
              <w:jc w:val="both"/>
              <w:rPr>
                <w:rFonts w:ascii="Times New Roman" w:eastAsia="Times New Roman" w:hAnsi="Times New Roman" w:cs="Times New Roman"/>
                <w:color w:val="000009"/>
              </w:rPr>
            </w:pPr>
            <w:r w:rsidRPr="00162039">
              <w:rPr>
                <w:rFonts w:ascii="Times New Roman" w:eastAsia="Times New Roman" w:hAnsi="Times New Roman" w:cs="Times New Roman"/>
                <w:color w:val="000009"/>
              </w:rPr>
              <w:t>Prekės gedimo atveju atvyksta remontuoti prekės ne vėliau kaip per 24 (dvidešimt keturias) valandas nuo pranešimo apie prekės gedimą gavimo.</w:t>
            </w:r>
          </w:p>
        </w:tc>
      </w:tr>
      <w:tr w:rsidR="000400E8" w:rsidRPr="00693AEF" w14:paraId="2D03DA09"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D2416"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690E270F" w14:textId="77777777" w:rsidR="000400E8" w:rsidRPr="00741C4D" w:rsidRDefault="000400E8" w:rsidP="000400E8">
            <w:pPr>
              <w:autoSpaceDE w:val="0"/>
              <w:autoSpaceDN w:val="0"/>
              <w:adjustRightInd w:val="0"/>
              <w:spacing w:after="0" w:line="240" w:lineRule="auto"/>
              <w:rPr>
                <w:rFonts w:ascii="Times New Roman" w:eastAsia="Times New Roman" w:hAnsi="Times New Roman" w:cs="Times New Roman"/>
                <w:b/>
                <w:color w:val="000009"/>
              </w:rPr>
            </w:pPr>
            <w:r w:rsidRPr="00741C4D">
              <w:rPr>
                <w:rFonts w:ascii="Times New Roman" w:eastAsia="Times New Roman" w:hAnsi="Times New Roman" w:cs="Times New Roman"/>
                <w:b/>
                <w:color w:val="000009"/>
              </w:rPr>
              <w:t>Medicininis diagnostinis DICOM kalibruotas monitorius paciento sąrašui.</w:t>
            </w:r>
          </w:p>
          <w:p w14:paraId="5EFD6272"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Nurodyti siūlomo produkto gamintoją, modelį.</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20662CF8" w14:textId="77777777" w:rsidR="000400E8" w:rsidRPr="00741C4D" w:rsidRDefault="000400E8" w:rsidP="000400E8">
            <w:pPr>
              <w:autoSpaceDE w:val="0"/>
              <w:autoSpaceDN w:val="0"/>
              <w:adjustRightInd w:val="0"/>
              <w:spacing w:after="0" w:line="240" w:lineRule="auto"/>
              <w:rPr>
                <w:rFonts w:ascii="Times New Roman" w:eastAsia="Times New Roman" w:hAnsi="Times New Roman" w:cs="Times New Roman"/>
                <w:b/>
                <w:color w:val="000009"/>
              </w:rPr>
            </w:pPr>
            <w:r w:rsidRPr="00741C4D">
              <w:rPr>
                <w:rFonts w:ascii="Times New Roman" w:eastAsia="Times New Roman" w:hAnsi="Times New Roman" w:cs="Times New Roman"/>
                <w:b/>
                <w:color w:val="000009"/>
              </w:rPr>
              <w:t>Medicininis diagnostinis DICOM kalibruotas monitorius paciento sąrašui.</w:t>
            </w:r>
          </w:p>
          <w:p w14:paraId="3C1080FC" w14:textId="4E97FACC" w:rsidR="000400E8" w:rsidRPr="00C30582" w:rsidRDefault="000400E8" w:rsidP="000400E8">
            <w:pPr>
              <w:spacing w:after="0" w:line="240" w:lineRule="auto"/>
              <w:rPr>
                <w:rFonts w:ascii="Times New Roman" w:eastAsia="Times New Roman" w:hAnsi="Times New Roman" w:cs="Times New Roman"/>
                <w:color w:val="000009"/>
              </w:rPr>
            </w:pPr>
            <w:r>
              <w:rPr>
                <w:rFonts w:ascii="Times New Roman" w:eastAsia="Times New Roman" w:hAnsi="Times New Roman" w:cs="Times New Roman"/>
                <w:color w:val="000009"/>
              </w:rPr>
              <w:t xml:space="preserve">LG </w:t>
            </w:r>
            <w:r w:rsidRPr="003073F2">
              <w:rPr>
                <w:rFonts w:ascii="Times New Roman" w:eastAsia="Times New Roman" w:hAnsi="Times New Roman" w:cs="Times New Roman"/>
                <w:color w:val="000009"/>
              </w:rPr>
              <w:t>Electronics</w:t>
            </w:r>
            <w:r>
              <w:rPr>
                <w:rFonts w:ascii="Times New Roman" w:eastAsia="Times New Roman" w:hAnsi="Times New Roman" w:cs="Times New Roman"/>
                <w:color w:val="000009"/>
              </w:rPr>
              <w:t xml:space="preserve">, </w:t>
            </w:r>
            <w:r w:rsidRPr="00C30582">
              <w:rPr>
                <w:rFonts w:ascii="Times New Roman" w:eastAsia="Times New Roman" w:hAnsi="Times New Roman" w:cs="Times New Roman"/>
                <w:color w:val="000009"/>
              </w:rPr>
              <w:t>24-inch 2MP IPS</w:t>
            </w:r>
          </w:p>
          <w:p w14:paraId="405B1718" w14:textId="24CB5B76" w:rsidR="000400E8" w:rsidRDefault="000400E8" w:rsidP="000400E8">
            <w:pPr>
              <w:spacing w:after="0" w:line="240" w:lineRule="auto"/>
              <w:rPr>
                <w:rFonts w:ascii="Times New Roman" w:eastAsia="Times New Roman" w:hAnsi="Times New Roman" w:cs="Times New Roman"/>
                <w:color w:val="000009"/>
              </w:rPr>
            </w:pPr>
            <w:proofErr w:type="spellStart"/>
            <w:r w:rsidRPr="00C30582">
              <w:rPr>
                <w:rFonts w:ascii="Times New Roman" w:eastAsia="Times New Roman" w:hAnsi="Times New Roman" w:cs="Times New Roman"/>
                <w:color w:val="000009"/>
              </w:rPr>
              <w:t>Diagnostic</w:t>
            </w:r>
            <w:proofErr w:type="spellEnd"/>
            <w:r w:rsidRPr="00C30582">
              <w:rPr>
                <w:rFonts w:ascii="Times New Roman" w:eastAsia="Times New Roman" w:hAnsi="Times New Roman" w:cs="Times New Roman"/>
                <w:color w:val="000009"/>
              </w:rPr>
              <w:t xml:space="preserve"> </w:t>
            </w:r>
            <w:proofErr w:type="spellStart"/>
            <w:r w:rsidRPr="00C30582">
              <w:rPr>
                <w:rFonts w:ascii="Times New Roman" w:eastAsia="Times New Roman" w:hAnsi="Times New Roman" w:cs="Times New Roman"/>
                <w:color w:val="000009"/>
              </w:rPr>
              <w:t>Monitor</w:t>
            </w:r>
            <w:proofErr w:type="spellEnd"/>
            <w:r>
              <w:rPr>
                <w:rFonts w:ascii="Times New Roman" w:eastAsia="Times New Roman" w:hAnsi="Times New Roman" w:cs="Times New Roman"/>
                <w:color w:val="000009"/>
              </w:rPr>
              <w:t xml:space="preserve">, </w:t>
            </w:r>
            <w:r w:rsidRPr="00C30582">
              <w:rPr>
                <w:rFonts w:ascii="Times New Roman" w:eastAsia="Times New Roman" w:hAnsi="Times New Roman" w:cs="Times New Roman"/>
                <w:color w:val="000009"/>
              </w:rPr>
              <w:t>24HR513C-B</w:t>
            </w:r>
          </w:p>
          <w:p w14:paraId="39B69877" w14:textId="0AD7F4FF" w:rsidR="000400E8" w:rsidRPr="00693AEF" w:rsidRDefault="000400E8" w:rsidP="000400E8">
            <w:pPr>
              <w:pStyle w:val="ListParagraph"/>
              <w:spacing w:after="0" w:line="240" w:lineRule="auto"/>
              <w:ind w:left="0"/>
              <w:contextualSpacing w:val="0"/>
              <w:rPr>
                <w:rFonts w:ascii="Times New Roman" w:hAnsi="Times New Roman" w:cs="Times New Roman"/>
                <w:iCs/>
              </w:rPr>
            </w:pPr>
          </w:p>
        </w:tc>
      </w:tr>
      <w:tr w:rsidR="000400E8" w:rsidRPr="00693AEF" w14:paraId="52649EF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045B8"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5C0F4B0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Monitoriaus įstrižainė. </w:t>
            </w:r>
          </w:p>
          <w:p w14:paraId="51BE4BAB" w14:textId="77777777" w:rsidR="000400E8" w:rsidRPr="00741C4D" w:rsidRDefault="000400E8" w:rsidP="000400E8">
            <w:pPr>
              <w:pStyle w:val="ListParagraph"/>
              <w:numPr>
                <w:ilvl w:val="0"/>
                <w:numId w:val="92"/>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24".</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C69D031" w14:textId="1940E191"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24".</w:t>
            </w:r>
          </w:p>
        </w:tc>
      </w:tr>
      <w:tr w:rsidR="000400E8" w:rsidRPr="00693AEF" w14:paraId="4FE97C15"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29E20"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5E92744"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Raiška. </w:t>
            </w:r>
          </w:p>
          <w:p w14:paraId="7C941612" w14:textId="77777777" w:rsidR="000400E8" w:rsidRPr="00741C4D" w:rsidRDefault="000400E8" w:rsidP="000400E8">
            <w:pPr>
              <w:pStyle w:val="ListParagraph"/>
              <w:numPr>
                <w:ilvl w:val="0"/>
                <w:numId w:val="92"/>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2MP.</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81F9D7C" w14:textId="32537AB9"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2MP.</w:t>
            </w:r>
          </w:p>
        </w:tc>
      </w:tr>
      <w:tr w:rsidR="000400E8" w:rsidRPr="00693AEF" w14:paraId="423348FE"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A09E5"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26A6EFB"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Maksimali skiriamoji geba. </w:t>
            </w:r>
          </w:p>
          <w:p w14:paraId="78307663" w14:textId="77777777" w:rsidR="000400E8" w:rsidRPr="00741C4D" w:rsidRDefault="000400E8" w:rsidP="000400E8">
            <w:pPr>
              <w:pStyle w:val="ListParagraph"/>
              <w:numPr>
                <w:ilvl w:val="0"/>
                <w:numId w:val="92"/>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1920x1200 taškų.</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63AA0AF" w14:textId="7E996AF5"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1920x1200 taškų.</w:t>
            </w:r>
          </w:p>
        </w:tc>
      </w:tr>
      <w:tr w:rsidR="000400E8" w:rsidRPr="00693AEF" w14:paraId="163C8290"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41602"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A4D2D7C"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Dicom kalibravimas.</w:t>
            </w:r>
          </w:p>
          <w:p w14:paraId="1DD6B0F6" w14:textId="77777777" w:rsidR="000400E8" w:rsidRPr="00741C4D" w:rsidRDefault="000400E8" w:rsidP="000400E8">
            <w:pPr>
              <w:pStyle w:val="ListParagraph"/>
              <w:numPr>
                <w:ilvl w:val="0"/>
                <w:numId w:val="9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Privalomas.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FB5662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Dicom kalibravimas.</w:t>
            </w:r>
          </w:p>
          <w:p w14:paraId="504F88B6" w14:textId="77777777" w:rsidR="000400E8" w:rsidRPr="00693AEF" w:rsidRDefault="000400E8" w:rsidP="000400E8">
            <w:pPr>
              <w:pStyle w:val="ListParagraph"/>
              <w:spacing w:after="0" w:line="240" w:lineRule="auto"/>
              <w:ind w:left="0"/>
              <w:contextualSpacing w:val="0"/>
              <w:rPr>
                <w:rFonts w:ascii="Times New Roman" w:hAnsi="Times New Roman" w:cs="Times New Roman"/>
                <w:iCs/>
              </w:rPr>
            </w:pPr>
          </w:p>
        </w:tc>
      </w:tr>
      <w:tr w:rsidR="000400E8" w:rsidRPr="00693AEF" w14:paraId="46A6540D"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9CFD"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0B8651C"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Monitoriaus tipas.</w:t>
            </w:r>
          </w:p>
          <w:p w14:paraId="2D0BBCCA" w14:textId="77777777" w:rsidR="000400E8" w:rsidRDefault="000400E8" w:rsidP="000400E8">
            <w:pPr>
              <w:pStyle w:val="ListParagraph"/>
              <w:numPr>
                <w:ilvl w:val="0"/>
                <w:numId w:val="92"/>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IPS</w:t>
            </w:r>
            <w:r>
              <w:rPr>
                <w:rFonts w:ascii="Times New Roman" w:eastAsia="Times New Roman" w:hAnsi="Times New Roman" w:cs="Times New Roman"/>
                <w:color w:val="000009"/>
              </w:rPr>
              <w:t xml:space="preserve"> arba lygiavertis;</w:t>
            </w:r>
          </w:p>
          <w:p w14:paraId="36564E27" w14:textId="77777777" w:rsidR="000400E8" w:rsidRPr="00741C4D" w:rsidRDefault="000400E8" w:rsidP="000400E8">
            <w:pPr>
              <w:pStyle w:val="ListParagraph"/>
              <w:numPr>
                <w:ilvl w:val="0"/>
                <w:numId w:val="92"/>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S</w:t>
            </w:r>
            <w:r w:rsidRPr="00741C4D">
              <w:rPr>
                <w:rFonts w:ascii="Times New Roman" w:eastAsia="Times New Roman" w:hAnsi="Times New Roman" w:cs="Times New Roman"/>
                <w:color w:val="000009"/>
              </w:rPr>
              <w:t>palvotas.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DF91B2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Monitoriaus tipas.</w:t>
            </w:r>
          </w:p>
          <w:p w14:paraId="0DFC5D21" w14:textId="16B8E71F" w:rsidR="000400E8" w:rsidRDefault="000400E8" w:rsidP="000400E8">
            <w:pPr>
              <w:pStyle w:val="ListParagraph"/>
              <w:numPr>
                <w:ilvl w:val="0"/>
                <w:numId w:val="92"/>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IPS</w:t>
            </w:r>
          </w:p>
          <w:p w14:paraId="2800ED8F" w14:textId="4AAA9AAB" w:rsidR="000400E8" w:rsidRPr="00C30582" w:rsidRDefault="000400E8" w:rsidP="000400E8">
            <w:pPr>
              <w:pStyle w:val="ListParagraph"/>
              <w:numPr>
                <w:ilvl w:val="0"/>
                <w:numId w:val="92"/>
              </w:numPr>
              <w:autoSpaceDE w:val="0"/>
              <w:autoSpaceDN w:val="0"/>
              <w:adjustRightInd w:val="0"/>
              <w:spacing w:after="0" w:line="240" w:lineRule="auto"/>
              <w:jc w:val="both"/>
              <w:rPr>
                <w:rFonts w:ascii="Times New Roman" w:eastAsia="Times New Roman" w:hAnsi="Times New Roman" w:cs="Times New Roman"/>
                <w:color w:val="000009"/>
              </w:rPr>
            </w:pPr>
            <w:r w:rsidRPr="00C30582">
              <w:rPr>
                <w:rFonts w:ascii="Times New Roman" w:eastAsia="Times New Roman" w:hAnsi="Times New Roman" w:cs="Times New Roman"/>
                <w:color w:val="000009"/>
              </w:rPr>
              <w:t>Spalvotas.</w:t>
            </w:r>
          </w:p>
        </w:tc>
      </w:tr>
      <w:tr w:rsidR="000400E8" w:rsidRPr="00693AEF" w14:paraId="492D51EB"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34D09"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1DF5C1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Jutikliai.</w:t>
            </w:r>
          </w:p>
          <w:p w14:paraId="40DBAD26" w14:textId="77777777" w:rsidR="000400E8" w:rsidRDefault="000400E8" w:rsidP="000400E8">
            <w:pPr>
              <w:pStyle w:val="ListParagraph"/>
              <w:numPr>
                <w:ilvl w:val="0"/>
                <w:numId w:val="93"/>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Įmontuotas foninio apšvietimo jutiklis dinamiškai matuoja ir p</w:t>
            </w:r>
            <w:r>
              <w:rPr>
                <w:rFonts w:ascii="Times New Roman" w:eastAsia="Times New Roman" w:hAnsi="Times New Roman" w:cs="Times New Roman"/>
                <w:color w:val="000009"/>
              </w:rPr>
              <w:t>alaiko kalibruotą DICOM ryškumą;</w:t>
            </w:r>
          </w:p>
          <w:p w14:paraId="468E74C1" w14:textId="77777777" w:rsidR="000400E8" w:rsidRPr="00741C4D" w:rsidRDefault="000400E8" w:rsidP="000400E8">
            <w:pPr>
              <w:pStyle w:val="ListParagraph"/>
              <w:numPr>
                <w:ilvl w:val="0"/>
                <w:numId w:val="93"/>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Integruotas fizinis sensorius DICOM kalibravimai.</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10B0FCFE"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Jutikliai.</w:t>
            </w:r>
          </w:p>
          <w:p w14:paraId="2DAF1EA8" w14:textId="77777777" w:rsidR="000400E8" w:rsidRDefault="000400E8" w:rsidP="000400E8">
            <w:pPr>
              <w:pStyle w:val="ListParagraph"/>
              <w:numPr>
                <w:ilvl w:val="0"/>
                <w:numId w:val="93"/>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Įmontuotas foninio apšvietimo jutiklis dinamiškai matuoja ir p</w:t>
            </w:r>
            <w:r>
              <w:rPr>
                <w:rFonts w:ascii="Times New Roman" w:eastAsia="Times New Roman" w:hAnsi="Times New Roman" w:cs="Times New Roman"/>
                <w:color w:val="000009"/>
              </w:rPr>
              <w:t>alaiko kalibruotą DICOM ryškumą;</w:t>
            </w:r>
          </w:p>
          <w:p w14:paraId="6221E3CE" w14:textId="54F748C2" w:rsidR="000400E8" w:rsidRPr="00C30582" w:rsidRDefault="000400E8" w:rsidP="000400E8">
            <w:pPr>
              <w:pStyle w:val="ListParagraph"/>
              <w:numPr>
                <w:ilvl w:val="0"/>
                <w:numId w:val="93"/>
              </w:numPr>
              <w:autoSpaceDE w:val="0"/>
              <w:autoSpaceDN w:val="0"/>
              <w:adjustRightInd w:val="0"/>
              <w:spacing w:after="0" w:line="240" w:lineRule="auto"/>
              <w:jc w:val="both"/>
              <w:rPr>
                <w:rFonts w:ascii="Times New Roman" w:eastAsia="Times New Roman" w:hAnsi="Times New Roman" w:cs="Times New Roman"/>
                <w:color w:val="000009"/>
              </w:rPr>
            </w:pPr>
            <w:r w:rsidRPr="00C30582">
              <w:rPr>
                <w:rFonts w:ascii="Times New Roman" w:eastAsia="Times New Roman" w:hAnsi="Times New Roman" w:cs="Times New Roman"/>
                <w:color w:val="000009"/>
              </w:rPr>
              <w:t>Integruotas fizinis sensorius DICOM kalibravimai.</w:t>
            </w:r>
          </w:p>
        </w:tc>
      </w:tr>
      <w:tr w:rsidR="000400E8" w:rsidRPr="00693AEF" w14:paraId="5E5A7447"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C766A"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7547BCBC"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Monitoriaus kraštinių santykis. </w:t>
            </w:r>
          </w:p>
          <w:p w14:paraId="5C207EA4" w14:textId="77777777" w:rsidR="000400E8" w:rsidRPr="00741C4D" w:rsidRDefault="000400E8" w:rsidP="000400E8">
            <w:pPr>
              <w:pStyle w:val="ListParagraph"/>
              <w:numPr>
                <w:ilvl w:val="0"/>
                <w:numId w:val="94"/>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16:10.</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5A74DA4" w14:textId="545E252A"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16:10.</w:t>
            </w:r>
          </w:p>
        </w:tc>
      </w:tr>
      <w:tr w:rsidR="000400E8" w:rsidRPr="00693AEF" w14:paraId="4173D545"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BB09E"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5A237BA8"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Apžvalgos kampas.</w:t>
            </w:r>
          </w:p>
          <w:p w14:paraId="1E4BC934" w14:textId="77777777" w:rsidR="000400E8" w:rsidRDefault="000400E8" w:rsidP="000400E8">
            <w:pPr>
              <w:pStyle w:val="ListParagraph"/>
              <w:numPr>
                <w:ilvl w:val="0"/>
                <w:numId w:val="94"/>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 xml:space="preserve">Horizontaliai  </w:t>
            </w:r>
            <w:r>
              <w:rPr>
                <w:rFonts w:ascii="Times New Roman" w:eastAsia="Times New Roman" w:hAnsi="Times New Roman" w:cs="Times New Roman"/>
                <w:color w:val="000009"/>
              </w:rPr>
              <w:t>ne mažiau 175º;</w:t>
            </w:r>
          </w:p>
          <w:p w14:paraId="5C729C51" w14:textId="77777777" w:rsidR="000400E8" w:rsidRPr="00741C4D" w:rsidRDefault="000400E8" w:rsidP="000400E8">
            <w:pPr>
              <w:pStyle w:val="ListParagraph"/>
              <w:numPr>
                <w:ilvl w:val="0"/>
                <w:numId w:val="94"/>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 xml:space="preserve">Vertikaliai  ne mažiau </w:t>
            </w:r>
            <w:r w:rsidRPr="00741C4D">
              <w:rPr>
                <w:rFonts w:ascii="Times New Roman" w:eastAsia="Times New Roman" w:hAnsi="Times New Roman" w:cs="Times New Roman"/>
                <w:color w:val="000009"/>
              </w:rPr>
              <w:t>17</w:t>
            </w:r>
            <w:r>
              <w:rPr>
                <w:rFonts w:ascii="Times New Roman" w:eastAsia="Times New Roman" w:hAnsi="Times New Roman" w:cs="Times New Roman"/>
                <w:color w:val="000009"/>
              </w:rPr>
              <w:t>5</w:t>
            </w:r>
            <w:r w:rsidRPr="00741C4D">
              <w:rPr>
                <w:rFonts w:ascii="Times New Roman" w:eastAsia="Times New Roman" w:hAnsi="Times New Roman" w:cs="Times New Roman"/>
                <w:color w:val="000009"/>
              </w:rPr>
              <w:t>º.</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58803A2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Apžvalgos kampas.</w:t>
            </w:r>
          </w:p>
          <w:p w14:paraId="1CC17D60" w14:textId="2CD34A0E" w:rsidR="000400E8" w:rsidRDefault="000400E8" w:rsidP="000400E8">
            <w:pPr>
              <w:pStyle w:val="ListParagraph"/>
              <w:numPr>
                <w:ilvl w:val="0"/>
                <w:numId w:val="94"/>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 xml:space="preserve">Horizontaliai  </w:t>
            </w:r>
            <w:r>
              <w:rPr>
                <w:rFonts w:ascii="Times New Roman" w:eastAsia="Times New Roman" w:hAnsi="Times New Roman" w:cs="Times New Roman"/>
                <w:color w:val="000009"/>
              </w:rPr>
              <w:t>ne mažiau 178º;</w:t>
            </w:r>
          </w:p>
          <w:p w14:paraId="33E3B3C1" w14:textId="093A4601" w:rsidR="000400E8" w:rsidRPr="00C30582" w:rsidRDefault="000400E8" w:rsidP="000400E8">
            <w:pPr>
              <w:pStyle w:val="ListParagraph"/>
              <w:numPr>
                <w:ilvl w:val="0"/>
                <w:numId w:val="94"/>
              </w:numPr>
              <w:autoSpaceDE w:val="0"/>
              <w:autoSpaceDN w:val="0"/>
              <w:adjustRightInd w:val="0"/>
              <w:spacing w:after="0" w:line="240" w:lineRule="auto"/>
              <w:jc w:val="both"/>
              <w:rPr>
                <w:rFonts w:ascii="Times New Roman" w:eastAsia="Times New Roman" w:hAnsi="Times New Roman" w:cs="Times New Roman"/>
                <w:color w:val="000009"/>
              </w:rPr>
            </w:pPr>
            <w:r w:rsidRPr="00C30582">
              <w:rPr>
                <w:rFonts w:ascii="Times New Roman" w:eastAsia="Times New Roman" w:hAnsi="Times New Roman" w:cs="Times New Roman"/>
                <w:color w:val="000009"/>
              </w:rPr>
              <w:t>Vertikaliai  ne mažiau 17</w:t>
            </w:r>
            <w:r>
              <w:rPr>
                <w:rFonts w:ascii="Times New Roman" w:eastAsia="Times New Roman" w:hAnsi="Times New Roman" w:cs="Times New Roman"/>
                <w:color w:val="000009"/>
              </w:rPr>
              <w:t>8</w:t>
            </w:r>
            <w:r w:rsidRPr="00C30582">
              <w:rPr>
                <w:rFonts w:ascii="Times New Roman" w:eastAsia="Times New Roman" w:hAnsi="Times New Roman" w:cs="Times New Roman"/>
                <w:color w:val="000009"/>
              </w:rPr>
              <w:t>º.</w:t>
            </w:r>
          </w:p>
        </w:tc>
      </w:tr>
      <w:tr w:rsidR="000400E8" w:rsidRPr="00693AEF" w14:paraId="2642E583"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98FF6"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36A48651"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Maksimalus skaistis. </w:t>
            </w:r>
          </w:p>
          <w:p w14:paraId="60C1A2DF" w14:textId="77777777" w:rsidR="000400E8" w:rsidRPr="00741C4D"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600 cd/m</w:t>
            </w:r>
            <w:r w:rsidRPr="00741C4D">
              <w:rPr>
                <w:rFonts w:ascii="Times New Roman" w:eastAsia="Times New Roman" w:hAnsi="Times New Roman" w:cs="Times New Roman"/>
                <w:color w:val="000009"/>
                <w:vertAlign w:val="superscript"/>
              </w:rPr>
              <w:t>2</w:t>
            </w:r>
            <w:r w:rsidRPr="00741C4D">
              <w:rPr>
                <w:rFonts w:ascii="Times New Roman" w:eastAsia="Times New Roman" w:hAnsi="Times New Roman" w:cs="Times New Roman"/>
                <w:color w:val="000009"/>
              </w:rPr>
              <w: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7F922FDB" w14:textId="6279C6FD"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600 cd/m</w:t>
            </w:r>
            <w:r w:rsidRPr="00741C4D">
              <w:rPr>
                <w:rFonts w:ascii="Times New Roman" w:eastAsia="Times New Roman" w:hAnsi="Times New Roman" w:cs="Times New Roman"/>
                <w:color w:val="000009"/>
                <w:vertAlign w:val="superscript"/>
              </w:rPr>
              <w:t>2</w:t>
            </w:r>
            <w:r w:rsidRPr="00741C4D">
              <w:rPr>
                <w:rFonts w:ascii="Times New Roman" w:eastAsia="Times New Roman" w:hAnsi="Times New Roman" w:cs="Times New Roman"/>
                <w:color w:val="000009"/>
              </w:rPr>
              <w:t>.</w:t>
            </w:r>
          </w:p>
        </w:tc>
      </w:tr>
      <w:tr w:rsidR="000400E8" w:rsidRPr="00693AEF" w14:paraId="437265F7"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B9D4A"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0E7E23C3"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 xml:space="preserve">Kontrastiškumas. </w:t>
            </w:r>
          </w:p>
          <w:p w14:paraId="182E9754" w14:textId="77777777" w:rsidR="000400E8" w:rsidRPr="00741C4D"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1000:1.</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E7040CA" w14:textId="43FC5EF7"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1000:1.</w:t>
            </w:r>
          </w:p>
        </w:tc>
      </w:tr>
      <w:tr w:rsidR="000400E8" w:rsidRPr="00693AEF" w14:paraId="71DD7E5A"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BE93BE"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8369FCA"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Reakcijos laikas.</w:t>
            </w:r>
          </w:p>
          <w:p w14:paraId="529CD1F6" w14:textId="77777777" w:rsidR="000400E8" w:rsidRPr="00741C4D"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daugiau 5 ms.</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52FB271" w14:textId="2383CA11"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5 ms.</w:t>
            </w:r>
          </w:p>
        </w:tc>
      </w:tr>
      <w:tr w:rsidR="000400E8" w:rsidRPr="00693AEF" w14:paraId="2B210F0C"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532B6"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4EB75F3C"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Display</w:t>
            </w:r>
            <w:proofErr w:type="spellEnd"/>
            <w:r w:rsidRPr="00693AEF">
              <w:rPr>
                <w:rFonts w:ascii="Times New Roman" w:eastAsia="Times New Roman" w:hAnsi="Times New Roman" w:cs="Times New Roman"/>
                <w:color w:val="000009"/>
              </w:rPr>
              <w:t xml:space="preserve"> </w:t>
            </w:r>
            <w:proofErr w:type="spellStart"/>
            <w:r w:rsidRPr="00693AEF">
              <w:rPr>
                <w:rFonts w:ascii="Times New Roman" w:eastAsia="Times New Roman" w:hAnsi="Times New Roman" w:cs="Times New Roman"/>
                <w:color w:val="000009"/>
              </w:rPr>
              <w:t>port</w:t>
            </w:r>
            <w:proofErr w:type="spellEnd"/>
            <w:r w:rsidRPr="00693AEF">
              <w:rPr>
                <w:rFonts w:ascii="Times New Roman" w:eastAsia="Times New Roman" w:hAnsi="Times New Roman" w:cs="Times New Roman"/>
                <w:color w:val="000009"/>
              </w:rPr>
              <w:t xml:space="preserve"> jungtis. </w:t>
            </w:r>
          </w:p>
          <w:p w14:paraId="6BCD68F2" w14:textId="77777777" w:rsidR="000400E8" w:rsidRPr="00741C4D"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color w:val="000009"/>
              </w:rPr>
            </w:pPr>
            <w:r w:rsidRPr="00741C4D">
              <w:rPr>
                <w:rFonts w:ascii="Times New Roman" w:eastAsia="Times New Roman" w:hAnsi="Times New Roman" w:cs="Times New Roman"/>
                <w:color w:val="000009"/>
              </w:rPr>
              <w:t>Ne mažiau 1 vnt.</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423FF830" w14:textId="2487FFD5" w:rsidR="000400E8" w:rsidRPr="00693AEF" w:rsidRDefault="000400E8" w:rsidP="000400E8">
            <w:pPr>
              <w:pStyle w:val="ListParagraph"/>
              <w:spacing w:after="0" w:line="240" w:lineRule="auto"/>
              <w:ind w:left="0"/>
              <w:contextualSpacing w:val="0"/>
              <w:rPr>
                <w:rFonts w:ascii="Times New Roman" w:hAnsi="Times New Roman" w:cs="Times New Roman"/>
                <w:iCs/>
              </w:rPr>
            </w:pPr>
            <w:r w:rsidRPr="00741C4D">
              <w:rPr>
                <w:rFonts w:ascii="Times New Roman" w:eastAsia="Times New Roman" w:hAnsi="Times New Roman" w:cs="Times New Roman"/>
                <w:color w:val="000009"/>
              </w:rPr>
              <w:t>1 vnt.</w:t>
            </w:r>
          </w:p>
        </w:tc>
      </w:tr>
      <w:tr w:rsidR="000400E8" w:rsidRPr="00693AEF" w14:paraId="46593112"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B0F62"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1099FC25"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E</w:t>
            </w:r>
            <w:r w:rsidRPr="00693AEF">
              <w:rPr>
                <w:rFonts w:ascii="Times New Roman" w:eastAsia="Times New Roman" w:hAnsi="Times New Roman" w:cs="Times New Roman"/>
                <w:color w:val="000009"/>
              </w:rPr>
              <w:t>krano danga.</w:t>
            </w:r>
          </w:p>
          <w:p w14:paraId="7E6ACD3D" w14:textId="77777777" w:rsidR="000400E8" w:rsidRPr="00741C4D"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color w:val="000009"/>
              </w:rPr>
            </w:pPr>
            <w:proofErr w:type="spellStart"/>
            <w:r w:rsidRPr="00693AEF">
              <w:rPr>
                <w:rFonts w:ascii="Times New Roman" w:eastAsia="Times New Roman" w:hAnsi="Times New Roman" w:cs="Times New Roman"/>
                <w:color w:val="000009"/>
              </w:rPr>
              <w:t>Antireflektinė</w:t>
            </w:r>
            <w:proofErr w:type="spellEnd"/>
            <w:r>
              <w:rPr>
                <w:rFonts w:ascii="Times New Roman" w:eastAsia="Times New Roman" w:hAnsi="Times New Roman" w:cs="Times New Roman"/>
                <w:color w:val="000009"/>
              </w:rPr>
              <w:t xml:space="preserve"> (matinė).</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62508708" w14:textId="6B437D4F" w:rsidR="000400E8" w:rsidRPr="00693AEF" w:rsidRDefault="000400E8" w:rsidP="000400E8">
            <w:pPr>
              <w:pStyle w:val="ListParagraph"/>
              <w:spacing w:after="0" w:line="240" w:lineRule="auto"/>
              <w:ind w:left="0"/>
              <w:contextualSpacing w:val="0"/>
              <w:rPr>
                <w:rFonts w:ascii="Times New Roman" w:hAnsi="Times New Roman" w:cs="Times New Roman"/>
                <w:iCs/>
              </w:rPr>
            </w:pPr>
            <w:proofErr w:type="spellStart"/>
            <w:r w:rsidRPr="00693AEF">
              <w:rPr>
                <w:rFonts w:ascii="Times New Roman" w:eastAsia="Times New Roman" w:hAnsi="Times New Roman" w:cs="Times New Roman"/>
                <w:color w:val="000009"/>
              </w:rPr>
              <w:t>Antireflektinė</w:t>
            </w:r>
            <w:proofErr w:type="spellEnd"/>
            <w:r>
              <w:rPr>
                <w:rFonts w:ascii="Times New Roman" w:eastAsia="Times New Roman" w:hAnsi="Times New Roman" w:cs="Times New Roman"/>
                <w:color w:val="000009"/>
              </w:rPr>
              <w:t xml:space="preserve"> (matinė).</w:t>
            </w:r>
          </w:p>
        </w:tc>
      </w:tr>
      <w:tr w:rsidR="000400E8" w:rsidRPr="00693AEF" w14:paraId="2EC56116"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C6058"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vAlign w:val="center"/>
          </w:tcPr>
          <w:p w14:paraId="63C903E2" w14:textId="77777777" w:rsidR="000400E8" w:rsidRDefault="000400E8" w:rsidP="000400E8">
            <w:pPr>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Ergonomika.</w:t>
            </w:r>
          </w:p>
          <w:p w14:paraId="31A6CEDE" w14:textId="77777777" w:rsidR="000400E8"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P</w:t>
            </w:r>
            <w:r w:rsidRPr="005001FA">
              <w:rPr>
                <w:rFonts w:ascii="Times New Roman" w:eastAsia="Times New Roman" w:hAnsi="Times New Roman" w:cs="Times New Roman"/>
                <w:bCs/>
              </w:rPr>
              <w:t xml:space="preserve">avertimas, </w:t>
            </w:r>
          </w:p>
          <w:p w14:paraId="675AE55A" w14:textId="77777777" w:rsidR="000400E8"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Pasukimas;</w:t>
            </w:r>
          </w:p>
          <w:p w14:paraId="251D8B35" w14:textId="77777777" w:rsidR="000400E8" w:rsidRPr="005001FA"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R</w:t>
            </w:r>
            <w:r w:rsidRPr="005001FA">
              <w:rPr>
                <w:rFonts w:ascii="Times New Roman" w:eastAsia="Times New Roman" w:hAnsi="Times New Roman" w:cs="Times New Roman"/>
                <w:bCs/>
              </w:rPr>
              <w:t>eguliuojamas aukštis.</w:t>
            </w:r>
          </w:p>
        </w:tc>
        <w:tc>
          <w:tcPr>
            <w:tcW w:w="18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9A8150" w14:textId="77777777" w:rsidR="000400E8"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P</w:t>
            </w:r>
            <w:r w:rsidRPr="005001FA">
              <w:rPr>
                <w:rFonts w:ascii="Times New Roman" w:eastAsia="Times New Roman" w:hAnsi="Times New Roman" w:cs="Times New Roman"/>
                <w:bCs/>
              </w:rPr>
              <w:t xml:space="preserve">avertimas, </w:t>
            </w:r>
          </w:p>
          <w:p w14:paraId="35CF40EF" w14:textId="77777777" w:rsidR="000400E8"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Pasukimas;</w:t>
            </w:r>
          </w:p>
          <w:p w14:paraId="79723E1A" w14:textId="266618B9" w:rsidR="000400E8" w:rsidRPr="00C30582" w:rsidRDefault="000400E8" w:rsidP="000400E8">
            <w:pPr>
              <w:pStyle w:val="ListParagraph"/>
              <w:numPr>
                <w:ilvl w:val="0"/>
                <w:numId w:val="95"/>
              </w:numPr>
              <w:autoSpaceDE w:val="0"/>
              <w:autoSpaceDN w:val="0"/>
              <w:adjustRightInd w:val="0"/>
              <w:spacing w:after="0" w:line="240" w:lineRule="auto"/>
              <w:jc w:val="both"/>
              <w:rPr>
                <w:rFonts w:ascii="Times New Roman" w:eastAsia="Times New Roman" w:hAnsi="Times New Roman" w:cs="Times New Roman"/>
                <w:bCs/>
              </w:rPr>
            </w:pPr>
            <w:r w:rsidRPr="00C30582">
              <w:rPr>
                <w:rFonts w:ascii="Times New Roman" w:eastAsia="Times New Roman" w:hAnsi="Times New Roman" w:cs="Times New Roman"/>
                <w:bCs/>
              </w:rPr>
              <w:t>Reguliuojamas aukštis.</w:t>
            </w:r>
          </w:p>
        </w:tc>
      </w:tr>
      <w:tr w:rsidR="000400E8" w:rsidRPr="00693AEF" w14:paraId="23E45E0C" w14:textId="77777777" w:rsidTr="00693AEF">
        <w:trPr>
          <w:jc w:val="cent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A435C" w14:textId="77777777" w:rsidR="000400E8" w:rsidRPr="00693AEF" w:rsidRDefault="000400E8" w:rsidP="000400E8">
            <w:pPr>
              <w:pStyle w:val="ListParagraph"/>
              <w:numPr>
                <w:ilvl w:val="1"/>
                <w:numId w:val="19"/>
              </w:numPr>
              <w:autoSpaceDE w:val="0"/>
              <w:autoSpaceDN w:val="0"/>
              <w:adjustRightInd w:val="0"/>
              <w:spacing w:after="0" w:line="240" w:lineRule="auto"/>
              <w:rPr>
                <w:rFonts w:ascii="Times New Roman" w:hAnsi="Times New Roman" w:cs="Times New Roman"/>
              </w:rPr>
            </w:pPr>
          </w:p>
        </w:tc>
        <w:tc>
          <w:tcPr>
            <w:tcW w:w="2669" w:type="pct"/>
            <w:tcBorders>
              <w:top w:val="single" w:sz="4" w:space="0" w:color="auto"/>
              <w:left w:val="single" w:sz="4" w:space="0" w:color="auto"/>
              <w:bottom w:val="single" w:sz="4" w:space="0" w:color="auto"/>
              <w:right w:val="single" w:sz="4" w:space="0" w:color="auto"/>
            </w:tcBorders>
            <w:shd w:val="clear" w:color="auto" w:fill="auto"/>
          </w:tcPr>
          <w:p w14:paraId="21670D5F"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Garantija.</w:t>
            </w:r>
          </w:p>
          <w:p w14:paraId="0978AD0A" w14:textId="77777777" w:rsidR="000400E8" w:rsidRDefault="000400E8" w:rsidP="000400E8">
            <w:pPr>
              <w:pStyle w:val="ListParagraph"/>
              <w:numPr>
                <w:ilvl w:val="0"/>
                <w:numId w:val="96"/>
              </w:numPr>
              <w:autoSpaceDE w:val="0"/>
              <w:autoSpaceDN w:val="0"/>
              <w:adjustRightInd w:val="0"/>
              <w:spacing w:after="0" w:line="240" w:lineRule="auto"/>
              <w:jc w:val="both"/>
              <w:rPr>
                <w:rFonts w:ascii="Times New Roman" w:eastAsia="Times New Roman" w:hAnsi="Times New Roman" w:cs="Times New Roman"/>
                <w:color w:val="000009"/>
              </w:rPr>
            </w:pPr>
            <w:r w:rsidRPr="005001FA">
              <w:rPr>
                <w:rFonts w:ascii="Times New Roman" w:eastAsia="Times New Roman" w:hAnsi="Times New Roman" w:cs="Times New Roman"/>
                <w:color w:val="000009"/>
              </w:rPr>
              <w:t>Garantijos la</w:t>
            </w:r>
            <w:r>
              <w:rPr>
                <w:rFonts w:ascii="Times New Roman" w:eastAsia="Times New Roman" w:hAnsi="Times New Roman" w:cs="Times New Roman"/>
                <w:color w:val="000009"/>
              </w:rPr>
              <w:t xml:space="preserve">ikotarpis ne mažiau kaip 60 </w:t>
            </w:r>
            <w:proofErr w:type="spellStart"/>
            <w:r>
              <w:rPr>
                <w:rFonts w:ascii="Times New Roman" w:eastAsia="Times New Roman" w:hAnsi="Times New Roman" w:cs="Times New Roman"/>
                <w:color w:val="000009"/>
              </w:rPr>
              <w:t>mėn</w:t>
            </w:r>
            <w:proofErr w:type="spellEnd"/>
            <w:r>
              <w:rPr>
                <w:rFonts w:ascii="Times New Roman" w:eastAsia="Times New Roman" w:hAnsi="Times New Roman" w:cs="Times New Roman"/>
                <w:color w:val="000009"/>
              </w:rPr>
              <w:t>;</w:t>
            </w:r>
          </w:p>
          <w:p w14:paraId="7592FC98" w14:textId="77777777" w:rsidR="000400E8" w:rsidRDefault="000400E8" w:rsidP="000400E8">
            <w:pPr>
              <w:pStyle w:val="ListParagraph"/>
              <w:numPr>
                <w:ilvl w:val="0"/>
                <w:numId w:val="96"/>
              </w:numPr>
              <w:autoSpaceDE w:val="0"/>
              <w:autoSpaceDN w:val="0"/>
              <w:adjustRightInd w:val="0"/>
              <w:spacing w:after="0" w:line="240" w:lineRule="auto"/>
              <w:jc w:val="both"/>
              <w:rPr>
                <w:rFonts w:ascii="Times New Roman" w:eastAsia="Times New Roman" w:hAnsi="Times New Roman" w:cs="Times New Roman"/>
                <w:color w:val="000009"/>
              </w:rPr>
            </w:pPr>
            <w:r w:rsidRPr="005001FA">
              <w:rPr>
                <w:rFonts w:ascii="Times New Roman" w:eastAsia="Times New Roman" w:hAnsi="Times New Roman" w:cs="Times New Roman"/>
                <w:color w:val="000009"/>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 rekomendacijas ir apie prevencinius veiksmus (jei tokių bū</w:t>
            </w:r>
            <w:r>
              <w:rPr>
                <w:rFonts w:ascii="Times New Roman" w:eastAsia="Times New Roman" w:hAnsi="Times New Roman" w:cs="Times New Roman"/>
                <w:color w:val="000009"/>
              </w:rPr>
              <w:t>tina imtis) informuoja pirkėją;</w:t>
            </w:r>
          </w:p>
          <w:p w14:paraId="22F15A9E" w14:textId="77777777" w:rsidR="000400E8" w:rsidRPr="005001FA" w:rsidRDefault="000400E8" w:rsidP="000400E8">
            <w:pPr>
              <w:pStyle w:val="ListParagraph"/>
              <w:numPr>
                <w:ilvl w:val="0"/>
                <w:numId w:val="96"/>
              </w:numPr>
              <w:autoSpaceDE w:val="0"/>
              <w:autoSpaceDN w:val="0"/>
              <w:adjustRightInd w:val="0"/>
              <w:spacing w:after="0" w:line="240" w:lineRule="auto"/>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Pr="005001FA">
              <w:rPr>
                <w:rFonts w:ascii="Times New Roman" w:eastAsia="Times New Roman" w:hAnsi="Times New Roman" w:cs="Times New Roman"/>
                <w:color w:val="000009"/>
              </w:rPr>
              <w:t>rekės gedimo atveju atvyksta remontuoti prekės ne vėliau kaip per 24 (dvidešimt keturias) valandas nuo pranešimo apie prekės gedimą gavimo.</w:t>
            </w:r>
          </w:p>
        </w:tc>
        <w:tc>
          <w:tcPr>
            <w:tcW w:w="1837" w:type="pct"/>
            <w:tcBorders>
              <w:top w:val="single" w:sz="4" w:space="0" w:color="auto"/>
              <w:left w:val="single" w:sz="4" w:space="0" w:color="auto"/>
              <w:bottom w:val="single" w:sz="4" w:space="0" w:color="auto"/>
              <w:right w:val="single" w:sz="4" w:space="0" w:color="auto"/>
            </w:tcBorders>
            <w:shd w:val="clear" w:color="auto" w:fill="auto"/>
            <w:noWrap/>
          </w:tcPr>
          <w:p w14:paraId="084C44E6" w14:textId="77777777" w:rsidR="000400E8" w:rsidRPr="00693AEF" w:rsidRDefault="000400E8" w:rsidP="000400E8">
            <w:pPr>
              <w:autoSpaceDE w:val="0"/>
              <w:autoSpaceDN w:val="0"/>
              <w:adjustRightInd w:val="0"/>
              <w:spacing w:after="0" w:line="240" w:lineRule="auto"/>
              <w:jc w:val="both"/>
              <w:rPr>
                <w:rFonts w:ascii="Times New Roman" w:eastAsia="Times New Roman" w:hAnsi="Times New Roman" w:cs="Times New Roman"/>
                <w:color w:val="000009"/>
              </w:rPr>
            </w:pPr>
            <w:r w:rsidRPr="00693AEF">
              <w:rPr>
                <w:rFonts w:ascii="Times New Roman" w:eastAsia="Times New Roman" w:hAnsi="Times New Roman" w:cs="Times New Roman"/>
                <w:color w:val="000009"/>
              </w:rPr>
              <w:t>Garantija.</w:t>
            </w:r>
          </w:p>
          <w:p w14:paraId="70FBD1D7" w14:textId="1577858E" w:rsidR="000400E8" w:rsidRDefault="000400E8" w:rsidP="000400E8">
            <w:pPr>
              <w:pStyle w:val="ListParagraph"/>
              <w:numPr>
                <w:ilvl w:val="0"/>
                <w:numId w:val="96"/>
              </w:numPr>
              <w:autoSpaceDE w:val="0"/>
              <w:autoSpaceDN w:val="0"/>
              <w:adjustRightInd w:val="0"/>
              <w:spacing w:after="0" w:line="240" w:lineRule="auto"/>
              <w:jc w:val="both"/>
              <w:rPr>
                <w:rFonts w:ascii="Times New Roman" w:eastAsia="Times New Roman" w:hAnsi="Times New Roman" w:cs="Times New Roman"/>
                <w:color w:val="000009"/>
              </w:rPr>
            </w:pPr>
            <w:r w:rsidRPr="005001FA">
              <w:rPr>
                <w:rFonts w:ascii="Times New Roman" w:eastAsia="Times New Roman" w:hAnsi="Times New Roman" w:cs="Times New Roman"/>
                <w:color w:val="000009"/>
              </w:rPr>
              <w:t>Garantijos la</w:t>
            </w:r>
            <w:r>
              <w:rPr>
                <w:rFonts w:ascii="Times New Roman" w:eastAsia="Times New Roman" w:hAnsi="Times New Roman" w:cs="Times New Roman"/>
                <w:color w:val="000009"/>
              </w:rPr>
              <w:t xml:space="preserve">ikotarpis 60 </w:t>
            </w:r>
            <w:proofErr w:type="spellStart"/>
            <w:r>
              <w:rPr>
                <w:rFonts w:ascii="Times New Roman" w:eastAsia="Times New Roman" w:hAnsi="Times New Roman" w:cs="Times New Roman"/>
                <w:color w:val="000009"/>
              </w:rPr>
              <w:t>mėn</w:t>
            </w:r>
            <w:proofErr w:type="spellEnd"/>
            <w:r>
              <w:rPr>
                <w:rFonts w:ascii="Times New Roman" w:eastAsia="Times New Roman" w:hAnsi="Times New Roman" w:cs="Times New Roman"/>
                <w:color w:val="000009"/>
              </w:rPr>
              <w:t>;</w:t>
            </w:r>
          </w:p>
          <w:p w14:paraId="20AC25A8" w14:textId="77777777" w:rsidR="000400E8" w:rsidRDefault="000400E8" w:rsidP="000400E8">
            <w:pPr>
              <w:pStyle w:val="ListParagraph"/>
              <w:numPr>
                <w:ilvl w:val="0"/>
                <w:numId w:val="96"/>
              </w:numPr>
              <w:autoSpaceDE w:val="0"/>
              <w:autoSpaceDN w:val="0"/>
              <w:adjustRightInd w:val="0"/>
              <w:spacing w:after="0" w:line="240" w:lineRule="auto"/>
              <w:jc w:val="both"/>
              <w:rPr>
                <w:rFonts w:ascii="Times New Roman" w:eastAsia="Times New Roman" w:hAnsi="Times New Roman" w:cs="Times New Roman"/>
                <w:color w:val="000009"/>
              </w:rPr>
            </w:pPr>
            <w:r w:rsidRPr="005001FA">
              <w:rPr>
                <w:rFonts w:ascii="Times New Roman" w:eastAsia="Times New Roman" w:hAnsi="Times New Roman" w:cs="Times New Roman"/>
                <w:color w:val="000009"/>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 rekomendacijas ir apie prevencinius veiksmus (jei tokių bū</w:t>
            </w:r>
            <w:r>
              <w:rPr>
                <w:rFonts w:ascii="Times New Roman" w:eastAsia="Times New Roman" w:hAnsi="Times New Roman" w:cs="Times New Roman"/>
                <w:color w:val="000009"/>
              </w:rPr>
              <w:t>tina imtis) informuoja pirkėją;</w:t>
            </w:r>
          </w:p>
          <w:p w14:paraId="202E1B91" w14:textId="57108733" w:rsidR="000400E8" w:rsidRPr="00C30582" w:rsidRDefault="000400E8" w:rsidP="000400E8">
            <w:pPr>
              <w:pStyle w:val="ListParagraph"/>
              <w:numPr>
                <w:ilvl w:val="0"/>
                <w:numId w:val="96"/>
              </w:numPr>
              <w:autoSpaceDE w:val="0"/>
              <w:autoSpaceDN w:val="0"/>
              <w:adjustRightInd w:val="0"/>
              <w:spacing w:after="0" w:line="240" w:lineRule="auto"/>
              <w:jc w:val="both"/>
              <w:rPr>
                <w:rFonts w:ascii="Times New Roman" w:eastAsia="Times New Roman" w:hAnsi="Times New Roman" w:cs="Times New Roman"/>
                <w:color w:val="000009"/>
              </w:rPr>
            </w:pPr>
            <w:r w:rsidRPr="00C30582">
              <w:rPr>
                <w:rFonts w:ascii="Times New Roman" w:eastAsia="Times New Roman" w:hAnsi="Times New Roman" w:cs="Times New Roman"/>
                <w:color w:val="000009"/>
              </w:rPr>
              <w:t>Prekės gedimo atveju atvyksta remontuoti prekės per 24 (dvidešimt keturias) valandas nuo pranešimo apie prekės gedimą gavimo.</w:t>
            </w:r>
          </w:p>
        </w:tc>
      </w:tr>
    </w:tbl>
    <w:p w14:paraId="0AF8BA12" w14:textId="77777777" w:rsidR="000953A6" w:rsidRPr="00693AEF" w:rsidRDefault="000953A6" w:rsidP="000953A6">
      <w:pPr>
        <w:rPr>
          <w:rFonts w:ascii="Times New Roman" w:hAnsi="Times New Roman" w:cs="Times New Roman"/>
        </w:rPr>
      </w:pPr>
    </w:p>
    <w:p w14:paraId="0306F180" w14:textId="77777777" w:rsidR="00514A1A" w:rsidRPr="00693AEF" w:rsidRDefault="00514A1A">
      <w:pPr>
        <w:rPr>
          <w:rFonts w:ascii="Times New Roman" w:hAnsi="Times New Roman" w:cs="Times New Roman"/>
        </w:rPr>
      </w:pPr>
    </w:p>
    <w:sectPr w:rsidR="00514A1A" w:rsidRPr="00693AEF" w:rsidSect="00693AEF">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69C"/>
    <w:multiLevelType w:val="hybridMultilevel"/>
    <w:tmpl w:val="E16815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D83031"/>
    <w:multiLevelType w:val="hybridMultilevel"/>
    <w:tmpl w:val="1042F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86398F"/>
    <w:multiLevelType w:val="hybridMultilevel"/>
    <w:tmpl w:val="CE7E6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BD75CB"/>
    <w:multiLevelType w:val="hybridMultilevel"/>
    <w:tmpl w:val="565A54D8"/>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4" w15:restartNumberingAfterBreak="0">
    <w:nsid w:val="055C58B9"/>
    <w:multiLevelType w:val="hybridMultilevel"/>
    <w:tmpl w:val="83ACD6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871607"/>
    <w:multiLevelType w:val="hybridMultilevel"/>
    <w:tmpl w:val="D5909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90053B"/>
    <w:multiLevelType w:val="hybridMultilevel"/>
    <w:tmpl w:val="CB88B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E46269"/>
    <w:multiLevelType w:val="hybridMultilevel"/>
    <w:tmpl w:val="7A801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902A02"/>
    <w:multiLevelType w:val="hybridMultilevel"/>
    <w:tmpl w:val="2A883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A423E68"/>
    <w:multiLevelType w:val="hybridMultilevel"/>
    <w:tmpl w:val="CAB4F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A673531"/>
    <w:multiLevelType w:val="hybridMultilevel"/>
    <w:tmpl w:val="6748D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AD25070"/>
    <w:multiLevelType w:val="hybridMultilevel"/>
    <w:tmpl w:val="9984E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3C1BA7"/>
    <w:multiLevelType w:val="hybridMultilevel"/>
    <w:tmpl w:val="E6806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B4F1A18"/>
    <w:multiLevelType w:val="hybridMultilevel"/>
    <w:tmpl w:val="A0E84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B61408A"/>
    <w:multiLevelType w:val="hybridMultilevel"/>
    <w:tmpl w:val="569C3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CDB5CFA"/>
    <w:multiLevelType w:val="hybridMultilevel"/>
    <w:tmpl w:val="371A4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D8E41FC"/>
    <w:multiLevelType w:val="hybridMultilevel"/>
    <w:tmpl w:val="E12854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EEE68AF"/>
    <w:multiLevelType w:val="hybridMultilevel"/>
    <w:tmpl w:val="B4F00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F045218"/>
    <w:multiLevelType w:val="hybridMultilevel"/>
    <w:tmpl w:val="30A0C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1F34E45"/>
    <w:multiLevelType w:val="hybridMultilevel"/>
    <w:tmpl w:val="0B4EF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2700B83"/>
    <w:multiLevelType w:val="hybridMultilevel"/>
    <w:tmpl w:val="5E08D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36F2C96"/>
    <w:multiLevelType w:val="multilevel"/>
    <w:tmpl w:val="7C2634D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5A6E45"/>
    <w:multiLevelType w:val="hybridMultilevel"/>
    <w:tmpl w:val="4482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59F3619"/>
    <w:multiLevelType w:val="hybridMultilevel"/>
    <w:tmpl w:val="AEA215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5DC4EC6"/>
    <w:multiLevelType w:val="hybridMultilevel"/>
    <w:tmpl w:val="7CF06D3E"/>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18A0659C"/>
    <w:multiLevelType w:val="hybridMultilevel"/>
    <w:tmpl w:val="CDAE4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ABC4B6C"/>
    <w:multiLevelType w:val="hybridMultilevel"/>
    <w:tmpl w:val="6C186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DCE0E91"/>
    <w:multiLevelType w:val="hybridMultilevel"/>
    <w:tmpl w:val="1F14A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E3B057B"/>
    <w:multiLevelType w:val="hybridMultilevel"/>
    <w:tmpl w:val="CD2807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F8B5A78"/>
    <w:multiLevelType w:val="hybridMultilevel"/>
    <w:tmpl w:val="C8866B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F930B65"/>
    <w:multiLevelType w:val="hybridMultilevel"/>
    <w:tmpl w:val="31921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08E30BF"/>
    <w:multiLevelType w:val="hybridMultilevel"/>
    <w:tmpl w:val="8D1AB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1877985"/>
    <w:multiLevelType w:val="hybridMultilevel"/>
    <w:tmpl w:val="CA665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2AD128D"/>
    <w:multiLevelType w:val="hybridMultilevel"/>
    <w:tmpl w:val="BEC2B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2BC2DCF"/>
    <w:multiLevelType w:val="hybridMultilevel"/>
    <w:tmpl w:val="2CFC2E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235B1A1D"/>
    <w:multiLevelType w:val="hybridMultilevel"/>
    <w:tmpl w:val="26C83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38676D0"/>
    <w:multiLevelType w:val="hybridMultilevel"/>
    <w:tmpl w:val="CE52B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52C4248"/>
    <w:multiLevelType w:val="hybridMultilevel"/>
    <w:tmpl w:val="1D665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7C039B2"/>
    <w:multiLevelType w:val="hybridMultilevel"/>
    <w:tmpl w:val="81261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A941FCE"/>
    <w:multiLevelType w:val="hybridMultilevel"/>
    <w:tmpl w:val="D44C0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AC27CB4"/>
    <w:multiLevelType w:val="hybridMultilevel"/>
    <w:tmpl w:val="E25203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B1F00E6"/>
    <w:multiLevelType w:val="hybridMultilevel"/>
    <w:tmpl w:val="F592A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C100CC4"/>
    <w:multiLevelType w:val="hybridMultilevel"/>
    <w:tmpl w:val="EEC23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C2841A6"/>
    <w:multiLevelType w:val="hybridMultilevel"/>
    <w:tmpl w:val="9C6EC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CDC408B"/>
    <w:multiLevelType w:val="hybridMultilevel"/>
    <w:tmpl w:val="91D2B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D362016"/>
    <w:multiLevelType w:val="hybridMultilevel"/>
    <w:tmpl w:val="4734F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E69215A"/>
    <w:multiLevelType w:val="hybridMultilevel"/>
    <w:tmpl w:val="41B67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15C49C0"/>
    <w:multiLevelType w:val="hybridMultilevel"/>
    <w:tmpl w:val="435A1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43644DA"/>
    <w:multiLevelType w:val="hybridMultilevel"/>
    <w:tmpl w:val="32CC40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35972EF3"/>
    <w:multiLevelType w:val="hybridMultilevel"/>
    <w:tmpl w:val="6C068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6356060"/>
    <w:multiLevelType w:val="hybridMultilevel"/>
    <w:tmpl w:val="1042F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9610A79"/>
    <w:multiLevelType w:val="hybridMultilevel"/>
    <w:tmpl w:val="CB286B5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2" w15:restartNumberingAfterBreak="0">
    <w:nsid w:val="3A824EC8"/>
    <w:multiLevelType w:val="hybridMultilevel"/>
    <w:tmpl w:val="22BAA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3AFD4866"/>
    <w:multiLevelType w:val="hybridMultilevel"/>
    <w:tmpl w:val="8D44D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C5D7467"/>
    <w:multiLevelType w:val="hybridMultilevel"/>
    <w:tmpl w:val="A76AF7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EDF2E45"/>
    <w:multiLevelType w:val="hybridMultilevel"/>
    <w:tmpl w:val="B7A01468"/>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6" w15:restartNumberingAfterBreak="0">
    <w:nsid w:val="41301A5F"/>
    <w:multiLevelType w:val="hybridMultilevel"/>
    <w:tmpl w:val="1042F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25C7CEA"/>
    <w:multiLevelType w:val="hybridMultilevel"/>
    <w:tmpl w:val="0DE09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29E6933"/>
    <w:multiLevelType w:val="multilevel"/>
    <w:tmpl w:val="A94C71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6D04D76"/>
    <w:multiLevelType w:val="hybridMultilevel"/>
    <w:tmpl w:val="E668E0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DE34A29"/>
    <w:multiLevelType w:val="hybridMultilevel"/>
    <w:tmpl w:val="A5124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E1675C2"/>
    <w:multiLevelType w:val="hybridMultilevel"/>
    <w:tmpl w:val="AAE83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EFF55FD"/>
    <w:multiLevelType w:val="hybridMultilevel"/>
    <w:tmpl w:val="2AE859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20C4AD6"/>
    <w:multiLevelType w:val="hybridMultilevel"/>
    <w:tmpl w:val="6E60F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5C124B6"/>
    <w:multiLevelType w:val="hybridMultilevel"/>
    <w:tmpl w:val="18BC65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6246BA3"/>
    <w:multiLevelType w:val="hybridMultilevel"/>
    <w:tmpl w:val="18DABD64"/>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6" w15:restartNumberingAfterBreak="0">
    <w:nsid w:val="565C4DB2"/>
    <w:multiLevelType w:val="hybridMultilevel"/>
    <w:tmpl w:val="D94A8B5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67" w15:restartNumberingAfterBreak="0">
    <w:nsid w:val="574B190F"/>
    <w:multiLevelType w:val="hybridMultilevel"/>
    <w:tmpl w:val="FBA0C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7F643EE"/>
    <w:multiLevelType w:val="hybridMultilevel"/>
    <w:tmpl w:val="63F40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C9A39DE"/>
    <w:multiLevelType w:val="hybridMultilevel"/>
    <w:tmpl w:val="837EE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ED56417"/>
    <w:multiLevelType w:val="hybridMultilevel"/>
    <w:tmpl w:val="20D27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F7139AF"/>
    <w:multiLevelType w:val="hybridMultilevel"/>
    <w:tmpl w:val="5D7A7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2" w15:restartNumberingAfterBreak="0">
    <w:nsid w:val="5FD52711"/>
    <w:multiLevelType w:val="hybridMultilevel"/>
    <w:tmpl w:val="1042F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0F848D2"/>
    <w:multiLevelType w:val="hybridMultilevel"/>
    <w:tmpl w:val="AE72E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1D163B4"/>
    <w:multiLevelType w:val="multilevel"/>
    <w:tmpl w:val="E7E0434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3B14BA6"/>
    <w:multiLevelType w:val="hybridMultilevel"/>
    <w:tmpl w:val="B122E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4A9643E"/>
    <w:multiLevelType w:val="hybridMultilevel"/>
    <w:tmpl w:val="E2324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65135E40"/>
    <w:multiLevelType w:val="hybridMultilevel"/>
    <w:tmpl w:val="EF764B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66FE76CF"/>
    <w:multiLevelType w:val="hybridMultilevel"/>
    <w:tmpl w:val="EA8A7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7FE3D35"/>
    <w:multiLevelType w:val="hybridMultilevel"/>
    <w:tmpl w:val="52B44A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A144777"/>
    <w:multiLevelType w:val="hybridMultilevel"/>
    <w:tmpl w:val="B9162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B515129"/>
    <w:multiLevelType w:val="hybridMultilevel"/>
    <w:tmpl w:val="A8660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D471461"/>
    <w:multiLevelType w:val="hybridMultilevel"/>
    <w:tmpl w:val="06E03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6D714B07"/>
    <w:multiLevelType w:val="hybridMultilevel"/>
    <w:tmpl w:val="24E49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E21467C"/>
    <w:multiLevelType w:val="hybridMultilevel"/>
    <w:tmpl w:val="9D46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F817272"/>
    <w:multiLevelType w:val="hybridMultilevel"/>
    <w:tmpl w:val="8550B5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6FB411BE"/>
    <w:multiLevelType w:val="hybridMultilevel"/>
    <w:tmpl w:val="B3FC4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0861C98"/>
    <w:multiLevelType w:val="hybridMultilevel"/>
    <w:tmpl w:val="551ECE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2A2018E"/>
    <w:multiLevelType w:val="hybridMultilevel"/>
    <w:tmpl w:val="9C2A86EC"/>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89" w15:restartNumberingAfterBreak="0">
    <w:nsid w:val="73C64962"/>
    <w:multiLevelType w:val="hybridMultilevel"/>
    <w:tmpl w:val="06ECE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5C42360"/>
    <w:multiLevelType w:val="hybridMultilevel"/>
    <w:tmpl w:val="3E3E3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8342BEE"/>
    <w:multiLevelType w:val="hybridMultilevel"/>
    <w:tmpl w:val="2A58C73C"/>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92" w15:restartNumberingAfterBreak="0">
    <w:nsid w:val="78860F74"/>
    <w:multiLevelType w:val="hybridMultilevel"/>
    <w:tmpl w:val="33362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9771140"/>
    <w:multiLevelType w:val="hybridMultilevel"/>
    <w:tmpl w:val="C9AA2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7C5E7436"/>
    <w:multiLevelType w:val="hybridMultilevel"/>
    <w:tmpl w:val="17FA4C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5" w15:restartNumberingAfterBreak="0">
    <w:nsid w:val="7CD55529"/>
    <w:multiLevelType w:val="hybridMultilevel"/>
    <w:tmpl w:val="B46E9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7D0F6B12"/>
    <w:multiLevelType w:val="hybridMultilevel"/>
    <w:tmpl w:val="D11EF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D23787E"/>
    <w:multiLevelType w:val="hybridMultilevel"/>
    <w:tmpl w:val="B19634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D905B78"/>
    <w:multiLevelType w:val="hybridMultilevel"/>
    <w:tmpl w:val="90F81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7D951720"/>
    <w:multiLevelType w:val="hybridMultilevel"/>
    <w:tmpl w:val="395015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7EDB6F21"/>
    <w:multiLevelType w:val="hybridMultilevel"/>
    <w:tmpl w:val="495CD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7F0832A1"/>
    <w:multiLevelType w:val="hybridMultilevel"/>
    <w:tmpl w:val="F3C0C0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6"/>
  </w:num>
  <w:num w:numId="3">
    <w:abstractNumId w:val="72"/>
  </w:num>
  <w:num w:numId="4">
    <w:abstractNumId w:val="1"/>
  </w:num>
  <w:num w:numId="5">
    <w:abstractNumId w:val="50"/>
  </w:num>
  <w:num w:numId="6">
    <w:abstractNumId w:val="95"/>
  </w:num>
  <w:num w:numId="7">
    <w:abstractNumId w:val="18"/>
  </w:num>
  <w:num w:numId="8">
    <w:abstractNumId w:val="82"/>
  </w:num>
  <w:num w:numId="9">
    <w:abstractNumId w:val="55"/>
  </w:num>
  <w:num w:numId="10">
    <w:abstractNumId w:val="24"/>
  </w:num>
  <w:num w:numId="11">
    <w:abstractNumId w:val="65"/>
  </w:num>
  <w:num w:numId="12">
    <w:abstractNumId w:val="71"/>
  </w:num>
  <w:num w:numId="13">
    <w:abstractNumId w:val="34"/>
  </w:num>
  <w:num w:numId="14">
    <w:abstractNumId w:val="94"/>
  </w:num>
  <w:num w:numId="15">
    <w:abstractNumId w:val="99"/>
  </w:num>
  <w:num w:numId="16">
    <w:abstractNumId w:val="51"/>
  </w:num>
  <w:num w:numId="17">
    <w:abstractNumId w:val="58"/>
  </w:num>
  <w:num w:numId="18">
    <w:abstractNumId w:val="21"/>
  </w:num>
  <w:num w:numId="19">
    <w:abstractNumId w:val="74"/>
  </w:num>
  <w:num w:numId="20">
    <w:abstractNumId w:val="89"/>
  </w:num>
  <w:num w:numId="21">
    <w:abstractNumId w:val="40"/>
  </w:num>
  <w:num w:numId="22">
    <w:abstractNumId w:val="77"/>
  </w:num>
  <w:num w:numId="23">
    <w:abstractNumId w:val="66"/>
  </w:num>
  <w:num w:numId="24">
    <w:abstractNumId w:val="12"/>
  </w:num>
  <w:num w:numId="25">
    <w:abstractNumId w:val="97"/>
  </w:num>
  <w:num w:numId="26">
    <w:abstractNumId w:val="3"/>
  </w:num>
  <w:num w:numId="27">
    <w:abstractNumId w:val="46"/>
  </w:num>
  <w:num w:numId="28">
    <w:abstractNumId w:val="85"/>
  </w:num>
  <w:num w:numId="29">
    <w:abstractNumId w:val="23"/>
  </w:num>
  <w:num w:numId="30">
    <w:abstractNumId w:val="70"/>
  </w:num>
  <w:num w:numId="31">
    <w:abstractNumId w:val="11"/>
  </w:num>
  <w:num w:numId="32">
    <w:abstractNumId w:val="20"/>
  </w:num>
  <w:num w:numId="33">
    <w:abstractNumId w:val="63"/>
  </w:num>
  <w:num w:numId="34">
    <w:abstractNumId w:val="62"/>
  </w:num>
  <w:num w:numId="35">
    <w:abstractNumId w:val="22"/>
  </w:num>
  <w:num w:numId="36">
    <w:abstractNumId w:val="92"/>
  </w:num>
  <w:num w:numId="37">
    <w:abstractNumId w:val="73"/>
  </w:num>
  <w:num w:numId="38">
    <w:abstractNumId w:val="60"/>
  </w:num>
  <w:num w:numId="39">
    <w:abstractNumId w:val="0"/>
  </w:num>
  <w:num w:numId="40">
    <w:abstractNumId w:val="13"/>
  </w:num>
  <w:num w:numId="41">
    <w:abstractNumId w:val="30"/>
  </w:num>
  <w:num w:numId="42">
    <w:abstractNumId w:val="75"/>
  </w:num>
  <w:num w:numId="43">
    <w:abstractNumId w:val="31"/>
  </w:num>
  <w:num w:numId="44">
    <w:abstractNumId w:val="29"/>
  </w:num>
  <w:num w:numId="45">
    <w:abstractNumId w:val="45"/>
  </w:num>
  <w:num w:numId="46">
    <w:abstractNumId w:val="7"/>
  </w:num>
  <w:num w:numId="47">
    <w:abstractNumId w:val="54"/>
  </w:num>
  <w:num w:numId="48">
    <w:abstractNumId w:val="100"/>
  </w:num>
  <w:num w:numId="49">
    <w:abstractNumId w:val="38"/>
  </w:num>
  <w:num w:numId="50">
    <w:abstractNumId w:val="19"/>
  </w:num>
  <w:num w:numId="51">
    <w:abstractNumId w:val="96"/>
  </w:num>
  <w:num w:numId="52">
    <w:abstractNumId w:val="27"/>
  </w:num>
  <w:num w:numId="53">
    <w:abstractNumId w:val="15"/>
  </w:num>
  <w:num w:numId="54">
    <w:abstractNumId w:val="6"/>
  </w:num>
  <w:num w:numId="55">
    <w:abstractNumId w:val="48"/>
  </w:num>
  <w:num w:numId="56">
    <w:abstractNumId w:val="49"/>
  </w:num>
  <w:num w:numId="57">
    <w:abstractNumId w:val="47"/>
  </w:num>
  <w:num w:numId="58">
    <w:abstractNumId w:val="80"/>
  </w:num>
  <w:num w:numId="59">
    <w:abstractNumId w:val="25"/>
  </w:num>
  <w:num w:numId="60">
    <w:abstractNumId w:val="86"/>
  </w:num>
  <w:num w:numId="61">
    <w:abstractNumId w:val="84"/>
  </w:num>
  <w:num w:numId="62">
    <w:abstractNumId w:val="14"/>
  </w:num>
  <w:num w:numId="63">
    <w:abstractNumId w:val="28"/>
  </w:num>
  <w:num w:numId="64">
    <w:abstractNumId w:val="35"/>
  </w:num>
  <w:num w:numId="65">
    <w:abstractNumId w:val="59"/>
  </w:num>
  <w:num w:numId="66">
    <w:abstractNumId w:val="39"/>
  </w:num>
  <w:num w:numId="67">
    <w:abstractNumId w:val="43"/>
  </w:num>
  <w:num w:numId="68">
    <w:abstractNumId w:val="61"/>
  </w:num>
  <w:num w:numId="69">
    <w:abstractNumId w:val="69"/>
  </w:num>
  <w:num w:numId="70">
    <w:abstractNumId w:val="53"/>
  </w:num>
  <w:num w:numId="71">
    <w:abstractNumId w:val="76"/>
  </w:num>
  <w:num w:numId="72">
    <w:abstractNumId w:val="57"/>
  </w:num>
  <w:num w:numId="73">
    <w:abstractNumId w:val="9"/>
  </w:num>
  <w:num w:numId="74">
    <w:abstractNumId w:val="44"/>
  </w:num>
  <w:num w:numId="75">
    <w:abstractNumId w:val="5"/>
  </w:num>
  <w:num w:numId="76">
    <w:abstractNumId w:val="10"/>
  </w:num>
  <w:num w:numId="77">
    <w:abstractNumId w:val="78"/>
  </w:num>
  <w:num w:numId="78">
    <w:abstractNumId w:val="98"/>
  </w:num>
  <w:num w:numId="79">
    <w:abstractNumId w:val="42"/>
  </w:num>
  <w:num w:numId="80">
    <w:abstractNumId w:val="16"/>
  </w:num>
  <w:num w:numId="81">
    <w:abstractNumId w:val="26"/>
  </w:num>
  <w:num w:numId="82">
    <w:abstractNumId w:val="93"/>
  </w:num>
  <w:num w:numId="83">
    <w:abstractNumId w:val="17"/>
  </w:num>
  <w:num w:numId="84">
    <w:abstractNumId w:val="68"/>
  </w:num>
  <w:num w:numId="85">
    <w:abstractNumId w:val="41"/>
  </w:num>
  <w:num w:numId="86">
    <w:abstractNumId w:val="32"/>
  </w:num>
  <w:num w:numId="87">
    <w:abstractNumId w:val="33"/>
  </w:num>
  <w:num w:numId="88">
    <w:abstractNumId w:val="101"/>
  </w:num>
  <w:num w:numId="89">
    <w:abstractNumId w:val="90"/>
  </w:num>
  <w:num w:numId="90">
    <w:abstractNumId w:val="2"/>
  </w:num>
  <w:num w:numId="91">
    <w:abstractNumId w:val="79"/>
  </w:num>
  <w:num w:numId="92">
    <w:abstractNumId w:val="8"/>
  </w:num>
  <w:num w:numId="93">
    <w:abstractNumId w:val="81"/>
  </w:num>
  <w:num w:numId="94">
    <w:abstractNumId w:val="64"/>
  </w:num>
  <w:num w:numId="95">
    <w:abstractNumId w:val="37"/>
  </w:num>
  <w:num w:numId="96">
    <w:abstractNumId w:val="87"/>
  </w:num>
  <w:num w:numId="97">
    <w:abstractNumId w:val="52"/>
  </w:num>
  <w:num w:numId="98">
    <w:abstractNumId w:val="36"/>
  </w:num>
  <w:num w:numId="99">
    <w:abstractNumId w:val="67"/>
  </w:num>
  <w:num w:numId="100">
    <w:abstractNumId w:val="91"/>
  </w:num>
  <w:num w:numId="101">
    <w:abstractNumId w:val="83"/>
  </w:num>
  <w:num w:numId="102">
    <w:abstractNumId w:val="8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3A6"/>
    <w:rsid w:val="000400E8"/>
    <w:rsid w:val="00060D31"/>
    <w:rsid w:val="00066426"/>
    <w:rsid w:val="000953A6"/>
    <w:rsid w:val="00095DD6"/>
    <w:rsid w:val="000A751E"/>
    <w:rsid w:val="000F40FB"/>
    <w:rsid w:val="00122261"/>
    <w:rsid w:val="00124CA2"/>
    <w:rsid w:val="00151036"/>
    <w:rsid w:val="0015539C"/>
    <w:rsid w:val="00156FD5"/>
    <w:rsid w:val="00162039"/>
    <w:rsid w:val="00171A88"/>
    <w:rsid w:val="00175C71"/>
    <w:rsid w:val="001F62D7"/>
    <w:rsid w:val="00201551"/>
    <w:rsid w:val="00213FC9"/>
    <w:rsid w:val="00216E7B"/>
    <w:rsid w:val="00220ECD"/>
    <w:rsid w:val="00244E21"/>
    <w:rsid w:val="002566E4"/>
    <w:rsid w:val="002D56E1"/>
    <w:rsid w:val="002F55A7"/>
    <w:rsid w:val="003073F2"/>
    <w:rsid w:val="0033666A"/>
    <w:rsid w:val="0035218E"/>
    <w:rsid w:val="00426ED3"/>
    <w:rsid w:val="00447055"/>
    <w:rsid w:val="00450260"/>
    <w:rsid w:val="004C0136"/>
    <w:rsid w:val="005001FA"/>
    <w:rsid w:val="005112AF"/>
    <w:rsid w:val="00514A1A"/>
    <w:rsid w:val="0057673C"/>
    <w:rsid w:val="005D1689"/>
    <w:rsid w:val="006448C4"/>
    <w:rsid w:val="006530B7"/>
    <w:rsid w:val="00664672"/>
    <w:rsid w:val="00693AEF"/>
    <w:rsid w:val="0069629E"/>
    <w:rsid w:val="006A0076"/>
    <w:rsid w:val="006A437A"/>
    <w:rsid w:val="006B0D5D"/>
    <w:rsid w:val="006E2506"/>
    <w:rsid w:val="00734785"/>
    <w:rsid w:val="00741C4D"/>
    <w:rsid w:val="0074282A"/>
    <w:rsid w:val="00745EB1"/>
    <w:rsid w:val="00786367"/>
    <w:rsid w:val="0080073F"/>
    <w:rsid w:val="00866DA5"/>
    <w:rsid w:val="00890240"/>
    <w:rsid w:val="0091130D"/>
    <w:rsid w:val="009C0FD1"/>
    <w:rsid w:val="00A00F51"/>
    <w:rsid w:val="00A10CC5"/>
    <w:rsid w:val="00A21195"/>
    <w:rsid w:val="00A72789"/>
    <w:rsid w:val="00AF6094"/>
    <w:rsid w:val="00B15309"/>
    <w:rsid w:val="00B75FE9"/>
    <w:rsid w:val="00B942A9"/>
    <w:rsid w:val="00BE23DC"/>
    <w:rsid w:val="00C0647D"/>
    <w:rsid w:val="00C30582"/>
    <w:rsid w:val="00C36958"/>
    <w:rsid w:val="00CC690E"/>
    <w:rsid w:val="00CE38C8"/>
    <w:rsid w:val="00D21E01"/>
    <w:rsid w:val="00DD4F26"/>
    <w:rsid w:val="00E05FF2"/>
    <w:rsid w:val="00E32987"/>
    <w:rsid w:val="00E57EC9"/>
    <w:rsid w:val="00ED48F5"/>
    <w:rsid w:val="00ED5C09"/>
    <w:rsid w:val="00EE0441"/>
    <w:rsid w:val="00F86C18"/>
    <w:rsid w:val="00FE5053"/>
    <w:rsid w:val="00FF271D"/>
    <w:rsid w:val="00FF5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2B23"/>
  <w15:chartTrackingRefBased/>
  <w15:docId w15:val="{AA2514B9-E2D6-4D60-BDB9-AE8BE31D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
    <w:basedOn w:val="Normal"/>
    <w:link w:val="ListParagraphChar"/>
    <w:uiPriority w:val="34"/>
    <w:qFormat/>
    <w:rsid w:val="000953A6"/>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0953A6"/>
  </w:style>
  <w:style w:type="character" w:styleId="Strong">
    <w:name w:val="Strong"/>
    <w:basedOn w:val="DefaultParagraphFont"/>
    <w:uiPriority w:val="22"/>
    <w:qFormat/>
    <w:rsid w:val="000953A6"/>
    <w:rPr>
      <w:b/>
      <w:bCs/>
    </w:rPr>
  </w:style>
  <w:style w:type="paragraph" w:customStyle="1" w:styleId="Default">
    <w:name w:val="Default"/>
    <w:rsid w:val="000953A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953A6"/>
    <w:rPr>
      <w:color w:val="0563C1" w:themeColor="hyperlink"/>
      <w:u w:val="single"/>
    </w:rPr>
  </w:style>
  <w:style w:type="character" w:customStyle="1" w:styleId="UnresolvedMention1">
    <w:name w:val="Unresolved Mention1"/>
    <w:basedOn w:val="DefaultParagraphFont"/>
    <w:uiPriority w:val="99"/>
    <w:semiHidden/>
    <w:unhideWhenUsed/>
    <w:rsid w:val="000953A6"/>
    <w:rPr>
      <w:color w:val="605E5C"/>
      <w:shd w:val="clear" w:color="auto" w:fill="E1DFDD"/>
    </w:rPr>
  </w:style>
  <w:style w:type="table" w:styleId="TableGrid">
    <w:name w:val="Table Grid"/>
    <w:basedOn w:val="TableNormal"/>
    <w:uiPriority w:val="39"/>
    <w:rsid w:val="000953A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53A6"/>
    <w:rPr>
      <w:sz w:val="16"/>
      <w:szCs w:val="16"/>
    </w:rPr>
  </w:style>
  <w:style w:type="paragraph" w:styleId="CommentText">
    <w:name w:val="annotation text"/>
    <w:basedOn w:val="Normal"/>
    <w:link w:val="CommentTextChar"/>
    <w:uiPriority w:val="99"/>
    <w:unhideWhenUsed/>
    <w:rsid w:val="000953A6"/>
    <w:pPr>
      <w:spacing w:line="240" w:lineRule="auto"/>
    </w:pPr>
    <w:rPr>
      <w:sz w:val="20"/>
      <w:szCs w:val="20"/>
    </w:rPr>
  </w:style>
  <w:style w:type="character" w:customStyle="1" w:styleId="CommentTextChar">
    <w:name w:val="Comment Text Char"/>
    <w:basedOn w:val="DefaultParagraphFont"/>
    <w:link w:val="CommentText"/>
    <w:uiPriority w:val="99"/>
    <w:rsid w:val="000953A6"/>
    <w:rPr>
      <w:sz w:val="20"/>
      <w:szCs w:val="20"/>
    </w:rPr>
  </w:style>
  <w:style w:type="paragraph" w:styleId="BalloonText">
    <w:name w:val="Balloon Text"/>
    <w:basedOn w:val="Normal"/>
    <w:link w:val="BalloonTextChar"/>
    <w:uiPriority w:val="99"/>
    <w:semiHidden/>
    <w:unhideWhenUsed/>
    <w:rsid w:val="0009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3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53A6"/>
    <w:rPr>
      <w:b/>
      <w:bCs/>
    </w:rPr>
  </w:style>
  <w:style w:type="character" w:customStyle="1" w:styleId="CommentSubjectChar">
    <w:name w:val="Comment Subject Char"/>
    <w:basedOn w:val="CommentTextChar"/>
    <w:link w:val="CommentSubject"/>
    <w:uiPriority w:val="99"/>
    <w:semiHidden/>
    <w:rsid w:val="000953A6"/>
    <w:rPr>
      <w:b/>
      <w:bCs/>
      <w:sz w:val="20"/>
      <w:szCs w:val="20"/>
    </w:rPr>
  </w:style>
  <w:style w:type="paragraph" w:styleId="NoSpacing">
    <w:name w:val="No Spacing"/>
    <w:uiPriority w:val="1"/>
    <w:qFormat/>
    <w:rsid w:val="002D5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ec.org" TargetMode="External"/><Relationship Id="rId18" Type="http://schemas.openxmlformats.org/officeDocument/2006/relationships/hyperlink" Target="https://global.synologydownload.com/download/Document/Hardware/DataSheet/RackStation/19-year/RS1619xs+/enu/Synology_RS1619xs_Plus_Data_Sheet_enu.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assmark.com" TargetMode="External"/><Relationship Id="rId7" Type="http://schemas.openxmlformats.org/officeDocument/2006/relationships/settings" Target="settings.xml"/><Relationship Id="rId12" Type="http://schemas.openxmlformats.org/officeDocument/2006/relationships/hyperlink" Target="http://www.spec.org" TargetMode="External"/><Relationship Id="rId17" Type="http://schemas.openxmlformats.org/officeDocument/2006/relationships/hyperlink" Target="https://www.cpubenchmark.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ubenchmark.net" TargetMode="External"/><Relationship Id="rId20" Type="http://schemas.openxmlformats.org/officeDocument/2006/relationships/hyperlink" Target="http://www.cpubenchmark.net/cpu_list.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c.org" TargetMode="External"/><Relationship Id="rId24" Type="http://schemas.openxmlformats.org/officeDocument/2006/relationships/hyperlink" Target="http://www.videocardbenchmark.net/gpu_list.php" TargetMode="External"/><Relationship Id="rId5" Type="http://schemas.openxmlformats.org/officeDocument/2006/relationships/numbering" Target="numbering.xml"/><Relationship Id="rId15" Type="http://schemas.openxmlformats.org/officeDocument/2006/relationships/hyperlink" Target="https://www.dell.com/support/home/en-ed" TargetMode="External"/><Relationship Id="rId23" Type="http://schemas.openxmlformats.org/officeDocument/2006/relationships/hyperlink" Target="http://www.videocardbenchmark.net/gpu_list.php" TargetMode="External"/><Relationship Id="rId10" Type="http://schemas.openxmlformats.org/officeDocument/2006/relationships/hyperlink" Target="http://www.spec.org" TargetMode="External"/><Relationship Id="rId19" Type="http://schemas.openxmlformats.org/officeDocument/2006/relationships/hyperlink" Target="http://www.passmark.com" TargetMode="External"/><Relationship Id="rId4" Type="http://schemas.openxmlformats.org/officeDocument/2006/relationships/customXml" Target="../customXml/item4.xml"/><Relationship Id="rId9" Type="http://schemas.openxmlformats.org/officeDocument/2006/relationships/hyperlink" Target="http://www.spec.org" TargetMode="External"/><Relationship Id="rId14" Type="http://schemas.openxmlformats.org/officeDocument/2006/relationships/hyperlink" Target="http://www.spec.org" TargetMode="External"/><Relationship Id="rId22"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55CFA-807A-422B-8366-75C5622D0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7E6C58-5279-4C74-BAAC-FE67BBF1224B}">
  <ds:schemaRefs>
    <ds:schemaRef ds:uri="http://schemas.microsoft.com/sharepoint/v3/contenttype/forms"/>
  </ds:schemaRefs>
</ds:datastoreItem>
</file>

<file path=customXml/itemProps3.xml><?xml version="1.0" encoding="utf-8"?>
<ds:datastoreItem xmlns:ds="http://schemas.openxmlformats.org/officeDocument/2006/customXml" ds:itemID="{1FD557A6-11FF-4328-AEA4-0CC05F7B8E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63034C-BDF1-4712-AB0E-38BDEE28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58580</Words>
  <Characters>33391</Characters>
  <Application>Microsoft Office Word</Application>
  <DocSecurity>0</DocSecurity>
  <Lines>278</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91788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Simanavičius</dc:creator>
  <cp:keywords/>
  <dc:description/>
  <cp:lastModifiedBy>Lina Glebė</cp:lastModifiedBy>
  <cp:revision>2</cp:revision>
  <dcterms:created xsi:type="dcterms:W3CDTF">2024-08-08T17:21:00Z</dcterms:created>
  <dcterms:modified xsi:type="dcterms:W3CDTF">2024-08-08T17:21:00Z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