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2E5D1" w14:textId="77777777" w:rsidR="003A66A1" w:rsidRDefault="003A66A1" w:rsidP="003A66A1">
      <w:pPr>
        <w:jc w:val="center"/>
        <w:rPr>
          <w:szCs w:val="24"/>
        </w:rPr>
      </w:pPr>
      <w:r w:rsidRPr="003A66A1">
        <w:rPr>
          <w:noProof/>
          <w:szCs w:val="24"/>
        </w:rPr>
        <w:drawing>
          <wp:inline distT="0" distB="0" distL="0" distR="0" wp14:anchorId="4FBF2C6D" wp14:editId="74184163">
            <wp:extent cx="910800" cy="540000"/>
            <wp:effectExtent l="0" t="0" r="3810" b="0"/>
            <wp:docPr id="12" name="Paveikslėlis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7775D" w14:textId="77777777" w:rsidR="007E3B63" w:rsidRPr="007E3B63" w:rsidRDefault="003A66A1" w:rsidP="00C40B20">
      <w:pPr>
        <w:spacing w:before="24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CB12CD">
        <w:rPr>
          <w:b/>
          <w:sz w:val="28"/>
          <w:szCs w:val="28"/>
        </w:rPr>
        <w:t>KCINĖ BENDROVĖ</w:t>
      </w:r>
      <w:r>
        <w:rPr>
          <w:b/>
          <w:sz w:val="28"/>
          <w:szCs w:val="28"/>
        </w:rPr>
        <w:t xml:space="preserve"> </w:t>
      </w:r>
      <w:r w:rsidR="007E3B63" w:rsidRPr="007E3B63">
        <w:rPr>
          <w:b/>
          <w:sz w:val="28"/>
          <w:szCs w:val="28"/>
        </w:rPr>
        <w:t>LIETUVOS AUTOMOBILIŲ KELIŲ DIREKCIJA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14:paraId="0BD19CF6" w14:textId="77777777" w:rsidTr="00195D02">
        <w:trPr>
          <w:cantSplit/>
          <w:jc w:val="center"/>
        </w:trPr>
        <w:tc>
          <w:tcPr>
            <w:tcW w:w="4534" w:type="dxa"/>
            <w:vMerge w:val="restart"/>
          </w:tcPr>
          <w:p w14:paraId="303B0F1E" w14:textId="720C2B86" w:rsidR="00104A5E" w:rsidRPr="00315464" w:rsidRDefault="00F36994" w:rsidP="00657B81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024F0">
              <w:rPr>
                <w:noProof/>
                <w:szCs w:val="24"/>
              </w:rPr>
              <w:t>UAB „</w:t>
            </w:r>
            <w:r w:rsidR="00454FEF">
              <w:rPr>
                <w:noProof/>
                <w:szCs w:val="24"/>
              </w:rPr>
              <w:t>AUTOKAUSTA"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14:paraId="64BFADB0" w14:textId="77777777"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8773732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14:paraId="008D2F1E" w14:textId="4B14CD68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C04A80">
              <w:rPr>
                <w:szCs w:val="24"/>
              </w:rPr>
              <w:t> </w:t>
            </w:r>
            <w:r w:rsidR="00C04A80">
              <w:rPr>
                <w:szCs w:val="24"/>
              </w:rPr>
              <w:t> </w:t>
            </w:r>
            <w:r w:rsidR="00C04A80">
              <w:rPr>
                <w:szCs w:val="24"/>
              </w:rPr>
              <w:t> </w:t>
            </w:r>
            <w:r w:rsidR="00C04A80">
              <w:rPr>
                <w:szCs w:val="24"/>
              </w:rPr>
              <w:t> </w:t>
            </w:r>
            <w:r w:rsidR="00C04A80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14:paraId="43553CFB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38115409" w14:textId="7818E026"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024F0">
              <w:rPr>
                <w:noProof/>
                <w:szCs w:val="24"/>
              </w:rPr>
              <w:t>(7.2) 2-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14:paraId="3F47188A" w14:textId="77777777" w:rsidTr="00195D02">
        <w:trPr>
          <w:cantSplit/>
          <w:jc w:val="center"/>
        </w:trPr>
        <w:tc>
          <w:tcPr>
            <w:tcW w:w="4534" w:type="dxa"/>
            <w:vMerge/>
          </w:tcPr>
          <w:p w14:paraId="037F4BFC" w14:textId="77777777"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4592A204" w14:textId="77777777"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255E5862" w14:textId="77777777"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F7174C7" w14:textId="7907F2FC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CA1BE8">
              <w:rPr>
                <w:noProof/>
                <w:szCs w:val="24"/>
              </w:rPr>
              <w:t>2023-</w:t>
            </w:r>
            <w:r w:rsidR="00C04A80">
              <w:rPr>
                <w:noProof/>
                <w:szCs w:val="24"/>
              </w:rPr>
              <w:t>10</w:t>
            </w:r>
            <w:r w:rsidR="00CA1BE8">
              <w:rPr>
                <w:noProof/>
                <w:szCs w:val="24"/>
              </w:rPr>
              <w:t>-1</w:t>
            </w:r>
            <w:r w:rsidR="00454FEF">
              <w:rPr>
                <w:noProof/>
                <w:szCs w:val="24"/>
              </w:rPr>
              <w:t>2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E99D395" w14:textId="77777777"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56B413" w14:textId="34C010C4"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C04A80">
              <w:rPr>
                <w:szCs w:val="24"/>
              </w:rPr>
              <w:t>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14:paraId="095882AD" w14:textId="77777777" w:rsidTr="00C40B20">
        <w:trPr>
          <w:cantSplit/>
          <w:jc w:val="center"/>
        </w:trPr>
        <w:tc>
          <w:tcPr>
            <w:tcW w:w="4534" w:type="dxa"/>
            <w:vMerge/>
          </w:tcPr>
          <w:p w14:paraId="25854598" w14:textId="77777777"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14:paraId="04CB9B6F" w14:textId="77777777"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4537" w:type="dxa"/>
            <w:gridSpan w:val="4"/>
            <w:vAlign w:val="center"/>
          </w:tcPr>
          <w:p w14:paraId="1216A22E" w14:textId="77777777"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14:paraId="2399D0A9" w14:textId="6B28BA38"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D55DEB">
        <w:rPr>
          <w:b/>
          <w:noProof/>
        </w:rPr>
        <w:t xml:space="preserve">DĖL PAŽYMOS APIE ĮVYKDYTĄ </w:t>
      </w:r>
      <w:r w:rsidR="00D55DEB" w:rsidRPr="00F47AC7">
        <w:rPr>
          <w:b/>
          <w:noProof/>
        </w:rPr>
        <w:t>202</w:t>
      </w:r>
      <w:r w:rsidR="00D55DEB">
        <w:rPr>
          <w:b/>
          <w:noProof/>
        </w:rPr>
        <w:t>0</w:t>
      </w:r>
      <w:r w:rsidR="00D55DEB" w:rsidRPr="00F47AC7">
        <w:rPr>
          <w:b/>
          <w:noProof/>
        </w:rPr>
        <w:t>-</w:t>
      </w:r>
      <w:r w:rsidR="00D55DEB">
        <w:rPr>
          <w:b/>
          <w:noProof/>
        </w:rPr>
        <w:t>10</w:t>
      </w:r>
      <w:r w:rsidR="00D55DEB" w:rsidRPr="00F47AC7">
        <w:rPr>
          <w:b/>
          <w:noProof/>
        </w:rPr>
        <w:t>-</w:t>
      </w:r>
      <w:r w:rsidR="00D55DEB">
        <w:rPr>
          <w:b/>
          <w:noProof/>
        </w:rPr>
        <w:t>28 SUTARTĮ NR. S-1405</w:t>
      </w:r>
      <w:r w:rsidRPr="00611E1C">
        <w:rPr>
          <w:b/>
          <w:caps/>
        </w:rPr>
        <w:fldChar w:fldCharType="end"/>
      </w:r>
    </w:p>
    <w:p w14:paraId="5EE6A481" w14:textId="77777777" w:rsidR="00070120" w:rsidRPr="00AA50A1" w:rsidRDefault="00070120" w:rsidP="00611E1C">
      <w:pPr>
        <w:rPr>
          <w:rStyle w:val="Stilius12pt"/>
          <w:sz w:val="16"/>
          <w:szCs w:val="16"/>
        </w:rPr>
      </w:pPr>
    </w:p>
    <w:p w14:paraId="5141E325" w14:textId="77777777"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EA087A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567" w:footer="284" w:gutter="0"/>
          <w:cols w:space="1296"/>
          <w:titlePg/>
          <w:docGrid w:linePitch="272"/>
        </w:sectPr>
      </w:pPr>
    </w:p>
    <w:p w14:paraId="70951C29" w14:textId="51646826" w:rsidR="00FC20A5" w:rsidRDefault="00FC20A5" w:rsidP="00417234">
      <w:pPr>
        <w:pStyle w:val="Pagrindinistekstas"/>
        <w:spacing w:line="276" w:lineRule="auto"/>
        <w:ind w:firstLine="567"/>
        <w:jc w:val="both"/>
      </w:pPr>
      <w:r w:rsidRPr="00FC20A5">
        <w:t xml:space="preserve">AB Lietuvos automobilių kelių direkcija (toliau – Kelių direkcija), susipažinusi su UAB „AUTOKAUSTA“ 2023 m. spalio 12 d. gautu prašymu išduoti pažymą apie UAB „AUTOKAUSTA“  įvykdytą su Kelių direkcija 2020 m. spalio 28 d. pasirašytą sutartį Nr. S-1405 </w:t>
      </w:r>
      <w:r w:rsidRPr="00FC20A5">
        <w:rPr>
          <w:i/>
          <w:iCs/>
        </w:rPr>
        <w:t>„Magistralinio kelio A1 Vilnius–Kaunas–Klaipėda ruožo nuo 102,90 iki 107,00 km rekonstravimas“</w:t>
      </w:r>
      <w:r w:rsidRPr="00FC20A5">
        <w:t xml:space="preserve">, informuoja, jog vadovaujantis Atliktų statybos darbų perdavimo statytojui (užsakovui) komisijos darbo reglamento, patvirtinto Kelių direkcijos direktoriaus 2021 m. spalio 29 d. įsakymu Nr. VE-201, bei galiojusio atliktų šios sutarties darbų perėmimo metu, 42 punktu, </w:t>
      </w:r>
      <w:r w:rsidRPr="00FC20A5">
        <w:rPr>
          <w:i/>
          <w:iCs/>
        </w:rPr>
        <w:t>„teisingai surašytas atliktų statybos darbų perdavimo statytojui (užsakovui) aktas prilyginamas užsakovo pažymai apie rangovo ir statinio statybos techninės priežiūros paslaugas teikiančios įmonės įvykdytą pirkimo sutartį“</w:t>
      </w:r>
      <w:r w:rsidRPr="00FC20A5">
        <w:t xml:space="preserve">, </w:t>
      </w:r>
      <w:r w:rsidRPr="00FC20A5">
        <w:rPr>
          <w:b/>
          <w:bCs/>
        </w:rPr>
        <w:t>todėl papildomai Kelių direkcija rangovams pažymų neišduoda</w:t>
      </w:r>
      <w:r w:rsidRPr="00FC20A5">
        <w:t>.</w:t>
      </w:r>
    </w:p>
    <w:p w14:paraId="3514FBB0" w14:textId="77777777" w:rsidR="00FC20A5" w:rsidRDefault="00FC20A5" w:rsidP="00417234">
      <w:pPr>
        <w:pStyle w:val="Pagrindinistekstas"/>
        <w:spacing w:line="276" w:lineRule="auto"/>
        <w:ind w:firstLine="567"/>
        <w:jc w:val="both"/>
      </w:pPr>
    </w:p>
    <w:p w14:paraId="37B46DFA" w14:textId="31347455" w:rsidR="00FC20A5" w:rsidRDefault="00FC20A5" w:rsidP="00417234">
      <w:pPr>
        <w:pStyle w:val="Pagrindinistekstas"/>
        <w:spacing w:line="276" w:lineRule="auto"/>
        <w:ind w:firstLine="567"/>
        <w:jc w:val="both"/>
        <w:rPr>
          <w:szCs w:val="24"/>
        </w:rPr>
      </w:pPr>
      <w:r w:rsidRPr="00B01F83">
        <w:rPr>
          <w:szCs w:val="24"/>
        </w:rPr>
        <w:t>PRIDEDAMA. 202</w:t>
      </w:r>
      <w:r>
        <w:rPr>
          <w:szCs w:val="24"/>
        </w:rPr>
        <w:t>2</w:t>
      </w:r>
      <w:r w:rsidRPr="00B01F83">
        <w:rPr>
          <w:szCs w:val="24"/>
        </w:rPr>
        <w:t xml:space="preserve"> m. </w:t>
      </w:r>
      <w:r>
        <w:rPr>
          <w:szCs w:val="24"/>
        </w:rPr>
        <w:t>gruodžio 23</w:t>
      </w:r>
      <w:r w:rsidRPr="00B01F83">
        <w:rPr>
          <w:szCs w:val="24"/>
        </w:rPr>
        <w:t xml:space="preserve"> d. Atliktų statybos darbų perdavimo statytojui (užsakovui) aktas Nr. </w:t>
      </w:r>
      <w:r>
        <w:rPr>
          <w:rStyle w:val="mdialogpagemmetadatatree0"/>
        </w:rPr>
        <w:t>KTA-361</w:t>
      </w:r>
      <w:r w:rsidRPr="00B01F83">
        <w:rPr>
          <w:szCs w:val="24"/>
        </w:rPr>
        <w:t xml:space="preserve">, 1 </w:t>
      </w:r>
      <w:proofErr w:type="spellStart"/>
      <w:r w:rsidRPr="00B01F83">
        <w:rPr>
          <w:i/>
          <w:iCs/>
          <w:szCs w:val="24"/>
        </w:rPr>
        <w:t>adoc</w:t>
      </w:r>
      <w:proofErr w:type="spellEnd"/>
      <w:r w:rsidRPr="00B01F83">
        <w:rPr>
          <w:szCs w:val="24"/>
        </w:rPr>
        <w:t xml:space="preserve"> dokumentas.</w:t>
      </w:r>
    </w:p>
    <w:p w14:paraId="0B2F59BE" w14:textId="77777777" w:rsidR="00FC20A5" w:rsidRPr="00B01F83" w:rsidRDefault="00FC20A5" w:rsidP="00417234">
      <w:pPr>
        <w:pStyle w:val="Pagrindinistekstas"/>
        <w:spacing w:line="276" w:lineRule="auto"/>
        <w:ind w:firstLine="567"/>
        <w:jc w:val="both"/>
      </w:pPr>
    </w:p>
    <w:p w14:paraId="7C9A6ADB" w14:textId="77777777"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14:paraId="4B0250EA" w14:textId="77777777" w:rsidR="00CC2CA0" w:rsidRDefault="00CC2CA0" w:rsidP="00766FDB">
      <w:pPr>
        <w:pStyle w:val="Pagrindinistekstas"/>
        <w:ind w:firstLine="567"/>
        <w:jc w:val="both"/>
        <w:sectPr w:rsidR="00CC2CA0" w:rsidSect="00EA087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14:paraId="763A7E13" w14:textId="77777777" w:rsidTr="00657B81">
        <w:trPr>
          <w:cantSplit/>
          <w:jc w:val="center"/>
        </w:trPr>
        <w:tc>
          <w:tcPr>
            <w:tcW w:w="4536" w:type="dxa"/>
          </w:tcPr>
          <w:p w14:paraId="32E6F681" w14:textId="004414EB" w:rsidR="00766FDB" w:rsidRDefault="00512914" w:rsidP="00657B81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D55DEB">
              <w:rPr>
                <w:noProof/>
              </w:rPr>
              <w:t>Projektų valdymo grupės vadovas</w:t>
            </w:r>
            <w:r>
              <w:fldChar w:fldCharType="end"/>
            </w:r>
          </w:p>
        </w:tc>
        <w:tc>
          <w:tcPr>
            <w:tcW w:w="1134" w:type="dxa"/>
          </w:tcPr>
          <w:p w14:paraId="618B7001" w14:textId="77777777"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14:paraId="3D54B898" w14:textId="2731C5CA"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5DEB">
              <w:rPr>
                <w:noProof/>
              </w:rPr>
              <w:t>Gediminas Katinas</w:t>
            </w:r>
            <w:r>
              <w:fldChar w:fldCharType="end"/>
            </w:r>
          </w:p>
        </w:tc>
      </w:tr>
    </w:tbl>
    <w:p w14:paraId="3D039D75" w14:textId="4AD46C71" w:rsidR="00766FDB" w:rsidRDefault="00512914" w:rsidP="004C2DB1">
      <w:pPr>
        <w:keepNext/>
        <w:framePr w:h="284" w:hRule="exact" w:hSpace="142" w:vSpace="142" w:wrap="notBeside" w:vAnchor="page" w:hAnchor="margin" w:y="15310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FC20A5">
        <w:t>V</w:t>
      </w:r>
      <w:r w:rsidR="00D55DEB">
        <w:rPr>
          <w:noProof/>
        </w:rPr>
        <w:t>.</w:t>
      </w:r>
      <w:r w:rsidR="00FC20A5">
        <w:rPr>
          <w:noProof/>
        </w:rPr>
        <w:t xml:space="preserve"> </w:t>
      </w:r>
      <w:r w:rsidR="00D55DEB">
        <w:rPr>
          <w:noProof/>
        </w:rPr>
        <w:t>Sakalauskienė</w:t>
      </w:r>
      <w:r w:rsidR="004958E9">
        <w:rPr>
          <w:noProof/>
        </w:rPr>
        <w:t>,</w:t>
      </w:r>
      <w:r>
        <w:fldChar w:fldCharType="end"/>
      </w:r>
      <w:r w:rsidR="00766FDB">
        <w:t xml:space="preserve"> </w:t>
      </w:r>
      <w:r w:rsidR="003B1ED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600, el. p. vardas.pavarde@lakd.lt"/>
            </w:textInput>
          </w:ffData>
        </w:fldChar>
      </w:r>
      <w:r w:rsidR="003B1ED3">
        <w:instrText xml:space="preserve"> FORMTEXT </w:instrText>
      </w:r>
      <w:r w:rsidR="003B1ED3">
        <w:fldChar w:fldCharType="separate"/>
      </w:r>
      <w:r w:rsidR="003B1ED3">
        <w:rPr>
          <w:noProof/>
        </w:rPr>
        <w:t xml:space="preserve">tel. </w:t>
      </w:r>
      <w:r w:rsidR="00417234">
        <w:rPr>
          <w:noProof/>
        </w:rPr>
        <w:t>+370</w:t>
      </w:r>
      <w:r w:rsidR="003B1ED3">
        <w:rPr>
          <w:noProof/>
        </w:rPr>
        <w:t> </w:t>
      </w:r>
      <w:r w:rsidR="002D0ED7">
        <w:rPr>
          <w:noProof/>
        </w:rPr>
        <w:t>620</w:t>
      </w:r>
      <w:r w:rsidR="00FC20A5">
        <w:rPr>
          <w:noProof/>
        </w:rPr>
        <w:t xml:space="preserve"> </w:t>
      </w:r>
      <w:r w:rsidR="002D0ED7">
        <w:rPr>
          <w:noProof/>
        </w:rPr>
        <w:t>39726</w:t>
      </w:r>
      <w:r w:rsidR="003B1ED3">
        <w:rPr>
          <w:noProof/>
        </w:rPr>
        <w:t xml:space="preserve">, el. p. </w:t>
      </w:r>
      <w:r w:rsidR="002D0ED7">
        <w:rPr>
          <w:noProof/>
        </w:rPr>
        <w:t>vilma.sakalauskiene</w:t>
      </w:r>
      <w:r w:rsidR="003B1ED3">
        <w:rPr>
          <w:noProof/>
        </w:rPr>
        <w:t>@lakd.lt</w:t>
      </w:r>
      <w:r w:rsidR="003B1ED3">
        <w:fldChar w:fldCharType="end"/>
      </w:r>
    </w:p>
    <w:p w14:paraId="4EBC6366" w14:textId="77777777" w:rsidR="00766FDB" w:rsidRPr="00AA50A1" w:rsidRDefault="00766FDB" w:rsidP="00766FDB">
      <w:pPr>
        <w:rPr>
          <w:rStyle w:val="Stilius12pt"/>
          <w:sz w:val="16"/>
          <w:szCs w:val="16"/>
        </w:rPr>
      </w:pPr>
    </w:p>
    <w:p w14:paraId="2C3E2E5A" w14:textId="77777777" w:rsidR="00766FDB" w:rsidRPr="004E0385" w:rsidRDefault="00766FDB" w:rsidP="00766FDB">
      <w:pPr>
        <w:rPr>
          <w:rStyle w:val="Stilius12pt"/>
        </w:rPr>
        <w:sectPr w:rsidR="00766FDB" w:rsidRPr="004E0385" w:rsidSect="00EA087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6884F48E" w14:textId="77777777" w:rsidR="00766FDB" w:rsidRPr="00D447DC" w:rsidRDefault="00766FDB" w:rsidP="00766FDB">
      <w:pPr>
        <w:rPr>
          <w:sz w:val="2"/>
          <w:szCs w:val="2"/>
        </w:rPr>
      </w:pPr>
    </w:p>
    <w:p w14:paraId="4FA6DED3" w14:textId="77777777"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EA087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76885" w14:textId="77777777" w:rsidR="00B25121" w:rsidRDefault="00B25121">
      <w:r>
        <w:separator/>
      </w:r>
    </w:p>
  </w:endnote>
  <w:endnote w:type="continuationSeparator" w:id="0">
    <w:p w14:paraId="706617DE" w14:textId="77777777" w:rsidR="00B25121" w:rsidRDefault="00B2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4C2DB1" w14:paraId="43BAE19D" w14:textId="77777777" w:rsidTr="004C2DB1">
      <w:trPr>
        <w:cantSplit/>
        <w:jc w:val="center"/>
      </w:trPr>
      <w:tc>
        <w:tcPr>
          <w:tcW w:w="3212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5CF5C551" w14:textId="77777777" w:rsidR="004C2DB1" w:rsidRDefault="00CB12CD" w:rsidP="004C2DB1">
          <w:pPr>
            <w:pStyle w:val="Porat"/>
            <w:spacing w:before="60"/>
          </w:pPr>
          <w:r>
            <w:t>Akcinė</w:t>
          </w:r>
          <w:r w:rsidR="004C2DB1">
            <w:t xml:space="preserve"> </w:t>
          </w:r>
          <w:r>
            <w:t>bendrov</w:t>
          </w:r>
          <w:r w:rsidR="004C2DB1">
            <w:t>ė</w:t>
          </w:r>
        </w:p>
      </w:tc>
      <w:tc>
        <w:tcPr>
          <w:tcW w:w="321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5B9F984E" w14:textId="77777777" w:rsidR="004C2DB1" w:rsidRDefault="004C2DB1" w:rsidP="004C2DB1">
          <w:pPr>
            <w:pStyle w:val="Porat"/>
            <w:spacing w:before="60"/>
          </w:pPr>
          <w:r>
            <w:t>Tel. (8 5)  232 9600</w:t>
          </w:r>
        </w:p>
      </w:tc>
      <w:tc>
        <w:tcPr>
          <w:tcW w:w="3213" w:type="dxa"/>
          <w:tcBorders>
            <w:top w:val="single" w:sz="6" w:space="0" w:color="auto"/>
            <w:left w:val="nil"/>
            <w:bottom w:val="nil"/>
            <w:right w:val="nil"/>
          </w:tcBorders>
          <w:hideMark/>
        </w:tcPr>
        <w:p w14:paraId="14A2C70C" w14:textId="77777777" w:rsidR="004C2DB1" w:rsidRDefault="004C2DB1" w:rsidP="004C2DB1">
          <w:pPr>
            <w:pStyle w:val="Porat"/>
            <w:spacing w:before="60"/>
            <w:ind w:left="-56"/>
          </w:pPr>
          <w:r>
            <w:t>Duomenys kaupiami ir saugomi</w:t>
          </w:r>
        </w:p>
      </w:tc>
    </w:tr>
    <w:tr w:rsidR="004C2DB1" w14:paraId="4832A174" w14:textId="77777777" w:rsidTr="004C2DB1">
      <w:trPr>
        <w:cantSplit/>
        <w:jc w:val="center"/>
      </w:trPr>
      <w:tc>
        <w:tcPr>
          <w:tcW w:w="3212" w:type="dxa"/>
          <w:hideMark/>
        </w:tcPr>
        <w:p w14:paraId="736E1E19" w14:textId="77777777" w:rsidR="004C2DB1" w:rsidRDefault="004C2DB1" w:rsidP="004C2DB1">
          <w:pPr>
            <w:pStyle w:val="Porat"/>
          </w:pPr>
          <w:r>
            <w:t>J. Basanavičiaus g. 36</w:t>
          </w:r>
        </w:p>
      </w:tc>
      <w:tc>
        <w:tcPr>
          <w:tcW w:w="3213" w:type="dxa"/>
          <w:hideMark/>
        </w:tcPr>
        <w:p w14:paraId="62858BA8" w14:textId="77777777" w:rsidR="004C2DB1" w:rsidRDefault="004C2DB1" w:rsidP="004C2DB1">
          <w:pPr>
            <w:pStyle w:val="Porat"/>
          </w:pPr>
          <w:r>
            <w:t>Trumpasis tel. 1871</w:t>
          </w:r>
        </w:p>
      </w:tc>
      <w:tc>
        <w:tcPr>
          <w:tcW w:w="3213" w:type="dxa"/>
          <w:hideMark/>
        </w:tcPr>
        <w:p w14:paraId="384B9F7F" w14:textId="77777777" w:rsidR="004C2DB1" w:rsidRDefault="004C2DB1" w:rsidP="004C2DB1">
          <w:pPr>
            <w:pStyle w:val="Porat"/>
            <w:ind w:left="-56"/>
          </w:pPr>
          <w:r>
            <w:t>Juridinių asmenų registre</w:t>
          </w:r>
        </w:p>
      </w:tc>
    </w:tr>
    <w:tr w:rsidR="004C2DB1" w14:paraId="46C60A75" w14:textId="77777777" w:rsidTr="004C2DB1">
      <w:trPr>
        <w:cantSplit/>
        <w:jc w:val="center"/>
      </w:trPr>
      <w:tc>
        <w:tcPr>
          <w:tcW w:w="3212" w:type="dxa"/>
          <w:hideMark/>
        </w:tcPr>
        <w:p w14:paraId="5968C292" w14:textId="77777777" w:rsidR="004C2DB1" w:rsidRDefault="004C2DB1" w:rsidP="004C2DB1">
          <w:pPr>
            <w:pStyle w:val="Porat"/>
          </w:pPr>
          <w:r>
            <w:t>LT</w:t>
          </w:r>
          <w:r>
            <w:noBreakHyphen/>
            <w:t>03109 Vilnius</w:t>
          </w:r>
        </w:p>
      </w:tc>
      <w:tc>
        <w:tcPr>
          <w:tcW w:w="3213" w:type="dxa"/>
          <w:hideMark/>
        </w:tcPr>
        <w:p w14:paraId="22FD364E" w14:textId="77777777" w:rsidR="004C2DB1" w:rsidRDefault="004C2DB1" w:rsidP="004C2DB1">
          <w:pPr>
            <w:pStyle w:val="Porat"/>
          </w:pPr>
          <w:r>
            <w:t xml:space="preserve">El. p. </w:t>
          </w:r>
          <w:r>
            <w:rPr>
              <w:i/>
            </w:rPr>
            <w:t>lakd@lakd.lt</w:t>
          </w:r>
        </w:p>
      </w:tc>
      <w:tc>
        <w:tcPr>
          <w:tcW w:w="3213" w:type="dxa"/>
          <w:hideMark/>
        </w:tcPr>
        <w:p w14:paraId="67190AF3" w14:textId="77777777" w:rsidR="004C2DB1" w:rsidRDefault="004C2DB1" w:rsidP="004C2DB1">
          <w:pPr>
            <w:pStyle w:val="Porat"/>
            <w:ind w:left="-56"/>
          </w:pPr>
          <w:r>
            <w:t>Kodas 188710638</w:t>
          </w:r>
        </w:p>
      </w:tc>
    </w:tr>
  </w:tbl>
  <w:p w14:paraId="368BFFD9" w14:textId="77777777" w:rsidR="00127579" w:rsidRPr="00127579" w:rsidRDefault="00127579" w:rsidP="00127579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6683" w14:textId="77777777" w:rsidR="00B25121" w:rsidRDefault="00B25121">
      <w:r>
        <w:separator/>
      </w:r>
    </w:p>
  </w:footnote>
  <w:footnote w:type="continuationSeparator" w:id="0">
    <w:p w14:paraId="2D94740F" w14:textId="77777777" w:rsidR="00B25121" w:rsidRDefault="00B2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D2879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FB68093" w14:textId="77777777"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FDABF" w14:textId="77777777"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8418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F07B5DD" w14:textId="77777777"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88BE4" w14:textId="77777777"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xTU5v9Av6uVO1nH6jCblYj3K6y0TQYlKQQ0/BVHaQBRJN/nQpA1l97LwzQDazmyVUsN9SWs6zaY3c1z/YYA5w==" w:salt="FkoQ+OuxjGBqql46ans6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F0"/>
    <w:rsid w:val="00015F0E"/>
    <w:rsid w:val="00016336"/>
    <w:rsid w:val="00020A7C"/>
    <w:rsid w:val="00027EA0"/>
    <w:rsid w:val="00032C7F"/>
    <w:rsid w:val="00046C07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E1DE7"/>
    <w:rsid w:val="000E3ACB"/>
    <w:rsid w:val="000F0FCE"/>
    <w:rsid w:val="000F637A"/>
    <w:rsid w:val="001039C2"/>
    <w:rsid w:val="00104A5E"/>
    <w:rsid w:val="00111956"/>
    <w:rsid w:val="00121D85"/>
    <w:rsid w:val="0012470C"/>
    <w:rsid w:val="00124D85"/>
    <w:rsid w:val="00127579"/>
    <w:rsid w:val="00127BB9"/>
    <w:rsid w:val="0013182E"/>
    <w:rsid w:val="00147149"/>
    <w:rsid w:val="00147CBD"/>
    <w:rsid w:val="001513D0"/>
    <w:rsid w:val="00156B3A"/>
    <w:rsid w:val="00195D02"/>
    <w:rsid w:val="001964D7"/>
    <w:rsid w:val="001971B0"/>
    <w:rsid w:val="001A5622"/>
    <w:rsid w:val="001C0622"/>
    <w:rsid w:val="001D78D8"/>
    <w:rsid w:val="001F0869"/>
    <w:rsid w:val="001F7F59"/>
    <w:rsid w:val="00205499"/>
    <w:rsid w:val="00216631"/>
    <w:rsid w:val="00236860"/>
    <w:rsid w:val="00263F79"/>
    <w:rsid w:val="0028257E"/>
    <w:rsid w:val="00282CA6"/>
    <w:rsid w:val="00287534"/>
    <w:rsid w:val="00287B2F"/>
    <w:rsid w:val="002B19E2"/>
    <w:rsid w:val="002D0ED7"/>
    <w:rsid w:val="002D1D7E"/>
    <w:rsid w:val="002D3332"/>
    <w:rsid w:val="002E3734"/>
    <w:rsid w:val="002E4D82"/>
    <w:rsid w:val="002E7912"/>
    <w:rsid w:val="00314970"/>
    <w:rsid w:val="00315464"/>
    <w:rsid w:val="003177D0"/>
    <w:rsid w:val="0033231D"/>
    <w:rsid w:val="00346AF0"/>
    <w:rsid w:val="003575E8"/>
    <w:rsid w:val="0037767B"/>
    <w:rsid w:val="00381148"/>
    <w:rsid w:val="00384188"/>
    <w:rsid w:val="003952B0"/>
    <w:rsid w:val="003A1E5B"/>
    <w:rsid w:val="003A66A1"/>
    <w:rsid w:val="003A6C50"/>
    <w:rsid w:val="003B1ED3"/>
    <w:rsid w:val="003B43C1"/>
    <w:rsid w:val="003C04DE"/>
    <w:rsid w:val="003D2CDA"/>
    <w:rsid w:val="003E7D3D"/>
    <w:rsid w:val="003F22AD"/>
    <w:rsid w:val="00404A6E"/>
    <w:rsid w:val="00412CF0"/>
    <w:rsid w:val="00413C7A"/>
    <w:rsid w:val="00417234"/>
    <w:rsid w:val="00443ED5"/>
    <w:rsid w:val="004448F4"/>
    <w:rsid w:val="00451206"/>
    <w:rsid w:val="00454FEF"/>
    <w:rsid w:val="0046580C"/>
    <w:rsid w:val="004676EF"/>
    <w:rsid w:val="004733E5"/>
    <w:rsid w:val="004744D1"/>
    <w:rsid w:val="004958E9"/>
    <w:rsid w:val="004A1023"/>
    <w:rsid w:val="004C2DB1"/>
    <w:rsid w:val="004C3B66"/>
    <w:rsid w:val="004E0385"/>
    <w:rsid w:val="004E7A54"/>
    <w:rsid w:val="004F3396"/>
    <w:rsid w:val="004F33C9"/>
    <w:rsid w:val="005024F0"/>
    <w:rsid w:val="00512914"/>
    <w:rsid w:val="00554EA7"/>
    <w:rsid w:val="0056776D"/>
    <w:rsid w:val="00597BBF"/>
    <w:rsid w:val="005A20C5"/>
    <w:rsid w:val="005A56C3"/>
    <w:rsid w:val="005C3A4A"/>
    <w:rsid w:val="005E36C1"/>
    <w:rsid w:val="005E4A3C"/>
    <w:rsid w:val="005F0F9D"/>
    <w:rsid w:val="00600373"/>
    <w:rsid w:val="00605156"/>
    <w:rsid w:val="006113DD"/>
    <w:rsid w:val="00611E1C"/>
    <w:rsid w:val="00622F9C"/>
    <w:rsid w:val="00623F10"/>
    <w:rsid w:val="00642833"/>
    <w:rsid w:val="00643334"/>
    <w:rsid w:val="006452CC"/>
    <w:rsid w:val="00652743"/>
    <w:rsid w:val="00657B81"/>
    <w:rsid w:val="0068017D"/>
    <w:rsid w:val="00692EB2"/>
    <w:rsid w:val="006943BB"/>
    <w:rsid w:val="006A4F10"/>
    <w:rsid w:val="006C3F48"/>
    <w:rsid w:val="006C77E1"/>
    <w:rsid w:val="00707CD7"/>
    <w:rsid w:val="0071541F"/>
    <w:rsid w:val="00715740"/>
    <w:rsid w:val="0072191F"/>
    <w:rsid w:val="007239CE"/>
    <w:rsid w:val="00741DB8"/>
    <w:rsid w:val="00742611"/>
    <w:rsid w:val="00745050"/>
    <w:rsid w:val="00754F90"/>
    <w:rsid w:val="00755C8B"/>
    <w:rsid w:val="00766FDB"/>
    <w:rsid w:val="007738FC"/>
    <w:rsid w:val="007773D9"/>
    <w:rsid w:val="007A4292"/>
    <w:rsid w:val="007C712A"/>
    <w:rsid w:val="007D435A"/>
    <w:rsid w:val="007D621B"/>
    <w:rsid w:val="007E3B63"/>
    <w:rsid w:val="007F000F"/>
    <w:rsid w:val="007F4CAF"/>
    <w:rsid w:val="007F71E2"/>
    <w:rsid w:val="0080185C"/>
    <w:rsid w:val="00807C26"/>
    <w:rsid w:val="0081127B"/>
    <w:rsid w:val="00813E53"/>
    <w:rsid w:val="00822498"/>
    <w:rsid w:val="00845C05"/>
    <w:rsid w:val="008564D9"/>
    <w:rsid w:val="0085661B"/>
    <w:rsid w:val="0085725F"/>
    <w:rsid w:val="00862565"/>
    <w:rsid w:val="008628DC"/>
    <w:rsid w:val="00876EDD"/>
    <w:rsid w:val="0088205D"/>
    <w:rsid w:val="008D36EE"/>
    <w:rsid w:val="008D404E"/>
    <w:rsid w:val="008E524D"/>
    <w:rsid w:val="00910A69"/>
    <w:rsid w:val="009311DC"/>
    <w:rsid w:val="00937154"/>
    <w:rsid w:val="00942384"/>
    <w:rsid w:val="009444EF"/>
    <w:rsid w:val="009626ED"/>
    <w:rsid w:val="009651F4"/>
    <w:rsid w:val="009703C9"/>
    <w:rsid w:val="00973493"/>
    <w:rsid w:val="00976D9B"/>
    <w:rsid w:val="00977939"/>
    <w:rsid w:val="009916F2"/>
    <w:rsid w:val="009939F7"/>
    <w:rsid w:val="009972EF"/>
    <w:rsid w:val="009B3987"/>
    <w:rsid w:val="009B5936"/>
    <w:rsid w:val="009B61DF"/>
    <w:rsid w:val="009C392D"/>
    <w:rsid w:val="009D47ED"/>
    <w:rsid w:val="009E27F9"/>
    <w:rsid w:val="009F4816"/>
    <w:rsid w:val="009F6653"/>
    <w:rsid w:val="009F67FA"/>
    <w:rsid w:val="00A0110E"/>
    <w:rsid w:val="00A13837"/>
    <w:rsid w:val="00A17919"/>
    <w:rsid w:val="00A264DD"/>
    <w:rsid w:val="00A56F38"/>
    <w:rsid w:val="00A609D4"/>
    <w:rsid w:val="00A75454"/>
    <w:rsid w:val="00A801BF"/>
    <w:rsid w:val="00A81944"/>
    <w:rsid w:val="00A95BDC"/>
    <w:rsid w:val="00AA50A1"/>
    <w:rsid w:val="00AB48CF"/>
    <w:rsid w:val="00AC34C2"/>
    <w:rsid w:val="00AC37D3"/>
    <w:rsid w:val="00AE0AEC"/>
    <w:rsid w:val="00AE14A6"/>
    <w:rsid w:val="00AE3E1A"/>
    <w:rsid w:val="00AF6072"/>
    <w:rsid w:val="00B01F83"/>
    <w:rsid w:val="00B25121"/>
    <w:rsid w:val="00B44AFC"/>
    <w:rsid w:val="00B510CA"/>
    <w:rsid w:val="00B534CB"/>
    <w:rsid w:val="00B756C0"/>
    <w:rsid w:val="00B77FBB"/>
    <w:rsid w:val="00B843DB"/>
    <w:rsid w:val="00B84680"/>
    <w:rsid w:val="00B8527B"/>
    <w:rsid w:val="00B86F61"/>
    <w:rsid w:val="00BA7D7F"/>
    <w:rsid w:val="00BB7818"/>
    <w:rsid w:val="00BC2E98"/>
    <w:rsid w:val="00BD4039"/>
    <w:rsid w:val="00BE07C8"/>
    <w:rsid w:val="00BE7584"/>
    <w:rsid w:val="00BE758E"/>
    <w:rsid w:val="00BF09B3"/>
    <w:rsid w:val="00BF19EC"/>
    <w:rsid w:val="00BF31FB"/>
    <w:rsid w:val="00BF7723"/>
    <w:rsid w:val="00C034CF"/>
    <w:rsid w:val="00C04A80"/>
    <w:rsid w:val="00C05CDF"/>
    <w:rsid w:val="00C113F4"/>
    <w:rsid w:val="00C15A44"/>
    <w:rsid w:val="00C22F87"/>
    <w:rsid w:val="00C26A78"/>
    <w:rsid w:val="00C40315"/>
    <w:rsid w:val="00C40B20"/>
    <w:rsid w:val="00C56F17"/>
    <w:rsid w:val="00C64A85"/>
    <w:rsid w:val="00C90E4B"/>
    <w:rsid w:val="00C94DA8"/>
    <w:rsid w:val="00C95292"/>
    <w:rsid w:val="00CA19DA"/>
    <w:rsid w:val="00CA1BE8"/>
    <w:rsid w:val="00CB12CD"/>
    <w:rsid w:val="00CB62A2"/>
    <w:rsid w:val="00CC2CA0"/>
    <w:rsid w:val="00CD6CFC"/>
    <w:rsid w:val="00CE261B"/>
    <w:rsid w:val="00CE309A"/>
    <w:rsid w:val="00CF098E"/>
    <w:rsid w:val="00D16D48"/>
    <w:rsid w:val="00D37EA3"/>
    <w:rsid w:val="00D50AAF"/>
    <w:rsid w:val="00D55DEB"/>
    <w:rsid w:val="00D7405D"/>
    <w:rsid w:val="00D75256"/>
    <w:rsid w:val="00D802E4"/>
    <w:rsid w:val="00D815B9"/>
    <w:rsid w:val="00D81CA8"/>
    <w:rsid w:val="00D917A7"/>
    <w:rsid w:val="00DA6ABE"/>
    <w:rsid w:val="00DB0AFC"/>
    <w:rsid w:val="00DC4E69"/>
    <w:rsid w:val="00DC75E6"/>
    <w:rsid w:val="00DD2E3E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77FF"/>
    <w:rsid w:val="00E60580"/>
    <w:rsid w:val="00E661B6"/>
    <w:rsid w:val="00E75385"/>
    <w:rsid w:val="00E762E0"/>
    <w:rsid w:val="00E80DB2"/>
    <w:rsid w:val="00E90168"/>
    <w:rsid w:val="00E902C9"/>
    <w:rsid w:val="00E91A52"/>
    <w:rsid w:val="00E92FFA"/>
    <w:rsid w:val="00E97FA4"/>
    <w:rsid w:val="00EA087A"/>
    <w:rsid w:val="00EA0A87"/>
    <w:rsid w:val="00EA23E8"/>
    <w:rsid w:val="00EA3D32"/>
    <w:rsid w:val="00EA44AA"/>
    <w:rsid w:val="00EA6897"/>
    <w:rsid w:val="00EB512C"/>
    <w:rsid w:val="00EB6533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47AC7"/>
    <w:rsid w:val="00F60E02"/>
    <w:rsid w:val="00F66591"/>
    <w:rsid w:val="00F6776B"/>
    <w:rsid w:val="00F94D76"/>
    <w:rsid w:val="00F96994"/>
    <w:rsid w:val="00F96D77"/>
    <w:rsid w:val="00FC20A5"/>
    <w:rsid w:val="00FC510F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B0C866"/>
  <w15:docId w15:val="{82FDD3F3-1132-43F9-B628-2BA5EF7E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link w:val="PoratDiagrama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4C2DB1"/>
    <w:rPr>
      <w:lang w:eastAsia="en-US"/>
    </w:rPr>
  </w:style>
  <w:style w:type="character" w:customStyle="1" w:styleId="mdialogpagemmetadatatree0">
    <w:name w:val="m_dialogpage_m_metadatatree_0"/>
    <w:basedOn w:val="Numatytasispastraiposriftas"/>
    <w:rsid w:val="00D5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1560-27DA-4D70-9FEB-91678FB7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Bakanevičienė</dc:creator>
  <cp:lastModifiedBy>Asta Bakanevičienė</cp:lastModifiedBy>
  <cp:revision>2</cp:revision>
  <dcterms:created xsi:type="dcterms:W3CDTF">2025-07-21T15:03:00Z</dcterms:created>
  <dcterms:modified xsi:type="dcterms:W3CDTF">2025-07-21T15:03:00Z</dcterms:modified>
</cp:coreProperties>
</file>