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39A36E79" w14:textId="2B93217A" w:rsidR="007F48C3" w:rsidRDefault="00202820" w:rsidP="0069491F">
      <w:pPr>
        <w:pStyle w:val="BodyTextIndent"/>
        <w:spacing w:after="60"/>
        <w:ind w:firstLine="0"/>
        <w:jc w:val="center"/>
        <w:rPr>
          <w:rFonts w:ascii="Arial" w:hAnsi="Arial" w:cs="Arial"/>
          <w:i/>
          <w:sz w:val="20"/>
        </w:rPr>
      </w:pPr>
      <w:r w:rsidRPr="00CB38F4">
        <w:rPr>
          <w:rFonts w:ascii="Arial" w:hAnsi="Arial" w:cs="Arial"/>
          <w:sz w:val="20"/>
        </w:rPr>
        <w:t xml:space="preserve">Nr. </w:t>
      </w:r>
      <w:r w:rsidR="007D2110" w:rsidRPr="007D2110">
        <w:rPr>
          <w:rFonts w:ascii="Arial" w:hAnsi="Arial" w:cs="Arial"/>
          <w:sz w:val="20"/>
        </w:rPr>
        <w:t>SUT-139-19</w:t>
      </w:r>
    </w:p>
    <w:p w14:paraId="248C141A" w14:textId="77777777" w:rsidR="00E970DC" w:rsidRPr="0069491F" w:rsidRDefault="00E970DC" w:rsidP="0069491F">
      <w:pPr>
        <w:pStyle w:val="BodyTextIndent"/>
        <w:spacing w:after="60"/>
        <w:ind w:firstLine="0"/>
        <w:jc w:val="center"/>
        <w:rPr>
          <w:rFonts w:ascii="Arial" w:hAnsi="Arial" w:cs="Arial"/>
          <w:sz w:val="20"/>
        </w:rPr>
      </w:pPr>
    </w:p>
    <w:p w14:paraId="4DD1DA45" w14:textId="5DCA04AE" w:rsidR="007F48C3" w:rsidRPr="00E970DC" w:rsidRDefault="007F48C3" w:rsidP="007F48C3">
      <w:pPr>
        <w:pStyle w:val="EndnoteText"/>
        <w:tabs>
          <w:tab w:val="left" w:pos="630"/>
        </w:tabs>
        <w:spacing w:after="60"/>
        <w:ind w:firstLine="0"/>
        <w:rPr>
          <w:rFonts w:ascii="Arial" w:hAnsi="Arial" w:cs="Arial"/>
        </w:rPr>
      </w:pPr>
      <w:r w:rsidRPr="0069491F">
        <w:rPr>
          <w:rFonts w:ascii="Arial" w:hAnsi="Arial" w:cs="Arial"/>
          <w:b/>
          <w:bCs/>
          <w:color w:val="000000"/>
          <w:bdr w:val="none" w:sz="0" w:space="0" w:color="auto" w:frame="1"/>
          <w:lang w:eastAsia="lt-LT"/>
        </w:rPr>
        <w:t>UAB</w:t>
      </w:r>
      <w:r w:rsidR="00AD2D8E" w:rsidRPr="0069491F">
        <w:rPr>
          <w:rFonts w:ascii="Arial" w:hAnsi="Arial" w:cs="Arial"/>
          <w:b/>
          <w:bCs/>
          <w:color w:val="000000"/>
          <w:bdr w:val="none" w:sz="0" w:space="0" w:color="auto" w:frame="1"/>
          <w:lang w:eastAsia="lt-LT"/>
        </w:rPr>
        <w:t xml:space="preserve"> „</w:t>
      </w:r>
      <w:proofErr w:type="spellStart"/>
      <w:r w:rsidR="00AD2D8E" w:rsidRPr="0069491F">
        <w:rPr>
          <w:rFonts w:ascii="Arial" w:hAnsi="Arial" w:cs="Arial"/>
          <w:b/>
          <w:bCs/>
          <w:color w:val="000000"/>
          <w:bdr w:val="none" w:sz="0" w:space="0" w:color="auto" w:frame="1"/>
          <w:lang w:eastAsia="lt-LT"/>
        </w:rPr>
        <w:t>Ignitis</w:t>
      </w:r>
      <w:proofErr w:type="spellEnd"/>
      <w:r w:rsidR="00AD2D8E" w:rsidRPr="0069491F">
        <w:rPr>
          <w:rFonts w:ascii="Arial" w:hAnsi="Arial" w:cs="Arial"/>
          <w:b/>
          <w:bCs/>
          <w:color w:val="000000"/>
          <w:bdr w:val="none" w:sz="0" w:space="0" w:color="auto" w:frame="1"/>
          <w:lang w:eastAsia="lt-LT"/>
        </w:rPr>
        <w:t xml:space="preserve"> grupės paslaugų centras“</w:t>
      </w:r>
      <w:r w:rsidRPr="0069491F">
        <w:rPr>
          <w:rFonts w:ascii="Arial" w:hAnsi="Arial" w:cs="Arial"/>
          <w:color w:val="000000"/>
          <w:lang w:eastAsia="lt-LT"/>
        </w:rPr>
        <w:t>, pagal Lietuvos Respublikos įstatymus įsteigta ir veikianti uždaroji akcinė bendrovė, juridinio asmens kodas </w:t>
      </w:r>
      <w:r w:rsidRPr="0069491F">
        <w:rPr>
          <w:rFonts w:ascii="Arial" w:hAnsi="Arial" w:cs="Arial"/>
          <w:color w:val="000000"/>
          <w:bdr w:val="none" w:sz="0" w:space="0" w:color="auto" w:frame="1"/>
          <w:lang w:eastAsia="lt-LT"/>
        </w:rPr>
        <w:t>303200016</w:t>
      </w:r>
      <w:r w:rsidRPr="0069491F">
        <w:rPr>
          <w:rFonts w:ascii="Arial" w:hAnsi="Arial" w:cs="Arial"/>
          <w:color w:val="000000"/>
          <w:lang w:eastAsia="lt-LT"/>
        </w:rPr>
        <w:t xml:space="preserve">, </w:t>
      </w:r>
      <w:r w:rsidRPr="0069491F">
        <w:rPr>
          <w:rFonts w:ascii="Arial" w:hAnsi="Arial" w:cs="Arial"/>
          <w:lang w:eastAsia="lt-LT"/>
        </w:rPr>
        <w:t>PVM mokėtojo</w:t>
      </w:r>
      <w:r w:rsidRPr="00D150A3">
        <w:rPr>
          <w:rFonts w:ascii="Arial" w:hAnsi="Arial" w:cs="Arial"/>
          <w:lang w:eastAsia="lt-LT"/>
        </w:rPr>
        <w:t xml:space="preserve"> kodas LT 100008194913, </w:t>
      </w:r>
      <w:r w:rsidRPr="00D150A3">
        <w:rPr>
          <w:rFonts w:ascii="Arial" w:hAnsi="Arial" w:cs="Arial"/>
          <w:color w:val="000000"/>
          <w:lang w:eastAsia="lt-LT"/>
        </w:rPr>
        <w:t xml:space="preserve">registruotos buveinės adresas A. Juozapavičiaus g. 13, </w:t>
      </w:r>
      <w:r w:rsidRPr="0016561A">
        <w:rPr>
          <w:rFonts w:ascii="Arial" w:hAnsi="Arial" w:cs="Arial"/>
          <w:color w:val="000000"/>
          <w:lang w:eastAsia="lt-LT"/>
        </w:rPr>
        <w:t>LT-</w:t>
      </w:r>
      <w:r w:rsidRPr="0016561A">
        <w:rPr>
          <w:rFonts w:ascii="Arial" w:hAnsi="Arial" w:cs="Arial"/>
        </w:rPr>
        <w:t xml:space="preserve"> 09311</w:t>
      </w:r>
      <w:r>
        <w:t xml:space="preserve"> </w:t>
      </w:r>
      <w:r w:rsidRPr="00D150A3">
        <w:rPr>
          <w:rFonts w:ascii="Arial" w:hAnsi="Arial" w:cs="Arial"/>
          <w:color w:val="000000"/>
          <w:lang w:eastAsia="lt-LT"/>
        </w:rPr>
        <w:t>Vilnius</w:t>
      </w:r>
      <w:r>
        <w:rPr>
          <w:rFonts w:ascii="Arial" w:hAnsi="Arial" w:cs="Arial"/>
          <w:color w:val="000000"/>
          <w:lang w:eastAsia="lt-LT"/>
        </w:rPr>
        <w:t>,</w:t>
      </w:r>
      <w:r w:rsidRPr="00D150A3">
        <w:rPr>
          <w:rFonts w:ascii="Arial" w:hAnsi="Arial" w:cs="Arial"/>
          <w:color w:val="000000"/>
          <w:lang w:eastAsia="lt-LT"/>
        </w:rPr>
        <w:t xml:space="preserve"> Lietuvos Respublika, </w:t>
      </w:r>
      <w:r w:rsidRPr="00D150A3">
        <w:rPr>
          <w:rFonts w:ascii="Arial" w:hAnsi="Arial" w:cs="Arial"/>
        </w:rPr>
        <w:t>apie kurią duomenys kaupiami ir saugomi VĮ Registrų centras</w:t>
      </w:r>
      <w:r w:rsidRPr="00D150A3">
        <w:rPr>
          <w:rFonts w:ascii="Arial" w:hAnsi="Arial" w:cs="Arial"/>
          <w:color w:val="000000"/>
          <w:lang w:eastAsia="lt-LT"/>
        </w:rPr>
        <w:t xml:space="preserve">, atstovaujama </w:t>
      </w:r>
      <w:r w:rsidRPr="00E970DC">
        <w:rPr>
          <w:rFonts w:ascii="Arial" w:hAnsi="Arial" w:cs="Arial"/>
        </w:rPr>
        <w:t>(toliau – Klientas), ir</w:t>
      </w:r>
    </w:p>
    <w:p w14:paraId="06AF5965" w14:textId="77777777" w:rsidR="007F48C3" w:rsidRPr="00D150A3" w:rsidRDefault="007F48C3" w:rsidP="007F48C3">
      <w:pPr>
        <w:jc w:val="both"/>
        <w:rPr>
          <w:rFonts w:ascii="Arial" w:hAnsi="Arial" w:cs="Arial"/>
          <w:b/>
          <w:bCs/>
          <w:color w:val="000000"/>
        </w:rPr>
      </w:pPr>
    </w:p>
    <w:p w14:paraId="64368494" w14:textId="2A22720F" w:rsidR="009529E2" w:rsidRDefault="000D4ABB" w:rsidP="00CB38F4">
      <w:pPr>
        <w:spacing w:after="60"/>
        <w:jc w:val="both"/>
        <w:rPr>
          <w:rFonts w:ascii="Arial" w:hAnsi="Arial" w:cs="Arial"/>
        </w:rPr>
      </w:pPr>
      <w:r w:rsidRPr="000D4ABB">
        <w:rPr>
          <w:rFonts w:ascii="Arial" w:hAnsi="Arial" w:cs="Arial"/>
          <w:b/>
        </w:rPr>
        <w:t>CGI Lithuania, UAB</w:t>
      </w:r>
      <w:r w:rsidR="009529E2" w:rsidRPr="00CB38F4">
        <w:rPr>
          <w:rFonts w:ascii="Arial" w:hAnsi="Arial" w:cs="Arial"/>
        </w:rPr>
        <w:t xml:space="preserve">, pagal Lietuvos Respublikos įstatymus teisėtai įregistruota ir veikianti </w:t>
      </w:r>
      <w:r w:rsidR="009529E2" w:rsidRPr="000D4ABB">
        <w:rPr>
          <w:rFonts w:ascii="Arial" w:hAnsi="Arial" w:cs="Arial"/>
        </w:rPr>
        <w:t>uždaroji</w:t>
      </w:r>
      <w:r w:rsidRPr="000D4ABB">
        <w:rPr>
          <w:rFonts w:ascii="Arial" w:hAnsi="Arial" w:cs="Arial"/>
        </w:rPr>
        <w:t xml:space="preserve"> </w:t>
      </w:r>
      <w:r w:rsidR="009529E2" w:rsidRPr="000D4ABB">
        <w:rPr>
          <w:rFonts w:ascii="Arial" w:hAnsi="Arial" w:cs="Arial"/>
        </w:rPr>
        <w:t>akcinė</w:t>
      </w:r>
      <w:r w:rsidR="009529E2" w:rsidRPr="00CB38F4">
        <w:rPr>
          <w:rFonts w:ascii="Arial" w:hAnsi="Arial" w:cs="Arial"/>
        </w:rPr>
        <w:t xml:space="preserve"> bendrovė, juridinio asmens kodas</w:t>
      </w:r>
      <w:r w:rsidR="00745CA1">
        <w:rPr>
          <w:rFonts w:ascii="Arial" w:hAnsi="Arial" w:cs="Arial"/>
        </w:rPr>
        <w:t xml:space="preserve"> 210316</w:t>
      </w:r>
      <w:r w:rsidR="009A71A9">
        <w:rPr>
          <w:rFonts w:ascii="Arial" w:hAnsi="Arial" w:cs="Arial"/>
        </w:rPr>
        <w:t>340</w:t>
      </w:r>
      <w:r w:rsidR="009529E2" w:rsidRPr="00CB38F4">
        <w:rPr>
          <w:rFonts w:ascii="Arial" w:hAnsi="Arial" w:cs="Arial"/>
        </w:rPr>
        <w:t>, PVM mokėtojo kodas</w:t>
      </w:r>
      <w:r w:rsidR="009A71A9">
        <w:rPr>
          <w:rFonts w:ascii="Arial" w:hAnsi="Arial" w:cs="Arial"/>
        </w:rPr>
        <w:t xml:space="preserve"> LT103163416</w:t>
      </w:r>
      <w:r w:rsidR="009529E2" w:rsidRPr="00CB38F4">
        <w:rPr>
          <w:rFonts w:ascii="Arial" w:hAnsi="Arial" w:cs="Arial"/>
        </w:rPr>
        <w:t xml:space="preserve">, registruotos buveinės adresas </w:t>
      </w:r>
      <w:r w:rsidR="009A71A9">
        <w:rPr>
          <w:rFonts w:ascii="Arial" w:hAnsi="Arial" w:cs="Arial"/>
        </w:rPr>
        <w:t>Perkūnkiemio</w:t>
      </w:r>
      <w:r w:rsidR="00245702">
        <w:rPr>
          <w:rFonts w:ascii="Arial" w:hAnsi="Arial" w:cs="Arial"/>
        </w:rPr>
        <w:t xml:space="preserve"> g. 4A, LT-12128, Vilnius</w:t>
      </w:r>
      <w:r w:rsidR="009529E2" w:rsidRPr="00CB38F4">
        <w:rPr>
          <w:rFonts w:ascii="Arial" w:hAnsi="Arial" w:cs="Arial"/>
        </w:rPr>
        <w:t xml:space="preserve">, Lietuvos Respublika, duomenys apie kurią kaupiami ir saugomi </w:t>
      </w:r>
      <w:r w:rsidR="00245702" w:rsidRPr="00245702">
        <w:rPr>
          <w:rFonts w:ascii="Arial" w:hAnsi="Arial" w:cs="Arial"/>
        </w:rPr>
        <w:t>VĮ Registrų centras</w:t>
      </w:r>
      <w:r w:rsidR="009529E2" w:rsidRPr="00CB38F4">
        <w:rPr>
          <w:rFonts w:ascii="Arial" w:hAnsi="Arial" w:cs="Arial"/>
          <w:b/>
        </w:rPr>
        <w:t xml:space="preserve">, </w:t>
      </w:r>
      <w:r w:rsidR="009529E2" w:rsidRPr="00CB38F4">
        <w:rPr>
          <w:rFonts w:ascii="Arial" w:hAnsi="Arial" w:cs="Arial"/>
        </w:rPr>
        <w:t>atstovaujama (toliau –  Paslaugų teikėjas),</w:t>
      </w:r>
    </w:p>
    <w:p w14:paraId="5595CAB3" w14:textId="77777777" w:rsidR="00E970DC" w:rsidRPr="00CB38F4" w:rsidRDefault="00E970DC" w:rsidP="00CB38F4">
      <w:pPr>
        <w:spacing w:after="60"/>
        <w:jc w:val="both"/>
        <w:rPr>
          <w:rFonts w:ascii="Arial" w:hAnsi="Arial" w:cs="Arial"/>
        </w:rPr>
      </w:pPr>
    </w:p>
    <w:p w14:paraId="1A891396" w14:textId="77777777" w:rsidR="009529E2" w:rsidRPr="00CB38F4" w:rsidRDefault="009529E2" w:rsidP="00CB38F4">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3B818A2D" w:rsidR="00406A3E" w:rsidRDefault="00406A3E" w:rsidP="00CB38F4">
      <w:pPr>
        <w:numPr>
          <w:ilvl w:val="1"/>
          <w:numId w:val="2"/>
        </w:numPr>
        <w:spacing w:after="60"/>
        <w:ind w:left="0" w:firstLine="0"/>
        <w:jc w:val="both"/>
        <w:rPr>
          <w:rFonts w:ascii="Arial" w:hAnsi="Arial" w:cs="Arial"/>
          <w:i/>
        </w:rPr>
      </w:pPr>
      <w:r w:rsidRPr="00CB38F4">
        <w:rPr>
          <w:rFonts w:ascii="Arial" w:hAnsi="Arial" w:cs="Arial"/>
        </w:rPr>
        <w:t>Paslaugų teikėjas įsipareigoja Sutartyje nurodytomis sąlygomis ir terminais suteikti Klientui</w:t>
      </w:r>
      <w:r w:rsidR="001951FC" w:rsidRPr="00CB38F4">
        <w:rPr>
          <w:rFonts w:ascii="Arial" w:hAnsi="Arial" w:cs="Arial"/>
        </w:rPr>
        <w:t xml:space="preserve"> </w:t>
      </w:r>
      <w:r w:rsidR="0069491F" w:rsidRPr="003211D0">
        <w:rPr>
          <w:rFonts w:ascii="Arial" w:hAnsi="Arial" w:cs="Arial"/>
        </w:rPr>
        <w:t>Informacinės sistemos „</w:t>
      </w:r>
      <w:proofErr w:type="spellStart"/>
      <w:r w:rsidR="0069491F" w:rsidRPr="003211D0">
        <w:rPr>
          <w:rFonts w:ascii="Arial" w:hAnsi="Arial" w:cs="Arial"/>
        </w:rPr>
        <w:t>Bilingas</w:t>
      </w:r>
      <w:proofErr w:type="spellEnd"/>
      <w:r w:rsidR="0069491F" w:rsidRPr="003211D0">
        <w:rPr>
          <w:rFonts w:ascii="Arial" w:hAnsi="Arial" w:cs="Arial"/>
        </w:rPr>
        <w:t xml:space="preserve">“ ir jo kopijos CDR </w:t>
      </w:r>
      <w:r w:rsidR="00D50ED6">
        <w:rPr>
          <w:rFonts w:ascii="Arial" w:hAnsi="Arial" w:cs="Arial"/>
        </w:rPr>
        <w:t>aptarnavimo</w:t>
      </w:r>
      <w:r w:rsidR="0069491F" w:rsidRPr="003211D0">
        <w:rPr>
          <w:rFonts w:ascii="Arial" w:hAnsi="Arial" w:cs="Arial"/>
        </w:rPr>
        <w:t xml:space="preserve"> </w:t>
      </w:r>
      <w:r w:rsidR="0035370A" w:rsidRPr="00CB38F4">
        <w:rPr>
          <w:rFonts w:ascii="Arial" w:hAnsi="Arial" w:cs="Arial"/>
        </w:rPr>
        <w:t xml:space="preserve">paslaugas </w:t>
      </w:r>
      <w:r w:rsidR="00EB6EEA" w:rsidRPr="00CB38F4">
        <w:rPr>
          <w:rFonts w:ascii="Arial" w:hAnsi="Arial" w:cs="Arial"/>
        </w:rPr>
        <w:t>(toliau – Paslaugos)</w:t>
      </w:r>
      <w:r w:rsidRPr="00CB38F4">
        <w:rPr>
          <w:rFonts w:ascii="Arial" w:hAnsi="Arial" w:cs="Arial"/>
          <w:i/>
        </w:rPr>
        <w:t>,</w:t>
      </w:r>
      <w:r w:rsidRPr="00CB38F4">
        <w:rPr>
          <w:rFonts w:ascii="Arial" w:hAnsi="Arial" w:cs="Arial"/>
        </w:rPr>
        <w:t xml:space="preserve"> o Klientas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p>
    <w:p w14:paraId="2CF00D19" w14:textId="3780F8CF" w:rsidR="00E579C6" w:rsidRPr="00CB38F4" w:rsidRDefault="00E579C6" w:rsidP="00CB38F4">
      <w:pPr>
        <w:numPr>
          <w:ilvl w:val="1"/>
          <w:numId w:val="2"/>
        </w:numPr>
        <w:spacing w:after="60"/>
        <w:ind w:left="0" w:firstLine="0"/>
        <w:jc w:val="both"/>
        <w:rPr>
          <w:rFonts w:ascii="Arial" w:hAnsi="Arial" w:cs="Arial"/>
          <w:i/>
        </w:rPr>
      </w:pPr>
      <w:r w:rsidRPr="00A24A28">
        <w:rPr>
          <w:rFonts w:ascii="Arial" w:hAnsi="Arial" w:cs="Arial"/>
        </w:rPr>
        <w:t xml:space="preserve">Ši Sutartis sudaryta pasibaigus viešajam pirkimui,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w:value="kainą"/>
            <w:listItem w:displayText="kainos ar sąnaudų ir kokybės santykį" w:value="kainos ar sąnaudų ir kokybės santykį"/>
            <w:listItem w:displayText="gyvavimo ciklo sąnaudas " w:value="gyvavimo ciklo sąnaudas "/>
          </w:dropDownList>
        </w:sdtPr>
        <w:sdtEndPr>
          <w:rPr>
            <w:rStyle w:val="Laukeliai"/>
          </w:rPr>
        </w:sdtEndPr>
        <w:sdtContent>
          <w:r w:rsidR="0069491F">
            <w:rPr>
              <w:rStyle w:val="Laukeliai"/>
            </w:rPr>
            <w:t>kainą</w:t>
          </w:r>
        </w:sdtContent>
      </w:sdt>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057B71E9"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60A0BBAB" w14:textId="7FA7279A" w:rsidR="00764E83" w:rsidRPr="00D50ED6" w:rsidRDefault="00D50ED6" w:rsidP="00D50ED6">
      <w:pPr>
        <w:numPr>
          <w:ilvl w:val="1"/>
          <w:numId w:val="3"/>
        </w:numPr>
        <w:spacing w:after="60"/>
        <w:ind w:left="0" w:firstLine="0"/>
        <w:jc w:val="both"/>
        <w:rPr>
          <w:rFonts w:ascii="Arial" w:hAnsi="Arial" w:cs="Arial"/>
          <w:iCs/>
        </w:rPr>
      </w:pPr>
      <w:r w:rsidRPr="001F157D">
        <w:rPr>
          <w:rFonts w:ascii="Arial" w:hAnsi="Arial" w:cs="Arial"/>
          <w:iCs/>
        </w:rPr>
        <w:t>Pagal Sutartį Klientui teikiamos Paslaugos, kurių preliminarios apimtys, aprašymas, teikimo tvarka nurodyti Sutartyje ir Techninėje specifikacijoje.</w:t>
      </w:r>
    </w:p>
    <w:p w14:paraId="114C8942" w14:textId="3F1A5C09" w:rsidR="000B5665" w:rsidRPr="0090366E" w:rsidRDefault="00D50ED6" w:rsidP="00D50ED6">
      <w:pPr>
        <w:numPr>
          <w:ilvl w:val="1"/>
          <w:numId w:val="3"/>
        </w:numPr>
        <w:spacing w:after="60"/>
        <w:ind w:left="0" w:firstLine="0"/>
        <w:jc w:val="both"/>
        <w:rPr>
          <w:rFonts w:ascii="Arial" w:hAnsi="Arial" w:cs="Arial"/>
          <w:u w:val="single"/>
        </w:rPr>
      </w:pPr>
      <w:r w:rsidRPr="001F157D">
        <w:rPr>
          <w:rFonts w:ascii="Arial" w:hAnsi="Arial" w:cs="Arial"/>
        </w:rPr>
        <w:t xml:space="preserve">Paslaugų kiekio nustatymo būdas: Paslaugos perkamos, nustatant maksimalią jų įsigijimui skirtų lėšų sumą. </w:t>
      </w:r>
      <w:r w:rsidRPr="001F157D">
        <w:rPr>
          <w:rFonts w:ascii="Arial" w:hAnsi="Arial" w:cs="Arial"/>
          <w:iCs/>
        </w:rPr>
        <w:t xml:space="preserve">Preliminarus Paslaugų kiekis </w:t>
      </w:r>
      <w:r w:rsidRPr="001F157D">
        <w:rPr>
          <w:rFonts w:ascii="Arial" w:hAnsi="Arial" w:cs="Arial"/>
        </w:rPr>
        <w:t xml:space="preserve">nurodytas Sutarties SD Priede Nr. 2. Paslaugos perkamos pagal Kliento poreikį, o jų kiekis </w:t>
      </w:r>
      <w:r w:rsidRPr="001F157D">
        <w:rPr>
          <w:rFonts w:ascii="Arial" w:hAnsi="Arial" w:cs="Arial"/>
          <w:iCs/>
        </w:rPr>
        <w:t>gali būti keičiamas (didėti ar mažėti nuo nurodyto kiekvienos eilutės preliminaraus kiekio) Kliento iniciatyva</w:t>
      </w:r>
      <w:r w:rsidRPr="001F157D">
        <w:rPr>
          <w:rFonts w:ascii="Arial" w:hAnsi="Arial" w:cs="Arial"/>
        </w:rPr>
        <w:t xml:space="preserve">, neviršijant Sutarties SD 2.3. punkte nurodytos bendros Sutarties kainos. Klientas </w:t>
      </w:r>
      <w:r w:rsidRPr="0090366E">
        <w:rPr>
          <w:rFonts w:ascii="Arial" w:hAnsi="Arial" w:cs="Arial"/>
        </w:rPr>
        <w:t>neįsipareigoja išpirkti Paslaugų visai Sutarties kainai ar bet kokiai jos daliai.</w:t>
      </w:r>
      <w:r w:rsidRPr="0090366E" w:rsidDel="000410C9">
        <w:rPr>
          <w:rFonts w:ascii="Arial" w:hAnsi="Arial" w:cs="Arial"/>
          <w:iCs/>
        </w:rPr>
        <w:t xml:space="preserve"> </w:t>
      </w:r>
      <w:r w:rsidR="00764E83" w:rsidRPr="0090366E">
        <w:rPr>
          <w:rFonts w:ascii="Arial" w:hAnsi="Arial" w:cs="Arial"/>
          <w:u w:val="single"/>
        </w:rPr>
        <w:t xml:space="preserve"> </w:t>
      </w:r>
    </w:p>
    <w:p w14:paraId="1A66DAE7" w14:textId="1C473EA1" w:rsidR="004A2D80" w:rsidRPr="0090366E" w:rsidRDefault="005314AD" w:rsidP="00CB38F4">
      <w:pPr>
        <w:numPr>
          <w:ilvl w:val="1"/>
          <w:numId w:val="3"/>
        </w:numPr>
        <w:spacing w:after="60"/>
        <w:ind w:left="0" w:firstLine="0"/>
        <w:jc w:val="both"/>
        <w:rPr>
          <w:rFonts w:ascii="Arial" w:hAnsi="Arial" w:cs="Arial"/>
        </w:rPr>
      </w:pPr>
      <w:bookmarkStart w:id="0" w:name="_Ref341352125"/>
      <w:r w:rsidRPr="0090366E">
        <w:rPr>
          <w:rFonts w:ascii="Arial" w:hAnsi="Arial" w:cs="Arial"/>
        </w:rPr>
        <w:t xml:space="preserve">Bendra </w:t>
      </w:r>
      <w:r w:rsidR="00C832D7" w:rsidRPr="0090366E">
        <w:rPr>
          <w:rFonts w:ascii="Arial" w:hAnsi="Arial" w:cs="Arial"/>
        </w:rPr>
        <w:t xml:space="preserve">Paslaugų </w:t>
      </w:r>
      <w:r w:rsidR="00526EA4" w:rsidRPr="0090366E">
        <w:rPr>
          <w:rFonts w:ascii="Arial" w:hAnsi="Arial" w:cs="Arial"/>
        </w:rPr>
        <w:t xml:space="preserve">kaina </w:t>
      </w:r>
      <w:r w:rsidRPr="0090366E">
        <w:rPr>
          <w:rFonts w:ascii="Arial" w:hAnsi="Arial" w:cs="Arial"/>
        </w:rPr>
        <w:t xml:space="preserve">sudaro </w:t>
      </w:r>
      <w:r w:rsidR="00636A7D" w:rsidRPr="0090366E">
        <w:rPr>
          <w:rFonts w:ascii="Arial" w:hAnsi="Arial" w:cs="Arial"/>
        </w:rPr>
        <w:t xml:space="preserve">96195,00 </w:t>
      </w:r>
      <w:r w:rsidR="00DE1B39" w:rsidRPr="0090366E">
        <w:rPr>
          <w:rFonts w:ascii="Arial" w:hAnsi="Arial" w:cs="Arial"/>
        </w:rPr>
        <w:t xml:space="preserve">EUR </w:t>
      </w:r>
      <w:r w:rsidR="0072095D" w:rsidRPr="0090366E">
        <w:rPr>
          <w:rFonts w:ascii="Arial" w:hAnsi="Arial" w:cs="Arial"/>
        </w:rPr>
        <w:t>(</w:t>
      </w:r>
      <w:r w:rsidR="00636A7D" w:rsidRPr="0090366E">
        <w:rPr>
          <w:rFonts w:ascii="Arial" w:hAnsi="Arial" w:cs="Arial"/>
        </w:rPr>
        <w:t xml:space="preserve">devyniasdešimt šeši tūkstančiai </w:t>
      </w:r>
      <w:r w:rsidR="00A615F4" w:rsidRPr="0090366E">
        <w:rPr>
          <w:rFonts w:ascii="Arial" w:hAnsi="Arial" w:cs="Arial"/>
        </w:rPr>
        <w:t>šimtas devyniasdešimt penki</w:t>
      </w:r>
      <w:r w:rsidR="0072095D" w:rsidRPr="0090366E">
        <w:rPr>
          <w:rFonts w:ascii="Arial" w:hAnsi="Arial" w:cs="Arial"/>
        </w:rPr>
        <w:t xml:space="preserve"> </w:t>
      </w:r>
      <w:r w:rsidR="000229BE" w:rsidRPr="0090366E">
        <w:rPr>
          <w:rFonts w:ascii="Arial" w:hAnsi="Arial" w:cs="Arial"/>
        </w:rPr>
        <w:t>eur</w:t>
      </w:r>
      <w:r w:rsidR="00A615F4" w:rsidRPr="0090366E">
        <w:rPr>
          <w:rFonts w:ascii="Arial" w:hAnsi="Arial" w:cs="Arial"/>
        </w:rPr>
        <w:t>ai</w:t>
      </w:r>
      <w:r w:rsidR="0072095D" w:rsidRPr="0090366E">
        <w:rPr>
          <w:rFonts w:ascii="Arial" w:hAnsi="Arial" w:cs="Arial"/>
        </w:rPr>
        <w:t xml:space="preserve"> </w:t>
      </w:r>
      <w:r w:rsidR="00636A7D" w:rsidRPr="0090366E">
        <w:rPr>
          <w:rFonts w:ascii="Arial" w:hAnsi="Arial" w:cs="Arial"/>
        </w:rPr>
        <w:t>00</w:t>
      </w:r>
      <w:r w:rsidR="0072095D" w:rsidRPr="0090366E">
        <w:rPr>
          <w:rFonts w:ascii="Arial" w:hAnsi="Arial" w:cs="Arial"/>
        </w:rPr>
        <w:t xml:space="preserve"> ct)</w:t>
      </w:r>
      <w:r w:rsidR="000E72D8" w:rsidRPr="0090366E">
        <w:rPr>
          <w:rFonts w:ascii="Arial" w:hAnsi="Arial" w:cs="Arial"/>
        </w:rPr>
        <w:t>,</w:t>
      </w:r>
      <w:r w:rsidR="00C615A9" w:rsidRPr="0090366E">
        <w:rPr>
          <w:rFonts w:ascii="Arial" w:hAnsi="Arial" w:cs="Arial"/>
        </w:rPr>
        <w:t xml:space="preserve"> įskaitant PVM</w:t>
      </w:r>
      <w:r w:rsidRPr="0090366E">
        <w:rPr>
          <w:rFonts w:ascii="Arial" w:hAnsi="Arial" w:cs="Arial"/>
        </w:rPr>
        <w:t xml:space="preserve">. Bendrą </w:t>
      </w:r>
      <w:r w:rsidR="00C832D7" w:rsidRPr="0090366E">
        <w:rPr>
          <w:rFonts w:ascii="Arial" w:hAnsi="Arial" w:cs="Arial"/>
        </w:rPr>
        <w:t xml:space="preserve">Paslaugų </w:t>
      </w:r>
      <w:r w:rsidRPr="0090366E">
        <w:rPr>
          <w:rFonts w:ascii="Arial" w:hAnsi="Arial" w:cs="Arial"/>
        </w:rPr>
        <w:t>kainą sudaro:</w:t>
      </w:r>
      <w:bookmarkEnd w:id="0"/>
      <w:r w:rsidRPr="0090366E">
        <w:rPr>
          <w:rFonts w:ascii="Arial" w:hAnsi="Arial" w:cs="Arial"/>
        </w:rPr>
        <w:t xml:space="preserve"> </w:t>
      </w:r>
      <w:r w:rsidR="00526EA4" w:rsidRPr="0090366E">
        <w:rPr>
          <w:rFonts w:ascii="Arial" w:hAnsi="Arial" w:cs="Arial"/>
        </w:rPr>
        <w:t xml:space="preserve"> </w:t>
      </w:r>
    </w:p>
    <w:p w14:paraId="76E87FCB" w14:textId="49DA2E6E" w:rsidR="00096898" w:rsidRPr="0090366E" w:rsidRDefault="005314AD" w:rsidP="00CB38F4">
      <w:pPr>
        <w:numPr>
          <w:ilvl w:val="2"/>
          <w:numId w:val="3"/>
        </w:numPr>
        <w:spacing w:after="60"/>
        <w:ind w:left="0" w:firstLine="0"/>
        <w:jc w:val="both"/>
        <w:rPr>
          <w:rFonts w:ascii="Arial" w:hAnsi="Arial" w:cs="Arial"/>
        </w:rPr>
      </w:pPr>
      <w:r w:rsidRPr="0090366E">
        <w:rPr>
          <w:rFonts w:ascii="Arial" w:hAnsi="Arial" w:cs="Arial"/>
        </w:rPr>
        <w:t xml:space="preserve">Paslaugų kaina </w:t>
      </w:r>
      <w:r w:rsidR="00D50ED6" w:rsidRPr="0090366E">
        <w:rPr>
          <w:rFonts w:ascii="Arial" w:hAnsi="Arial" w:cs="Arial"/>
        </w:rPr>
        <w:t>79 500,00</w:t>
      </w:r>
      <w:r w:rsidR="0072095D" w:rsidRPr="0090366E">
        <w:rPr>
          <w:rFonts w:ascii="Arial" w:hAnsi="Arial" w:cs="Arial"/>
        </w:rPr>
        <w:t xml:space="preserve"> </w:t>
      </w:r>
      <w:r w:rsidR="00DE1B39" w:rsidRPr="0090366E">
        <w:rPr>
          <w:rFonts w:ascii="Arial" w:hAnsi="Arial" w:cs="Arial"/>
          <w:iCs/>
        </w:rPr>
        <w:t>EUR</w:t>
      </w:r>
      <w:r w:rsidR="0072095D" w:rsidRPr="0090366E">
        <w:rPr>
          <w:rFonts w:ascii="Arial" w:hAnsi="Arial" w:cs="Arial"/>
        </w:rPr>
        <w:t xml:space="preserve"> (</w:t>
      </w:r>
      <w:r w:rsidR="00D50ED6" w:rsidRPr="0090366E">
        <w:rPr>
          <w:rFonts w:ascii="Arial" w:hAnsi="Arial" w:cs="Arial"/>
        </w:rPr>
        <w:t>septyniasdešimt devyni tūkstančiai penki šimtai</w:t>
      </w:r>
      <w:r w:rsidR="0072095D" w:rsidRPr="0090366E">
        <w:rPr>
          <w:rFonts w:ascii="Arial" w:hAnsi="Arial" w:cs="Arial"/>
        </w:rPr>
        <w:t xml:space="preserve"> </w:t>
      </w:r>
      <w:r w:rsidR="000229BE" w:rsidRPr="0090366E">
        <w:rPr>
          <w:rFonts w:ascii="Arial" w:hAnsi="Arial" w:cs="Arial"/>
        </w:rPr>
        <w:t>eurų</w:t>
      </w:r>
      <w:r w:rsidR="0072095D" w:rsidRPr="0090366E">
        <w:rPr>
          <w:rFonts w:ascii="Arial" w:hAnsi="Arial" w:cs="Arial"/>
        </w:rPr>
        <w:t xml:space="preserve"> </w:t>
      </w:r>
      <w:r w:rsidR="00D50ED6" w:rsidRPr="0090366E">
        <w:rPr>
          <w:rFonts w:ascii="Arial" w:hAnsi="Arial" w:cs="Arial"/>
        </w:rPr>
        <w:t>00</w:t>
      </w:r>
      <w:r w:rsidR="0072095D" w:rsidRPr="0090366E">
        <w:rPr>
          <w:rFonts w:ascii="Arial" w:hAnsi="Arial" w:cs="Arial"/>
        </w:rPr>
        <w:t xml:space="preserve"> ct)</w:t>
      </w:r>
      <w:r w:rsidR="000E72D8" w:rsidRPr="0090366E">
        <w:rPr>
          <w:rFonts w:ascii="Arial" w:hAnsi="Arial" w:cs="Arial"/>
        </w:rPr>
        <w:t>,</w:t>
      </w:r>
      <w:r w:rsidR="0072095D" w:rsidRPr="0090366E">
        <w:rPr>
          <w:rFonts w:ascii="Arial" w:hAnsi="Arial" w:cs="Arial"/>
        </w:rPr>
        <w:t xml:space="preserve"> neįskaitant PVM</w:t>
      </w:r>
      <w:r w:rsidR="00526EA4" w:rsidRPr="0090366E">
        <w:rPr>
          <w:rFonts w:ascii="Arial" w:hAnsi="Arial" w:cs="Arial"/>
        </w:rPr>
        <w:t>;</w:t>
      </w:r>
    </w:p>
    <w:p w14:paraId="507B9192" w14:textId="3486F2CE" w:rsidR="0072095D" w:rsidRPr="0090366E" w:rsidRDefault="005314AD" w:rsidP="00CB38F4">
      <w:pPr>
        <w:numPr>
          <w:ilvl w:val="2"/>
          <w:numId w:val="3"/>
        </w:numPr>
        <w:spacing w:after="60"/>
        <w:ind w:left="0" w:firstLine="0"/>
        <w:jc w:val="both"/>
        <w:rPr>
          <w:rFonts w:ascii="Arial" w:hAnsi="Arial" w:cs="Arial"/>
        </w:rPr>
      </w:pPr>
      <w:r w:rsidRPr="0090366E">
        <w:rPr>
          <w:rFonts w:ascii="Arial" w:hAnsi="Arial" w:cs="Arial"/>
        </w:rPr>
        <w:t>Pridėtinės vertės mokestis</w:t>
      </w:r>
      <w:r w:rsidR="00250CE9" w:rsidRPr="0090366E">
        <w:rPr>
          <w:rFonts w:ascii="Arial" w:hAnsi="Arial" w:cs="Arial"/>
        </w:rPr>
        <w:t xml:space="preserve"> (PVM</w:t>
      </w:r>
      <w:r w:rsidR="00D74FE2" w:rsidRPr="0090366E">
        <w:rPr>
          <w:rFonts w:ascii="Arial" w:hAnsi="Arial" w:cs="Arial"/>
        </w:rPr>
        <w:t>) 21 %</w:t>
      </w:r>
      <w:r w:rsidRPr="0090366E">
        <w:rPr>
          <w:rFonts w:ascii="Arial" w:hAnsi="Arial" w:cs="Arial"/>
        </w:rPr>
        <w:t xml:space="preserve"> </w:t>
      </w:r>
      <w:r w:rsidR="003102A4" w:rsidRPr="0090366E">
        <w:rPr>
          <w:rFonts w:ascii="Arial" w:hAnsi="Arial" w:cs="Arial"/>
          <w:iCs/>
        </w:rPr>
        <w:t xml:space="preserve">- </w:t>
      </w:r>
      <w:r w:rsidR="001B2C17" w:rsidRPr="0090366E">
        <w:rPr>
          <w:rFonts w:ascii="Arial" w:hAnsi="Arial" w:cs="Arial"/>
        </w:rPr>
        <w:t>16695,00</w:t>
      </w:r>
      <w:r w:rsidR="0072095D" w:rsidRPr="0090366E">
        <w:rPr>
          <w:rFonts w:ascii="Arial" w:hAnsi="Arial" w:cs="Arial"/>
        </w:rPr>
        <w:t xml:space="preserve"> </w:t>
      </w:r>
      <w:r w:rsidR="00DE1B39" w:rsidRPr="0090366E">
        <w:rPr>
          <w:rFonts w:ascii="Arial" w:hAnsi="Arial" w:cs="Arial"/>
        </w:rPr>
        <w:t xml:space="preserve">EUR </w:t>
      </w:r>
      <w:r w:rsidR="0072095D" w:rsidRPr="0090366E">
        <w:rPr>
          <w:rFonts w:ascii="Arial" w:hAnsi="Arial" w:cs="Arial"/>
        </w:rPr>
        <w:t>(</w:t>
      </w:r>
      <w:r w:rsidR="001B2C17" w:rsidRPr="0090366E">
        <w:rPr>
          <w:rFonts w:ascii="Arial" w:hAnsi="Arial" w:cs="Arial"/>
        </w:rPr>
        <w:t>šešiolika tūkstančių šeši šimtai</w:t>
      </w:r>
      <w:r w:rsidR="0090366E" w:rsidRPr="0090366E">
        <w:rPr>
          <w:rFonts w:ascii="Arial" w:hAnsi="Arial" w:cs="Arial"/>
        </w:rPr>
        <w:t xml:space="preserve"> devyniasdešimt penki</w:t>
      </w:r>
      <w:r w:rsidR="0072095D" w:rsidRPr="0090366E">
        <w:rPr>
          <w:rFonts w:ascii="Arial" w:hAnsi="Arial" w:cs="Arial"/>
        </w:rPr>
        <w:t xml:space="preserve"> </w:t>
      </w:r>
      <w:r w:rsidR="000229BE" w:rsidRPr="0090366E">
        <w:rPr>
          <w:rFonts w:ascii="Arial" w:hAnsi="Arial" w:cs="Arial"/>
        </w:rPr>
        <w:t>eur</w:t>
      </w:r>
      <w:r w:rsidR="0090366E" w:rsidRPr="0090366E">
        <w:rPr>
          <w:rFonts w:ascii="Arial" w:hAnsi="Arial" w:cs="Arial"/>
        </w:rPr>
        <w:t>ai</w:t>
      </w:r>
      <w:r w:rsidR="0090366E">
        <w:rPr>
          <w:rFonts w:ascii="Arial" w:hAnsi="Arial" w:cs="Arial"/>
        </w:rPr>
        <w:t xml:space="preserve"> </w:t>
      </w:r>
      <w:r w:rsidR="001B2C17" w:rsidRPr="0090366E">
        <w:rPr>
          <w:rFonts w:ascii="Arial" w:hAnsi="Arial" w:cs="Arial"/>
        </w:rPr>
        <w:t>00</w:t>
      </w:r>
      <w:r w:rsidR="0072095D" w:rsidRPr="0090366E">
        <w:rPr>
          <w:rFonts w:ascii="Arial" w:hAnsi="Arial" w:cs="Arial"/>
        </w:rPr>
        <w:t xml:space="preserve"> ct). </w:t>
      </w:r>
    </w:p>
    <w:p w14:paraId="0D60EA9D" w14:textId="26DE1D50" w:rsidR="00D2664C" w:rsidRPr="0069491F" w:rsidRDefault="00813835" w:rsidP="00CB38F4">
      <w:pPr>
        <w:numPr>
          <w:ilvl w:val="1"/>
          <w:numId w:val="3"/>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 xml:space="preserve">o metodika, taikomas kainos apskaičiavimo </w:t>
      </w:r>
      <w:r w:rsidRPr="0069491F">
        <w:rPr>
          <w:rFonts w:ascii="Arial" w:hAnsi="Arial" w:cs="Arial"/>
        </w:rPr>
        <w:t>būdas –</w:t>
      </w:r>
      <w:r w:rsidR="0069491F">
        <w:rPr>
          <w:rFonts w:ascii="Arial" w:hAnsi="Arial" w:cs="Arial"/>
        </w:rPr>
        <w:t xml:space="preserve"> </w:t>
      </w:r>
      <w:r w:rsidRPr="0069491F">
        <w:rPr>
          <w:rFonts w:ascii="Arial" w:hAnsi="Arial" w:cs="Arial"/>
        </w:rPr>
        <w:t>fiksuotas įkainis.</w:t>
      </w:r>
    </w:p>
    <w:p w14:paraId="39546A95" w14:textId="459614CA" w:rsidR="004A2D80" w:rsidRPr="00CB38F4" w:rsidRDefault="00DE30C5" w:rsidP="00CB38F4">
      <w:pPr>
        <w:numPr>
          <w:ilvl w:val="1"/>
          <w:numId w:val="3"/>
        </w:numPr>
        <w:spacing w:after="60"/>
        <w:ind w:left="0" w:firstLine="0"/>
        <w:jc w:val="both"/>
        <w:rPr>
          <w:rFonts w:ascii="Arial" w:hAnsi="Arial" w:cs="Arial"/>
        </w:rPr>
      </w:pPr>
      <w:r w:rsidRPr="00CB38F4">
        <w:rPr>
          <w:rFonts w:ascii="Arial" w:hAnsi="Arial" w:cs="Arial"/>
        </w:rPr>
        <w:t xml:space="preserve">Klientas moka Paslaugų teikėjui už faktiškai suteiktas Paslaugas pagal Sutarties </w:t>
      </w:r>
      <w:r w:rsidR="00250CE9" w:rsidRPr="00CB38F4">
        <w:rPr>
          <w:rFonts w:ascii="Arial" w:hAnsi="Arial" w:cs="Arial"/>
        </w:rPr>
        <w:t xml:space="preserve">SD </w:t>
      </w:r>
      <w:r w:rsidR="00D37706">
        <w:rPr>
          <w:rFonts w:ascii="Arial" w:hAnsi="Arial" w:cs="Arial"/>
        </w:rPr>
        <w:t>p</w:t>
      </w:r>
      <w:r w:rsidR="00250CE9" w:rsidRPr="00CB38F4">
        <w:rPr>
          <w:rFonts w:ascii="Arial" w:hAnsi="Arial" w:cs="Arial"/>
        </w:rPr>
        <w:t>r</w:t>
      </w:r>
      <w:r w:rsidRPr="00CB38F4">
        <w:rPr>
          <w:rFonts w:ascii="Arial" w:hAnsi="Arial" w:cs="Arial"/>
        </w:rPr>
        <w:t>iede Nr.</w:t>
      </w:r>
      <w:r w:rsidR="0069491F">
        <w:rPr>
          <w:rFonts w:ascii="Arial" w:hAnsi="Arial" w:cs="Arial"/>
        </w:rPr>
        <w:t>2</w:t>
      </w:r>
      <w:r w:rsidRPr="00CB38F4">
        <w:rPr>
          <w:rFonts w:ascii="Arial" w:hAnsi="Arial" w:cs="Arial"/>
        </w:rPr>
        <w:t xml:space="preserve"> nurodytus Paslaugų įkainius. Paslaugų įkainiai Sutarties galiojimo laikotarpiu nekeičiami.</w:t>
      </w:r>
    </w:p>
    <w:p w14:paraId="34A2EB6F" w14:textId="77777777" w:rsidR="0069491F" w:rsidRPr="00CB38F4" w:rsidRDefault="0069491F" w:rsidP="0069491F">
      <w:pPr>
        <w:spacing w:after="60"/>
        <w:jc w:val="both"/>
        <w:rPr>
          <w:rFonts w:ascii="Arial" w:hAnsi="Arial" w:cs="Arial"/>
        </w:rPr>
      </w:pPr>
    </w:p>
    <w:p w14:paraId="1E811550" w14:textId="44602B53" w:rsidR="00B51426" w:rsidRPr="00CB38F4" w:rsidRDefault="00B51426" w:rsidP="00CB38F4">
      <w:pPr>
        <w:numPr>
          <w:ilvl w:val="0"/>
          <w:numId w:val="3"/>
        </w:numPr>
        <w:spacing w:after="60"/>
        <w:ind w:left="0" w:firstLine="0"/>
        <w:jc w:val="center"/>
        <w:rPr>
          <w:rFonts w:ascii="Arial" w:hAnsi="Arial" w:cs="Arial"/>
        </w:rPr>
      </w:pPr>
      <w:r w:rsidRPr="00CB38F4">
        <w:rPr>
          <w:rFonts w:ascii="Arial" w:hAnsi="Arial" w:cs="Arial"/>
          <w:b/>
        </w:rPr>
        <w:t>PASLAUGŲ KOKYBĖ</w:t>
      </w:r>
    </w:p>
    <w:p w14:paraId="00CC9003" w14:textId="2C7EBE42" w:rsidR="006407F1" w:rsidRPr="008402C4" w:rsidRDefault="006407F1" w:rsidP="006407F1">
      <w:pPr>
        <w:numPr>
          <w:ilvl w:val="1"/>
          <w:numId w:val="3"/>
        </w:numPr>
        <w:spacing w:after="60"/>
        <w:ind w:left="0" w:firstLine="0"/>
        <w:jc w:val="both"/>
        <w:rPr>
          <w:rFonts w:ascii="Arial" w:hAnsi="Arial" w:cs="Arial"/>
          <w:i/>
          <w:color w:val="FF0000"/>
        </w:rPr>
      </w:pPr>
      <w:r w:rsidRPr="001F157D">
        <w:rPr>
          <w:rFonts w:ascii="Arial" w:hAnsi="Arial" w:cs="Arial"/>
        </w:rPr>
        <w:t>Suteikiamų Paslaugų kokybė turi atitikti Pirkimo objektui keliamus reikalavimus ir standartus, nurodytus Sutartyje bei teisės aktuose, reglamentuojančiuose tokio pobūdžio Paslaugų teikimą.</w:t>
      </w:r>
    </w:p>
    <w:p w14:paraId="3F910DED" w14:textId="23B83367" w:rsidR="008402C4" w:rsidRDefault="008402C4" w:rsidP="008402C4">
      <w:pPr>
        <w:numPr>
          <w:ilvl w:val="1"/>
          <w:numId w:val="3"/>
        </w:numPr>
        <w:ind w:left="709" w:hanging="709"/>
        <w:jc w:val="both"/>
        <w:rPr>
          <w:rFonts w:ascii="Arial" w:hAnsi="Arial" w:cs="Arial"/>
        </w:rPr>
      </w:pPr>
      <w:r>
        <w:rPr>
          <w:rFonts w:ascii="Arial" w:hAnsi="Arial" w:cs="Arial"/>
        </w:rPr>
        <w:t xml:space="preserve">Paslaugų teikėjas </w:t>
      </w:r>
      <w:r w:rsidR="009707FC">
        <w:rPr>
          <w:rFonts w:ascii="Arial" w:hAnsi="Arial" w:cs="Arial"/>
        </w:rPr>
        <w:t>Sutarties vykdymo metu privalo turėti</w:t>
      </w:r>
      <w:r>
        <w:rPr>
          <w:rFonts w:ascii="Arial" w:hAnsi="Arial" w:cs="Arial"/>
        </w:rPr>
        <w:t>:</w:t>
      </w:r>
    </w:p>
    <w:p w14:paraId="3AD01A16" w14:textId="77777777" w:rsidR="008402C4" w:rsidRDefault="008402C4" w:rsidP="008402C4">
      <w:pPr>
        <w:numPr>
          <w:ilvl w:val="2"/>
          <w:numId w:val="3"/>
        </w:numPr>
        <w:ind w:left="709" w:hanging="709"/>
        <w:jc w:val="both"/>
        <w:rPr>
          <w:rFonts w:ascii="Arial" w:hAnsi="Arial" w:cs="Arial"/>
        </w:rPr>
      </w:pPr>
      <w:r>
        <w:rPr>
          <w:rFonts w:ascii="Arial" w:hAnsi="Arial" w:cs="Arial"/>
        </w:rPr>
        <w:t xml:space="preserve">ne mažiau kaip 3 (tris) kvalifikuotus specialistus, turinčius </w:t>
      </w:r>
      <w:proofErr w:type="spellStart"/>
      <w:r>
        <w:rPr>
          <w:rFonts w:ascii="Arial" w:hAnsi="Arial" w:cs="Arial"/>
        </w:rPr>
        <w:t>Oracle</w:t>
      </w:r>
      <w:proofErr w:type="spellEnd"/>
      <w:r>
        <w:rPr>
          <w:rFonts w:ascii="Arial" w:hAnsi="Arial" w:cs="Arial"/>
        </w:rPr>
        <w:t xml:space="preserve"> </w:t>
      </w:r>
      <w:proofErr w:type="spellStart"/>
      <w:r>
        <w:rPr>
          <w:rFonts w:ascii="Arial" w:hAnsi="Arial" w:cs="Arial"/>
        </w:rPr>
        <w:t>Forms</w:t>
      </w:r>
      <w:proofErr w:type="spellEnd"/>
      <w:r>
        <w:rPr>
          <w:rFonts w:ascii="Arial" w:hAnsi="Arial" w:cs="Arial"/>
        </w:rPr>
        <w:t xml:space="preserve"> </w:t>
      </w:r>
      <w:proofErr w:type="spellStart"/>
      <w:r>
        <w:rPr>
          <w:rFonts w:ascii="Arial" w:hAnsi="Arial" w:cs="Arial"/>
        </w:rPr>
        <w:t>Developer</w:t>
      </w:r>
      <w:proofErr w:type="spellEnd"/>
      <w:r>
        <w:rPr>
          <w:rFonts w:ascii="Arial" w:hAnsi="Arial" w:cs="Arial"/>
        </w:rPr>
        <w:t xml:space="preserve"> </w:t>
      </w:r>
      <w:proofErr w:type="spellStart"/>
      <w:r>
        <w:rPr>
          <w:rFonts w:ascii="Arial" w:hAnsi="Arial" w:cs="Arial"/>
        </w:rPr>
        <w:t>Certified</w:t>
      </w:r>
      <w:proofErr w:type="spellEnd"/>
      <w:r>
        <w:rPr>
          <w:rFonts w:ascii="Arial" w:hAnsi="Arial" w:cs="Arial"/>
        </w:rPr>
        <w:t xml:space="preserve"> Professional nežemesnio nei </w:t>
      </w:r>
      <w:proofErr w:type="spellStart"/>
      <w:r>
        <w:rPr>
          <w:rFonts w:ascii="Arial" w:hAnsi="Arial" w:cs="Arial"/>
        </w:rPr>
        <w:t>Oracle</w:t>
      </w:r>
      <w:proofErr w:type="spellEnd"/>
      <w:r>
        <w:rPr>
          <w:rFonts w:ascii="Arial" w:hAnsi="Arial" w:cs="Arial"/>
        </w:rPr>
        <w:t xml:space="preserve"> </w:t>
      </w:r>
      <w:proofErr w:type="spellStart"/>
      <w:r>
        <w:rPr>
          <w:rFonts w:ascii="Arial" w:hAnsi="Arial" w:cs="Arial"/>
        </w:rPr>
        <w:t>Advanced</w:t>
      </w:r>
      <w:proofErr w:type="spellEnd"/>
      <w:r>
        <w:rPr>
          <w:rFonts w:ascii="Arial" w:hAnsi="Arial" w:cs="Arial"/>
        </w:rPr>
        <w:t xml:space="preserve"> arba jam lygiaverte kvalifikacija;</w:t>
      </w:r>
    </w:p>
    <w:p w14:paraId="5C85816D" w14:textId="77777777" w:rsidR="008402C4" w:rsidRDefault="008402C4" w:rsidP="008402C4">
      <w:pPr>
        <w:numPr>
          <w:ilvl w:val="2"/>
          <w:numId w:val="3"/>
        </w:numPr>
        <w:ind w:left="709" w:hanging="709"/>
        <w:jc w:val="both"/>
        <w:rPr>
          <w:rFonts w:ascii="Arial" w:hAnsi="Arial" w:cs="Arial"/>
        </w:rPr>
      </w:pPr>
      <w:r>
        <w:rPr>
          <w:rFonts w:ascii="Arial" w:hAnsi="Arial" w:cs="Arial"/>
        </w:rPr>
        <w:t xml:space="preserve">ne mažiau kaip 1 (vieną) kvalifikuotą specialistą, turinčius OMG </w:t>
      </w:r>
      <w:proofErr w:type="spellStart"/>
      <w:r>
        <w:rPr>
          <w:rFonts w:ascii="Arial" w:hAnsi="Arial" w:cs="Arial"/>
        </w:rPr>
        <w:t>Certified</w:t>
      </w:r>
      <w:proofErr w:type="spellEnd"/>
      <w:r>
        <w:rPr>
          <w:rFonts w:ascii="Arial" w:hAnsi="Arial" w:cs="Arial"/>
        </w:rPr>
        <w:t xml:space="preserve"> UML Professional </w:t>
      </w:r>
      <w:proofErr w:type="spellStart"/>
      <w:r>
        <w:rPr>
          <w:rFonts w:ascii="Arial" w:hAnsi="Arial" w:cs="Arial"/>
        </w:rPr>
        <w:t>Fundamental</w:t>
      </w:r>
      <w:proofErr w:type="spellEnd"/>
      <w:r>
        <w:rPr>
          <w:rFonts w:ascii="Arial" w:hAnsi="Arial" w:cs="Arial"/>
        </w:rPr>
        <w:t xml:space="preserve"> nežemesnio nei </w:t>
      </w:r>
      <w:proofErr w:type="spellStart"/>
      <w:r>
        <w:rPr>
          <w:rFonts w:ascii="Arial" w:hAnsi="Arial" w:cs="Arial"/>
        </w:rPr>
        <w:t>Oracle</w:t>
      </w:r>
      <w:proofErr w:type="spellEnd"/>
      <w:r>
        <w:rPr>
          <w:rFonts w:ascii="Arial" w:hAnsi="Arial" w:cs="Arial"/>
        </w:rPr>
        <w:t xml:space="preserve"> </w:t>
      </w:r>
      <w:proofErr w:type="spellStart"/>
      <w:r>
        <w:rPr>
          <w:rFonts w:ascii="Arial" w:hAnsi="Arial" w:cs="Arial"/>
        </w:rPr>
        <w:t>Advanced</w:t>
      </w:r>
      <w:proofErr w:type="spellEnd"/>
      <w:r>
        <w:rPr>
          <w:rFonts w:ascii="Arial" w:hAnsi="Arial" w:cs="Arial"/>
        </w:rPr>
        <w:t xml:space="preserve"> arba jam lygiaverte kvalifikacija;</w:t>
      </w:r>
    </w:p>
    <w:p w14:paraId="08C31EB9" w14:textId="77777777" w:rsidR="008402C4" w:rsidRDefault="008402C4" w:rsidP="008402C4">
      <w:pPr>
        <w:numPr>
          <w:ilvl w:val="2"/>
          <w:numId w:val="3"/>
        </w:numPr>
        <w:ind w:left="709" w:hanging="709"/>
        <w:jc w:val="both"/>
        <w:rPr>
          <w:rFonts w:ascii="Arial" w:hAnsi="Arial" w:cs="Arial"/>
        </w:rPr>
      </w:pPr>
      <w:r>
        <w:rPr>
          <w:rFonts w:ascii="Arial" w:hAnsi="Arial" w:cs="Arial"/>
        </w:rPr>
        <w:t xml:space="preserve">ne mažiau kaip 1 (vieną) testuotoją, turintį </w:t>
      </w:r>
      <w:r>
        <w:rPr>
          <w:rFonts w:ascii="Arial" w:hAnsi="Arial" w:cs="Arial"/>
          <w:iCs/>
        </w:rPr>
        <w:t xml:space="preserve">ISEB </w:t>
      </w:r>
      <w:proofErr w:type="spellStart"/>
      <w:r>
        <w:rPr>
          <w:rFonts w:ascii="Arial" w:hAnsi="Arial" w:cs="Arial"/>
          <w:iCs/>
        </w:rPr>
        <w:t>Advanced</w:t>
      </w:r>
      <w:proofErr w:type="spellEnd"/>
      <w:r>
        <w:rPr>
          <w:rFonts w:ascii="Arial" w:hAnsi="Arial" w:cs="Arial"/>
          <w:iCs/>
        </w:rPr>
        <w:t xml:space="preserve"> </w:t>
      </w:r>
      <w:proofErr w:type="spellStart"/>
      <w:r>
        <w:rPr>
          <w:rFonts w:ascii="Arial" w:hAnsi="Arial" w:cs="Arial"/>
          <w:iCs/>
        </w:rPr>
        <w:t>Certificate</w:t>
      </w:r>
      <w:proofErr w:type="spellEnd"/>
      <w:r>
        <w:rPr>
          <w:rFonts w:ascii="Arial" w:hAnsi="Arial" w:cs="Arial"/>
          <w:iCs/>
        </w:rPr>
        <w:t xml:space="preserve"> </w:t>
      </w:r>
      <w:proofErr w:type="spellStart"/>
      <w:r>
        <w:rPr>
          <w:rFonts w:ascii="Arial" w:hAnsi="Arial" w:cs="Arial"/>
          <w:iCs/>
        </w:rPr>
        <w:t>in</w:t>
      </w:r>
      <w:proofErr w:type="spellEnd"/>
      <w:r>
        <w:rPr>
          <w:rFonts w:ascii="Arial" w:hAnsi="Arial" w:cs="Arial"/>
          <w:iCs/>
        </w:rPr>
        <w:t xml:space="preserve"> </w:t>
      </w:r>
      <w:proofErr w:type="spellStart"/>
      <w:r>
        <w:rPr>
          <w:rFonts w:ascii="Arial" w:hAnsi="Arial" w:cs="Arial"/>
          <w:iCs/>
        </w:rPr>
        <w:t>Software</w:t>
      </w:r>
      <w:proofErr w:type="spellEnd"/>
      <w:r>
        <w:rPr>
          <w:rFonts w:ascii="Arial" w:hAnsi="Arial" w:cs="Arial"/>
          <w:iCs/>
        </w:rPr>
        <w:t xml:space="preserve"> </w:t>
      </w:r>
      <w:proofErr w:type="spellStart"/>
      <w:r>
        <w:rPr>
          <w:rFonts w:ascii="Arial" w:hAnsi="Arial" w:cs="Arial"/>
          <w:iCs/>
        </w:rPr>
        <w:t>Testing</w:t>
      </w:r>
      <w:proofErr w:type="spellEnd"/>
      <w:r>
        <w:rPr>
          <w:rFonts w:ascii="Arial" w:hAnsi="Arial" w:cs="Arial"/>
          <w:iCs/>
        </w:rPr>
        <w:t xml:space="preserve">, </w:t>
      </w:r>
      <w:proofErr w:type="spellStart"/>
      <w:r>
        <w:rPr>
          <w:rFonts w:ascii="Arial" w:hAnsi="Arial" w:cs="Arial"/>
          <w:iCs/>
        </w:rPr>
        <w:t>Test</w:t>
      </w:r>
      <w:proofErr w:type="spellEnd"/>
      <w:r>
        <w:rPr>
          <w:rFonts w:ascii="Arial" w:hAnsi="Arial" w:cs="Arial"/>
          <w:iCs/>
        </w:rPr>
        <w:t xml:space="preserve"> Manager nežemesnio nei </w:t>
      </w:r>
      <w:proofErr w:type="spellStart"/>
      <w:r>
        <w:rPr>
          <w:rFonts w:ascii="Arial" w:hAnsi="Arial" w:cs="Arial"/>
          <w:iCs/>
        </w:rPr>
        <w:t>Oracle</w:t>
      </w:r>
      <w:proofErr w:type="spellEnd"/>
      <w:r>
        <w:rPr>
          <w:rFonts w:ascii="Arial" w:hAnsi="Arial" w:cs="Arial"/>
          <w:iCs/>
        </w:rPr>
        <w:t xml:space="preserve"> </w:t>
      </w:r>
      <w:proofErr w:type="spellStart"/>
      <w:r>
        <w:rPr>
          <w:rFonts w:ascii="Arial" w:hAnsi="Arial" w:cs="Arial"/>
          <w:iCs/>
        </w:rPr>
        <w:t>Advanced</w:t>
      </w:r>
      <w:proofErr w:type="spellEnd"/>
      <w:r>
        <w:rPr>
          <w:rFonts w:ascii="Arial" w:hAnsi="Arial" w:cs="Arial"/>
          <w:iCs/>
        </w:rPr>
        <w:t xml:space="preserve"> arba jam lygiaverte kvalifikacija</w:t>
      </w:r>
      <w:r>
        <w:rPr>
          <w:rFonts w:ascii="Arial" w:hAnsi="Arial" w:cs="Arial"/>
        </w:rPr>
        <w:t>;</w:t>
      </w:r>
    </w:p>
    <w:p w14:paraId="407E56CE" w14:textId="77777777" w:rsidR="008402C4" w:rsidRDefault="008402C4" w:rsidP="008402C4">
      <w:pPr>
        <w:numPr>
          <w:ilvl w:val="2"/>
          <w:numId w:val="3"/>
        </w:numPr>
        <w:ind w:left="709" w:hanging="709"/>
        <w:jc w:val="both"/>
        <w:rPr>
          <w:rFonts w:ascii="Arial" w:hAnsi="Arial" w:cs="Arial"/>
        </w:rPr>
      </w:pPr>
      <w:r>
        <w:rPr>
          <w:rFonts w:ascii="Arial" w:hAnsi="Arial" w:cs="Arial"/>
        </w:rPr>
        <w:t xml:space="preserve">ne mažiau kaip 1 (vieną) testuotoją, turintį ISEB </w:t>
      </w:r>
      <w:proofErr w:type="spellStart"/>
      <w:r>
        <w:rPr>
          <w:rFonts w:ascii="Arial" w:hAnsi="Arial" w:cs="Arial"/>
        </w:rPr>
        <w:t>Intermediate</w:t>
      </w:r>
      <w:proofErr w:type="spellEnd"/>
      <w:r>
        <w:rPr>
          <w:rFonts w:ascii="Arial" w:hAnsi="Arial" w:cs="Arial"/>
        </w:rPr>
        <w:t xml:space="preserve"> </w:t>
      </w:r>
      <w:proofErr w:type="spellStart"/>
      <w:r>
        <w:rPr>
          <w:rFonts w:ascii="Arial" w:hAnsi="Arial" w:cs="Arial"/>
        </w:rPr>
        <w:t>Certificate</w:t>
      </w:r>
      <w:proofErr w:type="spellEnd"/>
      <w:r>
        <w:rPr>
          <w:rFonts w:ascii="Arial" w:hAnsi="Arial" w:cs="Arial"/>
        </w:rPr>
        <w:t xml:space="preserve"> </w:t>
      </w:r>
      <w:proofErr w:type="spellStart"/>
      <w:r>
        <w:rPr>
          <w:rFonts w:ascii="Arial" w:hAnsi="Arial" w:cs="Arial"/>
        </w:rPr>
        <w:t>in</w:t>
      </w:r>
      <w:proofErr w:type="spellEnd"/>
      <w:r>
        <w:rPr>
          <w:rFonts w:ascii="Arial" w:hAnsi="Arial" w:cs="Arial"/>
        </w:rPr>
        <w:t xml:space="preserve"> </w:t>
      </w:r>
      <w:proofErr w:type="spellStart"/>
      <w:r>
        <w:rPr>
          <w:rFonts w:ascii="Arial" w:hAnsi="Arial" w:cs="Arial"/>
        </w:rPr>
        <w:t>Software</w:t>
      </w:r>
      <w:proofErr w:type="spellEnd"/>
      <w:r>
        <w:rPr>
          <w:rFonts w:ascii="Arial" w:hAnsi="Arial" w:cs="Arial"/>
        </w:rPr>
        <w:t xml:space="preserve"> </w:t>
      </w:r>
      <w:proofErr w:type="spellStart"/>
      <w:r>
        <w:rPr>
          <w:rFonts w:ascii="Arial" w:hAnsi="Arial" w:cs="Arial"/>
        </w:rPr>
        <w:t>Testing</w:t>
      </w:r>
      <w:proofErr w:type="spellEnd"/>
      <w:r>
        <w:rPr>
          <w:rFonts w:ascii="Arial" w:hAnsi="Arial" w:cs="Arial"/>
        </w:rPr>
        <w:t xml:space="preserve"> nežemesnio nei </w:t>
      </w:r>
      <w:proofErr w:type="spellStart"/>
      <w:r>
        <w:rPr>
          <w:rFonts w:ascii="Arial" w:hAnsi="Arial" w:cs="Arial"/>
        </w:rPr>
        <w:t>Oracle</w:t>
      </w:r>
      <w:proofErr w:type="spellEnd"/>
      <w:r>
        <w:rPr>
          <w:rFonts w:ascii="Arial" w:hAnsi="Arial" w:cs="Arial"/>
        </w:rPr>
        <w:t xml:space="preserve"> </w:t>
      </w:r>
      <w:proofErr w:type="spellStart"/>
      <w:r>
        <w:rPr>
          <w:rFonts w:ascii="Arial" w:hAnsi="Arial" w:cs="Arial"/>
        </w:rPr>
        <w:t>Advanced</w:t>
      </w:r>
      <w:proofErr w:type="spellEnd"/>
      <w:r>
        <w:rPr>
          <w:rFonts w:ascii="Arial" w:hAnsi="Arial" w:cs="Arial"/>
        </w:rPr>
        <w:t xml:space="preserve"> arba jam lygiaverte kvalifikacija;</w:t>
      </w:r>
    </w:p>
    <w:p w14:paraId="49D4EE22" w14:textId="77777777" w:rsidR="008402C4" w:rsidRDefault="008402C4" w:rsidP="008402C4">
      <w:pPr>
        <w:numPr>
          <w:ilvl w:val="2"/>
          <w:numId w:val="3"/>
        </w:numPr>
        <w:ind w:left="709" w:hanging="709"/>
        <w:jc w:val="both"/>
        <w:rPr>
          <w:rFonts w:ascii="Arial" w:hAnsi="Arial" w:cs="Arial"/>
        </w:rPr>
      </w:pPr>
      <w:r>
        <w:rPr>
          <w:rFonts w:ascii="Arial" w:hAnsi="Arial" w:cs="Arial"/>
        </w:rPr>
        <w:lastRenderedPageBreak/>
        <w:t xml:space="preserve">ne mažiau kaip 1 (vieną) IS </w:t>
      </w:r>
      <w:proofErr w:type="spellStart"/>
      <w:r>
        <w:rPr>
          <w:rFonts w:ascii="Arial" w:hAnsi="Arial" w:cs="Arial"/>
        </w:rPr>
        <w:t>Bilingas</w:t>
      </w:r>
      <w:proofErr w:type="spellEnd"/>
      <w:r>
        <w:rPr>
          <w:rFonts w:ascii="Arial" w:hAnsi="Arial" w:cs="Arial"/>
        </w:rPr>
        <w:t xml:space="preserve"> duomenų bazės administratorių, turintį </w:t>
      </w:r>
      <w:proofErr w:type="spellStart"/>
      <w:r>
        <w:rPr>
          <w:rFonts w:ascii="Arial" w:hAnsi="Arial" w:cs="Arial"/>
        </w:rPr>
        <w:t>Oracle</w:t>
      </w:r>
      <w:proofErr w:type="spellEnd"/>
      <w:r>
        <w:rPr>
          <w:rFonts w:ascii="Arial" w:hAnsi="Arial" w:cs="Arial"/>
        </w:rPr>
        <w:t xml:space="preserve"> </w:t>
      </w:r>
      <w:proofErr w:type="spellStart"/>
      <w:r>
        <w:rPr>
          <w:rFonts w:ascii="Arial" w:hAnsi="Arial" w:cs="Arial"/>
        </w:rPr>
        <w:t>Certified</w:t>
      </w:r>
      <w:proofErr w:type="spellEnd"/>
      <w:r>
        <w:rPr>
          <w:rFonts w:ascii="Arial" w:hAnsi="Arial" w:cs="Arial"/>
        </w:rPr>
        <w:t xml:space="preserve"> Professional </w:t>
      </w:r>
      <w:proofErr w:type="spellStart"/>
      <w:r>
        <w:rPr>
          <w:rFonts w:ascii="Arial" w:hAnsi="Arial" w:cs="Arial"/>
        </w:rPr>
        <w:t>Database</w:t>
      </w:r>
      <w:proofErr w:type="spellEnd"/>
      <w:r>
        <w:rPr>
          <w:rFonts w:ascii="Arial" w:hAnsi="Arial" w:cs="Arial"/>
        </w:rPr>
        <w:t xml:space="preserve"> </w:t>
      </w:r>
      <w:proofErr w:type="spellStart"/>
      <w:r>
        <w:rPr>
          <w:rFonts w:ascii="Arial" w:hAnsi="Arial" w:cs="Arial"/>
        </w:rPr>
        <w:t>Administrator</w:t>
      </w:r>
      <w:proofErr w:type="spellEnd"/>
      <w:r>
        <w:rPr>
          <w:rFonts w:ascii="Arial" w:hAnsi="Arial" w:cs="Arial"/>
        </w:rPr>
        <w:t xml:space="preserve"> nežemesnio nei </w:t>
      </w:r>
      <w:proofErr w:type="spellStart"/>
      <w:r>
        <w:rPr>
          <w:rFonts w:ascii="Arial" w:hAnsi="Arial" w:cs="Arial"/>
        </w:rPr>
        <w:t>Oracle</w:t>
      </w:r>
      <w:proofErr w:type="spellEnd"/>
      <w:r>
        <w:rPr>
          <w:rFonts w:ascii="Arial" w:hAnsi="Arial" w:cs="Arial"/>
        </w:rPr>
        <w:t xml:space="preserve"> </w:t>
      </w:r>
      <w:proofErr w:type="spellStart"/>
      <w:r>
        <w:rPr>
          <w:rFonts w:ascii="Arial" w:hAnsi="Arial" w:cs="Arial"/>
        </w:rPr>
        <w:t>Advanced</w:t>
      </w:r>
      <w:proofErr w:type="spellEnd"/>
      <w:r>
        <w:rPr>
          <w:rFonts w:ascii="Arial" w:hAnsi="Arial" w:cs="Arial"/>
        </w:rPr>
        <w:t xml:space="preserve"> arba jam lygiaverte kvalifikacija.</w:t>
      </w:r>
    </w:p>
    <w:p w14:paraId="42BD7B10" w14:textId="77777777" w:rsidR="006407F1" w:rsidRPr="001F157D" w:rsidRDefault="006407F1" w:rsidP="006407F1">
      <w:pPr>
        <w:numPr>
          <w:ilvl w:val="1"/>
          <w:numId w:val="3"/>
        </w:numPr>
        <w:spacing w:after="60"/>
        <w:ind w:left="0" w:firstLine="0"/>
        <w:jc w:val="both"/>
        <w:rPr>
          <w:rFonts w:ascii="Arial" w:hAnsi="Arial" w:cs="Arial"/>
        </w:rPr>
      </w:pPr>
      <w:bookmarkStart w:id="1" w:name="_Ref339024596"/>
      <w:bookmarkStart w:id="2" w:name="_Ref339026538"/>
      <w:r w:rsidRPr="001F157D">
        <w:rPr>
          <w:rFonts w:ascii="Arial" w:hAnsi="Arial" w:cs="Arial"/>
        </w:rPr>
        <w:t xml:space="preserve">Paslaugų kokybės garantijos terminas nustatytas Techninėje specifikacijoje. Klientas turi teisę kreiptis į Paslaugų teikėją dėl Paslaugų trūkumų pašalinimo visą garantijos galiojimo terminą. Tačiau tai nepanaikina Paslaugų teikėjo teisės kreiptis dėl paslėptų trūkumų šalinimo visą Sutarties galiojimo laikotarpį, jei tokie paslėpti defektai negalėjo būti nustatyti Paslaugų priėmimo perdavimo ar garantijos galiojimo metu. </w:t>
      </w:r>
    </w:p>
    <w:p w14:paraId="7A26E296" w14:textId="77777777" w:rsidR="006407F1" w:rsidRPr="001F157D" w:rsidRDefault="006407F1" w:rsidP="006407F1">
      <w:pPr>
        <w:pStyle w:val="ListParagraph"/>
        <w:numPr>
          <w:ilvl w:val="1"/>
          <w:numId w:val="3"/>
        </w:numPr>
        <w:ind w:left="0" w:firstLine="0"/>
        <w:jc w:val="both"/>
        <w:rPr>
          <w:rFonts w:ascii="Arial" w:hAnsi="Arial" w:cs="Arial"/>
        </w:rPr>
      </w:pPr>
      <w:bookmarkStart w:id="3" w:name="_Ref339290698"/>
      <w:r w:rsidRPr="001F157D">
        <w:rPr>
          <w:rFonts w:ascii="Arial" w:hAnsi="Arial" w:cs="Arial"/>
          <w:bCs/>
        </w:rPr>
        <w:t>Paslaugų trūkumais laikoma</w:t>
      </w:r>
      <w:r w:rsidRPr="001F157D">
        <w:rPr>
          <w:rFonts w:ascii="Arial" w:hAnsi="Arial" w:cs="Arial"/>
        </w:rPr>
        <w:t xml:space="preserve"> perdavimo priėmimo metu ar (ir) kokybės garantijos termino galiojimo metu ar (ir) Sutarties galiojimo metu Kliento ar (ir) trečiųjų asmenų nustatyti Kliento sistemos, nurodytos Techninėje specifikacijoje (toliau – Sistema) veiklos sutrikimai ir (ar) kokybės neatitikimai Pirkimo dokumentų ar (ir) teisės aktų reikalavimams, paslėpti defektai, klaidos ar pan., dėl kurių Paslaugų rezultato nebūtų galima naudoti tam tikslui, kuriam Klientas Paslaugas ketino naudoti arba dėl kurių Paslaugų naudingumas sumažėtų taip, kad Klientas, apie tuos trūkumus žinodamas, arba apskritai nebūtų tų Paslaugų pirkęs arba nebūtų už Paslaugas mokėjęs tokio dydžio kainos. </w:t>
      </w:r>
    </w:p>
    <w:p w14:paraId="134AC369" w14:textId="5EE93B7C" w:rsidR="00A650B6" w:rsidRPr="00F67DB6" w:rsidRDefault="006407F1" w:rsidP="00A650B6">
      <w:pPr>
        <w:numPr>
          <w:ilvl w:val="1"/>
          <w:numId w:val="3"/>
        </w:numPr>
        <w:spacing w:after="60"/>
        <w:ind w:left="0" w:firstLine="0"/>
        <w:jc w:val="both"/>
        <w:rPr>
          <w:rFonts w:ascii="Arial" w:hAnsi="Arial" w:cs="Arial"/>
        </w:rPr>
      </w:pPr>
      <w:r w:rsidRPr="00F67DB6">
        <w:rPr>
          <w:rFonts w:ascii="Arial" w:hAnsi="Arial" w:cs="Arial"/>
        </w:rPr>
        <w:t xml:space="preserve">Kliento nustatytiems Paslaugų rezultato trūkumams šalinti nustatomas Techninės specifikacijos </w:t>
      </w:r>
      <w:r w:rsidR="008402C4" w:rsidRPr="00F67DB6">
        <w:rPr>
          <w:rFonts w:ascii="Arial" w:hAnsi="Arial" w:cs="Arial"/>
        </w:rPr>
        <w:t xml:space="preserve">SD dalies </w:t>
      </w:r>
      <w:bookmarkEnd w:id="1"/>
      <w:bookmarkEnd w:id="2"/>
      <w:bookmarkEnd w:id="3"/>
      <w:r w:rsidR="005F7D07" w:rsidRPr="00F67DB6">
        <w:rPr>
          <w:rFonts w:ascii="Arial" w:hAnsi="Arial" w:cs="Arial"/>
        </w:rPr>
        <w:t xml:space="preserve">3.2.2.17, </w:t>
      </w:r>
      <w:r w:rsidR="00C55319" w:rsidRPr="00F67DB6">
        <w:rPr>
          <w:rFonts w:ascii="Arial" w:hAnsi="Arial" w:cs="Arial"/>
          <w:lang w:val="en-US" w:eastAsia="sv-SE"/>
        </w:rPr>
        <w:t xml:space="preserve">4.3.2., </w:t>
      </w:r>
      <w:r w:rsidR="00C55319" w:rsidRPr="00F67DB6">
        <w:rPr>
          <w:rFonts w:ascii="Arial" w:hAnsi="Arial" w:cs="Arial"/>
          <w:lang w:eastAsia="sv-SE"/>
        </w:rPr>
        <w:t xml:space="preserve"> 4.3.3.1., 4.3.3.2., 4.4.3 punkte nustatytais terminai.</w:t>
      </w:r>
    </w:p>
    <w:p w14:paraId="11D5FF1F" w14:textId="3AB842D9" w:rsidR="00A650B6" w:rsidRDefault="009020A5" w:rsidP="00A650B6">
      <w:pPr>
        <w:numPr>
          <w:ilvl w:val="1"/>
          <w:numId w:val="3"/>
        </w:numPr>
        <w:spacing w:after="60"/>
        <w:ind w:left="0" w:firstLine="0"/>
        <w:jc w:val="both"/>
        <w:rPr>
          <w:rFonts w:ascii="Arial" w:hAnsi="Arial" w:cs="Arial"/>
        </w:rPr>
      </w:pPr>
      <w:r w:rsidRPr="001F157D">
        <w:rPr>
          <w:rFonts w:ascii="Arial" w:hAnsi="Arial" w:cs="Arial"/>
        </w:rPr>
        <w:t>Paslaugų teikėjui per Sutarties SD 3.</w:t>
      </w:r>
      <w:r w:rsidR="008402C4">
        <w:rPr>
          <w:rFonts w:ascii="Arial" w:hAnsi="Arial" w:cs="Arial"/>
        </w:rPr>
        <w:t>5</w:t>
      </w:r>
      <w:r w:rsidRPr="001F157D">
        <w:rPr>
          <w:rFonts w:ascii="Arial" w:hAnsi="Arial" w:cs="Arial"/>
        </w:rPr>
        <w:t xml:space="preserve">. punkte nustatytą terminą neištaisius suteiktų Paslaugų (išskyrus konsultavimo paslaugas kaip jos apibrėžtos Techninėje specifikacijoje) trūkumų, Paslaugų teikėjas Klientui pareikalavus, moka </w:t>
      </w:r>
      <w:r w:rsidRPr="00637320">
        <w:rPr>
          <w:rFonts w:ascii="Arial" w:hAnsi="Arial" w:cs="Arial"/>
        </w:rPr>
        <w:t xml:space="preserve">Klientui </w:t>
      </w:r>
      <w:r w:rsidR="00637320">
        <w:rPr>
          <w:rFonts w:ascii="Arial" w:hAnsi="Arial" w:cs="Arial"/>
        </w:rPr>
        <w:t>7</w:t>
      </w:r>
      <w:r w:rsidRPr="00637320">
        <w:rPr>
          <w:rFonts w:ascii="Arial" w:hAnsi="Arial" w:cs="Arial"/>
        </w:rPr>
        <w:t>0,00 EUR (</w:t>
      </w:r>
      <w:r w:rsidR="00637320">
        <w:rPr>
          <w:rFonts w:ascii="Arial" w:hAnsi="Arial" w:cs="Arial"/>
        </w:rPr>
        <w:t>septyniasdešimt</w:t>
      </w:r>
      <w:r w:rsidRPr="00637320">
        <w:rPr>
          <w:rFonts w:ascii="Arial" w:hAnsi="Arial" w:cs="Arial"/>
        </w:rPr>
        <w:t xml:space="preserve"> eurų 00 ct) dydžio</w:t>
      </w:r>
      <w:r w:rsidRPr="001F157D">
        <w:rPr>
          <w:rFonts w:ascii="Arial" w:hAnsi="Arial" w:cs="Arial"/>
        </w:rPr>
        <w:t xml:space="preserve"> baudą už kiekvieną vėlavimo valandą </w:t>
      </w:r>
      <w:r w:rsidR="008402C4">
        <w:rPr>
          <w:rFonts w:ascii="Arial" w:hAnsi="Arial" w:cs="Arial"/>
        </w:rPr>
        <w:t xml:space="preserve">už kiekvieną atvejį atskirai </w:t>
      </w:r>
      <w:r w:rsidRPr="001F157D">
        <w:rPr>
          <w:rFonts w:ascii="Arial" w:hAnsi="Arial" w:cs="Arial"/>
        </w:rPr>
        <w:t>bei atlygina Klientui  dėl to patirtus tiesioginius nuostolius.</w:t>
      </w:r>
      <w:r w:rsidR="008402C4">
        <w:rPr>
          <w:rFonts w:ascii="Arial" w:hAnsi="Arial" w:cs="Arial"/>
        </w:rPr>
        <w:t xml:space="preserve"> Klientui pareiškus reikalavimą atlyginti patirtus nuostolius, baudos suma įskaitoma į nuostolių atlyginimą.</w:t>
      </w:r>
    </w:p>
    <w:p w14:paraId="695F6E81" w14:textId="293A9B2F" w:rsidR="006407F1" w:rsidRPr="009020A5" w:rsidRDefault="006407F1" w:rsidP="00A650B6">
      <w:pPr>
        <w:numPr>
          <w:ilvl w:val="1"/>
          <w:numId w:val="3"/>
        </w:numPr>
        <w:spacing w:after="60"/>
        <w:ind w:left="0" w:firstLine="0"/>
        <w:jc w:val="both"/>
        <w:rPr>
          <w:rFonts w:ascii="Arial" w:hAnsi="Arial" w:cs="Arial"/>
        </w:rPr>
      </w:pPr>
      <w:r w:rsidRPr="009020A5">
        <w:rPr>
          <w:rFonts w:ascii="Arial" w:hAnsi="Arial" w:cs="Arial"/>
        </w:rPr>
        <w:t xml:space="preserve">Paslaugų teikėjas, suteikęs Techninėje specifikacijoje ir Sutartyje nustatytų reikalavimų neatitinkančias konsultavimo paslaugas, įsipareigoja tokius neatitikimus/trūkumus ištaisyti savo sąskaita per Kliento 8 (aštuonias) darbo valandas nuo Kliento pranešimo apie trūkumus, o jų neištaisęs per šiame punkte nustatytą terminą, Klientui pareikalavus, moka </w:t>
      </w:r>
      <w:r w:rsidRPr="00637320">
        <w:rPr>
          <w:rFonts w:ascii="Arial" w:hAnsi="Arial" w:cs="Arial"/>
        </w:rPr>
        <w:t xml:space="preserve">Klientui </w:t>
      </w:r>
      <w:r w:rsidR="00637320" w:rsidRPr="00637320">
        <w:rPr>
          <w:rFonts w:ascii="Arial" w:hAnsi="Arial" w:cs="Arial"/>
        </w:rPr>
        <w:t>30</w:t>
      </w:r>
      <w:r w:rsidRPr="00637320">
        <w:rPr>
          <w:rFonts w:ascii="Arial" w:hAnsi="Arial" w:cs="Arial"/>
        </w:rPr>
        <w:t>,00 EUR (</w:t>
      </w:r>
      <w:r w:rsidR="00637320" w:rsidRPr="00637320">
        <w:rPr>
          <w:rFonts w:ascii="Arial" w:hAnsi="Arial" w:cs="Arial"/>
        </w:rPr>
        <w:t>trisdešimties</w:t>
      </w:r>
      <w:r w:rsidRPr="00637320">
        <w:rPr>
          <w:rFonts w:ascii="Arial" w:hAnsi="Arial" w:cs="Arial"/>
        </w:rPr>
        <w:t xml:space="preserve"> eurų 00 ct)</w:t>
      </w:r>
      <w:r w:rsidRPr="009020A5">
        <w:rPr>
          <w:rFonts w:ascii="Arial" w:hAnsi="Arial" w:cs="Arial"/>
        </w:rPr>
        <w:t xml:space="preserve"> dydžio baudą už kiekvieną vėlavimo darbo dieną, skaičiuojamą nuo sekančios darbo dienos po šiame punkte nurodyto termino pažeidimo, bei atlygina Kliento dėl to patirtus tiesioginius nuostolius. Netinkamai suteikta konsultacija – rašytiniu būdu pateikta konsultacija/rekomendacija, jei dėl konsultacijoje/rekomendacijoje Paslaugų teikėjo pateiktų nurodymų vykdymo kyla Sistemos trukdžiai.</w:t>
      </w:r>
    </w:p>
    <w:p w14:paraId="65E2BFD5" w14:textId="77777777" w:rsidR="006407F1" w:rsidRPr="00CB38F4" w:rsidRDefault="006407F1" w:rsidP="006407F1">
      <w:pPr>
        <w:pStyle w:val="ListParagraph"/>
        <w:spacing w:after="60"/>
        <w:ind w:left="0"/>
        <w:jc w:val="both"/>
        <w:rPr>
          <w:rFonts w:ascii="Arial" w:hAnsi="Arial" w:cs="Arial"/>
        </w:rPr>
      </w:pPr>
    </w:p>
    <w:p w14:paraId="04EB7C6A" w14:textId="1CF800A4" w:rsidR="008F6329" w:rsidRPr="0069491F" w:rsidRDefault="005914E3" w:rsidP="0069491F">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 JUNGTINĖ VEIKLA</w:t>
      </w:r>
      <w:r w:rsidRPr="00CB38F4">
        <w:rPr>
          <w:rFonts w:ascii="Arial" w:hAnsi="Arial" w:cs="Arial"/>
          <w:b/>
          <w:sz w:val="20"/>
        </w:rPr>
        <w:t xml:space="preserve"> </w:t>
      </w:r>
    </w:p>
    <w:p w14:paraId="1D18AE5B" w14:textId="72AE69B4" w:rsidR="000A559E" w:rsidRPr="000A559E" w:rsidRDefault="0069491F" w:rsidP="000A559E">
      <w:pPr>
        <w:pStyle w:val="ListParagraph"/>
        <w:numPr>
          <w:ilvl w:val="1"/>
          <w:numId w:val="3"/>
        </w:numPr>
        <w:tabs>
          <w:tab w:val="left" w:pos="709"/>
        </w:tabs>
        <w:ind w:left="0" w:firstLine="0"/>
        <w:jc w:val="both"/>
        <w:rPr>
          <w:rFonts w:ascii="Arial" w:hAnsi="Arial" w:cs="Arial"/>
        </w:rPr>
      </w:pPr>
      <w:r w:rsidRPr="007B19BE">
        <w:rPr>
          <w:rFonts w:ascii="Arial" w:hAnsi="Arial" w:cs="Arial"/>
        </w:rPr>
        <w:t>Paslaugų tiekėjas Sutarčiai vykdyti neturi teisės pasitelkti Subteikėjų.</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E1B22A3" w:rsidR="003C1024" w:rsidRPr="00CB38F4" w:rsidRDefault="00703E21" w:rsidP="00CB38F4">
      <w:pPr>
        <w:numPr>
          <w:ilvl w:val="0"/>
          <w:numId w:val="3"/>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CAB1699" w14:textId="34761B91" w:rsidR="00B47F1A" w:rsidRPr="00CB38F4" w:rsidRDefault="0070629C" w:rsidP="00CB38F4">
      <w:pPr>
        <w:numPr>
          <w:ilvl w:val="1"/>
          <w:numId w:val="3"/>
        </w:numPr>
        <w:tabs>
          <w:tab w:val="left" w:pos="709"/>
        </w:tabs>
        <w:spacing w:after="60"/>
        <w:ind w:left="0" w:firstLine="0"/>
        <w:jc w:val="both"/>
        <w:rPr>
          <w:rFonts w:ascii="Arial" w:hAnsi="Arial" w:cs="Arial"/>
        </w:rPr>
      </w:pPr>
      <w:bookmarkStart w:id="4" w:name="_Ref340670710"/>
      <w:r w:rsidRPr="00CB38F4">
        <w:rPr>
          <w:rFonts w:ascii="Arial" w:hAnsi="Arial" w:cs="Arial"/>
        </w:rPr>
        <w:t>Paslaug</w:t>
      </w:r>
      <w:r w:rsidR="00B47F1A" w:rsidRPr="00CB38F4">
        <w:rPr>
          <w:rFonts w:ascii="Arial" w:hAnsi="Arial" w:cs="Arial"/>
        </w:rPr>
        <w:t>ų teikėjas įsipareigoja suteikti Paslaugas Techninės specifikacijos</w:t>
      </w:r>
      <w:r w:rsidR="004A6581">
        <w:rPr>
          <w:rFonts w:ascii="Arial" w:hAnsi="Arial" w:cs="Arial"/>
        </w:rPr>
        <w:t xml:space="preserve"> SD dalies</w:t>
      </w:r>
      <w:r w:rsidR="00870789">
        <w:rPr>
          <w:rFonts w:ascii="Arial" w:hAnsi="Arial" w:cs="Arial"/>
        </w:rPr>
        <w:t xml:space="preserve"> </w:t>
      </w:r>
      <w:r w:rsidR="003B2D18">
        <w:rPr>
          <w:rFonts w:ascii="Arial" w:hAnsi="Arial" w:cs="Arial"/>
        </w:rPr>
        <w:t>4.3, 4.4</w:t>
      </w:r>
      <w:r w:rsidR="0069491F">
        <w:rPr>
          <w:rFonts w:ascii="Arial" w:hAnsi="Arial" w:cs="Arial"/>
        </w:rPr>
        <w:t>.</w:t>
      </w:r>
      <w:r w:rsidR="00B47F1A" w:rsidRPr="00CB38F4">
        <w:rPr>
          <w:rFonts w:ascii="Arial" w:hAnsi="Arial" w:cs="Arial"/>
        </w:rPr>
        <w:t xml:space="preserve"> </w:t>
      </w:r>
      <w:r w:rsidR="008E4BD4" w:rsidRPr="00CB38F4">
        <w:rPr>
          <w:rFonts w:ascii="Arial" w:hAnsi="Arial" w:cs="Arial"/>
        </w:rPr>
        <w:t>punkt</w:t>
      </w:r>
      <w:r w:rsidR="004A6581">
        <w:rPr>
          <w:rFonts w:ascii="Arial" w:hAnsi="Arial" w:cs="Arial"/>
        </w:rPr>
        <w:t>e</w:t>
      </w:r>
      <w:r w:rsidR="008E4BD4" w:rsidRPr="00CB38F4">
        <w:rPr>
          <w:rFonts w:ascii="Arial" w:hAnsi="Arial" w:cs="Arial"/>
        </w:rPr>
        <w:t xml:space="preserve"> </w:t>
      </w:r>
      <w:r w:rsidR="003B2D18">
        <w:rPr>
          <w:rFonts w:ascii="Arial" w:hAnsi="Arial" w:cs="Arial"/>
        </w:rPr>
        <w:t xml:space="preserve">bei šioje sutartyje </w:t>
      </w:r>
      <w:r w:rsidR="00B47F1A" w:rsidRPr="00CB38F4">
        <w:rPr>
          <w:rFonts w:ascii="Arial" w:hAnsi="Arial" w:cs="Arial"/>
        </w:rPr>
        <w:t xml:space="preserve">nustatytais terminais. </w:t>
      </w:r>
    </w:p>
    <w:bookmarkEnd w:id="4"/>
    <w:p w14:paraId="2387A814" w14:textId="77777777" w:rsidR="00C55319" w:rsidRPr="00F67DB6" w:rsidRDefault="00C55319" w:rsidP="006407F1">
      <w:pPr>
        <w:numPr>
          <w:ilvl w:val="1"/>
          <w:numId w:val="3"/>
        </w:numPr>
        <w:tabs>
          <w:tab w:val="left" w:pos="709"/>
        </w:tabs>
        <w:spacing w:after="60"/>
        <w:ind w:left="0" w:firstLine="0"/>
        <w:jc w:val="both"/>
        <w:rPr>
          <w:rFonts w:ascii="Arial" w:hAnsi="Arial" w:cs="Arial"/>
        </w:rPr>
      </w:pPr>
      <w:r w:rsidRPr="00F67DB6">
        <w:rPr>
          <w:rFonts w:ascii="Arial" w:hAnsi="Arial" w:cs="Arial"/>
        </w:rPr>
        <w:t>Paslaugų teikimo vieta nurodyta Techninės specifikacijos bendrosios dalies 2 dalyje.</w:t>
      </w:r>
    </w:p>
    <w:p w14:paraId="7ED8781B" w14:textId="3D16820B" w:rsidR="006407F1" w:rsidRPr="001F157D" w:rsidRDefault="006407F1" w:rsidP="006407F1">
      <w:pPr>
        <w:numPr>
          <w:ilvl w:val="1"/>
          <w:numId w:val="3"/>
        </w:numPr>
        <w:tabs>
          <w:tab w:val="left" w:pos="709"/>
        </w:tabs>
        <w:spacing w:after="60"/>
        <w:ind w:left="0" w:firstLine="0"/>
        <w:jc w:val="both"/>
        <w:rPr>
          <w:rFonts w:ascii="Arial" w:hAnsi="Arial" w:cs="Arial"/>
        </w:rPr>
      </w:pPr>
      <w:r w:rsidRPr="001F157D">
        <w:rPr>
          <w:rFonts w:ascii="Arial" w:hAnsi="Arial" w:cs="Arial"/>
        </w:rPr>
        <w:t>Paslaugų perdavimo priėmimo tvarka nurodyta Techninėje specifikacijoje.</w:t>
      </w:r>
    </w:p>
    <w:p w14:paraId="2E3FEF67" w14:textId="5184B159" w:rsidR="000D51C9" w:rsidRPr="00CB38F4" w:rsidRDefault="006407F1" w:rsidP="006407F1">
      <w:pPr>
        <w:numPr>
          <w:ilvl w:val="1"/>
          <w:numId w:val="3"/>
        </w:numPr>
        <w:spacing w:after="60"/>
        <w:ind w:left="0" w:firstLine="0"/>
        <w:jc w:val="both"/>
        <w:rPr>
          <w:rFonts w:ascii="Arial" w:hAnsi="Arial" w:cs="Arial"/>
        </w:rPr>
      </w:pPr>
      <w:r w:rsidRPr="001F157D">
        <w:rPr>
          <w:rFonts w:ascii="Arial" w:hAnsi="Arial" w:cs="Arial"/>
        </w:rPr>
        <w:t>Paslaugų teikėjas, laiku nesuteikęs Kliento užsakytų ir Sutartyje nustatytų reikalavimų atitinkančių Paslaugų (jų dalies) Sutartyje nustatyta tvarka ir terminais, moka Klientui 30,00 EUR (trisdešimties eurų 00 ct) dydžio baudą už kiekvieną uždelstą valandą bei atlygina Kliento dėl to patirtus tiesioginius nuostolius.</w:t>
      </w:r>
    </w:p>
    <w:p w14:paraId="6F875995" w14:textId="77777777" w:rsidR="00B47F1A" w:rsidRPr="00CB38F4" w:rsidRDefault="00B47F1A" w:rsidP="00CB38F4">
      <w:pPr>
        <w:tabs>
          <w:tab w:val="left" w:pos="709"/>
        </w:tabs>
        <w:spacing w:after="60"/>
        <w:jc w:val="both"/>
        <w:rPr>
          <w:rFonts w:ascii="Arial" w:hAnsi="Arial" w:cs="Arial"/>
        </w:rPr>
      </w:pPr>
    </w:p>
    <w:p w14:paraId="77835391" w14:textId="3B87EB81" w:rsidR="00B603AC" w:rsidRPr="00CB38F4" w:rsidRDefault="000D4D6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2EB81E1D" w14:textId="4209A810" w:rsidR="003B6CFD" w:rsidRDefault="006407F1" w:rsidP="0069491F">
      <w:pPr>
        <w:pStyle w:val="ListParagraph"/>
        <w:numPr>
          <w:ilvl w:val="1"/>
          <w:numId w:val="3"/>
        </w:numPr>
        <w:tabs>
          <w:tab w:val="left" w:pos="0"/>
        </w:tabs>
        <w:spacing w:after="60"/>
        <w:ind w:left="0" w:firstLine="0"/>
        <w:jc w:val="both"/>
        <w:rPr>
          <w:rFonts w:ascii="Arial" w:hAnsi="Arial" w:cs="Arial"/>
        </w:rPr>
      </w:pPr>
      <w:r w:rsidRPr="001F157D">
        <w:rPr>
          <w:rFonts w:ascii="Arial" w:hAnsi="Arial" w:cs="Arial"/>
        </w:rPr>
        <w:t>Klientas apmoka Sąskaitą per 30 (trisdešimt) kalendorinių dienų nuo jos gavimo dienos. Paslaugų teikėjas turi teisę pateikti Sąskaitą apmokėjimui tik po atitinkamo Akto pasirašymo, išskyrus Techninėje specifikacijoje aiškia</w:t>
      </w:r>
      <w:r w:rsidR="009B170C">
        <w:rPr>
          <w:rFonts w:ascii="Arial" w:hAnsi="Arial" w:cs="Arial"/>
        </w:rPr>
        <w:t>i</w:t>
      </w:r>
      <w:r w:rsidRPr="001F157D">
        <w:rPr>
          <w:rFonts w:ascii="Arial" w:hAnsi="Arial" w:cs="Arial"/>
        </w:rPr>
        <w:t xml:space="preserve"> numatytus atvejus. Detali apmokėjimų tvarka nurodyta Techninėje specifikacijoje.</w:t>
      </w:r>
    </w:p>
    <w:p w14:paraId="56D4D2E7" w14:textId="77777777" w:rsidR="006407F1" w:rsidRPr="0069491F" w:rsidRDefault="006407F1" w:rsidP="006407F1">
      <w:pPr>
        <w:pStyle w:val="ListParagraph"/>
        <w:tabs>
          <w:tab w:val="left" w:pos="0"/>
        </w:tabs>
        <w:spacing w:after="60"/>
        <w:ind w:left="0"/>
        <w:jc w:val="both"/>
        <w:rPr>
          <w:rFonts w:ascii="Arial" w:hAnsi="Arial" w:cs="Arial"/>
        </w:rPr>
      </w:pPr>
    </w:p>
    <w:p w14:paraId="6867FF45" w14:textId="28C78968" w:rsidR="00187801" w:rsidRDefault="004016A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33A9DE2A" w14:textId="40B151E5" w:rsidR="00B72790" w:rsidRPr="009B170C" w:rsidRDefault="009B170C" w:rsidP="009B170C">
      <w:pPr>
        <w:pStyle w:val="ListParagraph"/>
        <w:numPr>
          <w:ilvl w:val="1"/>
          <w:numId w:val="3"/>
        </w:numPr>
        <w:spacing w:after="60"/>
        <w:ind w:left="0" w:firstLine="0"/>
        <w:jc w:val="both"/>
        <w:rPr>
          <w:rFonts w:ascii="Arial" w:hAnsi="Arial" w:cs="Arial"/>
        </w:rPr>
      </w:pPr>
      <w:r w:rsidRPr="009B170C">
        <w:rPr>
          <w:rFonts w:ascii="Arial" w:eastAsia="Arial" w:hAnsi="Arial" w:cs="Arial"/>
        </w:rPr>
        <w:t xml:space="preserve">Sutartis įsigalioja nuo jos abipusio pasirašymo dienos ir galioja iki sutarties viešajame pirkime (CVPIS Nr. 427703, (2019-TIC-44) Informacinės sistemos </w:t>
      </w:r>
      <w:proofErr w:type="spellStart"/>
      <w:r w:rsidRPr="009B170C">
        <w:rPr>
          <w:rFonts w:ascii="Arial" w:eastAsia="Arial" w:hAnsi="Arial" w:cs="Arial"/>
        </w:rPr>
        <w:t>Bilingas</w:t>
      </w:r>
      <w:proofErr w:type="spellEnd"/>
      <w:r w:rsidRPr="009B170C">
        <w:rPr>
          <w:rFonts w:ascii="Arial" w:eastAsia="Arial" w:hAnsi="Arial" w:cs="Arial"/>
        </w:rPr>
        <w:t xml:space="preserve"> ir jo kopijos CDR aptarnavimo paslaugų pirkimas) sudarymo arba iki naujo viešojo pirkimo įvykdymo, tačiau ne ilgiau nei bus išpirkta Paslaugų už Sutarties SD 2.3. punkte nurodytą bendrą Sutarties kainą. </w:t>
      </w:r>
    </w:p>
    <w:p w14:paraId="16DED16E" w14:textId="608D52CF" w:rsidR="009B170C" w:rsidRDefault="009B170C" w:rsidP="009B170C">
      <w:pPr>
        <w:pStyle w:val="ListParagraph"/>
        <w:spacing w:after="60"/>
        <w:ind w:left="0"/>
        <w:jc w:val="both"/>
        <w:rPr>
          <w:rFonts w:ascii="Arial" w:hAnsi="Arial" w:cs="Arial"/>
        </w:rPr>
      </w:pPr>
    </w:p>
    <w:p w14:paraId="28AEA8BE" w14:textId="4F8C36D2" w:rsidR="00556C6E" w:rsidRDefault="00556C6E" w:rsidP="009B170C">
      <w:pPr>
        <w:pStyle w:val="ListParagraph"/>
        <w:spacing w:after="60"/>
        <w:ind w:left="0"/>
        <w:jc w:val="both"/>
        <w:rPr>
          <w:rFonts w:ascii="Arial" w:hAnsi="Arial" w:cs="Arial"/>
        </w:rPr>
      </w:pPr>
    </w:p>
    <w:p w14:paraId="51200029" w14:textId="77777777" w:rsidR="00556C6E" w:rsidRPr="009B170C" w:rsidRDefault="00556C6E" w:rsidP="009B170C">
      <w:pPr>
        <w:pStyle w:val="ListParagraph"/>
        <w:spacing w:after="60"/>
        <w:ind w:left="0"/>
        <w:jc w:val="both"/>
        <w:rPr>
          <w:rFonts w:ascii="Arial" w:hAnsi="Arial" w:cs="Arial"/>
        </w:rPr>
      </w:pPr>
    </w:p>
    <w:p w14:paraId="0ACBC320" w14:textId="77777777" w:rsidR="008631C5" w:rsidRPr="00CB38F4" w:rsidRDefault="00C20F4A"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lastRenderedPageBreak/>
        <w:t>PRIEDAI</w:t>
      </w:r>
    </w:p>
    <w:p w14:paraId="1E2539B3" w14:textId="06629526" w:rsidR="00ED09E8" w:rsidRPr="00CB38F4" w:rsidRDefault="00ED09E8"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46096B61" w14:textId="75529869" w:rsidR="00096898" w:rsidRPr="00CB38F4" w:rsidRDefault="00DE2761"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Prie </w:t>
      </w:r>
      <w:r w:rsidR="007E0068" w:rsidRPr="00CB38F4">
        <w:rPr>
          <w:rFonts w:ascii="Arial" w:hAnsi="Arial" w:cs="Arial"/>
          <w:sz w:val="20"/>
        </w:rPr>
        <w:t>Sutarties SD</w:t>
      </w:r>
      <w:r w:rsidR="00434D81" w:rsidRPr="00CB38F4">
        <w:rPr>
          <w:rFonts w:ascii="Arial" w:hAnsi="Arial" w:cs="Arial"/>
          <w:sz w:val="20"/>
        </w:rPr>
        <w:t xml:space="preserve"> </w:t>
      </w:r>
      <w:r w:rsidRPr="00CB38F4">
        <w:rPr>
          <w:rFonts w:ascii="Arial" w:hAnsi="Arial" w:cs="Arial"/>
          <w:sz w:val="20"/>
        </w:rPr>
        <w:t xml:space="preserve">pridedami šie priedai: </w:t>
      </w:r>
    </w:p>
    <w:p w14:paraId="72695063" w14:textId="0AD63ED1" w:rsidR="00096898" w:rsidRPr="00CB38F4"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w:t>
      </w:r>
      <w:r w:rsidR="000C1019" w:rsidRPr="00CB38F4">
        <w:rPr>
          <w:rFonts w:ascii="Arial" w:hAnsi="Arial" w:cs="Arial"/>
          <w:sz w:val="20"/>
        </w:rPr>
        <w:t>riedas</w:t>
      </w:r>
      <w:r w:rsidRPr="00CB38F4">
        <w:rPr>
          <w:rFonts w:ascii="Arial" w:hAnsi="Arial" w:cs="Arial"/>
          <w:sz w:val="20"/>
        </w:rPr>
        <w:t xml:space="preserve"> Nr.1 - </w:t>
      </w:r>
      <w:r w:rsidR="00EE0969" w:rsidRPr="00CB38F4">
        <w:rPr>
          <w:rFonts w:ascii="Arial" w:hAnsi="Arial" w:cs="Arial"/>
          <w:sz w:val="20"/>
        </w:rPr>
        <w:t>Kontaktiniai adresai pranešimams siųsti ir asmenys, atsakingi už sutarties vykdymą</w:t>
      </w:r>
      <w:r w:rsidR="003E6BDD">
        <w:rPr>
          <w:rFonts w:ascii="Arial" w:hAnsi="Arial" w:cs="Arial"/>
          <w:sz w:val="20"/>
        </w:rPr>
        <w:t>,</w:t>
      </w:r>
      <w:r w:rsidR="00EE0969" w:rsidRPr="00CB38F4">
        <w:rPr>
          <w:rFonts w:ascii="Arial" w:hAnsi="Arial" w:cs="Arial"/>
          <w:sz w:val="20"/>
        </w:rPr>
        <w:t xml:space="preserve"> 1 </w:t>
      </w:r>
      <w:r w:rsidR="0034388E" w:rsidRPr="00CB38F4">
        <w:rPr>
          <w:rFonts w:ascii="Arial" w:hAnsi="Arial" w:cs="Arial"/>
          <w:sz w:val="20"/>
        </w:rPr>
        <w:t>lapa</w:t>
      </w:r>
      <w:r w:rsidR="00EE0969" w:rsidRPr="00CB38F4">
        <w:rPr>
          <w:rFonts w:ascii="Arial" w:hAnsi="Arial" w:cs="Arial"/>
          <w:sz w:val="20"/>
        </w:rPr>
        <w:t>s</w:t>
      </w:r>
      <w:r w:rsidR="00140D16" w:rsidRPr="00CB38F4">
        <w:rPr>
          <w:rFonts w:ascii="Arial" w:hAnsi="Arial" w:cs="Arial"/>
          <w:sz w:val="20"/>
        </w:rPr>
        <w:t>;</w:t>
      </w:r>
    </w:p>
    <w:p w14:paraId="5E601B2E" w14:textId="5FB789DA" w:rsidR="005A4DE6" w:rsidRDefault="005A4DE6" w:rsidP="005A4DE6">
      <w:pPr>
        <w:pStyle w:val="BodyTextIndent"/>
        <w:numPr>
          <w:ilvl w:val="2"/>
          <w:numId w:val="3"/>
        </w:numPr>
        <w:spacing w:after="60"/>
        <w:ind w:left="0" w:firstLine="0"/>
        <w:rPr>
          <w:rFonts w:ascii="Arial" w:hAnsi="Arial" w:cs="Arial"/>
          <w:sz w:val="20"/>
        </w:rPr>
      </w:pPr>
      <w:r>
        <w:rPr>
          <w:rFonts w:ascii="Arial" w:hAnsi="Arial" w:cs="Arial"/>
          <w:sz w:val="20"/>
        </w:rPr>
        <w:t xml:space="preserve">Priedas Nr.2 </w:t>
      </w:r>
      <w:r w:rsidR="003E6BDD">
        <w:rPr>
          <w:rFonts w:ascii="Arial" w:hAnsi="Arial" w:cs="Arial"/>
          <w:sz w:val="20"/>
        </w:rPr>
        <w:t>-</w:t>
      </w:r>
      <w:r>
        <w:rPr>
          <w:rFonts w:ascii="Arial" w:hAnsi="Arial" w:cs="Arial"/>
          <w:sz w:val="20"/>
        </w:rPr>
        <w:t xml:space="preserve"> </w:t>
      </w:r>
      <w:r w:rsidR="0069491F" w:rsidRPr="003211D0">
        <w:rPr>
          <w:rFonts w:ascii="Arial" w:hAnsi="Arial" w:cs="Arial"/>
          <w:sz w:val="20"/>
        </w:rPr>
        <w:t>Paslaugų kiekiai</w:t>
      </w:r>
      <w:r w:rsidR="009B170C">
        <w:rPr>
          <w:rFonts w:ascii="Arial" w:hAnsi="Arial" w:cs="Arial"/>
          <w:sz w:val="20"/>
        </w:rPr>
        <w:t xml:space="preserve"> ir</w:t>
      </w:r>
      <w:r w:rsidR="0069491F" w:rsidRPr="003211D0">
        <w:rPr>
          <w:rFonts w:ascii="Arial" w:hAnsi="Arial" w:cs="Arial"/>
          <w:sz w:val="20"/>
        </w:rPr>
        <w:t xml:space="preserve"> įkainiai</w:t>
      </w:r>
      <w:r w:rsidR="003E6BDD">
        <w:rPr>
          <w:rFonts w:ascii="Arial" w:hAnsi="Arial" w:cs="Arial"/>
          <w:sz w:val="20"/>
        </w:rPr>
        <w:t xml:space="preserve">, </w:t>
      </w:r>
      <w:r w:rsidR="0069491F">
        <w:rPr>
          <w:rFonts w:ascii="Arial" w:hAnsi="Arial" w:cs="Arial"/>
          <w:sz w:val="20"/>
        </w:rPr>
        <w:t>1</w:t>
      </w:r>
      <w:r>
        <w:rPr>
          <w:rFonts w:ascii="Arial" w:hAnsi="Arial" w:cs="Arial"/>
          <w:sz w:val="20"/>
        </w:rPr>
        <w:t xml:space="preserve"> lapa</w:t>
      </w:r>
      <w:r w:rsidR="0069491F">
        <w:rPr>
          <w:rFonts w:ascii="Arial" w:hAnsi="Arial" w:cs="Arial"/>
          <w:sz w:val="20"/>
        </w:rPr>
        <w:t>s</w:t>
      </w:r>
      <w:r>
        <w:rPr>
          <w:rFonts w:ascii="Arial" w:hAnsi="Arial" w:cs="Arial"/>
          <w:sz w:val="20"/>
        </w:rPr>
        <w:t>;</w:t>
      </w:r>
    </w:p>
    <w:p w14:paraId="4D3DD23C" w14:textId="549BD556" w:rsidR="00096898" w:rsidRPr="00CB38F4"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Priedas Nr.</w:t>
      </w:r>
      <w:r w:rsidR="0069491F">
        <w:rPr>
          <w:rFonts w:ascii="Arial" w:hAnsi="Arial" w:cs="Arial"/>
          <w:sz w:val="20"/>
        </w:rPr>
        <w:t>3</w:t>
      </w:r>
      <w:r w:rsidRPr="00CB38F4">
        <w:rPr>
          <w:rFonts w:ascii="Arial" w:hAnsi="Arial" w:cs="Arial"/>
          <w:sz w:val="20"/>
        </w:rPr>
        <w:t xml:space="preserve"> - </w:t>
      </w:r>
      <w:r w:rsidR="0069491F" w:rsidRPr="003211D0">
        <w:rPr>
          <w:rFonts w:ascii="Arial" w:hAnsi="Arial" w:cs="Arial"/>
          <w:sz w:val="20"/>
        </w:rPr>
        <w:t>Duomenų tvarkymo sutartis ir jos priedai, 9 lapai</w:t>
      </w:r>
      <w:r w:rsidR="005A4DE6">
        <w:rPr>
          <w:rFonts w:ascii="Arial" w:hAnsi="Arial" w:cs="Arial"/>
          <w:sz w:val="20"/>
        </w:rPr>
        <w:t>.</w:t>
      </w:r>
    </w:p>
    <w:p w14:paraId="57B733C4" w14:textId="77777777" w:rsidR="00A16D70" w:rsidRPr="00CB38F4" w:rsidRDefault="00A16D70" w:rsidP="00CB38F4">
      <w:pPr>
        <w:pStyle w:val="BodyTextIndent"/>
        <w:spacing w:after="60"/>
        <w:ind w:firstLine="0"/>
        <w:rPr>
          <w:rFonts w:ascii="Arial" w:hAnsi="Arial" w:cs="Arial"/>
          <w:sz w:val="20"/>
        </w:rPr>
      </w:pPr>
    </w:p>
    <w:p w14:paraId="2A49DC97" w14:textId="77777777" w:rsidR="006A448C" w:rsidRPr="00CB38F4" w:rsidRDefault="006A448C" w:rsidP="00CB38F4">
      <w:pPr>
        <w:pStyle w:val="BodyTextIndent"/>
        <w:spacing w:after="60"/>
        <w:ind w:firstLine="0"/>
        <w:rPr>
          <w:rFonts w:ascii="Arial" w:hAnsi="Arial" w:cs="Arial"/>
          <w:sz w:val="20"/>
        </w:rPr>
      </w:pPr>
    </w:p>
    <w:p w14:paraId="6EA06664" w14:textId="77777777" w:rsidR="00DD7E9A" w:rsidRPr="00CB38F4" w:rsidRDefault="00DD7E9A" w:rsidP="00CB38F4">
      <w:pPr>
        <w:numPr>
          <w:ilvl w:val="0"/>
          <w:numId w:val="3"/>
        </w:numPr>
        <w:spacing w:after="60"/>
        <w:ind w:left="0" w:firstLine="0"/>
        <w:jc w:val="center"/>
        <w:rPr>
          <w:rFonts w:ascii="Arial" w:hAnsi="Arial" w:cs="Arial"/>
        </w:rPr>
      </w:pPr>
      <w:bookmarkStart w:id="5" w:name="_Ref322960634"/>
      <w:r w:rsidRPr="00CB38F4">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00C35F0B">
        <w:trPr>
          <w:trHeight w:val="4111"/>
        </w:trPr>
        <w:tc>
          <w:tcPr>
            <w:tcW w:w="4790" w:type="dxa"/>
          </w:tcPr>
          <w:p w14:paraId="1A850CDB" w14:textId="77777777" w:rsidR="00C5432C" w:rsidRPr="00D62F76" w:rsidRDefault="00C5432C" w:rsidP="00CB38F4">
            <w:pPr>
              <w:rPr>
                <w:rFonts w:ascii="Arial" w:hAnsi="Arial" w:cs="Arial"/>
                <w:b/>
              </w:rPr>
            </w:pPr>
            <w:r w:rsidRPr="00D62F76">
              <w:rPr>
                <w:rFonts w:ascii="Arial" w:hAnsi="Arial" w:cs="Arial"/>
                <w:b/>
              </w:rPr>
              <w:t>Paslaugų teikėjas</w:t>
            </w:r>
          </w:p>
          <w:p w14:paraId="7D4AF137" w14:textId="77777777" w:rsidR="00C5432C" w:rsidRPr="00D62F76" w:rsidRDefault="00C5432C" w:rsidP="00CB38F4">
            <w:pPr>
              <w:rPr>
                <w:rFonts w:ascii="Arial" w:hAnsi="Arial" w:cs="Arial"/>
                <w:b/>
              </w:rPr>
            </w:pPr>
          </w:p>
          <w:p w14:paraId="3F14CC02" w14:textId="531E36E8" w:rsidR="00C5432C" w:rsidRPr="00A76FC8" w:rsidRDefault="0090366E" w:rsidP="00CB38F4">
            <w:pPr>
              <w:rPr>
                <w:rFonts w:ascii="Arial" w:hAnsi="Arial" w:cs="Arial"/>
                <w:b/>
              </w:rPr>
            </w:pPr>
            <w:r w:rsidRPr="00A76FC8">
              <w:rPr>
                <w:rFonts w:ascii="Arial" w:hAnsi="Arial" w:cs="Arial"/>
                <w:b/>
              </w:rPr>
              <w:t xml:space="preserve">CGI Lithuania, UAB </w:t>
            </w:r>
            <w:r w:rsidR="00C5432C" w:rsidRPr="00A76FC8">
              <w:rPr>
                <w:rFonts w:ascii="Arial" w:hAnsi="Arial" w:cs="Arial"/>
                <w:b/>
              </w:rPr>
              <w:t xml:space="preserve"> </w:t>
            </w:r>
          </w:p>
          <w:p w14:paraId="6F335F15" w14:textId="77777777" w:rsidR="00F87CF0" w:rsidRPr="00D62F76" w:rsidRDefault="00F87CF0" w:rsidP="00CB38F4">
            <w:pPr>
              <w:tabs>
                <w:tab w:val="left" w:pos="0"/>
                <w:tab w:val="left" w:pos="630"/>
              </w:tabs>
              <w:jc w:val="center"/>
              <w:rPr>
                <w:rFonts w:ascii="Arial" w:hAnsi="Arial" w:cs="Arial"/>
              </w:rPr>
            </w:pPr>
          </w:p>
          <w:p w14:paraId="77732F73" w14:textId="77777777" w:rsidR="00764A2F" w:rsidRPr="00D62F76" w:rsidRDefault="00764A2F" w:rsidP="00CB38F4">
            <w:pPr>
              <w:tabs>
                <w:tab w:val="left" w:pos="0"/>
                <w:tab w:val="left" w:pos="630"/>
              </w:tabs>
              <w:jc w:val="center"/>
              <w:rPr>
                <w:rFonts w:ascii="Arial" w:hAnsi="Arial" w:cs="Arial"/>
              </w:rPr>
            </w:pPr>
          </w:p>
          <w:p w14:paraId="5720F8C6" w14:textId="4F8944EB" w:rsidR="00C5432C" w:rsidRPr="00D62F76" w:rsidRDefault="00D6092E" w:rsidP="00CB38F4">
            <w:pPr>
              <w:tabs>
                <w:tab w:val="left" w:pos="0"/>
                <w:tab w:val="left" w:pos="630"/>
                <w:tab w:val="left" w:pos="2581"/>
                <w:tab w:val="left" w:pos="3285"/>
                <w:tab w:val="center" w:pos="3577"/>
              </w:tabs>
              <w:rPr>
                <w:rFonts w:ascii="Arial" w:hAnsi="Arial" w:cs="Arial"/>
              </w:rPr>
            </w:pPr>
            <w:r w:rsidRPr="00D62F76">
              <w:rPr>
                <w:rFonts w:ascii="Arial" w:hAnsi="Arial" w:cs="Arial"/>
              </w:rPr>
              <w:tab/>
            </w:r>
          </w:p>
        </w:tc>
        <w:tc>
          <w:tcPr>
            <w:tcW w:w="4790" w:type="dxa"/>
          </w:tcPr>
          <w:p w14:paraId="26F4A08B" w14:textId="77777777" w:rsidR="00C5432C" w:rsidRPr="00D62F76" w:rsidRDefault="0057342B" w:rsidP="00CB38F4">
            <w:pPr>
              <w:pStyle w:val="EndnoteText"/>
              <w:ind w:firstLine="0"/>
              <w:jc w:val="left"/>
              <w:rPr>
                <w:rFonts w:ascii="Arial" w:hAnsi="Arial" w:cs="Arial"/>
                <w:b/>
              </w:rPr>
            </w:pPr>
            <w:r w:rsidRPr="00D62F76">
              <w:rPr>
                <w:rFonts w:ascii="Arial" w:hAnsi="Arial" w:cs="Arial"/>
                <w:b/>
              </w:rPr>
              <w:t xml:space="preserve">Klientas </w:t>
            </w:r>
          </w:p>
          <w:p w14:paraId="11BFBB75" w14:textId="77777777" w:rsidR="0057342B" w:rsidRPr="00D62F76" w:rsidRDefault="0057342B" w:rsidP="00CB38F4">
            <w:pPr>
              <w:pStyle w:val="EndnoteText"/>
              <w:ind w:firstLine="0"/>
              <w:jc w:val="left"/>
              <w:rPr>
                <w:rFonts w:ascii="Arial" w:hAnsi="Arial" w:cs="Arial"/>
                <w:b/>
              </w:rPr>
            </w:pPr>
          </w:p>
          <w:p w14:paraId="68843624" w14:textId="77777777" w:rsidR="00E970DC" w:rsidRPr="00507D02" w:rsidRDefault="00E970DC" w:rsidP="00E970DC">
            <w:pPr>
              <w:pStyle w:val="Default"/>
              <w:jc w:val="both"/>
              <w:rPr>
                <w:color w:val="auto"/>
                <w:sz w:val="20"/>
                <w:szCs w:val="20"/>
              </w:rPr>
            </w:pPr>
            <w:r w:rsidRPr="00507D02">
              <w:rPr>
                <w:b/>
                <w:bCs/>
                <w:color w:val="auto"/>
                <w:sz w:val="20"/>
                <w:szCs w:val="20"/>
              </w:rPr>
              <w:t>UAB „</w:t>
            </w:r>
            <w:proofErr w:type="spellStart"/>
            <w:r w:rsidRPr="00507D02">
              <w:rPr>
                <w:b/>
                <w:bCs/>
                <w:color w:val="auto"/>
                <w:sz w:val="20"/>
                <w:szCs w:val="20"/>
              </w:rPr>
              <w:t>Ignitis</w:t>
            </w:r>
            <w:proofErr w:type="spellEnd"/>
            <w:r w:rsidRPr="00507D02">
              <w:rPr>
                <w:b/>
                <w:bCs/>
                <w:color w:val="auto"/>
                <w:sz w:val="20"/>
                <w:szCs w:val="20"/>
              </w:rPr>
              <w:t xml:space="preserve"> grupės paslaugų centras“ </w:t>
            </w:r>
          </w:p>
          <w:p w14:paraId="42C52E20" w14:textId="423B6E10" w:rsidR="00F87CF0" w:rsidRPr="00D62F76" w:rsidRDefault="00F87CF0" w:rsidP="000B50E4">
            <w:pPr>
              <w:tabs>
                <w:tab w:val="left" w:pos="0"/>
                <w:tab w:val="left" w:pos="630"/>
              </w:tabs>
              <w:rPr>
                <w:rFonts w:ascii="Arial" w:hAnsi="Arial" w:cs="Arial"/>
              </w:rPr>
            </w:pPr>
            <w:bookmarkStart w:id="6" w:name="_GoBack"/>
            <w:bookmarkEnd w:id="6"/>
          </w:p>
        </w:tc>
      </w:tr>
    </w:tbl>
    <w:p w14:paraId="1ED54DF8" w14:textId="5B7A9CAB" w:rsidR="00204893" w:rsidRPr="00CB38F4" w:rsidRDefault="00204893" w:rsidP="00CB38F4">
      <w:pPr>
        <w:rPr>
          <w:rFonts w:ascii="Arial" w:hAnsi="Arial" w:cs="Arial"/>
        </w:rPr>
      </w:pPr>
    </w:p>
    <w:p w14:paraId="424534AF" w14:textId="77777777" w:rsidR="003C22D9" w:rsidRDefault="003C22D9" w:rsidP="00937EB6">
      <w:pPr>
        <w:pStyle w:val="BodyTextIndent"/>
        <w:spacing w:after="60"/>
        <w:ind w:firstLine="0"/>
        <w:jc w:val="right"/>
        <w:rPr>
          <w:rFonts w:ascii="Arial" w:hAnsi="Arial" w:cs="Arial"/>
          <w:sz w:val="20"/>
        </w:rPr>
      </w:pPr>
    </w:p>
    <w:p w14:paraId="2EE645AF" w14:textId="77777777" w:rsidR="003C22D9" w:rsidRDefault="003C22D9" w:rsidP="00937EB6">
      <w:pPr>
        <w:pStyle w:val="BodyTextIndent"/>
        <w:spacing w:after="60"/>
        <w:ind w:firstLine="0"/>
        <w:jc w:val="right"/>
        <w:rPr>
          <w:rFonts w:ascii="Arial" w:hAnsi="Arial" w:cs="Arial"/>
          <w:sz w:val="20"/>
        </w:rPr>
      </w:pPr>
    </w:p>
    <w:p w14:paraId="12065D64" w14:textId="77777777" w:rsidR="003C22D9" w:rsidRDefault="003C22D9" w:rsidP="00937EB6">
      <w:pPr>
        <w:pStyle w:val="BodyTextIndent"/>
        <w:spacing w:after="60"/>
        <w:ind w:firstLine="0"/>
        <w:jc w:val="right"/>
        <w:rPr>
          <w:rFonts w:ascii="Arial" w:hAnsi="Arial" w:cs="Arial"/>
          <w:sz w:val="20"/>
        </w:rPr>
      </w:pPr>
    </w:p>
    <w:p w14:paraId="5057606B" w14:textId="77777777" w:rsidR="003C22D9" w:rsidRDefault="003C22D9" w:rsidP="00937EB6">
      <w:pPr>
        <w:pStyle w:val="BodyTextIndent"/>
        <w:spacing w:after="60"/>
        <w:ind w:firstLine="0"/>
        <w:jc w:val="right"/>
        <w:rPr>
          <w:rFonts w:ascii="Arial" w:hAnsi="Arial" w:cs="Arial"/>
          <w:sz w:val="20"/>
        </w:rPr>
      </w:pPr>
    </w:p>
    <w:p w14:paraId="72E0A67A" w14:textId="77777777" w:rsidR="003C22D9" w:rsidRDefault="003C22D9" w:rsidP="00937EB6">
      <w:pPr>
        <w:pStyle w:val="BodyTextIndent"/>
        <w:spacing w:after="60"/>
        <w:ind w:firstLine="0"/>
        <w:jc w:val="right"/>
        <w:rPr>
          <w:rFonts w:ascii="Arial" w:hAnsi="Arial" w:cs="Arial"/>
          <w:sz w:val="20"/>
        </w:rPr>
      </w:pPr>
    </w:p>
    <w:p w14:paraId="022118CB" w14:textId="77777777" w:rsidR="003C22D9" w:rsidRDefault="003C22D9" w:rsidP="00937EB6">
      <w:pPr>
        <w:pStyle w:val="BodyTextIndent"/>
        <w:spacing w:after="60"/>
        <w:ind w:firstLine="0"/>
        <w:jc w:val="right"/>
        <w:rPr>
          <w:rFonts w:ascii="Arial" w:hAnsi="Arial" w:cs="Arial"/>
          <w:sz w:val="20"/>
        </w:rPr>
      </w:pPr>
    </w:p>
    <w:p w14:paraId="6030785C" w14:textId="77777777" w:rsidR="003C22D9" w:rsidRDefault="003C22D9" w:rsidP="00937EB6">
      <w:pPr>
        <w:pStyle w:val="BodyTextIndent"/>
        <w:spacing w:after="60"/>
        <w:ind w:firstLine="0"/>
        <w:jc w:val="right"/>
        <w:rPr>
          <w:rFonts w:ascii="Arial" w:hAnsi="Arial" w:cs="Arial"/>
          <w:sz w:val="20"/>
        </w:rPr>
      </w:pPr>
    </w:p>
    <w:p w14:paraId="3E7F8C4E" w14:textId="77777777" w:rsidR="003C22D9" w:rsidRDefault="003C22D9" w:rsidP="00937EB6">
      <w:pPr>
        <w:pStyle w:val="BodyTextIndent"/>
        <w:spacing w:after="60"/>
        <w:ind w:firstLine="0"/>
        <w:jc w:val="right"/>
        <w:rPr>
          <w:rFonts w:ascii="Arial" w:hAnsi="Arial" w:cs="Arial"/>
          <w:sz w:val="20"/>
        </w:rPr>
      </w:pPr>
    </w:p>
    <w:p w14:paraId="485699E2" w14:textId="77777777" w:rsidR="003C22D9" w:rsidRDefault="003C22D9" w:rsidP="00937EB6">
      <w:pPr>
        <w:pStyle w:val="BodyTextIndent"/>
        <w:spacing w:after="60"/>
        <w:ind w:firstLine="0"/>
        <w:jc w:val="right"/>
        <w:rPr>
          <w:rFonts w:ascii="Arial" w:hAnsi="Arial" w:cs="Arial"/>
          <w:sz w:val="20"/>
        </w:rPr>
      </w:pPr>
    </w:p>
    <w:p w14:paraId="49B168F8" w14:textId="77777777" w:rsidR="003C22D9" w:rsidRDefault="003C22D9" w:rsidP="00937EB6">
      <w:pPr>
        <w:pStyle w:val="BodyTextIndent"/>
        <w:spacing w:after="60"/>
        <w:ind w:firstLine="0"/>
        <w:jc w:val="right"/>
        <w:rPr>
          <w:rFonts w:ascii="Arial" w:hAnsi="Arial" w:cs="Arial"/>
          <w:sz w:val="20"/>
        </w:rPr>
      </w:pPr>
    </w:p>
    <w:p w14:paraId="551FF5AC" w14:textId="77777777" w:rsidR="003C22D9" w:rsidRDefault="003C22D9" w:rsidP="00937EB6">
      <w:pPr>
        <w:pStyle w:val="BodyTextIndent"/>
        <w:spacing w:after="60"/>
        <w:ind w:firstLine="0"/>
        <w:jc w:val="right"/>
        <w:rPr>
          <w:rFonts w:ascii="Arial" w:hAnsi="Arial" w:cs="Arial"/>
          <w:sz w:val="20"/>
        </w:rPr>
      </w:pPr>
    </w:p>
    <w:p w14:paraId="6B640FA2" w14:textId="24328ABF" w:rsidR="003C22D9" w:rsidRDefault="003C22D9" w:rsidP="00937EB6">
      <w:pPr>
        <w:pStyle w:val="BodyTextIndent"/>
        <w:spacing w:after="60"/>
        <w:ind w:firstLine="0"/>
        <w:jc w:val="right"/>
        <w:rPr>
          <w:rFonts w:ascii="Arial" w:hAnsi="Arial" w:cs="Arial"/>
          <w:sz w:val="20"/>
        </w:rPr>
      </w:pPr>
    </w:p>
    <w:p w14:paraId="4201947B" w14:textId="51AA1D61" w:rsidR="00631ACF" w:rsidRDefault="00631ACF" w:rsidP="00937EB6">
      <w:pPr>
        <w:pStyle w:val="BodyTextIndent"/>
        <w:spacing w:after="60"/>
        <w:ind w:firstLine="0"/>
        <w:jc w:val="right"/>
        <w:rPr>
          <w:rFonts w:ascii="Arial" w:hAnsi="Arial" w:cs="Arial"/>
          <w:sz w:val="20"/>
        </w:rPr>
      </w:pPr>
    </w:p>
    <w:p w14:paraId="06360542" w14:textId="6174617B" w:rsidR="00631ACF" w:rsidRDefault="00631ACF" w:rsidP="00937EB6">
      <w:pPr>
        <w:pStyle w:val="BodyTextIndent"/>
        <w:spacing w:after="60"/>
        <w:ind w:firstLine="0"/>
        <w:jc w:val="right"/>
        <w:rPr>
          <w:rFonts w:ascii="Arial" w:hAnsi="Arial" w:cs="Arial"/>
          <w:sz w:val="20"/>
        </w:rPr>
      </w:pPr>
    </w:p>
    <w:p w14:paraId="48CCA7D7" w14:textId="6E4FBC1E" w:rsidR="00631ACF" w:rsidRDefault="00631ACF" w:rsidP="00937EB6">
      <w:pPr>
        <w:pStyle w:val="BodyTextIndent"/>
        <w:spacing w:after="60"/>
        <w:ind w:firstLine="0"/>
        <w:jc w:val="right"/>
        <w:rPr>
          <w:rFonts w:ascii="Arial" w:hAnsi="Arial" w:cs="Arial"/>
          <w:sz w:val="20"/>
        </w:rPr>
      </w:pPr>
    </w:p>
    <w:p w14:paraId="03F0C303" w14:textId="46760429" w:rsidR="00631ACF" w:rsidRDefault="00631ACF" w:rsidP="00937EB6">
      <w:pPr>
        <w:pStyle w:val="BodyTextIndent"/>
        <w:spacing w:after="60"/>
        <w:ind w:firstLine="0"/>
        <w:jc w:val="right"/>
        <w:rPr>
          <w:rFonts w:ascii="Arial" w:hAnsi="Arial" w:cs="Arial"/>
          <w:sz w:val="20"/>
        </w:rPr>
      </w:pPr>
    </w:p>
    <w:p w14:paraId="388A69F8" w14:textId="3110171A" w:rsidR="00631ACF" w:rsidRDefault="00631ACF" w:rsidP="00937EB6">
      <w:pPr>
        <w:pStyle w:val="BodyTextIndent"/>
        <w:spacing w:after="60"/>
        <w:ind w:firstLine="0"/>
        <w:jc w:val="right"/>
        <w:rPr>
          <w:rFonts w:ascii="Arial" w:hAnsi="Arial" w:cs="Arial"/>
          <w:sz w:val="20"/>
        </w:rPr>
      </w:pPr>
    </w:p>
    <w:p w14:paraId="51530946" w14:textId="7997B18C" w:rsidR="00631ACF" w:rsidRDefault="00631ACF" w:rsidP="00937EB6">
      <w:pPr>
        <w:pStyle w:val="BodyTextIndent"/>
        <w:spacing w:after="60"/>
        <w:ind w:firstLine="0"/>
        <w:jc w:val="right"/>
        <w:rPr>
          <w:rFonts w:ascii="Arial" w:hAnsi="Arial" w:cs="Arial"/>
          <w:sz w:val="20"/>
        </w:rPr>
      </w:pPr>
    </w:p>
    <w:p w14:paraId="4B833002" w14:textId="02D5A927" w:rsidR="00631ACF" w:rsidRDefault="00631ACF" w:rsidP="00937EB6">
      <w:pPr>
        <w:pStyle w:val="BodyTextIndent"/>
        <w:spacing w:after="60"/>
        <w:ind w:firstLine="0"/>
        <w:jc w:val="right"/>
        <w:rPr>
          <w:rFonts w:ascii="Arial" w:hAnsi="Arial" w:cs="Arial"/>
          <w:sz w:val="20"/>
        </w:rPr>
      </w:pPr>
    </w:p>
    <w:p w14:paraId="59C6EA46" w14:textId="3F16669C" w:rsidR="00631ACF" w:rsidRDefault="00631ACF" w:rsidP="00937EB6">
      <w:pPr>
        <w:pStyle w:val="BodyTextIndent"/>
        <w:spacing w:after="60"/>
        <w:ind w:firstLine="0"/>
        <w:jc w:val="right"/>
        <w:rPr>
          <w:rFonts w:ascii="Arial" w:hAnsi="Arial" w:cs="Arial"/>
          <w:sz w:val="20"/>
        </w:rPr>
      </w:pPr>
    </w:p>
    <w:sectPr w:rsidR="00631ACF" w:rsidSect="005A36A7">
      <w:headerReference w:type="even" r:id="rId9"/>
      <w:headerReference w:type="default" r:id="rId10"/>
      <w:footerReference w:type="even" r:id="rId11"/>
      <w:footerReference w:type="default" r:id="rId12"/>
      <w:headerReference w:type="first" r:id="rId13"/>
      <w:footerReference w:type="first" r:id="rId14"/>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D1561" w14:textId="77777777" w:rsidR="00F82330" w:rsidRDefault="00F82330">
      <w:r>
        <w:separator/>
      </w:r>
    </w:p>
  </w:endnote>
  <w:endnote w:type="continuationSeparator" w:id="0">
    <w:p w14:paraId="271D61F7" w14:textId="77777777" w:rsidR="00F82330" w:rsidRDefault="00F82330">
      <w:r>
        <w:continuationSeparator/>
      </w:r>
    </w:p>
  </w:endnote>
  <w:endnote w:type="continuationNotice" w:id="1">
    <w:p w14:paraId="25F624A8" w14:textId="77777777" w:rsidR="00F82330" w:rsidRDefault="00F82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CA51" w14:textId="77777777" w:rsidR="00191E4D" w:rsidRDefault="00191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876BC">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39BC" w14:textId="77777777" w:rsidR="00191E4D" w:rsidRDefault="00191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B7C05" w14:textId="77777777" w:rsidR="00F82330" w:rsidRDefault="00F82330">
      <w:r>
        <w:separator/>
      </w:r>
    </w:p>
  </w:footnote>
  <w:footnote w:type="continuationSeparator" w:id="0">
    <w:p w14:paraId="50BCBFF1" w14:textId="77777777" w:rsidR="00F82330" w:rsidRDefault="00F82330">
      <w:r>
        <w:continuationSeparator/>
      </w:r>
    </w:p>
  </w:footnote>
  <w:footnote w:type="continuationNotice" w:id="1">
    <w:p w14:paraId="7F17DC3F" w14:textId="77777777" w:rsidR="00F82330" w:rsidRDefault="00F82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F0C5" w14:textId="15CB8FDC" w:rsidR="00884F80" w:rsidRDefault="00884F80">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PMbQMAAEcHAAAOAAAAZHJzL2Uyb0RvYy54bWysVc1z0zoQvzPD/6DR4Z1ILTtOWufVZdp0&#10;Ap0JkCFlelZkudZgS0ZSGgeG/52VLJu2cIA372Kv9kv78dvV+euuqdED10YomeP4hGDEJVOFkPc5&#10;/nS7mpxhZCyVBa2V5Dk+coNfX7x8cX5oFzxRlaoLrhE4kWZxaHNcWdsuosiwijfUnKiWSxCWSjfU&#10;wlHfR4WmB/De1FFCyDw6KF20WjFuDHCveyG+8P7LkjP7oSwNt6jOMcRm/Vf77859o4tzurjXtK0E&#10;C2HQ/xBFQ4WES0dX19RStNfiF1eNYFoZVdoTpppIlaVg3OcA2cTkWTbbirbc5wLFMe1YJvP/uWXv&#10;HzYaiQJ6h5GkDbTo3fZms3yX7AhJZ3FBecIJySgpU57EbIpRwQ2DCn7758te2X/fUlMtVcH702Ia&#10;T+N4lk2nr4KYi/vKBuFZCgAJgjtR2CrwZ9ls5G9qynjD5WAzuKGAk54ODm5kwbvgoP9ttGioPj7R&#10;2gICAJpBLw62t6oNHDJevOblcCcwvztkHFqzgAJtWyiR7a5U56oU+AaYruFdqRv3h1YikAPGjiOu&#10;eGcRA+bpbE6mMYgYyJL5/JR44EU/rVtt7BuuGuSIHGuI2sOJPqyNhRtBdVBxl0m1EnXtsVtLdMjx&#10;fDoj3mCUgEUtnS73U9C7gVNngfR8CM4j9FsWJym5SrLJan52OklX6WySnZKzCYmzq2xO0iy9Xn13&#10;3uN0UYmi4HItJB+mJU7/DI1hbnuc+3l5ErhRtShcVi42l+uy1uiBwtjuABGfXdkhpUda0dNwvBiy&#10;G/4+y8h1sO+Up+yx5s5/LT/yElDvG+YYft/w8UrKGCDQ99rXEbSdVgnh/Y1h0HemfRf+xni08Dcr&#10;aUfjRkilfbefhV18HkIue30oxqO8HWm7XRcQvFPFEYCtFQAOsGlathJQ9zU1dkM1bEFgwma3H+BT&#10;1gpQpgKFUaX019/xnT7AAaQYHWCr5th82VPNMapvJKytLE5TcGv9AQjtiWSWEhgJtBvYct8sFbQe&#10;dhKE5UmnbOuBLLVq7mDzX7rrQEQlg0tzbAdyaeEEAng5GL+89DRs3Jbatdy2zLl2dXVAu+3uqG7D&#10;5FmA0Hs1LF66eDaAva6zlOpyb1Up/HS6yvblDBWHbe2BGF4W9xw8Pnutn+/fxQ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DMFI8xtAwAARwcAAA4AAAAAAAAAAAAAAAAALgIAAGRycy9lMm9Eb2MueG1sUEsBAi0AFAAGAAgA&#10;AAAhADekejrcAAAABwEAAA8AAAAAAAAAAAAAAAAAxwUAAGRycy9kb3ducmV2LnhtbFBLBQYAAAAA&#10;BAAEAPMAAADQBgAAAAA=&#10;" o:allowincell="f" filled="f" stroked="f" strokeweight=".5pt">
              <v:textbox inset=",0,20pt,0">
                <w:txbxContent>
                  <w:p w14:paraId="11098AE0" w14:textId="1B7D5E7B"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A9C4" w14:textId="49EF3779" w:rsidR="00202820" w:rsidRDefault="00884F80">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oDbwMAAFAHAAAOAAAAZHJzL2Uyb0RvYy54bWysVUtz2zYQvnem/wGDQ0+VSUrUg6rpjC2P&#10;Ws8oiadyx2cIDxETEmAAyKKbyX/vAgQZx8mh6fRCLvaFfXy7uHzTNTV64sZKrUqcXaQYcUU1k+pY&#10;4r8etpMVRtYRxUitFS/xM7f4zdXPP12e2zWf6krXjBsETpRdn9sSV8616ySxtOINsRe65QqEQpuG&#10;ODiaY8IMOYP3pk6mabpIztqw1mjKrQXubS/EV8G/EJy690JY7lBdYojNha8J34P/JleXZH00pK0k&#10;jWGQ/xBFQ6SCS0dXt8QRdDLyG1eNpEZbLdwF1U2ihZCUhxwgmyx9lc2+Ii0PuUBxbDuWyf5/bum7&#10;p3uDJCvxFCNFGmjR2/3d/ebtlJJlfsjFiopsSQidzVhWsIJhxLilUMFPv3w8affbH8RWG814f1rP&#10;slmWzYvZ7Nco5vJYuShc5QCQKHiUzFWRPy/mI/++JpQ3XA02gxsCOOnp6OBOMd5FB/1vK4119+QY&#10;Y4l6e8AAgDNqZpH7oNvIScerd1wMtwLzs8fGubVrKNG+hSK57kZ3gPGBb4HpW94J0/g/NBOBHFD2&#10;PCKLdw5RYC7ni3SWgYiCbLpYLNMAveSLdQux/851gzxRYgNRB0CRp511EAmoDir+MqW3sq4DemuF&#10;ziVezOZpMBglYFErr8vDHPRu4NQ5IAMfggsY/VRk0zy9mRaT7WK1nOTbfD4plulqkmbFTbFI8yK/&#10;3X723rN8XUnGuNpJxYd5yfJ/h8c4uT3Sw8R8FbjVtWQ+Kx+bz3VTG/REYHAPgIkPvuyQ0gut5Otw&#10;ghiyG/4hy8R3sO9UoNxzzb3/Wv3JBeA+NMwzwsbh45WEUsBg6HWoI2h7LQHh/Yhh1PemfRd+xHi0&#10;CDdr5UbjRiptQrdfhc0+DCGLXh+K8SJvT7ru0IWBH4F80OwZ8G004A4galsaJmlH/DQZWIfAhBXv&#10;3sNH1BrApiOFUaXN39/je31ABUgxOsN6LbH9eCKGY1TfKdhfRZbn4NaFAxAmENN5nsJkoMPAVqdm&#10;owEBWQgrkF7Z1QMpjG4e4Qm49teBiCgKl5bYDeTGwQkE8IRQfn0daFi9LXE7tW+pd+3L6/H20D0S&#10;08YBdICkd3rYwGT9ag57XW+p9PXJaSHDkPoC9+WMhYe1HfAYnxj/Lrw8B60vD+HV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rfa6A28DAABQBwAADgAAAAAAAAAAAAAAAAAuAgAAZHJzL2Uyb0RvYy54bWxQSwECLQAUAAYA&#10;CAAAACEAN6R6OtwAAAAHAQAADwAAAAAAAAAAAAAAAADJBQAAZHJzL2Rvd25yZXYueG1sUEsFBgAA&#10;AAAEAAQA8wAAANIGAAAAAA==&#10;" o:allowincell="f" filled="f" stroked="f" strokeweight=".5pt">
              <v:textbox inset=",0,20pt,0">
                <w:txbxContent>
                  <w:p w14:paraId="54022059" w14:textId="339E4C22"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513226"/>
    <w:multiLevelType w:val="multilevel"/>
    <w:tmpl w:val="417A333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7"/>
  </w:num>
  <w:num w:numId="8">
    <w:abstractNumId w:val="2"/>
  </w:num>
  <w:num w:numId="9">
    <w:abstractNumId w:val="5"/>
  </w:num>
  <w:num w:numId="10">
    <w:abstractNumId w:val="4"/>
  </w:num>
  <w:num w:numId="11">
    <w:abstractNumId w:val="15"/>
  </w:num>
  <w:num w:numId="12">
    <w:abstractNumId w:val="1"/>
  </w:num>
  <w:num w:numId="13">
    <w:abstractNumId w:val="14"/>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num>
  <w:num w:numId="18">
    <w:abstractNumId w:val="18"/>
  </w:num>
  <w:num w:numId="19">
    <w:abstractNumId w:val="6"/>
  </w:num>
  <w:num w:numId="2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num>
  <w:num w:numId="23">
    <w:abstractNumId w:val="13"/>
  </w:num>
  <w:num w:numId="2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5933"/>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BE8"/>
    <w:rsid w:val="00066FDE"/>
    <w:rsid w:val="00067B00"/>
    <w:rsid w:val="000720BA"/>
    <w:rsid w:val="000734AB"/>
    <w:rsid w:val="000742F8"/>
    <w:rsid w:val="00074DE2"/>
    <w:rsid w:val="00075202"/>
    <w:rsid w:val="000759A1"/>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3F50"/>
    <w:rsid w:val="000949B3"/>
    <w:rsid w:val="00094DEB"/>
    <w:rsid w:val="00094E21"/>
    <w:rsid w:val="00095CEF"/>
    <w:rsid w:val="0009650B"/>
    <w:rsid w:val="00096898"/>
    <w:rsid w:val="000971B3"/>
    <w:rsid w:val="00097C6E"/>
    <w:rsid w:val="00097C96"/>
    <w:rsid w:val="000A04C7"/>
    <w:rsid w:val="000A195C"/>
    <w:rsid w:val="000A299E"/>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0E4"/>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ABB"/>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69E2"/>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6BD"/>
    <w:rsid w:val="00183AAE"/>
    <w:rsid w:val="001841EE"/>
    <w:rsid w:val="00185393"/>
    <w:rsid w:val="001854A4"/>
    <w:rsid w:val="001856E7"/>
    <w:rsid w:val="001858D9"/>
    <w:rsid w:val="00185CF2"/>
    <w:rsid w:val="00187801"/>
    <w:rsid w:val="00187FAA"/>
    <w:rsid w:val="001914F0"/>
    <w:rsid w:val="00191E4D"/>
    <w:rsid w:val="00193825"/>
    <w:rsid w:val="001951FC"/>
    <w:rsid w:val="0019571D"/>
    <w:rsid w:val="00196305"/>
    <w:rsid w:val="00197240"/>
    <w:rsid w:val="001A0343"/>
    <w:rsid w:val="001A0FFF"/>
    <w:rsid w:val="001A339B"/>
    <w:rsid w:val="001A47DD"/>
    <w:rsid w:val="001A487D"/>
    <w:rsid w:val="001A6098"/>
    <w:rsid w:val="001A76CF"/>
    <w:rsid w:val="001B15DE"/>
    <w:rsid w:val="001B1714"/>
    <w:rsid w:val="001B19F3"/>
    <w:rsid w:val="001B2C17"/>
    <w:rsid w:val="001B2D6D"/>
    <w:rsid w:val="001B3581"/>
    <w:rsid w:val="001C0493"/>
    <w:rsid w:val="001C0534"/>
    <w:rsid w:val="001C2C05"/>
    <w:rsid w:val="001C37D2"/>
    <w:rsid w:val="001C454D"/>
    <w:rsid w:val="001C5A6B"/>
    <w:rsid w:val="001C6190"/>
    <w:rsid w:val="001C65F0"/>
    <w:rsid w:val="001C78A2"/>
    <w:rsid w:val="001C7DC5"/>
    <w:rsid w:val="001D0BFA"/>
    <w:rsid w:val="001D0E56"/>
    <w:rsid w:val="001D4AC5"/>
    <w:rsid w:val="001D51B7"/>
    <w:rsid w:val="001E03B1"/>
    <w:rsid w:val="001E04A1"/>
    <w:rsid w:val="001E0B29"/>
    <w:rsid w:val="001E2889"/>
    <w:rsid w:val="001E3FC4"/>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45702"/>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7F3"/>
    <w:rsid w:val="002B08E4"/>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731"/>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709"/>
    <w:rsid w:val="00394F97"/>
    <w:rsid w:val="0039602C"/>
    <w:rsid w:val="003977D6"/>
    <w:rsid w:val="003A19B4"/>
    <w:rsid w:val="003A1F31"/>
    <w:rsid w:val="003A302E"/>
    <w:rsid w:val="003A56A5"/>
    <w:rsid w:val="003A5B6A"/>
    <w:rsid w:val="003B00F8"/>
    <w:rsid w:val="003B1628"/>
    <w:rsid w:val="003B2D18"/>
    <w:rsid w:val="003B59B6"/>
    <w:rsid w:val="003B63B2"/>
    <w:rsid w:val="003B6CFD"/>
    <w:rsid w:val="003B6D42"/>
    <w:rsid w:val="003B6E71"/>
    <w:rsid w:val="003B753C"/>
    <w:rsid w:val="003C0525"/>
    <w:rsid w:val="003C1024"/>
    <w:rsid w:val="003C1869"/>
    <w:rsid w:val="003C22D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4FC3"/>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13F"/>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1888"/>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581"/>
    <w:rsid w:val="004A69AF"/>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65"/>
    <w:rsid w:val="005471F5"/>
    <w:rsid w:val="0054799E"/>
    <w:rsid w:val="00547C25"/>
    <w:rsid w:val="00547D0D"/>
    <w:rsid w:val="00552899"/>
    <w:rsid w:val="0055507A"/>
    <w:rsid w:val="005556A8"/>
    <w:rsid w:val="00555F5E"/>
    <w:rsid w:val="005566C2"/>
    <w:rsid w:val="00556C6E"/>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6E98"/>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1C4A"/>
    <w:rsid w:val="005F3CC7"/>
    <w:rsid w:val="005F447E"/>
    <w:rsid w:val="005F6E96"/>
    <w:rsid w:val="005F782A"/>
    <w:rsid w:val="005F7D07"/>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27D94"/>
    <w:rsid w:val="006304B5"/>
    <w:rsid w:val="0063080F"/>
    <w:rsid w:val="00631429"/>
    <w:rsid w:val="00631ACF"/>
    <w:rsid w:val="00632009"/>
    <w:rsid w:val="00632995"/>
    <w:rsid w:val="0063329C"/>
    <w:rsid w:val="00633FCB"/>
    <w:rsid w:val="006363F1"/>
    <w:rsid w:val="00636A7D"/>
    <w:rsid w:val="00636B14"/>
    <w:rsid w:val="00636B48"/>
    <w:rsid w:val="00637320"/>
    <w:rsid w:val="006374F0"/>
    <w:rsid w:val="006405A2"/>
    <w:rsid w:val="006407F1"/>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9053F"/>
    <w:rsid w:val="006908C8"/>
    <w:rsid w:val="006910DD"/>
    <w:rsid w:val="0069491F"/>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6C4"/>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3AC9"/>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5CA1"/>
    <w:rsid w:val="007462F4"/>
    <w:rsid w:val="0074720F"/>
    <w:rsid w:val="00747C11"/>
    <w:rsid w:val="00750020"/>
    <w:rsid w:val="007508FE"/>
    <w:rsid w:val="00750C9C"/>
    <w:rsid w:val="00752465"/>
    <w:rsid w:val="00753DF0"/>
    <w:rsid w:val="00754B8B"/>
    <w:rsid w:val="00754E10"/>
    <w:rsid w:val="00754FF3"/>
    <w:rsid w:val="007552A7"/>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A7C8F"/>
    <w:rsid w:val="007B03C4"/>
    <w:rsid w:val="007B0FE2"/>
    <w:rsid w:val="007B1DD5"/>
    <w:rsid w:val="007B3272"/>
    <w:rsid w:val="007B35A6"/>
    <w:rsid w:val="007B706A"/>
    <w:rsid w:val="007B7171"/>
    <w:rsid w:val="007B73FE"/>
    <w:rsid w:val="007B7441"/>
    <w:rsid w:val="007B762F"/>
    <w:rsid w:val="007C02F4"/>
    <w:rsid w:val="007C0638"/>
    <w:rsid w:val="007C0AB2"/>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2110"/>
    <w:rsid w:val="007D356D"/>
    <w:rsid w:val="007D3CC5"/>
    <w:rsid w:val="007D41FF"/>
    <w:rsid w:val="007D4DD2"/>
    <w:rsid w:val="007D53D5"/>
    <w:rsid w:val="007D5E26"/>
    <w:rsid w:val="007D654D"/>
    <w:rsid w:val="007D6CC4"/>
    <w:rsid w:val="007D7697"/>
    <w:rsid w:val="007D77F8"/>
    <w:rsid w:val="007D7AA4"/>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CCE"/>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02C4"/>
    <w:rsid w:val="00841C7D"/>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078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4F80"/>
    <w:rsid w:val="00886634"/>
    <w:rsid w:val="00886B47"/>
    <w:rsid w:val="008878B8"/>
    <w:rsid w:val="00890BC5"/>
    <w:rsid w:val="00891007"/>
    <w:rsid w:val="00891059"/>
    <w:rsid w:val="00892E8A"/>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30A0"/>
    <w:rsid w:val="008E47B0"/>
    <w:rsid w:val="008E4BD4"/>
    <w:rsid w:val="008E59C7"/>
    <w:rsid w:val="008E6A83"/>
    <w:rsid w:val="008E71DC"/>
    <w:rsid w:val="008F03D9"/>
    <w:rsid w:val="008F167A"/>
    <w:rsid w:val="008F4F97"/>
    <w:rsid w:val="008F6329"/>
    <w:rsid w:val="008F704A"/>
    <w:rsid w:val="008F7D1F"/>
    <w:rsid w:val="009020A5"/>
    <w:rsid w:val="00902AB0"/>
    <w:rsid w:val="00902F21"/>
    <w:rsid w:val="0090366E"/>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70247"/>
    <w:rsid w:val="009707FC"/>
    <w:rsid w:val="0097155B"/>
    <w:rsid w:val="00971E5C"/>
    <w:rsid w:val="00972283"/>
    <w:rsid w:val="00972ED9"/>
    <w:rsid w:val="009744EB"/>
    <w:rsid w:val="00976737"/>
    <w:rsid w:val="00976FE2"/>
    <w:rsid w:val="00980E5C"/>
    <w:rsid w:val="009816CA"/>
    <w:rsid w:val="00982A9F"/>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63F3"/>
    <w:rsid w:val="009A6649"/>
    <w:rsid w:val="009A6A93"/>
    <w:rsid w:val="009A6C0D"/>
    <w:rsid w:val="009A71A9"/>
    <w:rsid w:val="009A783F"/>
    <w:rsid w:val="009B0226"/>
    <w:rsid w:val="009B170C"/>
    <w:rsid w:val="009B2AA9"/>
    <w:rsid w:val="009B31E3"/>
    <w:rsid w:val="009B3AD7"/>
    <w:rsid w:val="009B519C"/>
    <w:rsid w:val="009B6123"/>
    <w:rsid w:val="009B6E83"/>
    <w:rsid w:val="009B75A3"/>
    <w:rsid w:val="009B7650"/>
    <w:rsid w:val="009C034A"/>
    <w:rsid w:val="009C05D0"/>
    <w:rsid w:val="009C05DB"/>
    <w:rsid w:val="009C1AAF"/>
    <w:rsid w:val="009C2254"/>
    <w:rsid w:val="009C46C2"/>
    <w:rsid w:val="009C4DE4"/>
    <w:rsid w:val="009D0093"/>
    <w:rsid w:val="009D00E1"/>
    <w:rsid w:val="009D0447"/>
    <w:rsid w:val="009D1CFF"/>
    <w:rsid w:val="009D1F15"/>
    <w:rsid w:val="009D2337"/>
    <w:rsid w:val="009D2591"/>
    <w:rsid w:val="009D4FA4"/>
    <w:rsid w:val="009E0CEC"/>
    <w:rsid w:val="009E1F0A"/>
    <w:rsid w:val="009E3324"/>
    <w:rsid w:val="009E3DC1"/>
    <w:rsid w:val="009E4B26"/>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5F4"/>
    <w:rsid w:val="00A61E67"/>
    <w:rsid w:val="00A62AF4"/>
    <w:rsid w:val="00A634F1"/>
    <w:rsid w:val="00A63AB4"/>
    <w:rsid w:val="00A643EB"/>
    <w:rsid w:val="00A650B6"/>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6FC8"/>
    <w:rsid w:val="00A77668"/>
    <w:rsid w:val="00A776B2"/>
    <w:rsid w:val="00A83C7E"/>
    <w:rsid w:val="00A83E35"/>
    <w:rsid w:val="00A8430D"/>
    <w:rsid w:val="00A84A29"/>
    <w:rsid w:val="00A84AE5"/>
    <w:rsid w:val="00A86CBD"/>
    <w:rsid w:val="00A9014E"/>
    <w:rsid w:val="00A904D7"/>
    <w:rsid w:val="00A90E05"/>
    <w:rsid w:val="00A94815"/>
    <w:rsid w:val="00A96FE3"/>
    <w:rsid w:val="00AA046B"/>
    <w:rsid w:val="00AA14FA"/>
    <w:rsid w:val="00AA1658"/>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2D8E"/>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6F43"/>
    <w:rsid w:val="00B07C2E"/>
    <w:rsid w:val="00B10196"/>
    <w:rsid w:val="00B10FF7"/>
    <w:rsid w:val="00B10FFE"/>
    <w:rsid w:val="00B111C1"/>
    <w:rsid w:val="00B1158E"/>
    <w:rsid w:val="00B11AB5"/>
    <w:rsid w:val="00B143FD"/>
    <w:rsid w:val="00B15AB2"/>
    <w:rsid w:val="00B1673F"/>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3FB8"/>
    <w:rsid w:val="00B64824"/>
    <w:rsid w:val="00B6483F"/>
    <w:rsid w:val="00B6637C"/>
    <w:rsid w:val="00B67167"/>
    <w:rsid w:val="00B67D76"/>
    <w:rsid w:val="00B700F3"/>
    <w:rsid w:val="00B7128F"/>
    <w:rsid w:val="00B72790"/>
    <w:rsid w:val="00B73754"/>
    <w:rsid w:val="00B73F32"/>
    <w:rsid w:val="00B746A1"/>
    <w:rsid w:val="00B74E03"/>
    <w:rsid w:val="00B750A1"/>
    <w:rsid w:val="00B75678"/>
    <w:rsid w:val="00B75CC2"/>
    <w:rsid w:val="00B7676E"/>
    <w:rsid w:val="00B77E4E"/>
    <w:rsid w:val="00B77F14"/>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5AE5"/>
    <w:rsid w:val="00B96562"/>
    <w:rsid w:val="00B96BED"/>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37E8"/>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277"/>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73"/>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319"/>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6BC"/>
    <w:rsid w:val="00C90DBA"/>
    <w:rsid w:val="00C9192F"/>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3CEE"/>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00C2"/>
    <w:rsid w:val="00D50ED6"/>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51D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CA2"/>
    <w:rsid w:val="00DD2E7B"/>
    <w:rsid w:val="00DD494D"/>
    <w:rsid w:val="00DD5BAA"/>
    <w:rsid w:val="00DD5F06"/>
    <w:rsid w:val="00DD6218"/>
    <w:rsid w:val="00DD6335"/>
    <w:rsid w:val="00DD65FE"/>
    <w:rsid w:val="00DD6AA1"/>
    <w:rsid w:val="00DD7489"/>
    <w:rsid w:val="00DD7E9A"/>
    <w:rsid w:val="00DE0B32"/>
    <w:rsid w:val="00DE0F24"/>
    <w:rsid w:val="00DE1098"/>
    <w:rsid w:val="00DE1536"/>
    <w:rsid w:val="00DE1B39"/>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07E8"/>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553"/>
    <w:rsid w:val="00E76B3E"/>
    <w:rsid w:val="00E76C36"/>
    <w:rsid w:val="00E76DDA"/>
    <w:rsid w:val="00E773C9"/>
    <w:rsid w:val="00E81296"/>
    <w:rsid w:val="00E83344"/>
    <w:rsid w:val="00E8789C"/>
    <w:rsid w:val="00E87D54"/>
    <w:rsid w:val="00E91274"/>
    <w:rsid w:val="00E927D5"/>
    <w:rsid w:val="00E92F71"/>
    <w:rsid w:val="00E94FE4"/>
    <w:rsid w:val="00E970DC"/>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430"/>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47D6"/>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31A"/>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67DB6"/>
    <w:rsid w:val="00F7075B"/>
    <w:rsid w:val="00F70A11"/>
    <w:rsid w:val="00F70D77"/>
    <w:rsid w:val="00F75614"/>
    <w:rsid w:val="00F769F4"/>
    <w:rsid w:val="00F76ECA"/>
    <w:rsid w:val="00F7742E"/>
    <w:rsid w:val="00F80D2E"/>
    <w:rsid w:val="00F80D64"/>
    <w:rsid w:val="00F81721"/>
    <w:rsid w:val="00F81EAA"/>
    <w:rsid w:val="00F821BE"/>
    <w:rsid w:val="00F82330"/>
    <w:rsid w:val="00F832F0"/>
    <w:rsid w:val="00F84DE5"/>
    <w:rsid w:val="00F856B3"/>
    <w:rsid w:val="00F857CF"/>
    <w:rsid w:val="00F85A49"/>
    <w:rsid w:val="00F86498"/>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2064"/>
    <w:rsid w:val="00FD48D0"/>
    <w:rsid w:val="00FD4F03"/>
    <w:rsid w:val="00FD5F5B"/>
    <w:rsid w:val="00FD7507"/>
    <w:rsid w:val="00FE0168"/>
    <w:rsid w:val="00FE178F"/>
    <w:rsid w:val="00FE21C3"/>
    <w:rsid w:val="00FE4CD1"/>
    <w:rsid w:val="00FE6724"/>
    <w:rsid w:val="00FE6FF9"/>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EndnoteReference">
    <w:name w:val="endnote reference"/>
    <w:basedOn w:val="DefaultParagraphFont"/>
    <w:semiHidden/>
    <w:unhideWhenUsed/>
    <w:rsid w:val="00C07277"/>
    <w:rPr>
      <w:vertAlign w:val="superscript"/>
    </w:rPr>
  </w:style>
  <w:style w:type="paragraph" w:customStyle="1" w:styleId="Default">
    <w:name w:val="Default"/>
    <w:rsid w:val="00E970D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76744">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7573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D87DC5" w:rsidP="00D87DC5">
          <w:pPr>
            <w:pStyle w:val="903BF447031E4E189AA4293C82D93883"/>
          </w:pPr>
          <w:r w:rsidRPr="002D2984">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301EE3"/>
    <w:rsid w:val="00340DFF"/>
    <w:rsid w:val="003945F7"/>
    <w:rsid w:val="004E6726"/>
    <w:rsid w:val="005450AC"/>
    <w:rsid w:val="007B0B31"/>
    <w:rsid w:val="008B06AE"/>
    <w:rsid w:val="00A07B17"/>
    <w:rsid w:val="00AE3656"/>
    <w:rsid w:val="00BF235D"/>
    <w:rsid w:val="00D53E3B"/>
    <w:rsid w:val="00D6631C"/>
    <w:rsid w:val="00D87DC5"/>
    <w:rsid w:val="00E05496"/>
    <w:rsid w:val="00ED1678"/>
    <w:rsid w:val="00F761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D87DC5"/>
    <w:rPr>
      <w:rFonts w:ascii="Arial" w:hAnsi="Arial" w:cs="Arial"/>
      <w:sz w:val="20"/>
      <w:szCs w:val="20"/>
    </w:rPr>
  </w:style>
  <w:style w:type="paragraph" w:customStyle="1" w:styleId="903BF447031E4E189AA4293C82D93883">
    <w:name w:val="903BF447031E4E189AA4293C82D93883"/>
    <w:rsid w:val="00D87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CB7B0-28A1-4D09-AF29-6C8F1C056F2D}">
  <ds:schemaRefs>
    <ds:schemaRef ds:uri="http://schemas.openxmlformats.org/officeDocument/2006/bibliography"/>
  </ds:schemaRefs>
</ds:datastoreItem>
</file>

<file path=customXml/itemProps2.xml><?xml version="1.0" encoding="utf-8"?>
<ds:datastoreItem xmlns:ds="http://schemas.openxmlformats.org/officeDocument/2006/customXml" ds:itemID="{B1C4F004-23EF-4135-8235-0F6552DB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5584</Words>
  <Characters>3184</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Versija 2 (20190906)</dc:description>
  <cp:lastModifiedBy>Vaida Buklienė</cp:lastModifiedBy>
  <cp:revision>33</cp:revision>
  <cp:lastPrinted>2012-11-14T13:36:00Z</cp:lastPrinted>
  <dcterms:created xsi:type="dcterms:W3CDTF">2019-10-28T10:41:00Z</dcterms:created>
  <dcterms:modified xsi:type="dcterms:W3CDTF">2019-11-26T11:25:00Z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