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3D97A" w14:textId="4F912618" w:rsidR="00BF3647" w:rsidRPr="00D628C8" w:rsidRDefault="59F3C327" w:rsidP="00913038">
      <w:pPr>
        <w:spacing w:after="0"/>
        <w:contextualSpacing/>
        <w:jc w:val="both"/>
        <w:rPr>
          <w:sz w:val="56"/>
          <w:szCs w:val="56"/>
        </w:rPr>
      </w:pPr>
      <w:r w:rsidRPr="00D628C8">
        <w:rPr>
          <w:kern w:val="0"/>
          <w:sz w:val="56"/>
          <w:szCs w:val="56"/>
          <w14:ligatures w14:val="none"/>
        </w:rPr>
        <w:t>S</w:t>
      </w:r>
      <w:r w:rsidR="19236FD6" w:rsidRPr="00D628C8">
        <w:rPr>
          <w:kern w:val="0"/>
          <w:sz w:val="56"/>
          <w:szCs w:val="56"/>
          <w14:ligatures w14:val="none"/>
        </w:rPr>
        <w:t>kaitmenin</w:t>
      </w:r>
      <w:r w:rsidR="39A1F952" w:rsidRPr="00D628C8">
        <w:rPr>
          <w:kern w:val="0"/>
          <w:sz w:val="56"/>
          <w:szCs w:val="56"/>
          <w14:ligatures w14:val="none"/>
        </w:rPr>
        <w:t>ių</w:t>
      </w:r>
      <w:r w:rsidR="19236FD6" w:rsidRPr="00D628C8">
        <w:rPr>
          <w:kern w:val="0"/>
          <w:sz w:val="56"/>
          <w:szCs w:val="56"/>
          <w14:ligatures w14:val="none"/>
        </w:rPr>
        <w:t xml:space="preserve"> paslaugų </w:t>
      </w:r>
      <w:r w:rsidR="40E46B81" w:rsidRPr="00D628C8">
        <w:rPr>
          <w:kern w:val="0"/>
          <w:sz w:val="56"/>
          <w:szCs w:val="56"/>
          <w14:ligatures w14:val="none"/>
        </w:rPr>
        <w:t xml:space="preserve">katalogo </w:t>
      </w:r>
      <w:r w:rsidR="0902A9F9" w:rsidRPr="00D628C8">
        <w:rPr>
          <w:kern w:val="0"/>
          <w:sz w:val="56"/>
          <w:szCs w:val="56"/>
          <w14:ligatures w14:val="none"/>
        </w:rPr>
        <w:t>sukūrimo</w:t>
      </w:r>
      <w:r w:rsidR="5C64D30E" w:rsidRPr="00D628C8">
        <w:rPr>
          <w:kern w:val="0"/>
          <w:sz w:val="56"/>
          <w:szCs w:val="56"/>
          <w14:ligatures w14:val="none"/>
        </w:rPr>
        <w:t xml:space="preserve"> paslaugų</w:t>
      </w:r>
    </w:p>
    <w:p w14:paraId="4A7A111E" w14:textId="77777777" w:rsidR="00BF3647" w:rsidRPr="00D628C8" w:rsidRDefault="19236FD6" w:rsidP="00913038">
      <w:pPr>
        <w:spacing w:after="0"/>
        <w:contextualSpacing/>
        <w:jc w:val="both"/>
        <w:rPr>
          <w:kern w:val="0"/>
          <w:sz w:val="56"/>
          <w:szCs w:val="56"/>
          <w14:ligatures w14:val="none"/>
        </w:rPr>
      </w:pPr>
      <w:r w:rsidRPr="00D628C8">
        <w:rPr>
          <w:kern w:val="0"/>
          <w:sz w:val="56"/>
          <w:szCs w:val="56"/>
          <w14:ligatures w14:val="none"/>
        </w:rPr>
        <w:t>Techninė specifikacija</w:t>
      </w:r>
    </w:p>
    <w:p w14:paraId="69C6BAFB" w14:textId="1BAC4E13" w:rsidR="6B4F76F7" w:rsidRPr="00D628C8" w:rsidRDefault="2D4FA183" w:rsidP="00913038">
      <w:pPr>
        <w:contextualSpacing/>
        <w:jc w:val="both"/>
        <w:rPr>
          <w:highlight w:val="yellow"/>
        </w:rPr>
      </w:pPr>
      <w:r>
        <w:t xml:space="preserve">Versija </w:t>
      </w:r>
      <w:r w:rsidR="008E4D67">
        <w:t>1.</w:t>
      </w:r>
      <w:r w:rsidR="3C416404">
        <w:t>5</w:t>
      </w:r>
      <w:r>
        <w:t>, 2024.0</w:t>
      </w:r>
      <w:r w:rsidR="003B3CA4">
        <w:t>7</w:t>
      </w:r>
      <w:r>
        <w:t>.</w:t>
      </w:r>
      <w:r w:rsidR="7533D13D">
        <w:t>30</w:t>
      </w:r>
    </w:p>
    <w:sdt>
      <w:sdtPr>
        <w:id w:val="759179912"/>
        <w:docPartObj>
          <w:docPartGallery w:val="Table of Contents"/>
          <w:docPartUnique/>
        </w:docPartObj>
      </w:sdtPr>
      <w:sdtContent>
        <w:p w14:paraId="116BE286" w14:textId="5FBC5925" w:rsidR="00FC1133" w:rsidRDefault="7A16B9F9" w:rsidP="7ECC6DEE">
          <w:pPr>
            <w:pStyle w:val="TOC1"/>
            <w:tabs>
              <w:tab w:val="left" w:pos="440"/>
              <w:tab w:val="right" w:leader="dot" w:pos="10790"/>
            </w:tabs>
            <w:rPr>
              <w:rFonts w:asciiTheme="minorHAnsi" w:eastAsiaTheme="minorEastAsia" w:hAnsiTheme="minorHAnsi" w:cstheme="minorBidi"/>
              <w:noProof/>
              <w:lang w:eastAsia="lt-LT"/>
            </w:rPr>
          </w:pPr>
          <w:r w:rsidRPr="00D628C8">
            <w:fldChar w:fldCharType="begin"/>
          </w:r>
          <w:r w:rsidR="1EC40531" w:rsidRPr="00D628C8">
            <w:instrText>TOC \o "1-9" \z \u \h</w:instrText>
          </w:r>
          <w:r w:rsidRPr="00D628C8">
            <w:fldChar w:fldCharType="separate"/>
          </w:r>
          <w:hyperlink w:anchor="_Toc171376919" w:history="1">
            <w:r w:rsidR="00FC1133" w:rsidRPr="004C563B">
              <w:rPr>
                <w:rStyle w:val="Hyperlink"/>
                <w:noProof/>
              </w:rPr>
              <w:t>1</w:t>
            </w:r>
            <w:r>
              <w:tab/>
            </w:r>
            <w:r w:rsidR="00FC1133" w:rsidRPr="004C563B">
              <w:rPr>
                <w:rStyle w:val="Hyperlink"/>
                <w:noProof/>
              </w:rPr>
              <w:t>Įvadas</w:t>
            </w:r>
            <w:r>
              <w:tab/>
            </w:r>
            <w:r w:rsidRPr="7ECC6DEE">
              <w:rPr>
                <w:noProof/>
              </w:rPr>
              <w:fldChar w:fldCharType="begin"/>
            </w:r>
            <w:r w:rsidRPr="7ECC6DEE">
              <w:rPr>
                <w:noProof/>
              </w:rPr>
              <w:instrText xml:space="preserve"> PAGEREF _Toc171376919 \h </w:instrText>
            </w:r>
            <w:r w:rsidRPr="7ECC6DEE">
              <w:rPr>
                <w:noProof/>
              </w:rPr>
            </w:r>
            <w:r w:rsidRPr="7ECC6DEE">
              <w:rPr>
                <w:noProof/>
              </w:rPr>
              <w:fldChar w:fldCharType="separate"/>
            </w:r>
            <w:r w:rsidR="00FC1133">
              <w:rPr>
                <w:noProof/>
                <w:webHidden/>
              </w:rPr>
              <w:t>3</w:t>
            </w:r>
            <w:r w:rsidRPr="7ECC6DEE">
              <w:rPr>
                <w:noProof/>
              </w:rPr>
              <w:fldChar w:fldCharType="end"/>
            </w:r>
          </w:hyperlink>
        </w:p>
        <w:p w14:paraId="72DDEF57" w14:textId="4C4ABF7A" w:rsidR="00FC1133" w:rsidRDefault="00000000" w:rsidP="7ECC6DEE">
          <w:pPr>
            <w:pStyle w:val="TOC1"/>
            <w:tabs>
              <w:tab w:val="left" w:pos="440"/>
              <w:tab w:val="right" w:leader="dot" w:pos="10790"/>
            </w:tabs>
            <w:rPr>
              <w:rFonts w:asciiTheme="minorHAnsi" w:eastAsiaTheme="minorEastAsia" w:hAnsiTheme="minorHAnsi" w:cstheme="minorBidi"/>
              <w:noProof/>
              <w:lang w:eastAsia="lt-LT"/>
            </w:rPr>
          </w:pPr>
          <w:hyperlink w:anchor="_Toc171376920" w:history="1">
            <w:r w:rsidR="00FC1133" w:rsidRPr="004C563B">
              <w:rPr>
                <w:rStyle w:val="Hyperlink"/>
                <w:noProof/>
              </w:rPr>
              <w:t>2</w:t>
            </w:r>
            <w:r w:rsidR="00FC1133">
              <w:tab/>
            </w:r>
            <w:r w:rsidR="00FC1133" w:rsidRPr="004C563B">
              <w:rPr>
                <w:rStyle w:val="Hyperlink"/>
                <w:noProof/>
              </w:rPr>
              <w:t>Pirkimo tikslai</w:t>
            </w:r>
            <w:r w:rsidR="00FC1133">
              <w:tab/>
            </w:r>
            <w:r w:rsidR="00FC1133" w:rsidRPr="7ECC6DEE">
              <w:rPr>
                <w:noProof/>
              </w:rPr>
              <w:fldChar w:fldCharType="begin"/>
            </w:r>
            <w:r w:rsidR="00FC1133" w:rsidRPr="7ECC6DEE">
              <w:rPr>
                <w:noProof/>
              </w:rPr>
              <w:instrText xml:space="preserve"> PAGEREF _Toc171376920 \h </w:instrText>
            </w:r>
            <w:r w:rsidR="00FC1133" w:rsidRPr="7ECC6DEE">
              <w:rPr>
                <w:noProof/>
              </w:rPr>
            </w:r>
            <w:r w:rsidR="00FC1133" w:rsidRPr="7ECC6DEE">
              <w:rPr>
                <w:noProof/>
              </w:rPr>
              <w:fldChar w:fldCharType="separate"/>
            </w:r>
            <w:r w:rsidR="00FC1133">
              <w:rPr>
                <w:noProof/>
                <w:webHidden/>
              </w:rPr>
              <w:t>4</w:t>
            </w:r>
            <w:r w:rsidR="00FC1133" w:rsidRPr="7ECC6DEE">
              <w:rPr>
                <w:noProof/>
              </w:rPr>
              <w:fldChar w:fldCharType="end"/>
            </w:r>
          </w:hyperlink>
        </w:p>
        <w:p w14:paraId="4733D371" w14:textId="420D9A57" w:rsidR="00FC1133" w:rsidRDefault="00000000" w:rsidP="7ECC6DEE">
          <w:pPr>
            <w:pStyle w:val="TOC1"/>
            <w:tabs>
              <w:tab w:val="left" w:pos="440"/>
              <w:tab w:val="right" w:leader="dot" w:pos="10790"/>
            </w:tabs>
            <w:rPr>
              <w:rFonts w:asciiTheme="minorHAnsi" w:eastAsiaTheme="minorEastAsia" w:hAnsiTheme="minorHAnsi" w:cstheme="minorBidi"/>
              <w:noProof/>
              <w:lang w:eastAsia="lt-LT"/>
            </w:rPr>
          </w:pPr>
          <w:hyperlink w:anchor="_Toc171376923" w:history="1">
            <w:r w:rsidR="00FC1133" w:rsidRPr="004C563B">
              <w:rPr>
                <w:rStyle w:val="Hyperlink"/>
                <w:noProof/>
              </w:rPr>
              <w:t>3</w:t>
            </w:r>
            <w:r w:rsidR="00FC1133">
              <w:tab/>
            </w:r>
            <w:r w:rsidR="00FC1133" w:rsidRPr="004C563B">
              <w:rPr>
                <w:rStyle w:val="Hyperlink"/>
                <w:noProof/>
              </w:rPr>
              <w:t>Pirkimo objektas</w:t>
            </w:r>
            <w:r w:rsidR="00FC1133">
              <w:tab/>
            </w:r>
            <w:r w:rsidR="00FC1133" w:rsidRPr="7ECC6DEE">
              <w:rPr>
                <w:noProof/>
              </w:rPr>
              <w:fldChar w:fldCharType="begin"/>
            </w:r>
            <w:r w:rsidR="00FC1133" w:rsidRPr="7ECC6DEE">
              <w:rPr>
                <w:noProof/>
              </w:rPr>
              <w:instrText xml:space="preserve"> PAGEREF _Toc171376923 \h </w:instrText>
            </w:r>
            <w:r w:rsidR="00FC1133" w:rsidRPr="7ECC6DEE">
              <w:rPr>
                <w:noProof/>
              </w:rPr>
            </w:r>
            <w:r w:rsidR="00FC1133" w:rsidRPr="7ECC6DEE">
              <w:rPr>
                <w:noProof/>
              </w:rPr>
              <w:fldChar w:fldCharType="separate"/>
            </w:r>
            <w:r w:rsidR="00FC1133">
              <w:rPr>
                <w:noProof/>
                <w:webHidden/>
              </w:rPr>
              <w:t>4</w:t>
            </w:r>
            <w:r w:rsidR="00FC1133" w:rsidRPr="7ECC6DEE">
              <w:rPr>
                <w:noProof/>
              </w:rPr>
              <w:fldChar w:fldCharType="end"/>
            </w:r>
          </w:hyperlink>
        </w:p>
        <w:p w14:paraId="2A437330" w14:textId="58DEC8AC"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24" w:history="1">
            <w:r w:rsidR="00FC1133" w:rsidRPr="004C563B">
              <w:rPr>
                <w:rStyle w:val="Hyperlink"/>
                <w:noProof/>
              </w:rPr>
              <w:t>3.1</w:t>
            </w:r>
            <w:r w:rsidR="00FC1133">
              <w:tab/>
            </w:r>
            <w:r w:rsidR="00FC1133" w:rsidRPr="004C563B">
              <w:rPr>
                <w:rStyle w:val="Hyperlink"/>
                <w:noProof/>
              </w:rPr>
              <w:t>Reikalavimai, kurie netaikomi šio Pirkimo apimtyje</w:t>
            </w:r>
            <w:r w:rsidR="00FC1133">
              <w:tab/>
            </w:r>
            <w:r w:rsidR="00FC1133" w:rsidRPr="7ECC6DEE">
              <w:rPr>
                <w:noProof/>
              </w:rPr>
              <w:fldChar w:fldCharType="begin"/>
            </w:r>
            <w:r w:rsidR="00FC1133" w:rsidRPr="7ECC6DEE">
              <w:rPr>
                <w:noProof/>
              </w:rPr>
              <w:instrText xml:space="preserve"> PAGEREF _Toc171376924 \h </w:instrText>
            </w:r>
            <w:r w:rsidR="00FC1133" w:rsidRPr="7ECC6DEE">
              <w:rPr>
                <w:noProof/>
              </w:rPr>
            </w:r>
            <w:r w:rsidR="00FC1133" w:rsidRPr="7ECC6DEE">
              <w:rPr>
                <w:noProof/>
              </w:rPr>
              <w:fldChar w:fldCharType="separate"/>
            </w:r>
            <w:r w:rsidR="00FC1133">
              <w:rPr>
                <w:noProof/>
                <w:webHidden/>
              </w:rPr>
              <w:t>6</w:t>
            </w:r>
            <w:r w:rsidR="00FC1133" w:rsidRPr="7ECC6DEE">
              <w:rPr>
                <w:noProof/>
              </w:rPr>
              <w:fldChar w:fldCharType="end"/>
            </w:r>
          </w:hyperlink>
        </w:p>
        <w:p w14:paraId="78A6C9CE" w14:textId="6D925879" w:rsidR="00FC1133" w:rsidRDefault="00000000" w:rsidP="7ECC6DEE">
          <w:pPr>
            <w:pStyle w:val="TOC1"/>
            <w:tabs>
              <w:tab w:val="left" w:pos="440"/>
              <w:tab w:val="right" w:leader="dot" w:pos="10790"/>
            </w:tabs>
            <w:rPr>
              <w:rFonts w:asciiTheme="minorHAnsi" w:eastAsiaTheme="minorEastAsia" w:hAnsiTheme="minorHAnsi" w:cstheme="minorBidi"/>
              <w:noProof/>
              <w:lang w:eastAsia="lt-LT"/>
            </w:rPr>
          </w:pPr>
          <w:hyperlink w:anchor="_Toc171376925" w:history="1">
            <w:r w:rsidR="00FC1133" w:rsidRPr="004C563B">
              <w:rPr>
                <w:rStyle w:val="Hyperlink"/>
                <w:noProof/>
              </w:rPr>
              <w:t>4</w:t>
            </w:r>
            <w:r w:rsidR="00FC1133">
              <w:tab/>
            </w:r>
            <w:r w:rsidR="00FC1133" w:rsidRPr="004C563B">
              <w:rPr>
                <w:rStyle w:val="Hyperlink"/>
                <w:noProof/>
              </w:rPr>
              <w:t xml:space="preserve">SPK funkciniai reikalavimai </w:t>
            </w:r>
            <w:r w:rsidR="00FC1133">
              <w:tab/>
            </w:r>
            <w:r w:rsidR="00FC1133" w:rsidRPr="7ECC6DEE">
              <w:rPr>
                <w:noProof/>
              </w:rPr>
              <w:fldChar w:fldCharType="begin"/>
            </w:r>
            <w:r w:rsidR="00FC1133" w:rsidRPr="7ECC6DEE">
              <w:rPr>
                <w:noProof/>
              </w:rPr>
              <w:instrText xml:space="preserve"> PAGEREF _Toc171376925 \h </w:instrText>
            </w:r>
            <w:r w:rsidR="00FC1133" w:rsidRPr="7ECC6DEE">
              <w:rPr>
                <w:noProof/>
              </w:rPr>
            </w:r>
            <w:r w:rsidR="00FC1133" w:rsidRPr="7ECC6DEE">
              <w:rPr>
                <w:noProof/>
              </w:rPr>
              <w:fldChar w:fldCharType="separate"/>
            </w:r>
            <w:r w:rsidR="00FC1133">
              <w:rPr>
                <w:noProof/>
                <w:webHidden/>
              </w:rPr>
              <w:t>6</w:t>
            </w:r>
            <w:r w:rsidR="00FC1133" w:rsidRPr="7ECC6DEE">
              <w:rPr>
                <w:noProof/>
              </w:rPr>
              <w:fldChar w:fldCharType="end"/>
            </w:r>
          </w:hyperlink>
        </w:p>
        <w:p w14:paraId="3198EE14" w14:textId="29405FA2"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26" w:history="1">
            <w:r w:rsidR="00FC1133" w:rsidRPr="004C563B">
              <w:rPr>
                <w:rStyle w:val="Hyperlink"/>
                <w:noProof/>
              </w:rPr>
              <w:t>4.1</w:t>
            </w:r>
            <w:r w:rsidR="00FC1133">
              <w:tab/>
            </w:r>
            <w:r w:rsidR="00FC1133" w:rsidRPr="004C563B">
              <w:rPr>
                <w:rStyle w:val="Hyperlink"/>
                <w:noProof/>
              </w:rPr>
              <w:t>SPK koncepcija</w:t>
            </w:r>
            <w:r w:rsidR="00FC1133">
              <w:tab/>
            </w:r>
            <w:r w:rsidR="00FC1133" w:rsidRPr="7ECC6DEE">
              <w:rPr>
                <w:noProof/>
              </w:rPr>
              <w:fldChar w:fldCharType="begin"/>
            </w:r>
            <w:r w:rsidR="00FC1133" w:rsidRPr="7ECC6DEE">
              <w:rPr>
                <w:noProof/>
              </w:rPr>
              <w:instrText xml:space="preserve"> PAGEREF _Toc171376926 \h </w:instrText>
            </w:r>
            <w:r w:rsidR="00FC1133" w:rsidRPr="7ECC6DEE">
              <w:rPr>
                <w:noProof/>
              </w:rPr>
            </w:r>
            <w:r w:rsidR="00FC1133" w:rsidRPr="7ECC6DEE">
              <w:rPr>
                <w:noProof/>
              </w:rPr>
              <w:fldChar w:fldCharType="separate"/>
            </w:r>
            <w:r w:rsidR="00FC1133">
              <w:rPr>
                <w:noProof/>
                <w:webHidden/>
              </w:rPr>
              <w:t>6</w:t>
            </w:r>
            <w:r w:rsidR="00FC1133" w:rsidRPr="7ECC6DEE">
              <w:rPr>
                <w:noProof/>
              </w:rPr>
              <w:fldChar w:fldCharType="end"/>
            </w:r>
          </w:hyperlink>
        </w:p>
        <w:p w14:paraId="52F2540D" w14:textId="774B0CAE"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27" w:history="1">
            <w:r w:rsidR="00FC1133" w:rsidRPr="004C563B">
              <w:rPr>
                <w:rStyle w:val="Hyperlink"/>
                <w:noProof/>
              </w:rPr>
              <w:t>4.2</w:t>
            </w:r>
            <w:r w:rsidR="00FC1133">
              <w:tab/>
            </w:r>
            <w:r w:rsidR="00FC1133" w:rsidRPr="004C563B">
              <w:rPr>
                <w:rStyle w:val="Hyperlink"/>
                <w:noProof/>
              </w:rPr>
              <w:t>SPK koncepcinės architektūros elementai</w:t>
            </w:r>
            <w:r w:rsidR="00FC1133">
              <w:tab/>
            </w:r>
            <w:r w:rsidR="00FC1133" w:rsidRPr="7ECC6DEE">
              <w:rPr>
                <w:noProof/>
              </w:rPr>
              <w:fldChar w:fldCharType="begin"/>
            </w:r>
            <w:r w:rsidR="00FC1133" w:rsidRPr="7ECC6DEE">
              <w:rPr>
                <w:noProof/>
              </w:rPr>
              <w:instrText xml:space="preserve"> PAGEREF _Toc171376927 \h </w:instrText>
            </w:r>
            <w:r w:rsidR="00FC1133" w:rsidRPr="7ECC6DEE">
              <w:rPr>
                <w:noProof/>
              </w:rPr>
            </w:r>
            <w:r w:rsidR="00FC1133" w:rsidRPr="7ECC6DEE">
              <w:rPr>
                <w:noProof/>
              </w:rPr>
              <w:fldChar w:fldCharType="separate"/>
            </w:r>
            <w:r w:rsidR="00FC1133">
              <w:rPr>
                <w:noProof/>
                <w:webHidden/>
              </w:rPr>
              <w:t>8</w:t>
            </w:r>
            <w:r w:rsidR="00FC1133" w:rsidRPr="7ECC6DEE">
              <w:rPr>
                <w:noProof/>
              </w:rPr>
              <w:fldChar w:fldCharType="end"/>
            </w:r>
          </w:hyperlink>
        </w:p>
        <w:p w14:paraId="358F47F2" w14:textId="0E05FC05"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28" w:history="1">
            <w:r w:rsidR="00FC1133" w:rsidRPr="004C563B">
              <w:rPr>
                <w:rStyle w:val="Hyperlink"/>
                <w:noProof/>
              </w:rPr>
              <w:t>4.3</w:t>
            </w:r>
            <w:r w:rsidR="00FC1133">
              <w:tab/>
            </w:r>
            <w:r w:rsidR="00FC1133" w:rsidRPr="004C563B">
              <w:rPr>
                <w:rStyle w:val="Hyperlink"/>
                <w:noProof/>
              </w:rPr>
              <w:t>SPK loginis duomenų modelis</w:t>
            </w:r>
            <w:r w:rsidR="00FC1133">
              <w:tab/>
            </w:r>
            <w:r w:rsidR="00FC1133" w:rsidRPr="7ECC6DEE">
              <w:rPr>
                <w:noProof/>
              </w:rPr>
              <w:fldChar w:fldCharType="begin"/>
            </w:r>
            <w:r w:rsidR="00FC1133" w:rsidRPr="7ECC6DEE">
              <w:rPr>
                <w:noProof/>
              </w:rPr>
              <w:instrText xml:space="preserve"> PAGEREF _Toc171376928 \h </w:instrText>
            </w:r>
            <w:r w:rsidR="00FC1133" w:rsidRPr="7ECC6DEE">
              <w:rPr>
                <w:noProof/>
              </w:rPr>
            </w:r>
            <w:r w:rsidR="00FC1133" w:rsidRPr="7ECC6DEE">
              <w:rPr>
                <w:noProof/>
              </w:rPr>
              <w:fldChar w:fldCharType="separate"/>
            </w:r>
            <w:r w:rsidR="00FC1133">
              <w:rPr>
                <w:noProof/>
                <w:webHidden/>
              </w:rPr>
              <w:t>9</w:t>
            </w:r>
            <w:r w:rsidR="00FC1133" w:rsidRPr="7ECC6DEE">
              <w:rPr>
                <w:noProof/>
              </w:rPr>
              <w:fldChar w:fldCharType="end"/>
            </w:r>
          </w:hyperlink>
        </w:p>
        <w:p w14:paraId="54C7E4DB" w14:textId="37B8809D"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29" w:history="1">
            <w:r w:rsidR="00FC1133" w:rsidRPr="004C563B">
              <w:rPr>
                <w:rStyle w:val="Hyperlink"/>
                <w:noProof/>
              </w:rPr>
              <w:t>4.4</w:t>
            </w:r>
            <w:r w:rsidR="00FC1133">
              <w:tab/>
            </w:r>
            <w:r w:rsidR="00FC1133" w:rsidRPr="004C563B">
              <w:rPr>
                <w:rStyle w:val="Hyperlink"/>
                <w:noProof/>
              </w:rPr>
              <w:t>SPK naudotojai</w:t>
            </w:r>
            <w:r w:rsidR="00FC1133">
              <w:tab/>
            </w:r>
            <w:r w:rsidR="00FC1133" w:rsidRPr="7ECC6DEE">
              <w:rPr>
                <w:noProof/>
              </w:rPr>
              <w:fldChar w:fldCharType="begin"/>
            </w:r>
            <w:r w:rsidR="00FC1133" w:rsidRPr="7ECC6DEE">
              <w:rPr>
                <w:noProof/>
              </w:rPr>
              <w:instrText xml:space="preserve"> PAGEREF _Toc171376929 \h </w:instrText>
            </w:r>
            <w:r w:rsidR="00FC1133" w:rsidRPr="7ECC6DEE">
              <w:rPr>
                <w:noProof/>
              </w:rPr>
            </w:r>
            <w:r w:rsidR="00FC1133" w:rsidRPr="7ECC6DEE">
              <w:rPr>
                <w:noProof/>
              </w:rPr>
              <w:fldChar w:fldCharType="separate"/>
            </w:r>
            <w:r w:rsidR="00FC1133">
              <w:rPr>
                <w:noProof/>
                <w:webHidden/>
              </w:rPr>
              <w:t>9</w:t>
            </w:r>
            <w:r w:rsidR="00FC1133" w:rsidRPr="7ECC6DEE">
              <w:rPr>
                <w:noProof/>
              </w:rPr>
              <w:fldChar w:fldCharType="end"/>
            </w:r>
          </w:hyperlink>
        </w:p>
        <w:p w14:paraId="13A38C83" w14:textId="64AA7DEB"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30" w:history="1">
            <w:r w:rsidR="00FC1133" w:rsidRPr="004C563B">
              <w:rPr>
                <w:rStyle w:val="Hyperlink"/>
                <w:noProof/>
              </w:rPr>
              <w:t>4.5</w:t>
            </w:r>
            <w:r w:rsidR="00FC1133">
              <w:tab/>
            </w:r>
            <w:r w:rsidR="00FC1133" w:rsidRPr="004C563B">
              <w:rPr>
                <w:rStyle w:val="Hyperlink"/>
                <w:noProof/>
              </w:rPr>
              <w:t>Skaitmeninės paslaugos samprata</w:t>
            </w:r>
            <w:r w:rsidR="00FC1133">
              <w:tab/>
            </w:r>
            <w:r w:rsidR="00FC1133" w:rsidRPr="7ECC6DEE">
              <w:rPr>
                <w:noProof/>
              </w:rPr>
              <w:fldChar w:fldCharType="begin"/>
            </w:r>
            <w:r w:rsidR="00FC1133" w:rsidRPr="7ECC6DEE">
              <w:rPr>
                <w:noProof/>
              </w:rPr>
              <w:instrText xml:space="preserve"> PAGEREF _Toc171376930 \h </w:instrText>
            </w:r>
            <w:r w:rsidR="00FC1133" w:rsidRPr="7ECC6DEE">
              <w:rPr>
                <w:noProof/>
              </w:rPr>
            </w:r>
            <w:r w:rsidR="00FC1133" w:rsidRPr="7ECC6DEE">
              <w:rPr>
                <w:noProof/>
              </w:rPr>
              <w:fldChar w:fldCharType="separate"/>
            </w:r>
            <w:r w:rsidR="00FC1133">
              <w:rPr>
                <w:noProof/>
                <w:webHidden/>
              </w:rPr>
              <w:t>13</w:t>
            </w:r>
            <w:r w:rsidR="00FC1133" w:rsidRPr="7ECC6DEE">
              <w:rPr>
                <w:noProof/>
              </w:rPr>
              <w:fldChar w:fldCharType="end"/>
            </w:r>
          </w:hyperlink>
        </w:p>
        <w:p w14:paraId="04524719" w14:textId="12DD103F"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31" w:history="1">
            <w:r w:rsidR="00FC1133" w:rsidRPr="004C563B">
              <w:rPr>
                <w:rStyle w:val="Hyperlink"/>
                <w:noProof/>
              </w:rPr>
              <w:t>4.6</w:t>
            </w:r>
            <w:r w:rsidR="00FC1133">
              <w:tab/>
            </w:r>
            <w:r w:rsidR="00FC1133" w:rsidRPr="004C563B">
              <w:rPr>
                <w:rStyle w:val="Hyperlink"/>
                <w:noProof/>
              </w:rPr>
              <w:t>SPK išorinio naudotojo (Paslaugų gavėjo) funkcijos</w:t>
            </w:r>
            <w:r w:rsidR="00FC1133">
              <w:tab/>
            </w:r>
            <w:r w:rsidR="00FC1133" w:rsidRPr="7ECC6DEE">
              <w:rPr>
                <w:noProof/>
              </w:rPr>
              <w:fldChar w:fldCharType="begin"/>
            </w:r>
            <w:r w:rsidR="00FC1133" w:rsidRPr="7ECC6DEE">
              <w:rPr>
                <w:noProof/>
              </w:rPr>
              <w:instrText xml:space="preserve"> PAGEREF _Toc171376931 \h </w:instrText>
            </w:r>
            <w:r w:rsidR="00FC1133" w:rsidRPr="7ECC6DEE">
              <w:rPr>
                <w:noProof/>
              </w:rPr>
            </w:r>
            <w:r w:rsidR="00FC1133" w:rsidRPr="7ECC6DEE">
              <w:rPr>
                <w:noProof/>
              </w:rPr>
              <w:fldChar w:fldCharType="separate"/>
            </w:r>
            <w:r w:rsidR="00FC1133">
              <w:rPr>
                <w:noProof/>
                <w:webHidden/>
              </w:rPr>
              <w:t>13</w:t>
            </w:r>
            <w:r w:rsidR="00FC1133" w:rsidRPr="7ECC6DEE">
              <w:rPr>
                <w:noProof/>
              </w:rPr>
              <w:fldChar w:fldCharType="end"/>
            </w:r>
          </w:hyperlink>
        </w:p>
        <w:p w14:paraId="637E44D3" w14:textId="04B1C992"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32" w:history="1">
            <w:r w:rsidR="00FC1133" w:rsidRPr="004C563B">
              <w:rPr>
                <w:rStyle w:val="Hyperlink"/>
                <w:noProof/>
              </w:rPr>
              <w:t>4.6.1</w:t>
            </w:r>
            <w:r w:rsidR="00FC1133">
              <w:tab/>
            </w:r>
            <w:r w:rsidR="00FC1133" w:rsidRPr="004C563B">
              <w:rPr>
                <w:rStyle w:val="Hyperlink"/>
                <w:noProof/>
              </w:rPr>
              <w:t>Tapatybės nustatymas VIISP priemonėmis</w:t>
            </w:r>
            <w:r w:rsidR="00FC1133">
              <w:tab/>
            </w:r>
            <w:r w:rsidR="00FC1133" w:rsidRPr="7ECC6DEE">
              <w:rPr>
                <w:noProof/>
              </w:rPr>
              <w:fldChar w:fldCharType="begin"/>
            </w:r>
            <w:r w:rsidR="00FC1133" w:rsidRPr="7ECC6DEE">
              <w:rPr>
                <w:noProof/>
              </w:rPr>
              <w:instrText xml:space="preserve"> PAGEREF _Toc171376932 \h </w:instrText>
            </w:r>
            <w:r w:rsidR="00FC1133" w:rsidRPr="7ECC6DEE">
              <w:rPr>
                <w:noProof/>
              </w:rPr>
            </w:r>
            <w:r w:rsidR="00FC1133" w:rsidRPr="7ECC6DEE">
              <w:rPr>
                <w:noProof/>
              </w:rPr>
              <w:fldChar w:fldCharType="separate"/>
            </w:r>
            <w:r w:rsidR="00FC1133">
              <w:rPr>
                <w:noProof/>
                <w:webHidden/>
              </w:rPr>
              <w:t>14</w:t>
            </w:r>
            <w:r w:rsidR="00FC1133" w:rsidRPr="7ECC6DEE">
              <w:rPr>
                <w:noProof/>
              </w:rPr>
              <w:fldChar w:fldCharType="end"/>
            </w:r>
          </w:hyperlink>
        </w:p>
        <w:p w14:paraId="7E233C13" w14:textId="3F1FFDD6"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33" w:history="1">
            <w:r w:rsidR="00FC1133" w:rsidRPr="004C563B">
              <w:rPr>
                <w:rStyle w:val="Hyperlink"/>
                <w:noProof/>
              </w:rPr>
              <w:t>4.6.2</w:t>
            </w:r>
            <w:r w:rsidR="00FC1133">
              <w:tab/>
            </w:r>
            <w:r w:rsidR="00FC1133" w:rsidRPr="004C563B">
              <w:rPr>
                <w:rStyle w:val="Hyperlink"/>
                <w:noProof/>
              </w:rPr>
              <w:t>Išorinio naudotojo paskyros sukūrimas</w:t>
            </w:r>
            <w:r w:rsidR="00FC1133">
              <w:tab/>
            </w:r>
            <w:r w:rsidR="00FC1133" w:rsidRPr="7ECC6DEE">
              <w:rPr>
                <w:noProof/>
              </w:rPr>
              <w:fldChar w:fldCharType="begin"/>
            </w:r>
            <w:r w:rsidR="00FC1133" w:rsidRPr="7ECC6DEE">
              <w:rPr>
                <w:noProof/>
              </w:rPr>
              <w:instrText xml:space="preserve"> PAGEREF _Toc171376933 \h </w:instrText>
            </w:r>
            <w:r w:rsidR="00FC1133" w:rsidRPr="7ECC6DEE">
              <w:rPr>
                <w:noProof/>
              </w:rPr>
            </w:r>
            <w:r w:rsidR="00FC1133" w:rsidRPr="7ECC6DEE">
              <w:rPr>
                <w:noProof/>
              </w:rPr>
              <w:fldChar w:fldCharType="separate"/>
            </w:r>
            <w:r w:rsidR="00FC1133">
              <w:rPr>
                <w:noProof/>
                <w:webHidden/>
              </w:rPr>
              <w:t>14</w:t>
            </w:r>
            <w:r w:rsidR="00FC1133" w:rsidRPr="7ECC6DEE">
              <w:rPr>
                <w:noProof/>
              </w:rPr>
              <w:fldChar w:fldCharType="end"/>
            </w:r>
          </w:hyperlink>
        </w:p>
        <w:p w14:paraId="28C4948C" w14:textId="182E87AB"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34" w:history="1">
            <w:r w:rsidR="00FC1133" w:rsidRPr="004C563B">
              <w:rPr>
                <w:rStyle w:val="Hyperlink"/>
                <w:noProof/>
              </w:rPr>
              <w:t>4.6.3</w:t>
            </w:r>
            <w:r w:rsidR="00FC1133">
              <w:tab/>
            </w:r>
            <w:r w:rsidR="00FC1133" w:rsidRPr="004C563B">
              <w:rPr>
                <w:rStyle w:val="Hyperlink"/>
                <w:noProof/>
              </w:rPr>
              <w:t>Tapatybės nustatymas mobiliosios programėlės priemonėmis</w:t>
            </w:r>
            <w:r w:rsidR="00FC1133">
              <w:tab/>
            </w:r>
            <w:r w:rsidR="00FC1133" w:rsidRPr="7ECC6DEE">
              <w:rPr>
                <w:noProof/>
              </w:rPr>
              <w:fldChar w:fldCharType="begin"/>
            </w:r>
            <w:r w:rsidR="00FC1133" w:rsidRPr="7ECC6DEE">
              <w:rPr>
                <w:noProof/>
              </w:rPr>
              <w:instrText xml:space="preserve"> PAGEREF _Toc171376934 \h </w:instrText>
            </w:r>
            <w:r w:rsidR="00FC1133" w:rsidRPr="7ECC6DEE">
              <w:rPr>
                <w:noProof/>
              </w:rPr>
            </w:r>
            <w:r w:rsidR="00FC1133" w:rsidRPr="7ECC6DEE">
              <w:rPr>
                <w:noProof/>
              </w:rPr>
              <w:fldChar w:fldCharType="separate"/>
            </w:r>
            <w:r w:rsidR="00FC1133">
              <w:rPr>
                <w:noProof/>
                <w:webHidden/>
              </w:rPr>
              <w:t>14</w:t>
            </w:r>
            <w:r w:rsidR="00FC1133" w:rsidRPr="7ECC6DEE">
              <w:rPr>
                <w:noProof/>
              </w:rPr>
              <w:fldChar w:fldCharType="end"/>
            </w:r>
          </w:hyperlink>
        </w:p>
        <w:p w14:paraId="18838B37" w14:textId="1B588A55"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35" w:history="1">
            <w:r w:rsidR="00FC1133" w:rsidRPr="004C563B">
              <w:rPr>
                <w:rStyle w:val="Hyperlink"/>
                <w:noProof/>
              </w:rPr>
              <w:t>4.6.4</w:t>
            </w:r>
            <w:r w:rsidR="00FC1133">
              <w:tab/>
            </w:r>
            <w:r w:rsidR="00FC1133" w:rsidRPr="004C563B">
              <w:rPr>
                <w:rStyle w:val="Hyperlink"/>
                <w:noProof/>
              </w:rPr>
              <w:t>Išorinio naudotojo paskyros valdymas</w:t>
            </w:r>
            <w:r w:rsidR="00FC1133">
              <w:tab/>
            </w:r>
            <w:r w:rsidR="00FC1133" w:rsidRPr="7ECC6DEE">
              <w:rPr>
                <w:noProof/>
              </w:rPr>
              <w:fldChar w:fldCharType="begin"/>
            </w:r>
            <w:r w:rsidR="00FC1133" w:rsidRPr="7ECC6DEE">
              <w:rPr>
                <w:noProof/>
              </w:rPr>
              <w:instrText xml:space="preserve"> PAGEREF _Toc171376935 \h </w:instrText>
            </w:r>
            <w:r w:rsidR="00FC1133" w:rsidRPr="7ECC6DEE">
              <w:rPr>
                <w:noProof/>
              </w:rPr>
            </w:r>
            <w:r w:rsidR="00FC1133" w:rsidRPr="7ECC6DEE">
              <w:rPr>
                <w:noProof/>
              </w:rPr>
              <w:fldChar w:fldCharType="separate"/>
            </w:r>
            <w:r w:rsidR="00FC1133">
              <w:rPr>
                <w:noProof/>
                <w:webHidden/>
              </w:rPr>
              <w:t>14</w:t>
            </w:r>
            <w:r w:rsidR="00FC1133" w:rsidRPr="7ECC6DEE">
              <w:rPr>
                <w:noProof/>
              </w:rPr>
              <w:fldChar w:fldCharType="end"/>
            </w:r>
          </w:hyperlink>
        </w:p>
        <w:p w14:paraId="098073FB" w14:textId="44421BEE"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36" w:history="1">
            <w:r w:rsidR="00FC1133" w:rsidRPr="004C563B">
              <w:rPr>
                <w:rStyle w:val="Hyperlink"/>
                <w:noProof/>
              </w:rPr>
              <w:t>4.6.5</w:t>
            </w:r>
            <w:r w:rsidR="00FC1133">
              <w:tab/>
            </w:r>
            <w:r w:rsidR="00FC1133" w:rsidRPr="004C563B">
              <w:rPr>
                <w:rStyle w:val="Hyperlink"/>
                <w:noProof/>
              </w:rPr>
              <w:t>Informacinio turinio peržiūra</w:t>
            </w:r>
            <w:r w:rsidR="00FC1133">
              <w:tab/>
            </w:r>
            <w:r w:rsidR="00FC1133" w:rsidRPr="7ECC6DEE">
              <w:rPr>
                <w:noProof/>
              </w:rPr>
              <w:fldChar w:fldCharType="begin"/>
            </w:r>
            <w:r w:rsidR="00FC1133" w:rsidRPr="7ECC6DEE">
              <w:rPr>
                <w:noProof/>
              </w:rPr>
              <w:instrText xml:space="preserve"> PAGEREF _Toc171376936 \h </w:instrText>
            </w:r>
            <w:r w:rsidR="00FC1133" w:rsidRPr="7ECC6DEE">
              <w:rPr>
                <w:noProof/>
              </w:rPr>
            </w:r>
            <w:r w:rsidR="00FC1133" w:rsidRPr="7ECC6DEE">
              <w:rPr>
                <w:noProof/>
              </w:rPr>
              <w:fldChar w:fldCharType="separate"/>
            </w:r>
            <w:r w:rsidR="00FC1133">
              <w:rPr>
                <w:noProof/>
                <w:webHidden/>
              </w:rPr>
              <w:t>15</w:t>
            </w:r>
            <w:r w:rsidR="00FC1133" w:rsidRPr="7ECC6DEE">
              <w:rPr>
                <w:noProof/>
              </w:rPr>
              <w:fldChar w:fldCharType="end"/>
            </w:r>
          </w:hyperlink>
        </w:p>
        <w:p w14:paraId="1FEE241A" w14:textId="21A8A941"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37" w:history="1">
            <w:r w:rsidR="00FC1133" w:rsidRPr="004C563B">
              <w:rPr>
                <w:rStyle w:val="Hyperlink"/>
                <w:noProof/>
              </w:rPr>
              <w:t>4.6.6</w:t>
            </w:r>
            <w:r w:rsidR="00FC1133">
              <w:tab/>
            </w:r>
            <w:r w:rsidR="00FC1133" w:rsidRPr="004C563B">
              <w:rPr>
                <w:rStyle w:val="Hyperlink"/>
                <w:noProof/>
              </w:rPr>
              <w:t>Paslaugų paieška</w:t>
            </w:r>
            <w:r w:rsidR="00FC1133">
              <w:tab/>
            </w:r>
            <w:r w:rsidR="00FC1133" w:rsidRPr="7ECC6DEE">
              <w:rPr>
                <w:noProof/>
              </w:rPr>
              <w:fldChar w:fldCharType="begin"/>
            </w:r>
            <w:r w:rsidR="00FC1133" w:rsidRPr="7ECC6DEE">
              <w:rPr>
                <w:noProof/>
              </w:rPr>
              <w:instrText xml:space="preserve"> PAGEREF _Toc171376937 \h </w:instrText>
            </w:r>
            <w:r w:rsidR="00FC1133" w:rsidRPr="7ECC6DEE">
              <w:rPr>
                <w:noProof/>
              </w:rPr>
            </w:r>
            <w:r w:rsidR="00FC1133" w:rsidRPr="7ECC6DEE">
              <w:rPr>
                <w:noProof/>
              </w:rPr>
              <w:fldChar w:fldCharType="separate"/>
            </w:r>
            <w:r w:rsidR="00FC1133">
              <w:rPr>
                <w:noProof/>
                <w:webHidden/>
              </w:rPr>
              <w:t>15</w:t>
            </w:r>
            <w:r w:rsidR="00FC1133" w:rsidRPr="7ECC6DEE">
              <w:rPr>
                <w:noProof/>
              </w:rPr>
              <w:fldChar w:fldCharType="end"/>
            </w:r>
          </w:hyperlink>
        </w:p>
        <w:p w14:paraId="0DEBAA9A" w14:textId="6AC09683"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38" w:history="1">
            <w:r w:rsidR="00FC1133" w:rsidRPr="004C563B">
              <w:rPr>
                <w:rStyle w:val="Hyperlink"/>
                <w:noProof/>
              </w:rPr>
              <w:t>4.6.7</w:t>
            </w:r>
            <w:r w:rsidR="00FC1133">
              <w:tab/>
            </w:r>
            <w:r w:rsidR="00FC1133" w:rsidRPr="004C563B">
              <w:rPr>
                <w:rStyle w:val="Hyperlink"/>
                <w:noProof/>
              </w:rPr>
              <w:t>Paslaugų informacijos peržiūra</w:t>
            </w:r>
            <w:r w:rsidR="00FC1133">
              <w:tab/>
            </w:r>
            <w:r w:rsidR="00FC1133" w:rsidRPr="7ECC6DEE">
              <w:rPr>
                <w:noProof/>
              </w:rPr>
              <w:fldChar w:fldCharType="begin"/>
            </w:r>
            <w:r w:rsidR="00FC1133" w:rsidRPr="7ECC6DEE">
              <w:rPr>
                <w:noProof/>
              </w:rPr>
              <w:instrText xml:space="preserve"> PAGEREF _Toc171376938 \h </w:instrText>
            </w:r>
            <w:r w:rsidR="00FC1133" w:rsidRPr="7ECC6DEE">
              <w:rPr>
                <w:noProof/>
              </w:rPr>
            </w:r>
            <w:r w:rsidR="00FC1133" w:rsidRPr="7ECC6DEE">
              <w:rPr>
                <w:noProof/>
              </w:rPr>
              <w:fldChar w:fldCharType="separate"/>
            </w:r>
            <w:r w:rsidR="00FC1133">
              <w:rPr>
                <w:noProof/>
                <w:webHidden/>
              </w:rPr>
              <w:t>16</w:t>
            </w:r>
            <w:r w:rsidR="00FC1133" w:rsidRPr="7ECC6DEE">
              <w:rPr>
                <w:noProof/>
              </w:rPr>
              <w:fldChar w:fldCharType="end"/>
            </w:r>
          </w:hyperlink>
        </w:p>
        <w:p w14:paraId="24FC8F6B" w14:textId="15282E16"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39" w:history="1">
            <w:r w:rsidR="00FC1133" w:rsidRPr="004C563B">
              <w:rPr>
                <w:rStyle w:val="Hyperlink"/>
                <w:noProof/>
              </w:rPr>
              <w:t>4.6.8</w:t>
            </w:r>
            <w:r w:rsidR="00FC1133">
              <w:tab/>
            </w:r>
            <w:r w:rsidR="00FC1133" w:rsidRPr="004C563B">
              <w:rPr>
                <w:rStyle w:val="Hyperlink"/>
                <w:noProof/>
              </w:rPr>
              <w:t>Naudojimasis paslauga</w:t>
            </w:r>
            <w:r w:rsidR="00FC1133">
              <w:tab/>
            </w:r>
            <w:r w:rsidR="00FC1133" w:rsidRPr="7ECC6DEE">
              <w:rPr>
                <w:noProof/>
              </w:rPr>
              <w:fldChar w:fldCharType="begin"/>
            </w:r>
            <w:r w:rsidR="00FC1133" w:rsidRPr="7ECC6DEE">
              <w:rPr>
                <w:noProof/>
              </w:rPr>
              <w:instrText xml:space="preserve"> PAGEREF _Toc171376939 \h </w:instrText>
            </w:r>
            <w:r w:rsidR="00FC1133" w:rsidRPr="7ECC6DEE">
              <w:rPr>
                <w:noProof/>
              </w:rPr>
            </w:r>
            <w:r w:rsidR="00FC1133" w:rsidRPr="7ECC6DEE">
              <w:rPr>
                <w:noProof/>
              </w:rPr>
              <w:fldChar w:fldCharType="separate"/>
            </w:r>
            <w:r w:rsidR="00FC1133">
              <w:rPr>
                <w:noProof/>
                <w:webHidden/>
              </w:rPr>
              <w:t>16</w:t>
            </w:r>
            <w:r w:rsidR="00FC1133" w:rsidRPr="7ECC6DEE">
              <w:rPr>
                <w:noProof/>
              </w:rPr>
              <w:fldChar w:fldCharType="end"/>
            </w:r>
          </w:hyperlink>
        </w:p>
        <w:p w14:paraId="0816BB90" w14:textId="1E96DDB6"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0" w:history="1">
            <w:r w:rsidR="00FC1133" w:rsidRPr="004C563B">
              <w:rPr>
                <w:rStyle w:val="Hyperlink"/>
                <w:noProof/>
              </w:rPr>
              <w:t>4.6.9</w:t>
            </w:r>
            <w:r w:rsidR="00FC1133">
              <w:tab/>
            </w:r>
            <w:r w:rsidR="00FC1133" w:rsidRPr="004C563B">
              <w:rPr>
                <w:rStyle w:val="Hyperlink"/>
                <w:noProof/>
              </w:rPr>
              <w:t>Grįžtamas ryšys apie paslaugas</w:t>
            </w:r>
            <w:r w:rsidR="00FC1133">
              <w:tab/>
            </w:r>
            <w:r w:rsidR="00FC1133" w:rsidRPr="7ECC6DEE">
              <w:rPr>
                <w:noProof/>
              </w:rPr>
              <w:fldChar w:fldCharType="begin"/>
            </w:r>
            <w:r w:rsidR="00FC1133" w:rsidRPr="7ECC6DEE">
              <w:rPr>
                <w:noProof/>
              </w:rPr>
              <w:instrText xml:space="preserve"> PAGEREF _Toc171376940 \h </w:instrText>
            </w:r>
            <w:r w:rsidR="00FC1133" w:rsidRPr="7ECC6DEE">
              <w:rPr>
                <w:noProof/>
              </w:rPr>
            </w:r>
            <w:r w:rsidR="00FC1133" w:rsidRPr="7ECC6DEE">
              <w:rPr>
                <w:noProof/>
              </w:rPr>
              <w:fldChar w:fldCharType="separate"/>
            </w:r>
            <w:r w:rsidR="00FC1133">
              <w:rPr>
                <w:noProof/>
                <w:webHidden/>
              </w:rPr>
              <w:t>17</w:t>
            </w:r>
            <w:r w:rsidR="00FC1133" w:rsidRPr="7ECC6DEE">
              <w:rPr>
                <w:noProof/>
              </w:rPr>
              <w:fldChar w:fldCharType="end"/>
            </w:r>
          </w:hyperlink>
        </w:p>
        <w:p w14:paraId="6B2645EC" w14:textId="73B85D3B"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1" w:history="1">
            <w:r w:rsidR="00FC1133" w:rsidRPr="004C563B">
              <w:rPr>
                <w:rStyle w:val="Hyperlink"/>
                <w:noProof/>
              </w:rPr>
              <w:t>4.6.10</w:t>
            </w:r>
            <w:r w:rsidR="00FC1133">
              <w:tab/>
            </w:r>
            <w:r w:rsidR="00FC1133" w:rsidRPr="004C563B">
              <w:rPr>
                <w:rStyle w:val="Hyperlink"/>
                <w:noProof/>
              </w:rPr>
              <w:t>Komunikacijos pranešimų gavimas</w:t>
            </w:r>
            <w:r w:rsidR="00FC1133">
              <w:tab/>
            </w:r>
            <w:r w:rsidR="00FC1133" w:rsidRPr="7ECC6DEE">
              <w:rPr>
                <w:noProof/>
              </w:rPr>
              <w:fldChar w:fldCharType="begin"/>
            </w:r>
            <w:r w:rsidR="00FC1133" w:rsidRPr="7ECC6DEE">
              <w:rPr>
                <w:noProof/>
              </w:rPr>
              <w:instrText xml:space="preserve"> PAGEREF _Toc171376941 \h </w:instrText>
            </w:r>
            <w:r w:rsidR="00FC1133" w:rsidRPr="7ECC6DEE">
              <w:rPr>
                <w:noProof/>
              </w:rPr>
            </w:r>
            <w:r w:rsidR="00FC1133" w:rsidRPr="7ECC6DEE">
              <w:rPr>
                <w:noProof/>
              </w:rPr>
              <w:fldChar w:fldCharType="separate"/>
            </w:r>
            <w:r w:rsidR="00FC1133">
              <w:rPr>
                <w:noProof/>
                <w:webHidden/>
              </w:rPr>
              <w:t>17</w:t>
            </w:r>
            <w:r w:rsidR="00FC1133" w:rsidRPr="7ECC6DEE">
              <w:rPr>
                <w:noProof/>
              </w:rPr>
              <w:fldChar w:fldCharType="end"/>
            </w:r>
          </w:hyperlink>
        </w:p>
        <w:p w14:paraId="36555AEF" w14:textId="2E3A51D0"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42" w:history="1">
            <w:r w:rsidR="00FC1133" w:rsidRPr="004C563B">
              <w:rPr>
                <w:rStyle w:val="Hyperlink"/>
                <w:noProof/>
              </w:rPr>
              <w:t>4.7</w:t>
            </w:r>
            <w:r w:rsidR="00FC1133">
              <w:tab/>
            </w:r>
            <w:r w:rsidR="00FC1133" w:rsidRPr="004C563B">
              <w:rPr>
                <w:rStyle w:val="Hyperlink"/>
                <w:noProof/>
              </w:rPr>
              <w:t>SPK administratoriaus funkcijos</w:t>
            </w:r>
            <w:r w:rsidR="00FC1133">
              <w:tab/>
            </w:r>
            <w:r w:rsidR="00FC1133" w:rsidRPr="7ECC6DEE">
              <w:rPr>
                <w:noProof/>
              </w:rPr>
              <w:fldChar w:fldCharType="begin"/>
            </w:r>
            <w:r w:rsidR="00FC1133" w:rsidRPr="7ECC6DEE">
              <w:rPr>
                <w:noProof/>
              </w:rPr>
              <w:instrText xml:space="preserve"> PAGEREF _Toc171376942 \h </w:instrText>
            </w:r>
            <w:r w:rsidR="00FC1133" w:rsidRPr="7ECC6DEE">
              <w:rPr>
                <w:noProof/>
              </w:rPr>
            </w:r>
            <w:r w:rsidR="00FC1133" w:rsidRPr="7ECC6DEE">
              <w:rPr>
                <w:noProof/>
              </w:rPr>
              <w:fldChar w:fldCharType="separate"/>
            </w:r>
            <w:r w:rsidR="00FC1133">
              <w:rPr>
                <w:noProof/>
                <w:webHidden/>
              </w:rPr>
              <w:t>18</w:t>
            </w:r>
            <w:r w:rsidR="00FC1133" w:rsidRPr="7ECC6DEE">
              <w:rPr>
                <w:noProof/>
              </w:rPr>
              <w:fldChar w:fldCharType="end"/>
            </w:r>
          </w:hyperlink>
        </w:p>
        <w:p w14:paraId="038E4165" w14:textId="7FBB969F"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3" w:history="1">
            <w:r w:rsidR="00FC1133" w:rsidRPr="004C563B">
              <w:rPr>
                <w:rStyle w:val="Hyperlink"/>
                <w:noProof/>
              </w:rPr>
              <w:t>4.7.1</w:t>
            </w:r>
            <w:r w:rsidR="00FC1133">
              <w:tab/>
            </w:r>
            <w:r w:rsidR="00FC1133" w:rsidRPr="004C563B">
              <w:rPr>
                <w:rStyle w:val="Hyperlink"/>
                <w:noProof/>
              </w:rPr>
              <w:t>SPK administratorių tapatybės nustatymas</w:t>
            </w:r>
            <w:r w:rsidR="00FC1133">
              <w:tab/>
            </w:r>
            <w:r w:rsidR="00FC1133" w:rsidRPr="7ECC6DEE">
              <w:rPr>
                <w:noProof/>
              </w:rPr>
              <w:fldChar w:fldCharType="begin"/>
            </w:r>
            <w:r w:rsidR="00FC1133" w:rsidRPr="7ECC6DEE">
              <w:rPr>
                <w:noProof/>
              </w:rPr>
              <w:instrText xml:space="preserve"> PAGEREF _Toc171376943 \h </w:instrText>
            </w:r>
            <w:r w:rsidR="00FC1133" w:rsidRPr="7ECC6DEE">
              <w:rPr>
                <w:noProof/>
              </w:rPr>
            </w:r>
            <w:r w:rsidR="00FC1133" w:rsidRPr="7ECC6DEE">
              <w:rPr>
                <w:noProof/>
              </w:rPr>
              <w:fldChar w:fldCharType="separate"/>
            </w:r>
            <w:r w:rsidR="00FC1133">
              <w:rPr>
                <w:noProof/>
                <w:webHidden/>
              </w:rPr>
              <w:t>18</w:t>
            </w:r>
            <w:r w:rsidR="00FC1133" w:rsidRPr="7ECC6DEE">
              <w:rPr>
                <w:noProof/>
              </w:rPr>
              <w:fldChar w:fldCharType="end"/>
            </w:r>
          </w:hyperlink>
        </w:p>
        <w:p w14:paraId="036F6682" w14:textId="17A10CFB"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4" w:history="1">
            <w:r w:rsidR="00FC1133" w:rsidRPr="004C563B">
              <w:rPr>
                <w:rStyle w:val="Hyperlink"/>
                <w:noProof/>
              </w:rPr>
              <w:t>4.7.2</w:t>
            </w:r>
            <w:r w:rsidR="00FC1133">
              <w:tab/>
            </w:r>
            <w:r w:rsidR="00FC1133" w:rsidRPr="004C563B">
              <w:rPr>
                <w:rStyle w:val="Hyperlink"/>
                <w:noProof/>
              </w:rPr>
              <w:t>SPK išorinių naudotojų administravimas</w:t>
            </w:r>
            <w:r w:rsidR="00FC1133">
              <w:tab/>
            </w:r>
            <w:r w:rsidR="00FC1133" w:rsidRPr="7ECC6DEE">
              <w:rPr>
                <w:noProof/>
              </w:rPr>
              <w:fldChar w:fldCharType="begin"/>
            </w:r>
            <w:r w:rsidR="00FC1133" w:rsidRPr="7ECC6DEE">
              <w:rPr>
                <w:noProof/>
              </w:rPr>
              <w:instrText xml:space="preserve"> PAGEREF _Toc171376944 \h </w:instrText>
            </w:r>
            <w:r w:rsidR="00FC1133" w:rsidRPr="7ECC6DEE">
              <w:rPr>
                <w:noProof/>
              </w:rPr>
            </w:r>
            <w:r w:rsidR="00FC1133" w:rsidRPr="7ECC6DEE">
              <w:rPr>
                <w:noProof/>
              </w:rPr>
              <w:fldChar w:fldCharType="separate"/>
            </w:r>
            <w:r w:rsidR="00FC1133">
              <w:rPr>
                <w:noProof/>
                <w:webHidden/>
              </w:rPr>
              <w:t>18</w:t>
            </w:r>
            <w:r w:rsidR="00FC1133" w:rsidRPr="7ECC6DEE">
              <w:rPr>
                <w:noProof/>
              </w:rPr>
              <w:fldChar w:fldCharType="end"/>
            </w:r>
          </w:hyperlink>
        </w:p>
        <w:p w14:paraId="63BC4026" w14:textId="50F3B1AA"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5" w:history="1">
            <w:r w:rsidR="00FC1133" w:rsidRPr="004C563B">
              <w:rPr>
                <w:rStyle w:val="Hyperlink"/>
                <w:noProof/>
              </w:rPr>
              <w:t>4.7.3</w:t>
            </w:r>
            <w:r w:rsidR="00FC1133">
              <w:tab/>
            </w:r>
            <w:r w:rsidR="00FC1133" w:rsidRPr="004C563B">
              <w:rPr>
                <w:rStyle w:val="Hyperlink"/>
                <w:noProof/>
              </w:rPr>
              <w:t>Paslaugų kategorijų valdymas</w:t>
            </w:r>
            <w:r w:rsidR="00FC1133">
              <w:tab/>
            </w:r>
            <w:r w:rsidR="00FC1133" w:rsidRPr="7ECC6DEE">
              <w:rPr>
                <w:noProof/>
              </w:rPr>
              <w:fldChar w:fldCharType="begin"/>
            </w:r>
            <w:r w:rsidR="00FC1133" w:rsidRPr="7ECC6DEE">
              <w:rPr>
                <w:noProof/>
              </w:rPr>
              <w:instrText xml:space="preserve"> PAGEREF _Toc171376945 \h </w:instrText>
            </w:r>
            <w:r w:rsidR="00FC1133" w:rsidRPr="7ECC6DEE">
              <w:rPr>
                <w:noProof/>
              </w:rPr>
            </w:r>
            <w:r w:rsidR="00FC1133" w:rsidRPr="7ECC6DEE">
              <w:rPr>
                <w:noProof/>
              </w:rPr>
              <w:fldChar w:fldCharType="separate"/>
            </w:r>
            <w:r w:rsidR="00FC1133">
              <w:rPr>
                <w:noProof/>
                <w:webHidden/>
              </w:rPr>
              <w:t>19</w:t>
            </w:r>
            <w:r w:rsidR="00FC1133" w:rsidRPr="7ECC6DEE">
              <w:rPr>
                <w:noProof/>
              </w:rPr>
              <w:fldChar w:fldCharType="end"/>
            </w:r>
          </w:hyperlink>
        </w:p>
        <w:p w14:paraId="47F5D11D" w14:textId="7DA7C06B"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6" w:history="1">
            <w:r w:rsidR="00FC1133" w:rsidRPr="004C563B">
              <w:rPr>
                <w:rStyle w:val="Hyperlink"/>
                <w:noProof/>
              </w:rPr>
              <w:t>4.7.4</w:t>
            </w:r>
            <w:r w:rsidR="00FC1133">
              <w:tab/>
            </w:r>
            <w:r w:rsidR="00FC1133" w:rsidRPr="004C563B">
              <w:rPr>
                <w:rStyle w:val="Hyperlink"/>
                <w:noProof/>
              </w:rPr>
              <w:t>Paslaugų metaduomenų valdymas</w:t>
            </w:r>
            <w:r w:rsidR="00FC1133">
              <w:tab/>
            </w:r>
            <w:r w:rsidR="00FC1133" w:rsidRPr="7ECC6DEE">
              <w:rPr>
                <w:noProof/>
              </w:rPr>
              <w:fldChar w:fldCharType="begin"/>
            </w:r>
            <w:r w:rsidR="00FC1133" w:rsidRPr="7ECC6DEE">
              <w:rPr>
                <w:noProof/>
              </w:rPr>
              <w:instrText xml:space="preserve"> PAGEREF _Toc171376946 \h </w:instrText>
            </w:r>
            <w:r w:rsidR="00FC1133" w:rsidRPr="7ECC6DEE">
              <w:rPr>
                <w:noProof/>
              </w:rPr>
            </w:r>
            <w:r w:rsidR="00FC1133" w:rsidRPr="7ECC6DEE">
              <w:rPr>
                <w:noProof/>
              </w:rPr>
              <w:fldChar w:fldCharType="separate"/>
            </w:r>
            <w:r w:rsidR="00FC1133">
              <w:rPr>
                <w:noProof/>
                <w:webHidden/>
              </w:rPr>
              <w:t>20</w:t>
            </w:r>
            <w:r w:rsidR="00FC1133" w:rsidRPr="7ECC6DEE">
              <w:rPr>
                <w:noProof/>
              </w:rPr>
              <w:fldChar w:fldCharType="end"/>
            </w:r>
          </w:hyperlink>
        </w:p>
        <w:p w14:paraId="3C64212C" w14:textId="6616BEB9"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7" w:history="1">
            <w:r w:rsidR="00FC1133" w:rsidRPr="004C563B">
              <w:rPr>
                <w:rStyle w:val="Hyperlink"/>
                <w:noProof/>
              </w:rPr>
              <w:t>4.7.5</w:t>
            </w:r>
            <w:r w:rsidR="00FC1133">
              <w:tab/>
            </w:r>
            <w:r w:rsidR="00FC1133" w:rsidRPr="004C563B">
              <w:rPr>
                <w:rStyle w:val="Hyperlink"/>
                <w:noProof/>
              </w:rPr>
              <w:t>Paslaugų aprašų valdymas</w:t>
            </w:r>
            <w:r w:rsidR="00FC1133">
              <w:tab/>
            </w:r>
            <w:r w:rsidR="00FC1133" w:rsidRPr="7ECC6DEE">
              <w:rPr>
                <w:noProof/>
              </w:rPr>
              <w:fldChar w:fldCharType="begin"/>
            </w:r>
            <w:r w:rsidR="00FC1133" w:rsidRPr="7ECC6DEE">
              <w:rPr>
                <w:noProof/>
              </w:rPr>
              <w:instrText xml:space="preserve"> PAGEREF _Toc171376947 \h </w:instrText>
            </w:r>
            <w:r w:rsidR="00FC1133" w:rsidRPr="7ECC6DEE">
              <w:rPr>
                <w:noProof/>
              </w:rPr>
            </w:r>
            <w:r w:rsidR="00FC1133" w:rsidRPr="7ECC6DEE">
              <w:rPr>
                <w:noProof/>
              </w:rPr>
              <w:fldChar w:fldCharType="separate"/>
            </w:r>
            <w:r w:rsidR="00FC1133">
              <w:rPr>
                <w:noProof/>
                <w:webHidden/>
              </w:rPr>
              <w:t>21</w:t>
            </w:r>
            <w:r w:rsidR="00FC1133" w:rsidRPr="7ECC6DEE">
              <w:rPr>
                <w:noProof/>
              </w:rPr>
              <w:fldChar w:fldCharType="end"/>
            </w:r>
          </w:hyperlink>
        </w:p>
        <w:p w14:paraId="68597471" w14:textId="34A49596"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8" w:history="1">
            <w:r w:rsidR="00FC1133" w:rsidRPr="004C563B">
              <w:rPr>
                <w:rStyle w:val="Hyperlink"/>
                <w:noProof/>
              </w:rPr>
              <w:t>4.7.6</w:t>
            </w:r>
            <w:r w:rsidR="00FC1133">
              <w:tab/>
            </w:r>
            <w:r w:rsidR="00FC1133" w:rsidRPr="004C563B">
              <w:rPr>
                <w:rStyle w:val="Hyperlink"/>
                <w:noProof/>
              </w:rPr>
              <w:t>Informacinio turinio valdymas</w:t>
            </w:r>
            <w:r w:rsidR="00FC1133">
              <w:tab/>
            </w:r>
            <w:r w:rsidR="00FC1133" w:rsidRPr="7ECC6DEE">
              <w:rPr>
                <w:noProof/>
              </w:rPr>
              <w:fldChar w:fldCharType="begin"/>
            </w:r>
            <w:r w:rsidR="00FC1133" w:rsidRPr="7ECC6DEE">
              <w:rPr>
                <w:noProof/>
              </w:rPr>
              <w:instrText xml:space="preserve"> PAGEREF _Toc171376948 \h </w:instrText>
            </w:r>
            <w:r w:rsidR="00FC1133" w:rsidRPr="7ECC6DEE">
              <w:rPr>
                <w:noProof/>
              </w:rPr>
            </w:r>
            <w:r w:rsidR="00FC1133" w:rsidRPr="7ECC6DEE">
              <w:rPr>
                <w:noProof/>
              </w:rPr>
              <w:fldChar w:fldCharType="separate"/>
            </w:r>
            <w:r w:rsidR="00FC1133">
              <w:rPr>
                <w:noProof/>
                <w:webHidden/>
              </w:rPr>
              <w:t>21</w:t>
            </w:r>
            <w:r w:rsidR="00FC1133" w:rsidRPr="7ECC6DEE">
              <w:rPr>
                <w:noProof/>
              </w:rPr>
              <w:fldChar w:fldCharType="end"/>
            </w:r>
          </w:hyperlink>
        </w:p>
        <w:p w14:paraId="4AD4FCA0" w14:textId="455FCBF5"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49" w:history="1">
            <w:r w:rsidR="00FC1133" w:rsidRPr="004C563B">
              <w:rPr>
                <w:rStyle w:val="Hyperlink"/>
                <w:noProof/>
              </w:rPr>
              <w:t>4.7.7</w:t>
            </w:r>
            <w:r w:rsidR="00FC1133">
              <w:tab/>
            </w:r>
            <w:r w:rsidR="00FC1133" w:rsidRPr="004C563B">
              <w:rPr>
                <w:rStyle w:val="Hyperlink"/>
                <w:noProof/>
              </w:rPr>
              <w:t>Išmaniosios paieškos nustatymų valdymas</w:t>
            </w:r>
            <w:r w:rsidR="00FC1133">
              <w:tab/>
            </w:r>
            <w:r w:rsidR="00FC1133" w:rsidRPr="7ECC6DEE">
              <w:rPr>
                <w:noProof/>
              </w:rPr>
              <w:fldChar w:fldCharType="begin"/>
            </w:r>
            <w:r w:rsidR="00FC1133" w:rsidRPr="7ECC6DEE">
              <w:rPr>
                <w:noProof/>
              </w:rPr>
              <w:instrText xml:space="preserve"> PAGEREF _Toc171376949 \h </w:instrText>
            </w:r>
            <w:r w:rsidR="00FC1133" w:rsidRPr="7ECC6DEE">
              <w:rPr>
                <w:noProof/>
              </w:rPr>
            </w:r>
            <w:r w:rsidR="00FC1133" w:rsidRPr="7ECC6DEE">
              <w:rPr>
                <w:noProof/>
              </w:rPr>
              <w:fldChar w:fldCharType="separate"/>
            </w:r>
            <w:r w:rsidR="00FC1133">
              <w:rPr>
                <w:noProof/>
                <w:webHidden/>
              </w:rPr>
              <w:t>21</w:t>
            </w:r>
            <w:r w:rsidR="00FC1133" w:rsidRPr="7ECC6DEE">
              <w:rPr>
                <w:noProof/>
              </w:rPr>
              <w:fldChar w:fldCharType="end"/>
            </w:r>
          </w:hyperlink>
        </w:p>
        <w:p w14:paraId="67EC5D57" w14:textId="40819038"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50" w:history="1">
            <w:r w:rsidR="00FC1133" w:rsidRPr="004C563B">
              <w:rPr>
                <w:rStyle w:val="Hyperlink"/>
                <w:noProof/>
              </w:rPr>
              <w:t>4.7.8</w:t>
            </w:r>
            <w:r w:rsidR="00FC1133">
              <w:tab/>
            </w:r>
            <w:r w:rsidR="00FC1133" w:rsidRPr="004C563B">
              <w:rPr>
                <w:rStyle w:val="Hyperlink"/>
                <w:noProof/>
              </w:rPr>
              <w:t>Stebėsena</w:t>
            </w:r>
            <w:r w:rsidR="00FC1133">
              <w:tab/>
            </w:r>
            <w:r w:rsidR="00FC1133" w:rsidRPr="7ECC6DEE">
              <w:rPr>
                <w:noProof/>
              </w:rPr>
              <w:fldChar w:fldCharType="begin"/>
            </w:r>
            <w:r w:rsidR="00FC1133" w:rsidRPr="7ECC6DEE">
              <w:rPr>
                <w:noProof/>
              </w:rPr>
              <w:instrText xml:space="preserve"> PAGEREF _Toc171376950 \h </w:instrText>
            </w:r>
            <w:r w:rsidR="00FC1133" w:rsidRPr="7ECC6DEE">
              <w:rPr>
                <w:noProof/>
              </w:rPr>
            </w:r>
            <w:r w:rsidR="00FC1133" w:rsidRPr="7ECC6DEE">
              <w:rPr>
                <w:noProof/>
              </w:rPr>
              <w:fldChar w:fldCharType="separate"/>
            </w:r>
            <w:r w:rsidR="00FC1133">
              <w:rPr>
                <w:noProof/>
                <w:webHidden/>
              </w:rPr>
              <w:t>22</w:t>
            </w:r>
            <w:r w:rsidR="00FC1133" w:rsidRPr="7ECC6DEE">
              <w:rPr>
                <w:noProof/>
              </w:rPr>
              <w:fldChar w:fldCharType="end"/>
            </w:r>
          </w:hyperlink>
        </w:p>
        <w:p w14:paraId="71C5BCED" w14:textId="4F2B755F"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51" w:history="1">
            <w:r w:rsidR="00FC1133" w:rsidRPr="004C563B">
              <w:rPr>
                <w:rStyle w:val="Hyperlink"/>
                <w:noProof/>
              </w:rPr>
              <w:t>4.7.9</w:t>
            </w:r>
            <w:r w:rsidR="00FC1133">
              <w:tab/>
            </w:r>
            <w:r w:rsidR="00FC1133" w:rsidRPr="004C563B">
              <w:rPr>
                <w:rStyle w:val="Hyperlink"/>
                <w:noProof/>
              </w:rPr>
              <w:t>Grįžtamojo ryšio valdymas</w:t>
            </w:r>
            <w:r w:rsidR="00FC1133">
              <w:tab/>
            </w:r>
            <w:r w:rsidR="00FC1133" w:rsidRPr="7ECC6DEE">
              <w:rPr>
                <w:noProof/>
              </w:rPr>
              <w:fldChar w:fldCharType="begin"/>
            </w:r>
            <w:r w:rsidR="00FC1133" w:rsidRPr="7ECC6DEE">
              <w:rPr>
                <w:noProof/>
              </w:rPr>
              <w:instrText xml:space="preserve"> PAGEREF _Toc171376951 \h </w:instrText>
            </w:r>
            <w:r w:rsidR="00FC1133" w:rsidRPr="7ECC6DEE">
              <w:rPr>
                <w:noProof/>
              </w:rPr>
            </w:r>
            <w:r w:rsidR="00FC1133" w:rsidRPr="7ECC6DEE">
              <w:rPr>
                <w:noProof/>
              </w:rPr>
              <w:fldChar w:fldCharType="separate"/>
            </w:r>
            <w:r w:rsidR="00FC1133">
              <w:rPr>
                <w:noProof/>
                <w:webHidden/>
              </w:rPr>
              <w:t>23</w:t>
            </w:r>
            <w:r w:rsidR="00FC1133" w:rsidRPr="7ECC6DEE">
              <w:rPr>
                <w:noProof/>
              </w:rPr>
              <w:fldChar w:fldCharType="end"/>
            </w:r>
          </w:hyperlink>
        </w:p>
        <w:p w14:paraId="49EDC6A2" w14:textId="70A49478"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52" w:history="1">
            <w:r w:rsidR="00FC1133" w:rsidRPr="004C563B">
              <w:rPr>
                <w:rStyle w:val="Hyperlink"/>
                <w:noProof/>
              </w:rPr>
              <w:t>4.7.10</w:t>
            </w:r>
            <w:r w:rsidR="00FC1133">
              <w:tab/>
            </w:r>
            <w:r w:rsidR="00FC1133" w:rsidRPr="004C563B">
              <w:rPr>
                <w:rStyle w:val="Hyperlink"/>
                <w:noProof/>
              </w:rPr>
              <w:t>Komunikacijos valdymas</w:t>
            </w:r>
            <w:r w:rsidR="00FC1133">
              <w:tab/>
            </w:r>
            <w:r w:rsidR="00FC1133" w:rsidRPr="7ECC6DEE">
              <w:rPr>
                <w:noProof/>
              </w:rPr>
              <w:fldChar w:fldCharType="begin"/>
            </w:r>
            <w:r w:rsidR="00FC1133" w:rsidRPr="7ECC6DEE">
              <w:rPr>
                <w:noProof/>
              </w:rPr>
              <w:instrText xml:space="preserve"> PAGEREF _Toc171376952 \h </w:instrText>
            </w:r>
            <w:r w:rsidR="00FC1133" w:rsidRPr="7ECC6DEE">
              <w:rPr>
                <w:noProof/>
              </w:rPr>
            </w:r>
            <w:r w:rsidR="00FC1133" w:rsidRPr="7ECC6DEE">
              <w:rPr>
                <w:noProof/>
              </w:rPr>
              <w:fldChar w:fldCharType="separate"/>
            </w:r>
            <w:r w:rsidR="00FC1133">
              <w:rPr>
                <w:noProof/>
                <w:webHidden/>
              </w:rPr>
              <w:t>23</w:t>
            </w:r>
            <w:r w:rsidR="00FC1133" w:rsidRPr="7ECC6DEE">
              <w:rPr>
                <w:noProof/>
              </w:rPr>
              <w:fldChar w:fldCharType="end"/>
            </w:r>
          </w:hyperlink>
        </w:p>
        <w:p w14:paraId="41EA1C7A" w14:textId="7E30EA8A"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53" w:history="1">
            <w:r w:rsidR="00FC1133" w:rsidRPr="004C563B">
              <w:rPr>
                <w:rStyle w:val="Hyperlink"/>
                <w:noProof/>
              </w:rPr>
              <w:t>4.7.11</w:t>
            </w:r>
            <w:r w:rsidR="00FC1133">
              <w:tab/>
            </w:r>
            <w:r w:rsidR="00FC1133" w:rsidRPr="004C563B">
              <w:rPr>
                <w:rStyle w:val="Hyperlink"/>
                <w:noProof/>
              </w:rPr>
              <w:t>Duomenų teikimas išorinėms sistemoms</w:t>
            </w:r>
            <w:r w:rsidR="00FC1133">
              <w:tab/>
            </w:r>
            <w:r w:rsidR="00FC1133" w:rsidRPr="7ECC6DEE">
              <w:rPr>
                <w:noProof/>
              </w:rPr>
              <w:fldChar w:fldCharType="begin"/>
            </w:r>
            <w:r w:rsidR="00FC1133" w:rsidRPr="7ECC6DEE">
              <w:rPr>
                <w:noProof/>
              </w:rPr>
              <w:instrText xml:space="preserve"> PAGEREF _Toc171376953 \h </w:instrText>
            </w:r>
            <w:r w:rsidR="00FC1133" w:rsidRPr="7ECC6DEE">
              <w:rPr>
                <w:noProof/>
              </w:rPr>
            </w:r>
            <w:r w:rsidR="00FC1133" w:rsidRPr="7ECC6DEE">
              <w:rPr>
                <w:noProof/>
              </w:rPr>
              <w:fldChar w:fldCharType="separate"/>
            </w:r>
            <w:r w:rsidR="00FC1133">
              <w:rPr>
                <w:noProof/>
                <w:webHidden/>
              </w:rPr>
              <w:t>23</w:t>
            </w:r>
            <w:r w:rsidR="00FC1133" w:rsidRPr="7ECC6DEE">
              <w:rPr>
                <w:noProof/>
              </w:rPr>
              <w:fldChar w:fldCharType="end"/>
            </w:r>
          </w:hyperlink>
        </w:p>
        <w:p w14:paraId="4D53562D" w14:textId="72A7A5BD"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54" w:history="1">
            <w:r w:rsidR="00FC1133" w:rsidRPr="004C563B">
              <w:rPr>
                <w:rStyle w:val="Hyperlink"/>
                <w:noProof/>
              </w:rPr>
              <w:t>4.8</w:t>
            </w:r>
            <w:r w:rsidR="00FC1133">
              <w:tab/>
            </w:r>
            <w:r w:rsidR="00FC1133" w:rsidRPr="004C563B">
              <w:rPr>
                <w:rStyle w:val="Hyperlink"/>
                <w:noProof/>
              </w:rPr>
              <w:t>SPK automatizuotų procesų funkcijos</w:t>
            </w:r>
            <w:r w:rsidR="00FC1133">
              <w:tab/>
            </w:r>
            <w:r w:rsidR="00FC1133" w:rsidRPr="7ECC6DEE">
              <w:rPr>
                <w:noProof/>
              </w:rPr>
              <w:fldChar w:fldCharType="begin"/>
            </w:r>
            <w:r w:rsidR="00FC1133" w:rsidRPr="7ECC6DEE">
              <w:rPr>
                <w:noProof/>
              </w:rPr>
              <w:instrText xml:space="preserve"> PAGEREF _Toc171376954 \h </w:instrText>
            </w:r>
            <w:r w:rsidR="00FC1133" w:rsidRPr="7ECC6DEE">
              <w:rPr>
                <w:noProof/>
              </w:rPr>
            </w:r>
            <w:r w:rsidR="00FC1133" w:rsidRPr="7ECC6DEE">
              <w:rPr>
                <w:noProof/>
              </w:rPr>
              <w:fldChar w:fldCharType="separate"/>
            </w:r>
            <w:r w:rsidR="00FC1133">
              <w:rPr>
                <w:noProof/>
                <w:webHidden/>
              </w:rPr>
              <w:t>24</w:t>
            </w:r>
            <w:r w:rsidR="00FC1133" w:rsidRPr="7ECC6DEE">
              <w:rPr>
                <w:noProof/>
              </w:rPr>
              <w:fldChar w:fldCharType="end"/>
            </w:r>
          </w:hyperlink>
        </w:p>
        <w:p w14:paraId="111DDEBB" w14:textId="33E0D74B"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55" w:history="1">
            <w:r w:rsidR="00FC1133" w:rsidRPr="004C563B">
              <w:rPr>
                <w:rStyle w:val="Hyperlink"/>
                <w:noProof/>
              </w:rPr>
              <w:t>4.8.1</w:t>
            </w:r>
            <w:r w:rsidR="00FC1133">
              <w:tab/>
            </w:r>
            <w:r w:rsidR="00FC1133" w:rsidRPr="004C563B">
              <w:rPr>
                <w:rStyle w:val="Hyperlink"/>
                <w:noProof/>
              </w:rPr>
              <w:t>Statistikos skaičiavimas</w:t>
            </w:r>
            <w:r w:rsidR="00FC1133">
              <w:tab/>
            </w:r>
            <w:r w:rsidR="00FC1133" w:rsidRPr="7ECC6DEE">
              <w:rPr>
                <w:noProof/>
              </w:rPr>
              <w:fldChar w:fldCharType="begin"/>
            </w:r>
            <w:r w:rsidR="00FC1133" w:rsidRPr="7ECC6DEE">
              <w:rPr>
                <w:noProof/>
              </w:rPr>
              <w:instrText xml:space="preserve"> PAGEREF _Toc171376955 \h </w:instrText>
            </w:r>
            <w:r w:rsidR="00FC1133" w:rsidRPr="7ECC6DEE">
              <w:rPr>
                <w:noProof/>
              </w:rPr>
            </w:r>
            <w:r w:rsidR="00FC1133" w:rsidRPr="7ECC6DEE">
              <w:rPr>
                <w:noProof/>
              </w:rPr>
              <w:fldChar w:fldCharType="separate"/>
            </w:r>
            <w:r w:rsidR="00FC1133">
              <w:rPr>
                <w:noProof/>
                <w:webHidden/>
              </w:rPr>
              <w:t>24</w:t>
            </w:r>
            <w:r w:rsidR="00FC1133" w:rsidRPr="7ECC6DEE">
              <w:rPr>
                <w:noProof/>
              </w:rPr>
              <w:fldChar w:fldCharType="end"/>
            </w:r>
          </w:hyperlink>
        </w:p>
        <w:p w14:paraId="41F6725E" w14:textId="7285CD71"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56" w:history="1">
            <w:r w:rsidR="00FC1133" w:rsidRPr="004C563B">
              <w:rPr>
                <w:rStyle w:val="Hyperlink"/>
                <w:noProof/>
              </w:rPr>
              <w:t>4.8.2</w:t>
            </w:r>
            <w:r w:rsidR="00FC1133">
              <w:tab/>
            </w:r>
            <w:r w:rsidR="00FC1133" w:rsidRPr="004C563B">
              <w:rPr>
                <w:rStyle w:val="Hyperlink"/>
                <w:noProof/>
              </w:rPr>
              <w:t>Paslaugų vertinimo skaičiavimas</w:t>
            </w:r>
            <w:r w:rsidR="00FC1133">
              <w:tab/>
            </w:r>
            <w:r w:rsidR="00FC1133" w:rsidRPr="7ECC6DEE">
              <w:rPr>
                <w:noProof/>
              </w:rPr>
              <w:fldChar w:fldCharType="begin"/>
            </w:r>
            <w:r w:rsidR="00FC1133" w:rsidRPr="7ECC6DEE">
              <w:rPr>
                <w:noProof/>
              </w:rPr>
              <w:instrText xml:space="preserve"> PAGEREF _Toc171376956 \h </w:instrText>
            </w:r>
            <w:r w:rsidR="00FC1133" w:rsidRPr="7ECC6DEE">
              <w:rPr>
                <w:noProof/>
              </w:rPr>
            </w:r>
            <w:r w:rsidR="00FC1133" w:rsidRPr="7ECC6DEE">
              <w:rPr>
                <w:noProof/>
              </w:rPr>
              <w:fldChar w:fldCharType="separate"/>
            </w:r>
            <w:r w:rsidR="00FC1133">
              <w:rPr>
                <w:noProof/>
                <w:webHidden/>
              </w:rPr>
              <w:t>24</w:t>
            </w:r>
            <w:r w:rsidR="00FC1133" w:rsidRPr="7ECC6DEE">
              <w:rPr>
                <w:noProof/>
              </w:rPr>
              <w:fldChar w:fldCharType="end"/>
            </w:r>
          </w:hyperlink>
        </w:p>
        <w:p w14:paraId="268E5019" w14:textId="329AD37C"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57" w:history="1">
            <w:r w:rsidR="00FC1133" w:rsidRPr="004C563B">
              <w:rPr>
                <w:rStyle w:val="Hyperlink"/>
                <w:noProof/>
              </w:rPr>
              <w:t>4.8.3</w:t>
            </w:r>
            <w:r w:rsidR="00FC1133">
              <w:tab/>
            </w:r>
            <w:r w:rsidR="00FC1133" w:rsidRPr="004C563B">
              <w:rPr>
                <w:rStyle w:val="Hyperlink"/>
                <w:noProof/>
              </w:rPr>
              <w:t>Naujienlaiškių siuntimas</w:t>
            </w:r>
            <w:r w:rsidR="00FC1133">
              <w:tab/>
            </w:r>
            <w:r w:rsidR="00FC1133" w:rsidRPr="7ECC6DEE">
              <w:rPr>
                <w:noProof/>
              </w:rPr>
              <w:fldChar w:fldCharType="begin"/>
            </w:r>
            <w:r w:rsidR="00FC1133" w:rsidRPr="7ECC6DEE">
              <w:rPr>
                <w:noProof/>
              </w:rPr>
              <w:instrText xml:space="preserve"> PAGEREF _Toc171376957 \h </w:instrText>
            </w:r>
            <w:r w:rsidR="00FC1133" w:rsidRPr="7ECC6DEE">
              <w:rPr>
                <w:noProof/>
              </w:rPr>
            </w:r>
            <w:r w:rsidR="00FC1133" w:rsidRPr="7ECC6DEE">
              <w:rPr>
                <w:noProof/>
              </w:rPr>
              <w:fldChar w:fldCharType="separate"/>
            </w:r>
            <w:r w:rsidR="00FC1133">
              <w:rPr>
                <w:noProof/>
                <w:webHidden/>
              </w:rPr>
              <w:t>24</w:t>
            </w:r>
            <w:r w:rsidR="00FC1133" w:rsidRPr="7ECC6DEE">
              <w:rPr>
                <w:noProof/>
              </w:rPr>
              <w:fldChar w:fldCharType="end"/>
            </w:r>
          </w:hyperlink>
        </w:p>
        <w:p w14:paraId="3CA3A1A7" w14:textId="73A526F0"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58" w:history="1">
            <w:r w:rsidR="00FC1133" w:rsidRPr="004C563B">
              <w:rPr>
                <w:rStyle w:val="Hyperlink"/>
                <w:noProof/>
              </w:rPr>
              <w:t>4.8.4</w:t>
            </w:r>
            <w:r w:rsidR="00FC1133">
              <w:tab/>
            </w:r>
            <w:r w:rsidR="00FC1133" w:rsidRPr="004C563B">
              <w:rPr>
                <w:rStyle w:val="Hyperlink"/>
                <w:noProof/>
              </w:rPr>
              <w:t>Išmaniosios paieškos nustatymų tobulinimas</w:t>
            </w:r>
            <w:r w:rsidR="00FC1133">
              <w:tab/>
            </w:r>
            <w:r w:rsidR="00FC1133" w:rsidRPr="7ECC6DEE">
              <w:rPr>
                <w:noProof/>
              </w:rPr>
              <w:fldChar w:fldCharType="begin"/>
            </w:r>
            <w:r w:rsidR="00FC1133" w:rsidRPr="7ECC6DEE">
              <w:rPr>
                <w:noProof/>
              </w:rPr>
              <w:instrText xml:space="preserve"> PAGEREF _Toc171376958 \h </w:instrText>
            </w:r>
            <w:r w:rsidR="00FC1133" w:rsidRPr="7ECC6DEE">
              <w:rPr>
                <w:noProof/>
              </w:rPr>
            </w:r>
            <w:r w:rsidR="00FC1133" w:rsidRPr="7ECC6DEE">
              <w:rPr>
                <w:noProof/>
              </w:rPr>
              <w:fldChar w:fldCharType="separate"/>
            </w:r>
            <w:r w:rsidR="00FC1133">
              <w:rPr>
                <w:noProof/>
                <w:webHidden/>
              </w:rPr>
              <w:t>25</w:t>
            </w:r>
            <w:r w:rsidR="00FC1133" w:rsidRPr="7ECC6DEE">
              <w:rPr>
                <w:noProof/>
              </w:rPr>
              <w:fldChar w:fldCharType="end"/>
            </w:r>
          </w:hyperlink>
        </w:p>
        <w:p w14:paraId="6C7D63F3" w14:textId="44ADB24B"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59" w:history="1">
            <w:r w:rsidR="00FC1133" w:rsidRPr="004C563B">
              <w:rPr>
                <w:rStyle w:val="Hyperlink"/>
                <w:noProof/>
              </w:rPr>
              <w:t>4.9</w:t>
            </w:r>
            <w:r w:rsidR="00FC1133">
              <w:tab/>
            </w:r>
            <w:r w:rsidR="00FC1133" w:rsidRPr="004C563B">
              <w:rPr>
                <w:rStyle w:val="Hyperlink"/>
                <w:noProof/>
              </w:rPr>
              <w:t>SPK išorinių integracinių sąsajų funkcijos</w:t>
            </w:r>
            <w:r w:rsidR="00FC1133">
              <w:tab/>
            </w:r>
            <w:r w:rsidR="00FC1133" w:rsidRPr="7ECC6DEE">
              <w:rPr>
                <w:noProof/>
              </w:rPr>
              <w:fldChar w:fldCharType="begin"/>
            </w:r>
            <w:r w:rsidR="00FC1133" w:rsidRPr="7ECC6DEE">
              <w:rPr>
                <w:noProof/>
              </w:rPr>
              <w:instrText xml:space="preserve"> PAGEREF _Toc171376959 \h </w:instrText>
            </w:r>
            <w:r w:rsidR="00FC1133" w:rsidRPr="7ECC6DEE">
              <w:rPr>
                <w:noProof/>
              </w:rPr>
            </w:r>
            <w:r w:rsidR="00FC1133" w:rsidRPr="7ECC6DEE">
              <w:rPr>
                <w:noProof/>
              </w:rPr>
              <w:fldChar w:fldCharType="separate"/>
            </w:r>
            <w:r w:rsidR="00FC1133">
              <w:rPr>
                <w:noProof/>
                <w:webHidden/>
              </w:rPr>
              <w:t>25</w:t>
            </w:r>
            <w:r w:rsidR="00FC1133" w:rsidRPr="7ECC6DEE">
              <w:rPr>
                <w:noProof/>
              </w:rPr>
              <w:fldChar w:fldCharType="end"/>
            </w:r>
          </w:hyperlink>
        </w:p>
        <w:p w14:paraId="21704AC7" w14:textId="4E510EFF"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60" w:history="1">
            <w:r w:rsidR="00FC1133" w:rsidRPr="004C563B">
              <w:rPr>
                <w:rStyle w:val="Hyperlink"/>
                <w:noProof/>
              </w:rPr>
              <w:t>4.9.1</w:t>
            </w:r>
            <w:r w:rsidR="00FC1133">
              <w:tab/>
            </w:r>
            <w:r w:rsidR="00FC1133" w:rsidRPr="004C563B">
              <w:rPr>
                <w:rStyle w:val="Hyperlink"/>
                <w:noProof/>
              </w:rPr>
              <w:t>Paslaugų kategorijų duomenų API</w:t>
            </w:r>
            <w:r w:rsidR="00FC1133">
              <w:tab/>
            </w:r>
            <w:r w:rsidR="00FC1133" w:rsidRPr="7ECC6DEE">
              <w:rPr>
                <w:noProof/>
              </w:rPr>
              <w:fldChar w:fldCharType="begin"/>
            </w:r>
            <w:r w:rsidR="00FC1133" w:rsidRPr="7ECC6DEE">
              <w:rPr>
                <w:noProof/>
              </w:rPr>
              <w:instrText xml:space="preserve"> PAGEREF _Toc171376960 \h </w:instrText>
            </w:r>
            <w:r w:rsidR="00FC1133" w:rsidRPr="7ECC6DEE">
              <w:rPr>
                <w:noProof/>
              </w:rPr>
            </w:r>
            <w:r w:rsidR="00FC1133" w:rsidRPr="7ECC6DEE">
              <w:rPr>
                <w:noProof/>
              </w:rPr>
              <w:fldChar w:fldCharType="separate"/>
            </w:r>
            <w:r w:rsidR="00FC1133">
              <w:rPr>
                <w:noProof/>
                <w:webHidden/>
              </w:rPr>
              <w:t>25</w:t>
            </w:r>
            <w:r w:rsidR="00FC1133" w:rsidRPr="7ECC6DEE">
              <w:rPr>
                <w:noProof/>
              </w:rPr>
              <w:fldChar w:fldCharType="end"/>
            </w:r>
          </w:hyperlink>
        </w:p>
        <w:p w14:paraId="6BF1848A" w14:textId="1ABDAABC"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61" w:history="1">
            <w:r w:rsidR="00FC1133" w:rsidRPr="004C563B">
              <w:rPr>
                <w:rStyle w:val="Hyperlink"/>
                <w:noProof/>
              </w:rPr>
              <w:t>4.9.2</w:t>
            </w:r>
            <w:r w:rsidR="00FC1133">
              <w:tab/>
            </w:r>
            <w:r w:rsidR="00FC1133" w:rsidRPr="004C563B">
              <w:rPr>
                <w:rStyle w:val="Hyperlink"/>
                <w:noProof/>
              </w:rPr>
              <w:t>Paslaugų aprašų duomenų API</w:t>
            </w:r>
            <w:r w:rsidR="00FC1133">
              <w:tab/>
            </w:r>
            <w:r w:rsidR="00FC1133" w:rsidRPr="7ECC6DEE">
              <w:rPr>
                <w:noProof/>
              </w:rPr>
              <w:fldChar w:fldCharType="begin"/>
            </w:r>
            <w:r w:rsidR="00FC1133" w:rsidRPr="7ECC6DEE">
              <w:rPr>
                <w:noProof/>
              </w:rPr>
              <w:instrText xml:space="preserve"> PAGEREF _Toc171376961 \h </w:instrText>
            </w:r>
            <w:r w:rsidR="00FC1133" w:rsidRPr="7ECC6DEE">
              <w:rPr>
                <w:noProof/>
              </w:rPr>
            </w:r>
            <w:r w:rsidR="00FC1133" w:rsidRPr="7ECC6DEE">
              <w:rPr>
                <w:noProof/>
              </w:rPr>
              <w:fldChar w:fldCharType="separate"/>
            </w:r>
            <w:r w:rsidR="00FC1133">
              <w:rPr>
                <w:noProof/>
                <w:webHidden/>
              </w:rPr>
              <w:t>25</w:t>
            </w:r>
            <w:r w:rsidR="00FC1133" w:rsidRPr="7ECC6DEE">
              <w:rPr>
                <w:noProof/>
              </w:rPr>
              <w:fldChar w:fldCharType="end"/>
            </w:r>
          </w:hyperlink>
        </w:p>
        <w:p w14:paraId="2B769094" w14:textId="617508AE"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62" w:history="1">
            <w:r w:rsidR="00FC1133" w:rsidRPr="004C563B">
              <w:rPr>
                <w:rStyle w:val="Hyperlink"/>
                <w:noProof/>
              </w:rPr>
              <w:t>4.9.3</w:t>
            </w:r>
            <w:r w:rsidR="00FC1133">
              <w:tab/>
            </w:r>
            <w:r w:rsidR="00FC1133" w:rsidRPr="004C563B">
              <w:rPr>
                <w:rStyle w:val="Hyperlink"/>
                <w:noProof/>
              </w:rPr>
              <w:t>Paslaugų naudojimosi faktų įkėlimo API</w:t>
            </w:r>
            <w:r w:rsidR="00FC1133">
              <w:tab/>
            </w:r>
            <w:r w:rsidR="00FC1133" w:rsidRPr="7ECC6DEE">
              <w:rPr>
                <w:noProof/>
              </w:rPr>
              <w:fldChar w:fldCharType="begin"/>
            </w:r>
            <w:r w:rsidR="00FC1133" w:rsidRPr="7ECC6DEE">
              <w:rPr>
                <w:noProof/>
              </w:rPr>
              <w:instrText xml:space="preserve"> PAGEREF _Toc171376962 \h </w:instrText>
            </w:r>
            <w:r w:rsidR="00FC1133" w:rsidRPr="7ECC6DEE">
              <w:rPr>
                <w:noProof/>
              </w:rPr>
            </w:r>
            <w:r w:rsidR="00FC1133" w:rsidRPr="7ECC6DEE">
              <w:rPr>
                <w:noProof/>
              </w:rPr>
              <w:fldChar w:fldCharType="separate"/>
            </w:r>
            <w:r w:rsidR="00FC1133">
              <w:rPr>
                <w:noProof/>
                <w:webHidden/>
              </w:rPr>
              <w:t>25</w:t>
            </w:r>
            <w:r w:rsidR="00FC1133" w:rsidRPr="7ECC6DEE">
              <w:rPr>
                <w:noProof/>
              </w:rPr>
              <w:fldChar w:fldCharType="end"/>
            </w:r>
          </w:hyperlink>
        </w:p>
        <w:p w14:paraId="7E954DB6" w14:textId="362C6E33"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63" w:history="1">
            <w:r w:rsidR="00FC1133" w:rsidRPr="004C563B">
              <w:rPr>
                <w:rStyle w:val="Hyperlink"/>
                <w:noProof/>
              </w:rPr>
              <w:t>4.9.4</w:t>
            </w:r>
            <w:r w:rsidR="00FC1133">
              <w:tab/>
            </w:r>
            <w:r w:rsidR="00FC1133" w:rsidRPr="004C563B">
              <w:rPr>
                <w:rStyle w:val="Hyperlink"/>
                <w:noProof/>
              </w:rPr>
              <w:t>SPK išorinio naudotojo gyvenimo įvykio API</w:t>
            </w:r>
            <w:r w:rsidR="00FC1133">
              <w:tab/>
            </w:r>
            <w:r w:rsidR="00FC1133" w:rsidRPr="7ECC6DEE">
              <w:rPr>
                <w:noProof/>
              </w:rPr>
              <w:fldChar w:fldCharType="begin"/>
            </w:r>
            <w:r w:rsidR="00FC1133" w:rsidRPr="7ECC6DEE">
              <w:rPr>
                <w:noProof/>
              </w:rPr>
              <w:instrText xml:space="preserve"> PAGEREF _Toc171376963 \h </w:instrText>
            </w:r>
            <w:r w:rsidR="00FC1133" w:rsidRPr="7ECC6DEE">
              <w:rPr>
                <w:noProof/>
              </w:rPr>
            </w:r>
            <w:r w:rsidR="00FC1133" w:rsidRPr="7ECC6DEE">
              <w:rPr>
                <w:noProof/>
              </w:rPr>
              <w:fldChar w:fldCharType="separate"/>
            </w:r>
            <w:r w:rsidR="00FC1133">
              <w:rPr>
                <w:noProof/>
                <w:webHidden/>
              </w:rPr>
              <w:t>25</w:t>
            </w:r>
            <w:r w:rsidR="00FC1133" w:rsidRPr="7ECC6DEE">
              <w:rPr>
                <w:noProof/>
              </w:rPr>
              <w:fldChar w:fldCharType="end"/>
            </w:r>
          </w:hyperlink>
        </w:p>
        <w:p w14:paraId="40D3380D" w14:textId="498AA92B" w:rsidR="00FC1133" w:rsidRDefault="00000000" w:rsidP="7ECC6DEE">
          <w:pPr>
            <w:pStyle w:val="TOC1"/>
            <w:tabs>
              <w:tab w:val="left" w:pos="440"/>
              <w:tab w:val="right" w:leader="dot" w:pos="10790"/>
            </w:tabs>
            <w:rPr>
              <w:rFonts w:asciiTheme="minorHAnsi" w:eastAsiaTheme="minorEastAsia" w:hAnsiTheme="minorHAnsi" w:cstheme="minorBidi"/>
              <w:noProof/>
              <w:lang w:eastAsia="lt-LT"/>
            </w:rPr>
          </w:pPr>
          <w:hyperlink w:anchor="_Toc171376964" w:history="1">
            <w:r w:rsidR="00FC1133" w:rsidRPr="004C563B">
              <w:rPr>
                <w:rStyle w:val="Hyperlink"/>
                <w:noProof/>
              </w:rPr>
              <w:t>5</w:t>
            </w:r>
            <w:r w:rsidR="00FC1133">
              <w:tab/>
            </w:r>
            <w:r w:rsidR="00FC1133" w:rsidRPr="004C563B">
              <w:rPr>
                <w:rStyle w:val="Hyperlink"/>
                <w:noProof/>
              </w:rPr>
              <w:t>SPK nefunkciniai reikalavimai</w:t>
            </w:r>
            <w:r w:rsidR="00FC1133">
              <w:tab/>
            </w:r>
            <w:r w:rsidR="00FC1133" w:rsidRPr="7ECC6DEE">
              <w:rPr>
                <w:noProof/>
              </w:rPr>
              <w:fldChar w:fldCharType="begin"/>
            </w:r>
            <w:r w:rsidR="00FC1133" w:rsidRPr="7ECC6DEE">
              <w:rPr>
                <w:noProof/>
              </w:rPr>
              <w:instrText xml:space="preserve"> PAGEREF _Toc171376964 \h </w:instrText>
            </w:r>
            <w:r w:rsidR="00FC1133" w:rsidRPr="7ECC6DEE">
              <w:rPr>
                <w:noProof/>
              </w:rPr>
            </w:r>
            <w:r w:rsidR="00FC1133" w:rsidRPr="7ECC6DEE">
              <w:rPr>
                <w:noProof/>
              </w:rPr>
              <w:fldChar w:fldCharType="separate"/>
            </w:r>
            <w:r w:rsidR="00FC1133">
              <w:rPr>
                <w:noProof/>
                <w:webHidden/>
              </w:rPr>
              <w:t>26</w:t>
            </w:r>
            <w:r w:rsidR="00FC1133" w:rsidRPr="7ECC6DEE">
              <w:rPr>
                <w:noProof/>
              </w:rPr>
              <w:fldChar w:fldCharType="end"/>
            </w:r>
          </w:hyperlink>
        </w:p>
        <w:p w14:paraId="021A2B29" w14:textId="6E422CFC"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65" w:history="1">
            <w:r w:rsidR="00FC1133" w:rsidRPr="004C563B">
              <w:rPr>
                <w:rStyle w:val="Hyperlink"/>
                <w:noProof/>
              </w:rPr>
              <w:t>5.1</w:t>
            </w:r>
            <w:r w:rsidR="00FC1133">
              <w:tab/>
            </w:r>
            <w:r w:rsidR="00FC1133" w:rsidRPr="004C563B">
              <w:rPr>
                <w:rStyle w:val="Hyperlink"/>
                <w:noProof/>
              </w:rPr>
              <w:t>Bendrieji reikalavimai paslaugų įgyvendinimui</w:t>
            </w:r>
            <w:r w:rsidR="00FC1133">
              <w:tab/>
            </w:r>
            <w:r w:rsidR="00FC1133" w:rsidRPr="7ECC6DEE">
              <w:rPr>
                <w:noProof/>
              </w:rPr>
              <w:fldChar w:fldCharType="begin"/>
            </w:r>
            <w:r w:rsidR="00FC1133" w:rsidRPr="7ECC6DEE">
              <w:rPr>
                <w:noProof/>
              </w:rPr>
              <w:instrText xml:space="preserve"> PAGEREF _Toc171376965 \h </w:instrText>
            </w:r>
            <w:r w:rsidR="00FC1133" w:rsidRPr="7ECC6DEE">
              <w:rPr>
                <w:noProof/>
              </w:rPr>
            </w:r>
            <w:r w:rsidR="00FC1133" w:rsidRPr="7ECC6DEE">
              <w:rPr>
                <w:noProof/>
              </w:rPr>
              <w:fldChar w:fldCharType="separate"/>
            </w:r>
            <w:r w:rsidR="00FC1133">
              <w:rPr>
                <w:noProof/>
                <w:webHidden/>
              </w:rPr>
              <w:t>26</w:t>
            </w:r>
            <w:r w:rsidR="00FC1133" w:rsidRPr="7ECC6DEE">
              <w:rPr>
                <w:noProof/>
              </w:rPr>
              <w:fldChar w:fldCharType="end"/>
            </w:r>
          </w:hyperlink>
        </w:p>
        <w:p w14:paraId="40F66E9B" w14:textId="4EF710C6"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66" w:history="1">
            <w:r w:rsidR="00FC1133" w:rsidRPr="004C563B">
              <w:rPr>
                <w:rStyle w:val="Hyperlink"/>
                <w:noProof/>
              </w:rPr>
              <w:t>5.2</w:t>
            </w:r>
            <w:r w:rsidR="00FC1133">
              <w:tab/>
            </w:r>
            <w:r w:rsidR="00FC1133" w:rsidRPr="004C563B">
              <w:rPr>
                <w:rStyle w:val="Hyperlink"/>
                <w:noProof/>
              </w:rPr>
              <w:t>Reikalavimai SPK architektūrai</w:t>
            </w:r>
            <w:r w:rsidR="00FC1133">
              <w:tab/>
            </w:r>
            <w:r w:rsidR="00FC1133" w:rsidRPr="7ECC6DEE">
              <w:rPr>
                <w:noProof/>
              </w:rPr>
              <w:fldChar w:fldCharType="begin"/>
            </w:r>
            <w:r w:rsidR="00FC1133" w:rsidRPr="7ECC6DEE">
              <w:rPr>
                <w:noProof/>
              </w:rPr>
              <w:instrText xml:space="preserve"> PAGEREF _Toc171376966 \h </w:instrText>
            </w:r>
            <w:r w:rsidR="00FC1133" w:rsidRPr="7ECC6DEE">
              <w:rPr>
                <w:noProof/>
              </w:rPr>
            </w:r>
            <w:r w:rsidR="00FC1133" w:rsidRPr="7ECC6DEE">
              <w:rPr>
                <w:noProof/>
              </w:rPr>
              <w:fldChar w:fldCharType="separate"/>
            </w:r>
            <w:r w:rsidR="00FC1133">
              <w:rPr>
                <w:noProof/>
                <w:webHidden/>
              </w:rPr>
              <w:t>26</w:t>
            </w:r>
            <w:r w:rsidR="00FC1133" w:rsidRPr="7ECC6DEE">
              <w:rPr>
                <w:noProof/>
              </w:rPr>
              <w:fldChar w:fldCharType="end"/>
            </w:r>
          </w:hyperlink>
        </w:p>
        <w:p w14:paraId="48FDF851" w14:textId="638EBF83"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67" w:history="1">
            <w:r w:rsidR="00FC1133" w:rsidRPr="004C563B">
              <w:rPr>
                <w:rStyle w:val="Hyperlink"/>
                <w:noProof/>
              </w:rPr>
              <w:t>5.2.1</w:t>
            </w:r>
            <w:r w:rsidR="00FC1133">
              <w:tab/>
            </w:r>
            <w:r w:rsidR="00FC1133" w:rsidRPr="004C563B">
              <w:rPr>
                <w:rStyle w:val="Hyperlink"/>
                <w:noProof/>
              </w:rPr>
              <w:t>Reikalavimai aukštam prieinamumui</w:t>
            </w:r>
            <w:r w:rsidR="00FC1133">
              <w:tab/>
            </w:r>
            <w:r w:rsidR="00FC1133" w:rsidRPr="7ECC6DEE">
              <w:rPr>
                <w:noProof/>
              </w:rPr>
              <w:fldChar w:fldCharType="begin"/>
            </w:r>
            <w:r w:rsidR="00FC1133" w:rsidRPr="7ECC6DEE">
              <w:rPr>
                <w:noProof/>
              </w:rPr>
              <w:instrText xml:space="preserve"> PAGEREF _Toc171376967 \h </w:instrText>
            </w:r>
            <w:r w:rsidR="00FC1133" w:rsidRPr="7ECC6DEE">
              <w:rPr>
                <w:noProof/>
              </w:rPr>
            </w:r>
            <w:r w:rsidR="00FC1133" w:rsidRPr="7ECC6DEE">
              <w:rPr>
                <w:noProof/>
              </w:rPr>
              <w:fldChar w:fldCharType="separate"/>
            </w:r>
            <w:r w:rsidR="00FC1133">
              <w:rPr>
                <w:noProof/>
                <w:webHidden/>
              </w:rPr>
              <w:t>26</w:t>
            </w:r>
            <w:r w:rsidR="00FC1133" w:rsidRPr="7ECC6DEE">
              <w:rPr>
                <w:noProof/>
              </w:rPr>
              <w:fldChar w:fldCharType="end"/>
            </w:r>
          </w:hyperlink>
        </w:p>
        <w:p w14:paraId="522C1B42" w14:textId="3DAF9B91"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68" w:history="1">
            <w:r w:rsidR="00FC1133" w:rsidRPr="004C563B">
              <w:rPr>
                <w:rStyle w:val="Hyperlink"/>
                <w:noProof/>
              </w:rPr>
              <w:t>5.2.2</w:t>
            </w:r>
            <w:r w:rsidR="00FC1133">
              <w:tab/>
            </w:r>
            <w:r w:rsidR="00FC1133" w:rsidRPr="004C563B">
              <w:rPr>
                <w:rStyle w:val="Hyperlink"/>
                <w:noProof/>
              </w:rPr>
              <w:t>Reikalavimai greitaveikai</w:t>
            </w:r>
            <w:r w:rsidR="00FC1133">
              <w:tab/>
            </w:r>
            <w:r w:rsidR="00FC1133" w:rsidRPr="7ECC6DEE">
              <w:rPr>
                <w:noProof/>
              </w:rPr>
              <w:fldChar w:fldCharType="begin"/>
            </w:r>
            <w:r w:rsidR="00FC1133" w:rsidRPr="7ECC6DEE">
              <w:rPr>
                <w:noProof/>
              </w:rPr>
              <w:instrText xml:space="preserve"> PAGEREF _Toc171376968 \h </w:instrText>
            </w:r>
            <w:r w:rsidR="00FC1133" w:rsidRPr="7ECC6DEE">
              <w:rPr>
                <w:noProof/>
              </w:rPr>
            </w:r>
            <w:r w:rsidR="00FC1133" w:rsidRPr="7ECC6DEE">
              <w:rPr>
                <w:noProof/>
              </w:rPr>
              <w:fldChar w:fldCharType="separate"/>
            </w:r>
            <w:r w:rsidR="00FC1133">
              <w:rPr>
                <w:noProof/>
                <w:webHidden/>
              </w:rPr>
              <w:t>27</w:t>
            </w:r>
            <w:r w:rsidR="00FC1133" w:rsidRPr="7ECC6DEE">
              <w:rPr>
                <w:noProof/>
              </w:rPr>
              <w:fldChar w:fldCharType="end"/>
            </w:r>
          </w:hyperlink>
        </w:p>
        <w:p w14:paraId="011E9908" w14:textId="4804E379"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69" w:history="1">
            <w:r w:rsidR="00FC1133" w:rsidRPr="004C563B">
              <w:rPr>
                <w:rStyle w:val="Hyperlink"/>
                <w:noProof/>
              </w:rPr>
              <w:t>5.2.3</w:t>
            </w:r>
            <w:r w:rsidR="00FC1133">
              <w:tab/>
            </w:r>
            <w:r w:rsidR="00FC1133" w:rsidRPr="004C563B">
              <w:rPr>
                <w:rStyle w:val="Hyperlink"/>
                <w:noProof/>
              </w:rPr>
              <w:t>Reikalavimai plečiamumui</w:t>
            </w:r>
            <w:r w:rsidR="00FC1133">
              <w:tab/>
            </w:r>
            <w:r w:rsidR="00FC1133" w:rsidRPr="7ECC6DEE">
              <w:rPr>
                <w:noProof/>
              </w:rPr>
              <w:fldChar w:fldCharType="begin"/>
            </w:r>
            <w:r w:rsidR="00FC1133" w:rsidRPr="7ECC6DEE">
              <w:rPr>
                <w:noProof/>
              </w:rPr>
              <w:instrText xml:space="preserve"> PAGEREF _Toc171376969 \h </w:instrText>
            </w:r>
            <w:r w:rsidR="00FC1133" w:rsidRPr="7ECC6DEE">
              <w:rPr>
                <w:noProof/>
              </w:rPr>
            </w:r>
            <w:r w:rsidR="00FC1133" w:rsidRPr="7ECC6DEE">
              <w:rPr>
                <w:noProof/>
              </w:rPr>
              <w:fldChar w:fldCharType="separate"/>
            </w:r>
            <w:r w:rsidR="00FC1133">
              <w:rPr>
                <w:noProof/>
                <w:webHidden/>
              </w:rPr>
              <w:t>27</w:t>
            </w:r>
            <w:r w:rsidR="00FC1133" w:rsidRPr="7ECC6DEE">
              <w:rPr>
                <w:noProof/>
              </w:rPr>
              <w:fldChar w:fldCharType="end"/>
            </w:r>
          </w:hyperlink>
        </w:p>
        <w:p w14:paraId="0DE18A85" w14:textId="3C27A5C5"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70" w:history="1">
            <w:r w:rsidR="00FC1133" w:rsidRPr="004C563B">
              <w:rPr>
                <w:rStyle w:val="Hyperlink"/>
                <w:noProof/>
              </w:rPr>
              <w:t>5.2.4</w:t>
            </w:r>
            <w:r w:rsidR="00FC1133">
              <w:tab/>
            </w:r>
            <w:r w:rsidR="00FC1133" w:rsidRPr="004C563B">
              <w:rPr>
                <w:rStyle w:val="Hyperlink"/>
                <w:noProof/>
              </w:rPr>
              <w:t>Reikalavimai suderinamumui su stebėsenos priemonėmis</w:t>
            </w:r>
            <w:r w:rsidR="00FC1133">
              <w:tab/>
            </w:r>
            <w:r w:rsidR="00FC1133" w:rsidRPr="7ECC6DEE">
              <w:rPr>
                <w:noProof/>
              </w:rPr>
              <w:fldChar w:fldCharType="begin"/>
            </w:r>
            <w:r w:rsidR="00FC1133" w:rsidRPr="7ECC6DEE">
              <w:rPr>
                <w:noProof/>
              </w:rPr>
              <w:instrText xml:space="preserve"> PAGEREF _Toc171376970 \h </w:instrText>
            </w:r>
            <w:r w:rsidR="00FC1133" w:rsidRPr="7ECC6DEE">
              <w:rPr>
                <w:noProof/>
              </w:rPr>
            </w:r>
            <w:r w:rsidR="00FC1133" w:rsidRPr="7ECC6DEE">
              <w:rPr>
                <w:noProof/>
              </w:rPr>
              <w:fldChar w:fldCharType="separate"/>
            </w:r>
            <w:r w:rsidR="00FC1133">
              <w:rPr>
                <w:noProof/>
                <w:webHidden/>
              </w:rPr>
              <w:t>27</w:t>
            </w:r>
            <w:r w:rsidR="00FC1133" w:rsidRPr="7ECC6DEE">
              <w:rPr>
                <w:noProof/>
              </w:rPr>
              <w:fldChar w:fldCharType="end"/>
            </w:r>
          </w:hyperlink>
        </w:p>
        <w:p w14:paraId="208BD627" w14:textId="49A45715"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71" w:history="1">
            <w:r w:rsidR="00FC1133" w:rsidRPr="004C563B">
              <w:rPr>
                <w:rStyle w:val="Hyperlink"/>
                <w:noProof/>
              </w:rPr>
              <w:t>5.2.5</w:t>
            </w:r>
            <w:r w:rsidR="00FC1133">
              <w:tab/>
            </w:r>
            <w:r w:rsidR="00FC1133" w:rsidRPr="004C563B">
              <w:rPr>
                <w:rStyle w:val="Hyperlink"/>
                <w:noProof/>
              </w:rPr>
              <w:t>Reikalavimai programinės įrangos licencijoms</w:t>
            </w:r>
            <w:r w:rsidR="00FC1133">
              <w:tab/>
            </w:r>
            <w:r w:rsidR="00FC1133" w:rsidRPr="7ECC6DEE">
              <w:rPr>
                <w:noProof/>
              </w:rPr>
              <w:fldChar w:fldCharType="begin"/>
            </w:r>
            <w:r w:rsidR="00FC1133" w:rsidRPr="7ECC6DEE">
              <w:rPr>
                <w:noProof/>
              </w:rPr>
              <w:instrText xml:space="preserve"> PAGEREF _Toc171376971 \h </w:instrText>
            </w:r>
            <w:r w:rsidR="00FC1133" w:rsidRPr="7ECC6DEE">
              <w:rPr>
                <w:noProof/>
              </w:rPr>
            </w:r>
            <w:r w:rsidR="00FC1133" w:rsidRPr="7ECC6DEE">
              <w:rPr>
                <w:noProof/>
              </w:rPr>
              <w:fldChar w:fldCharType="separate"/>
            </w:r>
            <w:r w:rsidR="00FC1133">
              <w:rPr>
                <w:noProof/>
                <w:webHidden/>
              </w:rPr>
              <w:t>27</w:t>
            </w:r>
            <w:r w:rsidR="00FC1133" w:rsidRPr="7ECC6DEE">
              <w:rPr>
                <w:noProof/>
              </w:rPr>
              <w:fldChar w:fldCharType="end"/>
            </w:r>
          </w:hyperlink>
        </w:p>
        <w:p w14:paraId="2FA3603C" w14:textId="7A67EAC6"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72" w:history="1">
            <w:r w:rsidR="00FC1133" w:rsidRPr="004C563B">
              <w:rPr>
                <w:rStyle w:val="Hyperlink"/>
                <w:noProof/>
              </w:rPr>
              <w:t>5.2.6</w:t>
            </w:r>
            <w:r w:rsidR="00FC1133">
              <w:tab/>
            </w:r>
            <w:r w:rsidR="00FC1133" w:rsidRPr="004C563B">
              <w:rPr>
                <w:rStyle w:val="Hyperlink"/>
                <w:noProof/>
              </w:rPr>
              <w:t>Reikalavimai specializuotos programinės įrangos architektūrai</w:t>
            </w:r>
            <w:r w:rsidR="00FC1133">
              <w:tab/>
            </w:r>
            <w:r w:rsidR="00FC1133" w:rsidRPr="7ECC6DEE">
              <w:rPr>
                <w:noProof/>
              </w:rPr>
              <w:fldChar w:fldCharType="begin"/>
            </w:r>
            <w:r w:rsidR="00FC1133" w:rsidRPr="7ECC6DEE">
              <w:rPr>
                <w:noProof/>
              </w:rPr>
              <w:instrText xml:space="preserve"> PAGEREF _Toc171376972 \h </w:instrText>
            </w:r>
            <w:r w:rsidR="00FC1133" w:rsidRPr="7ECC6DEE">
              <w:rPr>
                <w:noProof/>
              </w:rPr>
            </w:r>
            <w:r w:rsidR="00FC1133" w:rsidRPr="7ECC6DEE">
              <w:rPr>
                <w:noProof/>
              </w:rPr>
              <w:fldChar w:fldCharType="separate"/>
            </w:r>
            <w:r w:rsidR="00FC1133">
              <w:rPr>
                <w:noProof/>
                <w:webHidden/>
              </w:rPr>
              <w:t>28</w:t>
            </w:r>
            <w:r w:rsidR="00FC1133" w:rsidRPr="7ECC6DEE">
              <w:rPr>
                <w:noProof/>
              </w:rPr>
              <w:fldChar w:fldCharType="end"/>
            </w:r>
          </w:hyperlink>
        </w:p>
        <w:p w14:paraId="29AFB9A0" w14:textId="7C4E7F09"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73" w:history="1">
            <w:r w:rsidR="00FC1133" w:rsidRPr="004C563B">
              <w:rPr>
                <w:rStyle w:val="Hyperlink"/>
                <w:noProof/>
              </w:rPr>
              <w:t>5.2.7</w:t>
            </w:r>
            <w:r w:rsidR="00FC1133">
              <w:tab/>
            </w:r>
            <w:r w:rsidR="00FC1133" w:rsidRPr="004C563B">
              <w:rPr>
                <w:rStyle w:val="Hyperlink"/>
                <w:noProof/>
              </w:rPr>
              <w:t>Reikalavimai saugumui</w:t>
            </w:r>
            <w:r w:rsidR="00FC1133">
              <w:tab/>
            </w:r>
            <w:r w:rsidR="00FC1133" w:rsidRPr="7ECC6DEE">
              <w:rPr>
                <w:noProof/>
              </w:rPr>
              <w:fldChar w:fldCharType="begin"/>
            </w:r>
            <w:r w:rsidR="00FC1133" w:rsidRPr="7ECC6DEE">
              <w:rPr>
                <w:noProof/>
              </w:rPr>
              <w:instrText xml:space="preserve"> PAGEREF _Toc171376973 \h </w:instrText>
            </w:r>
            <w:r w:rsidR="00FC1133" w:rsidRPr="7ECC6DEE">
              <w:rPr>
                <w:noProof/>
              </w:rPr>
            </w:r>
            <w:r w:rsidR="00FC1133" w:rsidRPr="7ECC6DEE">
              <w:rPr>
                <w:noProof/>
              </w:rPr>
              <w:fldChar w:fldCharType="separate"/>
            </w:r>
            <w:r w:rsidR="00FC1133">
              <w:rPr>
                <w:noProof/>
                <w:webHidden/>
              </w:rPr>
              <w:t>28</w:t>
            </w:r>
            <w:r w:rsidR="00FC1133" w:rsidRPr="7ECC6DEE">
              <w:rPr>
                <w:noProof/>
              </w:rPr>
              <w:fldChar w:fldCharType="end"/>
            </w:r>
          </w:hyperlink>
        </w:p>
        <w:p w14:paraId="5570E675" w14:textId="61B98C59"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74" w:history="1">
            <w:r w:rsidR="00FC1133" w:rsidRPr="004C563B">
              <w:rPr>
                <w:rStyle w:val="Hyperlink"/>
                <w:noProof/>
              </w:rPr>
              <w:t>5.2.8</w:t>
            </w:r>
            <w:r w:rsidR="00FC1133">
              <w:tab/>
            </w:r>
            <w:r w:rsidR="00FC1133" w:rsidRPr="004C563B">
              <w:rPr>
                <w:rStyle w:val="Hyperlink"/>
                <w:noProof/>
              </w:rPr>
              <w:t>Reikalavimai integracinėms sąsajoms</w:t>
            </w:r>
            <w:r w:rsidR="00FC1133">
              <w:tab/>
            </w:r>
            <w:r w:rsidR="00FC1133" w:rsidRPr="7ECC6DEE">
              <w:rPr>
                <w:noProof/>
              </w:rPr>
              <w:fldChar w:fldCharType="begin"/>
            </w:r>
            <w:r w:rsidR="00FC1133" w:rsidRPr="7ECC6DEE">
              <w:rPr>
                <w:noProof/>
              </w:rPr>
              <w:instrText xml:space="preserve"> PAGEREF _Toc171376974 \h </w:instrText>
            </w:r>
            <w:r w:rsidR="00FC1133" w:rsidRPr="7ECC6DEE">
              <w:rPr>
                <w:noProof/>
              </w:rPr>
            </w:r>
            <w:r w:rsidR="00FC1133" w:rsidRPr="7ECC6DEE">
              <w:rPr>
                <w:noProof/>
              </w:rPr>
              <w:fldChar w:fldCharType="separate"/>
            </w:r>
            <w:r w:rsidR="00FC1133">
              <w:rPr>
                <w:noProof/>
                <w:webHidden/>
              </w:rPr>
              <w:t>29</w:t>
            </w:r>
            <w:r w:rsidR="00FC1133" w:rsidRPr="7ECC6DEE">
              <w:rPr>
                <w:noProof/>
              </w:rPr>
              <w:fldChar w:fldCharType="end"/>
            </w:r>
          </w:hyperlink>
        </w:p>
        <w:p w14:paraId="674608F4" w14:textId="44267917" w:rsidR="00FC1133" w:rsidRDefault="00000000" w:rsidP="7ECC6DEE">
          <w:pPr>
            <w:pStyle w:val="TOC3"/>
            <w:tabs>
              <w:tab w:val="left" w:pos="1320"/>
              <w:tab w:val="right" w:leader="dot" w:pos="10790"/>
            </w:tabs>
            <w:rPr>
              <w:rFonts w:asciiTheme="minorHAnsi" w:eastAsiaTheme="minorEastAsia" w:hAnsiTheme="minorHAnsi" w:cstheme="minorBidi"/>
              <w:noProof/>
              <w:lang w:eastAsia="lt-LT"/>
            </w:rPr>
          </w:pPr>
          <w:hyperlink w:anchor="_Toc171376975" w:history="1">
            <w:r w:rsidR="00FC1133" w:rsidRPr="004C563B">
              <w:rPr>
                <w:rStyle w:val="Hyperlink"/>
                <w:noProof/>
              </w:rPr>
              <w:t>5.2.9</w:t>
            </w:r>
            <w:r w:rsidR="00FC1133">
              <w:tab/>
            </w:r>
            <w:r w:rsidR="00FC1133" w:rsidRPr="004C563B">
              <w:rPr>
                <w:rStyle w:val="Hyperlink"/>
                <w:noProof/>
              </w:rPr>
              <w:t>Reikalavimai išorinio naudotojo sąsajai</w:t>
            </w:r>
            <w:r w:rsidR="00FC1133">
              <w:tab/>
            </w:r>
            <w:r w:rsidR="00FC1133" w:rsidRPr="7ECC6DEE">
              <w:rPr>
                <w:noProof/>
              </w:rPr>
              <w:fldChar w:fldCharType="begin"/>
            </w:r>
            <w:r w:rsidR="00FC1133" w:rsidRPr="7ECC6DEE">
              <w:rPr>
                <w:noProof/>
              </w:rPr>
              <w:instrText xml:space="preserve"> PAGEREF _Toc171376975 \h </w:instrText>
            </w:r>
            <w:r w:rsidR="00FC1133" w:rsidRPr="7ECC6DEE">
              <w:rPr>
                <w:noProof/>
              </w:rPr>
            </w:r>
            <w:r w:rsidR="00FC1133" w:rsidRPr="7ECC6DEE">
              <w:rPr>
                <w:noProof/>
              </w:rPr>
              <w:fldChar w:fldCharType="separate"/>
            </w:r>
            <w:r w:rsidR="00FC1133">
              <w:rPr>
                <w:noProof/>
                <w:webHidden/>
              </w:rPr>
              <w:t>29</w:t>
            </w:r>
            <w:r w:rsidR="00FC1133" w:rsidRPr="7ECC6DEE">
              <w:rPr>
                <w:noProof/>
              </w:rPr>
              <w:fldChar w:fldCharType="end"/>
            </w:r>
          </w:hyperlink>
        </w:p>
        <w:p w14:paraId="04D27720" w14:textId="702F9A5C"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76" w:history="1">
            <w:r w:rsidR="00FC1133" w:rsidRPr="004C563B">
              <w:rPr>
                <w:rStyle w:val="Hyperlink"/>
                <w:noProof/>
              </w:rPr>
              <w:t>5.3</w:t>
            </w:r>
            <w:r w:rsidR="00FC1133">
              <w:tab/>
            </w:r>
            <w:r w:rsidR="00FC1133" w:rsidRPr="004C563B">
              <w:rPr>
                <w:rStyle w:val="Hyperlink"/>
                <w:noProof/>
              </w:rPr>
              <w:t>Reikalavimai programinės įrangos išeities kodo ir versijų valdymui</w:t>
            </w:r>
            <w:r w:rsidR="00FC1133">
              <w:tab/>
            </w:r>
            <w:r w:rsidR="00FC1133" w:rsidRPr="7ECC6DEE">
              <w:rPr>
                <w:noProof/>
              </w:rPr>
              <w:fldChar w:fldCharType="begin"/>
            </w:r>
            <w:r w:rsidR="00FC1133" w:rsidRPr="7ECC6DEE">
              <w:rPr>
                <w:noProof/>
              </w:rPr>
              <w:instrText xml:space="preserve"> PAGEREF _Toc171376976 \h </w:instrText>
            </w:r>
            <w:r w:rsidR="00FC1133" w:rsidRPr="7ECC6DEE">
              <w:rPr>
                <w:noProof/>
              </w:rPr>
            </w:r>
            <w:r w:rsidR="00FC1133" w:rsidRPr="7ECC6DEE">
              <w:rPr>
                <w:noProof/>
              </w:rPr>
              <w:fldChar w:fldCharType="separate"/>
            </w:r>
            <w:r w:rsidR="00FC1133">
              <w:rPr>
                <w:noProof/>
                <w:webHidden/>
              </w:rPr>
              <w:t>30</w:t>
            </w:r>
            <w:r w:rsidR="00FC1133" w:rsidRPr="7ECC6DEE">
              <w:rPr>
                <w:noProof/>
              </w:rPr>
              <w:fldChar w:fldCharType="end"/>
            </w:r>
          </w:hyperlink>
        </w:p>
        <w:p w14:paraId="1930AB1E" w14:textId="6E22488F" w:rsidR="00FC1133" w:rsidRDefault="00000000" w:rsidP="7ECC6DEE">
          <w:pPr>
            <w:pStyle w:val="TOC2"/>
            <w:tabs>
              <w:tab w:val="left" w:pos="880"/>
              <w:tab w:val="right" w:leader="dot" w:pos="10790"/>
            </w:tabs>
            <w:rPr>
              <w:rFonts w:asciiTheme="minorHAnsi" w:eastAsiaTheme="minorEastAsia" w:hAnsiTheme="minorHAnsi" w:cstheme="minorBidi"/>
              <w:noProof/>
              <w:lang w:eastAsia="lt-LT"/>
            </w:rPr>
          </w:pPr>
          <w:hyperlink w:anchor="_Toc171376977" w:history="1">
            <w:r w:rsidR="00FC1133" w:rsidRPr="004C563B">
              <w:rPr>
                <w:rStyle w:val="Hyperlink"/>
                <w:noProof/>
              </w:rPr>
              <w:t>5.4</w:t>
            </w:r>
            <w:r w:rsidR="00FC1133">
              <w:tab/>
            </w:r>
            <w:r w:rsidR="00FC1133" w:rsidRPr="004C563B">
              <w:rPr>
                <w:rStyle w:val="Hyperlink"/>
                <w:noProof/>
              </w:rPr>
              <w:t>Reikalavimai diegimui</w:t>
            </w:r>
            <w:r w:rsidR="00FC1133">
              <w:tab/>
            </w:r>
            <w:r w:rsidR="00FC1133" w:rsidRPr="7ECC6DEE">
              <w:rPr>
                <w:noProof/>
              </w:rPr>
              <w:fldChar w:fldCharType="begin"/>
            </w:r>
            <w:r w:rsidR="00FC1133" w:rsidRPr="7ECC6DEE">
              <w:rPr>
                <w:noProof/>
              </w:rPr>
              <w:instrText xml:space="preserve"> PAGEREF _Toc171376977 \h </w:instrText>
            </w:r>
            <w:r w:rsidR="00FC1133" w:rsidRPr="7ECC6DEE">
              <w:rPr>
                <w:noProof/>
              </w:rPr>
            </w:r>
            <w:r w:rsidR="00FC1133" w:rsidRPr="7ECC6DEE">
              <w:rPr>
                <w:noProof/>
              </w:rPr>
              <w:fldChar w:fldCharType="separate"/>
            </w:r>
            <w:r w:rsidR="00FC1133">
              <w:rPr>
                <w:noProof/>
                <w:webHidden/>
              </w:rPr>
              <w:t>31</w:t>
            </w:r>
            <w:r w:rsidR="00FC1133" w:rsidRPr="7ECC6DEE">
              <w:rPr>
                <w:noProof/>
              </w:rPr>
              <w:fldChar w:fldCharType="end"/>
            </w:r>
          </w:hyperlink>
        </w:p>
        <w:p w14:paraId="7B2162FB" w14:textId="56A23EA5" w:rsidR="00FC1133" w:rsidRDefault="00000000" w:rsidP="7ECC6DEE">
          <w:pPr>
            <w:pStyle w:val="TOC1"/>
            <w:tabs>
              <w:tab w:val="left" w:pos="440"/>
              <w:tab w:val="right" w:leader="dot" w:pos="10790"/>
            </w:tabs>
            <w:rPr>
              <w:rFonts w:asciiTheme="minorHAnsi" w:eastAsiaTheme="minorEastAsia" w:hAnsiTheme="minorHAnsi" w:cstheme="minorBidi"/>
              <w:noProof/>
              <w:lang w:eastAsia="lt-LT"/>
            </w:rPr>
          </w:pPr>
          <w:hyperlink w:anchor="_Toc171376978" w:history="1">
            <w:r w:rsidR="00FC1133" w:rsidRPr="004C563B">
              <w:rPr>
                <w:rStyle w:val="Hyperlink"/>
                <w:noProof/>
              </w:rPr>
              <w:t>6</w:t>
            </w:r>
            <w:r w:rsidR="00FC1133">
              <w:tab/>
            </w:r>
            <w:r w:rsidR="00FC1133" w:rsidRPr="004C563B">
              <w:rPr>
                <w:rStyle w:val="Hyperlink"/>
                <w:noProof/>
              </w:rPr>
              <w:t>Reikalavimai SPK sukūrimo ir diegimo paslaugoms</w:t>
            </w:r>
            <w:r w:rsidR="00FC1133">
              <w:tab/>
            </w:r>
            <w:r w:rsidR="00FC1133" w:rsidRPr="7ECC6DEE">
              <w:rPr>
                <w:noProof/>
              </w:rPr>
              <w:fldChar w:fldCharType="begin"/>
            </w:r>
            <w:r w:rsidR="00FC1133" w:rsidRPr="7ECC6DEE">
              <w:rPr>
                <w:noProof/>
              </w:rPr>
              <w:instrText xml:space="preserve"> PAGEREF _Toc171376978 \h </w:instrText>
            </w:r>
            <w:r w:rsidR="00FC1133" w:rsidRPr="7ECC6DEE">
              <w:rPr>
                <w:noProof/>
              </w:rPr>
            </w:r>
            <w:r w:rsidR="00FC1133" w:rsidRPr="7ECC6DEE">
              <w:rPr>
                <w:noProof/>
              </w:rPr>
              <w:fldChar w:fldCharType="separate"/>
            </w:r>
            <w:r w:rsidR="00FC1133">
              <w:rPr>
                <w:noProof/>
                <w:webHidden/>
              </w:rPr>
              <w:t>32</w:t>
            </w:r>
            <w:r w:rsidR="00FC1133" w:rsidRPr="7ECC6DEE">
              <w:rPr>
                <w:noProof/>
              </w:rPr>
              <w:fldChar w:fldCharType="end"/>
            </w:r>
          </w:hyperlink>
        </w:p>
        <w:p w14:paraId="4ADF2328" w14:textId="6EB84200" w:rsidR="00FC1133" w:rsidRDefault="00000000" w:rsidP="7ECC6DEE">
          <w:pPr>
            <w:pStyle w:val="TOC1"/>
            <w:tabs>
              <w:tab w:val="left" w:pos="440"/>
              <w:tab w:val="right" w:leader="dot" w:pos="10790"/>
            </w:tabs>
            <w:rPr>
              <w:rFonts w:asciiTheme="minorHAnsi" w:eastAsiaTheme="minorEastAsia" w:hAnsiTheme="minorHAnsi" w:cstheme="minorBidi"/>
              <w:noProof/>
              <w:lang w:eastAsia="lt-LT"/>
            </w:rPr>
          </w:pPr>
          <w:hyperlink w:anchor="_Toc171376979" w:history="1">
            <w:r w:rsidR="00FC1133" w:rsidRPr="004C563B">
              <w:rPr>
                <w:rStyle w:val="Hyperlink"/>
                <w:noProof/>
              </w:rPr>
              <w:t>7</w:t>
            </w:r>
            <w:r w:rsidR="00FC1133">
              <w:tab/>
            </w:r>
            <w:r w:rsidR="00FC1133" w:rsidRPr="004C563B">
              <w:rPr>
                <w:rStyle w:val="Hyperlink"/>
                <w:noProof/>
              </w:rPr>
              <w:t>Reikalavimai SPK garantiniam palaikymui</w:t>
            </w:r>
            <w:r w:rsidR="00FC1133">
              <w:tab/>
            </w:r>
            <w:r w:rsidR="00FC1133" w:rsidRPr="7ECC6DEE">
              <w:rPr>
                <w:noProof/>
              </w:rPr>
              <w:fldChar w:fldCharType="begin"/>
            </w:r>
            <w:r w:rsidR="00FC1133" w:rsidRPr="7ECC6DEE">
              <w:rPr>
                <w:noProof/>
              </w:rPr>
              <w:instrText xml:space="preserve"> PAGEREF _Toc171376979 \h </w:instrText>
            </w:r>
            <w:r w:rsidR="00FC1133" w:rsidRPr="7ECC6DEE">
              <w:rPr>
                <w:noProof/>
              </w:rPr>
            </w:r>
            <w:r w:rsidR="00FC1133" w:rsidRPr="7ECC6DEE">
              <w:rPr>
                <w:noProof/>
              </w:rPr>
              <w:fldChar w:fldCharType="separate"/>
            </w:r>
            <w:r w:rsidR="00FC1133">
              <w:rPr>
                <w:noProof/>
                <w:webHidden/>
              </w:rPr>
              <w:t>35</w:t>
            </w:r>
            <w:r w:rsidR="00FC1133" w:rsidRPr="7ECC6DEE">
              <w:rPr>
                <w:noProof/>
              </w:rPr>
              <w:fldChar w:fldCharType="end"/>
            </w:r>
          </w:hyperlink>
        </w:p>
        <w:p w14:paraId="6D5485A1" w14:textId="2EFD49DD" w:rsidR="00FC1133" w:rsidRDefault="00000000" w:rsidP="7ECC6DEE">
          <w:pPr>
            <w:pStyle w:val="TOC1"/>
            <w:tabs>
              <w:tab w:val="left" w:pos="440"/>
              <w:tab w:val="right" w:leader="dot" w:pos="10790"/>
            </w:tabs>
            <w:rPr>
              <w:rFonts w:asciiTheme="minorHAnsi" w:eastAsiaTheme="minorEastAsia" w:hAnsiTheme="minorHAnsi" w:cstheme="minorBidi"/>
              <w:noProof/>
              <w:lang w:eastAsia="lt-LT"/>
            </w:rPr>
          </w:pPr>
          <w:hyperlink w:anchor="_Toc171376980" w:history="1">
            <w:r w:rsidR="00FC1133" w:rsidRPr="004C563B">
              <w:rPr>
                <w:rStyle w:val="Hyperlink"/>
                <w:noProof/>
              </w:rPr>
              <w:t>8</w:t>
            </w:r>
            <w:r w:rsidR="00FC1133">
              <w:tab/>
            </w:r>
            <w:r w:rsidR="00FC1133" w:rsidRPr="004C563B">
              <w:rPr>
                <w:rStyle w:val="Hyperlink"/>
                <w:noProof/>
              </w:rPr>
              <w:t>Reikalavimai ekspertinėms paslaugoms</w:t>
            </w:r>
            <w:r w:rsidR="00FC1133">
              <w:tab/>
            </w:r>
            <w:r w:rsidR="00FC1133" w:rsidRPr="7ECC6DEE">
              <w:rPr>
                <w:noProof/>
              </w:rPr>
              <w:fldChar w:fldCharType="begin"/>
            </w:r>
            <w:r w:rsidR="00FC1133" w:rsidRPr="7ECC6DEE">
              <w:rPr>
                <w:noProof/>
              </w:rPr>
              <w:instrText xml:space="preserve"> PAGEREF _Toc171376980 \h </w:instrText>
            </w:r>
            <w:r w:rsidR="00FC1133" w:rsidRPr="7ECC6DEE">
              <w:rPr>
                <w:noProof/>
              </w:rPr>
            </w:r>
            <w:r w:rsidR="00FC1133" w:rsidRPr="7ECC6DEE">
              <w:rPr>
                <w:noProof/>
              </w:rPr>
              <w:fldChar w:fldCharType="separate"/>
            </w:r>
            <w:r w:rsidR="00FC1133">
              <w:rPr>
                <w:noProof/>
                <w:webHidden/>
              </w:rPr>
              <w:t>36</w:t>
            </w:r>
            <w:r w:rsidR="00FC1133" w:rsidRPr="7ECC6DEE">
              <w:rPr>
                <w:noProof/>
              </w:rPr>
              <w:fldChar w:fldCharType="end"/>
            </w:r>
          </w:hyperlink>
        </w:p>
        <w:p w14:paraId="5E9751FF" w14:textId="62015616" w:rsidR="00FC1133" w:rsidRDefault="00000000" w:rsidP="7ECC6DEE">
          <w:pPr>
            <w:pStyle w:val="TOC1"/>
            <w:tabs>
              <w:tab w:val="left" w:pos="440"/>
              <w:tab w:val="right" w:leader="dot" w:pos="10790"/>
            </w:tabs>
            <w:rPr>
              <w:rFonts w:asciiTheme="minorHAnsi" w:eastAsiaTheme="minorEastAsia" w:hAnsiTheme="minorHAnsi" w:cstheme="minorBidi"/>
              <w:noProof/>
              <w:lang w:eastAsia="lt-LT"/>
            </w:rPr>
          </w:pPr>
          <w:hyperlink w:anchor="_Toc171376981" w:history="1">
            <w:r w:rsidR="00FC1133" w:rsidRPr="004C563B">
              <w:rPr>
                <w:rStyle w:val="Hyperlink"/>
                <w:noProof/>
              </w:rPr>
              <w:t>9</w:t>
            </w:r>
            <w:r w:rsidR="00FC1133">
              <w:tab/>
            </w:r>
            <w:r w:rsidR="00FC1133" w:rsidRPr="004C563B">
              <w:rPr>
                <w:rStyle w:val="Hyperlink"/>
                <w:noProof/>
              </w:rPr>
              <w:t>Reikalavimai išmaniosios paieškos technologijų demonstravimui</w:t>
            </w:r>
            <w:r w:rsidR="00FC1133">
              <w:tab/>
            </w:r>
            <w:r w:rsidR="00FC1133" w:rsidRPr="7ECC6DEE">
              <w:rPr>
                <w:noProof/>
              </w:rPr>
              <w:fldChar w:fldCharType="begin"/>
            </w:r>
            <w:r w:rsidR="00FC1133" w:rsidRPr="7ECC6DEE">
              <w:rPr>
                <w:noProof/>
              </w:rPr>
              <w:instrText xml:space="preserve"> PAGEREF _Toc171376981 \h </w:instrText>
            </w:r>
            <w:r w:rsidR="00FC1133" w:rsidRPr="7ECC6DEE">
              <w:rPr>
                <w:noProof/>
              </w:rPr>
            </w:r>
            <w:r w:rsidR="00FC1133" w:rsidRPr="7ECC6DEE">
              <w:rPr>
                <w:noProof/>
              </w:rPr>
              <w:fldChar w:fldCharType="separate"/>
            </w:r>
            <w:r w:rsidR="00FC1133">
              <w:rPr>
                <w:noProof/>
                <w:webHidden/>
              </w:rPr>
              <w:t>38</w:t>
            </w:r>
            <w:r w:rsidR="00FC1133" w:rsidRPr="7ECC6DEE">
              <w:rPr>
                <w:noProof/>
              </w:rPr>
              <w:fldChar w:fldCharType="end"/>
            </w:r>
          </w:hyperlink>
        </w:p>
        <w:p w14:paraId="43EA3119" w14:textId="15C9EDD3" w:rsidR="7A16B9F9" w:rsidRPr="00D628C8" w:rsidRDefault="7A16B9F9" w:rsidP="00913038">
          <w:pPr>
            <w:pStyle w:val="TOC1"/>
            <w:tabs>
              <w:tab w:val="left" w:pos="480"/>
              <w:tab w:val="right" w:leader="dot" w:pos="10785"/>
            </w:tabs>
            <w:jc w:val="both"/>
            <w:rPr>
              <w:rStyle w:val="Hyperlink"/>
            </w:rPr>
          </w:pPr>
          <w:r w:rsidRPr="00D628C8">
            <w:fldChar w:fldCharType="end"/>
          </w:r>
        </w:p>
      </w:sdtContent>
    </w:sdt>
    <w:p w14:paraId="14C8A79F" w14:textId="1C2BB0F9" w:rsidR="1EC40531" w:rsidRPr="00D628C8" w:rsidRDefault="1EC40531" w:rsidP="00913038">
      <w:pPr>
        <w:pStyle w:val="TOC1"/>
        <w:tabs>
          <w:tab w:val="right" w:leader="dot" w:pos="10530"/>
        </w:tabs>
        <w:jc w:val="both"/>
        <w:rPr>
          <w:rStyle w:val="Hyperlink"/>
        </w:rPr>
      </w:pPr>
    </w:p>
    <w:p w14:paraId="4D442FBD" w14:textId="77777777" w:rsidR="00BF3647" w:rsidRPr="00B316A0" w:rsidRDefault="775FD312" w:rsidP="00913038">
      <w:pPr>
        <w:pStyle w:val="Heading1"/>
        <w:jc w:val="both"/>
        <w:rPr>
          <w:rFonts w:ascii="Times New Roman" w:hAnsi="Times New Roman" w:cs="Times New Roman"/>
        </w:rPr>
      </w:pPr>
      <w:bookmarkStart w:id="0" w:name="_Įvadas"/>
      <w:bookmarkStart w:id="1" w:name="_Toc171376919"/>
      <w:r w:rsidRPr="00B316A0">
        <w:rPr>
          <w:rFonts w:ascii="Times New Roman" w:hAnsi="Times New Roman" w:cs="Times New Roman"/>
        </w:rPr>
        <w:t>Įvadas</w:t>
      </w:r>
      <w:bookmarkEnd w:id="0"/>
      <w:bookmarkEnd w:id="1"/>
    </w:p>
    <w:p w14:paraId="1DE8A92C" w14:textId="468230CE" w:rsidR="00123FEB" w:rsidRPr="00D628C8" w:rsidRDefault="003118B8">
      <w:pPr>
        <w:numPr>
          <w:ilvl w:val="0"/>
          <w:numId w:val="16"/>
        </w:numPr>
        <w:spacing w:before="180" w:after="0"/>
        <w:contextualSpacing/>
        <w:jc w:val="both"/>
      </w:pPr>
      <w:r w:rsidRPr="000702FF">
        <w:rPr>
          <w:color w:val="000000" w:themeColor="text1"/>
          <w:kern w:val="0"/>
          <w14:ligatures w14:val="none"/>
        </w:rPr>
        <w:t>Valstybės skaitmeninių sprendimų agentūra</w:t>
      </w:r>
      <w:r w:rsidR="00BF3647" w:rsidRPr="000702FF">
        <w:rPr>
          <w:color w:val="000000" w:themeColor="text1"/>
          <w:kern w:val="0"/>
          <w14:ligatures w14:val="none"/>
        </w:rPr>
        <w:t xml:space="preserve"> (toliau – </w:t>
      </w:r>
      <w:r w:rsidRPr="000702FF">
        <w:rPr>
          <w:color w:val="000000" w:themeColor="text1"/>
          <w:kern w:val="0"/>
          <w14:ligatures w14:val="none"/>
        </w:rPr>
        <w:t>VSSA</w:t>
      </w:r>
      <w:r w:rsidR="00BF3647" w:rsidRPr="000702FF">
        <w:rPr>
          <w:color w:val="000000" w:themeColor="text1"/>
          <w:kern w:val="0"/>
          <w14:ligatures w14:val="none"/>
        </w:rPr>
        <w:t>, PO</w:t>
      </w:r>
      <w:r w:rsidR="00BF3647" w:rsidRPr="00D628C8">
        <w:rPr>
          <w:kern w:val="0"/>
          <w14:ligatures w14:val="none"/>
        </w:rPr>
        <w:t xml:space="preserve">) </w:t>
      </w:r>
      <w:r w:rsidR="00D651FF" w:rsidRPr="00D628C8">
        <w:rPr>
          <w:kern w:val="0"/>
          <w14:ligatures w14:val="none"/>
        </w:rPr>
        <w:t>yra</w:t>
      </w:r>
      <w:r w:rsidR="00E52A83" w:rsidRPr="00D628C8">
        <w:rPr>
          <w:kern w:val="0"/>
          <w14:ligatures w14:val="none"/>
        </w:rPr>
        <w:t xml:space="preserve"> </w:t>
      </w:r>
      <w:r w:rsidR="00CA6AB7" w:rsidRPr="00D628C8">
        <w:rPr>
          <w:kern w:val="0"/>
          <w14:ligatures w14:val="none"/>
        </w:rPr>
        <w:t>Valstybės informacinių išteklių sąveikumo platform</w:t>
      </w:r>
      <w:r w:rsidR="00D651FF" w:rsidRPr="00D628C8">
        <w:rPr>
          <w:kern w:val="0"/>
          <w14:ligatures w14:val="none"/>
        </w:rPr>
        <w:t xml:space="preserve">os </w:t>
      </w:r>
      <w:r w:rsidR="00CA6AB7" w:rsidRPr="00D628C8">
        <w:rPr>
          <w:kern w:val="0"/>
          <w14:ligatures w14:val="none"/>
        </w:rPr>
        <w:t>(toliau – VIISP)</w:t>
      </w:r>
      <w:r w:rsidR="00D651FF" w:rsidRPr="00D628C8">
        <w:rPr>
          <w:kern w:val="0"/>
          <w14:ligatures w14:val="none"/>
        </w:rPr>
        <w:t xml:space="preserve"> tvarkytojas</w:t>
      </w:r>
      <w:r w:rsidR="001D4ABB" w:rsidRPr="00D628C8">
        <w:rPr>
          <w:kern w:val="0"/>
          <w14:ligatures w14:val="none"/>
        </w:rPr>
        <w:t xml:space="preserve">. </w:t>
      </w:r>
      <w:r w:rsidR="00B46F4A" w:rsidRPr="00D628C8">
        <w:rPr>
          <w:kern w:val="0"/>
          <w14:ligatures w14:val="none"/>
        </w:rPr>
        <w:t xml:space="preserve">VIISP valdytoja – Lietuvos </w:t>
      </w:r>
      <w:r w:rsidR="005D1AE0" w:rsidRPr="00D628C8">
        <w:rPr>
          <w:kern w:val="0"/>
          <w14:ligatures w14:val="none"/>
        </w:rPr>
        <w:t>R</w:t>
      </w:r>
      <w:r w:rsidR="00B46F4A" w:rsidRPr="00D628C8">
        <w:rPr>
          <w:kern w:val="0"/>
          <w14:ligatures w14:val="none"/>
        </w:rPr>
        <w:t xml:space="preserve">espublikos </w:t>
      </w:r>
      <w:r w:rsidR="005D1AE0" w:rsidRPr="00D628C8">
        <w:rPr>
          <w:kern w:val="0"/>
          <w14:ligatures w14:val="none"/>
        </w:rPr>
        <w:t>e</w:t>
      </w:r>
      <w:r w:rsidR="00B46F4A" w:rsidRPr="00D628C8">
        <w:rPr>
          <w:kern w:val="0"/>
          <w14:ligatures w14:val="none"/>
        </w:rPr>
        <w:t>konomikos ir inovacijų ministerija</w:t>
      </w:r>
      <w:r w:rsidR="002A1809" w:rsidRPr="00D628C8">
        <w:rPr>
          <w:kern w:val="0"/>
          <w14:ligatures w14:val="none"/>
        </w:rPr>
        <w:t>.</w:t>
      </w:r>
    </w:p>
    <w:p w14:paraId="3E55316F" w14:textId="65D30AEB" w:rsidR="002043EC" w:rsidRPr="00D628C8" w:rsidRDefault="001D4ABB">
      <w:pPr>
        <w:numPr>
          <w:ilvl w:val="0"/>
          <w:numId w:val="16"/>
        </w:numPr>
        <w:spacing w:before="180" w:after="0"/>
        <w:contextualSpacing/>
        <w:jc w:val="both"/>
      </w:pPr>
      <w:r w:rsidRPr="00D628C8">
        <w:rPr>
          <w:kern w:val="0"/>
          <w14:ligatures w14:val="none"/>
        </w:rPr>
        <w:t xml:space="preserve">VIISP </w:t>
      </w:r>
      <w:r w:rsidR="0060133F" w:rsidRPr="00D628C8">
        <w:rPr>
          <w:kern w:val="0"/>
          <w14:ligatures w14:val="none"/>
        </w:rPr>
        <w:t xml:space="preserve">portale </w:t>
      </w:r>
      <w:r w:rsidR="00753087" w:rsidRPr="00D628C8">
        <w:rPr>
          <w:kern w:val="0"/>
          <w14:ligatures w14:val="none"/>
        </w:rPr>
        <w:t>yra publikuojam</w:t>
      </w:r>
      <w:r w:rsidR="002F1444" w:rsidRPr="00D628C8">
        <w:rPr>
          <w:kern w:val="0"/>
          <w14:ligatures w14:val="none"/>
        </w:rPr>
        <w:t>i</w:t>
      </w:r>
      <w:r w:rsidR="00B30538" w:rsidRPr="00D628C8">
        <w:rPr>
          <w:kern w:val="0"/>
          <w14:ligatures w14:val="none"/>
        </w:rPr>
        <w:t xml:space="preserve"> Lietuvoje</w:t>
      </w:r>
      <w:r w:rsidR="00C475AE" w:rsidRPr="00D628C8" w:rsidDel="00753087">
        <w:rPr>
          <w:kern w:val="0"/>
          <w14:ligatures w14:val="none"/>
        </w:rPr>
        <w:t xml:space="preserve"> </w:t>
      </w:r>
      <w:r w:rsidR="00753087" w:rsidRPr="00D628C8">
        <w:rPr>
          <w:kern w:val="0"/>
          <w14:ligatures w14:val="none"/>
        </w:rPr>
        <w:t>elektroniniu ir neelektroniniu būdu teikiam</w:t>
      </w:r>
      <w:r w:rsidR="00B02548" w:rsidRPr="00D628C8">
        <w:rPr>
          <w:kern w:val="0"/>
          <w14:ligatures w14:val="none"/>
        </w:rPr>
        <w:t>ų</w:t>
      </w:r>
      <w:r w:rsidR="002043EC" w:rsidRPr="00D628C8">
        <w:rPr>
          <w:kern w:val="0"/>
          <w14:ligatures w14:val="none"/>
        </w:rPr>
        <w:t xml:space="preserve"> </w:t>
      </w:r>
      <w:r w:rsidR="00063507">
        <w:rPr>
          <w:kern w:val="0"/>
          <w14:ligatures w14:val="none"/>
        </w:rPr>
        <w:t xml:space="preserve">viešųjų ir administracinių </w:t>
      </w:r>
      <w:r w:rsidR="002043EC" w:rsidRPr="00D628C8">
        <w:rPr>
          <w:kern w:val="0"/>
          <w14:ligatures w14:val="none"/>
        </w:rPr>
        <w:t>paslaug</w:t>
      </w:r>
      <w:r w:rsidR="00B02548" w:rsidRPr="00D628C8">
        <w:rPr>
          <w:kern w:val="0"/>
          <w14:ligatures w14:val="none"/>
        </w:rPr>
        <w:t>ų</w:t>
      </w:r>
      <w:r w:rsidR="00497827" w:rsidRPr="00D628C8">
        <w:rPr>
          <w:kern w:val="0"/>
          <w14:ligatures w14:val="none"/>
        </w:rPr>
        <w:t xml:space="preserve"> </w:t>
      </w:r>
      <w:r w:rsidR="002043EC" w:rsidRPr="00D628C8">
        <w:rPr>
          <w:kern w:val="0"/>
          <w14:ligatures w14:val="none"/>
        </w:rPr>
        <w:t>(</w:t>
      </w:r>
      <w:hyperlink r:id="rId11" w:history="1">
        <w:r w:rsidR="002043EC" w:rsidRPr="00D628C8">
          <w:rPr>
            <w:rStyle w:val="Hyperlink"/>
            <w:kern w:val="0"/>
            <w14:ligatures w14:val="none"/>
          </w:rPr>
          <w:t>https://www.epaslaugos.lt</w:t>
        </w:r>
      </w:hyperlink>
      <w:r w:rsidR="002043EC" w:rsidRPr="00D628C8">
        <w:rPr>
          <w:kern w:val="0"/>
          <w14:ligatures w14:val="none"/>
        </w:rPr>
        <w:t xml:space="preserve">), kurias Lietuvos </w:t>
      </w:r>
      <w:r w:rsidR="00D840DC" w:rsidRPr="00D628C8">
        <w:rPr>
          <w:kern w:val="0"/>
          <w14:ligatures w14:val="none"/>
        </w:rPr>
        <w:t>R</w:t>
      </w:r>
      <w:r w:rsidR="002043EC" w:rsidRPr="00D628C8">
        <w:rPr>
          <w:kern w:val="0"/>
          <w14:ligatures w14:val="none"/>
        </w:rPr>
        <w:t>espublikos gyventojai gauna vieno langelio principu</w:t>
      </w:r>
      <w:r w:rsidR="00CF1EDD" w:rsidRPr="00D628C8">
        <w:rPr>
          <w:kern w:val="0"/>
          <w14:ligatures w14:val="none"/>
        </w:rPr>
        <w:t>, aprašymai</w:t>
      </w:r>
      <w:r w:rsidR="002043EC" w:rsidRPr="00D628C8">
        <w:rPr>
          <w:kern w:val="0"/>
          <w14:ligatures w14:val="none"/>
        </w:rPr>
        <w:t>.</w:t>
      </w:r>
      <w:r w:rsidR="006B4A3B" w:rsidRPr="00D628C8">
        <w:rPr>
          <w:kern w:val="0"/>
          <w14:ligatures w14:val="none"/>
        </w:rPr>
        <w:t xml:space="preserve"> </w:t>
      </w:r>
      <w:r w:rsidR="009D510C" w:rsidRPr="00D628C8">
        <w:rPr>
          <w:kern w:val="0"/>
          <w14:ligatures w14:val="none"/>
        </w:rPr>
        <w:t>E</w:t>
      </w:r>
      <w:r w:rsidR="006B4A3B" w:rsidRPr="00D628C8">
        <w:rPr>
          <w:kern w:val="0"/>
          <w14:ligatures w14:val="none"/>
        </w:rPr>
        <w:t>lektroninėms paslaugom</w:t>
      </w:r>
      <w:r w:rsidR="009D510C" w:rsidRPr="00D628C8">
        <w:rPr>
          <w:kern w:val="0"/>
          <w14:ligatures w14:val="none"/>
        </w:rPr>
        <w:t>s teikti</w:t>
      </w:r>
      <w:r w:rsidR="006B4A3B" w:rsidRPr="00D628C8">
        <w:rPr>
          <w:kern w:val="0"/>
          <w14:ligatures w14:val="none"/>
        </w:rPr>
        <w:t xml:space="preserve"> yra </w:t>
      </w:r>
      <w:r w:rsidR="009D510C" w:rsidRPr="00D628C8">
        <w:rPr>
          <w:kern w:val="0"/>
          <w14:ligatures w14:val="none"/>
        </w:rPr>
        <w:t xml:space="preserve">naudojama </w:t>
      </w:r>
      <w:r w:rsidR="00F37A86" w:rsidRPr="00D628C8">
        <w:rPr>
          <w:kern w:val="0"/>
          <w14:ligatures w14:val="none"/>
        </w:rPr>
        <w:t>ir VIISP duomenų mainų paslauga, skirta</w:t>
      </w:r>
      <w:r w:rsidR="003D5A42" w:rsidRPr="00D628C8">
        <w:rPr>
          <w:kern w:val="0"/>
          <w14:ligatures w14:val="none"/>
        </w:rPr>
        <w:t xml:space="preserve"> duomenų main</w:t>
      </w:r>
      <w:r w:rsidR="00F37A86" w:rsidRPr="00D628C8">
        <w:rPr>
          <w:kern w:val="0"/>
          <w14:ligatures w14:val="none"/>
        </w:rPr>
        <w:t>am</w:t>
      </w:r>
      <w:r w:rsidR="003D5A42" w:rsidRPr="00D628C8">
        <w:rPr>
          <w:kern w:val="0"/>
          <w14:ligatures w14:val="none"/>
        </w:rPr>
        <w:t xml:space="preserve">s </w:t>
      </w:r>
      <w:r w:rsidR="002614A1">
        <w:rPr>
          <w:kern w:val="0"/>
          <w14:ligatures w14:val="none"/>
        </w:rPr>
        <w:t xml:space="preserve">vykdyti </w:t>
      </w:r>
      <w:r w:rsidR="003D5A42" w:rsidRPr="00D628C8">
        <w:rPr>
          <w:kern w:val="0"/>
          <w14:ligatures w14:val="none"/>
        </w:rPr>
        <w:t>tar</w:t>
      </w:r>
      <w:r w:rsidR="00D840DC" w:rsidRPr="00D628C8">
        <w:rPr>
          <w:kern w:val="0"/>
          <w14:ligatures w14:val="none"/>
        </w:rPr>
        <w:t>p</w:t>
      </w:r>
      <w:r w:rsidR="003D5A42" w:rsidRPr="00D628C8">
        <w:rPr>
          <w:kern w:val="0"/>
          <w14:ligatures w14:val="none"/>
        </w:rPr>
        <w:t xml:space="preserve"> </w:t>
      </w:r>
      <w:r w:rsidR="002470A5">
        <w:rPr>
          <w:kern w:val="0"/>
          <w14:ligatures w14:val="none"/>
        </w:rPr>
        <w:t xml:space="preserve">valstybės </w:t>
      </w:r>
      <w:r w:rsidR="003D5A42" w:rsidRPr="00D628C8">
        <w:rPr>
          <w:kern w:val="0"/>
          <w14:ligatures w14:val="none"/>
        </w:rPr>
        <w:t>institucijų</w:t>
      </w:r>
      <w:r w:rsidR="00840680" w:rsidRPr="00D628C8">
        <w:rPr>
          <w:kern w:val="0"/>
          <w14:ligatures w14:val="none"/>
        </w:rPr>
        <w:t xml:space="preserve"> informacinių sistemų</w:t>
      </w:r>
      <w:r w:rsidR="003D5A42" w:rsidRPr="00D628C8">
        <w:rPr>
          <w:kern w:val="0"/>
          <w14:ligatures w14:val="none"/>
        </w:rPr>
        <w:t>.</w:t>
      </w:r>
    </w:p>
    <w:p w14:paraId="61AD49E6" w14:textId="75D37CE8" w:rsidR="003B1686" w:rsidRPr="00D628C8" w:rsidRDefault="003B1686">
      <w:pPr>
        <w:numPr>
          <w:ilvl w:val="0"/>
          <w:numId w:val="16"/>
        </w:numPr>
        <w:spacing w:before="180" w:after="0"/>
        <w:contextualSpacing/>
        <w:jc w:val="both"/>
      </w:pPr>
      <w:r w:rsidRPr="00D628C8">
        <w:rPr>
          <w:kern w:val="0"/>
          <w14:ligatures w14:val="none"/>
        </w:rPr>
        <w:t>VIISP</w:t>
      </w:r>
      <w:r w:rsidRPr="00D628C8" w:rsidDel="000B5D6D">
        <w:rPr>
          <w:kern w:val="0"/>
          <w14:ligatures w14:val="none"/>
        </w:rPr>
        <w:t xml:space="preserve"> </w:t>
      </w:r>
      <w:r w:rsidR="0015676B">
        <w:rPr>
          <w:kern w:val="0"/>
          <w14:ligatures w14:val="none"/>
        </w:rPr>
        <w:t xml:space="preserve">platforma </w:t>
      </w:r>
      <w:r w:rsidRPr="00D628C8">
        <w:rPr>
          <w:kern w:val="0"/>
          <w14:ligatures w14:val="none"/>
        </w:rPr>
        <w:t xml:space="preserve">susideda iš </w:t>
      </w:r>
      <w:r w:rsidR="002614A1">
        <w:rPr>
          <w:kern w:val="0"/>
          <w14:ligatures w14:val="none"/>
        </w:rPr>
        <w:t xml:space="preserve">atskirų </w:t>
      </w:r>
      <w:r w:rsidRPr="00D628C8">
        <w:rPr>
          <w:kern w:val="0"/>
          <w14:ligatures w14:val="none"/>
        </w:rPr>
        <w:t>komponentų, k</w:t>
      </w:r>
      <w:r w:rsidR="00CB753A" w:rsidRPr="00D628C8">
        <w:rPr>
          <w:kern w:val="0"/>
          <w14:ligatures w14:val="none"/>
        </w:rPr>
        <w:t>ur</w:t>
      </w:r>
      <w:r w:rsidR="004A366B">
        <w:rPr>
          <w:kern w:val="0"/>
          <w14:ligatures w14:val="none"/>
        </w:rPr>
        <w:t>iuo</w:t>
      </w:r>
      <w:r w:rsidR="00EC69F2">
        <w:rPr>
          <w:kern w:val="0"/>
          <w14:ligatures w14:val="none"/>
        </w:rPr>
        <w:t>s</w:t>
      </w:r>
      <w:r w:rsidR="00CB753A" w:rsidRPr="00D628C8">
        <w:rPr>
          <w:kern w:val="0"/>
          <w14:ligatures w14:val="none"/>
        </w:rPr>
        <w:t xml:space="preserve"> kaip ir </w:t>
      </w:r>
      <w:r w:rsidR="0015676B" w:rsidRPr="00D628C8">
        <w:rPr>
          <w:kern w:val="0"/>
          <w14:ligatures w14:val="none"/>
        </w:rPr>
        <w:t>vis</w:t>
      </w:r>
      <w:r w:rsidR="0015676B">
        <w:rPr>
          <w:kern w:val="0"/>
          <w14:ligatures w14:val="none"/>
        </w:rPr>
        <w:t>ą</w:t>
      </w:r>
      <w:r w:rsidR="0015676B" w:rsidRPr="00D628C8">
        <w:rPr>
          <w:kern w:val="0"/>
          <w14:ligatures w14:val="none"/>
        </w:rPr>
        <w:t xml:space="preserve"> platform</w:t>
      </w:r>
      <w:r w:rsidR="0015676B">
        <w:rPr>
          <w:kern w:val="0"/>
          <w14:ligatures w14:val="none"/>
        </w:rPr>
        <w:t>ą</w:t>
      </w:r>
      <w:r w:rsidR="0015676B" w:rsidRPr="00D628C8">
        <w:rPr>
          <w:kern w:val="0"/>
          <w14:ligatures w14:val="none"/>
        </w:rPr>
        <w:t xml:space="preserve"> </w:t>
      </w:r>
      <w:r w:rsidR="004A366B">
        <w:rPr>
          <w:kern w:val="0"/>
          <w14:ligatures w14:val="none"/>
        </w:rPr>
        <w:t>numatoma</w:t>
      </w:r>
      <w:r w:rsidR="00CB753A" w:rsidRPr="00D628C8">
        <w:rPr>
          <w:kern w:val="0"/>
          <w14:ligatures w14:val="none"/>
        </w:rPr>
        <w:t xml:space="preserve"> </w:t>
      </w:r>
      <w:r w:rsidR="00F85079" w:rsidRPr="00D628C8">
        <w:rPr>
          <w:kern w:val="0"/>
          <w14:ligatures w14:val="none"/>
        </w:rPr>
        <w:t>atnaujin</w:t>
      </w:r>
      <w:r w:rsidR="004A366B">
        <w:rPr>
          <w:kern w:val="0"/>
          <w14:ligatures w14:val="none"/>
        </w:rPr>
        <w:t>t</w:t>
      </w:r>
      <w:r w:rsidR="00F85079" w:rsidRPr="00D628C8">
        <w:rPr>
          <w:kern w:val="0"/>
          <w14:ligatures w14:val="none"/>
        </w:rPr>
        <w:t>i</w:t>
      </w:r>
      <w:r w:rsidR="00CB753A" w:rsidRPr="00D628C8">
        <w:rPr>
          <w:kern w:val="0"/>
          <w14:ligatures w14:val="none"/>
        </w:rPr>
        <w:t xml:space="preserve">. </w:t>
      </w:r>
      <w:r w:rsidR="004A366B">
        <w:rPr>
          <w:kern w:val="0"/>
          <w14:ligatures w14:val="none"/>
        </w:rPr>
        <w:t>VIISP p</w:t>
      </w:r>
      <w:r w:rsidR="00CB753A" w:rsidRPr="00D628C8">
        <w:rPr>
          <w:kern w:val="0"/>
          <w14:ligatures w14:val="none"/>
        </w:rPr>
        <w:t>agrindiniai komponentai yra:</w:t>
      </w:r>
    </w:p>
    <w:p w14:paraId="3B23A5A7" w14:textId="2B40B5CB" w:rsidR="00CB753A" w:rsidRPr="00D628C8" w:rsidRDefault="00CB753A">
      <w:pPr>
        <w:numPr>
          <w:ilvl w:val="1"/>
          <w:numId w:val="16"/>
        </w:numPr>
        <w:spacing w:before="180" w:after="0"/>
        <w:contextualSpacing/>
        <w:jc w:val="both"/>
        <w:rPr>
          <w:kern w:val="0"/>
          <w14:ligatures w14:val="none"/>
        </w:rPr>
      </w:pPr>
      <w:r w:rsidRPr="00D628C8">
        <w:rPr>
          <w:kern w:val="0"/>
          <w14:ligatures w14:val="none"/>
        </w:rPr>
        <w:t xml:space="preserve"> El. paslaugų kūrimo/konstravimo komponentas</w:t>
      </w:r>
      <w:r w:rsidR="00197D74" w:rsidRPr="00D628C8">
        <w:rPr>
          <w:kern w:val="0"/>
          <w14:ligatures w14:val="none"/>
        </w:rPr>
        <w:t>.</w:t>
      </w:r>
    </w:p>
    <w:p w14:paraId="7887C4C5" w14:textId="2FE6D2D5" w:rsidR="00C370D8" w:rsidRPr="00D628C8" w:rsidRDefault="00F4687C">
      <w:pPr>
        <w:numPr>
          <w:ilvl w:val="1"/>
          <w:numId w:val="16"/>
        </w:numPr>
        <w:spacing w:before="180" w:after="0"/>
        <w:contextualSpacing/>
        <w:jc w:val="both"/>
        <w:rPr>
          <w:kern w:val="0"/>
          <w14:ligatures w14:val="none"/>
        </w:rPr>
      </w:pPr>
      <w:r w:rsidRPr="00D628C8">
        <w:rPr>
          <w:kern w:val="0"/>
          <w14:ligatures w14:val="none"/>
        </w:rPr>
        <w:t xml:space="preserve"> </w:t>
      </w:r>
      <w:r w:rsidR="00C370D8" w:rsidRPr="00D628C8">
        <w:rPr>
          <w:kern w:val="0"/>
          <w14:ligatures w14:val="none"/>
        </w:rPr>
        <w:t>Duomenų mainų komponentas.</w:t>
      </w:r>
    </w:p>
    <w:p w14:paraId="48202C54" w14:textId="7FDA3429" w:rsidR="00CB753A" w:rsidRPr="00D628C8" w:rsidRDefault="00CB753A">
      <w:pPr>
        <w:numPr>
          <w:ilvl w:val="1"/>
          <w:numId w:val="16"/>
        </w:numPr>
        <w:spacing w:before="180" w:after="0"/>
        <w:contextualSpacing/>
        <w:jc w:val="both"/>
        <w:rPr>
          <w:kern w:val="0"/>
          <w14:ligatures w14:val="none"/>
        </w:rPr>
      </w:pPr>
      <w:r w:rsidRPr="00D628C8">
        <w:rPr>
          <w:kern w:val="0"/>
          <w14:ligatures w14:val="none"/>
        </w:rPr>
        <w:t xml:space="preserve"> </w:t>
      </w:r>
      <w:r w:rsidR="00C370D8" w:rsidRPr="00D628C8">
        <w:rPr>
          <w:kern w:val="0"/>
          <w14:ligatures w14:val="none"/>
        </w:rPr>
        <w:t xml:space="preserve">Atpažinties </w:t>
      </w:r>
      <w:r w:rsidR="05F57503" w:rsidRPr="00D628C8">
        <w:rPr>
          <w:kern w:val="0"/>
          <w14:ligatures w14:val="none"/>
        </w:rPr>
        <w:t xml:space="preserve">(autentifikavimo ir atstovavimo nustatymo) </w:t>
      </w:r>
      <w:r w:rsidR="00C370D8" w:rsidRPr="00D628C8">
        <w:rPr>
          <w:kern w:val="0"/>
          <w14:ligatures w14:val="none"/>
        </w:rPr>
        <w:t>komponentas.</w:t>
      </w:r>
    </w:p>
    <w:p w14:paraId="1A063B66" w14:textId="452A4FCA" w:rsidR="00C370D8" w:rsidRPr="00D628C8" w:rsidRDefault="00F4687C">
      <w:pPr>
        <w:numPr>
          <w:ilvl w:val="1"/>
          <w:numId w:val="16"/>
        </w:numPr>
        <w:spacing w:before="180" w:after="0"/>
        <w:contextualSpacing/>
        <w:jc w:val="both"/>
        <w:rPr>
          <w:i/>
          <w:iCs/>
          <w:kern w:val="0"/>
          <w14:ligatures w14:val="none"/>
        </w:rPr>
      </w:pPr>
      <w:r w:rsidRPr="00D628C8">
        <w:rPr>
          <w:kern w:val="0"/>
          <w14:ligatures w14:val="none"/>
        </w:rPr>
        <w:t xml:space="preserve"> Mokėjimo komponentas.</w:t>
      </w:r>
    </w:p>
    <w:p w14:paraId="25B02CCD" w14:textId="576A9B60" w:rsidR="00F4687C" w:rsidRPr="00D628C8" w:rsidRDefault="00D91D07">
      <w:pPr>
        <w:numPr>
          <w:ilvl w:val="1"/>
          <w:numId w:val="16"/>
        </w:numPr>
        <w:spacing w:before="180" w:after="0"/>
        <w:contextualSpacing/>
        <w:jc w:val="both"/>
        <w:rPr>
          <w:kern w:val="0"/>
          <w14:ligatures w14:val="none"/>
        </w:rPr>
      </w:pPr>
      <w:r w:rsidRPr="00D628C8">
        <w:rPr>
          <w:i/>
          <w:iCs/>
          <w:kern w:val="0"/>
          <w14:ligatures w14:val="none"/>
        </w:rPr>
        <w:t xml:space="preserve"> </w:t>
      </w:r>
      <w:r w:rsidR="00F4687C" w:rsidRPr="00D628C8">
        <w:rPr>
          <w:kern w:val="0"/>
          <w14:ligatures w14:val="none"/>
        </w:rPr>
        <w:t xml:space="preserve">Dokumentų </w:t>
      </w:r>
      <w:r w:rsidR="74E241A7" w:rsidRPr="00D628C8">
        <w:rPr>
          <w:kern w:val="0"/>
          <w14:ligatures w14:val="none"/>
        </w:rPr>
        <w:t xml:space="preserve">el. </w:t>
      </w:r>
      <w:r w:rsidR="00F4687C" w:rsidRPr="00D628C8">
        <w:rPr>
          <w:kern w:val="0"/>
          <w14:ligatures w14:val="none"/>
        </w:rPr>
        <w:t>pasirašymo komponentas</w:t>
      </w:r>
      <w:r w:rsidR="3F51BFE7" w:rsidRPr="00D628C8">
        <w:rPr>
          <w:kern w:val="0"/>
          <w14:ligatures w14:val="none"/>
        </w:rPr>
        <w:t>.</w:t>
      </w:r>
    </w:p>
    <w:p w14:paraId="07E4DC18" w14:textId="37276297" w:rsidR="00F4687C" w:rsidRPr="00D628C8" w:rsidRDefault="00BB53C4">
      <w:pPr>
        <w:numPr>
          <w:ilvl w:val="1"/>
          <w:numId w:val="16"/>
        </w:numPr>
        <w:spacing w:before="180" w:after="0"/>
        <w:contextualSpacing/>
        <w:jc w:val="both"/>
        <w:rPr>
          <w:i/>
          <w:iCs/>
          <w:kern w:val="0"/>
          <w14:ligatures w14:val="none"/>
        </w:rPr>
      </w:pPr>
      <w:r>
        <w:t xml:space="preserve"> </w:t>
      </w:r>
      <w:r w:rsidR="28375BB2">
        <w:t>El. paslaugų portalas</w:t>
      </w:r>
      <w:r w:rsidR="00887131" w:rsidRPr="7ECC6DEE">
        <w:rPr>
          <w:color w:val="FF0000"/>
        </w:rPr>
        <w:t xml:space="preserve"> </w:t>
      </w:r>
      <w:r w:rsidR="00887131">
        <w:t xml:space="preserve">ir </w:t>
      </w:r>
      <w:r w:rsidR="00BF7C2E">
        <w:t>Mobiliosios programėlės</w:t>
      </w:r>
      <w:r w:rsidR="00EC69F2">
        <w:t>.</w:t>
      </w:r>
    </w:p>
    <w:p w14:paraId="022A8061" w14:textId="57613DE2" w:rsidR="00BF3647" w:rsidRPr="00D628C8" w:rsidRDefault="634D7381">
      <w:pPr>
        <w:numPr>
          <w:ilvl w:val="0"/>
          <w:numId w:val="16"/>
        </w:numPr>
        <w:spacing w:before="180" w:after="0"/>
        <w:jc w:val="both"/>
      </w:pPr>
      <w:r w:rsidRPr="00D628C8">
        <w:t xml:space="preserve">Daugiau informacijos apie VIISP galima surasti šio dokumento priede </w:t>
      </w:r>
      <w:r w:rsidR="00FB15D5" w:rsidRPr="00D628C8">
        <w:t>Nr. 1</w:t>
      </w:r>
      <w:r w:rsidR="3B1235BD" w:rsidRPr="7ECC6DEE">
        <w:rPr>
          <w:i/>
          <w:iCs/>
        </w:rPr>
        <w:t xml:space="preserve"> – Esamos situacijos aprašymas - VIISP.</w:t>
      </w:r>
      <w:r w:rsidR="4B2CA246" w:rsidRPr="7ECC6DEE">
        <w:rPr>
          <w:i/>
          <w:iCs/>
        </w:rPr>
        <w:t>pdf</w:t>
      </w:r>
      <w:r w:rsidR="3B1235BD" w:rsidRPr="7ECC6DEE">
        <w:rPr>
          <w:i/>
          <w:iCs/>
        </w:rPr>
        <w:t xml:space="preserve">. </w:t>
      </w:r>
      <w:r w:rsidR="003118B8">
        <w:rPr>
          <w:kern w:val="0"/>
          <w14:ligatures w14:val="none"/>
        </w:rPr>
        <w:t>VSSA</w:t>
      </w:r>
      <w:r w:rsidR="00F8201F" w:rsidRPr="00F8201F">
        <w:rPr>
          <w:kern w:val="0"/>
          <w14:ligatures w14:val="none"/>
        </w:rPr>
        <w:t xml:space="preserve"> kartu su partneriais valstybės įmone Registrų centru, Nacionaline švietimo agentūra, Valstybinio socialinio draudimo fondo valdyba prie Socialinės apsaugos ir darbo ministerijos įgyvendina projektą Nr. 02-088-P-0006 „SKAITMENINIŲ PASLAUGŲ PLATFORMA“ </w:t>
      </w:r>
      <w:r w:rsidR="000C4037">
        <w:rPr>
          <w:kern w:val="0"/>
          <w14:ligatures w14:val="none"/>
        </w:rPr>
        <w:t xml:space="preserve">(toliau – SPP </w:t>
      </w:r>
      <w:r w:rsidR="004F2262">
        <w:rPr>
          <w:kern w:val="0"/>
          <w14:ligatures w14:val="none"/>
        </w:rPr>
        <w:t>P</w:t>
      </w:r>
      <w:r w:rsidR="000C4037">
        <w:rPr>
          <w:kern w:val="0"/>
          <w14:ligatures w14:val="none"/>
        </w:rPr>
        <w:t xml:space="preserve">rojektas) </w:t>
      </w:r>
      <w:r w:rsidR="00F8201F">
        <w:t xml:space="preserve">pagal 2021–2030 metų plėtros programos valdytojos Ekonomikos ir inovacijų ministerijos valstybės skaitmeninimo plėtros programos pažangos priemonę Nr. 05-002-01-07-08 „Kurti technologinius sprendimus ir įrankius, leidžiančius saugiai ir patogiai naudotis </w:t>
      </w:r>
      <w:r w:rsidR="00F8201F" w:rsidRPr="00F8201F">
        <w:rPr>
          <w:kern w:val="0"/>
          <w14:ligatures w14:val="none"/>
        </w:rPr>
        <w:t>paslaugomis“.</w:t>
      </w:r>
      <w:r w:rsidR="006A3BB0">
        <w:rPr>
          <w:kern w:val="0"/>
          <w14:ligatures w14:val="none"/>
        </w:rPr>
        <w:t xml:space="preserve"> </w:t>
      </w:r>
      <w:r w:rsidR="00DA2BFC" w:rsidRPr="00D628C8">
        <w:rPr>
          <w:kern w:val="0"/>
          <w14:ligatures w14:val="none"/>
        </w:rPr>
        <w:t>SPP</w:t>
      </w:r>
      <w:r w:rsidR="00F849C7" w:rsidRPr="00D628C8">
        <w:rPr>
          <w:kern w:val="0"/>
          <w14:ligatures w14:val="none"/>
        </w:rPr>
        <w:t xml:space="preserve"> </w:t>
      </w:r>
      <w:r w:rsidR="5B368AEF" w:rsidRPr="00D628C8">
        <w:rPr>
          <w:kern w:val="0"/>
          <w14:ligatures w14:val="none"/>
        </w:rPr>
        <w:t xml:space="preserve">Projekto </w:t>
      </w:r>
      <w:r w:rsidR="004F2262">
        <w:rPr>
          <w:kern w:val="0"/>
          <w14:ligatures w14:val="none"/>
        </w:rPr>
        <w:t xml:space="preserve">įgyvendinimo </w:t>
      </w:r>
      <w:r w:rsidR="5B368AEF" w:rsidRPr="00D628C8">
        <w:rPr>
          <w:kern w:val="0"/>
          <w14:ligatures w14:val="none"/>
        </w:rPr>
        <w:t xml:space="preserve">pabaigos data - 2026 m. </w:t>
      </w:r>
      <w:r w:rsidR="152CC92D" w:rsidRPr="00D628C8">
        <w:rPr>
          <w:kern w:val="0"/>
          <w14:ligatures w14:val="none"/>
        </w:rPr>
        <w:t xml:space="preserve">balandžio </w:t>
      </w:r>
      <w:r w:rsidR="5B368AEF" w:rsidRPr="00D628C8">
        <w:rPr>
          <w:kern w:val="0"/>
          <w14:ligatures w14:val="none"/>
        </w:rPr>
        <w:t>mėn</w:t>
      </w:r>
      <w:r w:rsidR="2F92EF79" w:rsidRPr="00D628C8" w:rsidDel="008B70BE">
        <w:rPr>
          <w:kern w:val="0"/>
          <w14:ligatures w14:val="none"/>
        </w:rPr>
        <w:t>.</w:t>
      </w:r>
    </w:p>
    <w:p w14:paraId="74F7C73B" w14:textId="37B94E36" w:rsidR="00BF3647" w:rsidRPr="00B316A0" w:rsidRDefault="775FD312" w:rsidP="00913038">
      <w:pPr>
        <w:pStyle w:val="Heading1"/>
        <w:jc w:val="both"/>
        <w:rPr>
          <w:rFonts w:ascii="Times New Roman" w:hAnsi="Times New Roman" w:cs="Times New Roman"/>
        </w:rPr>
      </w:pPr>
      <w:bookmarkStart w:id="2" w:name="_Pirkimo_tikslai"/>
      <w:bookmarkStart w:id="3" w:name="_Toc171376920"/>
      <w:bookmarkEnd w:id="2"/>
      <w:r w:rsidRPr="00B316A0">
        <w:rPr>
          <w:rFonts w:ascii="Times New Roman" w:hAnsi="Times New Roman" w:cs="Times New Roman"/>
        </w:rPr>
        <w:lastRenderedPageBreak/>
        <w:t>Pirkimo tikslai</w:t>
      </w:r>
      <w:bookmarkEnd w:id="3"/>
    </w:p>
    <w:p w14:paraId="3011D68E" w14:textId="17E5DE05" w:rsidR="00BF3647" w:rsidRPr="00D628C8" w:rsidRDefault="3EDEAE10" w:rsidP="00913038">
      <w:pPr>
        <w:keepNext/>
        <w:keepLines/>
        <w:spacing w:before="240" w:after="0"/>
        <w:jc w:val="both"/>
      </w:pPr>
      <w:r w:rsidRPr="00D628C8">
        <w:t xml:space="preserve">Šis pirkimas yra vykdomas SPP Projekto </w:t>
      </w:r>
      <w:r w:rsidR="2EC5D132" w:rsidRPr="00D628C8">
        <w:t xml:space="preserve">apimtyje </w:t>
      </w:r>
      <w:r w:rsidRPr="00D628C8">
        <w:t>ir atitinka šiuos SPP Projekto tikslus:</w:t>
      </w:r>
    </w:p>
    <w:p w14:paraId="14B7BEE2" w14:textId="3462E00C" w:rsidR="00BF3647" w:rsidRPr="00D628C8" w:rsidRDefault="46FE14A3">
      <w:pPr>
        <w:pStyle w:val="ListParagraph"/>
        <w:keepNext/>
        <w:keepLines/>
        <w:numPr>
          <w:ilvl w:val="0"/>
          <w:numId w:val="15"/>
        </w:numPr>
        <w:spacing w:after="0"/>
        <w:jc w:val="both"/>
      </w:pPr>
      <w:r w:rsidRPr="00D628C8">
        <w:t xml:space="preserve">Konsoliduoti </w:t>
      </w:r>
      <w:r w:rsidR="00CF7CBF" w:rsidRPr="00D628C8">
        <w:t xml:space="preserve">prieigą prie </w:t>
      </w:r>
      <w:r w:rsidR="33FE4B3A" w:rsidRPr="00D628C8">
        <w:t xml:space="preserve">valstybės teikiamų viešųjų ir administracinių paslaugų vieningame </w:t>
      </w:r>
      <w:r w:rsidR="00CF7CBF" w:rsidRPr="00D628C8">
        <w:t>SPP</w:t>
      </w:r>
      <w:r w:rsidR="006A3BB0">
        <w:t xml:space="preserve"> Projekto</w:t>
      </w:r>
      <w:r w:rsidR="00CF7CBF" w:rsidRPr="00D628C8">
        <w:t xml:space="preserve"> </w:t>
      </w:r>
      <w:r w:rsidR="00CF47D5" w:rsidRPr="00D628C8">
        <w:t xml:space="preserve">paslaugų </w:t>
      </w:r>
      <w:r w:rsidRPr="00D628C8">
        <w:t>katalog</w:t>
      </w:r>
      <w:r w:rsidR="00CF47D5" w:rsidRPr="00D628C8">
        <w:t>e</w:t>
      </w:r>
      <w:r w:rsidRPr="00D628C8">
        <w:t>, net</w:t>
      </w:r>
      <w:r w:rsidR="5DBA6B88" w:rsidRPr="00D628C8">
        <w:t xml:space="preserve"> ir tais atvejai</w:t>
      </w:r>
      <w:r w:rsidR="00597BFA" w:rsidRPr="00D628C8">
        <w:t>s</w:t>
      </w:r>
      <w:r w:rsidR="5DBA6B88" w:rsidRPr="00D628C8">
        <w:t>, kai</w:t>
      </w:r>
      <w:r w:rsidRPr="00D628C8">
        <w:t xml:space="preserve"> el. paslaugos realizuotos</w:t>
      </w:r>
      <w:r w:rsidR="4B8F0CA0" w:rsidRPr="00D628C8">
        <w:t xml:space="preserve"> ir teikiamos išorinėse sistemose</w:t>
      </w:r>
      <w:r w:rsidR="00597BFA" w:rsidRPr="00D628C8">
        <w:t xml:space="preserve"> </w:t>
      </w:r>
      <w:r w:rsidR="4F54E10E" w:rsidRPr="00D628C8">
        <w:t>(</w:t>
      </w:r>
      <w:r w:rsidR="00597BFA" w:rsidRPr="00D628C8">
        <w:t xml:space="preserve">už </w:t>
      </w:r>
      <w:r w:rsidR="2CDC3073" w:rsidRPr="00D628C8">
        <w:t xml:space="preserve">VIISP </w:t>
      </w:r>
      <w:r w:rsidRPr="00D628C8">
        <w:t>ribų</w:t>
      </w:r>
      <w:r w:rsidR="2AE17F39" w:rsidRPr="00D628C8">
        <w:t>)</w:t>
      </w:r>
      <w:r w:rsidRPr="00D628C8">
        <w:t>.</w:t>
      </w:r>
    </w:p>
    <w:p w14:paraId="73B09946" w14:textId="28FEF34D" w:rsidR="00BF3647" w:rsidRPr="00D628C8" w:rsidRDefault="46FE14A3">
      <w:pPr>
        <w:pStyle w:val="ListParagraph"/>
        <w:keepNext/>
        <w:keepLines/>
        <w:numPr>
          <w:ilvl w:val="0"/>
          <w:numId w:val="15"/>
        </w:numPr>
        <w:spacing w:after="0"/>
        <w:jc w:val="both"/>
      </w:pPr>
      <w:r w:rsidRPr="00D628C8">
        <w:t>Užtikrinti patrauklią</w:t>
      </w:r>
      <w:r w:rsidR="76DFA6F8" w:rsidRPr="00D628C8">
        <w:t>,</w:t>
      </w:r>
      <w:r w:rsidRPr="00D628C8">
        <w:t xml:space="preserve"> adaptyvią ir išmaniąją </w:t>
      </w:r>
      <w:r w:rsidR="00B65E0E" w:rsidRPr="00D628C8">
        <w:t xml:space="preserve">SPP </w:t>
      </w:r>
      <w:r w:rsidR="006A3BB0">
        <w:t xml:space="preserve">Projekto </w:t>
      </w:r>
      <w:r w:rsidR="0FE698AF" w:rsidRPr="00D628C8">
        <w:t>naudotojo</w:t>
      </w:r>
      <w:r w:rsidRPr="00D628C8">
        <w:t xml:space="preserve"> sąsają bei komunikacijos priemones, prieinamas tiek Lietuvos piliečiams, tiek užsieniečiams, paremtas dirbtinio intelekto ar lygiaverčiais sprendimais.</w:t>
      </w:r>
    </w:p>
    <w:p w14:paraId="6D75B167" w14:textId="0938CECB" w:rsidR="00B631C4" w:rsidRPr="00D628C8" w:rsidRDefault="53C821F4" w:rsidP="00913038">
      <w:pPr>
        <w:keepNext/>
        <w:keepLines/>
        <w:spacing w:after="0"/>
        <w:jc w:val="both"/>
      </w:pPr>
      <w:r w:rsidRPr="00D628C8">
        <w:t xml:space="preserve">Išvardintiems </w:t>
      </w:r>
      <w:r w:rsidR="00B631C4" w:rsidRPr="00D628C8">
        <w:t>tikslams pasiekti  numatoma</w:t>
      </w:r>
      <w:r w:rsidR="002159C2" w:rsidRPr="00D628C8">
        <w:t>:</w:t>
      </w:r>
    </w:p>
    <w:p w14:paraId="67B2544B" w14:textId="3031E1BB" w:rsidR="00714C68" w:rsidRPr="00D628C8" w:rsidRDefault="009245E0">
      <w:pPr>
        <w:pStyle w:val="ListParagraph"/>
        <w:keepNext/>
        <w:keepLines/>
        <w:numPr>
          <w:ilvl w:val="0"/>
          <w:numId w:val="28"/>
        </w:numPr>
        <w:spacing w:after="0"/>
        <w:jc w:val="both"/>
      </w:pPr>
      <w:r>
        <w:t>Sukurti ir įgyvendinti</w:t>
      </w:r>
      <w:r w:rsidR="4D927B4F">
        <w:t xml:space="preserve"> nuo paslaugų tiekėjų </w:t>
      </w:r>
      <w:r w:rsidR="13A59F6B">
        <w:t xml:space="preserve">informacinių </w:t>
      </w:r>
      <w:r w:rsidR="4D927B4F">
        <w:t>sistemų nepriklausomą</w:t>
      </w:r>
      <w:r w:rsidR="070951CA">
        <w:t>,</w:t>
      </w:r>
      <w:r w:rsidR="6015A017">
        <w:t xml:space="preserve"> konsoliduotą visų paslaugų katalogą</w:t>
      </w:r>
      <w:r w:rsidR="79782B6E">
        <w:t>.</w:t>
      </w:r>
    </w:p>
    <w:p w14:paraId="113AE7E9" w14:textId="25A8D0EE" w:rsidR="00F43676" w:rsidRPr="00D628C8" w:rsidRDefault="0016595D">
      <w:pPr>
        <w:pStyle w:val="ListParagraph"/>
        <w:keepNext/>
        <w:keepLines/>
        <w:numPr>
          <w:ilvl w:val="0"/>
          <w:numId w:val="28"/>
        </w:numPr>
        <w:spacing w:after="0"/>
        <w:jc w:val="both"/>
      </w:pPr>
      <w:r>
        <w:t>Sukurti ir įgyvendinti</w:t>
      </w:r>
      <w:r w:rsidR="00F43676">
        <w:t xml:space="preserve"> išmaniąją paiešką</w:t>
      </w:r>
      <w:r w:rsidR="006F4FA5">
        <w:t>, leidžiančią paslaugų gavėjams lengvai susirasti reikiamą paslaugą, nevartojant oficialių terminų</w:t>
      </w:r>
      <w:r w:rsidR="007249A1">
        <w:t xml:space="preserve"> ir taikant įvairias kalbas</w:t>
      </w:r>
      <w:r w:rsidR="27FEE8BA">
        <w:t>.</w:t>
      </w:r>
    </w:p>
    <w:p w14:paraId="4491EF7B" w14:textId="5FD08C01" w:rsidR="006F4FA5" w:rsidRPr="00D628C8" w:rsidRDefault="00E46391">
      <w:pPr>
        <w:pStyle w:val="ListParagraph"/>
        <w:keepNext/>
        <w:keepLines/>
        <w:numPr>
          <w:ilvl w:val="0"/>
          <w:numId w:val="28"/>
        </w:numPr>
        <w:spacing w:after="0"/>
        <w:jc w:val="both"/>
      </w:pPr>
      <w:r w:rsidRPr="00D628C8">
        <w:t xml:space="preserve">Gerinti </w:t>
      </w:r>
      <w:r w:rsidR="40FCDC74" w:rsidRPr="00D628C8">
        <w:t xml:space="preserve">esamų </w:t>
      </w:r>
      <w:r w:rsidRPr="00D628C8">
        <w:t>paslaugų gavėjų ir potencialių paslaugų gavėjų informavimą apie teikiamas paslaugas</w:t>
      </w:r>
      <w:r w:rsidR="00564E5D" w:rsidRPr="00D628C8">
        <w:t>, įskaitant personali</w:t>
      </w:r>
      <w:r w:rsidR="00157C43" w:rsidRPr="00D628C8">
        <w:t>zuotą informavimą, nukreiptą į paslaugos gavėjo interesų sritį ar gyvenimo įvykius</w:t>
      </w:r>
      <w:r w:rsidR="000D0F60" w:rsidRPr="00D628C8">
        <w:t>,</w:t>
      </w:r>
    </w:p>
    <w:p w14:paraId="0C38A7BD" w14:textId="5C21C66B" w:rsidR="0BFCE52D" w:rsidRPr="00D628C8" w:rsidRDefault="3514EE24">
      <w:pPr>
        <w:pStyle w:val="ListParagraph"/>
        <w:keepNext/>
        <w:keepLines/>
        <w:numPr>
          <w:ilvl w:val="0"/>
          <w:numId w:val="28"/>
        </w:numPr>
        <w:spacing w:after="0"/>
        <w:jc w:val="both"/>
      </w:pPr>
      <w:r w:rsidRPr="00D628C8">
        <w:t>Užtikrinti, kad informacij</w:t>
      </w:r>
      <w:r w:rsidR="6863F350" w:rsidRPr="00D628C8">
        <w:t>a</w:t>
      </w:r>
      <w:r w:rsidRPr="00D628C8">
        <w:t xml:space="preserve"> apie paslaugas ir </w:t>
      </w:r>
      <w:r w:rsidR="42223B41" w:rsidRPr="00D628C8">
        <w:t>galimybė jomis naudoti</w:t>
      </w:r>
      <w:r w:rsidR="6467CFD6" w:rsidRPr="00D628C8">
        <w:t>s</w:t>
      </w:r>
      <w:r w:rsidR="42223B41" w:rsidRPr="00D628C8">
        <w:t xml:space="preserve"> yra prieinam</w:t>
      </w:r>
      <w:r w:rsidR="1EDFD68D" w:rsidRPr="00D628C8">
        <w:t>os</w:t>
      </w:r>
      <w:r w:rsidR="42223B41" w:rsidRPr="00D628C8">
        <w:t xml:space="preserve"> šiuolaikiškos mobilios programėlės </w:t>
      </w:r>
      <w:r w:rsidR="755AF1BA" w:rsidRPr="00D628C8">
        <w:t xml:space="preserve">ir portalo </w:t>
      </w:r>
      <w:r w:rsidR="42223B41" w:rsidRPr="00D628C8">
        <w:t>priemonėmis.</w:t>
      </w:r>
    </w:p>
    <w:p w14:paraId="445E5A9F" w14:textId="5EDDFD13" w:rsidR="63F425A5" w:rsidRDefault="63F425A5" w:rsidP="0043039B">
      <w:pPr>
        <w:keepNext/>
        <w:keepLines/>
        <w:spacing w:after="0"/>
        <w:jc w:val="both"/>
      </w:pPr>
    </w:p>
    <w:p w14:paraId="5E0233A8" w14:textId="1BA78DBD" w:rsidR="0043039B" w:rsidRDefault="0043039B" w:rsidP="0043039B">
      <w:pPr>
        <w:keepNext/>
        <w:keepLines/>
        <w:spacing w:after="0"/>
        <w:jc w:val="both"/>
      </w:pPr>
      <w:r>
        <w:t>Šio pirkimo apimtyje numatoma sukurti</w:t>
      </w:r>
      <w:r w:rsidR="00686227">
        <w:t xml:space="preserve"> tarpinę Skaitmeninių paslaugų katalogo versiją, kuri</w:t>
      </w:r>
      <w:r w:rsidR="007B54ED">
        <w:t xml:space="preserve">ą vėlesniuose SPP Projekto etapuose </w:t>
      </w:r>
      <w:r w:rsidR="00522C37">
        <w:t xml:space="preserve">numatoma </w:t>
      </w:r>
      <w:r w:rsidR="00D15B80">
        <w:t xml:space="preserve">atskiro pirkimo rėmuose </w:t>
      </w:r>
      <w:r w:rsidR="00522C37">
        <w:t>integruoti su nauj</w:t>
      </w:r>
      <w:r w:rsidR="00D15B80">
        <w:t>a</w:t>
      </w:r>
      <w:r w:rsidR="00522C37">
        <w:t xml:space="preserve"> skaitmeninių paslaugų platforma ir formų naudotojo </w:t>
      </w:r>
      <w:r w:rsidR="00687118">
        <w:t>sąsaj</w:t>
      </w:r>
      <w:r w:rsidR="00D15B80">
        <w:t>os teikimui</w:t>
      </w:r>
      <w:r w:rsidR="00687118">
        <w:t xml:space="preserve"> ir integracij</w:t>
      </w:r>
      <w:r w:rsidR="00D15B80">
        <w:t>ai su institucijų informacinėmis sistemomis</w:t>
      </w:r>
      <w:r w:rsidR="00687118">
        <w:t>.</w:t>
      </w:r>
    </w:p>
    <w:p w14:paraId="77E06B1F" w14:textId="77777777" w:rsidR="005237F3" w:rsidRPr="00D628C8" w:rsidRDefault="005237F3" w:rsidP="007E7BA6">
      <w:pPr>
        <w:pStyle w:val="ListParagraph"/>
        <w:keepNext/>
        <w:keepLines/>
        <w:spacing w:after="0"/>
        <w:jc w:val="both"/>
      </w:pPr>
    </w:p>
    <w:p w14:paraId="2C8FE865" w14:textId="7317DD4E" w:rsidR="00BF3647" w:rsidRPr="00B316A0" w:rsidRDefault="6D6AAC7C" w:rsidP="7ECC6DEE">
      <w:pPr>
        <w:pStyle w:val="Heading1"/>
        <w:jc w:val="both"/>
        <w:rPr>
          <w:rFonts w:ascii="Times New Roman" w:hAnsi="Times New Roman" w:cs="Times New Roman"/>
        </w:rPr>
      </w:pPr>
      <w:bookmarkStart w:id="4" w:name="_Toc171376921"/>
      <w:bookmarkStart w:id="5" w:name="_Pirkimo_objektas"/>
      <w:bookmarkStart w:id="6" w:name="_Toc171376923"/>
      <w:bookmarkEnd w:id="4"/>
      <w:r w:rsidRPr="7ECC6DEE">
        <w:rPr>
          <w:rFonts w:ascii="Times New Roman" w:hAnsi="Times New Roman" w:cs="Times New Roman"/>
        </w:rPr>
        <w:t>Pirkimo objektas</w:t>
      </w:r>
      <w:bookmarkEnd w:id="5"/>
      <w:bookmarkEnd w:id="6"/>
    </w:p>
    <w:p w14:paraId="49C49CF1" w14:textId="3EAEB8B7" w:rsidR="00BF3647" w:rsidRPr="00D628C8" w:rsidRDefault="46A480B9" w:rsidP="00913038">
      <w:pPr>
        <w:jc w:val="both"/>
      </w:pPr>
      <w:r>
        <w:t xml:space="preserve">Pirkimo objektą sudaro </w:t>
      </w:r>
      <w:r w:rsidR="10F3BA81">
        <w:t xml:space="preserve">šios </w:t>
      </w:r>
      <w:r w:rsidR="64DF5170">
        <w:t xml:space="preserve">neatsiejamos </w:t>
      </w:r>
      <w:r w:rsidR="10F3BA81">
        <w:t>dalys</w:t>
      </w:r>
      <w:r w:rsidR="2A7FD7B1">
        <w:t>,</w:t>
      </w:r>
      <w:r w:rsidR="10F3BA81">
        <w:t xml:space="preserve"> būtinos svarb</w:t>
      </w:r>
      <w:r w:rsidR="4A655806">
        <w:t>aus</w:t>
      </w:r>
      <w:r w:rsidR="5CCF7A8B">
        <w:t xml:space="preserve"> </w:t>
      </w:r>
      <w:r w:rsidR="168611F8">
        <w:t>būsimo</w:t>
      </w:r>
      <w:r w:rsidR="10F3BA81">
        <w:t xml:space="preserve"> </w:t>
      </w:r>
      <w:r w:rsidR="50C7BA2B">
        <w:t>SPP</w:t>
      </w:r>
      <w:r w:rsidR="006A3BB0">
        <w:t xml:space="preserve"> Projekto</w:t>
      </w:r>
      <w:r>
        <w:t xml:space="preserve"> </w:t>
      </w:r>
      <w:r w:rsidR="0C26C43B">
        <w:t>element</w:t>
      </w:r>
      <w:r w:rsidR="3FB30F38">
        <w:t xml:space="preserve">o - </w:t>
      </w:r>
      <w:r w:rsidR="3FB30F38" w:rsidRPr="7ECC6DEE">
        <w:rPr>
          <w:b/>
          <w:bCs/>
        </w:rPr>
        <w:t xml:space="preserve">Skaitmeninių paslaugų katalogo </w:t>
      </w:r>
      <w:r w:rsidR="13AB8276" w:rsidRPr="7ECC6DEE">
        <w:rPr>
          <w:b/>
          <w:bCs/>
        </w:rPr>
        <w:t xml:space="preserve">(toliau – SPK) </w:t>
      </w:r>
      <w:r w:rsidR="3FB30F38">
        <w:t xml:space="preserve">- </w:t>
      </w:r>
      <w:r>
        <w:t>sukūrimui</w:t>
      </w:r>
      <w:r w:rsidR="5A353FD7">
        <w:t>, diegimui</w:t>
      </w:r>
      <w:r>
        <w:t xml:space="preserve">, praktiniam išbandymui </w:t>
      </w:r>
      <w:r w:rsidR="1A2A108A">
        <w:t>bei</w:t>
      </w:r>
      <w:r>
        <w:t xml:space="preserve"> tęstin</w:t>
      </w:r>
      <w:r w:rsidR="65E40908">
        <w:t xml:space="preserve">iam palaikymui </w:t>
      </w:r>
      <w:r w:rsidR="1A9228E4">
        <w:t>ir</w:t>
      </w:r>
      <w:r w:rsidR="65E40908">
        <w:t xml:space="preserve"> adaptavimui, kol </w:t>
      </w:r>
      <w:r w:rsidR="7FA7E477">
        <w:t xml:space="preserve">kitų SPP </w:t>
      </w:r>
      <w:r w:rsidR="00155F3E">
        <w:t xml:space="preserve">Projekto </w:t>
      </w:r>
      <w:r w:rsidR="7FA7E477">
        <w:t xml:space="preserve">elementų sukūrimas ir pačių VIISP </w:t>
      </w:r>
      <w:r w:rsidR="65E40908">
        <w:t xml:space="preserve">el. paslaugų </w:t>
      </w:r>
      <w:r w:rsidR="503EA83C">
        <w:t xml:space="preserve">atnaujinimas </w:t>
      </w:r>
      <w:r w:rsidR="65E40908">
        <w:t xml:space="preserve">ar kūrimas </w:t>
      </w:r>
      <w:r w:rsidR="21EBB70C">
        <w:t xml:space="preserve">vyks </w:t>
      </w:r>
      <w:r w:rsidR="65E40908">
        <w:t>SPP</w:t>
      </w:r>
      <w:r w:rsidR="00155F3E">
        <w:t xml:space="preserve"> Projekto</w:t>
      </w:r>
      <w:r w:rsidR="65E40908">
        <w:t xml:space="preserve"> terpėje:</w:t>
      </w:r>
    </w:p>
    <w:tbl>
      <w:tblPr>
        <w:tblStyle w:val="TableGrid"/>
        <w:tblW w:w="10530" w:type="dxa"/>
        <w:tblLayout w:type="fixed"/>
        <w:tblLook w:val="06A0" w:firstRow="1" w:lastRow="0" w:firstColumn="1" w:lastColumn="0" w:noHBand="1" w:noVBand="1"/>
      </w:tblPr>
      <w:tblGrid>
        <w:gridCol w:w="660"/>
        <w:gridCol w:w="4545"/>
        <w:gridCol w:w="2243"/>
        <w:gridCol w:w="3082"/>
      </w:tblGrid>
      <w:tr w:rsidR="61D72971" w:rsidRPr="00D628C8" w14:paraId="393EB8BE" w14:textId="77777777" w:rsidTr="7ECC6DEE">
        <w:trPr>
          <w:trHeight w:val="300"/>
        </w:trPr>
        <w:tc>
          <w:tcPr>
            <w:tcW w:w="660" w:type="dxa"/>
          </w:tcPr>
          <w:p w14:paraId="126F4A60" w14:textId="0C5813F1" w:rsidR="20FD9D4B" w:rsidRPr="00D628C8" w:rsidRDefault="20FD9D4B" w:rsidP="00913038">
            <w:pPr>
              <w:jc w:val="both"/>
              <w:rPr>
                <w:b/>
                <w:bCs/>
              </w:rPr>
            </w:pPr>
            <w:r w:rsidRPr="00D628C8">
              <w:rPr>
                <w:b/>
                <w:bCs/>
              </w:rPr>
              <w:t>Nr.</w:t>
            </w:r>
          </w:p>
        </w:tc>
        <w:tc>
          <w:tcPr>
            <w:tcW w:w="4545" w:type="dxa"/>
          </w:tcPr>
          <w:p w14:paraId="1636D826" w14:textId="6B2E8228" w:rsidR="09C72832" w:rsidRPr="00D628C8" w:rsidRDefault="09C72832" w:rsidP="00913038">
            <w:pPr>
              <w:jc w:val="both"/>
              <w:rPr>
                <w:b/>
                <w:bCs/>
              </w:rPr>
            </w:pPr>
            <w:r w:rsidRPr="00D628C8">
              <w:rPr>
                <w:b/>
                <w:bCs/>
              </w:rPr>
              <w:t>Pirkimo objekto dalis</w:t>
            </w:r>
          </w:p>
        </w:tc>
        <w:tc>
          <w:tcPr>
            <w:tcW w:w="2243" w:type="dxa"/>
          </w:tcPr>
          <w:p w14:paraId="2B6527C0" w14:textId="71FD3FEB" w:rsidR="09C72832" w:rsidRPr="00D628C8" w:rsidRDefault="09C72832" w:rsidP="00913038">
            <w:pPr>
              <w:jc w:val="both"/>
              <w:rPr>
                <w:b/>
                <w:bCs/>
              </w:rPr>
            </w:pPr>
            <w:r w:rsidRPr="00D628C8">
              <w:rPr>
                <w:b/>
                <w:bCs/>
              </w:rPr>
              <w:t>Kiekis</w:t>
            </w:r>
          </w:p>
        </w:tc>
        <w:tc>
          <w:tcPr>
            <w:tcW w:w="3082" w:type="dxa"/>
          </w:tcPr>
          <w:p w14:paraId="16F2246F" w14:textId="365482D0" w:rsidR="09C72832" w:rsidRPr="00D628C8" w:rsidRDefault="09C72832" w:rsidP="00913038">
            <w:pPr>
              <w:jc w:val="both"/>
              <w:rPr>
                <w:b/>
                <w:bCs/>
              </w:rPr>
            </w:pPr>
            <w:r w:rsidRPr="00D628C8">
              <w:rPr>
                <w:b/>
                <w:bCs/>
              </w:rPr>
              <w:t>Atsiskaitymo tvarka</w:t>
            </w:r>
          </w:p>
        </w:tc>
      </w:tr>
      <w:tr w:rsidR="61D72971" w:rsidRPr="00D628C8" w14:paraId="58048B8A" w14:textId="77777777" w:rsidTr="7ECC6DEE">
        <w:trPr>
          <w:trHeight w:val="300"/>
        </w:trPr>
        <w:tc>
          <w:tcPr>
            <w:tcW w:w="660" w:type="dxa"/>
          </w:tcPr>
          <w:p w14:paraId="380C1804" w14:textId="6448D5E0" w:rsidR="489DF0DF" w:rsidRPr="00D628C8" w:rsidRDefault="489DF0DF" w:rsidP="00913038">
            <w:pPr>
              <w:jc w:val="both"/>
            </w:pPr>
            <w:r w:rsidRPr="00D628C8">
              <w:t>1</w:t>
            </w:r>
          </w:p>
        </w:tc>
        <w:tc>
          <w:tcPr>
            <w:tcW w:w="4545" w:type="dxa"/>
          </w:tcPr>
          <w:p w14:paraId="77492B95" w14:textId="795A3562" w:rsidR="09C72832" w:rsidRPr="00D628C8" w:rsidRDefault="0CB19F12" w:rsidP="00913038">
            <w:pPr>
              <w:spacing w:line="259" w:lineRule="auto"/>
              <w:jc w:val="both"/>
            </w:pPr>
            <w:r>
              <w:t>S</w:t>
            </w:r>
            <w:r w:rsidR="2F4789D9">
              <w:t>PK</w:t>
            </w:r>
            <w:r>
              <w:t xml:space="preserve"> sukūrimo ir diegimo paslaugos</w:t>
            </w:r>
          </w:p>
        </w:tc>
        <w:tc>
          <w:tcPr>
            <w:tcW w:w="2243" w:type="dxa"/>
          </w:tcPr>
          <w:p w14:paraId="0D8A46C5" w14:textId="10B1FEE0" w:rsidR="002A3870" w:rsidRPr="00D628C8" w:rsidRDefault="56F57E1C" w:rsidP="00913038">
            <w:pPr>
              <w:spacing w:line="259" w:lineRule="auto"/>
              <w:jc w:val="both"/>
            </w:pPr>
            <w:r w:rsidRPr="00D628C8">
              <w:t xml:space="preserve">1 </w:t>
            </w:r>
            <w:r w:rsidR="2B126526" w:rsidRPr="00D628C8">
              <w:t>kompl</w:t>
            </w:r>
            <w:r w:rsidRPr="00D628C8">
              <w:t>.</w:t>
            </w:r>
          </w:p>
        </w:tc>
        <w:tc>
          <w:tcPr>
            <w:tcW w:w="3082" w:type="dxa"/>
          </w:tcPr>
          <w:p w14:paraId="5F1C6D12" w14:textId="77777777" w:rsidR="09C72832" w:rsidRDefault="1D6BF005" w:rsidP="00913038">
            <w:pPr>
              <w:jc w:val="both"/>
              <w:rPr>
                <w:rStyle w:val="Hyperlink"/>
              </w:rPr>
            </w:pPr>
            <w:r>
              <w:t>Etapais</w:t>
            </w:r>
            <w:r w:rsidR="1026C31B">
              <w:t xml:space="preserve"> - </w:t>
            </w:r>
            <w:r w:rsidR="00B86174">
              <w:t>inkrementais</w:t>
            </w:r>
            <w:r>
              <w:t xml:space="preserve">, aprašytais </w:t>
            </w:r>
            <w:r w:rsidR="136B31C9">
              <w:t xml:space="preserve">techninės specifikacijos </w:t>
            </w:r>
            <w:r>
              <w:t xml:space="preserve">skyriuje </w:t>
            </w:r>
            <w:hyperlink w:anchor="_Reikalavimai_SPP_sukūrimo,">
              <w:r w:rsidRPr="7ECC6DEE">
                <w:rPr>
                  <w:rStyle w:val="Hyperlink"/>
                </w:rPr>
                <w:t>Reikalavimai SP</w:t>
              </w:r>
              <w:r w:rsidR="4766D121" w:rsidRPr="7ECC6DEE">
                <w:rPr>
                  <w:rStyle w:val="Hyperlink"/>
                </w:rPr>
                <w:t>K</w:t>
              </w:r>
              <w:r w:rsidRPr="7ECC6DEE">
                <w:rPr>
                  <w:rStyle w:val="Hyperlink"/>
                </w:rPr>
                <w:t xml:space="preserve"> sukūrimo, </w:t>
              </w:r>
              <w:r w:rsidR="6DA728D3" w:rsidRPr="7ECC6DEE">
                <w:rPr>
                  <w:rStyle w:val="Hyperlink"/>
                </w:rPr>
                <w:t>ir</w:t>
              </w:r>
              <w:r w:rsidRPr="7ECC6DEE">
                <w:rPr>
                  <w:rStyle w:val="Hyperlink"/>
                </w:rPr>
                <w:t xml:space="preserve"> diegimo paslaugoms</w:t>
              </w:r>
            </w:hyperlink>
            <w:r w:rsidR="1026C31B" w:rsidRPr="7ECC6DEE">
              <w:rPr>
                <w:rStyle w:val="Hyperlink"/>
              </w:rPr>
              <w:t>.</w:t>
            </w:r>
          </w:p>
          <w:p w14:paraId="2D1F0E71" w14:textId="52F0AE09" w:rsidR="00786A2A" w:rsidRPr="00D628C8" w:rsidRDefault="547FEC91" w:rsidP="00913038">
            <w:pPr>
              <w:jc w:val="both"/>
            </w:pPr>
            <w:r>
              <w:rPr>
                <w:rStyle w:val="Hyperlink"/>
              </w:rPr>
              <w:t xml:space="preserve">Paslaugų rezultatams turi būti taikomas garantinis palaikymas, aprašytas techninės specifikacijos </w:t>
            </w:r>
            <w:r w:rsidR="000C1241">
              <w:rPr>
                <w:rStyle w:val="Hyperlink"/>
              </w:rPr>
              <w:t>7 </w:t>
            </w:r>
            <w:r>
              <w:rPr>
                <w:rStyle w:val="Hyperlink"/>
              </w:rPr>
              <w:t xml:space="preserve">skyriuje </w:t>
            </w:r>
            <w:r w:rsidR="000C1241">
              <w:rPr>
                <w:rStyle w:val="Hyperlink"/>
              </w:rPr>
              <w:t>„</w:t>
            </w:r>
            <w:hyperlink w:anchor="_Reikalavimai_SPK_garantiniam" w:history="1">
              <w:r w:rsidR="344BF547" w:rsidRPr="00407F2E">
                <w:rPr>
                  <w:rStyle w:val="Hyperlink"/>
                </w:rPr>
                <w:t>Reikalavimai SPK garantiniam palaikymui</w:t>
              </w:r>
            </w:hyperlink>
            <w:r w:rsidR="000C1241">
              <w:rPr>
                <w:rStyle w:val="Hyperlink"/>
              </w:rPr>
              <w:t>“</w:t>
            </w:r>
            <w:r w:rsidR="344BF547">
              <w:rPr>
                <w:rStyle w:val="Hyperlink"/>
              </w:rPr>
              <w:t>.</w:t>
            </w:r>
          </w:p>
        </w:tc>
      </w:tr>
      <w:tr w:rsidR="61D72971" w:rsidRPr="00D628C8" w14:paraId="0A099336" w14:textId="77777777" w:rsidTr="7ECC6DEE">
        <w:trPr>
          <w:trHeight w:val="300"/>
        </w:trPr>
        <w:tc>
          <w:tcPr>
            <w:tcW w:w="660" w:type="dxa"/>
          </w:tcPr>
          <w:p w14:paraId="07C7BC42" w14:textId="7FBFF317" w:rsidR="1B6933FB" w:rsidRPr="00D628C8" w:rsidRDefault="20279837" w:rsidP="00913038">
            <w:pPr>
              <w:jc w:val="both"/>
            </w:pPr>
            <w:r>
              <w:t>2</w:t>
            </w:r>
          </w:p>
        </w:tc>
        <w:tc>
          <w:tcPr>
            <w:tcW w:w="4545" w:type="dxa"/>
          </w:tcPr>
          <w:p w14:paraId="19EFE5E9" w14:textId="0E40AACD" w:rsidR="39D330C2" w:rsidRPr="00D628C8" w:rsidRDefault="47F3346E" w:rsidP="00913038">
            <w:pPr>
              <w:jc w:val="both"/>
            </w:pPr>
            <w:r w:rsidRPr="00D628C8">
              <w:t>E</w:t>
            </w:r>
            <w:r w:rsidR="58CA56C0" w:rsidRPr="00D628C8">
              <w:t xml:space="preserve">kspertinės </w:t>
            </w:r>
            <w:r w:rsidR="7FAC72EA" w:rsidRPr="00D628C8">
              <w:t>paslaugos</w:t>
            </w:r>
          </w:p>
        </w:tc>
        <w:tc>
          <w:tcPr>
            <w:tcW w:w="2243" w:type="dxa"/>
          </w:tcPr>
          <w:p w14:paraId="0B6881F8" w14:textId="778CBD53" w:rsidR="48386057" w:rsidRPr="00D628C8" w:rsidRDefault="67FDA629" w:rsidP="00913038">
            <w:pPr>
              <w:jc w:val="both"/>
            </w:pPr>
            <w:r>
              <w:t>Maks</w:t>
            </w:r>
            <w:r w:rsidR="2C619E0A">
              <w:t>imalus kiekis</w:t>
            </w:r>
            <w:r>
              <w:t xml:space="preserve"> </w:t>
            </w:r>
            <w:r w:rsidR="1FDBC43A">
              <w:t>8</w:t>
            </w:r>
            <w:r w:rsidR="61D9CFAF">
              <w:t>00</w:t>
            </w:r>
            <w:r w:rsidR="42F69753">
              <w:t xml:space="preserve"> val.</w:t>
            </w:r>
          </w:p>
        </w:tc>
        <w:tc>
          <w:tcPr>
            <w:tcW w:w="3082" w:type="dxa"/>
          </w:tcPr>
          <w:p w14:paraId="686F2F6F" w14:textId="77777777" w:rsidR="490B5643" w:rsidRDefault="2408B035" w:rsidP="00913038">
            <w:pPr>
              <w:spacing w:line="259" w:lineRule="auto"/>
              <w:jc w:val="both"/>
            </w:pPr>
            <w:r>
              <w:t xml:space="preserve">Ekspertinių </w:t>
            </w:r>
            <w:r w:rsidR="093B2A34">
              <w:t xml:space="preserve">paslaugų </w:t>
            </w:r>
            <w:r w:rsidR="4D0BEEB3">
              <w:t>užsakym</w:t>
            </w:r>
            <w:r w:rsidR="0D2B4764">
              <w:t>ais</w:t>
            </w:r>
            <w:r w:rsidR="4F6EF2BE">
              <w:t xml:space="preserve"> </w:t>
            </w:r>
            <w:r w:rsidR="4F6EF2BE" w:rsidRPr="7ECC6DEE">
              <w:rPr>
                <w:color w:val="000000" w:themeColor="text1"/>
              </w:rPr>
              <w:t xml:space="preserve">ir faktiškai </w:t>
            </w:r>
            <w:r w:rsidR="4F6EF2BE" w:rsidRPr="7ECC6DEE">
              <w:rPr>
                <w:color w:val="000000" w:themeColor="text1"/>
              </w:rPr>
              <w:lastRenderedPageBreak/>
              <w:t>sunaudotomis valandomis</w:t>
            </w:r>
            <w:r w:rsidR="093B2A34">
              <w:t xml:space="preserve"> p</w:t>
            </w:r>
            <w:r w:rsidR="362EDF48">
              <w:t>o kiekvieno pakeitimų prašymo ir/ar papildomų paslaugų užsakymo priėmimo-perdavimo</w:t>
            </w:r>
            <w:r w:rsidR="5F186242">
              <w:t xml:space="preserve"> akto pasirašymo</w:t>
            </w:r>
            <w:r w:rsidR="362EDF48">
              <w:t>.</w:t>
            </w:r>
          </w:p>
          <w:p w14:paraId="30345B9E" w14:textId="66792265" w:rsidR="00155F3E" w:rsidRPr="00B316A0" w:rsidRDefault="00000000" w:rsidP="00155F3E">
            <w:pPr>
              <w:spacing w:line="259" w:lineRule="auto"/>
              <w:jc w:val="both"/>
            </w:pPr>
            <w:hyperlink w:anchor="_Reikalavimai_ekspertinėms_paslaugom" w:history="1">
              <w:r w:rsidR="66F0DDBB" w:rsidRPr="7ECC6DEE">
                <w:rPr>
                  <w:rStyle w:val="Hyperlink"/>
                </w:rPr>
                <w:t>Reikalavimai ekspertinėms paslaugoms</w:t>
              </w:r>
            </w:hyperlink>
            <w:r w:rsidR="00155F3E">
              <w:rPr>
                <w:rStyle w:val="Hyperlink"/>
              </w:rPr>
              <w:t xml:space="preserve"> aprašyti techninės specifikacijos 8</w:t>
            </w:r>
            <w:r w:rsidR="00210A30">
              <w:rPr>
                <w:rStyle w:val="Hyperlink"/>
              </w:rPr>
              <w:t> </w:t>
            </w:r>
            <w:r w:rsidR="00155F3E">
              <w:rPr>
                <w:rStyle w:val="Hyperlink"/>
              </w:rPr>
              <w:t>skyriuje „</w:t>
            </w:r>
            <w:r w:rsidR="00155F3E" w:rsidRPr="00B316A0">
              <w:t>Reikalavimai ekspertinėms paslaugoms</w:t>
            </w:r>
            <w:r w:rsidR="00155F3E">
              <w:t>“.</w:t>
            </w:r>
          </w:p>
          <w:p w14:paraId="38332CB6" w14:textId="3A82337E" w:rsidR="00722599" w:rsidRPr="00D628C8" w:rsidRDefault="00722599" w:rsidP="00913038">
            <w:pPr>
              <w:spacing w:line="259" w:lineRule="auto"/>
              <w:jc w:val="both"/>
            </w:pPr>
          </w:p>
        </w:tc>
      </w:tr>
    </w:tbl>
    <w:p w14:paraId="6B3140B8" w14:textId="3B23C8A3" w:rsidR="1EC40531" w:rsidRPr="00D628C8" w:rsidRDefault="1EC40531" w:rsidP="00913038">
      <w:pPr>
        <w:jc w:val="both"/>
      </w:pPr>
      <w:r w:rsidRPr="00D628C8">
        <w:lastRenderedPageBreak/>
        <w:br w:type="page"/>
      </w:r>
    </w:p>
    <w:p w14:paraId="3C8DBE32" w14:textId="0F8F74B1" w:rsidR="00EC24BE" w:rsidRPr="00D628C8" w:rsidRDefault="4B0CCE26" w:rsidP="00913038">
      <w:pPr>
        <w:pStyle w:val="Heading2"/>
        <w:jc w:val="both"/>
      </w:pPr>
      <w:bookmarkStart w:id="7" w:name="_Toc171376924"/>
      <w:r>
        <w:lastRenderedPageBreak/>
        <w:t>R</w:t>
      </w:r>
      <w:r w:rsidR="76B00639">
        <w:t>eikalavimai</w:t>
      </w:r>
      <w:r w:rsidR="16E83251">
        <w:t>,</w:t>
      </w:r>
      <w:r w:rsidR="76B00639">
        <w:t xml:space="preserve"> </w:t>
      </w:r>
      <w:r w:rsidR="764E0EB3">
        <w:t>kurie netaikomi</w:t>
      </w:r>
      <w:r w:rsidR="00FA4A5C">
        <w:t xml:space="preserve"> </w:t>
      </w:r>
      <w:r w:rsidR="564F9365">
        <w:t>šio Pirkimo apimt</w:t>
      </w:r>
      <w:r w:rsidR="6FD86D20">
        <w:t>yje</w:t>
      </w:r>
      <w:bookmarkEnd w:id="7"/>
    </w:p>
    <w:p w14:paraId="24C65A09" w14:textId="77777777" w:rsidR="00EC24BE" w:rsidRPr="00D628C8" w:rsidRDefault="00EC24BE">
      <w:pPr>
        <w:pStyle w:val="ListParagraph"/>
        <w:keepNext/>
        <w:keepLines/>
        <w:numPr>
          <w:ilvl w:val="0"/>
          <w:numId w:val="2"/>
        </w:numPr>
        <w:jc w:val="both"/>
      </w:pPr>
      <w:r w:rsidRPr="00D628C8">
        <w:t>VIISP arba bet kurios VIISP dalies užkeitimas.</w:t>
      </w:r>
    </w:p>
    <w:p w14:paraId="6878C4E3" w14:textId="77777777" w:rsidR="00EC24BE" w:rsidRPr="00D628C8" w:rsidRDefault="00EC24BE">
      <w:pPr>
        <w:pStyle w:val="ListParagraph"/>
        <w:keepNext/>
        <w:keepLines/>
        <w:numPr>
          <w:ilvl w:val="0"/>
          <w:numId w:val="2"/>
        </w:numPr>
        <w:jc w:val="both"/>
      </w:pPr>
      <w:r w:rsidRPr="00D628C8">
        <w:t>VIISP ar bet kurios kitos elektroninių paslaugų teikimo sistemos elektroninių paslaugų modeliavimo, aprašų derinimo ir tvirtinimo, paslaugų teikimo procesų keitimas.</w:t>
      </w:r>
    </w:p>
    <w:p w14:paraId="7C262C73" w14:textId="77777777" w:rsidR="00EC24BE" w:rsidRPr="00D628C8" w:rsidRDefault="00EC24BE">
      <w:pPr>
        <w:pStyle w:val="ListParagraph"/>
        <w:keepNext/>
        <w:keepLines/>
        <w:numPr>
          <w:ilvl w:val="0"/>
          <w:numId w:val="2"/>
        </w:numPr>
        <w:jc w:val="both"/>
      </w:pPr>
      <w:r w:rsidRPr="00D628C8">
        <w:t>Kataloge talpinamų paslaugų specializuotų duomenų struktūrų, įvesties taisyklių, pildymo formų ir darbo eigų realizacija, kas lieka pradinėse paslaugų tiekėjų sistemose.</w:t>
      </w:r>
    </w:p>
    <w:p w14:paraId="5F843EDF" w14:textId="6AF4720E" w:rsidR="00EC24BE" w:rsidRPr="00D628C8" w:rsidRDefault="00EC24BE">
      <w:pPr>
        <w:pStyle w:val="ListParagraph"/>
        <w:keepNext/>
        <w:keepLines/>
        <w:numPr>
          <w:ilvl w:val="0"/>
          <w:numId w:val="2"/>
        </w:numPr>
        <w:jc w:val="both"/>
      </w:pPr>
      <w:r w:rsidRPr="00D628C8">
        <w:t>Diegimo platformų IT techninės ir sisteminės programinės įrangos licencijos</w:t>
      </w:r>
      <w:r w:rsidR="7CE577A7" w:rsidRPr="00D628C8">
        <w:t>,</w:t>
      </w:r>
      <w:r w:rsidRPr="00D628C8">
        <w:t xml:space="preserve"> aplinkų </w:t>
      </w:r>
      <w:r w:rsidR="557EFA92" w:rsidRPr="00D628C8">
        <w:t xml:space="preserve">kompiuterinio </w:t>
      </w:r>
      <w:r w:rsidR="7E14C215" w:rsidRPr="00D628C8">
        <w:t xml:space="preserve">tinklo </w:t>
      </w:r>
      <w:r w:rsidR="7C8D4A07" w:rsidRPr="00D628C8">
        <w:t xml:space="preserve">infrastruktūros </w:t>
      </w:r>
      <w:r w:rsidR="13FE4F77" w:rsidRPr="00D628C8">
        <w:t>tiekimo/</w:t>
      </w:r>
      <w:r w:rsidRPr="00D628C8">
        <w:t>parengimo paslaugos.</w:t>
      </w:r>
    </w:p>
    <w:p w14:paraId="6F6CDE08" w14:textId="5405A017" w:rsidR="00EC24BE" w:rsidRPr="00D628C8" w:rsidRDefault="00EC24BE">
      <w:pPr>
        <w:pStyle w:val="ListParagraph"/>
        <w:keepNext/>
        <w:keepLines/>
        <w:numPr>
          <w:ilvl w:val="0"/>
          <w:numId w:val="2"/>
        </w:numPr>
        <w:jc w:val="both"/>
      </w:pPr>
      <w:r w:rsidRPr="00D628C8">
        <w:t xml:space="preserve">Programinės įrangos integracijų realizacija VIISP duomenų mainų platformoje ir/ar būsimos </w:t>
      </w:r>
      <w:r w:rsidR="003118B8">
        <w:t>VSSA</w:t>
      </w:r>
      <w:r w:rsidRPr="00D628C8">
        <w:t xml:space="preserve"> API valdymo platformos / API vartų priemonėmis.</w:t>
      </w:r>
    </w:p>
    <w:p w14:paraId="3E8EBDC3" w14:textId="77777777" w:rsidR="00EC24BE" w:rsidRPr="00D628C8" w:rsidRDefault="00EC24BE">
      <w:pPr>
        <w:pStyle w:val="ListParagraph"/>
        <w:keepNext/>
        <w:keepLines/>
        <w:numPr>
          <w:ilvl w:val="0"/>
          <w:numId w:val="2"/>
        </w:numPr>
        <w:jc w:val="both"/>
      </w:pPr>
      <w:r w:rsidRPr="00D628C8">
        <w:t>Katalogo turinio valdymas po pradinio įkėlimo ir paleidimo produkcinei eksploatacijai.</w:t>
      </w:r>
    </w:p>
    <w:p w14:paraId="0512A834" w14:textId="3EC8664B" w:rsidR="00EC24BE" w:rsidRPr="00D628C8" w:rsidRDefault="00EC24BE">
      <w:pPr>
        <w:pStyle w:val="ListParagraph"/>
        <w:keepNext/>
        <w:keepLines/>
        <w:numPr>
          <w:ilvl w:val="0"/>
          <w:numId w:val="2"/>
        </w:numPr>
        <w:jc w:val="both"/>
      </w:pPr>
      <w:r w:rsidRPr="00D628C8">
        <w:t xml:space="preserve">Susitarimų ir koordinavimo </w:t>
      </w:r>
      <w:r w:rsidR="75BAAEEE" w:rsidRPr="00D628C8">
        <w:t xml:space="preserve">valdymas </w:t>
      </w:r>
      <w:r w:rsidRPr="00D628C8">
        <w:t>su institucijomis - elektroninių paslaugų tiekėjais.</w:t>
      </w:r>
    </w:p>
    <w:p w14:paraId="37CB7582" w14:textId="19B0D509" w:rsidR="00EC24BE" w:rsidRPr="00D628C8" w:rsidRDefault="00EC24BE">
      <w:pPr>
        <w:pStyle w:val="ListParagraph"/>
        <w:keepNext/>
        <w:keepLines/>
        <w:numPr>
          <w:ilvl w:val="0"/>
          <w:numId w:val="2"/>
        </w:numPr>
        <w:jc w:val="both"/>
      </w:pPr>
      <w:r>
        <w:t xml:space="preserve">Mobiliųjų programėlių talpinimas interneto mobiliųjų programėlių parduotuvėse. Tai turi būti daroma </w:t>
      </w:r>
      <w:r w:rsidR="00532999">
        <w:t>PO</w:t>
      </w:r>
      <w:r>
        <w:t xml:space="preserve"> vardu.</w:t>
      </w:r>
    </w:p>
    <w:p w14:paraId="1367D2EC" w14:textId="77777777" w:rsidR="00EC24BE" w:rsidRPr="00D628C8" w:rsidRDefault="00EC24BE">
      <w:pPr>
        <w:pStyle w:val="ListParagraph"/>
        <w:keepNext/>
        <w:keepLines/>
        <w:numPr>
          <w:ilvl w:val="0"/>
          <w:numId w:val="2"/>
        </w:numPr>
        <w:jc w:val="both"/>
      </w:pPr>
      <w:r w:rsidRPr="00D628C8">
        <w:t>Interneto portalų domenų vardų ir adresų įsigijimas ir domenų adresavimo konfigūravimas.</w:t>
      </w:r>
    </w:p>
    <w:p w14:paraId="57BED1BE" w14:textId="77777777" w:rsidR="00EC24BE" w:rsidRPr="00D628C8" w:rsidRDefault="00EC24BE" w:rsidP="00913038">
      <w:pPr>
        <w:jc w:val="both"/>
      </w:pPr>
    </w:p>
    <w:p w14:paraId="79E03308" w14:textId="534C3C41" w:rsidR="00BF3647" w:rsidRPr="00B316A0" w:rsidRDefault="76B00639" w:rsidP="00913038">
      <w:pPr>
        <w:pStyle w:val="Heading1"/>
        <w:jc w:val="both"/>
        <w:rPr>
          <w:rFonts w:ascii="Times New Roman" w:hAnsi="Times New Roman" w:cs="Times New Roman"/>
        </w:rPr>
      </w:pPr>
      <w:bookmarkStart w:id="8" w:name="_Toc171376925"/>
      <w:r w:rsidRPr="7ECC6DEE">
        <w:rPr>
          <w:rFonts w:ascii="Times New Roman" w:hAnsi="Times New Roman" w:cs="Times New Roman"/>
        </w:rPr>
        <w:t xml:space="preserve">SPK </w:t>
      </w:r>
      <w:r w:rsidR="5489B7C7" w:rsidRPr="7ECC6DEE">
        <w:rPr>
          <w:rFonts w:ascii="Times New Roman" w:hAnsi="Times New Roman" w:cs="Times New Roman"/>
        </w:rPr>
        <w:t>f</w:t>
      </w:r>
      <w:r w:rsidR="753CB2BC" w:rsidRPr="7ECC6DEE">
        <w:rPr>
          <w:rFonts w:ascii="Times New Roman" w:hAnsi="Times New Roman" w:cs="Times New Roman"/>
        </w:rPr>
        <w:t>unkciniai</w:t>
      </w:r>
      <w:r w:rsidR="26ABF365" w:rsidRPr="7ECC6DEE">
        <w:rPr>
          <w:rFonts w:ascii="Times New Roman" w:hAnsi="Times New Roman" w:cs="Times New Roman"/>
        </w:rPr>
        <w:t xml:space="preserve"> reikalavimai</w:t>
      </w:r>
      <w:r w:rsidR="3DC64673" w:rsidRPr="7ECC6DEE">
        <w:rPr>
          <w:rFonts w:ascii="Times New Roman" w:hAnsi="Times New Roman" w:cs="Times New Roman"/>
        </w:rPr>
        <w:t xml:space="preserve"> </w:t>
      </w:r>
      <w:bookmarkEnd w:id="8"/>
    </w:p>
    <w:p w14:paraId="3E407F84" w14:textId="5BC18D26" w:rsidR="00BF3647" w:rsidRPr="00D628C8" w:rsidRDefault="371D36FF" w:rsidP="00913038">
      <w:pPr>
        <w:pStyle w:val="Heading2"/>
        <w:jc w:val="both"/>
      </w:pPr>
      <w:bookmarkStart w:id="9" w:name="_SPP_funkcinė_architektūra"/>
      <w:bookmarkStart w:id="10" w:name="_Toc171376926"/>
      <w:r w:rsidRPr="00D628C8">
        <w:t>SP</w:t>
      </w:r>
      <w:r w:rsidR="561CAD30" w:rsidRPr="00D628C8">
        <w:t>K koncepcija</w:t>
      </w:r>
      <w:bookmarkEnd w:id="9"/>
      <w:bookmarkEnd w:id="10"/>
    </w:p>
    <w:p w14:paraId="4552AEE4" w14:textId="16EDD9B3" w:rsidR="00BF3647" w:rsidRPr="00D628C8" w:rsidRDefault="0D725C1C" w:rsidP="00913038">
      <w:pPr>
        <w:jc w:val="both"/>
      </w:pPr>
      <w:r w:rsidRPr="00D628C8">
        <w:t xml:space="preserve">Diagrama ir poskyriai žemiau aprašo konceptualius </w:t>
      </w:r>
      <w:r w:rsidR="09F74B1F" w:rsidRPr="00D628C8">
        <w:t>SPK</w:t>
      </w:r>
      <w:r w:rsidRPr="00D628C8">
        <w:t xml:space="preserve"> elementus</w:t>
      </w:r>
      <w:r w:rsidR="51977B4F" w:rsidRPr="00D628C8">
        <w:t xml:space="preserve">, </w:t>
      </w:r>
      <w:r w:rsidRPr="00D628C8">
        <w:t>naudotojus</w:t>
      </w:r>
      <w:r w:rsidR="04CDEF23" w:rsidRPr="00D628C8">
        <w:t xml:space="preserve"> ir duomenų srautus:</w:t>
      </w:r>
    </w:p>
    <w:p w14:paraId="5CB71821" w14:textId="77777777" w:rsidR="00534C55" w:rsidRPr="00D628C8" w:rsidRDefault="00534C55" w:rsidP="00913038">
      <w:pPr>
        <w:jc w:val="both"/>
        <w:sectPr w:rsidR="00534C55" w:rsidRPr="00D628C8" w:rsidSect="00D70A7B">
          <w:headerReference w:type="default" r:id="rId12"/>
          <w:footerReference w:type="default" r:id="rId13"/>
          <w:pgSz w:w="12240" w:h="15840"/>
          <w:pgMar w:top="720" w:right="720" w:bottom="720" w:left="720" w:header="720" w:footer="720" w:gutter="0"/>
          <w:cols w:space="720"/>
          <w:docGrid w:linePitch="360"/>
        </w:sectPr>
      </w:pPr>
    </w:p>
    <w:p w14:paraId="093B817A" w14:textId="06FF6F44" w:rsidR="00AC648B" w:rsidRPr="00D628C8" w:rsidRDefault="437632B6" w:rsidP="00913038">
      <w:pPr>
        <w:keepNext/>
        <w:keepLines/>
        <w:spacing w:before="240" w:after="0"/>
        <w:jc w:val="both"/>
      </w:pPr>
      <w:r w:rsidRPr="00D628C8">
        <w:rPr>
          <w:noProof/>
        </w:rPr>
        <w:lastRenderedPageBreak/>
        <w:drawing>
          <wp:inline distT="0" distB="0" distL="0" distR="0" wp14:anchorId="05CA361A" wp14:editId="0F5F6013">
            <wp:extent cx="8331376" cy="5458789"/>
            <wp:effectExtent l="0" t="0" r="0" b="0"/>
            <wp:docPr id="745928366" name="Picture 74592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8331376" cy="5458789"/>
                    </a:xfrm>
                    <a:prstGeom prst="rect">
                      <a:avLst/>
                    </a:prstGeom>
                  </pic:spPr>
                </pic:pic>
              </a:graphicData>
            </a:graphic>
          </wp:inline>
        </w:drawing>
      </w:r>
    </w:p>
    <w:p w14:paraId="5E5A04FC" w14:textId="37F56E67" w:rsidR="00BF3647" w:rsidRPr="00D628C8" w:rsidRDefault="00AC648B" w:rsidP="00913038">
      <w:pPr>
        <w:pStyle w:val="Caption"/>
        <w:jc w:val="both"/>
      </w:pPr>
      <w:r w:rsidRPr="00D628C8">
        <w:t xml:space="preserve">pav. </w:t>
      </w:r>
      <w:r w:rsidRPr="00D628C8">
        <w:fldChar w:fldCharType="begin"/>
      </w:r>
      <w:r w:rsidRPr="00D628C8">
        <w:instrText xml:space="preserve"> SEQ pav. \* ARABIC </w:instrText>
      </w:r>
      <w:r w:rsidRPr="00D628C8">
        <w:fldChar w:fldCharType="separate"/>
      </w:r>
      <w:r w:rsidR="00623B77" w:rsidRPr="00D628C8">
        <w:rPr>
          <w:noProof/>
        </w:rPr>
        <w:t>1</w:t>
      </w:r>
      <w:r w:rsidRPr="00D628C8">
        <w:fldChar w:fldCharType="end"/>
      </w:r>
      <w:r w:rsidRPr="00D628C8">
        <w:t xml:space="preserve"> SPK konceptuali architektūra, jos pagrindiniai elementai</w:t>
      </w:r>
      <w:r w:rsidRPr="00D628C8">
        <w:rPr>
          <w:noProof/>
        </w:rPr>
        <w:t xml:space="preserve"> ir išorinės sistemos</w:t>
      </w:r>
    </w:p>
    <w:p w14:paraId="7FE2CB03" w14:textId="77777777" w:rsidR="00534C55" w:rsidRPr="00D628C8" w:rsidRDefault="00534C55" w:rsidP="00913038">
      <w:pPr>
        <w:jc w:val="both"/>
        <w:sectPr w:rsidR="00534C55" w:rsidRPr="00D628C8" w:rsidSect="00534C55">
          <w:pgSz w:w="15840" w:h="12240" w:orient="landscape"/>
          <w:pgMar w:top="720" w:right="720" w:bottom="720" w:left="720" w:header="720" w:footer="720" w:gutter="0"/>
          <w:cols w:space="720"/>
          <w:docGrid w:linePitch="360"/>
        </w:sectPr>
      </w:pPr>
    </w:p>
    <w:p w14:paraId="50A35B9C" w14:textId="2A6AFD7C" w:rsidR="00821E6E" w:rsidRPr="00D628C8" w:rsidRDefault="000101F0" w:rsidP="00913038">
      <w:pPr>
        <w:jc w:val="both"/>
      </w:pPr>
      <w:r w:rsidRPr="00D628C8">
        <w:lastRenderedPageBreak/>
        <w:t xml:space="preserve">SPK </w:t>
      </w:r>
      <w:r w:rsidR="00AC648B" w:rsidRPr="00D628C8">
        <w:t xml:space="preserve">koncepcinės architektūros </w:t>
      </w:r>
      <w:r w:rsidRPr="00D628C8">
        <w:t>elementai</w:t>
      </w:r>
      <w:r w:rsidR="00453071" w:rsidRPr="00D628C8">
        <w:t xml:space="preserve"> </w:t>
      </w:r>
      <w:r w:rsidR="00AC648B" w:rsidRPr="00D628C8">
        <w:t xml:space="preserve">(komponentai) </w:t>
      </w:r>
      <w:r w:rsidR="00453071" w:rsidRPr="00D628C8">
        <w:t>bei</w:t>
      </w:r>
      <w:r w:rsidRPr="00D628C8">
        <w:t xml:space="preserve"> funkciniai reik</w:t>
      </w:r>
      <w:r w:rsidR="00453071" w:rsidRPr="00D628C8">
        <w:t>a</w:t>
      </w:r>
      <w:r w:rsidRPr="00D628C8">
        <w:t>lavimai</w:t>
      </w:r>
      <w:r w:rsidR="00453071" w:rsidRPr="00D628C8">
        <w:t xml:space="preserve"> naudotojų scenarijams</w:t>
      </w:r>
      <w:r w:rsidRPr="00D628C8">
        <w:t xml:space="preserve"> detaliau aprašomi tolesni</w:t>
      </w:r>
      <w:r w:rsidR="00453071" w:rsidRPr="00D628C8">
        <w:t>uose skyriuose</w:t>
      </w:r>
      <w:r w:rsidRPr="00D628C8">
        <w:t>.</w:t>
      </w:r>
    </w:p>
    <w:p w14:paraId="4E388AFC" w14:textId="089FB99D" w:rsidR="00AC648B" w:rsidRPr="00D628C8" w:rsidRDefault="003B734A" w:rsidP="00913038">
      <w:pPr>
        <w:jc w:val="both"/>
      </w:pPr>
      <w:r>
        <w:t xml:space="preserve">Paslaugų tiekėjas </w:t>
      </w:r>
      <w:r w:rsidR="00AC648B">
        <w:t>turi parinkti technologinį</w:t>
      </w:r>
      <w:r w:rsidR="00171181">
        <w:t xml:space="preserve"> SPK išpildymą ir detalizuoti techninės realizacijos architektūrą </w:t>
      </w:r>
      <w:r w:rsidR="00832C78">
        <w:t xml:space="preserve">SPK </w:t>
      </w:r>
      <w:r w:rsidR="00171181">
        <w:t>projekto eigoje.</w:t>
      </w:r>
    </w:p>
    <w:p w14:paraId="1D3D268A" w14:textId="1E6A4CF1" w:rsidR="00BF3647" w:rsidRPr="00D628C8" w:rsidRDefault="55AE4BAF" w:rsidP="00913038">
      <w:pPr>
        <w:pStyle w:val="Heading2"/>
        <w:jc w:val="both"/>
      </w:pPr>
      <w:bookmarkStart w:id="11" w:name="_Toc171376927"/>
      <w:r w:rsidRPr="00D628C8">
        <w:t>SP</w:t>
      </w:r>
      <w:r w:rsidR="67F42BC6" w:rsidRPr="00D628C8">
        <w:t>K</w:t>
      </w:r>
      <w:r w:rsidRPr="00D628C8">
        <w:t xml:space="preserve"> </w:t>
      </w:r>
      <w:r w:rsidR="00AC648B" w:rsidRPr="00D628C8">
        <w:t xml:space="preserve">koncepcinės architektūros </w:t>
      </w:r>
      <w:r w:rsidRPr="00D628C8">
        <w:t>elementai</w:t>
      </w:r>
      <w:bookmarkEnd w:id="11"/>
    </w:p>
    <w:tbl>
      <w:tblPr>
        <w:tblStyle w:val="TableGrid"/>
        <w:tblW w:w="10485" w:type="dxa"/>
        <w:tblLayout w:type="fixed"/>
        <w:tblLook w:val="06A0" w:firstRow="1" w:lastRow="0" w:firstColumn="1" w:lastColumn="0" w:noHBand="1" w:noVBand="1"/>
      </w:tblPr>
      <w:tblGrid>
        <w:gridCol w:w="2910"/>
        <w:gridCol w:w="7575"/>
      </w:tblGrid>
      <w:tr w:rsidR="00F05678" w:rsidRPr="00D628C8" w14:paraId="6AF1A3ED" w14:textId="77777777" w:rsidTr="7ECC6DEE">
        <w:trPr>
          <w:trHeight w:val="300"/>
          <w:tblHeader/>
        </w:trPr>
        <w:tc>
          <w:tcPr>
            <w:tcW w:w="2910" w:type="dxa"/>
          </w:tcPr>
          <w:p w14:paraId="0428E6C7" w14:textId="6251EC03" w:rsidR="00F05678" w:rsidRPr="00D628C8" w:rsidRDefault="00F05678" w:rsidP="00913038">
            <w:pPr>
              <w:spacing w:line="259" w:lineRule="auto"/>
              <w:jc w:val="both"/>
            </w:pPr>
            <w:r w:rsidRPr="00D628C8">
              <w:rPr>
                <w:b/>
                <w:bCs/>
              </w:rPr>
              <w:t>Elementas</w:t>
            </w:r>
          </w:p>
        </w:tc>
        <w:tc>
          <w:tcPr>
            <w:tcW w:w="7575" w:type="dxa"/>
          </w:tcPr>
          <w:p w14:paraId="4E1D0B0B" w14:textId="644130A4" w:rsidR="00F05678" w:rsidRPr="00D628C8" w:rsidRDefault="00F05678" w:rsidP="00913038">
            <w:pPr>
              <w:spacing w:line="259" w:lineRule="auto"/>
              <w:jc w:val="both"/>
            </w:pPr>
            <w:r w:rsidRPr="00D628C8">
              <w:rPr>
                <w:b/>
                <w:bCs/>
              </w:rPr>
              <w:t>Aprašymas</w:t>
            </w:r>
          </w:p>
        </w:tc>
      </w:tr>
      <w:tr w:rsidR="00821E6E" w:rsidRPr="00D628C8" w14:paraId="2DB56DA0" w14:textId="77777777" w:rsidTr="7ECC6DEE">
        <w:trPr>
          <w:trHeight w:val="300"/>
        </w:trPr>
        <w:tc>
          <w:tcPr>
            <w:tcW w:w="2910" w:type="dxa"/>
          </w:tcPr>
          <w:p w14:paraId="10D076FE" w14:textId="77F2BF5A" w:rsidR="00821E6E" w:rsidRPr="00D628C8" w:rsidRDefault="00821E6E" w:rsidP="00913038">
            <w:pPr>
              <w:jc w:val="both"/>
              <w:rPr>
                <w:b/>
                <w:bCs/>
              </w:rPr>
            </w:pPr>
            <w:r w:rsidRPr="00D628C8">
              <w:rPr>
                <w:b/>
                <w:bCs/>
              </w:rPr>
              <w:t>SPK mobilioji programėlė</w:t>
            </w:r>
          </w:p>
        </w:tc>
        <w:tc>
          <w:tcPr>
            <w:tcW w:w="7575" w:type="dxa"/>
          </w:tcPr>
          <w:p w14:paraId="2871B83B" w14:textId="7B5FF774" w:rsidR="00821E6E" w:rsidRPr="00D628C8" w:rsidRDefault="47CF4593" w:rsidP="00913038">
            <w:pPr>
              <w:jc w:val="both"/>
              <w:rPr>
                <w:b/>
                <w:bCs/>
              </w:rPr>
            </w:pPr>
            <w:r w:rsidRPr="00D628C8">
              <w:t xml:space="preserve">Android ir iOS platformų mobilios programėlės, apimančios Paslaugų gavėjo </w:t>
            </w:r>
            <w:r w:rsidR="0FE698AF" w:rsidRPr="00D628C8">
              <w:t>naudotojo</w:t>
            </w:r>
            <w:r w:rsidRPr="00D628C8">
              <w:t xml:space="preserve"> sąsajos panaudos scenarijus ir palaikančios tiek VIISP tapatybės nustatymą, tiek supaprastintą </w:t>
            </w:r>
            <w:r w:rsidR="0FE698AF" w:rsidRPr="00D628C8">
              <w:t>naudotojo</w:t>
            </w:r>
            <w:r w:rsidRPr="00D628C8">
              <w:t xml:space="preserve"> autentifikavimą mobilios programėlės lygyje.</w:t>
            </w:r>
          </w:p>
        </w:tc>
      </w:tr>
      <w:tr w:rsidR="00821E6E" w:rsidRPr="00D628C8" w14:paraId="38796E7C" w14:textId="77777777" w:rsidTr="7ECC6DEE">
        <w:trPr>
          <w:trHeight w:val="300"/>
        </w:trPr>
        <w:tc>
          <w:tcPr>
            <w:tcW w:w="2910" w:type="dxa"/>
          </w:tcPr>
          <w:p w14:paraId="77E71255" w14:textId="1AC929B5" w:rsidR="00821E6E" w:rsidRPr="00D628C8" w:rsidRDefault="00821E6E" w:rsidP="00913038">
            <w:pPr>
              <w:jc w:val="both"/>
              <w:rPr>
                <w:b/>
                <w:bCs/>
              </w:rPr>
            </w:pPr>
            <w:r w:rsidRPr="00D628C8">
              <w:rPr>
                <w:b/>
                <w:bCs/>
              </w:rPr>
              <w:t>SPK Web portalas</w:t>
            </w:r>
          </w:p>
        </w:tc>
        <w:tc>
          <w:tcPr>
            <w:tcW w:w="7575" w:type="dxa"/>
          </w:tcPr>
          <w:p w14:paraId="6F58277B" w14:textId="790D2328" w:rsidR="00821E6E" w:rsidRPr="00D628C8" w:rsidRDefault="47CF4593" w:rsidP="00913038">
            <w:pPr>
              <w:jc w:val="both"/>
            </w:pPr>
            <w:r w:rsidRPr="00D628C8">
              <w:t xml:space="preserve">Žiniatinklio svetainė, apimanti Paslaugų gavėjo </w:t>
            </w:r>
            <w:r w:rsidR="001B5B84" w:rsidRPr="00D628C8">
              <w:t>naudotoj</w:t>
            </w:r>
            <w:r w:rsidR="001B5B84">
              <w:t>o</w:t>
            </w:r>
            <w:r w:rsidR="001B5B84" w:rsidRPr="00D628C8">
              <w:t xml:space="preserve"> </w:t>
            </w:r>
            <w:r w:rsidRPr="00D628C8">
              <w:t xml:space="preserve">sąsajos panaudos scenarijus. </w:t>
            </w:r>
          </w:p>
        </w:tc>
      </w:tr>
      <w:tr w:rsidR="00821E6E" w:rsidRPr="00D628C8" w14:paraId="3600A479" w14:textId="77777777" w:rsidTr="7ECC6DEE">
        <w:trPr>
          <w:trHeight w:val="300"/>
        </w:trPr>
        <w:tc>
          <w:tcPr>
            <w:tcW w:w="2910" w:type="dxa"/>
          </w:tcPr>
          <w:p w14:paraId="1AF1D321" w14:textId="0AC7B85B" w:rsidR="00821E6E" w:rsidRPr="00D628C8" w:rsidRDefault="00821E6E" w:rsidP="00913038">
            <w:pPr>
              <w:jc w:val="both"/>
              <w:rPr>
                <w:b/>
                <w:bCs/>
              </w:rPr>
            </w:pPr>
            <w:r w:rsidRPr="00D628C8">
              <w:rPr>
                <w:b/>
                <w:bCs/>
              </w:rPr>
              <w:t>SPK administravimo Web portalas</w:t>
            </w:r>
          </w:p>
        </w:tc>
        <w:tc>
          <w:tcPr>
            <w:tcW w:w="7575" w:type="dxa"/>
          </w:tcPr>
          <w:p w14:paraId="033CC133" w14:textId="69F4AD78" w:rsidR="00821E6E" w:rsidRPr="00D628C8" w:rsidRDefault="47CF4593" w:rsidP="00913038">
            <w:pPr>
              <w:jc w:val="both"/>
            </w:pPr>
            <w:r w:rsidRPr="00D628C8">
              <w:t xml:space="preserve">Žiniatinklio svetainė, apimanti </w:t>
            </w:r>
            <w:r w:rsidR="1C0E8D86" w:rsidRPr="00D628C8">
              <w:t xml:space="preserve">SPK </w:t>
            </w:r>
            <w:r w:rsidR="001B5B84" w:rsidRPr="00D628C8">
              <w:t>administrator</w:t>
            </w:r>
            <w:r w:rsidR="001B5B84">
              <w:t>iaus</w:t>
            </w:r>
            <w:r w:rsidR="001B5B84" w:rsidRPr="00D628C8">
              <w:t xml:space="preserve"> naudotoj</w:t>
            </w:r>
            <w:r w:rsidR="001B5B84">
              <w:t>o</w:t>
            </w:r>
            <w:r w:rsidR="001B5B84" w:rsidRPr="00D628C8">
              <w:t xml:space="preserve"> </w:t>
            </w:r>
            <w:r w:rsidRPr="00D628C8">
              <w:t>sąsajos panaudos scenarijus.</w:t>
            </w:r>
          </w:p>
        </w:tc>
      </w:tr>
      <w:tr w:rsidR="00821E6E" w:rsidRPr="00D628C8" w14:paraId="37121295" w14:textId="77777777" w:rsidTr="7ECC6DEE">
        <w:trPr>
          <w:trHeight w:val="300"/>
        </w:trPr>
        <w:tc>
          <w:tcPr>
            <w:tcW w:w="2910" w:type="dxa"/>
          </w:tcPr>
          <w:p w14:paraId="1D88C15C" w14:textId="4CA3127B" w:rsidR="00821E6E" w:rsidRPr="00D628C8" w:rsidRDefault="35B7943A" w:rsidP="00913038">
            <w:pPr>
              <w:jc w:val="both"/>
              <w:rPr>
                <w:b/>
                <w:bCs/>
              </w:rPr>
            </w:pPr>
            <w:r w:rsidRPr="00D628C8">
              <w:rPr>
                <w:b/>
                <w:bCs/>
              </w:rPr>
              <w:t xml:space="preserve">SPK </w:t>
            </w:r>
            <w:r w:rsidR="6D216098" w:rsidRPr="00D628C8">
              <w:rPr>
                <w:b/>
                <w:bCs/>
              </w:rPr>
              <w:t xml:space="preserve">mobilios programėlės ir Web portalo </w:t>
            </w:r>
            <w:r w:rsidR="41EDB03F" w:rsidRPr="00D628C8">
              <w:rPr>
                <w:b/>
                <w:bCs/>
              </w:rPr>
              <w:t>API</w:t>
            </w:r>
          </w:p>
        </w:tc>
        <w:tc>
          <w:tcPr>
            <w:tcW w:w="7575" w:type="dxa"/>
          </w:tcPr>
          <w:p w14:paraId="0E1F89FE" w14:textId="69323AF3" w:rsidR="00821E6E" w:rsidRPr="00D628C8" w:rsidRDefault="445F255A" w:rsidP="00913038">
            <w:pPr>
              <w:spacing w:line="259" w:lineRule="auto"/>
              <w:jc w:val="both"/>
            </w:pPr>
            <w:r w:rsidRPr="00D628C8">
              <w:t xml:space="preserve">SPK integracinės sąsajos (angl. </w:t>
            </w:r>
            <w:r w:rsidR="198984D4" w:rsidRPr="00D628C8">
              <w:t xml:space="preserve">Back </w:t>
            </w:r>
            <w:r w:rsidR="7F2503EE" w:rsidRPr="00D628C8">
              <w:t xml:space="preserve">end </w:t>
            </w:r>
            <w:r w:rsidR="3EF1288C" w:rsidRPr="00D628C8">
              <w:t>API</w:t>
            </w:r>
            <w:r w:rsidRPr="00D628C8">
              <w:t>), naudojamos SPK mobiliosios programėlės ir SPK Web portale.</w:t>
            </w:r>
          </w:p>
        </w:tc>
      </w:tr>
      <w:tr w:rsidR="00821E6E" w:rsidRPr="00D628C8" w14:paraId="22F9AFF4" w14:textId="77777777" w:rsidTr="7ECC6DEE">
        <w:trPr>
          <w:trHeight w:val="300"/>
        </w:trPr>
        <w:tc>
          <w:tcPr>
            <w:tcW w:w="2910" w:type="dxa"/>
          </w:tcPr>
          <w:p w14:paraId="039780FC" w14:textId="3D9A174B" w:rsidR="00821E6E" w:rsidRPr="00D628C8" w:rsidRDefault="00821E6E" w:rsidP="00913038">
            <w:pPr>
              <w:jc w:val="both"/>
              <w:rPr>
                <w:b/>
                <w:bCs/>
              </w:rPr>
            </w:pPr>
            <w:r w:rsidRPr="00D628C8">
              <w:rPr>
                <w:b/>
                <w:bCs/>
              </w:rPr>
              <w:t xml:space="preserve">SPK administravimo </w:t>
            </w:r>
            <w:r w:rsidR="580D79B0" w:rsidRPr="00D628C8">
              <w:rPr>
                <w:b/>
                <w:bCs/>
              </w:rPr>
              <w:t>API</w:t>
            </w:r>
          </w:p>
        </w:tc>
        <w:tc>
          <w:tcPr>
            <w:tcW w:w="7575" w:type="dxa"/>
          </w:tcPr>
          <w:p w14:paraId="663BE629" w14:textId="4341812D" w:rsidR="00821E6E" w:rsidRPr="00D628C8" w:rsidRDefault="445F255A" w:rsidP="00913038">
            <w:pPr>
              <w:spacing w:line="259" w:lineRule="auto"/>
              <w:jc w:val="both"/>
            </w:pPr>
            <w:r w:rsidRPr="00D628C8">
              <w:t xml:space="preserve">SPK sąsajos (angl. </w:t>
            </w:r>
            <w:r w:rsidR="4121C15C" w:rsidRPr="00D628C8">
              <w:t xml:space="preserve">Back </w:t>
            </w:r>
            <w:r w:rsidR="3C83D074" w:rsidRPr="00D628C8">
              <w:t xml:space="preserve">end </w:t>
            </w:r>
            <w:r w:rsidRPr="00D628C8">
              <w:t xml:space="preserve">API), naudojamos SPK administravimo Web portale. </w:t>
            </w:r>
          </w:p>
        </w:tc>
      </w:tr>
      <w:tr w:rsidR="00821E6E" w:rsidRPr="00D628C8" w14:paraId="5F5CC848" w14:textId="77777777" w:rsidTr="7ECC6DEE">
        <w:trPr>
          <w:trHeight w:val="300"/>
        </w:trPr>
        <w:tc>
          <w:tcPr>
            <w:tcW w:w="2910" w:type="dxa"/>
          </w:tcPr>
          <w:p w14:paraId="735357AF" w14:textId="3534FCB4" w:rsidR="00821E6E" w:rsidRPr="00D628C8" w:rsidRDefault="00821E6E" w:rsidP="00913038">
            <w:pPr>
              <w:jc w:val="both"/>
              <w:rPr>
                <w:b/>
                <w:bCs/>
              </w:rPr>
            </w:pPr>
            <w:r w:rsidRPr="00D628C8">
              <w:rPr>
                <w:b/>
                <w:bCs/>
              </w:rPr>
              <w:t xml:space="preserve">Paslaugų tiekėjų </w:t>
            </w:r>
            <w:r w:rsidR="0B31688F" w:rsidRPr="00D628C8">
              <w:rPr>
                <w:b/>
                <w:bCs/>
              </w:rPr>
              <w:t>API</w:t>
            </w:r>
          </w:p>
        </w:tc>
        <w:tc>
          <w:tcPr>
            <w:tcW w:w="7575" w:type="dxa"/>
          </w:tcPr>
          <w:p w14:paraId="020D729C" w14:textId="50237037" w:rsidR="00821E6E" w:rsidRPr="00D628C8" w:rsidRDefault="6CCF66DE" w:rsidP="00913038">
            <w:pPr>
              <w:spacing w:line="259" w:lineRule="auto"/>
              <w:jc w:val="both"/>
            </w:pPr>
            <w:r w:rsidRPr="00D628C8">
              <w:t>SPK sąsajos (angl. API) ar kitos integracinės priemonės, skirtos</w:t>
            </w:r>
            <w:r w:rsidR="00BF3099" w:rsidRPr="00D628C8">
              <w:t>:</w:t>
            </w:r>
            <w:r w:rsidRPr="00D628C8">
              <w:t xml:space="preserve"> </w:t>
            </w:r>
          </w:p>
          <w:p w14:paraId="4581833C" w14:textId="51914E80" w:rsidR="00821E6E" w:rsidRPr="00D628C8" w:rsidRDefault="47CF4593">
            <w:pPr>
              <w:pStyle w:val="ListParagraph"/>
              <w:numPr>
                <w:ilvl w:val="0"/>
                <w:numId w:val="9"/>
              </w:numPr>
              <w:spacing w:line="259" w:lineRule="auto"/>
              <w:jc w:val="both"/>
            </w:pPr>
            <w:r w:rsidRPr="00D628C8">
              <w:t xml:space="preserve">Saugiam Paslaugų </w:t>
            </w:r>
            <w:r w:rsidR="00A74659" w:rsidRPr="00D628C8">
              <w:t>gavėj</w:t>
            </w:r>
            <w:r w:rsidR="00A74659">
              <w:t>o</w:t>
            </w:r>
            <w:r w:rsidR="00A74659" w:rsidRPr="00D628C8">
              <w:t xml:space="preserve"> </w:t>
            </w:r>
            <w:r w:rsidRPr="00D628C8">
              <w:t>peradresavimui į paslaugų tiekėjo informacinę sistemą su arba be integruoto tapatybės nustatymo (angl. Single Sign On), priklausomai nuo paslaugų tiekėjo informacinės sistemos galimybių.</w:t>
            </w:r>
          </w:p>
          <w:p w14:paraId="0E540F84" w14:textId="77777777" w:rsidR="00821E6E" w:rsidRPr="00D628C8" w:rsidRDefault="00821E6E">
            <w:pPr>
              <w:pStyle w:val="ListParagraph"/>
              <w:numPr>
                <w:ilvl w:val="0"/>
                <w:numId w:val="9"/>
              </w:numPr>
              <w:spacing w:line="259" w:lineRule="auto"/>
              <w:jc w:val="both"/>
            </w:pPr>
            <w:r w:rsidRPr="00D628C8">
              <w:t>Paslaugos suteikimo faktų duomenų teikimui konsolidavimui SPK paslaugų statistikos ir vertinimų saugykloje.</w:t>
            </w:r>
          </w:p>
          <w:p w14:paraId="6E37DF84" w14:textId="090FA227" w:rsidR="0076633F" w:rsidRPr="00D628C8" w:rsidRDefault="0076633F">
            <w:pPr>
              <w:pStyle w:val="ListParagraph"/>
              <w:numPr>
                <w:ilvl w:val="0"/>
                <w:numId w:val="9"/>
              </w:numPr>
              <w:spacing w:line="259" w:lineRule="auto"/>
              <w:jc w:val="both"/>
            </w:pPr>
            <w:r w:rsidRPr="00D628C8">
              <w:t>Personalizuotų SPK išorinių naudotojų gyvenimo įvykių, susijusių su paslaugų kategorijomis ir/ar paslaugomis, duomenų teikimui</w:t>
            </w:r>
            <w:r w:rsidR="00EC74C5" w:rsidRPr="00D628C8">
              <w:t>.</w:t>
            </w:r>
          </w:p>
        </w:tc>
      </w:tr>
      <w:tr w:rsidR="00821E6E" w:rsidRPr="00D628C8" w14:paraId="4F49B3E9" w14:textId="77777777" w:rsidTr="7ECC6DEE">
        <w:trPr>
          <w:trHeight w:val="300"/>
        </w:trPr>
        <w:tc>
          <w:tcPr>
            <w:tcW w:w="2910" w:type="dxa"/>
          </w:tcPr>
          <w:p w14:paraId="7FE0E406" w14:textId="6E5BF327" w:rsidR="00821E6E" w:rsidRPr="00D628C8" w:rsidRDefault="00821E6E" w:rsidP="00913038">
            <w:pPr>
              <w:jc w:val="both"/>
              <w:rPr>
                <w:b/>
                <w:bCs/>
              </w:rPr>
            </w:pPr>
            <w:r w:rsidRPr="00D628C8">
              <w:rPr>
                <w:b/>
                <w:bCs/>
              </w:rPr>
              <w:t xml:space="preserve">SPK duomenų mainai </w:t>
            </w:r>
          </w:p>
        </w:tc>
        <w:tc>
          <w:tcPr>
            <w:tcW w:w="7575" w:type="dxa"/>
          </w:tcPr>
          <w:p w14:paraId="09544180" w14:textId="2833065F" w:rsidR="00821E6E" w:rsidRPr="00D628C8" w:rsidRDefault="445F255A" w:rsidP="00913038">
            <w:pPr>
              <w:spacing w:line="259" w:lineRule="auto"/>
              <w:jc w:val="both"/>
            </w:pPr>
            <w:r w:rsidRPr="00D628C8">
              <w:t>SPK sąsajos (angl. API) ar kitos integracinės priemonės, skirtos paslaugų metaduomenų, aprašų ir panaudojimo statistikos bei vertinimų duomenų publikavimui kitoms informacinėms sistemoms, pavyzdžiui, atvirų duomenų portalui opendata.gov.lt ir/arba Valstybės duomenų valdysenos platformai.</w:t>
            </w:r>
          </w:p>
        </w:tc>
      </w:tr>
      <w:tr w:rsidR="00821E6E" w:rsidRPr="00D628C8" w14:paraId="31AF2C15" w14:textId="77777777" w:rsidTr="7ECC6DEE">
        <w:trPr>
          <w:trHeight w:val="300"/>
        </w:trPr>
        <w:tc>
          <w:tcPr>
            <w:tcW w:w="2910" w:type="dxa"/>
          </w:tcPr>
          <w:p w14:paraId="74BFFD79" w14:textId="78C3FBD7" w:rsidR="00821E6E" w:rsidRPr="00D628C8" w:rsidRDefault="00821E6E" w:rsidP="00913038">
            <w:pPr>
              <w:jc w:val="both"/>
              <w:rPr>
                <w:b/>
                <w:bCs/>
              </w:rPr>
            </w:pPr>
            <w:r w:rsidRPr="00D628C8">
              <w:rPr>
                <w:b/>
                <w:bCs/>
              </w:rPr>
              <w:t>SPK naudotojų profilių valdymas</w:t>
            </w:r>
          </w:p>
        </w:tc>
        <w:tc>
          <w:tcPr>
            <w:tcW w:w="7575" w:type="dxa"/>
          </w:tcPr>
          <w:p w14:paraId="7A67A117" w14:textId="0F25B422" w:rsidR="00821E6E" w:rsidRPr="00D628C8" w:rsidRDefault="00821E6E" w:rsidP="00913038">
            <w:pPr>
              <w:jc w:val="both"/>
            </w:pPr>
            <w:r w:rsidRPr="00D628C8">
              <w:t>Išorinių naudotojų (paslaugų gavėjų) bei administratorių naudotojų paskyrų ir kitos informacijos valdymo posistemė.</w:t>
            </w:r>
          </w:p>
        </w:tc>
      </w:tr>
      <w:tr w:rsidR="00821E6E" w:rsidRPr="00D628C8" w14:paraId="3F6247E1" w14:textId="77777777" w:rsidTr="7ECC6DEE">
        <w:trPr>
          <w:trHeight w:val="300"/>
        </w:trPr>
        <w:tc>
          <w:tcPr>
            <w:tcW w:w="2910" w:type="dxa"/>
          </w:tcPr>
          <w:p w14:paraId="46E9000D" w14:textId="72A6D036" w:rsidR="00821E6E" w:rsidRPr="00D628C8" w:rsidRDefault="00821E6E" w:rsidP="00913038">
            <w:pPr>
              <w:jc w:val="both"/>
              <w:rPr>
                <w:b/>
                <w:bCs/>
              </w:rPr>
            </w:pPr>
            <w:r w:rsidRPr="00D628C8">
              <w:rPr>
                <w:b/>
                <w:bCs/>
              </w:rPr>
              <w:t>Paslaugų informacijos valdymas</w:t>
            </w:r>
          </w:p>
        </w:tc>
        <w:tc>
          <w:tcPr>
            <w:tcW w:w="7575" w:type="dxa"/>
          </w:tcPr>
          <w:p w14:paraId="4A0CB0CF" w14:textId="66D1B1C6" w:rsidR="00821E6E" w:rsidRPr="00D628C8" w:rsidRDefault="00821E6E" w:rsidP="00913038">
            <w:pPr>
              <w:spacing w:line="259" w:lineRule="auto"/>
              <w:jc w:val="both"/>
            </w:pPr>
            <w:r w:rsidRPr="00D628C8">
              <w:t>Paslaugų metaduomenų, struktūrizuotų aprašų, kategorijų, paslaugų tiekėjų išorinių sistemų žiniatinklio nuorodų ir peradresavimo parametrų, bei kitos informacijos apie paslaugas valdymo posistemė</w:t>
            </w:r>
            <w:r w:rsidR="00762256" w:rsidRPr="00D628C8">
              <w:t>.</w:t>
            </w:r>
          </w:p>
        </w:tc>
      </w:tr>
      <w:tr w:rsidR="00821E6E" w:rsidRPr="00D628C8" w14:paraId="2A321497" w14:textId="77777777" w:rsidTr="7ECC6DEE">
        <w:trPr>
          <w:trHeight w:val="300"/>
        </w:trPr>
        <w:tc>
          <w:tcPr>
            <w:tcW w:w="2910" w:type="dxa"/>
          </w:tcPr>
          <w:p w14:paraId="3AB529AB" w14:textId="7846D301" w:rsidR="00821E6E" w:rsidRPr="00D628C8" w:rsidRDefault="00821E6E" w:rsidP="00913038">
            <w:pPr>
              <w:jc w:val="both"/>
              <w:rPr>
                <w:b/>
                <w:bCs/>
              </w:rPr>
            </w:pPr>
            <w:r w:rsidRPr="00D628C8">
              <w:rPr>
                <w:b/>
                <w:bCs/>
              </w:rPr>
              <w:t>SPK informacinio turinio valdymas</w:t>
            </w:r>
          </w:p>
        </w:tc>
        <w:tc>
          <w:tcPr>
            <w:tcW w:w="7575" w:type="dxa"/>
          </w:tcPr>
          <w:p w14:paraId="5A048E26" w14:textId="7EB66F5E" w:rsidR="00821E6E" w:rsidRPr="00D628C8" w:rsidRDefault="277C4E12" w:rsidP="00913038">
            <w:pPr>
              <w:jc w:val="both"/>
            </w:pPr>
            <w:r>
              <w:t>Naujienų ir rekomendaci</w:t>
            </w:r>
            <w:r w:rsidR="1AB364E1">
              <w:t>nių</w:t>
            </w:r>
            <w:r>
              <w:t xml:space="preserve"> straipsnių</w:t>
            </w:r>
            <w:r w:rsidR="7A4D9DC3">
              <w:t xml:space="preserve">, susijusių su Valstybės </w:t>
            </w:r>
            <w:r w:rsidR="00B81B58">
              <w:t xml:space="preserve">elektroninėmis </w:t>
            </w:r>
            <w:r w:rsidR="59A967A1">
              <w:t>paslaugomis</w:t>
            </w:r>
            <w:r w:rsidR="7A4D9DC3">
              <w:t>,</w:t>
            </w:r>
            <w:r>
              <w:t xml:space="preserve"> turinio valdymo posistemė.</w:t>
            </w:r>
          </w:p>
        </w:tc>
      </w:tr>
      <w:tr w:rsidR="00821E6E" w:rsidRPr="00D628C8" w14:paraId="5C1A8058" w14:textId="77777777" w:rsidTr="7ECC6DEE">
        <w:trPr>
          <w:trHeight w:val="300"/>
        </w:trPr>
        <w:tc>
          <w:tcPr>
            <w:tcW w:w="2910" w:type="dxa"/>
          </w:tcPr>
          <w:p w14:paraId="34EF9AF6" w14:textId="28C3141C" w:rsidR="00821E6E" w:rsidRPr="00D628C8" w:rsidRDefault="00821E6E" w:rsidP="00913038">
            <w:pPr>
              <w:jc w:val="both"/>
              <w:rPr>
                <w:b/>
                <w:bCs/>
              </w:rPr>
            </w:pPr>
            <w:r w:rsidRPr="00D628C8">
              <w:rPr>
                <w:b/>
                <w:bCs/>
              </w:rPr>
              <w:t>Išmanioji paslaugų paieška</w:t>
            </w:r>
          </w:p>
        </w:tc>
        <w:tc>
          <w:tcPr>
            <w:tcW w:w="7575" w:type="dxa"/>
          </w:tcPr>
          <w:p w14:paraId="1E087096" w14:textId="0A0FBBB6" w:rsidR="00821E6E" w:rsidRPr="00D628C8" w:rsidRDefault="00821E6E" w:rsidP="00913038">
            <w:pPr>
              <w:jc w:val="both"/>
            </w:pPr>
            <w:r w:rsidRPr="00D628C8">
              <w:t>Daugiakalbės paslaugų paieškos posistemė, paremta mašininio mokymosi (angl. machine learning) mechanizmais.</w:t>
            </w:r>
          </w:p>
        </w:tc>
      </w:tr>
      <w:tr w:rsidR="00821E6E" w:rsidRPr="00D628C8" w14:paraId="7EC629AB" w14:textId="77777777" w:rsidTr="7ECC6DEE">
        <w:trPr>
          <w:trHeight w:val="300"/>
        </w:trPr>
        <w:tc>
          <w:tcPr>
            <w:tcW w:w="2910" w:type="dxa"/>
          </w:tcPr>
          <w:p w14:paraId="25D0EBB4" w14:textId="62C96912" w:rsidR="00821E6E" w:rsidRPr="00D628C8" w:rsidRDefault="00821E6E" w:rsidP="00913038">
            <w:pPr>
              <w:jc w:val="both"/>
              <w:rPr>
                <w:b/>
                <w:bCs/>
              </w:rPr>
            </w:pPr>
            <w:r w:rsidRPr="00D628C8">
              <w:rPr>
                <w:b/>
                <w:bCs/>
              </w:rPr>
              <w:t>Komunikacija su paslaugų gavėjais</w:t>
            </w:r>
          </w:p>
        </w:tc>
        <w:tc>
          <w:tcPr>
            <w:tcW w:w="7575" w:type="dxa"/>
          </w:tcPr>
          <w:p w14:paraId="2ABA2B4B" w14:textId="1CC4A7ED" w:rsidR="00821E6E" w:rsidRPr="00D628C8" w:rsidRDefault="00821E6E" w:rsidP="00913038">
            <w:pPr>
              <w:jc w:val="both"/>
            </w:pPr>
            <w:r w:rsidRPr="00D628C8">
              <w:t>Naujienlaiškių ir/arba atsakymų į išorinių naudotojų atsiliepimus siuntimo el. paštu ir mobiliųjų programėlių pranešimų būdu posistemė.</w:t>
            </w:r>
          </w:p>
        </w:tc>
      </w:tr>
    </w:tbl>
    <w:p w14:paraId="0CDF6C11" w14:textId="36A3D6D7" w:rsidR="00814A3D" w:rsidRPr="00D628C8" w:rsidRDefault="00814A3D" w:rsidP="00913038">
      <w:pPr>
        <w:pStyle w:val="Heading2"/>
        <w:jc w:val="both"/>
      </w:pPr>
      <w:bookmarkStart w:id="12" w:name="_Toc171376928"/>
      <w:bookmarkStart w:id="13" w:name="_SPP_naudotojai"/>
      <w:r w:rsidRPr="00D628C8">
        <w:lastRenderedPageBreak/>
        <w:t>SPK loginis duomenų modelis</w:t>
      </w:r>
      <w:bookmarkEnd w:id="12"/>
    </w:p>
    <w:p w14:paraId="5A52B98D" w14:textId="77777777" w:rsidR="00623B77" w:rsidRPr="00D628C8" w:rsidRDefault="00623B77" w:rsidP="00913038">
      <w:pPr>
        <w:keepNext/>
        <w:jc w:val="both"/>
      </w:pPr>
      <w:r w:rsidRPr="00D628C8">
        <w:rPr>
          <w:noProof/>
        </w:rPr>
        <w:drawing>
          <wp:inline distT="0" distB="0" distL="0" distR="0" wp14:anchorId="121A50BF" wp14:editId="24C38DCD">
            <wp:extent cx="6858000" cy="5267325"/>
            <wp:effectExtent l="0" t="0" r="0" b="9525"/>
            <wp:docPr id="35449820" name="Picture 1" descr="A diagram of a medical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9820" name="Picture 1" descr="A diagram of a medical procedur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858000" cy="5267325"/>
                    </a:xfrm>
                    <a:prstGeom prst="rect">
                      <a:avLst/>
                    </a:prstGeom>
                  </pic:spPr>
                </pic:pic>
              </a:graphicData>
            </a:graphic>
          </wp:inline>
        </w:drawing>
      </w:r>
    </w:p>
    <w:p w14:paraId="2D6D0E7B" w14:textId="000DC641" w:rsidR="00814A3D" w:rsidRPr="00D628C8" w:rsidRDefault="00623B77" w:rsidP="00913038">
      <w:pPr>
        <w:pStyle w:val="Caption"/>
        <w:jc w:val="both"/>
      </w:pPr>
      <w:r w:rsidRPr="00D628C8">
        <w:t xml:space="preserve">pav. </w:t>
      </w:r>
      <w:r w:rsidRPr="00D628C8">
        <w:fldChar w:fldCharType="begin"/>
      </w:r>
      <w:r w:rsidRPr="00D628C8">
        <w:instrText xml:space="preserve"> SEQ pav. \* ARABIC </w:instrText>
      </w:r>
      <w:r w:rsidRPr="00D628C8">
        <w:fldChar w:fldCharType="separate"/>
      </w:r>
      <w:r w:rsidRPr="00D628C8">
        <w:rPr>
          <w:noProof/>
        </w:rPr>
        <w:t>2</w:t>
      </w:r>
      <w:r w:rsidRPr="00D628C8">
        <w:fldChar w:fldCharType="end"/>
      </w:r>
      <w:r w:rsidRPr="00D628C8">
        <w:t xml:space="preserve"> SPK loginių esybių ir jų ryšių diagrama</w:t>
      </w:r>
    </w:p>
    <w:p w14:paraId="157A09AB" w14:textId="392911D5" w:rsidR="00BF3647" w:rsidRPr="00D628C8" w:rsidRDefault="14F8211D" w:rsidP="00913038">
      <w:pPr>
        <w:pStyle w:val="Heading2"/>
        <w:jc w:val="both"/>
      </w:pPr>
      <w:bookmarkStart w:id="14" w:name="_Toc171376929"/>
      <w:r w:rsidRPr="00D628C8">
        <w:t>SP</w:t>
      </w:r>
      <w:r w:rsidR="7EFF788F" w:rsidRPr="00D628C8">
        <w:t>K</w:t>
      </w:r>
      <w:r w:rsidRPr="00D628C8">
        <w:t xml:space="preserve"> </w:t>
      </w:r>
      <w:bookmarkEnd w:id="13"/>
      <w:r w:rsidR="00DF4566" w:rsidRPr="00D628C8">
        <w:t>naudotoj</w:t>
      </w:r>
      <w:r w:rsidR="00DF4566">
        <w:t>ai</w:t>
      </w:r>
      <w:bookmarkEnd w:id="14"/>
    </w:p>
    <w:tbl>
      <w:tblPr>
        <w:tblStyle w:val="TableGrid"/>
        <w:tblW w:w="10030" w:type="dxa"/>
        <w:tblLayout w:type="fixed"/>
        <w:tblLook w:val="06A0" w:firstRow="1" w:lastRow="0" w:firstColumn="1" w:lastColumn="0" w:noHBand="1" w:noVBand="1"/>
      </w:tblPr>
      <w:tblGrid>
        <w:gridCol w:w="2025"/>
        <w:gridCol w:w="3653"/>
        <w:gridCol w:w="1581"/>
        <w:gridCol w:w="2771"/>
      </w:tblGrid>
      <w:tr w:rsidR="61D72971" w:rsidRPr="00D628C8" w14:paraId="1C54B544" w14:textId="77777777" w:rsidTr="7A16B9F9">
        <w:trPr>
          <w:trHeight w:val="300"/>
        </w:trPr>
        <w:tc>
          <w:tcPr>
            <w:tcW w:w="2025" w:type="dxa"/>
          </w:tcPr>
          <w:p w14:paraId="19F56E90" w14:textId="20709A49" w:rsidR="61D72971" w:rsidRPr="00D628C8" w:rsidRDefault="61D72971" w:rsidP="00913038">
            <w:pPr>
              <w:jc w:val="both"/>
              <w:rPr>
                <w:b/>
                <w:bCs/>
              </w:rPr>
            </w:pPr>
            <w:r w:rsidRPr="00D628C8">
              <w:rPr>
                <w:b/>
                <w:bCs/>
              </w:rPr>
              <w:t>Naudotojų tipas</w:t>
            </w:r>
          </w:p>
        </w:tc>
        <w:tc>
          <w:tcPr>
            <w:tcW w:w="3653" w:type="dxa"/>
          </w:tcPr>
          <w:p w14:paraId="51D37D2A" w14:textId="71A04DD3" w:rsidR="4B403742" w:rsidRPr="00D628C8" w:rsidRDefault="13640B51" w:rsidP="00913038">
            <w:pPr>
              <w:spacing w:line="259" w:lineRule="auto"/>
              <w:jc w:val="both"/>
            </w:pPr>
            <w:r w:rsidRPr="00D628C8">
              <w:rPr>
                <w:b/>
                <w:bCs/>
              </w:rPr>
              <w:t>Naudojami SP</w:t>
            </w:r>
            <w:r w:rsidR="5F4FFA84" w:rsidRPr="00D628C8">
              <w:rPr>
                <w:b/>
                <w:bCs/>
              </w:rPr>
              <w:t>K</w:t>
            </w:r>
            <w:r w:rsidRPr="00D628C8">
              <w:rPr>
                <w:b/>
                <w:bCs/>
              </w:rPr>
              <w:t xml:space="preserve"> elementai</w:t>
            </w:r>
          </w:p>
        </w:tc>
        <w:tc>
          <w:tcPr>
            <w:tcW w:w="1581" w:type="dxa"/>
          </w:tcPr>
          <w:p w14:paraId="2C0417AE" w14:textId="64763BCD" w:rsidR="6A9AE5CE" w:rsidRPr="00D628C8" w:rsidRDefault="6A9AE5CE" w:rsidP="00913038">
            <w:pPr>
              <w:spacing w:line="259" w:lineRule="auto"/>
              <w:jc w:val="both"/>
              <w:rPr>
                <w:b/>
                <w:bCs/>
              </w:rPr>
            </w:pPr>
            <w:r w:rsidRPr="00D628C8">
              <w:rPr>
                <w:b/>
                <w:bCs/>
              </w:rPr>
              <w:t>Kiekis</w:t>
            </w:r>
          </w:p>
        </w:tc>
        <w:tc>
          <w:tcPr>
            <w:tcW w:w="2771" w:type="dxa"/>
          </w:tcPr>
          <w:p w14:paraId="272FF3F9" w14:textId="76C40838" w:rsidR="7D297063" w:rsidRPr="00D628C8" w:rsidRDefault="7D297063" w:rsidP="00913038">
            <w:pPr>
              <w:spacing w:line="259" w:lineRule="auto"/>
              <w:jc w:val="both"/>
              <w:rPr>
                <w:b/>
                <w:bCs/>
              </w:rPr>
            </w:pPr>
            <w:r w:rsidRPr="00D628C8">
              <w:rPr>
                <w:b/>
                <w:bCs/>
              </w:rPr>
              <w:t>Tapatybės nustatymas</w:t>
            </w:r>
          </w:p>
        </w:tc>
      </w:tr>
      <w:tr w:rsidR="61D72971" w:rsidRPr="00D628C8" w14:paraId="62D20AC1" w14:textId="77777777" w:rsidTr="7A16B9F9">
        <w:trPr>
          <w:trHeight w:val="300"/>
        </w:trPr>
        <w:tc>
          <w:tcPr>
            <w:tcW w:w="2025" w:type="dxa"/>
          </w:tcPr>
          <w:p w14:paraId="734CE75E" w14:textId="2ADB5543" w:rsidR="00DF7AB9" w:rsidRPr="00D628C8" w:rsidRDefault="00DF4566" w:rsidP="00913038">
            <w:pPr>
              <w:jc w:val="both"/>
            </w:pPr>
            <w:r w:rsidRPr="00D628C8">
              <w:t>Išorin</w:t>
            </w:r>
            <w:r>
              <w:t>is</w:t>
            </w:r>
            <w:r w:rsidRPr="00D628C8">
              <w:t xml:space="preserve"> </w:t>
            </w:r>
            <w:r w:rsidR="31153722" w:rsidRPr="00D628C8">
              <w:t>naudotoja</w:t>
            </w:r>
            <w:r w:rsidR="00890DEC">
              <w:t>s</w:t>
            </w:r>
            <w:r w:rsidR="2E8D342A" w:rsidRPr="00D628C8">
              <w:t xml:space="preserve"> </w:t>
            </w:r>
            <w:r w:rsidR="0F3325D6" w:rsidRPr="00D628C8">
              <w:t>(</w:t>
            </w:r>
            <w:r w:rsidR="2E8D342A" w:rsidRPr="00D628C8">
              <w:t>p</w:t>
            </w:r>
            <w:r w:rsidR="30B6D6B8" w:rsidRPr="00D628C8">
              <w:t>aslaugų gavėja</w:t>
            </w:r>
            <w:r>
              <w:t>s</w:t>
            </w:r>
            <w:r w:rsidR="1A26E2BB" w:rsidRPr="00D628C8">
              <w:t>)</w:t>
            </w:r>
          </w:p>
          <w:p w14:paraId="3BE83F15" w14:textId="62ABA5AA" w:rsidR="00DF7AB9" w:rsidRPr="00D628C8" w:rsidRDefault="488853F4" w:rsidP="00913038">
            <w:pPr>
              <w:jc w:val="both"/>
            </w:pPr>
            <w:r w:rsidRPr="00D628C8">
              <w:rPr>
                <w:noProof/>
              </w:rPr>
              <w:drawing>
                <wp:inline distT="0" distB="0" distL="0" distR="0" wp14:anchorId="5BC3E0E3" wp14:editId="596EB60F">
                  <wp:extent cx="738398" cy="695325"/>
                  <wp:effectExtent l="0" t="0" r="0" b="0"/>
                  <wp:docPr id="219327812" name="Picture 219327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738398" cy="695325"/>
                          </a:xfrm>
                          <a:prstGeom prst="rect">
                            <a:avLst/>
                          </a:prstGeom>
                        </pic:spPr>
                      </pic:pic>
                    </a:graphicData>
                  </a:graphic>
                </wp:inline>
              </w:drawing>
            </w:r>
          </w:p>
        </w:tc>
        <w:tc>
          <w:tcPr>
            <w:tcW w:w="3653" w:type="dxa"/>
          </w:tcPr>
          <w:p w14:paraId="1C6DDF87" w14:textId="5F93B0C5" w:rsidR="5F6BFF9F" w:rsidRPr="00D628C8" w:rsidRDefault="5915D06C">
            <w:pPr>
              <w:pStyle w:val="ListParagraph"/>
              <w:numPr>
                <w:ilvl w:val="0"/>
                <w:numId w:val="14"/>
              </w:numPr>
              <w:jc w:val="both"/>
            </w:pPr>
            <w:r w:rsidRPr="00D628C8">
              <w:t>S</w:t>
            </w:r>
            <w:r w:rsidR="05051717" w:rsidRPr="00D628C8">
              <w:t xml:space="preserve">PK </w:t>
            </w:r>
            <w:r w:rsidRPr="00D628C8">
              <w:t>Mobiliosios programėlės</w:t>
            </w:r>
          </w:p>
          <w:p w14:paraId="6E9C8BE5" w14:textId="361FBE01" w:rsidR="5F6BFF9F" w:rsidRPr="00D628C8" w:rsidRDefault="01BC887C">
            <w:pPr>
              <w:pStyle w:val="ListParagraph"/>
              <w:numPr>
                <w:ilvl w:val="0"/>
                <w:numId w:val="14"/>
              </w:numPr>
              <w:jc w:val="both"/>
            </w:pPr>
            <w:r w:rsidRPr="00D628C8">
              <w:t xml:space="preserve">SPK </w:t>
            </w:r>
            <w:r w:rsidR="23FE1F55" w:rsidRPr="00D628C8">
              <w:t>Web portalas</w:t>
            </w:r>
          </w:p>
          <w:p w14:paraId="4C4BE5AE" w14:textId="3B62B7B1" w:rsidR="5F6BFF9F" w:rsidRPr="00D628C8" w:rsidRDefault="078DB130">
            <w:pPr>
              <w:pStyle w:val="ListParagraph"/>
              <w:numPr>
                <w:ilvl w:val="0"/>
                <w:numId w:val="14"/>
              </w:numPr>
              <w:jc w:val="both"/>
            </w:pPr>
            <w:r w:rsidRPr="00D628C8">
              <w:t xml:space="preserve">Vidinės posistemės pro SPK Mobiliosios programėlės ir/arba SPK Web portalo </w:t>
            </w:r>
            <w:r w:rsidR="0FE698AF" w:rsidRPr="00D628C8">
              <w:t>naudotojo</w:t>
            </w:r>
            <w:r w:rsidRPr="00D628C8">
              <w:t xml:space="preserve"> </w:t>
            </w:r>
            <w:r w:rsidR="18484315" w:rsidRPr="00D628C8">
              <w:t>sąsaja</w:t>
            </w:r>
          </w:p>
        </w:tc>
        <w:tc>
          <w:tcPr>
            <w:tcW w:w="1581" w:type="dxa"/>
          </w:tcPr>
          <w:p w14:paraId="357BD18B" w14:textId="11CA4A07" w:rsidR="0F80EBE1" w:rsidRPr="00D628C8" w:rsidRDefault="7E1C6B2F" w:rsidP="00913038">
            <w:pPr>
              <w:pStyle w:val="ListParagraph"/>
              <w:ind w:left="0"/>
              <w:jc w:val="both"/>
            </w:pPr>
            <w:r w:rsidRPr="00D628C8">
              <w:t>I</w:t>
            </w:r>
            <w:r w:rsidR="6C7B404A" w:rsidRPr="00D628C8">
              <w:t>ki 1 000 000</w:t>
            </w:r>
          </w:p>
        </w:tc>
        <w:tc>
          <w:tcPr>
            <w:tcW w:w="2771" w:type="dxa"/>
          </w:tcPr>
          <w:p w14:paraId="1AB5D50C" w14:textId="1A69BC1A" w:rsidR="6B6CDA25" w:rsidRPr="00D628C8" w:rsidRDefault="6B6CDA25" w:rsidP="00913038">
            <w:pPr>
              <w:pStyle w:val="ListParagraph"/>
              <w:ind w:left="0"/>
              <w:jc w:val="both"/>
            </w:pPr>
            <w:r w:rsidRPr="00D628C8">
              <w:t>VIISP priemonėmis</w:t>
            </w:r>
            <w:r w:rsidR="38D6D54F" w:rsidRPr="00D628C8">
              <w:t>. Neprivalomas</w:t>
            </w:r>
          </w:p>
        </w:tc>
      </w:tr>
      <w:tr w:rsidR="61D72971" w:rsidRPr="00D628C8" w14:paraId="5CE7ACC4" w14:textId="77777777" w:rsidTr="7A16B9F9">
        <w:trPr>
          <w:trHeight w:val="300"/>
        </w:trPr>
        <w:tc>
          <w:tcPr>
            <w:tcW w:w="2025" w:type="dxa"/>
          </w:tcPr>
          <w:p w14:paraId="39E35E33" w14:textId="552DDEA9" w:rsidR="00DF7AB9" w:rsidRPr="00D628C8" w:rsidRDefault="0947F3F0" w:rsidP="00913038">
            <w:pPr>
              <w:jc w:val="both"/>
            </w:pPr>
            <w:r w:rsidRPr="00D628C8">
              <w:t>SPK administrator</w:t>
            </w:r>
            <w:r w:rsidR="00DF4566">
              <w:t>ius</w:t>
            </w:r>
          </w:p>
          <w:p w14:paraId="62A5DCE8" w14:textId="2BF56021" w:rsidR="00DF7AB9" w:rsidRPr="00D628C8" w:rsidRDefault="03F9C4D5" w:rsidP="00913038">
            <w:pPr>
              <w:jc w:val="both"/>
            </w:pPr>
            <w:r w:rsidRPr="00D628C8">
              <w:rPr>
                <w:noProof/>
              </w:rPr>
              <w:lastRenderedPageBreak/>
              <w:drawing>
                <wp:inline distT="0" distB="0" distL="0" distR="0" wp14:anchorId="07E919E1" wp14:editId="56D7D658">
                  <wp:extent cx="843492" cy="759142"/>
                  <wp:effectExtent l="0" t="0" r="0" b="0"/>
                  <wp:docPr id="517383016" name="Picture 51738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843492" cy="759142"/>
                          </a:xfrm>
                          <a:prstGeom prst="rect">
                            <a:avLst/>
                          </a:prstGeom>
                        </pic:spPr>
                      </pic:pic>
                    </a:graphicData>
                  </a:graphic>
                </wp:inline>
              </w:drawing>
            </w:r>
          </w:p>
          <w:p w14:paraId="70DE0B61" w14:textId="70B1B275" w:rsidR="00DF7AB9" w:rsidRPr="00D628C8" w:rsidRDefault="00DF7AB9" w:rsidP="00913038">
            <w:pPr>
              <w:jc w:val="both"/>
            </w:pPr>
          </w:p>
        </w:tc>
        <w:tc>
          <w:tcPr>
            <w:tcW w:w="3653" w:type="dxa"/>
          </w:tcPr>
          <w:p w14:paraId="0320D750" w14:textId="5A64E437" w:rsidR="4DDAFD38" w:rsidRPr="00D628C8" w:rsidRDefault="4DDAFD38">
            <w:pPr>
              <w:pStyle w:val="ListParagraph"/>
              <w:numPr>
                <w:ilvl w:val="0"/>
                <w:numId w:val="14"/>
              </w:numPr>
              <w:jc w:val="both"/>
            </w:pPr>
            <w:r w:rsidRPr="00D628C8">
              <w:lastRenderedPageBreak/>
              <w:t>SPK administravimo Web portalas</w:t>
            </w:r>
          </w:p>
          <w:p w14:paraId="7A3E7721" w14:textId="75DC746A" w:rsidR="00DF7AB9" w:rsidRPr="00D628C8" w:rsidRDefault="39FAD749">
            <w:pPr>
              <w:pStyle w:val="ListParagraph"/>
              <w:numPr>
                <w:ilvl w:val="0"/>
                <w:numId w:val="14"/>
              </w:numPr>
              <w:jc w:val="both"/>
            </w:pPr>
            <w:r w:rsidRPr="00D628C8">
              <w:t xml:space="preserve">SPK duomenų mainai </w:t>
            </w:r>
          </w:p>
          <w:p w14:paraId="4FE5743A" w14:textId="5BC3DFAC" w:rsidR="00DF7AB9" w:rsidRPr="00D628C8" w:rsidRDefault="2C895DFC">
            <w:pPr>
              <w:pStyle w:val="ListParagraph"/>
              <w:numPr>
                <w:ilvl w:val="0"/>
                <w:numId w:val="14"/>
              </w:numPr>
              <w:jc w:val="both"/>
            </w:pPr>
            <w:r w:rsidRPr="00D628C8">
              <w:lastRenderedPageBreak/>
              <w:t xml:space="preserve">Vidinės posistemės pro SPK administravimo Web portalo </w:t>
            </w:r>
            <w:r w:rsidR="0FE698AF" w:rsidRPr="00D628C8">
              <w:t>naudotojo</w:t>
            </w:r>
            <w:r w:rsidRPr="00D628C8">
              <w:t xml:space="preserve"> </w:t>
            </w:r>
            <w:r w:rsidR="18484315" w:rsidRPr="00D628C8">
              <w:t>sąsaja</w:t>
            </w:r>
          </w:p>
          <w:p w14:paraId="4FADF59F" w14:textId="7B96DBE9" w:rsidR="00DF7AB9" w:rsidRPr="00D628C8" w:rsidRDefault="00DF7AB9" w:rsidP="00913038">
            <w:pPr>
              <w:jc w:val="both"/>
            </w:pPr>
          </w:p>
        </w:tc>
        <w:tc>
          <w:tcPr>
            <w:tcW w:w="1581" w:type="dxa"/>
          </w:tcPr>
          <w:p w14:paraId="7D64E622" w14:textId="69680EE6" w:rsidR="0E1E2939" w:rsidRPr="00D628C8" w:rsidRDefault="4812C005" w:rsidP="00913038">
            <w:pPr>
              <w:pStyle w:val="ListParagraph"/>
              <w:ind w:left="0"/>
              <w:jc w:val="both"/>
            </w:pPr>
            <w:r w:rsidRPr="00D628C8">
              <w:lastRenderedPageBreak/>
              <w:t>I</w:t>
            </w:r>
            <w:r w:rsidR="0E1E2939" w:rsidRPr="00D628C8">
              <w:t>ki 10</w:t>
            </w:r>
          </w:p>
        </w:tc>
        <w:tc>
          <w:tcPr>
            <w:tcW w:w="2771" w:type="dxa"/>
          </w:tcPr>
          <w:p w14:paraId="025D115E" w14:textId="74A663F8" w:rsidR="0BE683CE" w:rsidRPr="00D628C8" w:rsidRDefault="0BE683CE" w:rsidP="00913038">
            <w:pPr>
              <w:pStyle w:val="ListParagraph"/>
              <w:ind w:left="0"/>
              <w:jc w:val="both"/>
            </w:pPr>
            <w:r w:rsidRPr="00D628C8">
              <w:t>Vidinėmis SPK priemonėmis</w:t>
            </w:r>
            <w:r w:rsidR="567A7445" w:rsidRPr="00D628C8">
              <w:t>.</w:t>
            </w:r>
          </w:p>
          <w:p w14:paraId="58C6FC0E" w14:textId="2EB7C643" w:rsidR="567A7445" w:rsidRPr="00D628C8" w:rsidRDefault="3E137519" w:rsidP="00913038">
            <w:pPr>
              <w:pStyle w:val="ListParagraph"/>
              <w:ind w:left="0"/>
              <w:jc w:val="both"/>
            </w:pPr>
            <w:r w:rsidRPr="00D628C8">
              <w:t>Privalomas</w:t>
            </w:r>
          </w:p>
        </w:tc>
      </w:tr>
    </w:tbl>
    <w:p w14:paraId="4C108DB2" w14:textId="59628AE1" w:rsidR="0046548A" w:rsidRPr="00D628C8" w:rsidRDefault="0046548A" w:rsidP="00913038">
      <w:pPr>
        <w:jc w:val="both"/>
        <w:sectPr w:rsidR="0046548A" w:rsidRPr="00D628C8" w:rsidSect="00534C55">
          <w:pgSz w:w="12240" w:h="15840"/>
          <w:pgMar w:top="720" w:right="720" w:bottom="720" w:left="720" w:header="720" w:footer="720" w:gutter="0"/>
          <w:cols w:space="720"/>
          <w:docGrid w:linePitch="360"/>
        </w:sectPr>
      </w:pPr>
    </w:p>
    <w:p w14:paraId="09DB1DB7" w14:textId="5DC83ECC" w:rsidR="001C2A8B" w:rsidRPr="00D628C8" w:rsidRDefault="7DD3D165" w:rsidP="00913038">
      <w:pPr>
        <w:keepNext/>
        <w:jc w:val="both"/>
      </w:pPr>
      <w:r w:rsidRPr="00D628C8">
        <w:rPr>
          <w:noProof/>
        </w:rPr>
        <w:lastRenderedPageBreak/>
        <w:drawing>
          <wp:inline distT="0" distB="0" distL="0" distR="0" wp14:anchorId="28C5242A" wp14:editId="2106426B">
            <wp:extent cx="9372082" cy="4305300"/>
            <wp:effectExtent l="0" t="0" r="0" b="0"/>
            <wp:docPr id="1573275515" name="Picture 157327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372082" cy="4305300"/>
                    </a:xfrm>
                    <a:prstGeom prst="rect">
                      <a:avLst/>
                    </a:prstGeom>
                  </pic:spPr>
                </pic:pic>
              </a:graphicData>
            </a:graphic>
          </wp:inline>
        </w:drawing>
      </w:r>
    </w:p>
    <w:p w14:paraId="397835DF" w14:textId="46FC8DEF" w:rsidR="00C03B03" w:rsidRPr="00D628C8" w:rsidRDefault="001C2A8B" w:rsidP="00913038">
      <w:pPr>
        <w:pStyle w:val="Caption"/>
        <w:jc w:val="both"/>
      </w:pPr>
      <w:r w:rsidRPr="00D628C8">
        <w:t xml:space="preserve">pav. </w:t>
      </w:r>
      <w:r w:rsidRPr="00D628C8">
        <w:fldChar w:fldCharType="begin"/>
      </w:r>
      <w:r w:rsidRPr="00D628C8">
        <w:instrText xml:space="preserve"> SEQ pav. \* ARABIC </w:instrText>
      </w:r>
      <w:r w:rsidRPr="00D628C8">
        <w:fldChar w:fldCharType="separate"/>
      </w:r>
      <w:r w:rsidR="00623B77" w:rsidRPr="00D628C8">
        <w:rPr>
          <w:noProof/>
        </w:rPr>
        <w:t>3</w:t>
      </w:r>
      <w:r w:rsidRPr="00D628C8">
        <w:fldChar w:fldCharType="end"/>
      </w:r>
      <w:r w:rsidRPr="00D628C8">
        <w:t xml:space="preserve"> SPK </w:t>
      </w:r>
      <w:r w:rsidR="00F73E78" w:rsidRPr="00D628C8">
        <w:t>išorin</w:t>
      </w:r>
      <w:r w:rsidR="00F73E78">
        <w:t>io</w:t>
      </w:r>
      <w:r w:rsidR="00F73E78" w:rsidRPr="00D628C8">
        <w:t xml:space="preserve"> </w:t>
      </w:r>
      <w:r w:rsidR="0FE698AF" w:rsidRPr="00D628C8">
        <w:t>naudotojo</w:t>
      </w:r>
      <w:r w:rsidRPr="00D628C8">
        <w:t xml:space="preserve"> funkcijų medis</w:t>
      </w:r>
    </w:p>
    <w:p w14:paraId="2B8A0259" w14:textId="4CC6DD23" w:rsidR="003B009A" w:rsidRPr="00D628C8" w:rsidRDefault="47766A79" w:rsidP="00913038">
      <w:pPr>
        <w:keepNext/>
        <w:jc w:val="both"/>
      </w:pPr>
      <w:r w:rsidRPr="00D628C8">
        <w:rPr>
          <w:noProof/>
        </w:rPr>
        <w:lastRenderedPageBreak/>
        <w:drawing>
          <wp:inline distT="0" distB="0" distL="0" distR="0" wp14:anchorId="29213956" wp14:editId="19A333ED">
            <wp:extent cx="9404172" cy="4888208"/>
            <wp:effectExtent l="0" t="0" r="0" b="0"/>
            <wp:docPr id="1065577121" name="Picture 106557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9404172" cy="4888208"/>
                    </a:xfrm>
                    <a:prstGeom prst="rect">
                      <a:avLst/>
                    </a:prstGeom>
                  </pic:spPr>
                </pic:pic>
              </a:graphicData>
            </a:graphic>
          </wp:inline>
        </w:drawing>
      </w:r>
    </w:p>
    <w:p w14:paraId="5CD1E531" w14:textId="61DDF605" w:rsidR="001C2A8B" w:rsidRPr="00D628C8" w:rsidRDefault="29E16556" w:rsidP="00913038">
      <w:pPr>
        <w:pStyle w:val="Caption"/>
        <w:jc w:val="both"/>
      </w:pPr>
      <w:r w:rsidRPr="00D628C8">
        <w:t xml:space="preserve">pav. </w:t>
      </w:r>
      <w:r w:rsidRPr="00D628C8">
        <w:fldChar w:fldCharType="begin"/>
      </w:r>
      <w:r w:rsidRPr="00D628C8">
        <w:instrText xml:space="preserve"> SEQ pav. \* ARABIC </w:instrText>
      </w:r>
      <w:r w:rsidRPr="00D628C8">
        <w:fldChar w:fldCharType="separate"/>
      </w:r>
      <w:r w:rsidR="00623B77" w:rsidRPr="00D628C8">
        <w:rPr>
          <w:noProof/>
        </w:rPr>
        <w:t>4</w:t>
      </w:r>
      <w:r w:rsidRPr="00D628C8">
        <w:fldChar w:fldCharType="end"/>
      </w:r>
      <w:r w:rsidRPr="00D628C8">
        <w:t xml:space="preserve"> </w:t>
      </w:r>
      <w:r w:rsidR="1C0E8D86" w:rsidRPr="00D628C8">
        <w:t>SPK administrator</w:t>
      </w:r>
      <w:r w:rsidR="00F73E78">
        <w:t>iaus</w:t>
      </w:r>
      <w:r w:rsidRPr="00D628C8">
        <w:t xml:space="preserve"> funkcijų medis</w:t>
      </w:r>
    </w:p>
    <w:p w14:paraId="4A8D9F37" w14:textId="102A2FEC" w:rsidR="003B009A" w:rsidRPr="00D628C8" w:rsidRDefault="003B009A" w:rsidP="00913038">
      <w:pPr>
        <w:jc w:val="both"/>
      </w:pPr>
      <w:r w:rsidRPr="00D628C8">
        <w:t xml:space="preserve">SPK naudotojų funkcijų grupės ir </w:t>
      </w:r>
      <w:r w:rsidR="00C13677" w:rsidRPr="00D628C8">
        <w:t>funkciniai reikalavimai detaliau aprašyti tolesniuose skyriuose.</w:t>
      </w:r>
    </w:p>
    <w:p w14:paraId="6E031899" w14:textId="77777777" w:rsidR="007D1679" w:rsidRPr="00D628C8" w:rsidRDefault="007D1679" w:rsidP="00913038">
      <w:pPr>
        <w:jc w:val="both"/>
        <w:sectPr w:rsidR="007D1679" w:rsidRPr="00D628C8" w:rsidSect="0046548A">
          <w:pgSz w:w="15840" w:h="12240" w:orient="landscape"/>
          <w:pgMar w:top="720" w:right="720" w:bottom="720" w:left="720" w:header="720" w:footer="720" w:gutter="0"/>
          <w:cols w:space="720"/>
          <w:docGrid w:linePitch="360"/>
        </w:sectPr>
      </w:pPr>
    </w:p>
    <w:p w14:paraId="79803F79" w14:textId="6A4CAADE" w:rsidR="009D6637" w:rsidRPr="00D628C8" w:rsidRDefault="00CC6C3E" w:rsidP="00913038">
      <w:pPr>
        <w:pStyle w:val="Heading2"/>
        <w:jc w:val="both"/>
      </w:pPr>
      <w:bookmarkStart w:id="15" w:name="_Skaitmeninės_paslaugos_samprata"/>
      <w:bookmarkStart w:id="16" w:name="_Toc171376930"/>
      <w:bookmarkEnd w:id="15"/>
      <w:r w:rsidRPr="00D628C8">
        <w:lastRenderedPageBreak/>
        <w:t>Skaitmeninės paslaugos samprata</w:t>
      </w:r>
      <w:bookmarkEnd w:id="16"/>
    </w:p>
    <w:p w14:paraId="72415BEE" w14:textId="73B41511" w:rsidR="00EE7707" w:rsidRPr="00D628C8" w:rsidRDefault="00EF5C28">
      <w:pPr>
        <w:pStyle w:val="ListParagraph"/>
        <w:numPr>
          <w:ilvl w:val="4"/>
          <w:numId w:val="9"/>
        </w:numPr>
        <w:ind w:left="993" w:hanging="426"/>
        <w:jc w:val="both"/>
      </w:pPr>
      <w:r w:rsidRPr="00D628C8">
        <w:t xml:space="preserve">Projekto </w:t>
      </w:r>
      <w:r w:rsidR="2671500F" w:rsidRPr="00D628C8">
        <w:t xml:space="preserve">apimtyje </w:t>
      </w:r>
      <w:r w:rsidRPr="00D628C8">
        <w:t>įgyvendinam</w:t>
      </w:r>
      <w:r w:rsidR="185BAB34" w:rsidRPr="00D628C8">
        <w:t>o</w:t>
      </w:r>
      <w:r w:rsidR="4E7DD641" w:rsidRPr="00D628C8">
        <w:t>s</w:t>
      </w:r>
      <w:r w:rsidRPr="00D628C8">
        <w:t xml:space="preserve"> </w:t>
      </w:r>
      <w:r w:rsidR="00DB2E92">
        <w:t>elektroninės</w:t>
      </w:r>
      <w:r w:rsidR="00DB2E92" w:rsidRPr="00D628C8">
        <w:t xml:space="preserve"> </w:t>
      </w:r>
      <w:r w:rsidR="00DD20DD" w:rsidRPr="00D628C8">
        <w:t>paslaug</w:t>
      </w:r>
      <w:r w:rsidR="39AC4465" w:rsidRPr="00D628C8">
        <w:t>os</w:t>
      </w:r>
      <w:r w:rsidR="00FC5E77" w:rsidRPr="00D628C8">
        <w:t xml:space="preserve"> </w:t>
      </w:r>
      <w:r w:rsidR="00557ADF" w:rsidRPr="00D628C8">
        <w:t>metaduomenų struktūra</w:t>
      </w:r>
      <w:r w:rsidR="004C3F09" w:rsidRPr="00D628C8">
        <w:t xml:space="preserve">, informacijos teikimo ir kitos valdymo funkcijos </w:t>
      </w:r>
      <w:r w:rsidR="00557ADF" w:rsidRPr="00D628C8">
        <w:t xml:space="preserve">turi atitikti </w:t>
      </w:r>
      <w:r w:rsidR="0013335B" w:rsidRPr="00D628C8">
        <w:t xml:space="preserve">valstybinių </w:t>
      </w:r>
      <w:r w:rsidR="00DB2E92">
        <w:t>elektroninių</w:t>
      </w:r>
      <w:r w:rsidR="00DB2E92" w:rsidRPr="00D628C8">
        <w:t xml:space="preserve"> </w:t>
      </w:r>
      <w:r w:rsidR="0013335B" w:rsidRPr="00D628C8">
        <w:t>paslaugų koncepciją, kūrimo ir eksploatacijos metodiką, aprašytą šio dokumento pried</w:t>
      </w:r>
      <w:r w:rsidR="2C257E67" w:rsidRPr="00D628C8">
        <w:t>e</w:t>
      </w:r>
      <w:r w:rsidR="0013335B" w:rsidRPr="00D628C8">
        <w:t>:</w:t>
      </w:r>
      <w:r w:rsidR="4BE9E5C3" w:rsidRPr="00D628C8">
        <w:t xml:space="preserve"> „El. paslaugų konstravimo“ specifikacija (</w:t>
      </w:r>
      <w:r w:rsidR="4BE9E5C3" w:rsidRPr="00D628C8">
        <w:rPr>
          <w:i/>
          <w:iCs/>
        </w:rPr>
        <w:t>Priedas - VIISP el. paslaugų konstravimas.pdf</w:t>
      </w:r>
      <w:r w:rsidR="4BE9E5C3" w:rsidRPr="00D628C8">
        <w:t>).</w:t>
      </w:r>
    </w:p>
    <w:p w14:paraId="010BD20C" w14:textId="7E845E7B" w:rsidR="00717534" w:rsidRPr="00D628C8" w:rsidRDefault="00DD63E2">
      <w:pPr>
        <w:pStyle w:val="ListParagraph"/>
        <w:numPr>
          <w:ilvl w:val="3"/>
          <w:numId w:val="9"/>
        </w:numPr>
        <w:ind w:left="426" w:hanging="284"/>
        <w:jc w:val="both"/>
      </w:pPr>
      <w:r w:rsidRPr="00D628C8">
        <w:t>Pradin</w:t>
      </w:r>
      <w:r w:rsidR="004C3F09" w:rsidRPr="00D628C8">
        <w:t>ė</w:t>
      </w:r>
      <w:r w:rsidRPr="00D628C8">
        <w:t xml:space="preserve"> </w:t>
      </w:r>
      <w:r w:rsidR="00DD20DD" w:rsidRPr="00D628C8">
        <w:t>Paslaugų</w:t>
      </w:r>
      <w:r w:rsidR="004C3F09" w:rsidRPr="00D628C8">
        <w:t xml:space="preserve"> metaduomenų struktūra turi apimti</w:t>
      </w:r>
      <w:r w:rsidR="00717534" w:rsidRPr="00D628C8">
        <w:t>:</w:t>
      </w:r>
    </w:p>
    <w:p w14:paraId="2B72DB9E" w14:textId="61A2C5B0" w:rsidR="00A1709C" w:rsidRPr="00D628C8" w:rsidRDefault="00A1709C">
      <w:pPr>
        <w:pStyle w:val="ListParagraph"/>
        <w:numPr>
          <w:ilvl w:val="4"/>
          <w:numId w:val="9"/>
        </w:numPr>
        <w:ind w:left="851" w:hanging="284"/>
        <w:jc w:val="both"/>
      </w:pPr>
      <w:r w:rsidRPr="00D628C8">
        <w:t>Vidin</w:t>
      </w:r>
      <w:r w:rsidR="218917C3" w:rsidRPr="00D628C8">
        <w:t>į</w:t>
      </w:r>
      <w:r w:rsidRPr="00D628C8">
        <w:t xml:space="preserve"> Paslaugos </w:t>
      </w:r>
      <w:r w:rsidR="00F77433" w:rsidRPr="00D628C8">
        <w:t>identifikatorių</w:t>
      </w:r>
      <w:r w:rsidR="00771FFA">
        <w:t>,</w:t>
      </w:r>
    </w:p>
    <w:p w14:paraId="2229D9AC" w14:textId="546D8C31" w:rsidR="00126E1D" w:rsidRPr="00D628C8" w:rsidRDefault="00F77433">
      <w:pPr>
        <w:pStyle w:val="ListParagraph"/>
        <w:numPr>
          <w:ilvl w:val="4"/>
          <w:numId w:val="9"/>
        </w:numPr>
        <w:ind w:left="851" w:hanging="284"/>
        <w:jc w:val="both"/>
      </w:pPr>
      <w:r w:rsidRPr="00D628C8">
        <w:t>Oficialų</w:t>
      </w:r>
      <w:r w:rsidR="00A1709C" w:rsidRPr="00D628C8">
        <w:t xml:space="preserve"> </w:t>
      </w:r>
      <w:r w:rsidR="00126E1D" w:rsidRPr="00D628C8">
        <w:t xml:space="preserve">Paslaugos </w:t>
      </w:r>
      <w:r w:rsidRPr="00D628C8">
        <w:t xml:space="preserve">kodą </w:t>
      </w:r>
      <w:r w:rsidR="00126E1D" w:rsidRPr="00D628C8">
        <w:t xml:space="preserve">/ </w:t>
      </w:r>
      <w:r w:rsidRPr="00D628C8">
        <w:t>identifikatorių</w:t>
      </w:r>
      <w:r w:rsidR="00126E1D" w:rsidRPr="00D628C8">
        <w:t>,</w:t>
      </w:r>
    </w:p>
    <w:p w14:paraId="50C8DFA5" w14:textId="09A82060" w:rsidR="00717534" w:rsidRPr="00D628C8" w:rsidRDefault="007F1424">
      <w:pPr>
        <w:pStyle w:val="ListParagraph"/>
        <w:numPr>
          <w:ilvl w:val="4"/>
          <w:numId w:val="9"/>
        </w:numPr>
        <w:ind w:left="851" w:hanging="284"/>
        <w:jc w:val="both"/>
      </w:pPr>
      <w:r w:rsidRPr="00D628C8">
        <w:t xml:space="preserve">Paslaugos </w:t>
      </w:r>
      <w:r w:rsidR="00F77433" w:rsidRPr="00D628C8">
        <w:t>pavadinimą</w:t>
      </w:r>
      <w:r w:rsidRPr="00D628C8">
        <w:t>,</w:t>
      </w:r>
    </w:p>
    <w:p w14:paraId="0BFE8CEC" w14:textId="11EEBDEC" w:rsidR="00C671B2" w:rsidRPr="00D628C8" w:rsidRDefault="00C671B2">
      <w:pPr>
        <w:pStyle w:val="ListParagraph"/>
        <w:numPr>
          <w:ilvl w:val="4"/>
          <w:numId w:val="9"/>
        </w:numPr>
        <w:ind w:left="851" w:hanging="284"/>
        <w:jc w:val="both"/>
      </w:pPr>
      <w:r w:rsidRPr="00D628C8">
        <w:t xml:space="preserve">Paslaugos </w:t>
      </w:r>
      <w:r w:rsidR="00F77433" w:rsidRPr="00D628C8">
        <w:t>detalų aprašą</w:t>
      </w:r>
      <w:r w:rsidRPr="00D628C8">
        <w:t>,</w:t>
      </w:r>
    </w:p>
    <w:p w14:paraId="4630C78B" w14:textId="77CFF27E" w:rsidR="007F1424" w:rsidRPr="00D628C8" w:rsidRDefault="00F77433">
      <w:pPr>
        <w:pStyle w:val="ListParagraph"/>
        <w:numPr>
          <w:ilvl w:val="4"/>
          <w:numId w:val="9"/>
        </w:numPr>
        <w:ind w:left="851" w:hanging="284"/>
        <w:jc w:val="both"/>
      </w:pPr>
      <w:r w:rsidRPr="00D628C8">
        <w:t xml:space="preserve">Paslaugą </w:t>
      </w:r>
      <w:r w:rsidR="007F1424" w:rsidRPr="00D628C8">
        <w:t xml:space="preserve">teikiančios institucijos </w:t>
      </w:r>
      <w:r w:rsidRPr="00D628C8">
        <w:t>pavadinimą</w:t>
      </w:r>
      <w:r w:rsidR="007F1424" w:rsidRPr="00D628C8">
        <w:t>,</w:t>
      </w:r>
    </w:p>
    <w:p w14:paraId="74DE2D3A" w14:textId="554A5C84" w:rsidR="007F1424" w:rsidRPr="00D628C8" w:rsidRDefault="00F77433">
      <w:pPr>
        <w:pStyle w:val="ListParagraph"/>
        <w:numPr>
          <w:ilvl w:val="4"/>
          <w:numId w:val="9"/>
        </w:numPr>
        <w:ind w:left="851" w:hanging="284"/>
        <w:jc w:val="both"/>
      </w:pPr>
      <w:r w:rsidRPr="00D628C8">
        <w:t xml:space="preserve">Paslaugą </w:t>
      </w:r>
      <w:r w:rsidR="007F1424" w:rsidRPr="00D628C8">
        <w:t xml:space="preserve">teikiančios institucijos struktūrinio vieneto </w:t>
      </w:r>
      <w:r w:rsidRPr="00D628C8">
        <w:t xml:space="preserve">pavadinimą </w:t>
      </w:r>
      <w:r w:rsidR="007F1424" w:rsidRPr="00D628C8">
        <w:t>(neprivalomas),</w:t>
      </w:r>
    </w:p>
    <w:p w14:paraId="792C6033" w14:textId="52871065" w:rsidR="00B41486" w:rsidRPr="00D628C8" w:rsidRDefault="00B41486">
      <w:pPr>
        <w:pStyle w:val="ListParagraph"/>
        <w:numPr>
          <w:ilvl w:val="4"/>
          <w:numId w:val="9"/>
        </w:numPr>
        <w:ind w:left="851" w:hanging="284"/>
        <w:jc w:val="both"/>
      </w:pPr>
      <w:r w:rsidRPr="00D628C8">
        <w:t>Paslaugą tvirtinan</w:t>
      </w:r>
      <w:r w:rsidR="002369BA" w:rsidRPr="00D628C8">
        <w:t>čios</w:t>
      </w:r>
      <w:r w:rsidR="00DD2D52" w:rsidRPr="00D628C8">
        <w:t xml:space="preserve"> (-</w:t>
      </w:r>
      <w:r w:rsidR="002369BA" w:rsidRPr="00D628C8">
        <w:t>ių</w:t>
      </w:r>
      <w:r w:rsidR="00DD2D52" w:rsidRPr="00D628C8">
        <w:t xml:space="preserve">) </w:t>
      </w:r>
      <w:r w:rsidR="002369BA" w:rsidRPr="00D628C8">
        <w:t xml:space="preserve">institucijos (-ų) </w:t>
      </w:r>
      <w:r w:rsidR="00F77433" w:rsidRPr="00D628C8">
        <w:t xml:space="preserve">pavadinimą </w:t>
      </w:r>
      <w:r w:rsidR="002369BA" w:rsidRPr="00D628C8">
        <w:t>(-</w:t>
      </w:r>
      <w:r w:rsidR="00F77433" w:rsidRPr="00D628C8">
        <w:t>us</w:t>
      </w:r>
      <w:r w:rsidR="002369BA" w:rsidRPr="00D628C8">
        <w:t>),</w:t>
      </w:r>
    </w:p>
    <w:p w14:paraId="5602A79B" w14:textId="228CDC1E" w:rsidR="007F1424" w:rsidRPr="00D628C8" w:rsidRDefault="00F77433">
      <w:pPr>
        <w:pStyle w:val="ListParagraph"/>
        <w:numPr>
          <w:ilvl w:val="4"/>
          <w:numId w:val="9"/>
        </w:numPr>
        <w:ind w:left="851" w:hanging="284"/>
        <w:jc w:val="both"/>
      </w:pPr>
      <w:r w:rsidRPr="00D628C8">
        <w:t>Požymį</w:t>
      </w:r>
      <w:r w:rsidR="00003F36" w:rsidRPr="00D628C8">
        <w:t>, ar Paslauga mokama / nemokama,</w:t>
      </w:r>
    </w:p>
    <w:p w14:paraId="4BF9B66C" w14:textId="10E5342E" w:rsidR="00003F36" w:rsidRPr="00D628C8" w:rsidRDefault="00F77433">
      <w:pPr>
        <w:pStyle w:val="ListParagraph"/>
        <w:numPr>
          <w:ilvl w:val="4"/>
          <w:numId w:val="9"/>
        </w:numPr>
        <w:ind w:left="851" w:hanging="284"/>
        <w:jc w:val="both"/>
      </w:pPr>
      <w:r w:rsidRPr="00D628C8">
        <w:t>Kainą</w:t>
      </w:r>
      <w:r w:rsidR="00003F36" w:rsidRPr="00D628C8">
        <w:t>, jeigu Paslauga mokama,</w:t>
      </w:r>
    </w:p>
    <w:p w14:paraId="27F3DB77" w14:textId="440F94EA" w:rsidR="00003F36" w:rsidRPr="00D628C8" w:rsidRDefault="00785416">
      <w:pPr>
        <w:pStyle w:val="ListParagraph"/>
        <w:numPr>
          <w:ilvl w:val="4"/>
          <w:numId w:val="9"/>
        </w:numPr>
        <w:ind w:left="851" w:hanging="284"/>
        <w:jc w:val="both"/>
      </w:pPr>
      <w:r w:rsidRPr="00D628C8">
        <w:t xml:space="preserve">Paslaugos tiekėjo sistemos </w:t>
      </w:r>
      <w:r w:rsidR="00F77433" w:rsidRPr="00D628C8">
        <w:t>pavadinimą</w:t>
      </w:r>
      <w:r w:rsidRPr="00D628C8">
        <w:t>,</w:t>
      </w:r>
    </w:p>
    <w:p w14:paraId="4E477947" w14:textId="24D0A46F" w:rsidR="00785416" w:rsidRPr="00D628C8" w:rsidRDefault="00785416">
      <w:pPr>
        <w:pStyle w:val="ListParagraph"/>
        <w:numPr>
          <w:ilvl w:val="4"/>
          <w:numId w:val="9"/>
        </w:numPr>
        <w:ind w:left="851" w:hanging="284"/>
        <w:jc w:val="both"/>
      </w:pPr>
      <w:r w:rsidRPr="00D628C8">
        <w:t xml:space="preserve">Paslaugos tiekėjo sistemos </w:t>
      </w:r>
      <w:r w:rsidR="00981A01" w:rsidRPr="00D628C8">
        <w:t xml:space="preserve">peradresavimo </w:t>
      </w:r>
      <w:r w:rsidR="00F77433" w:rsidRPr="00D628C8">
        <w:t>nuorodą</w:t>
      </w:r>
      <w:r w:rsidR="00981A01" w:rsidRPr="00D628C8">
        <w:t>,</w:t>
      </w:r>
    </w:p>
    <w:p w14:paraId="31A2109F" w14:textId="7340FE7A" w:rsidR="00981A01" w:rsidRPr="00D628C8" w:rsidRDefault="00F77433">
      <w:pPr>
        <w:pStyle w:val="ListParagraph"/>
        <w:numPr>
          <w:ilvl w:val="4"/>
          <w:numId w:val="9"/>
        </w:numPr>
        <w:ind w:left="851" w:hanging="284"/>
        <w:jc w:val="both"/>
      </w:pPr>
      <w:r w:rsidRPr="00D628C8">
        <w:t>Požymį</w:t>
      </w:r>
      <w:r w:rsidR="00981A01" w:rsidRPr="00D628C8">
        <w:t xml:space="preserve">, ar Paslaugos tiekėjo sistema palaiko integruotą autentifikavimą </w:t>
      </w:r>
      <w:r w:rsidR="6727A689" w:rsidRPr="00D628C8">
        <w:t xml:space="preserve">per VIISP tapatybės nustatymo paslaugą </w:t>
      </w:r>
      <w:r w:rsidR="00981A01" w:rsidRPr="00D628C8">
        <w:t>(angl. Single Sign-On</w:t>
      </w:r>
      <w:r w:rsidR="00631597" w:rsidRPr="00D628C8">
        <w:t>, toliau - SSO</w:t>
      </w:r>
      <w:r w:rsidR="00981A01" w:rsidRPr="00D628C8">
        <w:t>),</w:t>
      </w:r>
    </w:p>
    <w:p w14:paraId="7BB40418" w14:textId="1545A1CF" w:rsidR="00981A01" w:rsidRPr="00D628C8" w:rsidRDefault="00981A01">
      <w:pPr>
        <w:pStyle w:val="ListParagraph"/>
        <w:numPr>
          <w:ilvl w:val="4"/>
          <w:numId w:val="9"/>
        </w:numPr>
        <w:ind w:left="851" w:hanging="284"/>
        <w:jc w:val="both"/>
      </w:pPr>
      <w:r w:rsidRPr="00D628C8">
        <w:t>Integruot</w:t>
      </w:r>
      <w:r w:rsidR="00B64533" w:rsidRPr="00D628C8">
        <w:t>am</w:t>
      </w:r>
      <w:r w:rsidRPr="00D628C8">
        <w:t xml:space="preserve"> autentifikavimui </w:t>
      </w:r>
      <w:r w:rsidR="00F77433" w:rsidRPr="00D628C8">
        <w:t>būtinus nustatymus</w:t>
      </w:r>
      <w:r w:rsidR="00B64533" w:rsidRPr="00D628C8">
        <w:t>, jeigu</w:t>
      </w:r>
      <w:r w:rsidR="00631597" w:rsidRPr="00D628C8">
        <w:t xml:space="preserve"> paslaugos tiekėjo sistema palaiko SSO</w:t>
      </w:r>
      <w:r w:rsidR="2DB9504D" w:rsidRPr="00D628C8">
        <w:t xml:space="preserve"> su VIISP tapatybės nustatymo paslauga</w:t>
      </w:r>
      <w:r w:rsidR="00D846EB" w:rsidRPr="00D628C8">
        <w:t>,</w:t>
      </w:r>
    </w:p>
    <w:p w14:paraId="5E580AEC" w14:textId="4755B65F" w:rsidR="00820A97" w:rsidRPr="00D628C8" w:rsidRDefault="00126E1D">
      <w:pPr>
        <w:pStyle w:val="ListParagraph"/>
        <w:numPr>
          <w:ilvl w:val="4"/>
          <w:numId w:val="9"/>
        </w:numPr>
        <w:ind w:left="851" w:hanging="284"/>
        <w:jc w:val="both"/>
      </w:pPr>
      <w:r w:rsidRPr="00D628C8">
        <w:t xml:space="preserve">Susijusių paslaugų kategorijų </w:t>
      </w:r>
      <w:r w:rsidR="00D846EB" w:rsidRPr="00D628C8">
        <w:t xml:space="preserve">sąrašą </w:t>
      </w:r>
      <w:r w:rsidR="00733AF2" w:rsidRPr="00D628C8">
        <w:t>(neprivalomas)</w:t>
      </w:r>
      <w:r w:rsidR="00820A97" w:rsidRPr="00D628C8">
        <w:t>,</w:t>
      </w:r>
    </w:p>
    <w:p w14:paraId="164FA909" w14:textId="04B906DD" w:rsidR="009D6637" w:rsidRPr="00D628C8" w:rsidRDefault="00820A97">
      <w:pPr>
        <w:pStyle w:val="ListParagraph"/>
        <w:numPr>
          <w:ilvl w:val="4"/>
          <w:numId w:val="9"/>
        </w:numPr>
        <w:ind w:left="851" w:hanging="284"/>
        <w:jc w:val="both"/>
      </w:pPr>
      <w:r w:rsidRPr="00D628C8">
        <w:t>Susijusi</w:t>
      </w:r>
      <w:r w:rsidR="00126E1D" w:rsidRPr="00D628C8">
        <w:t>ų</w:t>
      </w:r>
      <w:r w:rsidRPr="00D628C8">
        <w:t xml:space="preserve"> pasla</w:t>
      </w:r>
      <w:r w:rsidR="00126E1D" w:rsidRPr="00D628C8">
        <w:t xml:space="preserve">ugų </w:t>
      </w:r>
      <w:r w:rsidR="00D846EB" w:rsidRPr="00D628C8">
        <w:t xml:space="preserve">sąrašą </w:t>
      </w:r>
      <w:r w:rsidR="00733AF2" w:rsidRPr="00D628C8">
        <w:t>(neprivalomas)</w:t>
      </w:r>
      <w:r w:rsidR="00EC72D5" w:rsidRPr="00D628C8">
        <w:t>,</w:t>
      </w:r>
    </w:p>
    <w:p w14:paraId="378E2998" w14:textId="77777777" w:rsidR="00EB2244" w:rsidRPr="00D628C8" w:rsidRDefault="00EC72D5">
      <w:pPr>
        <w:pStyle w:val="ListParagraph"/>
        <w:numPr>
          <w:ilvl w:val="4"/>
          <w:numId w:val="9"/>
        </w:numPr>
        <w:ind w:left="851" w:hanging="284"/>
        <w:jc w:val="both"/>
      </w:pPr>
      <w:r w:rsidRPr="00D628C8">
        <w:t xml:space="preserve">Paslaugos aktualumo </w:t>
      </w:r>
      <w:r w:rsidR="00D846EB" w:rsidRPr="00D628C8">
        <w:t xml:space="preserve">koeficientą </w:t>
      </w:r>
      <w:r w:rsidR="0048088A" w:rsidRPr="00D628C8">
        <w:t>(</w:t>
      </w:r>
      <w:r w:rsidR="00D846EB" w:rsidRPr="00D628C8">
        <w:t>įta</w:t>
      </w:r>
      <w:r w:rsidR="0094084D" w:rsidRPr="00D628C8">
        <w:t>k</w:t>
      </w:r>
      <w:r w:rsidR="00D846EB" w:rsidRPr="00D628C8">
        <w:t xml:space="preserve">ojantį </w:t>
      </w:r>
      <w:r w:rsidR="0048088A" w:rsidRPr="00D628C8">
        <w:t xml:space="preserve">jos prioritetą </w:t>
      </w:r>
      <w:r w:rsidR="0094084D" w:rsidRPr="00D628C8">
        <w:t xml:space="preserve">paieškos </w:t>
      </w:r>
      <w:r w:rsidR="0048088A" w:rsidRPr="00D628C8">
        <w:t>rezultatų grąžinime)</w:t>
      </w:r>
      <w:r w:rsidR="00EB2244" w:rsidRPr="00D628C8">
        <w:t>,</w:t>
      </w:r>
    </w:p>
    <w:p w14:paraId="7EDD5303" w14:textId="77777777" w:rsidR="00EB2244" w:rsidRPr="00D628C8" w:rsidRDefault="00EB2244">
      <w:pPr>
        <w:pStyle w:val="ListParagraph"/>
        <w:numPr>
          <w:ilvl w:val="4"/>
          <w:numId w:val="9"/>
        </w:numPr>
        <w:ind w:left="851" w:hanging="284"/>
        <w:jc w:val="both"/>
      </w:pPr>
      <w:r w:rsidRPr="00D628C8">
        <w:t>Paslaugos vertinimą balais,</w:t>
      </w:r>
    </w:p>
    <w:p w14:paraId="143E22E5" w14:textId="5E99316C" w:rsidR="00EC72D5" w:rsidRPr="00D628C8" w:rsidRDefault="00EB2244">
      <w:pPr>
        <w:pStyle w:val="ListParagraph"/>
        <w:numPr>
          <w:ilvl w:val="4"/>
          <w:numId w:val="9"/>
        </w:numPr>
        <w:ind w:left="851" w:hanging="284"/>
        <w:jc w:val="both"/>
      </w:pPr>
      <w:r w:rsidRPr="00D628C8">
        <w:t>Paslaugos suteikimo statistiką už kalendorinį periodą.</w:t>
      </w:r>
    </w:p>
    <w:p w14:paraId="2630E042" w14:textId="339F2846" w:rsidR="0E1E2939" w:rsidRPr="00D628C8" w:rsidRDefault="1F45179C" w:rsidP="00913038">
      <w:pPr>
        <w:pStyle w:val="Heading2"/>
        <w:jc w:val="both"/>
      </w:pPr>
      <w:bookmarkStart w:id="17" w:name="_SPK_išorinio_naudotojo"/>
      <w:bookmarkStart w:id="18" w:name="_Toc171376931"/>
      <w:bookmarkEnd w:id="17"/>
      <w:r w:rsidRPr="00D628C8">
        <w:t xml:space="preserve">SPK </w:t>
      </w:r>
      <w:r w:rsidR="000544DB" w:rsidRPr="00D628C8">
        <w:t>išorin</w:t>
      </w:r>
      <w:r w:rsidR="000544DB">
        <w:t>io</w:t>
      </w:r>
      <w:r w:rsidR="000544DB" w:rsidRPr="00D628C8">
        <w:t xml:space="preserve"> </w:t>
      </w:r>
      <w:r w:rsidR="0FE698AF" w:rsidRPr="00D628C8">
        <w:t>naudotojo</w:t>
      </w:r>
      <w:r w:rsidRPr="00D628C8">
        <w:t xml:space="preserve"> (</w:t>
      </w:r>
      <w:r w:rsidR="0E1E2939" w:rsidRPr="00D628C8">
        <w:t>Paslaugų gavėjo</w:t>
      </w:r>
      <w:r w:rsidR="57836669" w:rsidRPr="00D628C8">
        <w:t>)</w:t>
      </w:r>
      <w:r w:rsidR="0E1E2939" w:rsidRPr="00D628C8">
        <w:t xml:space="preserve"> </w:t>
      </w:r>
      <w:r w:rsidR="2FB86FFE" w:rsidRPr="00D628C8">
        <w:t>funkcijos</w:t>
      </w:r>
      <w:bookmarkEnd w:id="18"/>
    </w:p>
    <w:p w14:paraId="6A44A0C8" w14:textId="5C2ED19E" w:rsidR="00570497" w:rsidRPr="00D628C8" w:rsidRDefault="672D55F3" w:rsidP="00913038">
      <w:pPr>
        <w:keepNext/>
        <w:keepLines/>
        <w:spacing w:before="240" w:after="0"/>
        <w:jc w:val="both"/>
      </w:pPr>
      <w:r w:rsidRPr="00D628C8">
        <w:rPr>
          <w:noProof/>
        </w:rPr>
        <w:drawing>
          <wp:inline distT="0" distB="0" distL="0" distR="0" wp14:anchorId="6A7054A9" wp14:editId="1D0BD7E9">
            <wp:extent cx="6858000" cy="2733675"/>
            <wp:effectExtent l="0" t="0" r="0" b="0"/>
            <wp:docPr id="739811103" name="Picture 73981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2733675"/>
                    </a:xfrm>
                    <a:prstGeom prst="rect">
                      <a:avLst/>
                    </a:prstGeom>
                  </pic:spPr>
                </pic:pic>
              </a:graphicData>
            </a:graphic>
          </wp:inline>
        </w:drawing>
      </w:r>
    </w:p>
    <w:p w14:paraId="65D91051" w14:textId="2585D427" w:rsidR="00570497" w:rsidRPr="00D628C8" w:rsidRDefault="00570497" w:rsidP="00913038">
      <w:pPr>
        <w:pStyle w:val="Caption"/>
        <w:jc w:val="both"/>
      </w:pPr>
      <w:r w:rsidRPr="00D628C8">
        <w:t xml:space="preserve">pav. </w:t>
      </w:r>
      <w:r w:rsidRPr="00D628C8">
        <w:fldChar w:fldCharType="begin"/>
      </w:r>
      <w:r w:rsidRPr="00D628C8">
        <w:instrText xml:space="preserve"> SEQ pav. \* ARABIC </w:instrText>
      </w:r>
      <w:r w:rsidRPr="00D628C8">
        <w:fldChar w:fldCharType="separate"/>
      </w:r>
      <w:r w:rsidR="00623B77" w:rsidRPr="00D628C8">
        <w:rPr>
          <w:noProof/>
        </w:rPr>
        <w:t>5</w:t>
      </w:r>
      <w:r w:rsidRPr="00D628C8">
        <w:fldChar w:fldCharType="end"/>
      </w:r>
      <w:r w:rsidRPr="00D628C8">
        <w:t xml:space="preserve"> SPK išorin</w:t>
      </w:r>
      <w:r w:rsidR="009B626C">
        <w:t>io</w:t>
      </w:r>
      <w:r w:rsidRPr="00D628C8">
        <w:t xml:space="preserve"> </w:t>
      </w:r>
      <w:r w:rsidR="0FE698AF" w:rsidRPr="00D628C8">
        <w:t>naudotoj</w:t>
      </w:r>
      <w:r w:rsidR="009B626C">
        <w:t>o</w:t>
      </w:r>
      <w:r w:rsidRPr="00D628C8">
        <w:t xml:space="preserve"> funkcijų grupės</w:t>
      </w:r>
    </w:p>
    <w:p w14:paraId="31F01D1A" w14:textId="22B08106" w:rsidR="736EBE40" w:rsidRPr="00D628C8" w:rsidRDefault="736EBE40" w:rsidP="00913038">
      <w:pPr>
        <w:pStyle w:val="Heading3"/>
        <w:jc w:val="both"/>
      </w:pPr>
      <w:bookmarkStart w:id="19" w:name="_Tapatybės_nustatymas_VIISP"/>
      <w:bookmarkStart w:id="20" w:name="_Toc171376932"/>
      <w:bookmarkEnd w:id="19"/>
      <w:r w:rsidRPr="00D628C8">
        <w:lastRenderedPageBreak/>
        <w:t>Tapatybės nustatymas VIISP priemonėmis</w:t>
      </w:r>
      <w:bookmarkEnd w:id="20"/>
    </w:p>
    <w:p w14:paraId="77872C19" w14:textId="4DD2EA30" w:rsidR="000F3744" w:rsidRPr="00D628C8" w:rsidRDefault="743B5A14">
      <w:pPr>
        <w:pStyle w:val="ListParagraph"/>
        <w:numPr>
          <w:ilvl w:val="0"/>
          <w:numId w:val="8"/>
        </w:numPr>
        <w:jc w:val="both"/>
      </w:pPr>
      <w:r>
        <w:t xml:space="preserve">Tapatybės nustatymas </w:t>
      </w:r>
      <w:r w:rsidR="209E2637">
        <w:t xml:space="preserve">nėra privalomas </w:t>
      </w:r>
      <w:r>
        <w:t xml:space="preserve">SPK </w:t>
      </w:r>
      <w:r w:rsidR="00B81B58">
        <w:t>išoriniams naudotojams</w:t>
      </w:r>
      <w:r w:rsidR="5E13CE92">
        <w:t xml:space="preserve">. </w:t>
      </w:r>
      <w:r w:rsidR="00380B15">
        <w:t xml:space="preserve">Neidentifikuotiems </w:t>
      </w:r>
      <w:r w:rsidR="009E4229">
        <w:t>(</w:t>
      </w:r>
      <w:r w:rsidR="00380B15">
        <w:t>neautorizuotiems</w:t>
      </w:r>
      <w:r w:rsidR="009E4229">
        <w:t>)</w:t>
      </w:r>
      <w:r w:rsidR="1D63BE78">
        <w:t xml:space="preserve"> </w:t>
      </w:r>
      <w:r w:rsidR="00380B15">
        <w:t xml:space="preserve">naudotojams </w:t>
      </w:r>
      <w:r w:rsidR="5E13CE92">
        <w:t xml:space="preserve">turi būti </w:t>
      </w:r>
      <w:r w:rsidR="67BD302E">
        <w:t>prieinamas visas SPK funkcionalumas, išskyrus</w:t>
      </w:r>
      <w:r w:rsidR="00580FC5">
        <w:t>:</w:t>
      </w:r>
      <w:r w:rsidR="67BD302E">
        <w:t xml:space="preserve"> </w:t>
      </w:r>
    </w:p>
    <w:p w14:paraId="65DCA8FD" w14:textId="2042C1E1" w:rsidR="000F3744" w:rsidRPr="00D628C8" w:rsidRDefault="00144117">
      <w:pPr>
        <w:pStyle w:val="ListParagraph"/>
        <w:numPr>
          <w:ilvl w:val="1"/>
          <w:numId w:val="8"/>
        </w:numPr>
        <w:jc w:val="both"/>
      </w:pPr>
      <w:r w:rsidRPr="00D628C8">
        <w:t>naudotoj</w:t>
      </w:r>
      <w:r>
        <w:t>o</w:t>
      </w:r>
      <w:r w:rsidRPr="00D628C8">
        <w:t xml:space="preserve"> </w:t>
      </w:r>
      <w:r w:rsidR="67BD302E" w:rsidRPr="00D628C8">
        <w:t xml:space="preserve">paskyros valdymą, </w:t>
      </w:r>
    </w:p>
    <w:p w14:paraId="51C34551" w14:textId="77777777" w:rsidR="000F3744" w:rsidRPr="00D628C8" w:rsidRDefault="67BD302E">
      <w:pPr>
        <w:pStyle w:val="ListParagraph"/>
        <w:numPr>
          <w:ilvl w:val="1"/>
          <w:numId w:val="8"/>
        </w:numPr>
        <w:jc w:val="both"/>
      </w:pPr>
      <w:r w:rsidRPr="00D628C8">
        <w:t>personalizuotą paiešką</w:t>
      </w:r>
      <w:r w:rsidR="000F3744" w:rsidRPr="00D628C8">
        <w:t>,</w:t>
      </w:r>
    </w:p>
    <w:p w14:paraId="51035403" w14:textId="2BAB8CD7" w:rsidR="000F3744" w:rsidRPr="00D628C8" w:rsidRDefault="67BD302E">
      <w:pPr>
        <w:pStyle w:val="ListParagraph"/>
        <w:numPr>
          <w:ilvl w:val="1"/>
          <w:numId w:val="8"/>
        </w:numPr>
        <w:jc w:val="both"/>
      </w:pPr>
      <w:r w:rsidRPr="00D628C8">
        <w:t>personalizuotus naujienlaiškius</w:t>
      </w:r>
      <w:r w:rsidR="3B2DB850" w:rsidRPr="00D628C8">
        <w:t>.</w:t>
      </w:r>
    </w:p>
    <w:p w14:paraId="047DA580" w14:textId="27551535" w:rsidR="0BD78A67" w:rsidRPr="00D628C8" w:rsidRDefault="00144117">
      <w:pPr>
        <w:pStyle w:val="ListParagraph"/>
        <w:numPr>
          <w:ilvl w:val="0"/>
          <w:numId w:val="8"/>
        </w:numPr>
        <w:jc w:val="both"/>
      </w:pPr>
      <w:r>
        <w:t xml:space="preserve">Neautentifikuotiems </w:t>
      </w:r>
      <w:r w:rsidR="0048480E">
        <w:t xml:space="preserve">išoriniams </w:t>
      </w:r>
      <w:r>
        <w:t xml:space="preserve">naudotojams </w:t>
      </w:r>
      <w:r w:rsidR="41C1ACA6">
        <w:t xml:space="preserve">SPK mobilios programėlės ir/arba </w:t>
      </w:r>
      <w:r w:rsidR="00720C29">
        <w:t xml:space="preserve">SPK </w:t>
      </w:r>
      <w:r w:rsidR="41C1ACA6">
        <w:t xml:space="preserve">Web portalo </w:t>
      </w:r>
      <w:r>
        <w:t xml:space="preserve">naudotojo </w:t>
      </w:r>
      <w:r w:rsidR="41C1ACA6">
        <w:t xml:space="preserve">sąsajoje turi būti </w:t>
      </w:r>
      <w:r w:rsidR="13BB9F7A">
        <w:t xml:space="preserve">pateikiama </w:t>
      </w:r>
      <w:r w:rsidR="537009CA">
        <w:t>rekomendacij</w:t>
      </w:r>
      <w:r w:rsidR="76823A6F">
        <w:t>a</w:t>
      </w:r>
      <w:r w:rsidR="537009CA">
        <w:t xml:space="preserve"> </w:t>
      </w:r>
      <w:r w:rsidR="41C1ACA6">
        <w:t xml:space="preserve">susikurti savo </w:t>
      </w:r>
      <w:r w:rsidR="2A3C310E">
        <w:t xml:space="preserve">SPK </w:t>
      </w:r>
      <w:r w:rsidR="0FE698AF">
        <w:t>naudotojo</w:t>
      </w:r>
      <w:r w:rsidR="0027701A">
        <w:t xml:space="preserve"> </w:t>
      </w:r>
      <w:r w:rsidR="41C1ACA6">
        <w:t>paskyrą, atlikus tapatybės nustatymą VIISP priemonėmis.</w:t>
      </w:r>
    </w:p>
    <w:p w14:paraId="6A889244" w14:textId="5EFBA51F" w:rsidR="4C34BB41" w:rsidRPr="00D628C8" w:rsidRDefault="001E71F3">
      <w:pPr>
        <w:pStyle w:val="ListParagraph"/>
        <w:numPr>
          <w:ilvl w:val="0"/>
          <w:numId w:val="8"/>
        </w:numPr>
        <w:jc w:val="both"/>
      </w:pPr>
      <w:r>
        <w:t xml:space="preserve">Išoriniam </w:t>
      </w:r>
      <w:r w:rsidR="17036327">
        <w:t>Naudotoj</w:t>
      </w:r>
      <w:r w:rsidR="00144117">
        <w:t>ui</w:t>
      </w:r>
      <w:r w:rsidR="4C34BB41">
        <w:t xml:space="preserve"> sutikus </w:t>
      </w:r>
      <w:r w:rsidR="3502B849">
        <w:t>susikurti paskyrą</w:t>
      </w:r>
      <w:r w:rsidR="008114BF">
        <w:t>,</w:t>
      </w:r>
      <w:r w:rsidR="3502B849">
        <w:t xml:space="preserve"> </w:t>
      </w:r>
      <w:r w:rsidR="4C34BB41">
        <w:t>tapatybės nustatymas turi būti atliktas VIISP</w:t>
      </w:r>
      <w:r w:rsidR="34D5D456">
        <w:t xml:space="preserve"> tapatybės nustatymo paslaugos būdu</w:t>
      </w:r>
      <w:r w:rsidR="4C34BB41">
        <w:t xml:space="preserve"> </w:t>
      </w:r>
      <w:hyperlink r:id="rId21">
        <w:r w:rsidR="00DC2501" w:rsidRPr="7ECC6DEE">
          <w:rPr>
            <w:rStyle w:val="Hyperlink"/>
          </w:rPr>
          <w:t>https://www.epaslaugos.lt/portal/content/1257</w:t>
        </w:r>
      </w:hyperlink>
      <w:r w:rsidR="217E1766">
        <w:t xml:space="preserve"> </w:t>
      </w:r>
      <w:r w:rsidR="00EA7447">
        <w:t>.</w:t>
      </w:r>
    </w:p>
    <w:p w14:paraId="4FB62138" w14:textId="2C4FE850" w:rsidR="5A41B011" w:rsidRPr="00D628C8" w:rsidRDefault="0048480E" w:rsidP="00913038">
      <w:pPr>
        <w:pStyle w:val="Heading3"/>
        <w:jc w:val="both"/>
      </w:pPr>
      <w:bookmarkStart w:id="21" w:name="_Naudotojo_paskyros_sukūrimas"/>
      <w:bookmarkStart w:id="22" w:name="_Toc171376933"/>
      <w:bookmarkEnd w:id="21"/>
      <w:r>
        <w:t>Išorinio n</w:t>
      </w:r>
      <w:r w:rsidR="00144117">
        <w:t xml:space="preserve">audotojo </w:t>
      </w:r>
      <w:r w:rsidR="5A41B011">
        <w:t xml:space="preserve">paskyros </w:t>
      </w:r>
      <w:r w:rsidR="5E91F4A4">
        <w:t>sukūri</w:t>
      </w:r>
      <w:r w:rsidR="5A41B011">
        <w:t>mas</w:t>
      </w:r>
      <w:bookmarkEnd w:id="22"/>
    </w:p>
    <w:p w14:paraId="1FC3BF9D" w14:textId="59B2919C" w:rsidR="3E3A2FC1" w:rsidRPr="00D628C8" w:rsidRDefault="3E3A2FC1">
      <w:pPr>
        <w:pStyle w:val="ListParagraph"/>
        <w:numPr>
          <w:ilvl w:val="0"/>
          <w:numId w:val="6"/>
        </w:numPr>
        <w:jc w:val="both"/>
      </w:pPr>
      <w:r>
        <w:t xml:space="preserve">Atlikus tapatybės nustatymą VIISP priemonėmis, SPK </w:t>
      </w:r>
      <w:r w:rsidR="00144117">
        <w:t xml:space="preserve">išorinio naudotojo </w:t>
      </w:r>
      <w:r>
        <w:t xml:space="preserve">paskyra turi būti sukuriama automatiškai, panaudojant VIISP tapatybės nustatymo paslaugos </w:t>
      </w:r>
      <w:r w:rsidR="00B81B58">
        <w:t>perduotus duomenis</w:t>
      </w:r>
      <w:r>
        <w:t xml:space="preserve"> (žr. specifikaciją </w:t>
      </w:r>
      <w:hyperlink r:id="rId22">
        <w:r w:rsidRPr="7ECC6DEE">
          <w:rPr>
            <w:rStyle w:val="Hyperlink"/>
          </w:rPr>
          <w:t>https://www.epaslaugos.lt/portal/content/1257</w:t>
        </w:r>
      </w:hyperlink>
      <w:r>
        <w:t>).</w:t>
      </w:r>
    </w:p>
    <w:p w14:paraId="3F6BB4A8" w14:textId="38F51FE4" w:rsidR="25AFB8C0" w:rsidRPr="00D628C8" w:rsidRDefault="25AFB8C0">
      <w:pPr>
        <w:pStyle w:val="ListParagraph"/>
        <w:numPr>
          <w:ilvl w:val="0"/>
          <w:numId w:val="6"/>
        </w:numPr>
        <w:jc w:val="both"/>
      </w:pPr>
      <w:r>
        <w:t xml:space="preserve">Susikūrus SPK </w:t>
      </w:r>
      <w:r w:rsidR="00BC219E">
        <w:t xml:space="preserve">išorinio </w:t>
      </w:r>
      <w:r w:rsidR="0FE698AF">
        <w:t>naudotojo</w:t>
      </w:r>
      <w:r>
        <w:t xml:space="preserve"> paskyrai, </w:t>
      </w:r>
      <w:r w:rsidR="0FE698AF">
        <w:t>naudotojo</w:t>
      </w:r>
      <w:r w:rsidR="00A87246">
        <w:t xml:space="preserve"> peržiūrai </w:t>
      </w:r>
      <w:r w:rsidR="58AF9062">
        <w:t>turi būti pateikiama informacija, gauta iš VIIS</w:t>
      </w:r>
      <w:r w:rsidR="00144117">
        <w:t>P</w:t>
      </w:r>
      <w:r w:rsidR="00A87246">
        <w:t>. T</w:t>
      </w:r>
      <w:r w:rsidR="59B1FA10">
        <w:t xml:space="preserve">aip pat </w:t>
      </w:r>
      <w:r w:rsidR="00A87246">
        <w:t xml:space="preserve">turi būti </w:t>
      </w:r>
      <w:r w:rsidR="58AF9062">
        <w:t xml:space="preserve">leidžiama atlikti </w:t>
      </w:r>
      <w:r w:rsidR="1FCD547E">
        <w:t>veiksmus</w:t>
      </w:r>
      <w:r w:rsidR="00A444DD">
        <w:t>, aprašytus skyriuje</w:t>
      </w:r>
      <w:r w:rsidR="00070A78" w:rsidRPr="7ECC6DEE">
        <w:rPr>
          <w:i/>
          <w:iCs/>
        </w:rPr>
        <w:t xml:space="preserve"> </w:t>
      </w:r>
      <w:hyperlink w:anchor="_Naudotojo_paskyros_sukūrimas">
        <w:r w:rsidR="0FE698AF" w:rsidRPr="7ECC6DEE">
          <w:rPr>
            <w:rStyle w:val="Hyperlink"/>
            <w:i/>
            <w:iCs/>
          </w:rPr>
          <w:t>Naudotojo</w:t>
        </w:r>
        <w:r w:rsidR="00070A78" w:rsidRPr="7ECC6DEE">
          <w:rPr>
            <w:rStyle w:val="Hyperlink"/>
            <w:i/>
            <w:iCs/>
          </w:rPr>
          <w:t xml:space="preserve"> paskyros sukūrimas</w:t>
        </w:r>
      </w:hyperlink>
      <w:r w:rsidR="2F183F56">
        <w:t>.</w:t>
      </w:r>
    </w:p>
    <w:p w14:paraId="5FB0E7D9" w14:textId="5143618B" w:rsidR="2F183F56" w:rsidRPr="00D628C8" w:rsidRDefault="00144117">
      <w:pPr>
        <w:pStyle w:val="ListParagraph"/>
        <w:numPr>
          <w:ilvl w:val="0"/>
          <w:numId w:val="6"/>
        </w:numPr>
        <w:jc w:val="both"/>
      </w:pPr>
      <w:r>
        <w:t xml:space="preserve">Autentifikuotiems </w:t>
      </w:r>
      <w:r w:rsidR="00BC219E">
        <w:t xml:space="preserve">išoriniams </w:t>
      </w:r>
      <w:r>
        <w:t>naudotojams</w:t>
      </w:r>
      <w:r w:rsidR="2F183F56">
        <w:t xml:space="preserve">, turintiems paskyrą, SPK mobilios programėlės ir/arba Web portalo </w:t>
      </w:r>
      <w:r w:rsidR="0FE698AF">
        <w:t>naudotojo</w:t>
      </w:r>
      <w:r w:rsidR="2F183F56">
        <w:t xml:space="preserve"> sąsaja</w:t>
      </w:r>
      <w:r w:rsidR="00A87246">
        <w:t xml:space="preserve"> turi</w:t>
      </w:r>
      <w:r w:rsidR="3E3A2FC1">
        <w:t xml:space="preserve"> </w:t>
      </w:r>
      <w:r w:rsidR="6C859F84">
        <w:t xml:space="preserve">leisti bet kada pereiti prie </w:t>
      </w:r>
      <w:r w:rsidR="0FE698AF">
        <w:t>Naudotojo</w:t>
      </w:r>
      <w:r w:rsidR="6C859F84">
        <w:t xml:space="preserve"> paskyros valdymo</w:t>
      </w:r>
      <w:r w:rsidR="005E1E6D">
        <w:t xml:space="preserve"> funkcionalumo</w:t>
      </w:r>
      <w:r w:rsidR="6C859F84">
        <w:t>.</w:t>
      </w:r>
    </w:p>
    <w:p w14:paraId="2443547A" w14:textId="05F7812C" w:rsidR="000E1AD7" w:rsidRPr="00D628C8" w:rsidRDefault="00BC219E">
      <w:pPr>
        <w:pStyle w:val="ListParagraph"/>
        <w:numPr>
          <w:ilvl w:val="0"/>
          <w:numId w:val="6"/>
        </w:numPr>
        <w:jc w:val="both"/>
      </w:pPr>
      <w:r>
        <w:t>Išorinio n</w:t>
      </w:r>
      <w:r w:rsidR="0FE698AF">
        <w:t>audotojo</w:t>
      </w:r>
      <w:r w:rsidR="000E1AD7">
        <w:t xml:space="preserve"> paskyros sukūrimo metu turi būti privalomas </w:t>
      </w:r>
      <w:r w:rsidR="0FE698AF">
        <w:t>naudotojo</w:t>
      </w:r>
      <w:r w:rsidR="00C64497">
        <w:t xml:space="preserve"> </w:t>
      </w:r>
      <w:r w:rsidR="00785D3A">
        <w:t xml:space="preserve">supažindinimas ir </w:t>
      </w:r>
      <w:r w:rsidR="000E1AD7">
        <w:t xml:space="preserve">sutikimas </w:t>
      </w:r>
      <w:r w:rsidR="00E01B37">
        <w:t xml:space="preserve">su </w:t>
      </w:r>
      <w:r w:rsidR="00785D3A">
        <w:t xml:space="preserve">SPK </w:t>
      </w:r>
      <w:r w:rsidR="00E01B37">
        <w:t xml:space="preserve">asmens duomenų tvarkymo </w:t>
      </w:r>
      <w:r w:rsidR="00A310D5">
        <w:t>politik</w:t>
      </w:r>
      <w:r w:rsidR="00785D3A">
        <w:t>os dokumentu.</w:t>
      </w:r>
      <w:r w:rsidR="00A310D5">
        <w:t xml:space="preserve"> </w:t>
      </w:r>
    </w:p>
    <w:p w14:paraId="78891C4D" w14:textId="197A097F" w:rsidR="00268191" w:rsidRPr="00D628C8" w:rsidRDefault="00268191" w:rsidP="00913038">
      <w:pPr>
        <w:pStyle w:val="Heading3"/>
        <w:jc w:val="both"/>
      </w:pPr>
      <w:bookmarkStart w:id="23" w:name="_Tapatybės_nustatymas_mobiliosios"/>
      <w:bookmarkStart w:id="24" w:name="_Toc171376934"/>
      <w:bookmarkEnd w:id="23"/>
      <w:r w:rsidRPr="00D628C8">
        <w:t>Tapatybės nustatymas mobiliosios programėlės priemonėmis</w:t>
      </w:r>
      <w:bookmarkEnd w:id="24"/>
    </w:p>
    <w:p w14:paraId="21F726FC" w14:textId="2F9FEADC" w:rsidR="3D4F4A85" w:rsidRPr="00D628C8" w:rsidRDefault="3D4F4A85">
      <w:pPr>
        <w:pStyle w:val="ListParagraph"/>
        <w:numPr>
          <w:ilvl w:val="0"/>
          <w:numId w:val="7"/>
        </w:numPr>
        <w:jc w:val="both"/>
      </w:pPr>
      <w:r>
        <w:t xml:space="preserve">Šis funkcionalumas turi būti prieinamas </w:t>
      </w:r>
      <w:r w:rsidR="5D8259DF">
        <w:t xml:space="preserve">tik </w:t>
      </w:r>
      <w:r w:rsidR="00BC219E">
        <w:t xml:space="preserve">tiems išoriniams </w:t>
      </w:r>
      <w:r w:rsidR="00151549">
        <w:t>naudotojams</w:t>
      </w:r>
      <w:r w:rsidR="5D8259DF">
        <w:t xml:space="preserve">, </w:t>
      </w:r>
      <w:r w:rsidR="00151549">
        <w:t xml:space="preserve">kurie </w:t>
      </w:r>
      <w:r w:rsidR="5AD28020">
        <w:t>atliko</w:t>
      </w:r>
      <w:r w:rsidR="5D8259DF">
        <w:t xml:space="preserve"> tapatybės nustatymą VIISP priemonėmis ir su</w:t>
      </w:r>
      <w:r w:rsidR="549D4C35">
        <w:t>si</w:t>
      </w:r>
      <w:r w:rsidR="5D8259DF">
        <w:t xml:space="preserve">kūrė SPK </w:t>
      </w:r>
      <w:r w:rsidR="0FE698AF">
        <w:t>naudotojo</w:t>
      </w:r>
      <w:r w:rsidR="5D8259DF">
        <w:t xml:space="preserve"> paskyrą</w:t>
      </w:r>
      <w:r w:rsidR="3D49EA6C">
        <w:t xml:space="preserve"> ir tik </w:t>
      </w:r>
      <w:r w:rsidR="26D1A3F7">
        <w:t>SPK mobilioje programėlėje</w:t>
      </w:r>
      <w:r w:rsidR="6F05591D">
        <w:t>.</w:t>
      </w:r>
    </w:p>
    <w:p w14:paraId="30CA8490" w14:textId="327D3B72" w:rsidR="6F05591D" w:rsidRPr="00D628C8" w:rsidRDefault="6F05591D">
      <w:pPr>
        <w:pStyle w:val="ListParagraph"/>
        <w:numPr>
          <w:ilvl w:val="0"/>
          <w:numId w:val="7"/>
        </w:numPr>
        <w:jc w:val="both"/>
      </w:pPr>
      <w:r>
        <w:t xml:space="preserve">SPK mobilioji programėlė turi leisti </w:t>
      </w:r>
      <w:r w:rsidR="00D50278">
        <w:t xml:space="preserve">išoriniams </w:t>
      </w:r>
      <w:r w:rsidR="00151549">
        <w:t xml:space="preserve">naudotojui </w:t>
      </w:r>
      <w:r>
        <w:t xml:space="preserve">pasirinkti supaprastintą tapatybės nustatymo būdą, nereikalaujant kiekvieną kartą praeiti pilną VIISP tapatybės nustatymo paslaugos procesą. Tam tikslui turi būti pasitelktos </w:t>
      </w:r>
      <w:r w:rsidR="385A878A">
        <w:t>šiuolaikiškos tapatybės nustatymo mobiliosios priemonės - biometrika, PIN kodai ir pan.</w:t>
      </w:r>
      <w:r w:rsidR="7D6D337D">
        <w:t xml:space="preserve"> Tapatybės nustatymo mobiliosios programėlės priemones bei jų realizacijos detales turi pasiūlyti </w:t>
      </w:r>
      <w:r w:rsidR="204B3545">
        <w:t>Paslaugos teikėjas (</w:t>
      </w:r>
      <w:r w:rsidR="0054617E">
        <w:t xml:space="preserve">toliau </w:t>
      </w:r>
      <w:r w:rsidR="204B3545">
        <w:t>-</w:t>
      </w:r>
      <w:r w:rsidR="7D6D337D">
        <w:t xml:space="preserve"> </w:t>
      </w:r>
      <w:r w:rsidR="00110038">
        <w:t>Diegėjas</w:t>
      </w:r>
      <w:r w:rsidR="56448C10">
        <w:t>)</w:t>
      </w:r>
      <w:r w:rsidR="00493AD9">
        <w:t xml:space="preserve"> ir suderinti jas su PO</w:t>
      </w:r>
      <w:r w:rsidR="7D6D337D">
        <w:t>.</w:t>
      </w:r>
    </w:p>
    <w:p w14:paraId="05B54F77" w14:textId="23ACBFF5" w:rsidR="385A878A" w:rsidRPr="00D628C8" w:rsidRDefault="385A878A">
      <w:pPr>
        <w:pStyle w:val="ListParagraph"/>
        <w:numPr>
          <w:ilvl w:val="0"/>
          <w:numId w:val="7"/>
        </w:numPr>
        <w:jc w:val="both"/>
      </w:pPr>
      <w:r w:rsidRPr="00D628C8">
        <w:t>SPK turi būti numatyt</w:t>
      </w:r>
      <w:r w:rsidR="5B487928" w:rsidRPr="00D628C8">
        <w:t>i</w:t>
      </w:r>
      <w:r w:rsidR="4760E82B" w:rsidRPr="00D628C8">
        <w:t xml:space="preserve"> </w:t>
      </w:r>
      <w:r w:rsidR="1C0E8D86" w:rsidRPr="00D628C8">
        <w:t>SPK administrator</w:t>
      </w:r>
      <w:r w:rsidR="00151549">
        <w:t>iaus</w:t>
      </w:r>
      <w:r w:rsidR="4760E82B" w:rsidRPr="00D628C8">
        <w:t xml:space="preserve"> valdomi</w:t>
      </w:r>
      <w:r w:rsidRPr="00D628C8">
        <w:t xml:space="preserve"> nustatymai, </w:t>
      </w:r>
      <w:r w:rsidR="28EC8E9D" w:rsidRPr="00D628C8">
        <w:t>ribojantys</w:t>
      </w:r>
      <w:r w:rsidRPr="00D628C8">
        <w:t xml:space="preserve">, kiek kartų iš eilės </w:t>
      </w:r>
      <w:r w:rsidR="2F532501" w:rsidRPr="00D628C8">
        <w:t>ir koki</w:t>
      </w:r>
      <w:r w:rsidR="134E0EAC" w:rsidRPr="00D628C8">
        <w:t xml:space="preserve">o termino eigoje </w:t>
      </w:r>
      <w:r w:rsidR="39A2CE9B" w:rsidRPr="00D628C8">
        <w:t xml:space="preserve">SPK </w:t>
      </w:r>
      <w:r w:rsidR="00151549" w:rsidRPr="00D628C8">
        <w:t>išorini</w:t>
      </w:r>
      <w:r w:rsidR="00151549">
        <w:t>s</w:t>
      </w:r>
      <w:r w:rsidR="31153722" w:rsidRPr="00D628C8">
        <w:t xml:space="preserve"> naudotoja</w:t>
      </w:r>
      <w:r w:rsidR="00151549">
        <w:t>s</w:t>
      </w:r>
      <w:r w:rsidR="39A2CE9B" w:rsidRPr="00D628C8">
        <w:t xml:space="preserve"> gali autentifikuotis </w:t>
      </w:r>
      <w:r w:rsidR="63DDE473" w:rsidRPr="00D628C8">
        <w:t xml:space="preserve">vien </w:t>
      </w:r>
      <w:r w:rsidR="43FE5BA7" w:rsidRPr="00D628C8">
        <w:t xml:space="preserve">supaprastintomis </w:t>
      </w:r>
      <w:r w:rsidR="39A2CE9B" w:rsidRPr="00D628C8">
        <w:t>mobiliosios programėlės priemonėmis</w:t>
      </w:r>
      <w:r w:rsidR="5B5370C7" w:rsidRPr="00D628C8">
        <w:t>. Išnaudojus nustatytą supaprastinto autentifikavimo proceso limitą</w:t>
      </w:r>
      <w:r w:rsidR="76826AF7" w:rsidRPr="00D628C8">
        <w:t xml:space="preserve">, SPK </w:t>
      </w:r>
      <w:r w:rsidR="00151549" w:rsidRPr="00D628C8">
        <w:t>išorin</w:t>
      </w:r>
      <w:r w:rsidR="00151549">
        <w:t>is</w:t>
      </w:r>
      <w:r w:rsidR="00151549" w:rsidRPr="00D628C8">
        <w:t xml:space="preserve"> naudotoj</w:t>
      </w:r>
      <w:r w:rsidR="00151549">
        <w:t>as</w:t>
      </w:r>
      <w:r w:rsidR="00151549" w:rsidRPr="00D628C8">
        <w:t xml:space="preserve"> </w:t>
      </w:r>
      <w:r w:rsidR="76826AF7" w:rsidRPr="00D628C8">
        <w:t xml:space="preserve">turi pakartotinai praeiti pilną VIISP </w:t>
      </w:r>
      <w:r w:rsidR="72BC5A6F" w:rsidRPr="00D628C8">
        <w:t>tapatybės nustatymo paslaugos procesą.</w:t>
      </w:r>
    </w:p>
    <w:p w14:paraId="4A3CE21F" w14:textId="40AB6210" w:rsidR="72BC5A6F" w:rsidRPr="00D628C8" w:rsidRDefault="72BC5A6F">
      <w:pPr>
        <w:pStyle w:val="ListParagraph"/>
        <w:numPr>
          <w:ilvl w:val="0"/>
          <w:numId w:val="7"/>
        </w:numPr>
        <w:jc w:val="both"/>
      </w:pPr>
      <w:r>
        <w:t xml:space="preserve">Jeigu </w:t>
      </w:r>
      <w:r w:rsidR="00D50278">
        <w:t xml:space="preserve">išorinis </w:t>
      </w:r>
      <w:r w:rsidR="79147022">
        <w:t>naudotoja</w:t>
      </w:r>
      <w:r w:rsidR="00151549">
        <w:t>s</w:t>
      </w:r>
      <w:r>
        <w:t xml:space="preserve"> </w:t>
      </w:r>
      <w:r w:rsidR="5CBFA616">
        <w:t xml:space="preserve">dėl vienos ar kitos priežasties negali pasinaudoti supaprastintu tapatybės nustatymu mobiliosios programėlės priemonėmis, pavyzdžiui, pamiršo PIN kodą, nepavyksta nuskenuoti piršto antspaudo ar pan., </w:t>
      </w:r>
      <w:r>
        <w:t xml:space="preserve">SPK </w:t>
      </w:r>
      <w:r w:rsidR="79147022">
        <w:t>naudotoja</w:t>
      </w:r>
      <w:r w:rsidR="00151549">
        <w:t>s</w:t>
      </w:r>
      <w:r>
        <w:t xml:space="preserve"> visada turi gebėti atlikti </w:t>
      </w:r>
      <w:r w:rsidR="7450677C">
        <w:t xml:space="preserve">pilną </w:t>
      </w:r>
      <w:r>
        <w:t>tapatybės nustatym</w:t>
      </w:r>
      <w:r w:rsidR="7D2A008F">
        <w:t>o</w:t>
      </w:r>
      <w:r>
        <w:t xml:space="preserve"> VIISP priemonėmis </w:t>
      </w:r>
      <w:r w:rsidR="6894DF89">
        <w:t xml:space="preserve">procesą ir </w:t>
      </w:r>
      <w:r>
        <w:t>pakeisti t</w:t>
      </w:r>
      <w:r w:rsidR="5FE99CB1">
        <w:t>apatybės nustatymo mobiliosios programėlės priemonėmis parametrus</w:t>
      </w:r>
      <w:r>
        <w:t>.</w:t>
      </w:r>
    </w:p>
    <w:p w14:paraId="744E6883" w14:textId="5A27930E" w:rsidR="29E2A1DF" w:rsidRPr="00D628C8" w:rsidRDefault="00D50278" w:rsidP="00913038">
      <w:pPr>
        <w:pStyle w:val="Heading3"/>
        <w:jc w:val="both"/>
      </w:pPr>
      <w:bookmarkStart w:id="25" w:name="_Naudotojo_paskyros_valdymas"/>
      <w:bookmarkStart w:id="26" w:name="_Toc171376935"/>
      <w:bookmarkEnd w:id="25"/>
      <w:r>
        <w:t>Išorinio n</w:t>
      </w:r>
      <w:r w:rsidR="0FE698AF">
        <w:t>audotojo</w:t>
      </w:r>
      <w:r w:rsidR="29E2A1DF">
        <w:t xml:space="preserve"> paskyros valdymas</w:t>
      </w:r>
      <w:bookmarkEnd w:id="26"/>
    </w:p>
    <w:p w14:paraId="0350DC95" w14:textId="6FE3F109" w:rsidR="04AEE645" w:rsidRPr="00D628C8" w:rsidRDefault="006A4703">
      <w:pPr>
        <w:pStyle w:val="ListParagraph"/>
        <w:numPr>
          <w:ilvl w:val="0"/>
          <w:numId w:val="5"/>
        </w:numPr>
        <w:jc w:val="both"/>
      </w:pPr>
      <w:r>
        <w:t xml:space="preserve">Asmens tapatybės ir/arba atstovavimo duomenys, perduodami iš VIISP tapatybės nustatymo paslaugos, negali būti redaguojami rankiniu būdu SPK </w:t>
      </w:r>
      <w:r w:rsidR="00D50278">
        <w:t xml:space="preserve">išorinio </w:t>
      </w:r>
      <w:r w:rsidR="0FE698AF">
        <w:t>naudotojo</w:t>
      </w:r>
      <w:r>
        <w:t xml:space="preserve"> paskyroje. </w:t>
      </w:r>
      <w:r w:rsidR="04AEE645">
        <w:t xml:space="preserve">Turi būti galimybė </w:t>
      </w:r>
      <w:r w:rsidR="00151549">
        <w:t xml:space="preserve">naudotojui </w:t>
      </w:r>
      <w:r w:rsidR="7D6ABE8C">
        <w:t>bet kada atlikti pakartotiną tapatybės nustatymo procesą VIISP priemonėmis (žr.</w:t>
      </w:r>
      <w:r w:rsidR="00D03DAF">
        <w:t xml:space="preserve"> </w:t>
      </w:r>
      <w:hyperlink w:anchor="_Tapatybės_nustatymas_VIISP">
        <w:r w:rsidR="00D03DAF" w:rsidRPr="7ECC6DEE">
          <w:rPr>
            <w:rStyle w:val="Hyperlink"/>
          </w:rPr>
          <w:t xml:space="preserve">Tapatybės nustatymas </w:t>
        </w:r>
        <w:r w:rsidR="00D03DAF" w:rsidRPr="7ECC6DEE">
          <w:rPr>
            <w:rStyle w:val="Hyperlink"/>
          </w:rPr>
          <w:lastRenderedPageBreak/>
          <w:t>VIISP priemonėmis</w:t>
        </w:r>
      </w:hyperlink>
      <w:r w:rsidR="7D6ABE8C">
        <w:t>)</w:t>
      </w:r>
      <w:r w:rsidR="00702F39">
        <w:t xml:space="preserve"> ir </w:t>
      </w:r>
      <w:r w:rsidR="00DE012C">
        <w:t xml:space="preserve">tokiu būdu </w:t>
      </w:r>
      <w:r w:rsidR="00702F39">
        <w:t>atnaujinti VIISP tapatybės nustatymo paslaugos perduodamus duomenis</w:t>
      </w:r>
      <w:r>
        <w:t xml:space="preserve"> automatiškai</w:t>
      </w:r>
      <w:r w:rsidR="00702F39">
        <w:t xml:space="preserve">. </w:t>
      </w:r>
    </w:p>
    <w:p w14:paraId="387A42EE" w14:textId="1EADB8A3" w:rsidR="5FE95FCA" w:rsidRPr="00D628C8" w:rsidRDefault="79147022">
      <w:pPr>
        <w:pStyle w:val="ListParagraph"/>
        <w:numPr>
          <w:ilvl w:val="0"/>
          <w:numId w:val="5"/>
        </w:numPr>
        <w:jc w:val="both"/>
      </w:pPr>
      <w:r w:rsidRPr="00D628C8">
        <w:t>Naudotoja</w:t>
      </w:r>
      <w:r w:rsidR="00151549">
        <w:t>s</w:t>
      </w:r>
      <w:r w:rsidR="004C76B7" w:rsidRPr="00D628C8">
        <w:t xml:space="preserve"> turi turėti galimybę </w:t>
      </w:r>
      <w:r w:rsidR="7D6ABE8C" w:rsidRPr="00D628C8">
        <w:t xml:space="preserve">aktyvuoti ar deaktyvuoti tapatybės nustatymą mobiliosios </w:t>
      </w:r>
      <w:r w:rsidR="61B692F9" w:rsidRPr="00D628C8">
        <w:t>programėlės priemonėmis ir</w:t>
      </w:r>
      <w:r w:rsidR="00BA675B" w:rsidRPr="00D628C8">
        <w:t>/arba</w:t>
      </w:r>
      <w:r w:rsidR="61B692F9" w:rsidRPr="00D628C8">
        <w:t xml:space="preserve"> pakeisti šio </w:t>
      </w:r>
      <w:r w:rsidR="00132A44" w:rsidRPr="00D628C8">
        <w:t xml:space="preserve">autentifikavimo būdo </w:t>
      </w:r>
      <w:r w:rsidR="61B692F9" w:rsidRPr="00D628C8">
        <w:t>parametrus (žr.</w:t>
      </w:r>
      <w:r w:rsidR="00D03DAF" w:rsidRPr="00D628C8">
        <w:t xml:space="preserve"> </w:t>
      </w:r>
      <w:hyperlink w:anchor="_Tapatybės_nustatymas_mobiliosios">
        <w:r w:rsidR="00D03DAF" w:rsidRPr="00D628C8">
          <w:rPr>
            <w:rStyle w:val="Hyperlink"/>
          </w:rPr>
          <w:t>Tapatybės nustatymas mobiliosios programėlės priemonėmis</w:t>
        </w:r>
      </w:hyperlink>
      <w:r w:rsidR="61B692F9" w:rsidRPr="00D628C8">
        <w:t>).</w:t>
      </w:r>
    </w:p>
    <w:p w14:paraId="3AA2A940" w14:textId="6B7BDA72" w:rsidR="14CD06A2" w:rsidRPr="00D628C8" w:rsidRDefault="79147022">
      <w:pPr>
        <w:pStyle w:val="ListParagraph"/>
        <w:numPr>
          <w:ilvl w:val="0"/>
          <w:numId w:val="5"/>
        </w:numPr>
        <w:jc w:val="both"/>
      </w:pPr>
      <w:r w:rsidRPr="00D628C8">
        <w:t>Naudotoja</w:t>
      </w:r>
      <w:r w:rsidR="00851132">
        <w:t>s</w:t>
      </w:r>
      <w:r w:rsidR="00785D3A" w:rsidRPr="00D628C8">
        <w:t xml:space="preserve"> turi turėti galimybę </w:t>
      </w:r>
      <w:r w:rsidR="14CD06A2" w:rsidRPr="00D628C8">
        <w:t xml:space="preserve">nurodyti ir/ar redaguoti savo kontaktinę informaciją: </w:t>
      </w:r>
    </w:p>
    <w:p w14:paraId="7FC331F7" w14:textId="0000B5A6" w:rsidR="14CD06A2" w:rsidRPr="00D628C8" w:rsidRDefault="14CD06A2">
      <w:pPr>
        <w:pStyle w:val="ListParagraph"/>
        <w:numPr>
          <w:ilvl w:val="1"/>
          <w:numId w:val="5"/>
        </w:numPr>
        <w:jc w:val="both"/>
      </w:pPr>
      <w:r w:rsidRPr="00D628C8">
        <w:t>El. pašto adresas (privalomas),</w:t>
      </w:r>
    </w:p>
    <w:p w14:paraId="4B3E1A9E" w14:textId="1B42D5AA" w:rsidR="14CD06A2" w:rsidRPr="00D628C8" w:rsidRDefault="004B3138">
      <w:pPr>
        <w:pStyle w:val="ListParagraph"/>
        <w:numPr>
          <w:ilvl w:val="1"/>
          <w:numId w:val="5"/>
        </w:numPr>
        <w:jc w:val="both"/>
      </w:pPr>
      <w:r w:rsidRPr="00D628C8">
        <w:t xml:space="preserve">Telefono numeris </w:t>
      </w:r>
      <w:r w:rsidR="14CD06A2" w:rsidRPr="00D628C8">
        <w:t>(neprivalomas).</w:t>
      </w:r>
    </w:p>
    <w:p w14:paraId="6B167425" w14:textId="548234BC" w:rsidR="00AE1BCC" w:rsidRPr="00D628C8" w:rsidRDefault="79147022">
      <w:pPr>
        <w:pStyle w:val="ListParagraph"/>
        <w:numPr>
          <w:ilvl w:val="0"/>
          <w:numId w:val="5"/>
        </w:numPr>
        <w:jc w:val="both"/>
      </w:pPr>
      <w:r w:rsidRPr="00D628C8">
        <w:t>Naudotoja</w:t>
      </w:r>
      <w:r w:rsidR="00851132">
        <w:t>s</w:t>
      </w:r>
      <w:r w:rsidR="00785D3A" w:rsidRPr="00D628C8">
        <w:t xml:space="preserve"> turi turėti galimybę </w:t>
      </w:r>
      <w:r w:rsidR="14CD06A2" w:rsidRPr="00D628C8">
        <w:t>pasirinkti ar atsisakyti naujienlaiškių prenumeratos</w:t>
      </w:r>
      <w:r w:rsidR="00AE1BCC" w:rsidRPr="00D628C8">
        <w:t>:</w:t>
      </w:r>
    </w:p>
    <w:p w14:paraId="7BD6CB19" w14:textId="77777777" w:rsidR="00AE1BCC" w:rsidRPr="00D628C8" w:rsidRDefault="00AE1BCC">
      <w:pPr>
        <w:pStyle w:val="ListParagraph"/>
        <w:numPr>
          <w:ilvl w:val="1"/>
          <w:numId w:val="5"/>
        </w:numPr>
        <w:jc w:val="both"/>
      </w:pPr>
      <w:r w:rsidRPr="00D628C8">
        <w:t>Bendri naujienlaiškiai,</w:t>
      </w:r>
    </w:p>
    <w:p w14:paraId="25A3EDBA" w14:textId="0732E36A" w:rsidR="14CD06A2" w:rsidRPr="00D628C8" w:rsidRDefault="00AE1BCC">
      <w:pPr>
        <w:pStyle w:val="ListParagraph"/>
        <w:numPr>
          <w:ilvl w:val="1"/>
          <w:numId w:val="5"/>
        </w:numPr>
        <w:jc w:val="both"/>
      </w:pPr>
      <w:r w:rsidRPr="00D628C8">
        <w:t>Tik dominančių paslaugų kategorijų ir/ar paslaugų naujienlaiškius</w:t>
      </w:r>
      <w:r w:rsidR="00C602C7" w:rsidRPr="00D628C8">
        <w:t>,</w:t>
      </w:r>
    </w:p>
    <w:p w14:paraId="483B1159" w14:textId="1AC22D7B" w:rsidR="00C602C7" w:rsidRPr="00D628C8" w:rsidRDefault="00C602C7">
      <w:pPr>
        <w:pStyle w:val="ListParagraph"/>
        <w:numPr>
          <w:ilvl w:val="1"/>
          <w:numId w:val="5"/>
        </w:numPr>
        <w:jc w:val="both"/>
      </w:pPr>
      <w:r w:rsidRPr="00D628C8">
        <w:t>Atsisakyti visų naujienlaiškių.</w:t>
      </w:r>
    </w:p>
    <w:p w14:paraId="486B4304" w14:textId="6F1D1552" w:rsidR="14CD06A2" w:rsidRPr="00D628C8" w:rsidRDefault="79147022">
      <w:pPr>
        <w:pStyle w:val="ListParagraph"/>
        <w:numPr>
          <w:ilvl w:val="0"/>
          <w:numId w:val="5"/>
        </w:numPr>
        <w:jc w:val="both"/>
      </w:pPr>
      <w:r w:rsidRPr="00D628C8">
        <w:t>Naudotoja</w:t>
      </w:r>
      <w:r w:rsidR="00851132">
        <w:t>s</w:t>
      </w:r>
      <w:r w:rsidR="00171BA6" w:rsidRPr="00D628C8">
        <w:t xml:space="preserve"> turi turėti galimybę </w:t>
      </w:r>
      <w:r w:rsidR="14CD06A2" w:rsidRPr="00D628C8">
        <w:t xml:space="preserve">pasirinkti </w:t>
      </w:r>
      <w:r w:rsidR="0FE698AF" w:rsidRPr="00D628C8">
        <w:t>naudotojo</w:t>
      </w:r>
      <w:r w:rsidR="14CD06A2" w:rsidRPr="00D628C8">
        <w:t xml:space="preserve"> sąsajos ir turinio kalbą:</w:t>
      </w:r>
    </w:p>
    <w:p w14:paraId="1F506C25" w14:textId="568D3B38" w:rsidR="14CD06A2" w:rsidRPr="00D628C8" w:rsidRDefault="14CD06A2">
      <w:pPr>
        <w:pStyle w:val="ListParagraph"/>
        <w:numPr>
          <w:ilvl w:val="1"/>
          <w:numId w:val="5"/>
        </w:numPr>
        <w:jc w:val="both"/>
      </w:pPr>
      <w:r w:rsidRPr="00D628C8">
        <w:t>Lietuvių,</w:t>
      </w:r>
    </w:p>
    <w:p w14:paraId="051F6D78" w14:textId="355BF4CF" w:rsidR="00171BA6" w:rsidRPr="00D628C8" w:rsidRDefault="14CD06A2">
      <w:pPr>
        <w:pStyle w:val="ListParagraph"/>
        <w:numPr>
          <w:ilvl w:val="1"/>
          <w:numId w:val="5"/>
        </w:numPr>
        <w:jc w:val="both"/>
      </w:pPr>
      <w:r w:rsidRPr="00D628C8">
        <w:t>Anglų.</w:t>
      </w:r>
    </w:p>
    <w:p w14:paraId="53A061B3" w14:textId="49C7E5BF" w:rsidR="00EF7D8B" w:rsidRPr="00D628C8" w:rsidRDefault="79147022">
      <w:pPr>
        <w:pStyle w:val="ListParagraph"/>
        <w:numPr>
          <w:ilvl w:val="0"/>
          <w:numId w:val="5"/>
        </w:numPr>
        <w:jc w:val="both"/>
      </w:pPr>
      <w:r w:rsidRPr="00D628C8">
        <w:t>Naudotoja</w:t>
      </w:r>
      <w:r w:rsidR="00851132">
        <w:t>s</w:t>
      </w:r>
      <w:r w:rsidR="0081739C" w:rsidRPr="00D628C8">
        <w:t xml:space="preserve"> turi turėti galimybę pasirinkti </w:t>
      </w:r>
      <w:r w:rsidR="00845653" w:rsidRPr="00D628C8">
        <w:t>dominančias paslaugų kategorijas</w:t>
      </w:r>
      <w:r w:rsidR="003E5C73" w:rsidRPr="00D628C8">
        <w:t xml:space="preserve"> ir konkrečias paslaugas tam, kad </w:t>
      </w:r>
      <w:r w:rsidR="004B3138" w:rsidRPr="00D628C8">
        <w:t xml:space="preserve">įgalintų </w:t>
      </w:r>
      <w:r w:rsidR="003E5C73" w:rsidRPr="00D628C8">
        <w:t>personalizuotą paiešką ir naujienlaiškius.</w:t>
      </w:r>
      <w:r w:rsidR="00AD72C0" w:rsidRPr="00D628C8">
        <w:t xml:space="preserve"> </w:t>
      </w:r>
      <w:r w:rsidR="0FE698AF" w:rsidRPr="00D628C8">
        <w:t>Naudotojo</w:t>
      </w:r>
      <w:r w:rsidR="00EF7D8B" w:rsidRPr="00D628C8">
        <w:t xml:space="preserve"> paskyroje turi būti rodomas dominančių paslaugų / kategorijų sąrašas, kurį </w:t>
      </w:r>
      <w:r w:rsidRPr="00D628C8">
        <w:t>naudotoja</w:t>
      </w:r>
      <w:r w:rsidR="00E4772F">
        <w:t>s</w:t>
      </w:r>
      <w:r w:rsidR="00EF7D8B" w:rsidRPr="00D628C8">
        <w:t xml:space="preserve"> turi galėti redaguoti:</w:t>
      </w:r>
    </w:p>
    <w:p w14:paraId="46373B9A" w14:textId="3087314E" w:rsidR="00D939D9" w:rsidRPr="00D628C8" w:rsidRDefault="00EF7D8B">
      <w:pPr>
        <w:pStyle w:val="ListParagraph"/>
        <w:numPr>
          <w:ilvl w:val="1"/>
          <w:numId w:val="5"/>
        </w:numPr>
        <w:jc w:val="both"/>
      </w:pPr>
      <w:r>
        <w:t xml:space="preserve">Papildyti </w:t>
      </w:r>
      <w:r w:rsidR="00D939D9">
        <w:t xml:space="preserve">sąrašą </w:t>
      </w:r>
      <w:r>
        <w:t>paslauga / kategorija</w:t>
      </w:r>
      <w:r w:rsidR="00D939D9">
        <w:t>, atlikus Paslaugų paiešką</w:t>
      </w:r>
      <w:r w:rsidR="004C0C4A">
        <w:t>,</w:t>
      </w:r>
    </w:p>
    <w:p w14:paraId="78B0DD73" w14:textId="77777777" w:rsidR="00D939D9" w:rsidRPr="00D628C8" w:rsidRDefault="00D939D9">
      <w:pPr>
        <w:pStyle w:val="ListParagraph"/>
        <w:numPr>
          <w:ilvl w:val="1"/>
          <w:numId w:val="5"/>
        </w:numPr>
        <w:jc w:val="both"/>
      </w:pPr>
      <w:r w:rsidRPr="00D628C8">
        <w:t>Pašalinti paslaugą / kategoriją iš sąrašo.</w:t>
      </w:r>
    </w:p>
    <w:p w14:paraId="4E115FB2" w14:textId="128CA65F" w:rsidR="00F5697D" w:rsidRPr="00D628C8" w:rsidRDefault="00645F04">
      <w:pPr>
        <w:pStyle w:val="ListParagraph"/>
        <w:numPr>
          <w:ilvl w:val="0"/>
          <w:numId w:val="5"/>
        </w:numPr>
        <w:jc w:val="both"/>
      </w:pPr>
      <w:r w:rsidRPr="00D628C8">
        <w:t>Naudotoj</w:t>
      </w:r>
      <w:r w:rsidR="006649B2" w:rsidRPr="00D628C8">
        <w:t>ą dominančių paslaugų ir kategorijų sąrašas turi būti automatiškai pildomas</w:t>
      </w:r>
      <w:r w:rsidR="00616899" w:rsidRPr="00D628C8">
        <w:t xml:space="preserve"> </w:t>
      </w:r>
      <w:r w:rsidR="00B511BD" w:rsidRPr="00D628C8">
        <w:t>pasinaudojus paslauga</w:t>
      </w:r>
      <w:r w:rsidR="00616899" w:rsidRPr="00D628C8">
        <w:t xml:space="preserve"> </w:t>
      </w:r>
      <w:r w:rsidR="00E37056" w:rsidRPr="00D628C8">
        <w:t>(žr</w:t>
      </w:r>
      <w:r w:rsidRPr="00D628C8">
        <w:t>.</w:t>
      </w:r>
      <w:r w:rsidR="00F34D0F" w:rsidRPr="00D628C8">
        <w:rPr>
          <w:i/>
          <w:iCs/>
        </w:rPr>
        <w:t xml:space="preserve"> </w:t>
      </w:r>
      <w:hyperlink w:anchor="_Naudojimasis_paslauga" w:history="1">
        <w:r w:rsidR="00F34D0F" w:rsidRPr="00D628C8">
          <w:rPr>
            <w:rStyle w:val="Hyperlink"/>
            <w:i/>
            <w:iCs/>
          </w:rPr>
          <w:t>Naudojimasis paslauga</w:t>
        </w:r>
      </w:hyperlink>
      <w:r w:rsidR="00616899" w:rsidRPr="00D628C8">
        <w:t>).</w:t>
      </w:r>
    </w:p>
    <w:p w14:paraId="589ADB29" w14:textId="7E8D7FD3" w:rsidR="1EC40531" w:rsidRPr="00D628C8" w:rsidRDefault="79147022">
      <w:pPr>
        <w:pStyle w:val="ListParagraph"/>
        <w:numPr>
          <w:ilvl w:val="0"/>
          <w:numId w:val="5"/>
        </w:numPr>
        <w:jc w:val="both"/>
      </w:pPr>
      <w:r w:rsidRPr="00D628C8">
        <w:t>Naudotoja</w:t>
      </w:r>
      <w:r w:rsidR="00E4772F">
        <w:t>s</w:t>
      </w:r>
      <w:r w:rsidR="00171BA6" w:rsidRPr="00D628C8">
        <w:t xml:space="preserve"> turi turėti galimybę </w:t>
      </w:r>
      <w:r w:rsidR="001F2088" w:rsidRPr="00D628C8">
        <w:t>pašalinti savo SPK paskyrą.</w:t>
      </w:r>
      <w:r w:rsidR="00E51850" w:rsidRPr="00D628C8">
        <w:t xml:space="preserve"> Pašalinant paskyrą, </w:t>
      </w:r>
      <w:r w:rsidRPr="00D628C8">
        <w:t>naudotoja</w:t>
      </w:r>
      <w:r w:rsidR="00E4772F">
        <w:t>s</w:t>
      </w:r>
      <w:r w:rsidR="00E51850" w:rsidRPr="00D628C8">
        <w:t xml:space="preserve"> turi būti informuota</w:t>
      </w:r>
      <w:r w:rsidR="00E4772F">
        <w:t>s</w:t>
      </w:r>
      <w:r w:rsidR="00E51850" w:rsidRPr="00D628C8">
        <w:t>, kad bus pašalinti jo tapatybės duomen</w:t>
      </w:r>
      <w:r w:rsidR="00E4772F">
        <w:t>y</w:t>
      </w:r>
      <w:r w:rsidR="00E51850" w:rsidRPr="00D628C8">
        <w:t xml:space="preserve">s, kontaktinė informacija ir </w:t>
      </w:r>
      <w:r w:rsidR="006648D8" w:rsidRPr="00D628C8">
        <w:t>dominančių paslaugų / kategorijų pasirinkimai.</w:t>
      </w:r>
    </w:p>
    <w:p w14:paraId="7FD9A07C" w14:textId="3DE31E26" w:rsidR="0164B031" w:rsidRPr="00D628C8" w:rsidRDefault="0164B031" w:rsidP="00913038">
      <w:pPr>
        <w:pStyle w:val="Heading3"/>
        <w:jc w:val="both"/>
      </w:pPr>
      <w:bookmarkStart w:id="27" w:name="_Toc171376936"/>
      <w:r w:rsidRPr="00D628C8">
        <w:t>Informacinio turinio peržiūra</w:t>
      </w:r>
      <w:bookmarkEnd w:id="27"/>
    </w:p>
    <w:p w14:paraId="498DCBBF" w14:textId="2E28C684" w:rsidR="0164B031" w:rsidRPr="00D628C8" w:rsidRDefault="006648D8">
      <w:pPr>
        <w:pStyle w:val="ListParagraph"/>
        <w:numPr>
          <w:ilvl w:val="0"/>
          <w:numId w:val="17"/>
        </w:numPr>
        <w:jc w:val="both"/>
      </w:pPr>
      <w:r w:rsidRPr="00D628C8">
        <w:t xml:space="preserve">SPK mobiliosios programėlės ir Web portalas turi turėti </w:t>
      </w:r>
      <w:r w:rsidR="009007FE" w:rsidRPr="00D628C8">
        <w:t>informacinio turinio skiltis</w:t>
      </w:r>
      <w:r w:rsidR="00601CF1" w:rsidRPr="00D628C8">
        <w:t xml:space="preserve">, kurių turinys tvarkomas </w:t>
      </w:r>
      <w:r w:rsidR="1C0E8D86" w:rsidRPr="00D628C8">
        <w:t xml:space="preserve">SPK </w:t>
      </w:r>
      <w:r w:rsidR="00E4772F" w:rsidRPr="00D628C8">
        <w:t>administrator</w:t>
      </w:r>
      <w:r w:rsidR="00E4772F">
        <w:t>iaus</w:t>
      </w:r>
      <w:r w:rsidR="00E4772F" w:rsidRPr="00D628C8">
        <w:t xml:space="preserve"> </w:t>
      </w:r>
      <w:r w:rsidR="00601CF1" w:rsidRPr="00D628C8">
        <w:t>(žr.</w:t>
      </w:r>
      <w:r w:rsidR="00F34D0F" w:rsidRPr="00D628C8">
        <w:rPr>
          <w:i/>
          <w:iCs/>
        </w:rPr>
        <w:t xml:space="preserve"> </w:t>
      </w:r>
      <w:hyperlink w:anchor="_Informacinio_turinio_valdymas">
        <w:r w:rsidR="00F34D0F" w:rsidRPr="00D628C8">
          <w:rPr>
            <w:rStyle w:val="Hyperlink"/>
            <w:i/>
            <w:iCs/>
          </w:rPr>
          <w:t>Informacinio turinio valdymas</w:t>
        </w:r>
      </w:hyperlink>
      <w:r w:rsidR="00601CF1" w:rsidRPr="00D628C8">
        <w:t>)</w:t>
      </w:r>
      <w:r w:rsidR="009007FE" w:rsidRPr="00D628C8">
        <w:t>:</w:t>
      </w:r>
    </w:p>
    <w:p w14:paraId="13FA3F41" w14:textId="6AC074E9" w:rsidR="009007FE" w:rsidRPr="00D628C8" w:rsidRDefault="009007FE">
      <w:pPr>
        <w:pStyle w:val="ListParagraph"/>
        <w:numPr>
          <w:ilvl w:val="1"/>
          <w:numId w:val="17"/>
        </w:numPr>
        <w:jc w:val="both"/>
      </w:pPr>
      <w:r w:rsidRPr="00D628C8">
        <w:t>Naujienos,</w:t>
      </w:r>
    </w:p>
    <w:p w14:paraId="4DFFC2F3" w14:textId="43A83EDB" w:rsidR="009007FE" w:rsidRPr="00D628C8" w:rsidRDefault="009007FE">
      <w:pPr>
        <w:pStyle w:val="ListParagraph"/>
        <w:numPr>
          <w:ilvl w:val="1"/>
          <w:numId w:val="17"/>
        </w:numPr>
        <w:jc w:val="both"/>
      </w:pPr>
      <w:r w:rsidRPr="00D628C8">
        <w:t>Rekomendacijos.</w:t>
      </w:r>
    </w:p>
    <w:p w14:paraId="4A48EF56" w14:textId="340BD7E8" w:rsidR="00601CF1" w:rsidRPr="00D628C8" w:rsidRDefault="009C6E34">
      <w:pPr>
        <w:pStyle w:val="ListParagraph"/>
        <w:numPr>
          <w:ilvl w:val="0"/>
          <w:numId w:val="17"/>
        </w:numPr>
        <w:jc w:val="both"/>
      </w:pPr>
      <w:r w:rsidRPr="00D628C8">
        <w:t>Naujienų sąrašas turi būti surūšiuotas pagal datą atbuline tvarka</w:t>
      </w:r>
      <w:r w:rsidR="001616D8" w:rsidRPr="00D628C8">
        <w:t xml:space="preserve"> (t.</w:t>
      </w:r>
      <w:r w:rsidR="64A3E838" w:rsidRPr="00D628C8">
        <w:t xml:space="preserve"> </w:t>
      </w:r>
      <w:r w:rsidR="001616D8" w:rsidRPr="00D628C8">
        <w:t>y. pradedant nuo naujausių)</w:t>
      </w:r>
      <w:r w:rsidRPr="00D628C8">
        <w:t>.</w:t>
      </w:r>
    </w:p>
    <w:p w14:paraId="2EAACBC7" w14:textId="4A3391A1" w:rsidR="009C6E34" w:rsidRPr="00D628C8" w:rsidRDefault="390CAA1E">
      <w:pPr>
        <w:pStyle w:val="ListParagraph"/>
        <w:numPr>
          <w:ilvl w:val="0"/>
          <w:numId w:val="17"/>
        </w:numPr>
        <w:jc w:val="both"/>
      </w:pPr>
      <w:r w:rsidRPr="00D628C8">
        <w:t xml:space="preserve">Rekomenduojami </w:t>
      </w:r>
      <w:r w:rsidR="7A1E0545" w:rsidRPr="00D628C8">
        <w:t xml:space="preserve">turinio </w:t>
      </w:r>
      <w:r w:rsidR="51987023" w:rsidRPr="00D628C8">
        <w:t>straipsniai turi būti pateikiami pagal hierarchijos struktūrą.</w:t>
      </w:r>
    </w:p>
    <w:p w14:paraId="555C3E4A" w14:textId="44AE0AF8" w:rsidR="00C37E90" w:rsidRPr="00D628C8" w:rsidRDefault="00C37E90">
      <w:pPr>
        <w:pStyle w:val="ListParagraph"/>
        <w:numPr>
          <w:ilvl w:val="0"/>
          <w:numId w:val="17"/>
        </w:numPr>
        <w:jc w:val="both"/>
      </w:pPr>
      <w:r>
        <w:t xml:space="preserve">Jeigu yra atitinkami nustatymai (žr. </w:t>
      </w:r>
      <w:r w:rsidRPr="7ECC6DEE">
        <w:rPr>
          <w:i/>
          <w:iCs/>
        </w:rPr>
        <w:t>Informacinio turinio valdymas</w:t>
      </w:r>
      <w:r>
        <w:t xml:space="preserve">) informaciniame turinyje turi būti pateikiamos nuorodos į paslaugų kategorijas ir/arba paslaugas, su kuriomis susijęs informacinis turinys. </w:t>
      </w:r>
      <w:r w:rsidR="00D50278">
        <w:t>Išorinis n</w:t>
      </w:r>
      <w:r w:rsidR="79147022">
        <w:t>audotoja</w:t>
      </w:r>
      <w:r w:rsidR="00E4772F">
        <w:t>s</w:t>
      </w:r>
      <w:r>
        <w:t xml:space="preserve"> turi turėti galimybę tiesiogiai pereiti į </w:t>
      </w:r>
      <w:r w:rsidR="00E50764">
        <w:t xml:space="preserve">Paslaugų paiešką pagal </w:t>
      </w:r>
      <w:r w:rsidR="00FC00E0">
        <w:t>paslaugų kategorij</w:t>
      </w:r>
      <w:r w:rsidR="00E50764">
        <w:t>ą</w:t>
      </w:r>
      <w:r w:rsidR="00FC00E0">
        <w:t xml:space="preserve"> arba į </w:t>
      </w:r>
      <w:r w:rsidR="00E50764">
        <w:t>P</w:t>
      </w:r>
      <w:r w:rsidR="00FC00E0">
        <w:t>aslaug</w:t>
      </w:r>
      <w:r w:rsidR="00E50764">
        <w:t>ų</w:t>
      </w:r>
      <w:r w:rsidR="00FC00E0">
        <w:t xml:space="preserve"> aprašo peržiūrą</w:t>
      </w:r>
      <w:r w:rsidR="00E50764">
        <w:t>, paspaudus atitinkamą nuorodą</w:t>
      </w:r>
      <w:r w:rsidR="00FC00E0">
        <w:t>.</w:t>
      </w:r>
    </w:p>
    <w:p w14:paraId="7A025F2A" w14:textId="72E120B8" w:rsidR="0164B031" w:rsidRPr="00D628C8" w:rsidRDefault="0164B031" w:rsidP="00913038">
      <w:pPr>
        <w:pStyle w:val="Heading3"/>
        <w:jc w:val="both"/>
      </w:pPr>
      <w:bookmarkStart w:id="28" w:name="_Paslaugų_paieška"/>
      <w:bookmarkStart w:id="29" w:name="_Toc171376937"/>
      <w:bookmarkEnd w:id="28"/>
      <w:r w:rsidRPr="00D628C8">
        <w:t>Paslaugų paieška</w:t>
      </w:r>
      <w:bookmarkEnd w:id="29"/>
    </w:p>
    <w:p w14:paraId="6671A1C0" w14:textId="4B4F2EE4" w:rsidR="0164B031" w:rsidRPr="00D628C8" w:rsidRDefault="00D50278">
      <w:pPr>
        <w:pStyle w:val="ListParagraph"/>
        <w:numPr>
          <w:ilvl w:val="0"/>
          <w:numId w:val="18"/>
        </w:numPr>
        <w:jc w:val="both"/>
      </w:pPr>
      <w:r>
        <w:t>Išorinis n</w:t>
      </w:r>
      <w:r w:rsidR="79147022">
        <w:t>audotoja</w:t>
      </w:r>
      <w:r w:rsidR="00E4772F">
        <w:t>s</w:t>
      </w:r>
      <w:r w:rsidR="00CB6FF8">
        <w:t xml:space="preserve"> turi turėti galimybę atlikti </w:t>
      </w:r>
      <w:r w:rsidR="006104B2">
        <w:t>paslaugų paiešką šiais būdais:</w:t>
      </w:r>
    </w:p>
    <w:p w14:paraId="288B4906" w14:textId="084A5F98" w:rsidR="006104B2" w:rsidRPr="00D628C8" w:rsidRDefault="006104B2">
      <w:pPr>
        <w:pStyle w:val="ListParagraph"/>
        <w:numPr>
          <w:ilvl w:val="1"/>
          <w:numId w:val="18"/>
        </w:numPr>
        <w:jc w:val="both"/>
      </w:pPr>
      <w:r w:rsidRPr="00D628C8">
        <w:t>Naršymas pagal paslaugų kategorij</w:t>
      </w:r>
      <w:r w:rsidR="00C90EBC" w:rsidRPr="00D628C8">
        <w:t>ų grupes ir konkrečias kategorijas</w:t>
      </w:r>
      <w:r w:rsidR="00271D45" w:rsidRPr="00D628C8">
        <w:t>,</w:t>
      </w:r>
    </w:p>
    <w:p w14:paraId="667D2EC3" w14:textId="0C4A3928" w:rsidR="00271D45" w:rsidRPr="00D628C8" w:rsidRDefault="00271D45">
      <w:pPr>
        <w:pStyle w:val="ListParagraph"/>
        <w:numPr>
          <w:ilvl w:val="1"/>
          <w:numId w:val="18"/>
        </w:numPr>
        <w:jc w:val="both"/>
      </w:pPr>
      <w:r w:rsidRPr="00D628C8">
        <w:t xml:space="preserve">Paieška pagal laisvos formos tekstą </w:t>
      </w:r>
      <w:r w:rsidR="00E470DC" w:rsidRPr="00D628C8">
        <w:t xml:space="preserve">šiomis </w:t>
      </w:r>
      <w:r w:rsidRPr="00D628C8">
        <w:t>kalbomis</w:t>
      </w:r>
      <w:r w:rsidR="00E470DC" w:rsidRPr="00D628C8">
        <w:t xml:space="preserve">: </w:t>
      </w:r>
      <w:r w:rsidR="7C850594" w:rsidRPr="00D628C8">
        <w:t>lietuvių, anglų, lenkų, ukrainiečių, rusų</w:t>
      </w:r>
      <w:r w:rsidRPr="00D628C8">
        <w:t>,</w:t>
      </w:r>
    </w:p>
    <w:p w14:paraId="2ACEE91D" w14:textId="1BBE9039" w:rsidR="006B62BA" w:rsidRPr="00D628C8" w:rsidRDefault="006B62BA">
      <w:pPr>
        <w:pStyle w:val="ListParagraph"/>
        <w:numPr>
          <w:ilvl w:val="1"/>
          <w:numId w:val="18"/>
        </w:numPr>
        <w:jc w:val="both"/>
      </w:pPr>
      <w:r>
        <w:t xml:space="preserve">Paieška pagal </w:t>
      </w:r>
      <w:r w:rsidR="0FE698AF">
        <w:t>naudotojo</w:t>
      </w:r>
      <w:r>
        <w:t xml:space="preserve"> paskyroje pasirinktas dominančias paslaugų kategorijas ir paslaugas,</w:t>
      </w:r>
    </w:p>
    <w:p w14:paraId="36178E20" w14:textId="33DE4406" w:rsidR="006B62BA" w:rsidRPr="00D628C8" w:rsidRDefault="006B62BA">
      <w:pPr>
        <w:pStyle w:val="ListParagraph"/>
        <w:numPr>
          <w:ilvl w:val="1"/>
          <w:numId w:val="18"/>
        </w:numPr>
        <w:jc w:val="both"/>
      </w:pPr>
      <w:r w:rsidRPr="00D628C8">
        <w:t xml:space="preserve">Bet koks </w:t>
      </w:r>
      <w:r w:rsidR="00B80FE9" w:rsidRPr="00D628C8">
        <w:t xml:space="preserve">aukščiau aprašytų </w:t>
      </w:r>
      <w:r w:rsidR="00761554" w:rsidRPr="00D628C8">
        <w:t xml:space="preserve">būdų </w:t>
      </w:r>
      <w:r w:rsidR="00B80FE9" w:rsidRPr="00D628C8">
        <w:t>junginys</w:t>
      </w:r>
      <w:r w:rsidR="00C90EBC" w:rsidRPr="00D628C8">
        <w:t>, pritaikant kompleksinį filtrą</w:t>
      </w:r>
      <w:r w:rsidR="00B80FE9" w:rsidRPr="00D628C8">
        <w:t>.</w:t>
      </w:r>
    </w:p>
    <w:p w14:paraId="569BED44" w14:textId="6D5475F0" w:rsidR="00CB6FF8" w:rsidRPr="00D628C8" w:rsidRDefault="00A91AD9">
      <w:pPr>
        <w:pStyle w:val="ListParagraph"/>
        <w:numPr>
          <w:ilvl w:val="0"/>
          <w:numId w:val="18"/>
        </w:numPr>
        <w:jc w:val="both"/>
      </w:pPr>
      <w:r w:rsidRPr="00D628C8">
        <w:lastRenderedPageBreak/>
        <w:t xml:space="preserve">Išmaniosios paslaugų paieškos </w:t>
      </w:r>
      <w:r w:rsidR="000B46E4" w:rsidRPr="00D628C8">
        <w:t xml:space="preserve">SPK elementas turi užtikrinti galimybę </w:t>
      </w:r>
      <w:r w:rsidR="001A6D86" w:rsidRPr="00D628C8">
        <w:t>atlikti paiešką įvairiomis kalbomis</w:t>
      </w:r>
      <w:r w:rsidR="001F336E" w:rsidRPr="00D628C8">
        <w:t>, nenaudojant oficialios paslaugų ir/ar jas teikiančių institucijų terminologijos</w:t>
      </w:r>
      <w:r w:rsidR="000351CA" w:rsidRPr="00D628C8">
        <w:t xml:space="preserve">, parenkant atitikmenis pagal prasmę ir sinonimus. Tam tikslui turi būti panaudotas </w:t>
      </w:r>
      <w:r w:rsidR="0079377A" w:rsidRPr="00D628C8">
        <w:t xml:space="preserve">mechanizmas paremtas mašininiu mokymusi </w:t>
      </w:r>
      <w:r w:rsidR="000351CA" w:rsidRPr="00D628C8">
        <w:t>(angl. machine learning)</w:t>
      </w:r>
      <w:r w:rsidR="0079377A" w:rsidRPr="00D628C8">
        <w:t>.</w:t>
      </w:r>
    </w:p>
    <w:p w14:paraId="209008F5" w14:textId="7B9EFB3D" w:rsidR="00D341E7" w:rsidRPr="00D628C8" w:rsidRDefault="00D341E7">
      <w:pPr>
        <w:pStyle w:val="ListParagraph"/>
        <w:numPr>
          <w:ilvl w:val="0"/>
          <w:numId w:val="18"/>
        </w:numPr>
        <w:jc w:val="both"/>
      </w:pPr>
      <w:r w:rsidRPr="00D628C8">
        <w:t>Paslaugų paieška turi rodyti struktūrizuotą paslaugų sąrašą:</w:t>
      </w:r>
    </w:p>
    <w:p w14:paraId="0B6E8079" w14:textId="58996044" w:rsidR="00212A98" w:rsidRPr="00D628C8" w:rsidRDefault="00212A98">
      <w:pPr>
        <w:pStyle w:val="ListParagraph"/>
        <w:numPr>
          <w:ilvl w:val="1"/>
          <w:numId w:val="18"/>
        </w:numPr>
        <w:jc w:val="both"/>
      </w:pPr>
      <w:r w:rsidRPr="00D628C8">
        <w:t>Paslaugos pavadinimas</w:t>
      </w:r>
      <w:r w:rsidR="006E2B85" w:rsidRPr="00D628C8">
        <w:t>,</w:t>
      </w:r>
    </w:p>
    <w:p w14:paraId="3A88F0F3" w14:textId="0F0EFDBA" w:rsidR="00212A98" w:rsidRPr="00D628C8" w:rsidRDefault="00212A98">
      <w:pPr>
        <w:pStyle w:val="ListParagraph"/>
        <w:numPr>
          <w:ilvl w:val="1"/>
          <w:numId w:val="18"/>
        </w:numPr>
        <w:jc w:val="both"/>
      </w:pPr>
      <w:r w:rsidRPr="00D628C8">
        <w:t>Paslaugą teikiančios institucijos pavadinimas</w:t>
      </w:r>
      <w:r w:rsidR="006E2B85" w:rsidRPr="00D628C8">
        <w:t>,</w:t>
      </w:r>
    </w:p>
    <w:p w14:paraId="5C17E49A" w14:textId="5722440C" w:rsidR="00212A98" w:rsidRPr="00D628C8" w:rsidRDefault="00212A98">
      <w:pPr>
        <w:pStyle w:val="ListParagraph"/>
        <w:numPr>
          <w:ilvl w:val="1"/>
          <w:numId w:val="18"/>
        </w:numPr>
        <w:jc w:val="both"/>
      </w:pPr>
      <w:r w:rsidRPr="00D628C8">
        <w:t xml:space="preserve">Nuoroda į </w:t>
      </w:r>
      <w:r w:rsidR="006E2B85" w:rsidRPr="00D628C8">
        <w:t xml:space="preserve">paslaugos teikėjo </w:t>
      </w:r>
      <w:r w:rsidRPr="00D628C8">
        <w:t>sistemą</w:t>
      </w:r>
      <w:r w:rsidR="006E2B85" w:rsidRPr="00D628C8">
        <w:t>,</w:t>
      </w:r>
    </w:p>
    <w:p w14:paraId="26D23706" w14:textId="162BC58E" w:rsidR="006E2B85" w:rsidRPr="00D628C8" w:rsidRDefault="006E2B85">
      <w:pPr>
        <w:pStyle w:val="ListParagraph"/>
        <w:numPr>
          <w:ilvl w:val="1"/>
          <w:numId w:val="18"/>
        </w:numPr>
        <w:jc w:val="both"/>
      </w:pPr>
      <w:r w:rsidRPr="00D628C8">
        <w:t xml:space="preserve">Trumpas </w:t>
      </w:r>
      <w:r w:rsidR="007A6EAE" w:rsidRPr="00D628C8">
        <w:t xml:space="preserve">paslaugos </w:t>
      </w:r>
      <w:r w:rsidRPr="00D628C8">
        <w:t>aprašas.</w:t>
      </w:r>
    </w:p>
    <w:p w14:paraId="6368DEA5" w14:textId="2BCD551C" w:rsidR="006E2B85" w:rsidRPr="00D628C8" w:rsidRDefault="006E2B85">
      <w:pPr>
        <w:pStyle w:val="ListParagraph"/>
        <w:numPr>
          <w:ilvl w:val="0"/>
          <w:numId w:val="18"/>
        </w:numPr>
        <w:jc w:val="both"/>
      </w:pPr>
      <w:r>
        <w:t xml:space="preserve">Paslaugų paieškos sąrašas turi būti rūšiuojamas pagal </w:t>
      </w:r>
      <w:r w:rsidR="009F7109">
        <w:t xml:space="preserve">loginį atitikimą </w:t>
      </w:r>
      <w:r w:rsidR="004C65C7">
        <w:t>kompleks</w:t>
      </w:r>
      <w:r w:rsidR="4FC12DED">
        <w:t>i</w:t>
      </w:r>
      <w:r w:rsidR="004C65C7">
        <w:t xml:space="preserve">niams </w:t>
      </w:r>
      <w:r w:rsidR="009F7109">
        <w:t>paieškos kriterijams ir</w:t>
      </w:r>
      <w:r w:rsidR="00616899">
        <w:t xml:space="preserve"> </w:t>
      </w:r>
      <w:r w:rsidR="00901E2A">
        <w:t xml:space="preserve">SPK išorinio </w:t>
      </w:r>
      <w:r w:rsidR="00E4772F">
        <w:t xml:space="preserve">naudotojo </w:t>
      </w:r>
      <w:r w:rsidR="009F7109">
        <w:t xml:space="preserve">paskyroje nurodytoms </w:t>
      </w:r>
      <w:r w:rsidR="00F5697D">
        <w:t xml:space="preserve">dominančiomis </w:t>
      </w:r>
      <w:r w:rsidR="009F7109">
        <w:t>paslaugų kategorijoms / paslaugoms</w:t>
      </w:r>
      <w:r w:rsidR="00C71CB3">
        <w:t>,</w:t>
      </w:r>
      <w:r w:rsidR="00EC7591">
        <w:t xml:space="preserve"> taip pat papildomai atsižvelgiant į paslaugos aktualumo koeficientą (žr. </w:t>
      </w:r>
      <w:hyperlink w:anchor="_Skaitmeninės_paslaugos_samprata">
        <w:r w:rsidR="00EC7591" w:rsidRPr="7ECC6DEE">
          <w:rPr>
            <w:rStyle w:val="Hyperlink"/>
          </w:rPr>
          <w:t>Skaitmeninės paslaugos samprata</w:t>
        </w:r>
      </w:hyperlink>
      <w:r w:rsidR="00EC7591">
        <w:t xml:space="preserve"> ir </w:t>
      </w:r>
      <w:hyperlink w:anchor="_Paslaugų_aprašų_valdymas_1">
        <w:r w:rsidR="00EC7591" w:rsidRPr="7ECC6DEE">
          <w:rPr>
            <w:rStyle w:val="Hyperlink"/>
          </w:rPr>
          <w:t>Paslaugų aprašų valdymas</w:t>
        </w:r>
      </w:hyperlink>
      <w:r w:rsidR="00EC7591">
        <w:t>)</w:t>
      </w:r>
      <w:r w:rsidR="009F7109">
        <w:t>.</w:t>
      </w:r>
      <w:r w:rsidR="00DE7E9D">
        <w:t xml:space="preserve"> Tai yra, paslaugų paieškos rezultatai turi </w:t>
      </w:r>
      <w:r w:rsidR="004A11F6">
        <w:t xml:space="preserve">maksimaliai atitikti paieškos kriterijų logiką ir personalinius </w:t>
      </w:r>
      <w:r w:rsidR="0FE698AF">
        <w:t>naudotojo</w:t>
      </w:r>
      <w:r w:rsidR="004A11F6">
        <w:t xml:space="preserve"> </w:t>
      </w:r>
      <w:r w:rsidR="00CD1342">
        <w:t>interesų pasirinkimus.</w:t>
      </w:r>
    </w:p>
    <w:p w14:paraId="22EF10F7" w14:textId="06873057" w:rsidR="00F2430B" w:rsidRPr="00D628C8" w:rsidRDefault="00F2430B">
      <w:pPr>
        <w:pStyle w:val="ListParagraph"/>
        <w:numPr>
          <w:ilvl w:val="0"/>
          <w:numId w:val="18"/>
        </w:numPr>
        <w:jc w:val="both"/>
      </w:pPr>
      <w:r w:rsidRPr="00D628C8">
        <w:t>Paslaugų paieškos sąraš</w:t>
      </w:r>
      <w:r w:rsidR="00F44CCC" w:rsidRPr="00D628C8">
        <w:t xml:space="preserve">as turi būti skaidomas puslapiais pagal SPK nustatymuose nurodytą </w:t>
      </w:r>
      <w:r w:rsidR="00B455B7" w:rsidRPr="00D628C8">
        <w:t xml:space="preserve">vieno puslapio </w:t>
      </w:r>
      <w:r w:rsidR="00F44CCC" w:rsidRPr="00D628C8">
        <w:t>įrašų kiekį</w:t>
      </w:r>
      <w:r w:rsidR="00B455B7" w:rsidRPr="00D628C8">
        <w:t>.</w:t>
      </w:r>
    </w:p>
    <w:p w14:paraId="64341EDF" w14:textId="3CF1FC4C" w:rsidR="0164B031" w:rsidRPr="00D628C8" w:rsidRDefault="0164B031" w:rsidP="00913038">
      <w:pPr>
        <w:pStyle w:val="Heading3"/>
        <w:jc w:val="both"/>
      </w:pPr>
      <w:bookmarkStart w:id="30" w:name="_Toc171376938"/>
      <w:r w:rsidRPr="00D628C8">
        <w:t>Paslaugų informacijos peržiūra</w:t>
      </w:r>
      <w:bookmarkEnd w:id="30"/>
    </w:p>
    <w:p w14:paraId="372CABC0" w14:textId="1C9C239D" w:rsidR="00A33D7E" w:rsidRPr="00D628C8" w:rsidRDefault="00BA235E">
      <w:pPr>
        <w:pStyle w:val="ListParagraph"/>
        <w:numPr>
          <w:ilvl w:val="0"/>
          <w:numId w:val="19"/>
        </w:numPr>
        <w:jc w:val="both"/>
      </w:pPr>
      <w:r>
        <w:t>Pasirinkus paslaugą</w:t>
      </w:r>
      <w:r w:rsidR="004A42D4">
        <w:t>,</w:t>
      </w:r>
      <w:r>
        <w:t xml:space="preserve"> </w:t>
      </w:r>
      <w:r w:rsidR="00901E2A">
        <w:t xml:space="preserve">išoriniam </w:t>
      </w:r>
      <w:r w:rsidR="00E4772F">
        <w:t xml:space="preserve">naudotojui </w:t>
      </w:r>
      <w:r w:rsidR="004A42D4">
        <w:t xml:space="preserve">turi būti pateiktas </w:t>
      </w:r>
      <w:r w:rsidR="00AB2311">
        <w:t>detalios informacijos apie paslaugą puslap</w:t>
      </w:r>
      <w:r w:rsidR="004A42D4">
        <w:t>is</w:t>
      </w:r>
      <w:r w:rsidR="00DC10CF">
        <w:t xml:space="preserve">, kuriame turi būti </w:t>
      </w:r>
      <w:r w:rsidR="00D83BF8">
        <w:t xml:space="preserve">detalus </w:t>
      </w:r>
      <w:r w:rsidR="00AB2311">
        <w:t>paslaugos apraš</w:t>
      </w:r>
      <w:r w:rsidR="003B1EE6">
        <w:t>as</w:t>
      </w:r>
      <w:r w:rsidR="00D83BF8">
        <w:t xml:space="preserve">, atspindintis </w:t>
      </w:r>
      <w:r w:rsidR="003B1EE6">
        <w:t>paslaugų metaduomenų struktūrą</w:t>
      </w:r>
      <w:r w:rsidR="007258A1">
        <w:t xml:space="preserve">, </w:t>
      </w:r>
      <w:r w:rsidR="003B1EE6">
        <w:t>turinį</w:t>
      </w:r>
      <w:r w:rsidR="007258A1">
        <w:t xml:space="preserve"> bei susijusį turinį</w:t>
      </w:r>
      <w:r w:rsidR="003B1EE6">
        <w:t>, kuri</w:t>
      </w:r>
      <w:r w:rsidR="00A33D7E">
        <w:t>e</w:t>
      </w:r>
      <w:r w:rsidR="003B1EE6">
        <w:t xml:space="preserve"> tvarkom</w:t>
      </w:r>
      <w:r w:rsidR="00A33D7E">
        <w:t>i</w:t>
      </w:r>
      <w:r w:rsidR="003B1EE6">
        <w:t xml:space="preserve"> </w:t>
      </w:r>
      <w:r w:rsidR="1C0E8D86">
        <w:t xml:space="preserve">SPK </w:t>
      </w:r>
      <w:r w:rsidR="00E4772F">
        <w:t xml:space="preserve">administratoriaus </w:t>
      </w:r>
      <w:r w:rsidR="003B1EE6">
        <w:t>(žr.</w:t>
      </w:r>
      <w:r w:rsidR="00A33D7E">
        <w:t xml:space="preserve"> </w:t>
      </w:r>
      <w:hyperlink w:anchor="_Skaitmeninės_paslaugos_samprata">
        <w:r w:rsidR="00B07F99" w:rsidRPr="006A3BB0">
          <w:rPr>
            <w:rStyle w:val="Hyperlink"/>
          </w:rPr>
          <w:t>Skaitmeninės paslaugos samprata</w:t>
        </w:r>
      </w:hyperlink>
      <w:r w:rsidR="00B07F99" w:rsidRPr="006A3BB0">
        <w:t>,</w:t>
      </w:r>
      <w:r w:rsidR="00190726" w:rsidRPr="006A3BB0">
        <w:t xml:space="preserve"> </w:t>
      </w:r>
      <w:hyperlink w:anchor="_Paslaugų_metaduomenų_valdymas">
        <w:r w:rsidR="00190726" w:rsidRPr="006A3BB0">
          <w:rPr>
            <w:rStyle w:val="Hyperlink"/>
          </w:rPr>
          <w:t>Paslaugų metaduomenų valdymas</w:t>
        </w:r>
      </w:hyperlink>
      <w:r w:rsidR="00190726" w:rsidRPr="006A3BB0">
        <w:t xml:space="preserve">, </w:t>
      </w:r>
      <w:hyperlink w:anchor="_Paslaugų_aprašų_valdymas">
        <w:r w:rsidR="00190726" w:rsidRPr="006A3BB0">
          <w:rPr>
            <w:rStyle w:val="Hyperlink"/>
          </w:rPr>
          <w:t>Paslaugų aprašų valdymas</w:t>
        </w:r>
      </w:hyperlink>
      <w:r w:rsidR="007258A1" w:rsidRPr="006A3BB0">
        <w:t xml:space="preserve">, </w:t>
      </w:r>
      <w:hyperlink w:anchor="_Informacinio_turinio_valdymas">
        <w:r w:rsidR="007258A1" w:rsidRPr="006A3BB0">
          <w:rPr>
            <w:rStyle w:val="Hyperlink"/>
          </w:rPr>
          <w:t>Informacinio turinio valdymas</w:t>
        </w:r>
      </w:hyperlink>
      <w:r w:rsidR="00A33D7E">
        <w:t>).</w:t>
      </w:r>
    </w:p>
    <w:p w14:paraId="03B21ECC" w14:textId="18510B0E" w:rsidR="00CE3322" w:rsidRPr="00D628C8" w:rsidRDefault="005A3668">
      <w:pPr>
        <w:pStyle w:val="ListParagraph"/>
        <w:numPr>
          <w:ilvl w:val="0"/>
          <w:numId w:val="19"/>
        </w:numPr>
        <w:jc w:val="both"/>
      </w:pPr>
      <w:r>
        <w:t xml:space="preserve"> Išorinis n</w:t>
      </w:r>
      <w:r w:rsidR="79147022">
        <w:t>audotoja</w:t>
      </w:r>
      <w:r w:rsidR="00E4772F">
        <w:t>s</w:t>
      </w:r>
      <w:r w:rsidR="00CE3322">
        <w:t xml:space="preserve"> turi turėti galimybę </w:t>
      </w:r>
      <w:r w:rsidR="00FC58FC">
        <w:t xml:space="preserve">tiesiogiai </w:t>
      </w:r>
      <w:r w:rsidR="00CE3322">
        <w:t xml:space="preserve">pereiti </w:t>
      </w:r>
      <w:r w:rsidR="00FC58FC">
        <w:t>prie susijusio turinio ir/ar paslaugos informacijos peržiūros, paspaudus ant atitinkamos susijusio turinio / paslaugos nuorodos.</w:t>
      </w:r>
    </w:p>
    <w:p w14:paraId="5300FDB9" w14:textId="424162EB" w:rsidR="00A0177D" w:rsidRPr="00D628C8" w:rsidRDefault="005A3668">
      <w:pPr>
        <w:pStyle w:val="ListParagraph"/>
        <w:numPr>
          <w:ilvl w:val="0"/>
          <w:numId w:val="19"/>
        </w:numPr>
        <w:jc w:val="both"/>
      </w:pPr>
      <w:r>
        <w:t>Išoriniam n</w:t>
      </w:r>
      <w:r w:rsidR="00E4772F">
        <w:t xml:space="preserve">audotojui </w:t>
      </w:r>
      <w:r w:rsidR="002F2732">
        <w:t>turi būti pateikiam</w:t>
      </w:r>
      <w:r w:rsidR="00900E85">
        <w:t xml:space="preserve">as </w:t>
      </w:r>
      <w:r w:rsidR="002F2732">
        <w:t xml:space="preserve">paslaugos </w:t>
      </w:r>
      <w:r w:rsidR="007E2AB2">
        <w:t xml:space="preserve">vertinimų balų </w:t>
      </w:r>
      <w:r w:rsidR="00900E85">
        <w:t xml:space="preserve">vidurkis ir vertinimų kiekis. </w:t>
      </w:r>
    </w:p>
    <w:p w14:paraId="6A9361F6" w14:textId="3A70D263" w:rsidR="00E81402" w:rsidRPr="00D628C8" w:rsidRDefault="005A3668">
      <w:pPr>
        <w:pStyle w:val="ListParagraph"/>
        <w:numPr>
          <w:ilvl w:val="0"/>
          <w:numId w:val="19"/>
        </w:numPr>
        <w:jc w:val="both"/>
      </w:pPr>
      <w:r>
        <w:t>Išoriniam n</w:t>
      </w:r>
      <w:r w:rsidR="00E4772F">
        <w:t xml:space="preserve">audotojui </w:t>
      </w:r>
      <w:r w:rsidR="00900E85">
        <w:t>pasirinkus, turi būti galimyb</w:t>
      </w:r>
      <w:r w:rsidR="004870B3">
        <w:t>ė</w:t>
      </w:r>
      <w:r w:rsidR="00900E85">
        <w:t xml:space="preserve"> peržiūrėti </w:t>
      </w:r>
      <w:r w:rsidR="00A04EF0">
        <w:t>atsiliepim</w:t>
      </w:r>
      <w:r w:rsidR="00331460">
        <w:t>ų</w:t>
      </w:r>
      <w:r w:rsidR="00A04EF0">
        <w:t xml:space="preserve"> apie paslaugą</w:t>
      </w:r>
      <w:r w:rsidR="00A0177D">
        <w:t xml:space="preserve"> </w:t>
      </w:r>
      <w:r w:rsidR="00331460">
        <w:t xml:space="preserve">sąrašą, surūšiuotą pagal atsiliepimo datą atbuline tvarka ir nerodant </w:t>
      </w:r>
      <w:r w:rsidR="00A0177D">
        <w:t xml:space="preserve">atsiliepimus pateikusių naudotojų informacijos. </w:t>
      </w:r>
      <w:r w:rsidR="00134751">
        <w:t xml:space="preserve">Tuo atveju, jeigu </w:t>
      </w:r>
      <w:r w:rsidR="0947F3F0">
        <w:t xml:space="preserve">SPK </w:t>
      </w:r>
      <w:r w:rsidR="00E4772F">
        <w:t xml:space="preserve">administratorius </w:t>
      </w:r>
      <w:r w:rsidR="00134751">
        <w:t xml:space="preserve">pateikė atsakymą į atsiliepimą, atsakymas taip pat turi būti vaizduojamas atsiliepimų </w:t>
      </w:r>
      <w:r w:rsidR="00B401CE">
        <w:t>sąraše</w:t>
      </w:r>
      <w:r w:rsidR="00134751">
        <w:t xml:space="preserve">, </w:t>
      </w:r>
      <w:r w:rsidR="00F20161">
        <w:t xml:space="preserve">vizualiai atskiriant nuo išorinių </w:t>
      </w:r>
      <w:r w:rsidR="0FE698AF">
        <w:t>naudotojo</w:t>
      </w:r>
      <w:r w:rsidR="00F20161">
        <w:t xml:space="preserve"> atsiliepimų ir </w:t>
      </w:r>
      <w:r w:rsidR="00134751">
        <w:t xml:space="preserve">siejant su atitinkamu atsiliepimu ir nenurodant </w:t>
      </w:r>
      <w:r w:rsidR="1C0E8D86">
        <w:t xml:space="preserve">SPK </w:t>
      </w:r>
      <w:r w:rsidR="000251EC">
        <w:t xml:space="preserve">administratoriaus </w:t>
      </w:r>
      <w:r w:rsidR="00134751">
        <w:t>tapatybės.</w:t>
      </w:r>
    </w:p>
    <w:p w14:paraId="3653619B" w14:textId="3301942F" w:rsidR="0164B031" w:rsidRPr="00D628C8" w:rsidRDefault="00331460">
      <w:pPr>
        <w:pStyle w:val="ListParagraph"/>
        <w:numPr>
          <w:ilvl w:val="0"/>
          <w:numId w:val="19"/>
        </w:numPr>
        <w:jc w:val="both"/>
      </w:pPr>
      <w:r>
        <w:t xml:space="preserve">Autentifikuotas </w:t>
      </w:r>
      <w:r w:rsidR="005A3668">
        <w:t xml:space="preserve">išorinis </w:t>
      </w:r>
      <w:r w:rsidR="79147022">
        <w:t>naudotoja</w:t>
      </w:r>
      <w:r w:rsidR="000251EC">
        <w:t>s</w:t>
      </w:r>
      <w:r>
        <w:t xml:space="preserve"> turi turėti galimybę </w:t>
      </w:r>
      <w:r w:rsidR="00602621">
        <w:t xml:space="preserve">inicijuoti grįžtamąjį </w:t>
      </w:r>
      <w:r w:rsidR="00E81402">
        <w:t>ryš</w:t>
      </w:r>
      <w:r w:rsidR="00602621">
        <w:t xml:space="preserve">į apie paslaugą (žr. </w:t>
      </w:r>
      <w:hyperlink w:anchor="_Grįžtamas_ryšis_apie">
        <w:r w:rsidR="00602621" w:rsidRPr="7ECC6DEE">
          <w:rPr>
            <w:rStyle w:val="Hyperlink"/>
          </w:rPr>
          <w:t xml:space="preserve">Grįžtamas </w:t>
        </w:r>
        <w:r w:rsidR="00B401CE" w:rsidRPr="7ECC6DEE">
          <w:rPr>
            <w:rStyle w:val="Hyperlink"/>
          </w:rPr>
          <w:t xml:space="preserve">ryšys </w:t>
        </w:r>
        <w:r w:rsidR="00602621" w:rsidRPr="7ECC6DEE">
          <w:rPr>
            <w:rStyle w:val="Hyperlink"/>
          </w:rPr>
          <w:t>apie paslaugas</w:t>
        </w:r>
      </w:hyperlink>
      <w:r w:rsidR="00602621">
        <w:t>).</w:t>
      </w:r>
    </w:p>
    <w:p w14:paraId="2154CCBF" w14:textId="063DD704" w:rsidR="00331460" w:rsidRPr="00D628C8" w:rsidRDefault="005A3668">
      <w:pPr>
        <w:pStyle w:val="ListParagraph"/>
        <w:numPr>
          <w:ilvl w:val="0"/>
          <w:numId w:val="19"/>
        </w:numPr>
        <w:jc w:val="both"/>
      </w:pPr>
      <w:r>
        <w:t>Išorinis n</w:t>
      </w:r>
      <w:r w:rsidR="79147022">
        <w:t>audotoja</w:t>
      </w:r>
      <w:r w:rsidR="000251EC">
        <w:t>s</w:t>
      </w:r>
      <w:r w:rsidR="007D540E">
        <w:t xml:space="preserve"> turi turėti galimybę inicijuoti </w:t>
      </w:r>
      <w:r w:rsidR="0049285B">
        <w:t xml:space="preserve">paslaugos naudojimąsi (žr. </w:t>
      </w:r>
      <w:hyperlink w:anchor="_Naudojimasis_paslauga">
        <w:r w:rsidR="0049285B" w:rsidRPr="7ECC6DEE">
          <w:rPr>
            <w:rStyle w:val="Hyperlink"/>
          </w:rPr>
          <w:t>Naudojimasis paslauga</w:t>
        </w:r>
      </w:hyperlink>
      <w:r w:rsidR="0049285B">
        <w:t>).</w:t>
      </w:r>
    </w:p>
    <w:p w14:paraId="124E3FE3" w14:textId="0D44869F" w:rsidR="0164B031" w:rsidRPr="00D628C8" w:rsidRDefault="0164B031" w:rsidP="00913038">
      <w:pPr>
        <w:pStyle w:val="Heading3"/>
        <w:jc w:val="both"/>
      </w:pPr>
      <w:bookmarkStart w:id="31" w:name="_Naudojimasis_paslauga"/>
      <w:bookmarkStart w:id="32" w:name="_Toc171376939"/>
      <w:bookmarkEnd w:id="31"/>
      <w:r w:rsidRPr="00D628C8">
        <w:t>Naudojimasis paslauga</w:t>
      </w:r>
      <w:bookmarkEnd w:id="32"/>
    </w:p>
    <w:p w14:paraId="25FDF0E9" w14:textId="3DBE51E6" w:rsidR="008A469A" w:rsidRPr="00D628C8" w:rsidRDefault="00B10EFC">
      <w:pPr>
        <w:pStyle w:val="ListParagraph"/>
        <w:numPr>
          <w:ilvl w:val="3"/>
          <w:numId w:val="5"/>
        </w:numPr>
        <w:ind w:left="567"/>
        <w:jc w:val="both"/>
      </w:pPr>
      <w:bookmarkStart w:id="33" w:name="_Grįžtamas_ryšis_apie"/>
      <w:bookmarkEnd w:id="33"/>
      <w:r w:rsidRPr="00D628C8">
        <w:t xml:space="preserve">Pasirinkus paslaugą SPK </w:t>
      </w:r>
      <w:r w:rsidR="000251EC" w:rsidRPr="00D628C8">
        <w:t>išorin</w:t>
      </w:r>
      <w:r w:rsidR="000251EC">
        <w:t>is</w:t>
      </w:r>
      <w:r w:rsidR="000251EC" w:rsidRPr="00D628C8">
        <w:t xml:space="preserve"> </w:t>
      </w:r>
      <w:r w:rsidR="31153722" w:rsidRPr="00D628C8">
        <w:t>naudotoja</w:t>
      </w:r>
      <w:r w:rsidR="000251EC">
        <w:t>s</w:t>
      </w:r>
      <w:r w:rsidRPr="00D628C8">
        <w:t xml:space="preserve"> turi būti automatiškai </w:t>
      </w:r>
      <w:r w:rsidR="0035190C" w:rsidRPr="00D628C8">
        <w:t xml:space="preserve">peradresuojamas į </w:t>
      </w:r>
      <w:r w:rsidR="1A7A4558" w:rsidRPr="00D628C8">
        <w:t>paslaugos</w:t>
      </w:r>
      <w:r w:rsidR="0035190C" w:rsidRPr="00D628C8">
        <w:t xml:space="preserve"> tiekėjo sistemą. Peradresavimas vyksta atidarius</w:t>
      </w:r>
      <w:r w:rsidR="008A469A" w:rsidRPr="00D628C8">
        <w:t xml:space="preserve"> nustatytą pagal nutylėjimą mobiliajame įrenginyje arba kompiuteryje</w:t>
      </w:r>
      <w:r w:rsidR="0035190C" w:rsidRPr="00D628C8">
        <w:t xml:space="preserve"> </w:t>
      </w:r>
      <w:r w:rsidR="008A469A" w:rsidRPr="00D628C8">
        <w:t>interneto naršyklę su paslaugos tiekėjo sistemos adresu iš paslaugos aprašo.</w:t>
      </w:r>
    </w:p>
    <w:p w14:paraId="780BDBDA" w14:textId="0103C1FE" w:rsidR="008A469A" w:rsidRPr="00D628C8" w:rsidRDefault="008A469A">
      <w:pPr>
        <w:pStyle w:val="ListParagraph"/>
        <w:numPr>
          <w:ilvl w:val="3"/>
          <w:numId w:val="5"/>
        </w:numPr>
        <w:ind w:left="567"/>
        <w:jc w:val="both"/>
      </w:pPr>
      <w:r>
        <w:t xml:space="preserve">Tuo atveju, jeigu paslaugos tiekėjo sistema pažymėta, kaip </w:t>
      </w:r>
      <w:r w:rsidR="00902AA4">
        <w:t xml:space="preserve">palaikanti </w:t>
      </w:r>
      <w:r>
        <w:t>integruotą autentifikavimą</w:t>
      </w:r>
      <w:r w:rsidR="00156CC1">
        <w:t>, turi suveikti atitinkamas integruoto autentifikavimo (angl. Single-Sign-On, SSO) mechanizmas</w:t>
      </w:r>
      <w:r w:rsidR="5A1A4BF9">
        <w:t xml:space="preserve"> peradresuojant </w:t>
      </w:r>
      <w:r w:rsidR="00100695">
        <w:t xml:space="preserve">išorinį </w:t>
      </w:r>
      <w:r w:rsidR="5A1A4BF9">
        <w:t>naudotoją į paslaugos tiekimo sistemą per VIISP tapatybės nustatymo paslaugą</w:t>
      </w:r>
      <w:r w:rsidR="00156CC1">
        <w:t>.</w:t>
      </w:r>
    </w:p>
    <w:p w14:paraId="6AD588EB" w14:textId="2F261440" w:rsidR="00E730B4" w:rsidRPr="00D628C8" w:rsidRDefault="00E730B4">
      <w:pPr>
        <w:pStyle w:val="ListParagraph"/>
        <w:numPr>
          <w:ilvl w:val="3"/>
          <w:numId w:val="5"/>
        </w:numPr>
        <w:ind w:left="567"/>
        <w:jc w:val="both"/>
      </w:pPr>
      <w:r w:rsidRPr="00D628C8">
        <w:t xml:space="preserve">SPK sistema turi automatiškai </w:t>
      </w:r>
      <w:r w:rsidR="00B62CA3" w:rsidRPr="00D628C8">
        <w:t xml:space="preserve">skaičiuoti </w:t>
      </w:r>
      <w:r w:rsidR="00345AE2" w:rsidRPr="00D628C8">
        <w:t>paslaug</w:t>
      </w:r>
      <w:r w:rsidR="00B62CA3" w:rsidRPr="00D628C8">
        <w:t>ų</w:t>
      </w:r>
      <w:r w:rsidR="00345AE2" w:rsidRPr="00D628C8">
        <w:t xml:space="preserve"> naudojimosi inicijavimo atvej</w:t>
      </w:r>
      <w:r w:rsidR="00B62CA3" w:rsidRPr="00D628C8">
        <w:t>ų statistiką ir registruoti paslaugų naudojimosi inicijavimo faktus</w:t>
      </w:r>
      <w:r w:rsidR="00345AE2" w:rsidRPr="00D628C8">
        <w:t xml:space="preserve"> taip, kad tai būtų matoma </w:t>
      </w:r>
      <w:r w:rsidR="4A4EA7BD" w:rsidRPr="00D628C8">
        <w:t xml:space="preserve">SPK </w:t>
      </w:r>
      <w:r w:rsidR="000251EC" w:rsidRPr="00D628C8">
        <w:t>administrator</w:t>
      </w:r>
      <w:r w:rsidR="000251EC">
        <w:t>iu</w:t>
      </w:r>
      <w:r w:rsidR="000251EC" w:rsidRPr="00D628C8">
        <w:t xml:space="preserve">i </w:t>
      </w:r>
      <w:r w:rsidR="00B62CA3" w:rsidRPr="00D628C8">
        <w:t xml:space="preserve">(žr. </w:t>
      </w:r>
      <w:hyperlink w:anchor="_Stebėsena">
        <w:r w:rsidR="00D1798A" w:rsidRPr="00D628C8">
          <w:rPr>
            <w:rStyle w:val="Hyperlink"/>
          </w:rPr>
          <w:t>Stebėsena</w:t>
        </w:r>
      </w:hyperlink>
      <w:r w:rsidR="00D1798A" w:rsidRPr="00D628C8">
        <w:t>).</w:t>
      </w:r>
    </w:p>
    <w:p w14:paraId="22C39C78" w14:textId="1048EFDD" w:rsidR="00BE086B" w:rsidRPr="00D628C8" w:rsidRDefault="00D1798A">
      <w:pPr>
        <w:pStyle w:val="ListParagraph"/>
        <w:numPr>
          <w:ilvl w:val="3"/>
          <w:numId w:val="5"/>
        </w:numPr>
        <w:ind w:left="567"/>
        <w:jc w:val="both"/>
      </w:pPr>
      <w:r w:rsidRPr="00D628C8">
        <w:t xml:space="preserve">SPK </w:t>
      </w:r>
      <w:r w:rsidR="008C2FD6" w:rsidRPr="00D628C8">
        <w:t xml:space="preserve">neturi </w:t>
      </w:r>
      <w:r w:rsidRPr="00D628C8">
        <w:t xml:space="preserve">sekti </w:t>
      </w:r>
      <w:r w:rsidR="008C2FD6" w:rsidRPr="00D628C8">
        <w:t>ir fiksuoti p</w:t>
      </w:r>
      <w:r w:rsidRPr="00D628C8">
        <w:t>aslaugos užsakymo</w:t>
      </w:r>
      <w:r w:rsidR="008C2FD6" w:rsidRPr="00D628C8">
        <w:t xml:space="preserve"> ir suteikimo </w:t>
      </w:r>
      <w:r w:rsidR="003E0778" w:rsidRPr="00D628C8">
        <w:t xml:space="preserve">duomenų ir pačių </w:t>
      </w:r>
      <w:r w:rsidR="008C2FD6" w:rsidRPr="00D628C8">
        <w:t>faktų, kadangi tai vyksta išorinėje paslaugos tiekėjo sistemoje.</w:t>
      </w:r>
      <w:r w:rsidR="003E0778" w:rsidRPr="00D628C8">
        <w:t xml:space="preserve"> Tačiau SPK turi teikti išorinėms sistemoms integracinę sąsają, kurios </w:t>
      </w:r>
      <w:r w:rsidR="003E0778" w:rsidRPr="00D628C8">
        <w:lastRenderedPageBreak/>
        <w:t>pagalba išorinė sistema gali pranešti apie paslaugos, inicijuotos SPK priemonėmis, suteikim</w:t>
      </w:r>
      <w:r w:rsidR="00B27D2B" w:rsidRPr="00D628C8">
        <w:t xml:space="preserve">o tolesnę eigą (žr. </w:t>
      </w:r>
      <w:hyperlink w:anchor="_Statistikos_surinkimas" w:history="1">
        <w:r w:rsidR="00B27D2B" w:rsidRPr="00D628C8">
          <w:rPr>
            <w:rStyle w:val="Hyperlink"/>
          </w:rPr>
          <w:t>Statistikos surinkimas</w:t>
        </w:r>
      </w:hyperlink>
      <w:r w:rsidR="00B27D2B" w:rsidRPr="00D628C8">
        <w:t>).</w:t>
      </w:r>
    </w:p>
    <w:p w14:paraId="24985D63" w14:textId="1C79D786" w:rsidR="0164B031" w:rsidRPr="00D628C8" w:rsidRDefault="0164B031" w:rsidP="00913038">
      <w:pPr>
        <w:pStyle w:val="Heading3"/>
        <w:jc w:val="both"/>
      </w:pPr>
      <w:bookmarkStart w:id="34" w:name="_Toc171376940"/>
      <w:r w:rsidRPr="00D628C8">
        <w:t xml:space="preserve">Grįžtamas </w:t>
      </w:r>
      <w:r w:rsidR="5D882597" w:rsidRPr="00D628C8">
        <w:t>ryšys</w:t>
      </w:r>
      <w:r w:rsidRPr="00D628C8">
        <w:t xml:space="preserve"> apie paslaugas</w:t>
      </w:r>
      <w:bookmarkEnd w:id="34"/>
    </w:p>
    <w:p w14:paraId="5079C0C5" w14:textId="11284EF4" w:rsidR="00705B10" w:rsidRPr="00D628C8" w:rsidRDefault="0655CE40">
      <w:pPr>
        <w:pStyle w:val="ListParagraph"/>
        <w:numPr>
          <w:ilvl w:val="0"/>
          <w:numId w:val="27"/>
        </w:numPr>
        <w:ind w:left="567"/>
        <w:jc w:val="both"/>
      </w:pPr>
      <w:r>
        <w:t xml:space="preserve">Autentifikuotas </w:t>
      </w:r>
      <w:r w:rsidR="00100695">
        <w:t xml:space="preserve">išorinis </w:t>
      </w:r>
      <w:r w:rsidR="79147022">
        <w:t>naudotoja</w:t>
      </w:r>
      <w:r w:rsidR="000251EC">
        <w:t>s</w:t>
      </w:r>
      <w:r>
        <w:t xml:space="preserve"> </w:t>
      </w:r>
      <w:r w:rsidR="291CBB83">
        <w:t xml:space="preserve">turi turėti galimybę įvertinti </w:t>
      </w:r>
      <w:r w:rsidR="5670204B">
        <w:t xml:space="preserve">pasirinktą </w:t>
      </w:r>
      <w:r w:rsidR="291CBB83">
        <w:t xml:space="preserve">paslaugą balais nuo 1 </w:t>
      </w:r>
      <w:r w:rsidR="062785E3">
        <w:t xml:space="preserve">(labai blogai) </w:t>
      </w:r>
      <w:r w:rsidR="291CBB83">
        <w:t>iki 5</w:t>
      </w:r>
      <w:r w:rsidR="062785E3">
        <w:t xml:space="preserve"> (labai gerai)</w:t>
      </w:r>
      <w:r w:rsidR="291CBB83">
        <w:t xml:space="preserve">. Paslaugos vertinimas balais turi būti atvaizduojamas žvaigždučių arba lygiaverčių suderintų su </w:t>
      </w:r>
      <w:r>
        <w:t>PO</w:t>
      </w:r>
      <w:r w:rsidR="291CBB83">
        <w:t xml:space="preserve"> simbolių pagalba.</w:t>
      </w:r>
    </w:p>
    <w:p w14:paraId="61D43BF7" w14:textId="6AF88303" w:rsidR="00237545" w:rsidRPr="00D628C8" w:rsidRDefault="00237545">
      <w:pPr>
        <w:pStyle w:val="ListParagraph"/>
        <w:numPr>
          <w:ilvl w:val="0"/>
          <w:numId w:val="27"/>
        </w:numPr>
        <w:ind w:left="567"/>
        <w:jc w:val="both"/>
      </w:pPr>
      <w:r>
        <w:t xml:space="preserve">Autentifikuotas </w:t>
      </w:r>
      <w:r w:rsidR="00100695">
        <w:t xml:space="preserve">išorinis  </w:t>
      </w:r>
      <w:r w:rsidR="79147022">
        <w:t>naudotoja</w:t>
      </w:r>
      <w:r w:rsidR="000251EC">
        <w:t>s</w:t>
      </w:r>
      <w:r>
        <w:t xml:space="preserve"> turi turėti galimybę pakeisti savo anksčiau nurodytą paslaugos vertinimą balais.</w:t>
      </w:r>
    </w:p>
    <w:p w14:paraId="69E88494" w14:textId="698A5DD0" w:rsidR="00237545" w:rsidRPr="00D628C8" w:rsidRDefault="006821BD">
      <w:pPr>
        <w:pStyle w:val="ListParagraph"/>
        <w:numPr>
          <w:ilvl w:val="0"/>
          <w:numId w:val="27"/>
        </w:numPr>
        <w:ind w:left="567"/>
        <w:jc w:val="both"/>
      </w:pPr>
      <w:r w:rsidRPr="00D628C8">
        <w:t xml:space="preserve">Paslaugos vertinimų balais vidurkis ir įvertinimų kiekis turi būti </w:t>
      </w:r>
      <w:r w:rsidR="00A05B66" w:rsidRPr="00D628C8">
        <w:t xml:space="preserve">saugomas paslaugos </w:t>
      </w:r>
      <w:r w:rsidR="00DD00D2" w:rsidRPr="00D628C8">
        <w:t xml:space="preserve">duomenų struktūroje ir </w:t>
      </w:r>
      <w:r w:rsidRPr="00D628C8">
        <w:t xml:space="preserve">atvaizduojami paslaugos </w:t>
      </w:r>
      <w:r w:rsidR="00D03F76" w:rsidRPr="00D628C8">
        <w:t>informacijoje</w:t>
      </w:r>
      <w:r w:rsidR="00A05B66" w:rsidRPr="00D628C8">
        <w:t>.</w:t>
      </w:r>
    </w:p>
    <w:p w14:paraId="743AE038" w14:textId="53987C84" w:rsidR="00DF0812" w:rsidRPr="00D628C8" w:rsidRDefault="12F65375">
      <w:pPr>
        <w:pStyle w:val="ListParagraph"/>
        <w:numPr>
          <w:ilvl w:val="0"/>
          <w:numId w:val="27"/>
        </w:numPr>
        <w:ind w:left="567"/>
        <w:jc w:val="both"/>
      </w:pPr>
      <w:r>
        <w:t xml:space="preserve">Autentifikuotas </w:t>
      </w:r>
      <w:r w:rsidR="00100695">
        <w:t xml:space="preserve">išorinis </w:t>
      </w:r>
      <w:r w:rsidR="79147022">
        <w:t>naudotoja</w:t>
      </w:r>
      <w:r w:rsidR="000251EC">
        <w:t>s</w:t>
      </w:r>
      <w:r>
        <w:t xml:space="preserve"> turi turėti galimybę parašyti atsiliepimą apie </w:t>
      </w:r>
      <w:r w:rsidR="5670204B">
        <w:t>pasirinktą paslaugą</w:t>
      </w:r>
      <w:r w:rsidR="0655CE40">
        <w:t>.</w:t>
      </w:r>
      <w:r w:rsidR="5670204B">
        <w:t xml:space="preserve"> Atsiliepimas rašomas laisvu tekstu</w:t>
      </w:r>
      <w:r w:rsidR="1EA64962">
        <w:t xml:space="preserve"> ir registruojamas, nurodant naudotoją</w:t>
      </w:r>
      <w:r w:rsidR="005E5890">
        <w:t>,</w:t>
      </w:r>
      <w:r w:rsidR="1EA64962">
        <w:t xml:space="preserve"> datą bei laiką.</w:t>
      </w:r>
    </w:p>
    <w:p w14:paraId="5C8E4EA6" w14:textId="305E5931" w:rsidR="00CA4FDF" w:rsidRPr="00D628C8" w:rsidRDefault="00CA4FDF">
      <w:pPr>
        <w:pStyle w:val="ListParagraph"/>
        <w:numPr>
          <w:ilvl w:val="0"/>
          <w:numId w:val="27"/>
        </w:numPr>
        <w:ind w:left="567"/>
        <w:jc w:val="both"/>
      </w:pPr>
      <w:r w:rsidRPr="00D628C8">
        <w:t>Atsiliepimai apie paslaugas be naudotojų tapatybės informacijos turi būti at</w:t>
      </w:r>
      <w:r w:rsidR="0068392C" w:rsidRPr="00D628C8">
        <w:t>vaizduojami paslaugos informacijoje.</w:t>
      </w:r>
    </w:p>
    <w:p w14:paraId="07497654" w14:textId="231E11F5" w:rsidR="00DF0812" w:rsidRPr="00D628C8" w:rsidRDefault="0068392C">
      <w:pPr>
        <w:pStyle w:val="ListParagraph"/>
        <w:numPr>
          <w:ilvl w:val="0"/>
          <w:numId w:val="27"/>
        </w:numPr>
        <w:ind w:left="567"/>
        <w:jc w:val="both"/>
      </w:pPr>
      <w:r>
        <w:t xml:space="preserve">Tuo atveju, jeigu </w:t>
      </w:r>
      <w:r w:rsidR="00A35260">
        <w:t xml:space="preserve">išorinis </w:t>
      </w:r>
      <w:r w:rsidR="79147022">
        <w:t>naudotoja</w:t>
      </w:r>
      <w:r w:rsidR="000251EC">
        <w:t>s</w:t>
      </w:r>
      <w:r>
        <w:t xml:space="preserve"> vėliau pasirenka pašalinti </w:t>
      </w:r>
      <w:r w:rsidR="00A35260">
        <w:t xml:space="preserve">savo </w:t>
      </w:r>
      <w:r w:rsidR="0FE698AF">
        <w:t>naudotoj</w:t>
      </w:r>
      <w:r w:rsidR="008B7789">
        <w:t>o</w:t>
      </w:r>
      <w:r>
        <w:t xml:space="preserve"> paskyrą, </w:t>
      </w:r>
      <w:r w:rsidR="0FE698AF">
        <w:t>naudotojo</w:t>
      </w:r>
      <w:r>
        <w:t xml:space="preserve"> atsiliepimai ir vertinimai turi likti SPK, tačiau turi būti nuasmeninti</w:t>
      </w:r>
      <w:r w:rsidR="00892D5F">
        <w:t xml:space="preserve">, t.y. turi būti pašalinta </w:t>
      </w:r>
      <w:r w:rsidR="0FE698AF">
        <w:t>naudotojo</w:t>
      </w:r>
      <w:r w:rsidR="00892D5F">
        <w:t xml:space="preserve"> tapatybės informaciją.</w:t>
      </w:r>
    </w:p>
    <w:p w14:paraId="30DD8D20" w14:textId="2692820E" w:rsidR="0164B031" w:rsidRPr="00D628C8" w:rsidRDefault="0164B031" w:rsidP="00913038">
      <w:pPr>
        <w:pStyle w:val="Heading3"/>
        <w:jc w:val="both"/>
      </w:pPr>
      <w:bookmarkStart w:id="35" w:name="_Toc171376941"/>
      <w:r w:rsidRPr="00D628C8">
        <w:t>Komunikacijos pranešimų gavimas</w:t>
      </w:r>
      <w:bookmarkEnd w:id="35"/>
    </w:p>
    <w:p w14:paraId="45DCD543" w14:textId="1BEEBB65" w:rsidR="009218B1" w:rsidRPr="00D628C8" w:rsidRDefault="00A35260">
      <w:pPr>
        <w:pStyle w:val="ListParagraph"/>
        <w:numPr>
          <w:ilvl w:val="6"/>
          <w:numId w:val="5"/>
        </w:numPr>
        <w:ind w:left="567" w:hanging="283"/>
        <w:jc w:val="both"/>
      </w:pPr>
      <w:r>
        <w:t>Išorinis naudotojas</w:t>
      </w:r>
      <w:r w:rsidR="00E168F0">
        <w:t>, kuri</w:t>
      </w:r>
      <w:r w:rsidR="000251EC">
        <w:t>s</w:t>
      </w:r>
      <w:r w:rsidR="00E168F0">
        <w:t xml:space="preserve"> sukūrė </w:t>
      </w:r>
      <w:r w:rsidR="0FE698AF">
        <w:t>naudotojo</w:t>
      </w:r>
      <w:r w:rsidR="00E168F0">
        <w:t xml:space="preserve"> paskyrą</w:t>
      </w:r>
      <w:r w:rsidR="0031263C">
        <w:t>,</w:t>
      </w:r>
      <w:r w:rsidR="00E168F0">
        <w:t xml:space="preserve"> turi gauti </w:t>
      </w:r>
      <w:r w:rsidR="00B20055">
        <w:t xml:space="preserve">SPK komunikaciją </w:t>
      </w:r>
      <w:r w:rsidR="0FE698AF">
        <w:t>naudotoj</w:t>
      </w:r>
      <w:r w:rsidR="006944FF">
        <w:t>o</w:t>
      </w:r>
      <w:r w:rsidR="00DC6839">
        <w:t xml:space="preserve"> paskyroje nurodytu elektroniniu paštu.</w:t>
      </w:r>
      <w:r w:rsidR="00B20055">
        <w:t xml:space="preserve"> </w:t>
      </w:r>
      <w:r>
        <w:t>Išorinis n</w:t>
      </w:r>
      <w:r w:rsidR="79147022">
        <w:t>audotoja</w:t>
      </w:r>
      <w:r w:rsidR="000251EC">
        <w:t>s</w:t>
      </w:r>
      <w:r w:rsidR="005463A2">
        <w:t>, kuri</w:t>
      </w:r>
      <w:r w:rsidR="000251EC">
        <w:t>s yra</w:t>
      </w:r>
      <w:r w:rsidR="005463A2">
        <w:t xml:space="preserve"> papildomai</w:t>
      </w:r>
      <w:r w:rsidR="009218B1">
        <w:t xml:space="preserve"> įsidiegęs SPK mobiliąją programėlę, </w:t>
      </w:r>
      <w:r w:rsidR="005463A2">
        <w:t xml:space="preserve">turi gauti pranešimus apie komunikaciją </w:t>
      </w:r>
      <w:r w:rsidR="00D110B1">
        <w:t xml:space="preserve">ir </w:t>
      </w:r>
      <w:r w:rsidR="005463A2">
        <w:t xml:space="preserve">mobilios programėlės </w:t>
      </w:r>
      <w:r w:rsidR="00D110B1">
        <w:t>priemonėmis (angl. mobile notifications).</w:t>
      </w:r>
    </w:p>
    <w:p w14:paraId="77FA5EC5" w14:textId="218F116B" w:rsidR="00B20055" w:rsidRPr="00D628C8" w:rsidRDefault="00B20055">
      <w:pPr>
        <w:pStyle w:val="ListParagraph"/>
        <w:numPr>
          <w:ilvl w:val="6"/>
          <w:numId w:val="5"/>
        </w:numPr>
        <w:ind w:left="567" w:hanging="283"/>
        <w:jc w:val="both"/>
      </w:pPr>
      <w:r w:rsidRPr="00D628C8">
        <w:t>Komunikacija turi vykti tokiais atvejais:</w:t>
      </w:r>
    </w:p>
    <w:p w14:paraId="6192DEA6" w14:textId="34CD1150" w:rsidR="00D110B1" w:rsidRPr="00D628C8" w:rsidRDefault="00D110B1">
      <w:pPr>
        <w:pStyle w:val="ListParagraph"/>
        <w:numPr>
          <w:ilvl w:val="7"/>
          <w:numId w:val="5"/>
        </w:numPr>
        <w:ind w:left="1134" w:hanging="567"/>
        <w:jc w:val="both"/>
      </w:pPr>
      <w:r>
        <w:t>Bendr</w:t>
      </w:r>
      <w:r w:rsidR="00771BFA">
        <w:t xml:space="preserve">as naujienlaiškis, skirtas </w:t>
      </w:r>
      <w:r w:rsidR="000251EC">
        <w:t xml:space="preserve">visiems </w:t>
      </w:r>
      <w:r w:rsidR="00A35260">
        <w:t xml:space="preserve">išoriniams </w:t>
      </w:r>
      <w:r w:rsidR="000251EC">
        <w:t>naudotojams</w:t>
      </w:r>
      <w:r w:rsidR="00771BFA">
        <w:t>,</w:t>
      </w:r>
    </w:p>
    <w:p w14:paraId="7690BDAF" w14:textId="2361ADC2" w:rsidR="00771BFA" w:rsidRPr="00D628C8" w:rsidRDefault="00771BFA">
      <w:pPr>
        <w:pStyle w:val="ListParagraph"/>
        <w:numPr>
          <w:ilvl w:val="7"/>
          <w:numId w:val="5"/>
        </w:numPr>
        <w:ind w:left="1134" w:hanging="567"/>
        <w:jc w:val="both"/>
      </w:pPr>
      <w:r>
        <w:t xml:space="preserve">Personalizuotas naujienlaiškis, susijęs su </w:t>
      </w:r>
      <w:r w:rsidR="00A35260">
        <w:t xml:space="preserve">išorinį </w:t>
      </w:r>
      <w:r>
        <w:t>naudotoją dominančiomis paslaugų kategorijomis ir/arba paslaugomis,</w:t>
      </w:r>
    </w:p>
    <w:p w14:paraId="5CE2A745" w14:textId="41A4446F" w:rsidR="006026B2" w:rsidRPr="00D628C8" w:rsidRDefault="006026B2">
      <w:pPr>
        <w:pStyle w:val="ListParagraph"/>
        <w:numPr>
          <w:ilvl w:val="7"/>
          <w:numId w:val="5"/>
        </w:numPr>
        <w:ind w:left="1134" w:hanging="567"/>
        <w:jc w:val="both"/>
      </w:pPr>
      <w:r>
        <w:t xml:space="preserve">Personalizuotas naujienlaiškis, susijęs su </w:t>
      </w:r>
      <w:r w:rsidR="00A35260">
        <w:t xml:space="preserve">išorinio </w:t>
      </w:r>
      <w:r w:rsidR="0FE698AF">
        <w:t>naudotojo</w:t>
      </w:r>
      <w:r>
        <w:t xml:space="preserve"> gyvenimo </w:t>
      </w:r>
      <w:r w:rsidR="00947721">
        <w:t>įvykiu</w:t>
      </w:r>
      <w:r>
        <w:t>, apie kurį pranešė išorinė paslaugų tiekėjų sistema</w:t>
      </w:r>
      <w:r w:rsidR="0050751F">
        <w:t>,</w:t>
      </w:r>
    </w:p>
    <w:p w14:paraId="1BF96AC8" w14:textId="407163D9" w:rsidR="00771BFA" w:rsidRPr="00D628C8" w:rsidRDefault="1C0E8D86">
      <w:pPr>
        <w:pStyle w:val="ListParagraph"/>
        <w:numPr>
          <w:ilvl w:val="7"/>
          <w:numId w:val="5"/>
        </w:numPr>
        <w:ind w:left="1134" w:hanging="567"/>
        <w:jc w:val="both"/>
      </w:pPr>
      <w:r w:rsidRPr="00D628C8">
        <w:t xml:space="preserve">SPK </w:t>
      </w:r>
      <w:r w:rsidR="000251EC" w:rsidRPr="00D628C8">
        <w:t>administrator</w:t>
      </w:r>
      <w:r w:rsidR="000251EC">
        <w:t>iaus</w:t>
      </w:r>
      <w:r w:rsidR="000251EC" w:rsidRPr="00D628C8">
        <w:t xml:space="preserve"> </w:t>
      </w:r>
      <w:r w:rsidR="00771BFA" w:rsidRPr="00D628C8">
        <w:t>atsakymas į atsiliepimą.</w:t>
      </w:r>
    </w:p>
    <w:p w14:paraId="0388AE6C" w14:textId="088F9D99" w:rsidR="00E168F0" w:rsidRPr="00D628C8" w:rsidRDefault="00F75893">
      <w:pPr>
        <w:pStyle w:val="ListParagraph"/>
        <w:numPr>
          <w:ilvl w:val="6"/>
          <w:numId w:val="5"/>
        </w:numPr>
        <w:ind w:left="567"/>
        <w:jc w:val="both"/>
      </w:pPr>
      <w:r>
        <w:t xml:space="preserve">Komunikacijos pranešimai tiek elektroninio pašto laiškai, tiek mobilios programėlės </w:t>
      </w:r>
      <w:r w:rsidR="00A76674">
        <w:t xml:space="preserve">pranešimai turi būti </w:t>
      </w:r>
      <w:r w:rsidR="00947721">
        <w:t xml:space="preserve">siunčiami </w:t>
      </w:r>
      <w:r w:rsidR="00A76674">
        <w:t xml:space="preserve">pagal SPK nustatytus šablonus, kurie tvarkomi </w:t>
      </w:r>
      <w:r w:rsidR="1C0E8D86">
        <w:t xml:space="preserve">SPK </w:t>
      </w:r>
      <w:r w:rsidR="000251EC">
        <w:t>administratoriaus</w:t>
      </w:r>
      <w:r w:rsidR="00A76674">
        <w:t xml:space="preserve">. (žr. </w:t>
      </w:r>
      <w:hyperlink w:anchor="_Grįžtamojo_ryšio_valdymas">
        <w:r w:rsidR="00A76674" w:rsidRPr="7ECC6DEE">
          <w:rPr>
            <w:rStyle w:val="Hyperlink"/>
          </w:rPr>
          <w:t>Grįžtamojo ryšio valdymas</w:t>
        </w:r>
      </w:hyperlink>
      <w:r w:rsidR="00A76674">
        <w:t>)</w:t>
      </w:r>
      <w:r w:rsidR="00A35260">
        <w:t>.</w:t>
      </w:r>
    </w:p>
    <w:p w14:paraId="65F3A6C1" w14:textId="23DD5E59" w:rsidR="0E1E2939" w:rsidRPr="00D628C8" w:rsidRDefault="1C0E8D86" w:rsidP="00913038">
      <w:pPr>
        <w:pStyle w:val="Heading2"/>
        <w:jc w:val="both"/>
      </w:pPr>
      <w:bookmarkStart w:id="36" w:name="_Toc171376942"/>
      <w:r w:rsidRPr="00D628C8">
        <w:lastRenderedPageBreak/>
        <w:t xml:space="preserve">SPK </w:t>
      </w:r>
      <w:r w:rsidR="000251EC" w:rsidRPr="00D628C8">
        <w:t>administrator</w:t>
      </w:r>
      <w:r w:rsidR="000251EC">
        <w:t>iaus</w:t>
      </w:r>
      <w:r w:rsidR="000251EC" w:rsidRPr="00D628C8">
        <w:t xml:space="preserve"> </w:t>
      </w:r>
      <w:r w:rsidR="0B63B17F" w:rsidRPr="00D628C8">
        <w:t>funkcijos</w:t>
      </w:r>
      <w:bookmarkEnd w:id="36"/>
    </w:p>
    <w:p w14:paraId="13B0014A" w14:textId="03F98C08" w:rsidR="00570497" w:rsidRPr="00D628C8" w:rsidRDefault="0C297D98" w:rsidP="00913038">
      <w:pPr>
        <w:keepNext/>
        <w:jc w:val="both"/>
      </w:pPr>
      <w:r w:rsidRPr="00D628C8">
        <w:rPr>
          <w:noProof/>
        </w:rPr>
        <w:drawing>
          <wp:inline distT="0" distB="0" distL="0" distR="0" wp14:anchorId="03457FE4" wp14:editId="670636EB">
            <wp:extent cx="6858000" cy="2562225"/>
            <wp:effectExtent l="0" t="0" r="0" b="0"/>
            <wp:docPr id="1988082389" name="Picture 198808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58000" cy="2562225"/>
                    </a:xfrm>
                    <a:prstGeom prst="rect">
                      <a:avLst/>
                    </a:prstGeom>
                  </pic:spPr>
                </pic:pic>
              </a:graphicData>
            </a:graphic>
          </wp:inline>
        </w:drawing>
      </w:r>
    </w:p>
    <w:p w14:paraId="56576018" w14:textId="4A068DF7" w:rsidR="1A6D7894" w:rsidRPr="00D628C8" w:rsidRDefault="00570497" w:rsidP="00913038">
      <w:pPr>
        <w:pStyle w:val="Caption"/>
        <w:jc w:val="both"/>
      </w:pPr>
      <w:r w:rsidRPr="00D628C8">
        <w:t xml:space="preserve">pav. </w:t>
      </w:r>
      <w:r w:rsidRPr="00D628C8">
        <w:fldChar w:fldCharType="begin"/>
      </w:r>
      <w:r w:rsidRPr="00D628C8">
        <w:instrText xml:space="preserve"> SEQ pav. \* ARABIC </w:instrText>
      </w:r>
      <w:r w:rsidRPr="00D628C8">
        <w:fldChar w:fldCharType="separate"/>
      </w:r>
      <w:r w:rsidR="00623B77" w:rsidRPr="00D628C8">
        <w:rPr>
          <w:noProof/>
        </w:rPr>
        <w:t>6</w:t>
      </w:r>
      <w:r w:rsidRPr="00D628C8">
        <w:fldChar w:fldCharType="end"/>
      </w:r>
      <w:r w:rsidRPr="00D628C8">
        <w:t xml:space="preserve"> </w:t>
      </w:r>
      <w:r w:rsidR="1C0E8D86" w:rsidRPr="00D628C8">
        <w:t>SPK administratorės</w:t>
      </w:r>
      <w:r w:rsidRPr="00D628C8">
        <w:t xml:space="preserve"> funkcijų grupės</w:t>
      </w:r>
    </w:p>
    <w:p w14:paraId="5687E4D0" w14:textId="5081727D" w:rsidR="00BB6C72" w:rsidRPr="00D628C8" w:rsidRDefault="00BB6C72" w:rsidP="00913038">
      <w:pPr>
        <w:pStyle w:val="Heading3"/>
        <w:jc w:val="both"/>
      </w:pPr>
      <w:bookmarkStart w:id="37" w:name="_Toc171376943"/>
      <w:r w:rsidRPr="00D628C8">
        <w:t>SPK administratorių tapatybės nustatymas</w:t>
      </w:r>
      <w:bookmarkEnd w:id="37"/>
    </w:p>
    <w:p w14:paraId="10EC57CD" w14:textId="0EEBF10E" w:rsidR="00336953" w:rsidRPr="00D628C8" w:rsidRDefault="00BB6C72">
      <w:pPr>
        <w:pStyle w:val="ListParagraph"/>
        <w:numPr>
          <w:ilvl w:val="0"/>
          <w:numId w:val="36"/>
        </w:numPr>
        <w:jc w:val="both"/>
      </w:pPr>
      <w:r>
        <w:t xml:space="preserve">SPK </w:t>
      </w:r>
      <w:r w:rsidR="000251EC">
        <w:t xml:space="preserve">administratoriai </w:t>
      </w:r>
      <w:r>
        <w:t>turi būti autentifikuojam</w:t>
      </w:r>
      <w:r w:rsidR="003C3C7E">
        <w:t>i</w:t>
      </w:r>
      <w:r>
        <w:t xml:space="preserve"> </w:t>
      </w:r>
      <w:r w:rsidR="00DE1B9A">
        <w:t xml:space="preserve">SPK administravimo portale </w:t>
      </w:r>
      <w:r w:rsidR="00336953">
        <w:t>dviem būdais</w:t>
      </w:r>
      <w:r w:rsidR="00DA2382">
        <w:t>:</w:t>
      </w:r>
    </w:p>
    <w:p w14:paraId="1CAF926A" w14:textId="14E70AEE" w:rsidR="00336953" w:rsidRPr="00D628C8" w:rsidRDefault="001D1889">
      <w:pPr>
        <w:pStyle w:val="ListParagraph"/>
        <w:numPr>
          <w:ilvl w:val="1"/>
          <w:numId w:val="36"/>
        </w:numPr>
        <w:jc w:val="both"/>
      </w:pPr>
      <w:r>
        <w:t>integruotu su PO Active Directory būdu</w:t>
      </w:r>
      <w:r w:rsidR="00DA2382">
        <w:t>,</w:t>
      </w:r>
      <w:r w:rsidR="00FA0B42">
        <w:t xml:space="preserve"> </w:t>
      </w:r>
    </w:p>
    <w:p w14:paraId="7AD8E7A7" w14:textId="36C9235C" w:rsidR="00BB6C72" w:rsidRPr="00D628C8" w:rsidRDefault="00336953">
      <w:pPr>
        <w:pStyle w:val="ListParagraph"/>
        <w:numPr>
          <w:ilvl w:val="1"/>
          <w:numId w:val="36"/>
        </w:numPr>
        <w:jc w:val="both"/>
      </w:pPr>
      <w:r w:rsidRPr="00D628C8">
        <w:t xml:space="preserve">vidinėmis </w:t>
      </w:r>
      <w:r w:rsidR="00B52F99" w:rsidRPr="00D628C8">
        <w:t xml:space="preserve">SPK priemonėmis </w:t>
      </w:r>
      <w:r w:rsidR="00FA0B42" w:rsidRPr="00D628C8">
        <w:t>vartotojo vard</w:t>
      </w:r>
      <w:r w:rsidRPr="00D628C8">
        <w:t>o</w:t>
      </w:r>
      <w:r w:rsidR="00FA0B42" w:rsidRPr="00D628C8">
        <w:t xml:space="preserve"> </w:t>
      </w:r>
      <w:r w:rsidR="00A81A3F" w:rsidRPr="00D628C8">
        <w:t xml:space="preserve">(el. pašto) </w:t>
      </w:r>
      <w:r w:rsidR="00FA0B42" w:rsidRPr="00D628C8">
        <w:t>ir slaptažodži</w:t>
      </w:r>
      <w:r w:rsidRPr="00D628C8">
        <w:t>o pagalba</w:t>
      </w:r>
      <w:r w:rsidR="00FA0B42" w:rsidRPr="00D628C8">
        <w:t xml:space="preserve">, kurių valdymas ir saugojimas atitinka saugos reikalavimus (žr. </w:t>
      </w:r>
      <w:hyperlink w:anchor="_Reikalavimai_saugumui" w:history="1">
        <w:r w:rsidR="00FA0B42" w:rsidRPr="00D628C8">
          <w:rPr>
            <w:rStyle w:val="Hyperlink"/>
          </w:rPr>
          <w:t>Reikalavimai saugumui</w:t>
        </w:r>
      </w:hyperlink>
      <w:r w:rsidR="00FA0B42" w:rsidRPr="00D628C8">
        <w:t>)</w:t>
      </w:r>
      <w:r w:rsidR="001D1889" w:rsidRPr="00D628C8">
        <w:t>.</w:t>
      </w:r>
    </w:p>
    <w:p w14:paraId="4DB73C60" w14:textId="68BA5075" w:rsidR="008C2586" w:rsidRPr="00D628C8" w:rsidRDefault="00FA0B42">
      <w:pPr>
        <w:pStyle w:val="ListParagraph"/>
        <w:numPr>
          <w:ilvl w:val="0"/>
          <w:numId w:val="36"/>
        </w:numPr>
        <w:jc w:val="both"/>
      </w:pPr>
      <w:r w:rsidRPr="00D628C8">
        <w:t xml:space="preserve">Turi būti </w:t>
      </w:r>
      <w:r w:rsidR="00A15CEE" w:rsidRPr="00D628C8">
        <w:t xml:space="preserve">realizuota </w:t>
      </w:r>
      <w:r w:rsidRPr="00D628C8">
        <w:t xml:space="preserve">galimybė </w:t>
      </w:r>
      <w:r w:rsidR="00B52F99" w:rsidRPr="00D628C8">
        <w:t xml:space="preserve">uždrausti autentifikavimą </w:t>
      </w:r>
      <w:r w:rsidR="00A15CEE" w:rsidRPr="00D628C8">
        <w:t>SPK vidinėmis priemonėmis.</w:t>
      </w:r>
    </w:p>
    <w:p w14:paraId="710AF47D" w14:textId="4475E8BE" w:rsidR="00A15CEE" w:rsidRPr="00D628C8" w:rsidRDefault="00A15CEE">
      <w:pPr>
        <w:pStyle w:val="ListParagraph"/>
        <w:numPr>
          <w:ilvl w:val="0"/>
          <w:numId w:val="36"/>
        </w:numPr>
        <w:jc w:val="both"/>
      </w:pPr>
      <w:r w:rsidRPr="00D628C8">
        <w:t xml:space="preserve">Turi būti užtikrinta galimybė ateityje praplėsti </w:t>
      </w:r>
      <w:r w:rsidR="000A42E3" w:rsidRPr="00D628C8">
        <w:t xml:space="preserve">autentifikavimą SPK </w:t>
      </w:r>
      <w:r w:rsidRPr="00D628C8">
        <w:t>vidin</w:t>
      </w:r>
      <w:r w:rsidR="000A42E3" w:rsidRPr="00D628C8">
        <w:t xml:space="preserve">ėmis priemonėmis, įgyvendinant </w:t>
      </w:r>
      <w:r w:rsidR="00A550DD" w:rsidRPr="00D628C8">
        <w:t xml:space="preserve">saugesnius mechanizmus, pavyzdžiui, </w:t>
      </w:r>
      <w:r w:rsidR="000A42E3" w:rsidRPr="00D628C8">
        <w:t>dviejų žingsnių autentifikavimą</w:t>
      </w:r>
      <w:r w:rsidR="00A550DD" w:rsidRPr="00D628C8">
        <w:t>.</w:t>
      </w:r>
      <w:r w:rsidR="000A42E3" w:rsidRPr="00D628C8">
        <w:t xml:space="preserve"> </w:t>
      </w:r>
    </w:p>
    <w:p w14:paraId="18225B7A" w14:textId="6A5F4588" w:rsidR="2AD59CAB" w:rsidRPr="00D628C8" w:rsidRDefault="2AD59CAB" w:rsidP="00913038">
      <w:pPr>
        <w:pStyle w:val="Heading3"/>
        <w:jc w:val="both"/>
      </w:pPr>
      <w:bookmarkStart w:id="38" w:name="_Toc171376944"/>
      <w:r>
        <w:t xml:space="preserve">SPK </w:t>
      </w:r>
      <w:r w:rsidR="00DD0F7A">
        <w:t xml:space="preserve">išorinių </w:t>
      </w:r>
      <w:r>
        <w:t>naudotojų administravimas</w:t>
      </w:r>
      <w:bookmarkEnd w:id="38"/>
    </w:p>
    <w:p w14:paraId="1B24CE0A" w14:textId="7A57B54B" w:rsidR="00FA257F" w:rsidRPr="00D628C8" w:rsidRDefault="00FA257F">
      <w:pPr>
        <w:pStyle w:val="ListParagraph"/>
        <w:numPr>
          <w:ilvl w:val="0"/>
          <w:numId w:val="37"/>
        </w:numPr>
        <w:jc w:val="both"/>
      </w:pPr>
      <w:r w:rsidRPr="00D628C8">
        <w:t xml:space="preserve">Pirma SPK </w:t>
      </w:r>
      <w:r w:rsidR="000251EC" w:rsidRPr="00D628C8">
        <w:t>administrator</w:t>
      </w:r>
      <w:r w:rsidR="000251EC">
        <w:t>iau</w:t>
      </w:r>
      <w:r w:rsidR="000251EC" w:rsidRPr="00D628C8">
        <w:t xml:space="preserve">s </w:t>
      </w:r>
      <w:r w:rsidR="119C1B26" w:rsidRPr="00D628C8">
        <w:t>paskyra</w:t>
      </w:r>
      <w:r w:rsidRPr="00D628C8">
        <w:t xml:space="preserve"> </w:t>
      </w:r>
      <w:r w:rsidR="00E444C4" w:rsidRPr="00D628C8">
        <w:t xml:space="preserve">turi būti sukurta diegimo metu su </w:t>
      </w:r>
      <w:r w:rsidR="00D768A8" w:rsidRPr="00D628C8">
        <w:t xml:space="preserve">nustatymais, suderintais su </w:t>
      </w:r>
      <w:r w:rsidR="00E444C4" w:rsidRPr="00D628C8">
        <w:t>PO.</w:t>
      </w:r>
    </w:p>
    <w:p w14:paraId="46A6BE65" w14:textId="3E5D6574" w:rsidR="00897343" w:rsidRPr="00D628C8" w:rsidRDefault="00897343">
      <w:pPr>
        <w:pStyle w:val="ListParagraph"/>
        <w:numPr>
          <w:ilvl w:val="0"/>
          <w:numId w:val="37"/>
        </w:numPr>
        <w:jc w:val="both"/>
      </w:pPr>
      <w:r>
        <w:t xml:space="preserve">SPK administravimo </w:t>
      </w:r>
      <w:r w:rsidR="000251EC">
        <w:t xml:space="preserve">portalas </w:t>
      </w:r>
      <w:r>
        <w:t>turi aiškiai atskirti SPK administratorių ir SPK išorin</w:t>
      </w:r>
      <w:r w:rsidR="001E71F3">
        <w:t>ių</w:t>
      </w:r>
      <w:r>
        <w:t xml:space="preserve"> naudotojų administravimą.</w:t>
      </w:r>
    </w:p>
    <w:p w14:paraId="3E4ABC30" w14:textId="2A38AF40" w:rsidR="0012272D" w:rsidRPr="00D628C8" w:rsidRDefault="0947F3F0">
      <w:pPr>
        <w:pStyle w:val="ListParagraph"/>
        <w:numPr>
          <w:ilvl w:val="0"/>
          <w:numId w:val="37"/>
        </w:numPr>
        <w:jc w:val="both"/>
      </w:pPr>
      <w:r w:rsidRPr="00D628C8">
        <w:t xml:space="preserve">SPK </w:t>
      </w:r>
      <w:r w:rsidR="000251EC" w:rsidRPr="00D628C8">
        <w:t>administrator</w:t>
      </w:r>
      <w:r w:rsidR="000251EC">
        <w:t>ius</w:t>
      </w:r>
      <w:r w:rsidR="000251EC" w:rsidRPr="00D628C8">
        <w:t xml:space="preserve"> </w:t>
      </w:r>
      <w:r w:rsidR="007929F4" w:rsidRPr="00D628C8">
        <w:t xml:space="preserve">turi gebėti kurti </w:t>
      </w:r>
      <w:r w:rsidR="00FA257F" w:rsidRPr="00D628C8">
        <w:t xml:space="preserve">kitus </w:t>
      </w:r>
      <w:r w:rsidRPr="00D628C8">
        <w:t xml:space="preserve">SPK </w:t>
      </w:r>
      <w:r w:rsidR="000251EC" w:rsidRPr="00D628C8">
        <w:t>administrator</w:t>
      </w:r>
      <w:r w:rsidR="000251EC">
        <w:t>iu</w:t>
      </w:r>
      <w:r w:rsidR="000251EC" w:rsidRPr="00D628C8">
        <w:t>s</w:t>
      </w:r>
      <w:r w:rsidR="00F96160" w:rsidRPr="00D628C8">
        <w:t>, nurodant</w:t>
      </w:r>
      <w:r w:rsidR="0012272D" w:rsidRPr="00D628C8">
        <w:t>:</w:t>
      </w:r>
    </w:p>
    <w:p w14:paraId="1D63FC0F" w14:textId="0D626D04" w:rsidR="0012272D" w:rsidRPr="00D628C8" w:rsidRDefault="0012272D">
      <w:pPr>
        <w:pStyle w:val="ListParagraph"/>
        <w:numPr>
          <w:ilvl w:val="1"/>
          <w:numId w:val="37"/>
        </w:numPr>
        <w:jc w:val="both"/>
      </w:pPr>
      <w:r w:rsidRPr="00D628C8">
        <w:t>Vardą, pavardę</w:t>
      </w:r>
      <w:r w:rsidR="1B4EDB30" w:rsidRPr="00D628C8">
        <w:t>,</w:t>
      </w:r>
    </w:p>
    <w:p w14:paraId="621051DB" w14:textId="77777777" w:rsidR="0012272D" w:rsidRPr="00D628C8" w:rsidRDefault="0012272D">
      <w:pPr>
        <w:pStyle w:val="ListParagraph"/>
        <w:numPr>
          <w:ilvl w:val="1"/>
          <w:numId w:val="37"/>
        </w:numPr>
        <w:jc w:val="both"/>
      </w:pPr>
      <w:r w:rsidRPr="00D628C8">
        <w:t>Įstaigą,</w:t>
      </w:r>
    </w:p>
    <w:p w14:paraId="5558A564" w14:textId="77777777" w:rsidR="0012272D" w:rsidRPr="00D628C8" w:rsidRDefault="0012272D">
      <w:pPr>
        <w:pStyle w:val="ListParagraph"/>
        <w:numPr>
          <w:ilvl w:val="1"/>
          <w:numId w:val="37"/>
        </w:numPr>
        <w:jc w:val="both"/>
      </w:pPr>
      <w:r w:rsidRPr="00D628C8">
        <w:t>Įstaigos padalinį,</w:t>
      </w:r>
    </w:p>
    <w:p w14:paraId="5B5E2DA4" w14:textId="77777777" w:rsidR="0012272D" w:rsidRPr="00D628C8" w:rsidRDefault="0012272D">
      <w:pPr>
        <w:pStyle w:val="ListParagraph"/>
        <w:numPr>
          <w:ilvl w:val="1"/>
          <w:numId w:val="37"/>
        </w:numPr>
        <w:jc w:val="both"/>
      </w:pPr>
      <w:r w:rsidRPr="00D628C8">
        <w:t>El. pašto adresą,</w:t>
      </w:r>
    </w:p>
    <w:p w14:paraId="4BDF1908" w14:textId="77777777" w:rsidR="00C12078" w:rsidRPr="00D628C8" w:rsidRDefault="0012272D">
      <w:pPr>
        <w:pStyle w:val="ListParagraph"/>
        <w:numPr>
          <w:ilvl w:val="1"/>
          <w:numId w:val="37"/>
        </w:numPr>
        <w:jc w:val="both"/>
      </w:pPr>
      <w:r w:rsidRPr="00D628C8">
        <w:t>Kontaktinį telefoną</w:t>
      </w:r>
      <w:r w:rsidR="00C12078" w:rsidRPr="00D628C8">
        <w:t>,</w:t>
      </w:r>
    </w:p>
    <w:p w14:paraId="42B7F501" w14:textId="7EE5C590" w:rsidR="00DE1B9A" w:rsidRPr="00D628C8" w:rsidRDefault="00C12078">
      <w:pPr>
        <w:pStyle w:val="ListParagraph"/>
        <w:numPr>
          <w:ilvl w:val="1"/>
          <w:numId w:val="37"/>
        </w:numPr>
        <w:jc w:val="both"/>
      </w:pPr>
      <w:r>
        <w:t xml:space="preserve">Požymį, ar </w:t>
      </w:r>
      <w:r w:rsidR="00DD0F7A">
        <w:t xml:space="preserve">išorinis </w:t>
      </w:r>
      <w:r w:rsidR="79147022">
        <w:t>naudotoja</w:t>
      </w:r>
      <w:r w:rsidR="000251EC">
        <w:t>s</w:t>
      </w:r>
      <w:r>
        <w:t xml:space="preserve"> autentifikuosis </w:t>
      </w:r>
      <w:r w:rsidR="00EB5B68">
        <w:t>integruotu su PO Active Directory būdu ar vartotojo vardu ir slaptažodžiu.</w:t>
      </w:r>
    </w:p>
    <w:p w14:paraId="6CAF1C62" w14:textId="22D95F67" w:rsidR="00F96160" w:rsidRPr="00D628C8" w:rsidRDefault="00C12078">
      <w:pPr>
        <w:pStyle w:val="ListParagraph"/>
        <w:numPr>
          <w:ilvl w:val="0"/>
          <w:numId w:val="37"/>
        </w:numPr>
        <w:jc w:val="both"/>
      </w:pPr>
      <w:r>
        <w:t xml:space="preserve">Kuriant </w:t>
      </w:r>
      <w:r w:rsidR="0947F3F0">
        <w:t xml:space="preserve">SPK </w:t>
      </w:r>
      <w:r w:rsidR="000251EC">
        <w:t>administratorius</w:t>
      </w:r>
      <w:r w:rsidR="0095751E">
        <w:t>, kuri</w:t>
      </w:r>
      <w:r w:rsidR="000251EC">
        <w:t>e</w:t>
      </w:r>
      <w:r w:rsidR="0095751E">
        <w:t xml:space="preserve"> autentifikuojasi </w:t>
      </w:r>
      <w:r w:rsidR="00DD0F7A">
        <w:t xml:space="preserve">savo </w:t>
      </w:r>
      <w:r w:rsidR="0FE698AF">
        <w:t>naudotojo</w:t>
      </w:r>
      <w:r w:rsidR="0095751E">
        <w:t xml:space="preserve"> vardu ir slaptažodžiu</w:t>
      </w:r>
      <w:r w:rsidR="000251EC">
        <w:t>,</w:t>
      </w:r>
      <w:r w:rsidR="0095751E">
        <w:t xml:space="preserve"> turi būti išsiunčiamas el. pašto adresas </w:t>
      </w:r>
      <w:r w:rsidR="001371F2">
        <w:t xml:space="preserve">į nurodytą naujo </w:t>
      </w:r>
      <w:r w:rsidR="00DD0F7A">
        <w:t xml:space="preserve">SPK administratoriaus </w:t>
      </w:r>
      <w:r w:rsidR="00A81A3F">
        <w:t xml:space="preserve">el. pašto </w:t>
      </w:r>
      <w:r w:rsidR="001371F2">
        <w:t>adresą su nuoroda, kurią paspaudus</w:t>
      </w:r>
      <w:r w:rsidR="00A81A3F">
        <w:t>,</w:t>
      </w:r>
      <w:r w:rsidR="001371F2">
        <w:t xml:space="preserve"> </w:t>
      </w:r>
      <w:r w:rsidR="00DD0F7A">
        <w:t xml:space="preserve">SPK administratorius </w:t>
      </w:r>
      <w:r w:rsidR="001371F2">
        <w:t xml:space="preserve">gali </w:t>
      </w:r>
      <w:r w:rsidR="00A81A3F">
        <w:t xml:space="preserve">pats pasirinkti savo prisijungimo </w:t>
      </w:r>
      <w:r w:rsidR="001371F2">
        <w:t xml:space="preserve">slaptažodį. Slaptažodis turi atitikti sudėtingumo lygį, suderintą su PO </w:t>
      </w:r>
      <w:r w:rsidR="008B7789">
        <w:t xml:space="preserve">SPK </w:t>
      </w:r>
      <w:r w:rsidR="001371F2">
        <w:t>projekto eigoje.</w:t>
      </w:r>
    </w:p>
    <w:p w14:paraId="2EA62A8E" w14:textId="5471B49F" w:rsidR="008265B7" w:rsidRPr="00D628C8" w:rsidRDefault="0947F3F0">
      <w:pPr>
        <w:pStyle w:val="ListParagraph"/>
        <w:numPr>
          <w:ilvl w:val="0"/>
          <w:numId w:val="37"/>
        </w:numPr>
        <w:jc w:val="both"/>
      </w:pPr>
      <w:r>
        <w:t xml:space="preserve">SPK </w:t>
      </w:r>
      <w:r w:rsidR="000251EC">
        <w:t xml:space="preserve">administratorius </w:t>
      </w:r>
      <w:r w:rsidR="008265B7">
        <w:t xml:space="preserve">turi gebėti </w:t>
      </w:r>
      <w:r w:rsidR="00AA242E">
        <w:t xml:space="preserve">inicijuoti </w:t>
      </w:r>
      <w:r w:rsidR="000251EC">
        <w:t xml:space="preserve">kitų </w:t>
      </w:r>
      <w:r w:rsidR="00AA242E">
        <w:t>administrator</w:t>
      </w:r>
      <w:r w:rsidR="000251EC">
        <w:t>ių</w:t>
      </w:r>
      <w:r w:rsidR="00AA242E">
        <w:t xml:space="preserve"> slaptažodžio perkūrimą. </w:t>
      </w:r>
      <w:r w:rsidR="00764EDD">
        <w:t>Šiuo atveju įvyksta procesas, analogiškas aprašytam</w:t>
      </w:r>
      <w:r w:rsidR="00F107AD">
        <w:t xml:space="preserve"> šio skyriaus</w:t>
      </w:r>
      <w:r w:rsidR="00764EDD">
        <w:t xml:space="preserve"> reikalavime Nr. 4.</w:t>
      </w:r>
      <w:r w:rsidR="008B7789">
        <w:t xml:space="preserve"> </w:t>
      </w:r>
    </w:p>
    <w:p w14:paraId="1CB85953" w14:textId="42E3ED9D" w:rsidR="005808D9" w:rsidRPr="00D628C8" w:rsidRDefault="0947F3F0">
      <w:pPr>
        <w:pStyle w:val="ListParagraph"/>
        <w:numPr>
          <w:ilvl w:val="0"/>
          <w:numId w:val="37"/>
        </w:numPr>
        <w:jc w:val="both"/>
      </w:pPr>
      <w:r>
        <w:lastRenderedPageBreak/>
        <w:t xml:space="preserve">SPK </w:t>
      </w:r>
      <w:r w:rsidR="000251EC">
        <w:t xml:space="preserve">administratorius </w:t>
      </w:r>
      <w:r w:rsidR="005808D9">
        <w:t xml:space="preserve">turi gebėti keisti kito </w:t>
      </w:r>
      <w:r w:rsidR="1C0E8D86">
        <w:t xml:space="preserve">SPK </w:t>
      </w:r>
      <w:r w:rsidR="000251EC">
        <w:t xml:space="preserve">administratoriaus </w:t>
      </w:r>
      <w:r w:rsidR="005808D9">
        <w:t xml:space="preserve">autentifikacijos būdą – Active Directory arba </w:t>
      </w:r>
      <w:r w:rsidR="00357310">
        <w:t>vartotojo vardas su slaptažodžiu.</w:t>
      </w:r>
    </w:p>
    <w:p w14:paraId="4E2242EE" w14:textId="2E453F39" w:rsidR="00000109" w:rsidRPr="00D628C8" w:rsidRDefault="0947F3F0">
      <w:pPr>
        <w:pStyle w:val="ListParagraph"/>
        <w:numPr>
          <w:ilvl w:val="0"/>
          <w:numId w:val="37"/>
        </w:numPr>
        <w:jc w:val="both"/>
      </w:pPr>
      <w:r>
        <w:t xml:space="preserve">SPK </w:t>
      </w:r>
      <w:r w:rsidR="000251EC">
        <w:t xml:space="preserve">administratorius </w:t>
      </w:r>
      <w:r w:rsidR="00E37037">
        <w:t xml:space="preserve">turi turėti galimybę atlikti SPK </w:t>
      </w:r>
      <w:r w:rsidR="00C878E4">
        <w:t xml:space="preserve">išorinių naudotojų </w:t>
      </w:r>
      <w:r w:rsidR="00E37037">
        <w:t>p</w:t>
      </w:r>
      <w:r w:rsidR="00C878E4">
        <w:t>aiešk</w:t>
      </w:r>
      <w:r w:rsidR="00E37037">
        <w:t>ą pagal</w:t>
      </w:r>
      <w:r w:rsidR="004E2625">
        <w:t>:</w:t>
      </w:r>
      <w:r w:rsidR="00E37037">
        <w:t xml:space="preserve"> </w:t>
      </w:r>
    </w:p>
    <w:p w14:paraId="4ACCB1A6" w14:textId="77777777" w:rsidR="00000109" w:rsidRPr="00D628C8" w:rsidRDefault="00000109">
      <w:pPr>
        <w:pStyle w:val="ListParagraph"/>
        <w:numPr>
          <w:ilvl w:val="1"/>
          <w:numId w:val="37"/>
        </w:numPr>
        <w:jc w:val="both"/>
      </w:pPr>
      <w:r w:rsidRPr="00D628C8">
        <w:t>V</w:t>
      </w:r>
      <w:r w:rsidR="00E37037" w:rsidRPr="00D628C8">
        <w:t>ard</w:t>
      </w:r>
      <w:r w:rsidRPr="00D628C8">
        <w:t>o ir/ar pavardės dalį,</w:t>
      </w:r>
    </w:p>
    <w:p w14:paraId="0E09EF33" w14:textId="77777777" w:rsidR="00000109" w:rsidRPr="00D628C8" w:rsidRDefault="00000109">
      <w:pPr>
        <w:pStyle w:val="ListParagraph"/>
        <w:numPr>
          <w:ilvl w:val="1"/>
          <w:numId w:val="37"/>
        </w:numPr>
        <w:jc w:val="both"/>
      </w:pPr>
      <w:r w:rsidRPr="00D628C8">
        <w:t>A</w:t>
      </w:r>
      <w:r w:rsidR="00E37037" w:rsidRPr="00D628C8">
        <w:t>smens kodą</w:t>
      </w:r>
      <w:r w:rsidRPr="00D628C8">
        <w:t xml:space="preserve">, </w:t>
      </w:r>
    </w:p>
    <w:p w14:paraId="12981C98" w14:textId="54AAC913" w:rsidR="00046871" w:rsidRPr="00D628C8" w:rsidRDefault="00000109">
      <w:pPr>
        <w:pStyle w:val="ListParagraph"/>
        <w:numPr>
          <w:ilvl w:val="1"/>
          <w:numId w:val="37"/>
        </w:numPr>
        <w:jc w:val="both"/>
      </w:pPr>
      <w:r w:rsidRPr="00D628C8">
        <w:t>Prisijungimo laikus</w:t>
      </w:r>
      <w:r w:rsidR="005F4831" w:rsidRPr="00D628C8">
        <w:t>.</w:t>
      </w:r>
    </w:p>
    <w:p w14:paraId="1CC6088D" w14:textId="127CC732" w:rsidR="005F4831" w:rsidRPr="00D628C8" w:rsidRDefault="0947F3F0">
      <w:pPr>
        <w:pStyle w:val="ListParagraph"/>
        <w:numPr>
          <w:ilvl w:val="0"/>
          <w:numId w:val="37"/>
        </w:numPr>
        <w:jc w:val="both"/>
      </w:pPr>
      <w:r>
        <w:t xml:space="preserve">SPK </w:t>
      </w:r>
      <w:r w:rsidR="000251EC">
        <w:t xml:space="preserve">administratorius </w:t>
      </w:r>
      <w:r w:rsidR="005F4831">
        <w:t xml:space="preserve">turi turėti galimybę peržiūrėti SPK paskyros </w:t>
      </w:r>
      <w:r w:rsidR="000251EC">
        <w:t>informaciją</w:t>
      </w:r>
      <w:r w:rsidR="005F4831">
        <w:t>, įskaitant</w:t>
      </w:r>
      <w:r w:rsidR="000251EC">
        <w:t>:</w:t>
      </w:r>
    </w:p>
    <w:p w14:paraId="0BDD33EF" w14:textId="77777777" w:rsidR="005F4831" w:rsidRPr="00D628C8" w:rsidRDefault="005F4831">
      <w:pPr>
        <w:pStyle w:val="ListParagraph"/>
        <w:numPr>
          <w:ilvl w:val="1"/>
          <w:numId w:val="37"/>
        </w:numPr>
        <w:jc w:val="both"/>
      </w:pPr>
      <w:r w:rsidRPr="00D628C8">
        <w:t>Tapatybės duomenis,</w:t>
      </w:r>
    </w:p>
    <w:p w14:paraId="5FC018FF" w14:textId="1708B11D" w:rsidR="009270B4" w:rsidRPr="00D628C8" w:rsidRDefault="009270B4">
      <w:pPr>
        <w:pStyle w:val="ListParagraph"/>
        <w:numPr>
          <w:ilvl w:val="1"/>
          <w:numId w:val="37"/>
        </w:numPr>
        <w:jc w:val="both"/>
      </w:pPr>
      <w:r w:rsidRPr="00D628C8">
        <w:t>Registracijos datą,</w:t>
      </w:r>
    </w:p>
    <w:p w14:paraId="0B9CEAB1" w14:textId="7B820E26" w:rsidR="009270B4" w:rsidRPr="00D628C8" w:rsidRDefault="006F200A">
      <w:pPr>
        <w:pStyle w:val="ListParagraph"/>
        <w:numPr>
          <w:ilvl w:val="1"/>
          <w:numId w:val="37"/>
        </w:numPr>
        <w:jc w:val="both"/>
      </w:pPr>
      <w:r w:rsidRPr="00D628C8">
        <w:t>Prisijungimų datas</w:t>
      </w:r>
      <w:r w:rsidR="009270B4" w:rsidRPr="00D628C8">
        <w:t>,</w:t>
      </w:r>
    </w:p>
    <w:p w14:paraId="0A5D28D2" w14:textId="77777777" w:rsidR="00266690" w:rsidRPr="00D628C8" w:rsidRDefault="00266690">
      <w:pPr>
        <w:pStyle w:val="ListParagraph"/>
        <w:numPr>
          <w:ilvl w:val="1"/>
          <w:numId w:val="37"/>
        </w:numPr>
        <w:jc w:val="both"/>
      </w:pPr>
      <w:r w:rsidRPr="00D628C8">
        <w:t>Paliktus paslaugų vertinimus ir atsiliepimus,</w:t>
      </w:r>
    </w:p>
    <w:p w14:paraId="3E5BF6AD" w14:textId="28C41A96" w:rsidR="00C878E4" w:rsidRPr="00D628C8" w:rsidRDefault="00266690">
      <w:pPr>
        <w:pStyle w:val="ListParagraph"/>
        <w:numPr>
          <w:ilvl w:val="1"/>
          <w:numId w:val="37"/>
        </w:numPr>
        <w:jc w:val="both"/>
      </w:pPr>
      <w:r w:rsidRPr="00D628C8">
        <w:t>Peržiūrėtų paslaugų sąrašą,</w:t>
      </w:r>
    </w:p>
    <w:p w14:paraId="5517C63A" w14:textId="72C47C25" w:rsidR="00C878E4" w:rsidRPr="00D628C8" w:rsidRDefault="00266690">
      <w:pPr>
        <w:pStyle w:val="ListParagraph"/>
        <w:numPr>
          <w:ilvl w:val="1"/>
          <w:numId w:val="37"/>
        </w:numPr>
        <w:jc w:val="both"/>
      </w:pPr>
      <w:r w:rsidRPr="00D628C8">
        <w:t xml:space="preserve">Inicijuotų paslaugų naudojimosi </w:t>
      </w:r>
      <w:r w:rsidR="009270B4" w:rsidRPr="00D628C8">
        <w:t>atvejus su datomis ir laikais.</w:t>
      </w:r>
    </w:p>
    <w:p w14:paraId="68825210" w14:textId="2D5FED7B" w:rsidR="006F200A" w:rsidRPr="00D628C8" w:rsidRDefault="0947F3F0">
      <w:pPr>
        <w:pStyle w:val="ListParagraph"/>
        <w:numPr>
          <w:ilvl w:val="0"/>
          <w:numId w:val="37"/>
        </w:numPr>
        <w:jc w:val="both"/>
      </w:pPr>
      <w:r>
        <w:t xml:space="preserve">SPK </w:t>
      </w:r>
      <w:r w:rsidR="000251EC">
        <w:t xml:space="preserve">administratorius </w:t>
      </w:r>
      <w:r w:rsidR="006F200A">
        <w:t xml:space="preserve">turi turėti galimybę nusiųsti </w:t>
      </w:r>
      <w:r w:rsidR="00C84577">
        <w:t xml:space="preserve">pranešimą SPK </w:t>
      </w:r>
      <w:r w:rsidR="000251EC">
        <w:t xml:space="preserve">išoriniam </w:t>
      </w:r>
      <w:r w:rsidR="00C84577">
        <w:t>naudotoj</w:t>
      </w:r>
      <w:r w:rsidR="000251EC">
        <w:t>u</w:t>
      </w:r>
      <w:r w:rsidR="00C84577">
        <w:t xml:space="preserve">i į jo kontaktinį </w:t>
      </w:r>
      <w:r w:rsidR="00AD3D43">
        <w:t>e</w:t>
      </w:r>
      <w:r w:rsidR="00C84577">
        <w:t>l. pašto adresą.</w:t>
      </w:r>
    </w:p>
    <w:p w14:paraId="6D9E613A" w14:textId="0E5C4855" w:rsidR="00A70398" w:rsidRPr="00D628C8" w:rsidRDefault="0947F3F0">
      <w:pPr>
        <w:pStyle w:val="ListParagraph"/>
        <w:numPr>
          <w:ilvl w:val="0"/>
          <w:numId w:val="37"/>
        </w:numPr>
        <w:jc w:val="both"/>
      </w:pPr>
      <w:r>
        <w:t xml:space="preserve">SPK </w:t>
      </w:r>
      <w:r w:rsidR="00036C10">
        <w:t xml:space="preserve">administratorius </w:t>
      </w:r>
      <w:r w:rsidR="00A70398">
        <w:t xml:space="preserve">turi turėti galimybę blokuoti bet kurį kitą </w:t>
      </w:r>
      <w:r w:rsidR="007A60E1">
        <w:t>SPK</w:t>
      </w:r>
      <w:r w:rsidR="00DE2B27">
        <w:t xml:space="preserve"> </w:t>
      </w:r>
      <w:r w:rsidR="00A70398">
        <w:t xml:space="preserve">naudotoją, nepašalinant </w:t>
      </w:r>
      <w:r w:rsidR="0FE698AF">
        <w:t>naudotojo</w:t>
      </w:r>
      <w:r w:rsidR="00A70398">
        <w:t xml:space="preserve"> paskyros, arba nuimti blokavimą. </w:t>
      </w:r>
      <w:r w:rsidR="00036C10">
        <w:t xml:space="preserve">Blokuoti naudotojai </w:t>
      </w:r>
      <w:r w:rsidR="00A70398">
        <w:t>netur</w:t>
      </w:r>
      <w:r w:rsidR="00103818">
        <w:t>ė</w:t>
      </w:r>
      <w:r w:rsidR="00C85D73">
        <w:t>s galimybės prisijungti prie savo paskyros ir nebus</w:t>
      </w:r>
      <w:r w:rsidR="00A70398">
        <w:t xml:space="preserve"> įleidžiami į SPK.</w:t>
      </w:r>
    </w:p>
    <w:p w14:paraId="45CE7C44" w14:textId="4A2EF25A" w:rsidR="003A4607" w:rsidRPr="00D628C8" w:rsidRDefault="0947F3F0">
      <w:pPr>
        <w:pStyle w:val="ListParagraph"/>
        <w:numPr>
          <w:ilvl w:val="0"/>
          <w:numId w:val="37"/>
        </w:numPr>
        <w:jc w:val="both"/>
      </w:pPr>
      <w:r>
        <w:t xml:space="preserve">SPK </w:t>
      </w:r>
      <w:r w:rsidR="00036C10">
        <w:t xml:space="preserve">administratorius </w:t>
      </w:r>
      <w:r w:rsidR="00A70398">
        <w:t>turi turėti galimybę pašalinti bet kur</w:t>
      </w:r>
      <w:r w:rsidR="00AD3CB3">
        <w:t xml:space="preserve">io kito </w:t>
      </w:r>
      <w:r w:rsidR="00E65347">
        <w:t xml:space="preserve">išorinio </w:t>
      </w:r>
      <w:r w:rsidR="0FE698AF">
        <w:t>naudotojo</w:t>
      </w:r>
      <w:r w:rsidR="00AD3CB3">
        <w:t xml:space="preserve"> paskyrą. Šalinant </w:t>
      </w:r>
      <w:r w:rsidR="00E65347">
        <w:t xml:space="preserve">išorinio </w:t>
      </w:r>
      <w:r w:rsidR="0FE698AF">
        <w:t>naudotojo</w:t>
      </w:r>
      <w:r w:rsidR="00AD3CB3">
        <w:t xml:space="preserve"> paskyrą, kuri turi </w:t>
      </w:r>
      <w:r w:rsidR="00036C10">
        <w:t xml:space="preserve">sąryšių </w:t>
      </w:r>
      <w:r w:rsidR="00D83C6E">
        <w:t xml:space="preserve">operacijų žurnaluose, atsiliepimuose ir </w:t>
      </w:r>
      <w:r w:rsidR="00C43AB5">
        <w:t>pan.</w:t>
      </w:r>
      <w:r w:rsidR="00D83C6E">
        <w:t>, paskyra turi būti nuasmeninta, paliekant vidinius identifikacinius duomenis ir užtikrinant susijusių duomenų vientisumą.</w:t>
      </w:r>
    </w:p>
    <w:p w14:paraId="42874A4A" w14:textId="24E2354A" w:rsidR="2AD59CAB" w:rsidRPr="00D628C8" w:rsidRDefault="2AD59CAB" w:rsidP="00913038">
      <w:pPr>
        <w:pStyle w:val="Heading3"/>
        <w:jc w:val="both"/>
      </w:pPr>
      <w:bookmarkStart w:id="39" w:name="_Paslaugų_kategorijų_valdymas"/>
      <w:bookmarkStart w:id="40" w:name="_Toc171376945"/>
      <w:bookmarkEnd w:id="39"/>
      <w:r w:rsidRPr="00D628C8">
        <w:t>Paslaugų kategorijų valdymas</w:t>
      </w:r>
      <w:bookmarkEnd w:id="40"/>
    </w:p>
    <w:p w14:paraId="2747C250" w14:textId="38DF7780" w:rsidR="006010B1" w:rsidRPr="00D628C8" w:rsidRDefault="00C954F4">
      <w:pPr>
        <w:pStyle w:val="ListParagraph"/>
        <w:numPr>
          <w:ilvl w:val="0"/>
          <w:numId w:val="38"/>
        </w:numPr>
        <w:jc w:val="both"/>
      </w:pPr>
      <w:bookmarkStart w:id="41" w:name="_Paslaugų_metaduomenų_valdymas"/>
      <w:bookmarkEnd w:id="41"/>
      <w:r w:rsidRPr="00D628C8">
        <w:t xml:space="preserve">Paslaugų kategorijos </w:t>
      </w:r>
      <w:r w:rsidR="008070A2" w:rsidRPr="00D628C8">
        <w:t xml:space="preserve">yra </w:t>
      </w:r>
      <w:r w:rsidR="00E053E5" w:rsidRPr="00D628C8">
        <w:t xml:space="preserve">skirtos </w:t>
      </w:r>
      <w:r w:rsidR="00D362BA" w:rsidRPr="00D628C8">
        <w:t xml:space="preserve">skaitmeninių paslaugų </w:t>
      </w:r>
      <w:r w:rsidR="00E053E5" w:rsidRPr="00D628C8">
        <w:t xml:space="preserve">klasifikavimui </w:t>
      </w:r>
      <w:r w:rsidR="00E94F8E" w:rsidRPr="00D628C8">
        <w:t xml:space="preserve">su daug </w:t>
      </w:r>
      <w:r w:rsidR="00566D97" w:rsidRPr="00D628C8">
        <w:t>principų</w:t>
      </w:r>
      <w:r w:rsidR="00E94F8E" w:rsidRPr="00D628C8">
        <w:t xml:space="preserve"> – viena paslauga gali </w:t>
      </w:r>
      <w:r w:rsidR="00800FEE" w:rsidRPr="00D628C8">
        <w:t>būti susijusi su daug kategorijų ir atvirkščiai</w:t>
      </w:r>
      <w:r w:rsidR="006010B1" w:rsidRPr="00D628C8">
        <w:t>.</w:t>
      </w:r>
    </w:p>
    <w:p w14:paraId="75305AF6" w14:textId="5EC16108" w:rsidR="00DF29BD" w:rsidRPr="00D628C8" w:rsidRDefault="006010B1">
      <w:pPr>
        <w:pStyle w:val="ListParagraph"/>
        <w:numPr>
          <w:ilvl w:val="0"/>
          <w:numId w:val="38"/>
        </w:numPr>
        <w:jc w:val="both"/>
      </w:pPr>
      <w:r w:rsidRPr="00D628C8">
        <w:t xml:space="preserve">Paslaugų kategorijos taip pat gali turėti </w:t>
      </w:r>
      <w:r w:rsidR="00A06210" w:rsidRPr="00D628C8">
        <w:t xml:space="preserve">ryšius </w:t>
      </w:r>
      <w:r w:rsidR="00BF764F" w:rsidRPr="00D628C8">
        <w:t xml:space="preserve">su kitomis </w:t>
      </w:r>
      <w:r w:rsidRPr="00D628C8">
        <w:t xml:space="preserve">paslaugų </w:t>
      </w:r>
      <w:r w:rsidR="00BF764F" w:rsidRPr="00D628C8">
        <w:t>kategorijomis</w:t>
      </w:r>
      <w:r w:rsidR="00E94F8E" w:rsidRPr="00D628C8">
        <w:t>.</w:t>
      </w:r>
      <w:r w:rsidRPr="00D628C8">
        <w:t xml:space="preserve"> </w:t>
      </w:r>
      <w:r w:rsidR="00A06210" w:rsidRPr="00D628C8">
        <w:t xml:space="preserve">Ryšių </w:t>
      </w:r>
      <w:r w:rsidRPr="00D628C8">
        <w:t>tipai:</w:t>
      </w:r>
    </w:p>
    <w:p w14:paraId="7671CF15" w14:textId="043C600E" w:rsidR="006010B1" w:rsidRPr="00D628C8" w:rsidRDefault="000D7221">
      <w:pPr>
        <w:pStyle w:val="ListParagraph"/>
        <w:numPr>
          <w:ilvl w:val="1"/>
          <w:numId w:val="38"/>
        </w:numPr>
        <w:jc w:val="both"/>
      </w:pPr>
      <w:r w:rsidRPr="00D628C8">
        <w:t>Hierarchija „tėvas-vaikas“,</w:t>
      </w:r>
    </w:p>
    <w:p w14:paraId="6443293A" w14:textId="4ECB3163" w:rsidR="000D7221" w:rsidRPr="00D628C8" w:rsidRDefault="00326C14">
      <w:pPr>
        <w:pStyle w:val="ListParagraph"/>
        <w:numPr>
          <w:ilvl w:val="1"/>
          <w:numId w:val="38"/>
        </w:numPr>
        <w:jc w:val="both"/>
      </w:pPr>
      <w:r>
        <w:t>Gretutinis ryš</w:t>
      </w:r>
      <w:r w:rsidR="005E2BB1">
        <w:t>y</w:t>
      </w:r>
      <w:r>
        <w:t>s pagal temą/dalykinę sritį,</w:t>
      </w:r>
    </w:p>
    <w:p w14:paraId="051C1631" w14:textId="7260FE70" w:rsidR="00326C14" w:rsidRPr="00D628C8" w:rsidRDefault="00326C14">
      <w:pPr>
        <w:pStyle w:val="ListParagraph"/>
        <w:numPr>
          <w:ilvl w:val="1"/>
          <w:numId w:val="38"/>
        </w:numPr>
        <w:jc w:val="both"/>
      </w:pPr>
      <w:r>
        <w:t>Gretutinis ryš</w:t>
      </w:r>
      <w:r w:rsidR="005E2BB1">
        <w:t>y</w:t>
      </w:r>
      <w:r>
        <w:t>s pagal instituciją.</w:t>
      </w:r>
    </w:p>
    <w:p w14:paraId="35BF1B07" w14:textId="3088E123" w:rsidR="007252F1" w:rsidRPr="00D628C8" w:rsidRDefault="007252F1">
      <w:pPr>
        <w:pStyle w:val="ListParagraph"/>
        <w:numPr>
          <w:ilvl w:val="0"/>
          <w:numId w:val="38"/>
        </w:numPr>
        <w:jc w:val="both"/>
      </w:pPr>
      <w:r>
        <w:t>Paslaugų kategorijos turi turėti tipus</w:t>
      </w:r>
      <w:r w:rsidR="00B732DE">
        <w:t>:</w:t>
      </w:r>
    </w:p>
    <w:p w14:paraId="37B48C0A" w14:textId="23F33325" w:rsidR="007252F1" w:rsidRPr="00D628C8" w:rsidRDefault="007252F1">
      <w:pPr>
        <w:pStyle w:val="ListParagraph"/>
        <w:numPr>
          <w:ilvl w:val="1"/>
          <w:numId w:val="38"/>
        </w:numPr>
        <w:jc w:val="both"/>
      </w:pPr>
      <w:r w:rsidRPr="00D628C8">
        <w:t>Gyvenimo įvykiai – šios kategorijos</w:t>
      </w:r>
      <w:r w:rsidR="006640B8" w:rsidRPr="00D628C8">
        <w:t xml:space="preserve"> apima paslaugų sekas, rekomenduojamas tam tikrais fizinio asmens ar verslo gyvenimo ar veiklos atvejais</w:t>
      </w:r>
      <w:r w:rsidR="005C3327" w:rsidRPr="00D628C8">
        <w:t>, pavyzdžiui „</w:t>
      </w:r>
      <w:r w:rsidR="0033658C">
        <w:t>Pradedu</w:t>
      </w:r>
      <w:r w:rsidR="0033658C" w:rsidRPr="00D628C8">
        <w:t xml:space="preserve"> </w:t>
      </w:r>
      <w:r w:rsidR="005C3327" w:rsidRPr="00D628C8">
        <w:t>verslą“, „</w:t>
      </w:r>
      <w:r w:rsidR="0033658C">
        <w:t>Tapau vairuotoju</w:t>
      </w:r>
      <w:r w:rsidR="005C3327" w:rsidRPr="00D628C8">
        <w:t>“ ir pan.</w:t>
      </w:r>
    </w:p>
    <w:p w14:paraId="05689CEE" w14:textId="238C2CDC" w:rsidR="007252F1" w:rsidRPr="00D628C8" w:rsidRDefault="007252F1">
      <w:pPr>
        <w:pStyle w:val="ListParagraph"/>
        <w:numPr>
          <w:ilvl w:val="1"/>
          <w:numId w:val="38"/>
        </w:numPr>
        <w:jc w:val="both"/>
      </w:pPr>
      <w:r>
        <w:t>Teminės ar Veiklos srities kategorijos</w:t>
      </w:r>
      <w:r w:rsidR="00586AAB">
        <w:t xml:space="preserve"> – šios kategorijos apima paslaugų rinkinį pagal </w:t>
      </w:r>
      <w:r w:rsidR="005C3327">
        <w:t>tam tikrą temą, pavyzdžiui, „Energetika“, „Socialinė parama“</w:t>
      </w:r>
      <w:r w:rsidR="009674B7">
        <w:t xml:space="preserve"> ir pan.</w:t>
      </w:r>
      <w:r>
        <w:t xml:space="preserve"> </w:t>
      </w:r>
    </w:p>
    <w:p w14:paraId="0D570540" w14:textId="19EAE9AC" w:rsidR="007F5400" w:rsidRPr="00D628C8" w:rsidRDefault="007F5400">
      <w:pPr>
        <w:pStyle w:val="ListParagraph"/>
        <w:numPr>
          <w:ilvl w:val="0"/>
          <w:numId w:val="38"/>
        </w:numPr>
        <w:jc w:val="both"/>
      </w:pPr>
      <w:r w:rsidRPr="00D628C8">
        <w:t xml:space="preserve">Pradinis paslaugų kategorijų rinkinys turi atitikti VIISP </w:t>
      </w:r>
      <w:hyperlink r:id="rId24" w:history="1">
        <w:r w:rsidR="00E053E5" w:rsidRPr="00D628C8">
          <w:rPr>
            <w:rStyle w:val="Hyperlink"/>
          </w:rPr>
          <w:t>www.epaslaugos.lt</w:t>
        </w:r>
      </w:hyperlink>
      <w:r w:rsidRPr="00D628C8">
        <w:t xml:space="preserve"> kategorijų sąrašą</w:t>
      </w:r>
      <w:r w:rsidR="009674B7" w:rsidRPr="00D628C8">
        <w:t>.</w:t>
      </w:r>
    </w:p>
    <w:p w14:paraId="04E2A1BB" w14:textId="77777777" w:rsidR="006122F2" w:rsidRPr="00D628C8" w:rsidRDefault="006122F2" w:rsidP="00913038">
      <w:pPr>
        <w:keepNext/>
        <w:jc w:val="both"/>
      </w:pPr>
      <w:r w:rsidRPr="00D628C8">
        <w:rPr>
          <w:noProof/>
        </w:rPr>
        <w:lastRenderedPageBreak/>
        <w:drawing>
          <wp:inline distT="0" distB="0" distL="0" distR="0" wp14:anchorId="171570DB" wp14:editId="650632E5">
            <wp:extent cx="6858000" cy="3337560"/>
            <wp:effectExtent l="0" t="0" r="0" b="0"/>
            <wp:docPr id="9112977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97722" name="Picture 1" descr="A screenshot of a computer&#10;&#10;Description automatically generated"/>
                    <pic:cNvPicPr/>
                  </pic:nvPicPr>
                  <pic:blipFill>
                    <a:blip r:embed="rId25"/>
                    <a:stretch>
                      <a:fillRect/>
                    </a:stretch>
                  </pic:blipFill>
                  <pic:spPr>
                    <a:xfrm>
                      <a:off x="0" y="0"/>
                      <a:ext cx="6858000" cy="3337560"/>
                    </a:xfrm>
                    <a:prstGeom prst="rect">
                      <a:avLst/>
                    </a:prstGeom>
                  </pic:spPr>
                </pic:pic>
              </a:graphicData>
            </a:graphic>
          </wp:inline>
        </w:drawing>
      </w:r>
    </w:p>
    <w:p w14:paraId="120FA03C" w14:textId="6A5CC142" w:rsidR="006122F2" w:rsidRPr="00D628C8" w:rsidRDefault="006122F2" w:rsidP="00913038">
      <w:pPr>
        <w:pStyle w:val="Caption"/>
        <w:jc w:val="both"/>
      </w:pPr>
      <w:r w:rsidRPr="00D628C8">
        <w:t xml:space="preserve">pav. </w:t>
      </w:r>
      <w:r w:rsidRPr="00D628C8">
        <w:fldChar w:fldCharType="begin"/>
      </w:r>
      <w:r w:rsidRPr="00D628C8">
        <w:instrText xml:space="preserve"> SEQ pav. \* ARABIC </w:instrText>
      </w:r>
      <w:r w:rsidRPr="00D628C8">
        <w:fldChar w:fldCharType="separate"/>
      </w:r>
      <w:r w:rsidR="00623B77" w:rsidRPr="00D628C8">
        <w:rPr>
          <w:noProof/>
        </w:rPr>
        <w:t>7</w:t>
      </w:r>
      <w:r w:rsidRPr="00D628C8">
        <w:fldChar w:fldCharType="end"/>
      </w:r>
      <w:r w:rsidRPr="00D628C8">
        <w:t xml:space="preserve"> Paslaugų kategorijų pavyzdžiai iš </w:t>
      </w:r>
      <w:hyperlink r:id="rId26" w:history="1">
        <w:r w:rsidR="00800FEE" w:rsidRPr="00D628C8">
          <w:rPr>
            <w:rStyle w:val="Hyperlink"/>
          </w:rPr>
          <w:t>www.epaslaugos.lt</w:t>
        </w:r>
      </w:hyperlink>
    </w:p>
    <w:p w14:paraId="1C0C6457" w14:textId="4F867AB4" w:rsidR="00E420C1" w:rsidRPr="00D628C8" w:rsidRDefault="00392CED">
      <w:pPr>
        <w:pStyle w:val="ListParagraph"/>
        <w:numPr>
          <w:ilvl w:val="0"/>
          <w:numId w:val="38"/>
        </w:numPr>
        <w:jc w:val="both"/>
      </w:pPr>
      <w:r w:rsidRPr="00D628C8">
        <w:t>SPK administravimo portale</w:t>
      </w:r>
      <w:r w:rsidR="00E420C1" w:rsidRPr="00D628C8">
        <w:t xml:space="preserve"> turi būti galimybė pridėti, pašalinti, redaguoti kategorij</w:t>
      </w:r>
      <w:r w:rsidR="009674B7" w:rsidRPr="00D628C8">
        <w:t>ų</w:t>
      </w:r>
      <w:r w:rsidR="0033658C">
        <w:t>:</w:t>
      </w:r>
    </w:p>
    <w:p w14:paraId="0E29DE83" w14:textId="680003E4" w:rsidR="00800FEE" w:rsidRPr="00D628C8" w:rsidRDefault="00E420C1">
      <w:pPr>
        <w:pStyle w:val="ListParagraph"/>
        <w:numPr>
          <w:ilvl w:val="1"/>
          <w:numId w:val="38"/>
        </w:numPr>
        <w:jc w:val="both"/>
      </w:pPr>
      <w:r w:rsidRPr="00D628C8">
        <w:t>Pavadinim</w:t>
      </w:r>
      <w:r w:rsidR="009674B7" w:rsidRPr="00D628C8">
        <w:t>us</w:t>
      </w:r>
      <w:r w:rsidRPr="00D628C8">
        <w:t>,</w:t>
      </w:r>
    </w:p>
    <w:p w14:paraId="19DBA594" w14:textId="77777777" w:rsidR="00076A55" w:rsidRPr="00D628C8" w:rsidRDefault="00076A55">
      <w:pPr>
        <w:pStyle w:val="ListParagraph"/>
        <w:numPr>
          <w:ilvl w:val="1"/>
          <w:numId w:val="38"/>
        </w:numPr>
        <w:jc w:val="both"/>
      </w:pPr>
      <w:r w:rsidRPr="00D628C8">
        <w:t>Grafinius failus atvaizdavimui piktogramos pavidalu,</w:t>
      </w:r>
    </w:p>
    <w:p w14:paraId="66FF8D69" w14:textId="2270E406" w:rsidR="00BD067B" w:rsidRPr="00D628C8" w:rsidRDefault="009674B7">
      <w:pPr>
        <w:pStyle w:val="ListParagraph"/>
        <w:numPr>
          <w:ilvl w:val="1"/>
          <w:numId w:val="38"/>
        </w:numPr>
        <w:jc w:val="both"/>
      </w:pPr>
      <w:r w:rsidRPr="00D628C8">
        <w:t>Paslaugų rinkinius</w:t>
      </w:r>
      <w:r w:rsidR="00BD067B" w:rsidRPr="00D628C8">
        <w:t>,</w:t>
      </w:r>
    </w:p>
    <w:p w14:paraId="4A6167E6" w14:textId="1857F5BD" w:rsidR="00BD067B" w:rsidRPr="00D628C8" w:rsidRDefault="00BD067B">
      <w:pPr>
        <w:pStyle w:val="ListParagraph"/>
        <w:numPr>
          <w:ilvl w:val="1"/>
          <w:numId w:val="38"/>
        </w:numPr>
        <w:jc w:val="both"/>
      </w:pPr>
      <w:r w:rsidRPr="00D628C8">
        <w:t>Paslaugų nuoseklumą (Gyvenimo įvykių kategorijų atveju),</w:t>
      </w:r>
    </w:p>
    <w:p w14:paraId="64B7FC33" w14:textId="094DF39C" w:rsidR="0072206B" w:rsidRPr="00D628C8" w:rsidRDefault="00A06210">
      <w:pPr>
        <w:pStyle w:val="ListParagraph"/>
        <w:numPr>
          <w:ilvl w:val="1"/>
          <w:numId w:val="38"/>
        </w:numPr>
        <w:jc w:val="both"/>
      </w:pPr>
      <w:r w:rsidRPr="00D628C8">
        <w:t xml:space="preserve">Ryšius </w:t>
      </w:r>
      <w:r w:rsidR="0072206B" w:rsidRPr="00D628C8">
        <w:t>su kitomis kategorijomis</w:t>
      </w:r>
      <w:r w:rsidR="00BD067B" w:rsidRPr="00D628C8">
        <w:t xml:space="preserve"> ir tų </w:t>
      </w:r>
      <w:r w:rsidRPr="00D628C8">
        <w:t xml:space="preserve">ryšių </w:t>
      </w:r>
      <w:r w:rsidR="00BD067B" w:rsidRPr="00D628C8">
        <w:t>tipus</w:t>
      </w:r>
      <w:r w:rsidR="00E45712" w:rsidRPr="00D628C8">
        <w:t>,</w:t>
      </w:r>
    </w:p>
    <w:p w14:paraId="35FE6289" w14:textId="4F214069" w:rsidR="006E1937" w:rsidRPr="00D628C8" w:rsidRDefault="006E1937">
      <w:pPr>
        <w:pStyle w:val="ListParagraph"/>
        <w:numPr>
          <w:ilvl w:val="1"/>
          <w:numId w:val="38"/>
        </w:numPr>
        <w:jc w:val="both"/>
      </w:pPr>
      <w:r>
        <w:t xml:space="preserve">Pozicionavimą </w:t>
      </w:r>
      <w:r w:rsidR="00E90EFE">
        <w:t xml:space="preserve">SPK mobilioje programėlės ir </w:t>
      </w:r>
      <w:r>
        <w:t xml:space="preserve">SPK Web portalo </w:t>
      </w:r>
      <w:r w:rsidR="00C43AB5">
        <w:t xml:space="preserve">išorinio </w:t>
      </w:r>
      <w:r w:rsidR="0FE698AF">
        <w:t>naudotojo</w:t>
      </w:r>
      <w:r>
        <w:t xml:space="preserve"> sąsajoje</w:t>
      </w:r>
      <w:r w:rsidR="00E45712">
        <w:t xml:space="preserve"> (žr. iliustracija pav. </w:t>
      </w:r>
      <w:r w:rsidR="007A321E">
        <w:t>7</w:t>
      </w:r>
      <w:r w:rsidR="00E45712">
        <w:t>).</w:t>
      </w:r>
    </w:p>
    <w:p w14:paraId="76BDD026" w14:textId="1B6EC9D3" w:rsidR="00E232DE" w:rsidRPr="00D628C8" w:rsidRDefault="0947F3F0">
      <w:pPr>
        <w:pStyle w:val="ListParagraph"/>
        <w:numPr>
          <w:ilvl w:val="0"/>
          <w:numId w:val="38"/>
        </w:numPr>
        <w:jc w:val="both"/>
      </w:pPr>
      <w:r w:rsidRPr="00D628C8">
        <w:t xml:space="preserve">SPK </w:t>
      </w:r>
      <w:r w:rsidR="0033658C" w:rsidRPr="00D628C8">
        <w:t>administrator</w:t>
      </w:r>
      <w:r w:rsidR="0033658C">
        <w:t>ius</w:t>
      </w:r>
      <w:r w:rsidR="0033658C" w:rsidRPr="00D628C8">
        <w:t xml:space="preserve"> </w:t>
      </w:r>
      <w:r w:rsidR="009B0014" w:rsidRPr="00D628C8">
        <w:t xml:space="preserve">turi turėti galimybę vykdyti </w:t>
      </w:r>
      <w:r w:rsidR="00EB7FFA" w:rsidRPr="00D628C8">
        <w:t xml:space="preserve">paslaugų kategorijų </w:t>
      </w:r>
      <w:r w:rsidR="009B0014" w:rsidRPr="00D628C8">
        <w:t xml:space="preserve">paiešką </w:t>
      </w:r>
      <w:r w:rsidR="00EB7FFA" w:rsidRPr="00D628C8">
        <w:t xml:space="preserve">pagal pavadinimą </w:t>
      </w:r>
      <w:r w:rsidR="00E232DE" w:rsidRPr="00D628C8">
        <w:t xml:space="preserve">ir </w:t>
      </w:r>
      <w:r w:rsidR="006B3A02" w:rsidRPr="00D628C8">
        <w:t xml:space="preserve">ryšius </w:t>
      </w:r>
      <w:r w:rsidR="00E232DE" w:rsidRPr="00D628C8">
        <w:t>su kitomis paslaugų kategorijomis.</w:t>
      </w:r>
    </w:p>
    <w:p w14:paraId="0E451AE9" w14:textId="04417075" w:rsidR="00BD067B" w:rsidRPr="00D628C8" w:rsidRDefault="00E232DE">
      <w:pPr>
        <w:pStyle w:val="ListParagraph"/>
        <w:numPr>
          <w:ilvl w:val="0"/>
          <w:numId w:val="38"/>
        </w:numPr>
        <w:jc w:val="both"/>
      </w:pPr>
      <w:r w:rsidRPr="00D628C8">
        <w:t xml:space="preserve">SPK administravimo portalo </w:t>
      </w:r>
      <w:r w:rsidR="0FE698AF" w:rsidRPr="00D628C8">
        <w:t>naudotojo</w:t>
      </w:r>
      <w:r w:rsidRPr="00D628C8">
        <w:t xml:space="preserve"> sąsaja turi atvaizduoti paslaugų kategorijų ryšius</w:t>
      </w:r>
      <w:r w:rsidR="006B3A02" w:rsidRPr="00D628C8">
        <w:t>.</w:t>
      </w:r>
    </w:p>
    <w:p w14:paraId="23DC4EED" w14:textId="2A0C21D4" w:rsidR="00800FEE" w:rsidRPr="00D628C8" w:rsidRDefault="0947F3F0">
      <w:pPr>
        <w:pStyle w:val="ListParagraph"/>
        <w:numPr>
          <w:ilvl w:val="0"/>
          <w:numId w:val="38"/>
        </w:numPr>
        <w:jc w:val="both"/>
      </w:pPr>
      <w:r w:rsidRPr="00D628C8">
        <w:t xml:space="preserve">SPK </w:t>
      </w:r>
      <w:r w:rsidR="0033658C" w:rsidRPr="00D628C8">
        <w:t>administrator</w:t>
      </w:r>
      <w:r w:rsidR="0033658C">
        <w:t>ius</w:t>
      </w:r>
      <w:r w:rsidR="0033658C" w:rsidRPr="00D628C8">
        <w:t xml:space="preserve"> </w:t>
      </w:r>
      <w:r w:rsidR="006B3A02" w:rsidRPr="00D628C8">
        <w:t>turi turėti galimybę peržiūrėti pasirinktos kategorijos paslaugų sąrašą</w:t>
      </w:r>
      <w:r w:rsidR="006E1937" w:rsidRPr="00D628C8">
        <w:t xml:space="preserve"> ir susijusias paslaugų kategorijas.</w:t>
      </w:r>
    </w:p>
    <w:p w14:paraId="00A4333B" w14:textId="6EE78AA8" w:rsidR="2AD59CAB" w:rsidRPr="00D628C8" w:rsidRDefault="2AD59CAB" w:rsidP="00913038">
      <w:pPr>
        <w:pStyle w:val="Heading3"/>
        <w:jc w:val="both"/>
      </w:pPr>
      <w:bookmarkStart w:id="42" w:name="_Toc171376946"/>
      <w:r w:rsidRPr="00D628C8">
        <w:t>Paslaugų metaduomenų valdymas</w:t>
      </w:r>
      <w:bookmarkEnd w:id="42"/>
    </w:p>
    <w:p w14:paraId="5F5D0A36" w14:textId="30B7125C" w:rsidR="002F2B7F" w:rsidRPr="00D628C8" w:rsidRDefault="0947F3F0">
      <w:pPr>
        <w:pStyle w:val="ListParagraph"/>
        <w:numPr>
          <w:ilvl w:val="0"/>
          <w:numId w:val="39"/>
        </w:numPr>
        <w:jc w:val="both"/>
      </w:pPr>
      <w:bookmarkStart w:id="43" w:name="_Paslaugų_aprašų_valdymas"/>
      <w:bookmarkEnd w:id="43"/>
      <w:r w:rsidRPr="00D628C8">
        <w:t xml:space="preserve">SPK </w:t>
      </w:r>
      <w:r w:rsidR="0033658C" w:rsidRPr="00D628C8">
        <w:t>administrator</w:t>
      </w:r>
      <w:r w:rsidR="0033658C">
        <w:t>ius</w:t>
      </w:r>
      <w:r w:rsidR="0033658C" w:rsidRPr="00D628C8">
        <w:t xml:space="preserve"> </w:t>
      </w:r>
      <w:r w:rsidR="00A25C0D" w:rsidRPr="00D628C8">
        <w:t xml:space="preserve">turi turėti galimybę valdyti bendrinius paslaugų metaduomenis, tai yra </w:t>
      </w:r>
      <w:r w:rsidR="001775DB" w:rsidRPr="00D628C8">
        <w:t>duomenų struktūrą, kuri yra bendra visoms paslaugoms, nepriklausomai nuo jų specifikos.</w:t>
      </w:r>
    </w:p>
    <w:p w14:paraId="64456594" w14:textId="26C26BF2" w:rsidR="008A76EE" w:rsidRPr="00D628C8" w:rsidRDefault="008A76EE">
      <w:pPr>
        <w:pStyle w:val="ListParagraph"/>
        <w:numPr>
          <w:ilvl w:val="0"/>
          <w:numId w:val="39"/>
        </w:numPr>
        <w:jc w:val="both"/>
      </w:pPr>
      <w:r w:rsidRPr="00D628C8">
        <w:t xml:space="preserve">Projekto įgyvendinimo eigoje turi būti </w:t>
      </w:r>
      <w:r w:rsidR="00A30863" w:rsidRPr="00D628C8">
        <w:t xml:space="preserve">suprojektuota ir realizuota </w:t>
      </w:r>
      <w:r w:rsidRPr="00D628C8">
        <w:t>pradinė metaduomenų struktūra</w:t>
      </w:r>
      <w:r w:rsidR="001A23C3" w:rsidRPr="00D628C8">
        <w:t xml:space="preserve">, aprašyta skyriuje </w:t>
      </w:r>
      <w:hyperlink w:anchor="_Skaitmeninės_paslaugos_samprata" w:history="1">
        <w:r w:rsidR="001A23C3" w:rsidRPr="00D628C8">
          <w:rPr>
            <w:rStyle w:val="Hyperlink"/>
          </w:rPr>
          <w:t>Skaitmeninės paslaugos samprata</w:t>
        </w:r>
      </w:hyperlink>
      <w:r w:rsidR="001A23C3" w:rsidRPr="00D628C8">
        <w:t>.</w:t>
      </w:r>
    </w:p>
    <w:p w14:paraId="2096CF38" w14:textId="3E8A0EAD" w:rsidR="00256909" w:rsidRPr="00D628C8" w:rsidRDefault="0947F3F0">
      <w:pPr>
        <w:pStyle w:val="ListParagraph"/>
        <w:numPr>
          <w:ilvl w:val="0"/>
          <w:numId w:val="39"/>
        </w:numPr>
        <w:jc w:val="both"/>
      </w:pPr>
      <w:r w:rsidRPr="00D628C8">
        <w:t xml:space="preserve">SPK </w:t>
      </w:r>
      <w:r w:rsidR="0033658C" w:rsidRPr="00D628C8">
        <w:t>administrator</w:t>
      </w:r>
      <w:r w:rsidR="0033658C">
        <w:t>ius</w:t>
      </w:r>
      <w:r w:rsidR="0033658C" w:rsidRPr="00D628C8">
        <w:t xml:space="preserve"> </w:t>
      </w:r>
      <w:r w:rsidR="00B20CBD" w:rsidRPr="00D628C8">
        <w:t xml:space="preserve">turi turėti galimybę praplėsti </w:t>
      </w:r>
      <w:r w:rsidR="008A76EE" w:rsidRPr="00D628C8">
        <w:t>metaduome</w:t>
      </w:r>
      <w:r w:rsidR="001A23C3" w:rsidRPr="00D628C8">
        <w:t xml:space="preserve">nų struktūrą papildomais </w:t>
      </w:r>
      <w:r w:rsidR="00256909" w:rsidRPr="00D628C8">
        <w:t>atributais</w:t>
      </w:r>
      <w:r w:rsidR="00364274" w:rsidRPr="00D628C8">
        <w:t xml:space="preserve"> ar redaguoti esamų atributų</w:t>
      </w:r>
      <w:r w:rsidR="00256909" w:rsidRPr="00D628C8">
        <w:t>:</w:t>
      </w:r>
    </w:p>
    <w:p w14:paraId="6A25CBF4" w14:textId="77777777" w:rsidR="00256909" w:rsidRPr="00D628C8" w:rsidRDefault="00256909">
      <w:pPr>
        <w:pStyle w:val="ListParagraph"/>
        <w:numPr>
          <w:ilvl w:val="1"/>
          <w:numId w:val="39"/>
        </w:numPr>
        <w:jc w:val="both"/>
      </w:pPr>
      <w:r w:rsidRPr="00D628C8">
        <w:t>Vidinį atributo pavadinimą,</w:t>
      </w:r>
    </w:p>
    <w:p w14:paraId="266F5A57" w14:textId="52D07264" w:rsidR="009A0CD1" w:rsidRPr="00D628C8" w:rsidRDefault="00135ED7">
      <w:pPr>
        <w:pStyle w:val="ListParagraph"/>
        <w:numPr>
          <w:ilvl w:val="1"/>
          <w:numId w:val="39"/>
        </w:numPr>
        <w:jc w:val="both"/>
      </w:pPr>
      <w:r>
        <w:t>Duomenų tipą</w:t>
      </w:r>
      <w:r w:rsidR="00447413">
        <w:t>:</w:t>
      </w:r>
    </w:p>
    <w:p w14:paraId="1B503E87" w14:textId="4C446E3F" w:rsidR="009A0CD1" w:rsidRPr="00D628C8" w:rsidRDefault="009A0CD1">
      <w:pPr>
        <w:pStyle w:val="ListParagraph"/>
        <w:numPr>
          <w:ilvl w:val="2"/>
          <w:numId w:val="39"/>
        </w:numPr>
        <w:jc w:val="both"/>
      </w:pPr>
      <w:r w:rsidRPr="00D628C8">
        <w:t>T</w:t>
      </w:r>
      <w:r w:rsidR="002B3FD3" w:rsidRPr="00D628C8">
        <w:t>ekstas</w:t>
      </w:r>
      <w:r w:rsidR="3B3A3AAB" w:rsidRPr="00D628C8">
        <w:t>,</w:t>
      </w:r>
    </w:p>
    <w:p w14:paraId="176A35A8" w14:textId="6EB78BE8" w:rsidR="009A0CD1" w:rsidRPr="00D628C8" w:rsidRDefault="009A0CD1">
      <w:pPr>
        <w:pStyle w:val="ListParagraph"/>
        <w:numPr>
          <w:ilvl w:val="2"/>
          <w:numId w:val="39"/>
        </w:numPr>
        <w:jc w:val="both"/>
      </w:pPr>
      <w:r w:rsidRPr="00D628C8">
        <w:t>I</w:t>
      </w:r>
      <w:r w:rsidR="002B3FD3" w:rsidRPr="00D628C8">
        <w:t>lgas tekstas</w:t>
      </w:r>
      <w:r w:rsidR="3D8E6180" w:rsidRPr="00D628C8">
        <w:t>,</w:t>
      </w:r>
    </w:p>
    <w:p w14:paraId="5168C15D" w14:textId="77777777" w:rsidR="009A0CD1" w:rsidRPr="00D628C8" w:rsidRDefault="009A0CD1">
      <w:pPr>
        <w:pStyle w:val="ListParagraph"/>
        <w:numPr>
          <w:ilvl w:val="2"/>
          <w:numId w:val="39"/>
        </w:numPr>
        <w:jc w:val="both"/>
      </w:pPr>
      <w:r w:rsidRPr="00D628C8">
        <w:lastRenderedPageBreak/>
        <w:t>D</w:t>
      </w:r>
      <w:r w:rsidR="002B3FD3" w:rsidRPr="00D628C8">
        <w:t>ata,</w:t>
      </w:r>
    </w:p>
    <w:p w14:paraId="0C79E13F" w14:textId="77777777" w:rsidR="009A0CD1" w:rsidRPr="00D628C8" w:rsidRDefault="009A0CD1">
      <w:pPr>
        <w:pStyle w:val="ListParagraph"/>
        <w:numPr>
          <w:ilvl w:val="2"/>
          <w:numId w:val="39"/>
        </w:numPr>
        <w:jc w:val="both"/>
      </w:pPr>
      <w:r w:rsidRPr="00D628C8">
        <w:t>S</w:t>
      </w:r>
      <w:r w:rsidR="002B3FD3" w:rsidRPr="00D628C8">
        <w:t xml:space="preserve">kaičius, </w:t>
      </w:r>
    </w:p>
    <w:p w14:paraId="7A9870AB" w14:textId="4B43A616" w:rsidR="009A0CD1" w:rsidRPr="00D628C8" w:rsidRDefault="009A0CD1">
      <w:pPr>
        <w:pStyle w:val="ListParagraph"/>
        <w:numPr>
          <w:ilvl w:val="2"/>
          <w:numId w:val="39"/>
        </w:numPr>
        <w:jc w:val="both"/>
      </w:pPr>
      <w:r>
        <w:t>R</w:t>
      </w:r>
      <w:r w:rsidR="002B3FD3">
        <w:t>yš</w:t>
      </w:r>
      <w:r w:rsidR="00EB1DA1">
        <w:t>y</w:t>
      </w:r>
      <w:r w:rsidR="002B3FD3">
        <w:t xml:space="preserve">s </w:t>
      </w:r>
      <w:r>
        <w:t xml:space="preserve">(-ai) </w:t>
      </w:r>
      <w:r w:rsidR="002B3FD3">
        <w:t>su paslaug</w:t>
      </w:r>
      <w:r>
        <w:t>a</w:t>
      </w:r>
      <w:r w:rsidR="002B3FD3">
        <w:t xml:space="preserve">, </w:t>
      </w:r>
    </w:p>
    <w:p w14:paraId="68263072" w14:textId="53F0D592" w:rsidR="00135ED7" w:rsidRPr="00D628C8" w:rsidRDefault="009A0CD1">
      <w:pPr>
        <w:pStyle w:val="ListParagraph"/>
        <w:numPr>
          <w:ilvl w:val="2"/>
          <w:numId w:val="39"/>
        </w:numPr>
        <w:jc w:val="both"/>
      </w:pPr>
      <w:r>
        <w:t>R</w:t>
      </w:r>
      <w:r w:rsidR="002B3FD3">
        <w:t>yš</w:t>
      </w:r>
      <w:r w:rsidR="00247E8C">
        <w:t>y</w:t>
      </w:r>
      <w:r w:rsidR="002B3FD3">
        <w:t xml:space="preserve">s </w:t>
      </w:r>
      <w:r>
        <w:t xml:space="preserve">(-ai) </w:t>
      </w:r>
      <w:r w:rsidR="002B3FD3">
        <w:t>su kategorijomis.</w:t>
      </w:r>
    </w:p>
    <w:p w14:paraId="63375A60" w14:textId="6AB779A1" w:rsidR="001775DB" w:rsidRPr="00D628C8" w:rsidRDefault="002B3FD3">
      <w:pPr>
        <w:pStyle w:val="ListParagraph"/>
        <w:numPr>
          <w:ilvl w:val="1"/>
          <w:numId w:val="39"/>
        </w:numPr>
        <w:jc w:val="both"/>
      </w:pPr>
      <w:r>
        <w:t>Požymis ar atributa</w:t>
      </w:r>
      <w:r w:rsidR="00FE5932">
        <w:t>s</w:t>
      </w:r>
      <w:r>
        <w:t xml:space="preserve"> turi būti vaizduojamas </w:t>
      </w:r>
      <w:r w:rsidR="00451653">
        <w:t xml:space="preserve">SPK mobilios programėlės ar SPK Web portalo </w:t>
      </w:r>
      <w:r w:rsidR="003939FC">
        <w:t xml:space="preserve">išorinio </w:t>
      </w:r>
      <w:r w:rsidR="0FE698AF">
        <w:t>naudotojo</w:t>
      </w:r>
      <w:r w:rsidR="00451653">
        <w:t xml:space="preserve"> sąsajoje, ar skirtas tik SPK administravimo portalui</w:t>
      </w:r>
      <w:r w:rsidR="009A0CD1">
        <w:t>,</w:t>
      </w:r>
    </w:p>
    <w:p w14:paraId="46F4A080" w14:textId="4861AAFD" w:rsidR="009A0CD1" w:rsidRPr="00D628C8" w:rsidRDefault="009A0CD1">
      <w:pPr>
        <w:pStyle w:val="ListParagraph"/>
        <w:numPr>
          <w:ilvl w:val="1"/>
          <w:numId w:val="39"/>
        </w:numPr>
        <w:jc w:val="both"/>
      </w:pPr>
      <w:r>
        <w:t xml:space="preserve">Atributo pavadinimą </w:t>
      </w:r>
      <w:r w:rsidR="003939FC">
        <w:t xml:space="preserve">išorinio </w:t>
      </w:r>
      <w:r w:rsidR="0FE698AF">
        <w:t>naudotojo</w:t>
      </w:r>
      <w:r>
        <w:t xml:space="preserve"> sąsajoje (visomis </w:t>
      </w:r>
      <w:r w:rsidR="0FE698AF">
        <w:t>naudotojo</w:t>
      </w:r>
      <w:r>
        <w:t xml:space="preserve"> sąsajos kalbomis).</w:t>
      </w:r>
    </w:p>
    <w:p w14:paraId="6434C5C2" w14:textId="38D42EA7" w:rsidR="00022A79" w:rsidRPr="00D628C8" w:rsidRDefault="0947F3F0">
      <w:pPr>
        <w:pStyle w:val="ListParagraph"/>
        <w:numPr>
          <w:ilvl w:val="0"/>
          <w:numId w:val="39"/>
        </w:numPr>
        <w:jc w:val="both"/>
      </w:pPr>
      <w:r w:rsidRPr="00D628C8">
        <w:t xml:space="preserve">SPK </w:t>
      </w:r>
      <w:r w:rsidR="0033658C" w:rsidRPr="00D628C8">
        <w:t>administrator</w:t>
      </w:r>
      <w:r w:rsidR="0033658C">
        <w:t>ius</w:t>
      </w:r>
      <w:r w:rsidR="0033658C" w:rsidRPr="00D628C8">
        <w:t xml:space="preserve"> </w:t>
      </w:r>
      <w:r w:rsidR="00022A79" w:rsidRPr="00D628C8">
        <w:t>turi turėti galimybę pašalinti metaduomenų struktūros papildomus atributus</w:t>
      </w:r>
      <w:r w:rsidR="007C1191" w:rsidRPr="00D628C8">
        <w:t>.</w:t>
      </w:r>
    </w:p>
    <w:p w14:paraId="4B1ACCDC" w14:textId="45A73234" w:rsidR="0089568B" w:rsidRPr="00D628C8" w:rsidRDefault="0089568B">
      <w:pPr>
        <w:pStyle w:val="ListParagraph"/>
        <w:numPr>
          <w:ilvl w:val="0"/>
          <w:numId w:val="39"/>
        </w:numPr>
        <w:jc w:val="both"/>
      </w:pPr>
      <w:r>
        <w:t xml:space="preserve">Paslaugų metaduomenų keitimai turi </w:t>
      </w:r>
      <w:r w:rsidR="00CA1F54">
        <w:t xml:space="preserve">būti </w:t>
      </w:r>
      <w:r>
        <w:t xml:space="preserve">automatiškai </w:t>
      </w:r>
      <w:r w:rsidR="00CA1F54">
        <w:t xml:space="preserve">atvaizduojami paslaugų paieškos kriterijuose ir/arba paslaugos detalios informacijos peržiūros </w:t>
      </w:r>
      <w:r w:rsidR="00FF7909">
        <w:t xml:space="preserve">išorinio </w:t>
      </w:r>
      <w:r w:rsidR="0FE698AF">
        <w:t>naudotojo</w:t>
      </w:r>
      <w:r w:rsidR="00CA1F54">
        <w:t xml:space="preserve"> sąsajoje.</w:t>
      </w:r>
    </w:p>
    <w:p w14:paraId="6AE4CBE3" w14:textId="72D1716E" w:rsidR="2AD59CAB" w:rsidRPr="00D628C8" w:rsidRDefault="2AD59CAB" w:rsidP="00913038">
      <w:pPr>
        <w:pStyle w:val="Heading3"/>
        <w:jc w:val="both"/>
      </w:pPr>
      <w:bookmarkStart w:id="44" w:name="_Paslaugų_aprašų_valdymas_1"/>
      <w:bookmarkStart w:id="45" w:name="_Toc171376947"/>
      <w:bookmarkEnd w:id="44"/>
      <w:r w:rsidRPr="00D628C8">
        <w:t>Paslaugų aprašų valdymas</w:t>
      </w:r>
      <w:bookmarkEnd w:id="45"/>
    </w:p>
    <w:p w14:paraId="19C54CD9" w14:textId="39C77FCF" w:rsidR="00DF29BD" w:rsidRPr="00D628C8" w:rsidRDefault="0947F3F0">
      <w:pPr>
        <w:pStyle w:val="ListParagraph"/>
        <w:numPr>
          <w:ilvl w:val="0"/>
          <w:numId w:val="40"/>
        </w:numPr>
        <w:jc w:val="both"/>
      </w:pPr>
      <w:bookmarkStart w:id="46" w:name="_Informacinio_turinio_valdymas"/>
      <w:bookmarkEnd w:id="46"/>
      <w:r w:rsidRPr="00D628C8">
        <w:t xml:space="preserve">SPK </w:t>
      </w:r>
      <w:r w:rsidR="0033658C" w:rsidRPr="00D628C8">
        <w:t>administrator</w:t>
      </w:r>
      <w:r w:rsidR="0033658C">
        <w:t>ius</w:t>
      </w:r>
      <w:r w:rsidR="0033658C" w:rsidRPr="00D628C8">
        <w:t xml:space="preserve"> </w:t>
      </w:r>
      <w:r w:rsidR="00E02EB1" w:rsidRPr="00D628C8">
        <w:t xml:space="preserve">turi turėti galimybę redaguoti </w:t>
      </w:r>
      <w:r w:rsidR="00DE6912" w:rsidRPr="00D628C8">
        <w:t xml:space="preserve">visus </w:t>
      </w:r>
      <w:r w:rsidR="005A45E3" w:rsidRPr="00D628C8">
        <w:t xml:space="preserve">paslaugų aprašo atributus, išvardintus skyriuje </w:t>
      </w:r>
      <w:hyperlink w:anchor="_Skaitmeninės_paslaugos_samprata">
        <w:r w:rsidR="005A45E3" w:rsidRPr="00D628C8">
          <w:rPr>
            <w:rStyle w:val="Hyperlink"/>
          </w:rPr>
          <w:t>Skaitmeninės paslaugos samprata</w:t>
        </w:r>
      </w:hyperlink>
      <w:r w:rsidR="005A45E3" w:rsidRPr="00D628C8">
        <w:t>, išskyrus vidinį identifikatorių.</w:t>
      </w:r>
    </w:p>
    <w:p w14:paraId="6071F3B4" w14:textId="357F069C" w:rsidR="005A45E3" w:rsidRPr="00D628C8" w:rsidRDefault="0947F3F0">
      <w:pPr>
        <w:pStyle w:val="ListParagraph"/>
        <w:numPr>
          <w:ilvl w:val="0"/>
          <w:numId w:val="40"/>
        </w:numPr>
        <w:jc w:val="both"/>
      </w:pPr>
      <w:r w:rsidRPr="00D628C8">
        <w:t>SPK administrator</w:t>
      </w:r>
      <w:r w:rsidR="0033658C">
        <w:t>ius</w:t>
      </w:r>
      <w:r w:rsidR="005A45E3" w:rsidRPr="00D628C8">
        <w:t xml:space="preserve"> turi turėti galimybę </w:t>
      </w:r>
      <w:r w:rsidR="003E06AF" w:rsidRPr="00D628C8">
        <w:t>blokuoti paslaugą, kad ji nebūtų grąžinama paieškos rezultatuose</w:t>
      </w:r>
      <w:r w:rsidR="003C0112" w:rsidRPr="00D628C8">
        <w:t xml:space="preserve"> ar nebūtų galima peržiūrėti jos aprašo ir inicijuoti naudojimąsi,</w:t>
      </w:r>
      <w:r w:rsidR="003E06AF" w:rsidRPr="00D628C8">
        <w:t xml:space="preserve"> ar nuimti paslaugos blokavimą</w:t>
      </w:r>
      <w:r w:rsidR="003C0112" w:rsidRPr="00D628C8">
        <w:t>.</w:t>
      </w:r>
    </w:p>
    <w:p w14:paraId="56F6A6C8" w14:textId="194BC40F" w:rsidR="003C0112" w:rsidRPr="00D628C8" w:rsidRDefault="0947F3F0">
      <w:pPr>
        <w:pStyle w:val="ListParagraph"/>
        <w:numPr>
          <w:ilvl w:val="0"/>
          <w:numId w:val="40"/>
        </w:numPr>
        <w:jc w:val="both"/>
      </w:pPr>
      <w:r w:rsidRPr="00D628C8">
        <w:t xml:space="preserve">SPK </w:t>
      </w:r>
      <w:r w:rsidR="0033658C" w:rsidRPr="00D628C8">
        <w:t>administrator</w:t>
      </w:r>
      <w:r w:rsidR="0033658C">
        <w:t>ius</w:t>
      </w:r>
      <w:r w:rsidR="0033658C" w:rsidRPr="00D628C8">
        <w:t xml:space="preserve"> </w:t>
      </w:r>
      <w:r w:rsidR="003C0112" w:rsidRPr="00D628C8">
        <w:t xml:space="preserve">turi turėti galimybę </w:t>
      </w:r>
      <w:r w:rsidR="00840C3F" w:rsidRPr="00D628C8">
        <w:t>redaguoti</w:t>
      </w:r>
      <w:r w:rsidR="003C0112" w:rsidRPr="00D628C8">
        <w:t xml:space="preserve"> </w:t>
      </w:r>
      <w:r w:rsidR="00840C3F" w:rsidRPr="00D628C8">
        <w:t xml:space="preserve">ar nuimti </w:t>
      </w:r>
      <w:r w:rsidR="005B7FB1" w:rsidRPr="00D628C8">
        <w:t xml:space="preserve">paslaugos </w:t>
      </w:r>
      <w:r w:rsidR="00840C3F" w:rsidRPr="00D628C8">
        <w:t xml:space="preserve">aktualumo koeficientą </w:t>
      </w:r>
      <w:r w:rsidR="005B7FB1" w:rsidRPr="00D628C8">
        <w:t xml:space="preserve">tam, kad </w:t>
      </w:r>
      <w:r w:rsidR="00EC72D5" w:rsidRPr="00D628C8">
        <w:t xml:space="preserve">padidinti ar pamažinti paslaugos prioritetą (poziciją) </w:t>
      </w:r>
      <w:r w:rsidR="005B7FB1" w:rsidRPr="00D628C8">
        <w:t>paslaugų paieškos rezultatuose.</w:t>
      </w:r>
    </w:p>
    <w:p w14:paraId="308FFC95" w14:textId="7A425B98" w:rsidR="2AD59CAB" w:rsidRPr="00D628C8" w:rsidRDefault="2AD59CAB" w:rsidP="00913038">
      <w:pPr>
        <w:pStyle w:val="Heading3"/>
        <w:jc w:val="both"/>
      </w:pPr>
      <w:bookmarkStart w:id="47" w:name="_Toc171376948"/>
      <w:r w:rsidRPr="00D628C8">
        <w:t>Informacinio turinio valdymas</w:t>
      </w:r>
      <w:bookmarkEnd w:id="47"/>
    </w:p>
    <w:p w14:paraId="7EA804EB" w14:textId="0AAD322B" w:rsidR="00DF29BD" w:rsidRPr="00D628C8" w:rsidRDefault="0947F3F0">
      <w:pPr>
        <w:pStyle w:val="ListParagraph"/>
        <w:numPr>
          <w:ilvl w:val="0"/>
          <w:numId w:val="41"/>
        </w:numPr>
        <w:jc w:val="both"/>
      </w:pPr>
      <w:r w:rsidRPr="00D628C8">
        <w:t>SPK administrator</w:t>
      </w:r>
      <w:r w:rsidR="0033658C">
        <w:t>ius</w:t>
      </w:r>
      <w:r w:rsidR="0018595F" w:rsidRPr="00D628C8">
        <w:t xml:space="preserve"> turi turėti galimybę tvarkyti dviejų rūšių informacinį turinį:</w:t>
      </w:r>
    </w:p>
    <w:p w14:paraId="11C084DF" w14:textId="27DDD141" w:rsidR="0018595F" w:rsidRPr="00D628C8" w:rsidRDefault="0018595F">
      <w:pPr>
        <w:pStyle w:val="ListParagraph"/>
        <w:numPr>
          <w:ilvl w:val="1"/>
          <w:numId w:val="41"/>
        </w:numPr>
        <w:jc w:val="both"/>
      </w:pPr>
      <w:r w:rsidRPr="00D628C8">
        <w:t>Naujienos,</w:t>
      </w:r>
    </w:p>
    <w:p w14:paraId="4902CC8A" w14:textId="7D6455DD" w:rsidR="0018595F" w:rsidRPr="00D628C8" w:rsidRDefault="0018595F">
      <w:pPr>
        <w:pStyle w:val="ListParagraph"/>
        <w:numPr>
          <w:ilvl w:val="1"/>
          <w:numId w:val="41"/>
        </w:numPr>
        <w:jc w:val="both"/>
      </w:pPr>
      <w:r w:rsidRPr="00D628C8">
        <w:t>Rekomendacijos</w:t>
      </w:r>
      <w:r w:rsidR="00285B65" w:rsidRPr="00D628C8">
        <w:t>.</w:t>
      </w:r>
    </w:p>
    <w:p w14:paraId="167E7455" w14:textId="77777777" w:rsidR="00D72B49" w:rsidRPr="00D628C8" w:rsidRDefault="00285B65">
      <w:pPr>
        <w:pStyle w:val="ListParagraph"/>
        <w:numPr>
          <w:ilvl w:val="0"/>
          <w:numId w:val="41"/>
        </w:numPr>
        <w:jc w:val="both"/>
      </w:pPr>
      <w:r w:rsidRPr="00D628C8">
        <w:t xml:space="preserve">Naujienų informacinis turinys turi būti </w:t>
      </w:r>
      <w:r w:rsidR="00B35E7C" w:rsidRPr="00D628C8">
        <w:t>tvarkomas</w:t>
      </w:r>
      <w:r w:rsidR="0092007A" w:rsidRPr="00D628C8">
        <w:t xml:space="preserve">, kaip tekstiniu aprašų ir (nebūtina) grafinių failų </w:t>
      </w:r>
      <w:r w:rsidR="000C1BD4" w:rsidRPr="00D628C8">
        <w:t>derin</w:t>
      </w:r>
      <w:r w:rsidR="00B96D75" w:rsidRPr="00D628C8">
        <w:t>ių sąrašas</w:t>
      </w:r>
      <w:r w:rsidR="000C1BD4" w:rsidRPr="00D628C8">
        <w:t>,</w:t>
      </w:r>
      <w:r w:rsidR="00B96D75" w:rsidRPr="00D628C8">
        <w:t xml:space="preserve"> susijęs su konkrečiai nurodyta data ir</w:t>
      </w:r>
      <w:r w:rsidR="004D245B" w:rsidRPr="00D628C8">
        <w:t xml:space="preserve"> (nebūtinai) su konkrečiomis paslaugomis ir/ar paslaugų kategorijomis</w:t>
      </w:r>
      <w:r w:rsidR="00B96D75" w:rsidRPr="00D628C8">
        <w:t>.</w:t>
      </w:r>
      <w:r w:rsidR="0092113B" w:rsidRPr="00D628C8">
        <w:t xml:space="preserve"> </w:t>
      </w:r>
    </w:p>
    <w:p w14:paraId="447D5480" w14:textId="2B29B5A9" w:rsidR="00285B65" w:rsidRPr="00D628C8" w:rsidRDefault="00D72B49">
      <w:pPr>
        <w:pStyle w:val="ListParagraph"/>
        <w:numPr>
          <w:ilvl w:val="0"/>
          <w:numId w:val="41"/>
        </w:numPr>
        <w:jc w:val="both"/>
      </w:pPr>
      <w:r w:rsidRPr="00D628C8">
        <w:t>Naujienų informacinis turinys tiek SPK administravimo portale, tiek SPK mobilioje programėlėje ar SPK Web portale turi būti vaizduojamas nuosekliai</w:t>
      </w:r>
      <w:r w:rsidR="00553561" w:rsidRPr="00D628C8">
        <w:t xml:space="preserve"> pagal naujienos datą atbuline tvarka.</w:t>
      </w:r>
    </w:p>
    <w:p w14:paraId="7BC019BF" w14:textId="2CFB2CB5" w:rsidR="00DB220F" w:rsidRPr="00D628C8" w:rsidRDefault="00DB220F">
      <w:pPr>
        <w:pStyle w:val="ListParagraph"/>
        <w:numPr>
          <w:ilvl w:val="0"/>
          <w:numId w:val="41"/>
        </w:numPr>
        <w:jc w:val="both"/>
      </w:pPr>
      <w:r w:rsidRPr="00D628C8">
        <w:t xml:space="preserve">Rekomendacijų </w:t>
      </w:r>
      <w:r w:rsidR="0092113B" w:rsidRPr="00D628C8">
        <w:t>informacinis turinys</w:t>
      </w:r>
      <w:r w:rsidR="00553561" w:rsidRPr="00D628C8">
        <w:t xml:space="preserve">, skirtingai nuo naujienų, </w:t>
      </w:r>
      <w:r w:rsidR="00C84051" w:rsidRPr="00D628C8">
        <w:t xml:space="preserve">turi turėti hierarchiją ir </w:t>
      </w:r>
      <w:r w:rsidR="00553561" w:rsidRPr="00D628C8">
        <w:t xml:space="preserve">turi būti pastoviai </w:t>
      </w:r>
      <w:r w:rsidR="00C84051" w:rsidRPr="00D628C8">
        <w:t xml:space="preserve">statiškai vaizduojamas </w:t>
      </w:r>
      <w:r w:rsidR="00D077A7" w:rsidRPr="00D628C8">
        <w:t>SPK administravimo portale, SPK mobilioje programėlėje ar SPK Web portale.</w:t>
      </w:r>
    </w:p>
    <w:p w14:paraId="27C74068" w14:textId="316A505F" w:rsidR="00B96D3A" w:rsidRPr="00D628C8" w:rsidRDefault="0947F3F0">
      <w:pPr>
        <w:pStyle w:val="ListParagraph"/>
        <w:numPr>
          <w:ilvl w:val="0"/>
          <w:numId w:val="41"/>
        </w:numPr>
        <w:jc w:val="both"/>
      </w:pPr>
      <w:r w:rsidRPr="00D628C8">
        <w:t>SPK administrator</w:t>
      </w:r>
      <w:r w:rsidR="0033658C">
        <w:t>ius</w:t>
      </w:r>
      <w:r w:rsidR="00B96D3A" w:rsidRPr="00D628C8">
        <w:t xml:space="preserve"> turi turėti galimybę nustatyti bet kurio informacinio turinio ryšį su konkrečiomis </w:t>
      </w:r>
      <w:r w:rsidR="00DB220F" w:rsidRPr="00D628C8">
        <w:t>paslaugomis ir</w:t>
      </w:r>
      <w:r w:rsidR="00B96D3A" w:rsidRPr="00D628C8">
        <w:t>/ar</w:t>
      </w:r>
      <w:r w:rsidR="00DB220F" w:rsidRPr="00D628C8">
        <w:t xml:space="preserve"> paslaugų kategorijomis</w:t>
      </w:r>
      <w:r w:rsidR="00B96D3A" w:rsidRPr="00D628C8">
        <w:t xml:space="preserve">. Tuomet </w:t>
      </w:r>
      <w:r w:rsidR="0056783A" w:rsidRPr="00D628C8">
        <w:t xml:space="preserve">SPK administravimo portale, SPK mobilioje programėlėje ar SPK Web portale šie ryšiai turi būti vaizduojami, kaip nuorodos į atitinkamą paslaugos aprašą ir/arba paslaugos kategorijos </w:t>
      </w:r>
      <w:r w:rsidR="009A3222" w:rsidRPr="00D628C8">
        <w:t>filtruotą paslaugų rinkinį.</w:t>
      </w:r>
    </w:p>
    <w:p w14:paraId="11006536" w14:textId="569A218E" w:rsidR="00E71378" w:rsidRPr="00D628C8" w:rsidRDefault="0947F3F0">
      <w:pPr>
        <w:pStyle w:val="ListParagraph"/>
        <w:numPr>
          <w:ilvl w:val="0"/>
          <w:numId w:val="41"/>
        </w:numPr>
        <w:jc w:val="both"/>
      </w:pPr>
      <w:r w:rsidRPr="00D628C8">
        <w:t>SPK administrator</w:t>
      </w:r>
      <w:r w:rsidR="0033658C">
        <w:t>ius</w:t>
      </w:r>
      <w:r w:rsidR="00E71378" w:rsidRPr="00D628C8">
        <w:t xml:space="preserve"> turi turėti galimybę redaguoti bet kurį anksčiau įkeltą bet kurios rūšies informacinį turinį</w:t>
      </w:r>
      <w:r w:rsidR="009A3222" w:rsidRPr="00D628C8">
        <w:t xml:space="preserve"> bei jo ryšius su konkrečiomis paslaugomis ir/arba paslaugų kategorijomis</w:t>
      </w:r>
      <w:r w:rsidR="00E71378" w:rsidRPr="00D628C8">
        <w:t>.</w:t>
      </w:r>
    </w:p>
    <w:p w14:paraId="2C17D969" w14:textId="0E3218D6" w:rsidR="2AD59CAB" w:rsidRPr="00D628C8" w:rsidRDefault="2AD59CAB" w:rsidP="00913038">
      <w:pPr>
        <w:pStyle w:val="Heading3"/>
        <w:jc w:val="both"/>
      </w:pPr>
      <w:bookmarkStart w:id="48" w:name="_Toc171376949"/>
      <w:r w:rsidRPr="00D628C8">
        <w:t>Išmaniosios paieškos nustatymų valdymas</w:t>
      </w:r>
      <w:bookmarkEnd w:id="48"/>
    </w:p>
    <w:p w14:paraId="1C1E835B" w14:textId="720624A4" w:rsidR="00DF29BD" w:rsidRPr="00D628C8" w:rsidRDefault="0947F3F0">
      <w:pPr>
        <w:pStyle w:val="ListParagraph"/>
        <w:numPr>
          <w:ilvl w:val="0"/>
          <w:numId w:val="43"/>
        </w:numPr>
        <w:jc w:val="both"/>
      </w:pPr>
      <w:r w:rsidRPr="00D628C8">
        <w:t>SPK administrator</w:t>
      </w:r>
      <w:r w:rsidR="0033658C">
        <w:t>ius</w:t>
      </w:r>
      <w:r w:rsidR="00C874E9" w:rsidRPr="00D628C8">
        <w:t xml:space="preserve"> turi turėti priemones ir galimybę </w:t>
      </w:r>
      <w:r w:rsidR="000511E9" w:rsidRPr="00D628C8">
        <w:t xml:space="preserve">tinkinti išmaniosios paieškos nustatymus, siekiant pagerinti </w:t>
      </w:r>
      <w:r w:rsidR="00B935AD" w:rsidRPr="00D628C8">
        <w:t xml:space="preserve">paslaugų paieškos atsako rezultatus. Išmaniosios paieškos mašininio apsimokymo (angl. machine learning) ar kitų nustatymų valdymo principai ir mechanizmai turi būti pasiūlyti </w:t>
      </w:r>
      <w:r w:rsidR="00BC4AAE" w:rsidRPr="00D628C8">
        <w:t xml:space="preserve">Diegėjo ir </w:t>
      </w:r>
      <w:r w:rsidR="00B935AD" w:rsidRPr="00D628C8">
        <w:t xml:space="preserve">detaliai suprojektuoti </w:t>
      </w:r>
      <w:r w:rsidR="00BC4AAE" w:rsidRPr="00D628C8">
        <w:t>projekto eigoje.</w:t>
      </w:r>
    </w:p>
    <w:p w14:paraId="34DDBAAA" w14:textId="48583E48" w:rsidR="00BC4AAE" w:rsidRPr="00D628C8" w:rsidRDefault="004C433B">
      <w:pPr>
        <w:pStyle w:val="ListParagraph"/>
        <w:numPr>
          <w:ilvl w:val="0"/>
          <w:numId w:val="43"/>
        </w:numPr>
        <w:jc w:val="both"/>
      </w:pPr>
      <w:r w:rsidRPr="00D628C8">
        <w:t xml:space="preserve">Išmaniosios paieškos veikimas ir nustatymų valdymas turi atitikti kriterijus, apibrėžtus skyriuose </w:t>
      </w:r>
      <w:hyperlink w:anchor="_Pirkimo_tikslai" w:history="1">
        <w:r w:rsidRPr="00D628C8">
          <w:rPr>
            <w:rStyle w:val="Hyperlink"/>
          </w:rPr>
          <w:t>Pirkimo tikslai</w:t>
        </w:r>
      </w:hyperlink>
      <w:r w:rsidRPr="00D628C8">
        <w:t xml:space="preserve">, </w:t>
      </w:r>
      <w:hyperlink w:anchor="_Paslaugų_paieška" w:history="1">
        <w:r w:rsidRPr="00D628C8">
          <w:rPr>
            <w:rStyle w:val="Hyperlink"/>
          </w:rPr>
          <w:t>Paslaugų paieška</w:t>
        </w:r>
      </w:hyperlink>
      <w:r w:rsidR="00BD7264" w:rsidRPr="00D628C8">
        <w:t>.</w:t>
      </w:r>
    </w:p>
    <w:p w14:paraId="3775215B" w14:textId="79BE0D2F" w:rsidR="2AD59CAB" w:rsidRPr="00D628C8" w:rsidRDefault="2AD59CAB" w:rsidP="00913038">
      <w:pPr>
        <w:pStyle w:val="Heading3"/>
        <w:jc w:val="both"/>
      </w:pPr>
      <w:bookmarkStart w:id="49" w:name="_Stebėsena"/>
      <w:bookmarkStart w:id="50" w:name="_Toc171376950"/>
      <w:bookmarkEnd w:id="49"/>
      <w:r w:rsidRPr="00D628C8">
        <w:lastRenderedPageBreak/>
        <w:t>Stebėsena</w:t>
      </w:r>
      <w:bookmarkEnd w:id="50"/>
    </w:p>
    <w:p w14:paraId="4C150143" w14:textId="76403E74" w:rsidR="00D35079" w:rsidRPr="00D628C8" w:rsidRDefault="0947F3F0">
      <w:pPr>
        <w:pStyle w:val="ListParagraph"/>
        <w:numPr>
          <w:ilvl w:val="0"/>
          <w:numId w:val="44"/>
        </w:numPr>
        <w:jc w:val="both"/>
      </w:pPr>
      <w:r w:rsidRPr="00D628C8">
        <w:t>SPK administrator</w:t>
      </w:r>
      <w:r w:rsidR="0033658C">
        <w:t>ius</w:t>
      </w:r>
      <w:r w:rsidR="00D35079" w:rsidRPr="00D628C8">
        <w:t xml:space="preserve"> turi turėti galimybę stebėti SPK naudojimosi ir veikimo statistiką, kad </w:t>
      </w:r>
      <w:r w:rsidR="0033658C">
        <w:t xml:space="preserve">galėtų </w:t>
      </w:r>
      <w:r w:rsidR="00D35079" w:rsidRPr="00D628C8">
        <w:t>analizuoti tiek SPK, tiek atskirų paslaugų ar paslaugų kategorijų naudojimosi bruožus, paklausą, grįžtamąjį ryšį, techninius gedimus.</w:t>
      </w:r>
    </w:p>
    <w:p w14:paraId="1E4589A2" w14:textId="2366C398" w:rsidR="00F74E31" w:rsidRPr="00D628C8" w:rsidRDefault="00F74E31">
      <w:pPr>
        <w:pStyle w:val="ListParagraph"/>
        <w:numPr>
          <w:ilvl w:val="0"/>
          <w:numId w:val="44"/>
        </w:numPr>
        <w:jc w:val="both"/>
      </w:pPr>
      <w:r>
        <w:t xml:space="preserve">SPK naudojimo statistikos rodikliai </w:t>
      </w:r>
      <w:r w:rsidR="002D56BE">
        <w:t xml:space="preserve">turi būti </w:t>
      </w:r>
      <w:r w:rsidR="00121F4E">
        <w:t xml:space="preserve">suderinti su PO </w:t>
      </w:r>
      <w:r w:rsidR="00F63630">
        <w:t xml:space="preserve">SPK </w:t>
      </w:r>
      <w:r w:rsidR="00121F4E">
        <w:t xml:space="preserve">projekto eigoje. Žemiau pateikiamas preliminarus rodiklių, kurie turi būti skaičiuojami </w:t>
      </w:r>
      <w:r w:rsidR="00786DB2">
        <w:t xml:space="preserve">už einamąją dieną </w:t>
      </w:r>
      <w:r>
        <w:t>ir/ar už pasirinktą laikotarpį</w:t>
      </w:r>
      <w:r w:rsidR="00121F4E">
        <w:t>, sąrašas</w:t>
      </w:r>
      <w:r>
        <w:t>:</w:t>
      </w:r>
    </w:p>
    <w:p w14:paraId="7DAFE533" w14:textId="6B75443A" w:rsidR="00F74E31" w:rsidRPr="00D628C8" w:rsidRDefault="005B14B1">
      <w:pPr>
        <w:pStyle w:val="ListParagraph"/>
        <w:numPr>
          <w:ilvl w:val="1"/>
          <w:numId w:val="44"/>
        </w:numPr>
        <w:jc w:val="both"/>
      </w:pPr>
      <w:r>
        <w:t>P</w:t>
      </w:r>
      <w:r w:rsidR="00F74E31">
        <w:t>r</w:t>
      </w:r>
      <w:r>
        <w:t>isijungimų kiekis</w:t>
      </w:r>
      <w:r w:rsidR="00E66F3E">
        <w:t>:</w:t>
      </w:r>
    </w:p>
    <w:p w14:paraId="21812612" w14:textId="200F64B5" w:rsidR="005B14B1" w:rsidRPr="00D628C8" w:rsidRDefault="005B14B1">
      <w:pPr>
        <w:pStyle w:val="ListParagraph"/>
        <w:numPr>
          <w:ilvl w:val="2"/>
          <w:numId w:val="44"/>
        </w:numPr>
        <w:jc w:val="both"/>
      </w:pPr>
      <w:r w:rsidRPr="00D628C8">
        <w:t>Autorizuotų</w:t>
      </w:r>
      <w:r w:rsidR="0086615B" w:rsidRPr="00D628C8">
        <w:t>,</w:t>
      </w:r>
    </w:p>
    <w:p w14:paraId="59088D31" w14:textId="77777777" w:rsidR="0086615B" w:rsidRPr="00D628C8" w:rsidRDefault="005B14B1">
      <w:pPr>
        <w:pStyle w:val="ListParagraph"/>
        <w:numPr>
          <w:ilvl w:val="2"/>
          <w:numId w:val="44"/>
        </w:numPr>
        <w:jc w:val="both"/>
      </w:pPr>
      <w:r w:rsidRPr="00D628C8">
        <w:t>Neautorizuotų</w:t>
      </w:r>
      <w:r w:rsidR="0086615B" w:rsidRPr="00D628C8">
        <w:t>.</w:t>
      </w:r>
    </w:p>
    <w:p w14:paraId="05D94D58" w14:textId="5E91FF86" w:rsidR="0086615B" w:rsidRPr="00D628C8" w:rsidRDefault="0086615B">
      <w:pPr>
        <w:pStyle w:val="ListParagraph"/>
        <w:numPr>
          <w:ilvl w:val="1"/>
          <w:numId w:val="44"/>
        </w:numPr>
        <w:jc w:val="both"/>
      </w:pPr>
      <w:r>
        <w:t>Paieškų kiekis</w:t>
      </w:r>
      <w:r w:rsidR="00962C1F">
        <w:t>:</w:t>
      </w:r>
    </w:p>
    <w:p w14:paraId="7191153B" w14:textId="77777777" w:rsidR="0086615B" w:rsidRPr="00D628C8" w:rsidRDefault="0086615B">
      <w:pPr>
        <w:pStyle w:val="ListParagraph"/>
        <w:numPr>
          <w:ilvl w:val="2"/>
          <w:numId w:val="44"/>
        </w:numPr>
        <w:jc w:val="both"/>
      </w:pPr>
      <w:r w:rsidRPr="00D628C8">
        <w:t>Laisvo teksto,</w:t>
      </w:r>
    </w:p>
    <w:p w14:paraId="1FE1DF94" w14:textId="77777777" w:rsidR="00942970" w:rsidRPr="00D628C8" w:rsidRDefault="0086615B">
      <w:pPr>
        <w:pStyle w:val="ListParagraph"/>
        <w:numPr>
          <w:ilvl w:val="2"/>
          <w:numId w:val="44"/>
        </w:numPr>
        <w:jc w:val="both"/>
      </w:pPr>
      <w:r w:rsidRPr="00D628C8">
        <w:t>Kategorijų naršymo</w:t>
      </w:r>
      <w:r w:rsidR="00942970" w:rsidRPr="00D628C8">
        <w:t>,</w:t>
      </w:r>
    </w:p>
    <w:p w14:paraId="4298DCD1" w14:textId="552C57C3" w:rsidR="00942970" w:rsidRPr="00D628C8" w:rsidRDefault="00942970">
      <w:pPr>
        <w:pStyle w:val="ListParagraph"/>
        <w:numPr>
          <w:ilvl w:val="2"/>
          <w:numId w:val="44"/>
        </w:numPr>
        <w:jc w:val="both"/>
      </w:pPr>
      <w:r>
        <w:t>Laisvo teksto ir kategorijų</w:t>
      </w:r>
      <w:r w:rsidR="00B27F56">
        <w:t xml:space="preserve"> jungin</w:t>
      </w:r>
      <w:r w:rsidR="00962C1F">
        <w:t>io</w:t>
      </w:r>
      <w:r>
        <w:t>.</w:t>
      </w:r>
    </w:p>
    <w:p w14:paraId="3580CF27" w14:textId="434ACA25" w:rsidR="00B27F56" w:rsidRPr="00D628C8" w:rsidRDefault="00942970">
      <w:pPr>
        <w:pStyle w:val="ListParagraph"/>
        <w:numPr>
          <w:ilvl w:val="1"/>
          <w:numId w:val="44"/>
        </w:numPr>
        <w:jc w:val="both"/>
      </w:pPr>
      <w:r>
        <w:t>Paslaugų aprašų peržiūrų kiekis</w:t>
      </w:r>
      <w:r w:rsidR="00962C1F">
        <w:t>:</w:t>
      </w:r>
    </w:p>
    <w:p w14:paraId="3085B6A7" w14:textId="77777777" w:rsidR="00B27F56" w:rsidRPr="00D628C8" w:rsidRDefault="00B27F56">
      <w:pPr>
        <w:pStyle w:val="ListParagraph"/>
        <w:numPr>
          <w:ilvl w:val="2"/>
          <w:numId w:val="44"/>
        </w:numPr>
        <w:jc w:val="both"/>
      </w:pPr>
      <w:r w:rsidRPr="00D628C8">
        <w:t>Kai paslauga rasta pagal laisvo teksto paiešką,</w:t>
      </w:r>
    </w:p>
    <w:p w14:paraId="0B6A85D9" w14:textId="77777777" w:rsidR="00B27F56" w:rsidRPr="00D628C8" w:rsidRDefault="00B27F56">
      <w:pPr>
        <w:pStyle w:val="ListParagraph"/>
        <w:numPr>
          <w:ilvl w:val="2"/>
          <w:numId w:val="44"/>
        </w:numPr>
        <w:jc w:val="both"/>
      </w:pPr>
      <w:r w:rsidRPr="00D628C8">
        <w:t>Kai paslauga rasta pagal kategorijos naršymą,</w:t>
      </w:r>
    </w:p>
    <w:p w14:paraId="4D390E68" w14:textId="71ECF65C" w:rsidR="005B14B1" w:rsidRPr="00D628C8" w:rsidRDefault="00B27F56">
      <w:pPr>
        <w:pStyle w:val="ListParagraph"/>
        <w:numPr>
          <w:ilvl w:val="2"/>
          <w:numId w:val="44"/>
        </w:numPr>
        <w:jc w:val="both"/>
      </w:pPr>
      <w:r w:rsidRPr="00D628C8">
        <w:t>Kai paslauga rasta pagal laisvo teksto ir kategorijų junginį,</w:t>
      </w:r>
    </w:p>
    <w:p w14:paraId="5CF67025" w14:textId="493D8ED1" w:rsidR="00B27F56" w:rsidRPr="00D628C8" w:rsidRDefault="00B27F56">
      <w:pPr>
        <w:pStyle w:val="ListParagraph"/>
        <w:numPr>
          <w:ilvl w:val="2"/>
          <w:numId w:val="44"/>
        </w:numPr>
        <w:jc w:val="both"/>
      </w:pPr>
      <w:r w:rsidRPr="00D628C8">
        <w:t>Pagal paslaugą teikiančią instituciją,</w:t>
      </w:r>
    </w:p>
    <w:p w14:paraId="6EAE0345" w14:textId="4E6B985F" w:rsidR="00B27F56" w:rsidRPr="00D628C8" w:rsidRDefault="00D97ED3">
      <w:pPr>
        <w:pStyle w:val="ListParagraph"/>
        <w:numPr>
          <w:ilvl w:val="2"/>
          <w:numId w:val="44"/>
        </w:numPr>
        <w:jc w:val="both"/>
      </w:pPr>
      <w:r>
        <w:t>Pagal SPK išorinių</w:t>
      </w:r>
      <w:r w:rsidR="003454EA">
        <w:t xml:space="preserve"> </w:t>
      </w:r>
      <w:r>
        <w:t>naudotojų naudojamą priemonę – SPK mobilioji programėlė ar Web portalas,</w:t>
      </w:r>
    </w:p>
    <w:p w14:paraId="043C4B0F" w14:textId="6BE7AB93" w:rsidR="00D97ED3" w:rsidRPr="00D628C8" w:rsidRDefault="00125D93">
      <w:pPr>
        <w:pStyle w:val="ListParagraph"/>
        <w:numPr>
          <w:ilvl w:val="1"/>
          <w:numId w:val="44"/>
        </w:numPr>
        <w:jc w:val="both"/>
      </w:pPr>
      <w:r w:rsidRPr="00D628C8">
        <w:t>Paslaugų naudojimosi inicijavimo kiekis</w:t>
      </w:r>
      <w:r w:rsidR="00A14380" w:rsidRPr="00D628C8">
        <w:t>,</w:t>
      </w:r>
    </w:p>
    <w:p w14:paraId="46D0AD7B" w14:textId="3809D2C5" w:rsidR="00125D93" w:rsidRPr="00D628C8" w:rsidRDefault="00925818">
      <w:pPr>
        <w:pStyle w:val="ListParagraph"/>
        <w:numPr>
          <w:ilvl w:val="1"/>
          <w:numId w:val="44"/>
        </w:numPr>
        <w:jc w:val="both"/>
      </w:pPr>
      <w:r w:rsidRPr="00D628C8">
        <w:t>Paslaugų užsakymų kiekis</w:t>
      </w:r>
      <w:r w:rsidR="00A14380" w:rsidRPr="00D628C8">
        <w:t>,</w:t>
      </w:r>
    </w:p>
    <w:p w14:paraId="28625636" w14:textId="08C9929A" w:rsidR="00925818" w:rsidRPr="00D628C8" w:rsidRDefault="00925818">
      <w:pPr>
        <w:pStyle w:val="ListParagraph"/>
        <w:numPr>
          <w:ilvl w:val="1"/>
          <w:numId w:val="44"/>
        </w:numPr>
        <w:jc w:val="both"/>
      </w:pPr>
      <w:r w:rsidRPr="00D628C8">
        <w:t>Paslaugų suteikimų kiekis</w:t>
      </w:r>
      <w:r w:rsidR="00A14380" w:rsidRPr="00D628C8">
        <w:t>,</w:t>
      </w:r>
    </w:p>
    <w:p w14:paraId="7759A2E5" w14:textId="2B6CD239" w:rsidR="005E3A25" w:rsidRPr="00D628C8" w:rsidRDefault="00925818">
      <w:pPr>
        <w:pStyle w:val="ListParagraph"/>
        <w:numPr>
          <w:ilvl w:val="1"/>
          <w:numId w:val="44"/>
        </w:numPr>
        <w:jc w:val="both"/>
      </w:pPr>
      <w:r w:rsidRPr="00D628C8">
        <w:t>Paslaugų atmetimų kiekis</w:t>
      </w:r>
      <w:r w:rsidR="00A14380" w:rsidRPr="00D628C8">
        <w:t>,</w:t>
      </w:r>
    </w:p>
    <w:p w14:paraId="2747DB68" w14:textId="5626D957" w:rsidR="005E3A25" w:rsidRPr="00D628C8" w:rsidRDefault="005E3A25">
      <w:pPr>
        <w:pStyle w:val="ListParagraph"/>
        <w:numPr>
          <w:ilvl w:val="1"/>
          <w:numId w:val="44"/>
        </w:numPr>
        <w:jc w:val="both"/>
      </w:pPr>
      <w:r w:rsidRPr="00D628C8">
        <w:t>Paslaugų vertinimų balo vidurkis</w:t>
      </w:r>
      <w:r w:rsidR="00A14380" w:rsidRPr="00D628C8">
        <w:t>,</w:t>
      </w:r>
    </w:p>
    <w:p w14:paraId="2681E54D" w14:textId="4A2A5C61" w:rsidR="00925818" w:rsidRPr="00D628C8" w:rsidRDefault="005E3A25">
      <w:pPr>
        <w:pStyle w:val="ListParagraph"/>
        <w:numPr>
          <w:ilvl w:val="1"/>
          <w:numId w:val="44"/>
        </w:numPr>
        <w:jc w:val="both"/>
      </w:pPr>
      <w:r w:rsidRPr="00D628C8">
        <w:t>Paslaugų atsiliepimų kiekis</w:t>
      </w:r>
      <w:r w:rsidR="00A14380" w:rsidRPr="00D628C8">
        <w:t>,</w:t>
      </w:r>
    </w:p>
    <w:p w14:paraId="5058CC4D" w14:textId="31AE28B4" w:rsidR="00056752" w:rsidRPr="00D628C8" w:rsidRDefault="00056752">
      <w:pPr>
        <w:pStyle w:val="ListParagraph"/>
        <w:numPr>
          <w:ilvl w:val="1"/>
          <w:numId w:val="44"/>
        </w:numPr>
        <w:jc w:val="both"/>
      </w:pPr>
      <w:r w:rsidRPr="00D628C8">
        <w:t>Naujienlaiškių siuntimo kiekis</w:t>
      </w:r>
      <w:r w:rsidR="00A14380" w:rsidRPr="00D628C8">
        <w:t>,</w:t>
      </w:r>
    </w:p>
    <w:p w14:paraId="026AC117" w14:textId="32130393" w:rsidR="009F6471" w:rsidRPr="00D628C8" w:rsidRDefault="009F6471">
      <w:pPr>
        <w:pStyle w:val="ListParagraph"/>
        <w:numPr>
          <w:ilvl w:val="1"/>
          <w:numId w:val="44"/>
        </w:numPr>
        <w:jc w:val="both"/>
      </w:pPr>
      <w:r>
        <w:t>SPK išorinių</w:t>
      </w:r>
      <w:r w:rsidR="0011203A">
        <w:t xml:space="preserve"> </w:t>
      </w:r>
      <w:r>
        <w:t>naudotojų kiekis</w:t>
      </w:r>
      <w:r w:rsidR="00243724">
        <w:t>:</w:t>
      </w:r>
    </w:p>
    <w:p w14:paraId="38192F48" w14:textId="4E6CC062" w:rsidR="009F6471" w:rsidRPr="00D628C8" w:rsidRDefault="009F6471">
      <w:pPr>
        <w:pStyle w:val="ListParagraph"/>
        <w:numPr>
          <w:ilvl w:val="2"/>
          <w:numId w:val="44"/>
        </w:numPr>
        <w:jc w:val="both"/>
      </w:pPr>
      <w:r w:rsidRPr="00D628C8">
        <w:t>Naujų paskyrų sukūrimo</w:t>
      </w:r>
      <w:r w:rsidR="00A14380" w:rsidRPr="00D628C8">
        <w:t>,</w:t>
      </w:r>
    </w:p>
    <w:p w14:paraId="1F7DC832" w14:textId="750AC624" w:rsidR="009F6471" w:rsidRPr="00D628C8" w:rsidRDefault="00987CDA">
      <w:pPr>
        <w:pStyle w:val="ListParagraph"/>
        <w:numPr>
          <w:ilvl w:val="2"/>
          <w:numId w:val="44"/>
        </w:numPr>
        <w:jc w:val="both"/>
      </w:pPr>
      <w:r w:rsidRPr="00D628C8">
        <w:t>Bendras paskyrų kiekis</w:t>
      </w:r>
      <w:r w:rsidR="00A14380" w:rsidRPr="00D628C8">
        <w:t>.</w:t>
      </w:r>
    </w:p>
    <w:p w14:paraId="24495414" w14:textId="26CE1A3E" w:rsidR="00987CDA" w:rsidRPr="00D628C8" w:rsidRDefault="00987CDA">
      <w:pPr>
        <w:pStyle w:val="ListParagraph"/>
        <w:numPr>
          <w:ilvl w:val="1"/>
          <w:numId w:val="44"/>
        </w:numPr>
        <w:jc w:val="both"/>
      </w:pPr>
      <w:r w:rsidRPr="00D628C8">
        <w:t>VIISP autentifikacijų kiekis</w:t>
      </w:r>
      <w:r w:rsidR="00A14380" w:rsidRPr="00D628C8">
        <w:t>,</w:t>
      </w:r>
    </w:p>
    <w:p w14:paraId="2A387156" w14:textId="7D7561B8" w:rsidR="009E36B3" w:rsidRPr="00D628C8" w:rsidRDefault="009E36B3">
      <w:pPr>
        <w:pStyle w:val="ListParagraph"/>
        <w:numPr>
          <w:ilvl w:val="1"/>
          <w:numId w:val="44"/>
        </w:numPr>
        <w:jc w:val="both"/>
      </w:pPr>
      <w:r>
        <w:t>SPK užregistruotų klaidų kiekis</w:t>
      </w:r>
      <w:r w:rsidR="00243724">
        <w:t>:</w:t>
      </w:r>
    </w:p>
    <w:p w14:paraId="70C416C9" w14:textId="7100DE68" w:rsidR="009E36B3" w:rsidRPr="00D628C8" w:rsidRDefault="009E36B3">
      <w:pPr>
        <w:pStyle w:val="ListParagraph"/>
        <w:numPr>
          <w:ilvl w:val="2"/>
          <w:numId w:val="44"/>
        </w:numPr>
        <w:jc w:val="both"/>
      </w:pPr>
      <w:r w:rsidRPr="00D628C8">
        <w:t>Peradresavimo klaidos,</w:t>
      </w:r>
    </w:p>
    <w:p w14:paraId="3332C53B" w14:textId="4B1875F6" w:rsidR="009E36B3" w:rsidRPr="00D628C8" w:rsidRDefault="00F813F9">
      <w:pPr>
        <w:pStyle w:val="ListParagraph"/>
        <w:numPr>
          <w:ilvl w:val="2"/>
          <w:numId w:val="44"/>
        </w:numPr>
        <w:jc w:val="both"/>
      </w:pPr>
      <w:r w:rsidRPr="00D628C8">
        <w:t>Integruotų sistemų pranešimų per API klaidos,</w:t>
      </w:r>
    </w:p>
    <w:p w14:paraId="2FF3D79F" w14:textId="5A2C869B" w:rsidR="00F813F9" w:rsidRPr="00D628C8" w:rsidRDefault="007D18E9">
      <w:pPr>
        <w:pStyle w:val="ListParagraph"/>
        <w:numPr>
          <w:ilvl w:val="2"/>
          <w:numId w:val="44"/>
        </w:numPr>
        <w:jc w:val="both"/>
      </w:pPr>
      <w:r w:rsidRPr="00D628C8">
        <w:t>Kitos klaidos.</w:t>
      </w:r>
    </w:p>
    <w:p w14:paraId="4AF2548D" w14:textId="44AF3AA0" w:rsidR="00D3697E" w:rsidRPr="00D628C8" w:rsidRDefault="00D3697E" w:rsidP="7ECC6DEE">
      <w:pPr>
        <w:pStyle w:val="ListParagraph"/>
        <w:ind w:left="1440"/>
        <w:jc w:val="both"/>
      </w:pPr>
    </w:p>
    <w:p w14:paraId="0B54C42A" w14:textId="491D07E6" w:rsidR="000B20FE" w:rsidRPr="00D628C8" w:rsidRDefault="000B20FE">
      <w:pPr>
        <w:pStyle w:val="ListParagraph"/>
        <w:numPr>
          <w:ilvl w:val="0"/>
          <w:numId w:val="44"/>
        </w:numPr>
        <w:jc w:val="both"/>
      </w:pPr>
      <w:r>
        <w:t xml:space="preserve">SPK </w:t>
      </w:r>
      <w:r w:rsidR="00E551E1">
        <w:t xml:space="preserve">architektūros </w:t>
      </w:r>
      <w:r>
        <w:t xml:space="preserve">elementuose </w:t>
      </w:r>
      <w:r w:rsidR="0070571C">
        <w:t>turi būti kaupiam</w:t>
      </w:r>
      <w:r w:rsidR="007D698D">
        <w:t>i</w:t>
      </w:r>
      <w:r w:rsidR="0070571C">
        <w:t xml:space="preserve"> įvykių žurnalai</w:t>
      </w:r>
      <w:r w:rsidR="00755C10">
        <w:t xml:space="preserve">, pakankami </w:t>
      </w:r>
      <w:r>
        <w:t xml:space="preserve">kiekvienam rodikliui </w:t>
      </w:r>
      <w:r w:rsidR="00755C10">
        <w:t>apskaičiuoti ir užtikrinant galimybę išskleisti bet kurį rodiklį ir peržiūrėti SPK žurnaluose sukauptą detalią informaciją.</w:t>
      </w:r>
    </w:p>
    <w:p w14:paraId="25ADDA5D" w14:textId="4EBADA9C" w:rsidR="001E07D7" w:rsidRPr="00D628C8" w:rsidRDefault="00ED43F3">
      <w:pPr>
        <w:pStyle w:val="ListParagraph"/>
        <w:numPr>
          <w:ilvl w:val="0"/>
          <w:numId w:val="44"/>
        </w:numPr>
        <w:jc w:val="both"/>
      </w:pPr>
      <w:r>
        <w:t xml:space="preserve"> Kadangi el. paslaugos teiki</w:t>
      </w:r>
      <w:r w:rsidR="00E551E1">
        <w:t xml:space="preserve">mo procesas vyksta </w:t>
      </w:r>
      <w:r w:rsidR="00DA2671">
        <w:t>ne SPK terpėje, o išorinėje paslaugų tiekėjo sistemoje</w:t>
      </w:r>
      <w:r w:rsidR="0084365E">
        <w:t xml:space="preserve">, </w:t>
      </w:r>
      <w:r w:rsidR="00B81855">
        <w:t xml:space="preserve">SPK turi užtikrinti priemones rinkti ir konsoliduoti </w:t>
      </w:r>
      <w:r w:rsidR="0084365E">
        <w:t>paslaugų užsakymų, suteikimo, atmetimo</w:t>
      </w:r>
      <w:r w:rsidR="00671339">
        <w:t xml:space="preserve"> (</w:t>
      </w:r>
      <w:r w:rsidR="005F6CB4">
        <w:t xml:space="preserve">žr. </w:t>
      </w:r>
      <w:r w:rsidR="001A2317">
        <w:t xml:space="preserve">šio skyriaus reikalavimus </w:t>
      </w:r>
      <w:r w:rsidR="005B3B6C">
        <w:t>2</w:t>
      </w:r>
      <w:r w:rsidR="005F6CB4">
        <w:t>.</w:t>
      </w:r>
      <w:r w:rsidR="00671339">
        <w:t>e-</w:t>
      </w:r>
      <w:r w:rsidR="005B3B6C">
        <w:t>2</w:t>
      </w:r>
      <w:r w:rsidR="005F6CB4">
        <w:t>.g)</w:t>
      </w:r>
      <w:r w:rsidR="00183A23">
        <w:t xml:space="preserve"> </w:t>
      </w:r>
      <w:r w:rsidR="00B81855">
        <w:t>įvykių statistiką</w:t>
      </w:r>
      <w:r w:rsidR="00C65428">
        <w:t xml:space="preserve"> per išorines integracines sąsajas (žr. </w:t>
      </w:r>
      <w:hyperlink w:anchor="_SPK_išorinių_integracinių">
        <w:r w:rsidR="00C65428" w:rsidRPr="7ECC6DEE">
          <w:rPr>
            <w:rStyle w:val="Hyperlink"/>
          </w:rPr>
          <w:t>SPK išorinių integracinių sąsajų funkcijos</w:t>
        </w:r>
      </w:hyperlink>
      <w:r w:rsidR="00C65428">
        <w:t>)</w:t>
      </w:r>
      <w:r w:rsidR="001E07D7">
        <w:t>.</w:t>
      </w:r>
    </w:p>
    <w:p w14:paraId="48CDD103" w14:textId="715C00BE" w:rsidR="00C27733" w:rsidRPr="00D628C8" w:rsidRDefault="001E07D7">
      <w:pPr>
        <w:pStyle w:val="ListParagraph"/>
        <w:numPr>
          <w:ilvl w:val="0"/>
          <w:numId w:val="44"/>
        </w:numPr>
        <w:jc w:val="both"/>
      </w:pPr>
      <w:r w:rsidRPr="00D628C8">
        <w:lastRenderedPageBreak/>
        <w:t xml:space="preserve">SPK veiklos </w:t>
      </w:r>
      <w:r w:rsidR="00C27733" w:rsidRPr="00D628C8">
        <w:t xml:space="preserve">rodiklių </w:t>
      </w:r>
      <w:r w:rsidRPr="00D628C8">
        <w:t xml:space="preserve">statistika turi </w:t>
      </w:r>
      <w:r w:rsidR="00B5322E" w:rsidRPr="00D628C8">
        <w:t>būti ne senesnė nei 2 valandos</w:t>
      </w:r>
      <w:r w:rsidR="009A722E" w:rsidRPr="00D628C8">
        <w:t xml:space="preserve"> (reikalavimas netaikomas rodikliams, kurie priklauso nuo </w:t>
      </w:r>
      <w:r w:rsidR="007A3539" w:rsidRPr="00D628C8">
        <w:t xml:space="preserve">išorinių paslaugų tiekėjų sistemų </w:t>
      </w:r>
      <w:r w:rsidR="001B1C5A" w:rsidRPr="004664B8">
        <w:t xml:space="preserve">perduodamų </w:t>
      </w:r>
      <w:r w:rsidR="003C3DE8" w:rsidRPr="004664B8">
        <w:t>duomenų</w:t>
      </w:r>
      <w:r w:rsidR="001B1C5A" w:rsidRPr="004664B8">
        <w:t>)</w:t>
      </w:r>
      <w:r w:rsidR="00B5322E" w:rsidRPr="00D628C8">
        <w:t>.</w:t>
      </w:r>
    </w:p>
    <w:p w14:paraId="5C807CDF" w14:textId="7FE94ACC" w:rsidR="00853126" w:rsidRPr="00D628C8" w:rsidRDefault="00853126">
      <w:pPr>
        <w:pStyle w:val="ListParagraph"/>
        <w:numPr>
          <w:ilvl w:val="0"/>
          <w:numId w:val="44"/>
        </w:numPr>
        <w:jc w:val="both"/>
      </w:pPr>
      <w:r w:rsidRPr="00D628C8">
        <w:t xml:space="preserve">Papildomai prie SPK </w:t>
      </w:r>
      <w:r w:rsidR="007A3539" w:rsidRPr="00D628C8">
        <w:t xml:space="preserve">veiklos logikos rodiklių, aprašytų aukščiau, stebėsenos </w:t>
      </w:r>
      <w:r w:rsidR="0947F3F0" w:rsidRPr="00D628C8">
        <w:t>SPK administrator</w:t>
      </w:r>
      <w:r w:rsidR="0033658C">
        <w:t>ius</w:t>
      </w:r>
      <w:r w:rsidR="007A3539" w:rsidRPr="00D628C8">
        <w:t xml:space="preserve"> turi būti pilnai įgalintas vykdyti </w:t>
      </w:r>
      <w:r w:rsidR="00F32F3D" w:rsidRPr="00D628C8">
        <w:t xml:space="preserve">operacinę/techninę SPK diegimo aplinkų ir programinės įrangos stebėseną, taikant PO turimas standartines stebėsenos ir žurnalų analizės priemones (žr. </w:t>
      </w:r>
      <w:hyperlink w:anchor="_Reikalavimai_suderinamumui_su" w:history="1">
        <w:r w:rsidR="00312D55" w:rsidRPr="00D628C8">
          <w:rPr>
            <w:rStyle w:val="Hyperlink"/>
          </w:rPr>
          <w:t>Reikalavimai suderinamumui su stebėsenos priemonėmis</w:t>
        </w:r>
      </w:hyperlink>
      <w:r w:rsidR="00F32F3D" w:rsidRPr="00D628C8">
        <w:t>)</w:t>
      </w:r>
      <w:r w:rsidRPr="00D628C8">
        <w:t>.</w:t>
      </w:r>
    </w:p>
    <w:p w14:paraId="2128EDDB" w14:textId="6EE34015" w:rsidR="2AD59CAB" w:rsidRPr="00D628C8" w:rsidRDefault="2AD59CAB" w:rsidP="00913038">
      <w:pPr>
        <w:pStyle w:val="Heading3"/>
        <w:jc w:val="both"/>
      </w:pPr>
      <w:bookmarkStart w:id="51" w:name="_Grįžtamojo_ryšio_valdymas"/>
      <w:bookmarkStart w:id="52" w:name="_Toc171376951"/>
      <w:bookmarkEnd w:id="51"/>
      <w:r w:rsidRPr="00D628C8">
        <w:t>Grįžtamojo ryšio valdymas</w:t>
      </w:r>
      <w:bookmarkEnd w:id="52"/>
    </w:p>
    <w:p w14:paraId="2ACA562F" w14:textId="61456A51" w:rsidR="00400132" w:rsidRPr="00D628C8" w:rsidRDefault="0947F3F0">
      <w:pPr>
        <w:pStyle w:val="ListParagraph"/>
        <w:numPr>
          <w:ilvl w:val="0"/>
          <w:numId w:val="45"/>
        </w:numPr>
        <w:jc w:val="both"/>
      </w:pPr>
      <w:r>
        <w:t>SPK administrator</w:t>
      </w:r>
      <w:r w:rsidR="0033658C">
        <w:t>ius</w:t>
      </w:r>
      <w:r w:rsidR="00400132">
        <w:t xml:space="preserve"> turi turėti galimybę stebėti paslaugų vertinimus balais</w:t>
      </w:r>
      <w:r w:rsidR="00127724">
        <w:t>:</w:t>
      </w:r>
    </w:p>
    <w:p w14:paraId="2C054016" w14:textId="0FFCBC11" w:rsidR="00400132" w:rsidRPr="00D628C8" w:rsidRDefault="00400132">
      <w:pPr>
        <w:pStyle w:val="ListParagraph"/>
        <w:numPr>
          <w:ilvl w:val="1"/>
          <w:numId w:val="45"/>
        </w:numPr>
        <w:jc w:val="both"/>
      </w:pPr>
      <w:r w:rsidRPr="00D628C8">
        <w:t>Pasirinkus konkrečią paslaugą</w:t>
      </w:r>
      <w:r w:rsidR="00BC456F" w:rsidRPr="00D628C8">
        <w:t>,</w:t>
      </w:r>
    </w:p>
    <w:p w14:paraId="1AFD7A93" w14:textId="439D995C" w:rsidR="00BC456F" w:rsidRPr="00D628C8" w:rsidRDefault="00BC456F">
      <w:pPr>
        <w:pStyle w:val="ListParagraph"/>
        <w:numPr>
          <w:ilvl w:val="1"/>
          <w:numId w:val="45"/>
        </w:numPr>
        <w:jc w:val="both"/>
      </w:pPr>
      <w:r w:rsidRPr="00D628C8">
        <w:t>Vertinimų vidurkį, pasirinkus paslaugų kategoriją,</w:t>
      </w:r>
    </w:p>
    <w:p w14:paraId="7E522366" w14:textId="600DC72A" w:rsidR="00BC456F" w:rsidRPr="00D628C8" w:rsidRDefault="00BC456F">
      <w:pPr>
        <w:pStyle w:val="ListParagraph"/>
        <w:numPr>
          <w:ilvl w:val="1"/>
          <w:numId w:val="45"/>
        </w:numPr>
        <w:jc w:val="both"/>
      </w:pPr>
      <w:r w:rsidRPr="00D628C8">
        <w:t>Vertinimų vidurkį, pasirinkus paslaugų tiekėjo instituciją,</w:t>
      </w:r>
    </w:p>
    <w:p w14:paraId="1C42DD91" w14:textId="6D816B8B" w:rsidR="0078285C" w:rsidRPr="00D628C8" w:rsidRDefault="00BC456F">
      <w:pPr>
        <w:pStyle w:val="ListParagraph"/>
        <w:numPr>
          <w:ilvl w:val="1"/>
          <w:numId w:val="45"/>
        </w:numPr>
        <w:jc w:val="both"/>
      </w:pPr>
      <w:r w:rsidRPr="00D628C8">
        <w:t>Vertinimų vidurkį bendrai visoms SPK paslaugoms.</w:t>
      </w:r>
    </w:p>
    <w:p w14:paraId="0D331A67" w14:textId="39A4FDA7" w:rsidR="00DD006A" w:rsidRPr="00D628C8" w:rsidRDefault="0947F3F0">
      <w:pPr>
        <w:pStyle w:val="ListParagraph"/>
        <w:numPr>
          <w:ilvl w:val="0"/>
          <w:numId w:val="45"/>
        </w:numPr>
        <w:jc w:val="both"/>
      </w:pPr>
      <w:r>
        <w:t xml:space="preserve">SPK </w:t>
      </w:r>
      <w:r w:rsidR="0033658C">
        <w:t xml:space="preserve">administratorius </w:t>
      </w:r>
      <w:r w:rsidR="00DD006A">
        <w:t>turi turėti galimybę stebėti naujausius atsiliepimus apie paslaugas</w:t>
      </w:r>
      <w:r w:rsidR="00A14380">
        <w:t>, surūšiuotus pagal datą atbuline tvarka</w:t>
      </w:r>
      <w:r w:rsidR="00DD006A">
        <w:t>.</w:t>
      </w:r>
      <w:r w:rsidR="00E508E4">
        <w:t xml:space="preserve"> Kartu su atsiliepimo tekstu turi būti atvaizduojama atsiliepimą palikusio </w:t>
      </w:r>
      <w:r w:rsidR="00FF7909">
        <w:t xml:space="preserve">išorinio </w:t>
      </w:r>
      <w:r w:rsidR="0FE698AF">
        <w:t>naudotojo</w:t>
      </w:r>
      <w:r w:rsidR="00E508E4">
        <w:t xml:space="preserve"> </w:t>
      </w:r>
      <w:r w:rsidR="00D64965">
        <w:t>vardas ir pavarde bei vertinimas balais, jeigu</w:t>
      </w:r>
      <w:r w:rsidR="00EA407D">
        <w:t xml:space="preserve"> išorinis</w:t>
      </w:r>
      <w:r w:rsidR="00D64965">
        <w:t xml:space="preserve"> </w:t>
      </w:r>
      <w:r w:rsidR="79147022">
        <w:t>naudotoja</w:t>
      </w:r>
      <w:r w:rsidR="00307BEE">
        <w:t>s</w:t>
      </w:r>
      <w:r w:rsidR="00D64965">
        <w:t xml:space="preserve"> tokį vertinimą paliko.</w:t>
      </w:r>
    </w:p>
    <w:p w14:paraId="7C1ACECB" w14:textId="5F3E8508" w:rsidR="00DF29BD" w:rsidRPr="00D628C8" w:rsidRDefault="0947F3F0">
      <w:pPr>
        <w:pStyle w:val="ListParagraph"/>
        <w:numPr>
          <w:ilvl w:val="0"/>
          <w:numId w:val="45"/>
        </w:numPr>
        <w:jc w:val="both"/>
      </w:pPr>
      <w:r>
        <w:t>SPK administrator</w:t>
      </w:r>
      <w:r w:rsidR="0033658C">
        <w:t>ius</w:t>
      </w:r>
      <w:r w:rsidR="00D64965">
        <w:t xml:space="preserve"> turi turėti galimybę parašyti ir išsiųsti </w:t>
      </w:r>
      <w:r w:rsidR="00EA407D">
        <w:t xml:space="preserve">išoriniam </w:t>
      </w:r>
      <w:r w:rsidR="00307BEE">
        <w:t xml:space="preserve">naudotojui </w:t>
      </w:r>
      <w:r w:rsidR="00D64965">
        <w:t xml:space="preserve">atsakymą į atsiliepimą. </w:t>
      </w:r>
      <w:r w:rsidR="00E31D1C">
        <w:t xml:space="preserve">Toks atsakymas išsiunčiamas </w:t>
      </w:r>
      <w:r w:rsidR="00EA407D">
        <w:t xml:space="preserve">išoriniam </w:t>
      </w:r>
      <w:r w:rsidR="0033658C">
        <w:t xml:space="preserve">naudotojui </w:t>
      </w:r>
      <w:r w:rsidR="00E31D1C">
        <w:t>kontaktiniu el. paštu ir mobilios programėlės</w:t>
      </w:r>
      <w:r w:rsidR="00A00143">
        <w:t xml:space="preserve"> pranešimo pavidalu</w:t>
      </w:r>
      <w:r w:rsidR="00E31D1C">
        <w:t>.</w:t>
      </w:r>
    </w:p>
    <w:p w14:paraId="50799EFC" w14:textId="77777777" w:rsidR="00440A4F" w:rsidRPr="00D628C8" w:rsidRDefault="00440A4F" w:rsidP="00913038">
      <w:pPr>
        <w:pStyle w:val="Heading3"/>
        <w:jc w:val="both"/>
      </w:pPr>
      <w:bookmarkStart w:id="53" w:name="_Komunikacijos_valdymas"/>
      <w:bookmarkStart w:id="54" w:name="_Toc171376952"/>
      <w:bookmarkEnd w:id="53"/>
      <w:r w:rsidRPr="00D628C8">
        <w:t>Komunikacijos valdymas</w:t>
      </w:r>
      <w:bookmarkEnd w:id="54"/>
    </w:p>
    <w:p w14:paraId="7E4DD34E" w14:textId="106DC2FF" w:rsidR="00761F45" w:rsidRPr="00D628C8" w:rsidRDefault="0947F3F0">
      <w:pPr>
        <w:pStyle w:val="ListParagraph"/>
        <w:numPr>
          <w:ilvl w:val="0"/>
          <w:numId w:val="42"/>
        </w:numPr>
        <w:jc w:val="both"/>
      </w:pPr>
      <w:r w:rsidRPr="00D628C8">
        <w:t xml:space="preserve">SPK </w:t>
      </w:r>
      <w:r w:rsidR="0033658C" w:rsidRPr="00D628C8">
        <w:t>administrator</w:t>
      </w:r>
      <w:r w:rsidR="0033658C">
        <w:t>ius</w:t>
      </w:r>
      <w:r w:rsidR="0033658C" w:rsidRPr="00D628C8">
        <w:t xml:space="preserve"> </w:t>
      </w:r>
      <w:r w:rsidR="00A00143" w:rsidRPr="00D628C8">
        <w:t xml:space="preserve">turi turėti galimybę </w:t>
      </w:r>
      <w:r w:rsidR="00761F45" w:rsidRPr="00D628C8">
        <w:t>inicijuoti ir/arba suplanuoti automatinį naujienlaiškių siuntimą</w:t>
      </w:r>
      <w:r w:rsidR="00467C86" w:rsidRPr="00D628C8">
        <w:t xml:space="preserve"> nurodytą dieną ir valandą</w:t>
      </w:r>
      <w:r w:rsidR="00761F45" w:rsidRPr="00D628C8">
        <w:t>.</w:t>
      </w:r>
    </w:p>
    <w:p w14:paraId="3F2DE040" w14:textId="5DDE798A" w:rsidR="0044504D" w:rsidRPr="00D628C8" w:rsidRDefault="0947F3F0">
      <w:pPr>
        <w:pStyle w:val="ListParagraph"/>
        <w:numPr>
          <w:ilvl w:val="0"/>
          <w:numId w:val="42"/>
        </w:numPr>
        <w:jc w:val="both"/>
      </w:pPr>
      <w:r w:rsidRPr="00D628C8">
        <w:t>SPK administrator</w:t>
      </w:r>
      <w:r w:rsidR="0033658C">
        <w:t>ius</w:t>
      </w:r>
      <w:r w:rsidR="00B52046" w:rsidRPr="00D628C8">
        <w:t xml:space="preserve"> n</w:t>
      </w:r>
      <w:r w:rsidR="0078285C" w:rsidRPr="00D628C8">
        <w:t xml:space="preserve">aujienlaiškio </w:t>
      </w:r>
      <w:r w:rsidR="00B52046" w:rsidRPr="00D628C8">
        <w:t xml:space="preserve">turiniui turi pasirinkti informacinį turinį - </w:t>
      </w:r>
      <w:r w:rsidR="0078285C" w:rsidRPr="00D628C8">
        <w:t xml:space="preserve">naujieną </w:t>
      </w:r>
      <w:r w:rsidR="008838F5" w:rsidRPr="00D628C8">
        <w:t xml:space="preserve">ir/ar rekomendacijų </w:t>
      </w:r>
      <w:r w:rsidR="00B52046" w:rsidRPr="00D628C8">
        <w:t xml:space="preserve">straipsnį. </w:t>
      </w:r>
    </w:p>
    <w:p w14:paraId="70FAD423" w14:textId="527697C8" w:rsidR="0044504D" w:rsidRPr="00D628C8" w:rsidRDefault="006D59CA">
      <w:pPr>
        <w:pStyle w:val="ListParagraph"/>
        <w:numPr>
          <w:ilvl w:val="0"/>
          <w:numId w:val="42"/>
        </w:numPr>
        <w:jc w:val="both"/>
      </w:pPr>
      <w:r>
        <w:t xml:space="preserve">Papildomai prie informacinio turinio </w:t>
      </w:r>
      <w:r w:rsidR="0044504D">
        <w:t>ryši</w:t>
      </w:r>
      <w:r w:rsidR="00671D36">
        <w:t>o</w:t>
      </w:r>
      <w:r w:rsidR="0044504D">
        <w:t xml:space="preserve"> su paslaugomis ir/ar paslaugų kategorijomis, </w:t>
      </w:r>
      <w:r w:rsidR="0947F3F0">
        <w:t>SPK administrator</w:t>
      </w:r>
      <w:r w:rsidR="0033658C">
        <w:t>ius</w:t>
      </w:r>
      <w:r w:rsidR="0044504D">
        <w:t xml:space="preserve"> turi turėti galimybę pasirinkti naujienlaiškio ryšį su paslauga (-omis) ar paslaugų kategorija (-omis).</w:t>
      </w:r>
    </w:p>
    <w:p w14:paraId="4D59E8A7" w14:textId="7099822C" w:rsidR="008838F5" w:rsidRPr="00D628C8" w:rsidRDefault="00EF6D5A">
      <w:pPr>
        <w:pStyle w:val="ListParagraph"/>
        <w:numPr>
          <w:ilvl w:val="0"/>
          <w:numId w:val="42"/>
        </w:numPr>
        <w:jc w:val="both"/>
      </w:pPr>
      <w:r>
        <w:t xml:space="preserve">SPK turi būti realizuotas automatinio naujienlaiškių siuntimo </w:t>
      </w:r>
      <w:r w:rsidR="0033658C">
        <w:t xml:space="preserve">registruotiems </w:t>
      </w:r>
      <w:r>
        <w:t xml:space="preserve">SPK </w:t>
      </w:r>
      <w:r w:rsidR="0033658C">
        <w:t xml:space="preserve">išoriniams </w:t>
      </w:r>
      <w:r>
        <w:t>naudotoj</w:t>
      </w:r>
      <w:r w:rsidR="0033658C">
        <w:t>a</w:t>
      </w:r>
      <w:r>
        <w:t xml:space="preserve">ms, atsižvelgiant į jų </w:t>
      </w:r>
      <w:r w:rsidR="0FE698AF">
        <w:t>naudotojo</w:t>
      </w:r>
      <w:r>
        <w:t xml:space="preserve"> paskyros naujienlaiškių prenumeratos nustatymus (žr. </w:t>
      </w:r>
      <w:r w:rsidR="006753F0">
        <w:t xml:space="preserve">Išorinio </w:t>
      </w:r>
      <w:hyperlink w:anchor="_Naudotojo_paskyros_sukūrimas">
        <w:r w:rsidR="006753F0">
          <w:t>n</w:t>
        </w:r>
      </w:hyperlink>
      <w:r>
        <w:t xml:space="preserve">, </w:t>
      </w:r>
      <w:r w:rsidR="006753F0">
        <w:t xml:space="preserve">Išorinio </w:t>
      </w:r>
      <w:hyperlink w:anchor="_Naudotojo_paskyros_valdymas">
        <w:r w:rsidR="006753F0" w:rsidRPr="7ECC6DEE">
          <w:rPr>
            <w:rStyle w:val="Hyperlink"/>
          </w:rPr>
          <w:t>n</w:t>
        </w:r>
        <w:r w:rsidR="0FE698AF" w:rsidRPr="7ECC6DEE">
          <w:rPr>
            <w:rStyle w:val="Hyperlink"/>
          </w:rPr>
          <w:t>audotojo</w:t>
        </w:r>
        <w:r w:rsidRPr="7ECC6DEE">
          <w:rPr>
            <w:rStyle w:val="Hyperlink"/>
          </w:rPr>
          <w:t xml:space="preserve"> paskyros valdymas</w:t>
        </w:r>
      </w:hyperlink>
      <w:r>
        <w:t>)</w:t>
      </w:r>
      <w:r w:rsidR="006753F0">
        <w:t>.</w:t>
      </w:r>
    </w:p>
    <w:p w14:paraId="0B850749" w14:textId="7FBA1F89" w:rsidR="008838F5" w:rsidRPr="00D628C8" w:rsidRDefault="0947F3F0">
      <w:pPr>
        <w:pStyle w:val="ListParagraph"/>
        <w:numPr>
          <w:ilvl w:val="0"/>
          <w:numId w:val="42"/>
        </w:numPr>
        <w:jc w:val="both"/>
      </w:pPr>
      <w:r w:rsidRPr="00D628C8">
        <w:t>SPK administrator</w:t>
      </w:r>
      <w:r w:rsidR="0033658C">
        <w:t>ius</w:t>
      </w:r>
      <w:r w:rsidR="00DC02D4" w:rsidRPr="00D628C8">
        <w:t xml:space="preserve"> turi turėti galimybę blokuoti bet kokių pranešim</w:t>
      </w:r>
      <w:r w:rsidR="0033658C">
        <w:t>ų</w:t>
      </w:r>
      <w:r w:rsidR="00DC02D4" w:rsidRPr="00D628C8">
        <w:t xml:space="preserve"> </w:t>
      </w:r>
      <w:r w:rsidR="00F3359C" w:rsidRPr="00D628C8">
        <w:t xml:space="preserve">siuntimą </w:t>
      </w:r>
      <w:r w:rsidR="00DC02D4" w:rsidRPr="00D628C8">
        <w:t>el. paštu ir/ar mobilios programėlės pranešimų mechanizmo būdu ar nuimti blokavimą.</w:t>
      </w:r>
    </w:p>
    <w:p w14:paraId="36F0CC0B" w14:textId="66331355" w:rsidR="2AD59CAB" w:rsidRPr="00D628C8" w:rsidRDefault="2AD59CAB" w:rsidP="00913038">
      <w:pPr>
        <w:pStyle w:val="Heading3"/>
        <w:jc w:val="both"/>
      </w:pPr>
      <w:bookmarkStart w:id="55" w:name="_Toc171376953"/>
      <w:r w:rsidRPr="00D628C8">
        <w:t>Duomenų teikimas išorinėms sistemoms</w:t>
      </w:r>
      <w:bookmarkEnd w:id="55"/>
    </w:p>
    <w:p w14:paraId="3EE91DA5" w14:textId="41366959" w:rsidR="00CD1E62" w:rsidRPr="00D628C8" w:rsidRDefault="0947F3F0">
      <w:pPr>
        <w:pStyle w:val="ListParagraph"/>
        <w:numPr>
          <w:ilvl w:val="0"/>
          <w:numId w:val="46"/>
        </w:numPr>
        <w:jc w:val="both"/>
      </w:pPr>
      <w:r w:rsidRPr="00D628C8">
        <w:t xml:space="preserve">SPK </w:t>
      </w:r>
      <w:r w:rsidR="00F3359C" w:rsidRPr="00D628C8">
        <w:t>administrator</w:t>
      </w:r>
      <w:r w:rsidR="00F3359C">
        <w:t>ius</w:t>
      </w:r>
      <w:r w:rsidR="00F3359C" w:rsidRPr="00D628C8">
        <w:t xml:space="preserve"> </w:t>
      </w:r>
      <w:r w:rsidR="00EF6D5A" w:rsidRPr="00D628C8">
        <w:t xml:space="preserve">turi turėti galimybę eksportuoti </w:t>
      </w:r>
      <w:r w:rsidR="00E754FD" w:rsidRPr="00D628C8">
        <w:t xml:space="preserve">į atviro formato failus (CSV, XML, JSON ar lygiavertį) </w:t>
      </w:r>
      <w:r w:rsidR="00CD1E62" w:rsidRPr="00D628C8">
        <w:t>informaciją, skirta perdavimui išorinėms informacinėms sistemoms:</w:t>
      </w:r>
    </w:p>
    <w:p w14:paraId="72285423" w14:textId="77777777" w:rsidR="00CD1E62" w:rsidRPr="00D628C8" w:rsidRDefault="00CD1E62">
      <w:pPr>
        <w:pStyle w:val="ListParagraph"/>
        <w:numPr>
          <w:ilvl w:val="1"/>
          <w:numId w:val="46"/>
        </w:numPr>
        <w:jc w:val="both"/>
      </w:pPr>
      <w:r w:rsidRPr="00D628C8">
        <w:t xml:space="preserve">SPK </w:t>
      </w:r>
      <w:r w:rsidR="00E754FD" w:rsidRPr="00D628C8">
        <w:t>išorinių naudotojų paskyras</w:t>
      </w:r>
      <w:r w:rsidRPr="00D628C8">
        <w:t>,</w:t>
      </w:r>
    </w:p>
    <w:p w14:paraId="79190994" w14:textId="77777777" w:rsidR="00CD1E62" w:rsidRPr="00D628C8" w:rsidRDefault="00CD1E62">
      <w:pPr>
        <w:pStyle w:val="ListParagraph"/>
        <w:numPr>
          <w:ilvl w:val="1"/>
          <w:numId w:val="46"/>
        </w:numPr>
        <w:jc w:val="both"/>
      </w:pPr>
      <w:r w:rsidRPr="00D628C8">
        <w:t>Paslaugų metaduomenų struktūrą,</w:t>
      </w:r>
    </w:p>
    <w:p w14:paraId="75C9734A" w14:textId="77777777" w:rsidR="00CD1E62" w:rsidRPr="00D628C8" w:rsidRDefault="00CD1E62">
      <w:pPr>
        <w:pStyle w:val="ListParagraph"/>
        <w:numPr>
          <w:ilvl w:val="1"/>
          <w:numId w:val="46"/>
        </w:numPr>
        <w:jc w:val="both"/>
      </w:pPr>
      <w:r w:rsidRPr="00D628C8">
        <w:t>P</w:t>
      </w:r>
      <w:r w:rsidR="00E754FD" w:rsidRPr="00D628C8">
        <w:t>aslaugų aprašus</w:t>
      </w:r>
      <w:r w:rsidRPr="00D628C8">
        <w:t xml:space="preserve"> </w:t>
      </w:r>
      <w:r w:rsidR="008838F5" w:rsidRPr="00D628C8">
        <w:t>(vis</w:t>
      </w:r>
      <w:r w:rsidRPr="00D628C8">
        <w:t>a</w:t>
      </w:r>
      <w:r w:rsidR="008838F5" w:rsidRPr="00D628C8">
        <w:t xml:space="preserve"> metaduomenų struktūr</w:t>
      </w:r>
      <w:r w:rsidRPr="00D628C8">
        <w:t>a</w:t>
      </w:r>
      <w:r w:rsidR="008838F5" w:rsidRPr="00D628C8">
        <w:t>)</w:t>
      </w:r>
    </w:p>
    <w:p w14:paraId="031017A5" w14:textId="77777777" w:rsidR="00CD1E62" w:rsidRPr="00D628C8" w:rsidRDefault="00CD1E62">
      <w:pPr>
        <w:pStyle w:val="ListParagraph"/>
        <w:numPr>
          <w:ilvl w:val="1"/>
          <w:numId w:val="46"/>
        </w:numPr>
        <w:jc w:val="both"/>
      </w:pPr>
      <w:r w:rsidRPr="00D628C8">
        <w:t>Statistinius rodiklius už pasirinktą laikotarpį.</w:t>
      </w:r>
    </w:p>
    <w:p w14:paraId="27F13F65" w14:textId="49FD13DD" w:rsidR="00DF29BD" w:rsidRPr="00D628C8" w:rsidRDefault="00CD1E62">
      <w:pPr>
        <w:pStyle w:val="ListParagraph"/>
        <w:numPr>
          <w:ilvl w:val="0"/>
          <w:numId w:val="46"/>
        </w:numPr>
        <w:jc w:val="both"/>
      </w:pPr>
      <w:r>
        <w:t>Detalūs reikalavimai duomenų teikimui išorinėms sistemoms turi būti suderinti su PO</w:t>
      </w:r>
      <w:r w:rsidR="00EA407D">
        <w:t xml:space="preserve"> SPK</w:t>
      </w:r>
      <w:r>
        <w:t xml:space="preserve"> </w:t>
      </w:r>
      <w:r w:rsidR="00B660B9">
        <w:t>projekto eigoje</w:t>
      </w:r>
      <w:r>
        <w:t>.</w:t>
      </w:r>
    </w:p>
    <w:p w14:paraId="0CEFCE9D" w14:textId="635CCFE8" w:rsidR="1EC40531" w:rsidRPr="00D628C8" w:rsidRDefault="0065498A" w:rsidP="00913038">
      <w:pPr>
        <w:pStyle w:val="Heading2"/>
        <w:jc w:val="both"/>
      </w:pPr>
      <w:bookmarkStart w:id="56" w:name="_Toc171376954"/>
      <w:r w:rsidRPr="00D628C8">
        <w:lastRenderedPageBreak/>
        <w:t>SPK automatizuotų procesų funkcijos</w:t>
      </w:r>
      <w:bookmarkEnd w:id="56"/>
    </w:p>
    <w:p w14:paraId="04AE9E17" w14:textId="39C58CC4" w:rsidR="0065498A" w:rsidRPr="00D628C8" w:rsidRDefault="0065498A" w:rsidP="00913038">
      <w:pPr>
        <w:pStyle w:val="Heading3"/>
        <w:jc w:val="both"/>
      </w:pPr>
      <w:bookmarkStart w:id="57" w:name="_Toc171376955"/>
      <w:r w:rsidRPr="00D628C8">
        <w:t>Statistikos skaičiavimas</w:t>
      </w:r>
      <w:bookmarkEnd w:id="57"/>
    </w:p>
    <w:p w14:paraId="035A43F8" w14:textId="0A43617E" w:rsidR="00DB6243" w:rsidRPr="00D628C8" w:rsidRDefault="00844F9B">
      <w:pPr>
        <w:pStyle w:val="ListParagraph"/>
        <w:numPr>
          <w:ilvl w:val="3"/>
          <w:numId w:val="7"/>
        </w:numPr>
        <w:ind w:left="284" w:hanging="284"/>
        <w:jc w:val="both"/>
      </w:pPr>
      <w:r>
        <w:t xml:space="preserve">SPK turi automatiškai skaičiuoti </w:t>
      </w:r>
      <w:r w:rsidR="005059E8">
        <w:t xml:space="preserve">ir teikti </w:t>
      </w:r>
      <w:r w:rsidR="54F73CA9">
        <w:t>SPK administrator</w:t>
      </w:r>
      <w:r w:rsidR="00F3359C">
        <w:t>iui</w:t>
      </w:r>
      <w:r w:rsidR="005059E8">
        <w:t xml:space="preserve"> </w:t>
      </w:r>
      <w:r w:rsidR="00EB5891">
        <w:t xml:space="preserve">(žr. </w:t>
      </w:r>
      <w:hyperlink w:anchor="_Stebėsena">
        <w:r w:rsidR="00EB5891" w:rsidRPr="7ECC6DEE">
          <w:rPr>
            <w:rStyle w:val="Hyperlink"/>
          </w:rPr>
          <w:t>Stebėsena</w:t>
        </w:r>
      </w:hyperlink>
      <w:r w:rsidR="00EB5891">
        <w:t xml:space="preserve">) </w:t>
      </w:r>
      <w:r w:rsidR="005059E8">
        <w:t xml:space="preserve">bei kitose numatytose funkcijose </w:t>
      </w:r>
      <w:r w:rsidR="00745FB3">
        <w:t xml:space="preserve">SPK naudojimo aktyvumo </w:t>
      </w:r>
      <w:r w:rsidR="00DB009E">
        <w:t>rodiklius</w:t>
      </w:r>
      <w:r w:rsidR="005059E8">
        <w:t>:</w:t>
      </w:r>
    </w:p>
    <w:p w14:paraId="64DD6BE1" w14:textId="24397E0C" w:rsidR="00675807" w:rsidRPr="00D628C8" w:rsidRDefault="00EA407D">
      <w:pPr>
        <w:pStyle w:val="ListParagraph"/>
        <w:numPr>
          <w:ilvl w:val="4"/>
          <w:numId w:val="7"/>
        </w:numPr>
        <w:ind w:left="426" w:firstLine="0"/>
        <w:jc w:val="both"/>
      </w:pPr>
      <w:r>
        <w:t>Išorinių n</w:t>
      </w:r>
      <w:r w:rsidR="00675807">
        <w:t>audotojų paskyrų kiekis</w:t>
      </w:r>
      <w:r w:rsidR="00745FB3">
        <w:t>,</w:t>
      </w:r>
    </w:p>
    <w:p w14:paraId="6AD7E541" w14:textId="0482382B" w:rsidR="00675807" w:rsidRPr="00D628C8" w:rsidRDefault="00675807">
      <w:pPr>
        <w:pStyle w:val="ListParagraph"/>
        <w:numPr>
          <w:ilvl w:val="4"/>
          <w:numId w:val="7"/>
        </w:numPr>
        <w:ind w:left="426" w:firstLine="0"/>
        <w:jc w:val="both"/>
      </w:pPr>
      <w:r>
        <w:t xml:space="preserve">Pašalintų </w:t>
      </w:r>
      <w:r w:rsidR="00EA407D">
        <w:t xml:space="preserve">išorinių </w:t>
      </w:r>
      <w:r>
        <w:t>naudotojų paskyrų kie</w:t>
      </w:r>
      <w:r w:rsidR="00565117">
        <w:t>kis</w:t>
      </w:r>
      <w:r w:rsidR="00745FB3">
        <w:t>,</w:t>
      </w:r>
    </w:p>
    <w:p w14:paraId="4AFD90A6" w14:textId="0F940A85" w:rsidR="00565117" w:rsidRPr="00D628C8" w:rsidRDefault="00D13759">
      <w:pPr>
        <w:pStyle w:val="ListParagraph"/>
        <w:numPr>
          <w:ilvl w:val="4"/>
          <w:numId w:val="7"/>
        </w:numPr>
        <w:ind w:left="426" w:firstLine="0"/>
        <w:jc w:val="both"/>
      </w:pPr>
      <w:r>
        <w:t>P</w:t>
      </w:r>
      <w:r w:rsidR="00565117">
        <w:t>risijungimų kiekis</w:t>
      </w:r>
      <w:r w:rsidR="00614956">
        <w:t>:</w:t>
      </w:r>
    </w:p>
    <w:p w14:paraId="7A764B92" w14:textId="5B894540" w:rsidR="00D13759" w:rsidRPr="00D628C8" w:rsidRDefault="00D13759">
      <w:pPr>
        <w:pStyle w:val="ListParagraph"/>
        <w:numPr>
          <w:ilvl w:val="5"/>
          <w:numId w:val="7"/>
        </w:numPr>
        <w:ind w:left="1985" w:hanging="284"/>
        <w:jc w:val="both"/>
      </w:pPr>
      <w:r w:rsidRPr="00D628C8">
        <w:t>Neautentifikuotų,</w:t>
      </w:r>
    </w:p>
    <w:p w14:paraId="7C64539B" w14:textId="37F6BD8A" w:rsidR="00D13759" w:rsidRPr="00D628C8" w:rsidRDefault="00D13759">
      <w:pPr>
        <w:pStyle w:val="ListParagraph"/>
        <w:numPr>
          <w:ilvl w:val="5"/>
          <w:numId w:val="7"/>
        </w:numPr>
        <w:ind w:left="1985" w:hanging="284"/>
        <w:jc w:val="both"/>
      </w:pPr>
      <w:r w:rsidRPr="00D628C8">
        <w:t>Autentifikuotų VIISP tapatybės nustatymo paslaugos būdu,</w:t>
      </w:r>
    </w:p>
    <w:p w14:paraId="2D460A59" w14:textId="566C0CE9" w:rsidR="00F9776B" w:rsidRPr="00D628C8" w:rsidRDefault="00D13759">
      <w:pPr>
        <w:pStyle w:val="ListParagraph"/>
        <w:numPr>
          <w:ilvl w:val="5"/>
          <w:numId w:val="7"/>
        </w:numPr>
        <w:ind w:left="1985" w:hanging="284"/>
        <w:jc w:val="both"/>
      </w:pPr>
      <w:r>
        <w:t xml:space="preserve">Autentifikuotų </w:t>
      </w:r>
      <w:r w:rsidR="00F9776B">
        <w:t>mobilios programėlės priemonėmis</w:t>
      </w:r>
      <w:r w:rsidR="00614956">
        <w:t>.</w:t>
      </w:r>
      <w:r w:rsidR="00F9776B">
        <w:t xml:space="preserve"> </w:t>
      </w:r>
    </w:p>
    <w:p w14:paraId="14C0314A" w14:textId="6DFCC922" w:rsidR="00745FB3" w:rsidRPr="00D628C8" w:rsidRDefault="00745FB3">
      <w:pPr>
        <w:pStyle w:val="ListParagraph"/>
        <w:numPr>
          <w:ilvl w:val="4"/>
          <w:numId w:val="7"/>
        </w:numPr>
        <w:ind w:left="426" w:firstLine="0"/>
        <w:jc w:val="both"/>
      </w:pPr>
      <w:r>
        <w:t>Paslaugų paieškų</w:t>
      </w:r>
      <w:r w:rsidR="00957FFD">
        <w:t xml:space="preserve"> kiekis</w:t>
      </w:r>
      <w:r w:rsidR="00614956">
        <w:t>:</w:t>
      </w:r>
    </w:p>
    <w:p w14:paraId="56C1AA55" w14:textId="3BB9BA73" w:rsidR="00080684" w:rsidRPr="00D628C8" w:rsidRDefault="00D82D34">
      <w:pPr>
        <w:pStyle w:val="ListParagraph"/>
        <w:numPr>
          <w:ilvl w:val="5"/>
          <w:numId w:val="7"/>
        </w:numPr>
        <w:ind w:left="1985" w:hanging="284"/>
        <w:jc w:val="both"/>
      </w:pPr>
      <w:r w:rsidRPr="00D628C8">
        <w:t>Pagal kategorijas</w:t>
      </w:r>
      <w:r w:rsidR="0098497E" w:rsidRPr="00D628C8">
        <w:t>,</w:t>
      </w:r>
    </w:p>
    <w:p w14:paraId="44762DA0" w14:textId="5F32A73D" w:rsidR="00D82D34" w:rsidRPr="00D628C8" w:rsidRDefault="00D82D34">
      <w:pPr>
        <w:pStyle w:val="ListParagraph"/>
        <w:numPr>
          <w:ilvl w:val="5"/>
          <w:numId w:val="7"/>
        </w:numPr>
        <w:ind w:left="1985" w:hanging="284"/>
        <w:jc w:val="both"/>
      </w:pPr>
      <w:r w:rsidRPr="00D628C8">
        <w:t>Pagal laisvą tekstą</w:t>
      </w:r>
      <w:r w:rsidR="0098497E" w:rsidRPr="00D628C8">
        <w:t>,</w:t>
      </w:r>
    </w:p>
    <w:p w14:paraId="56A06CBC" w14:textId="58EA674A" w:rsidR="00D82D34" w:rsidRPr="00D628C8" w:rsidRDefault="00D82D34">
      <w:pPr>
        <w:pStyle w:val="ListParagraph"/>
        <w:numPr>
          <w:ilvl w:val="5"/>
          <w:numId w:val="7"/>
        </w:numPr>
        <w:ind w:left="1985" w:hanging="284"/>
        <w:jc w:val="both"/>
      </w:pPr>
      <w:r>
        <w:t>Pagal kalbą</w:t>
      </w:r>
      <w:r w:rsidR="00614956">
        <w:t>.</w:t>
      </w:r>
    </w:p>
    <w:p w14:paraId="3739815C" w14:textId="086D54BA" w:rsidR="00957FFD" w:rsidRPr="00D628C8" w:rsidRDefault="00957FFD">
      <w:pPr>
        <w:pStyle w:val="ListParagraph"/>
        <w:numPr>
          <w:ilvl w:val="4"/>
          <w:numId w:val="7"/>
        </w:numPr>
        <w:ind w:left="426" w:firstLine="0"/>
        <w:jc w:val="both"/>
      </w:pPr>
      <w:r w:rsidRPr="00D628C8">
        <w:t>Paslaugų paieškų, kurios baigėsi paslaugos informacijos peržiūra kiekis,</w:t>
      </w:r>
    </w:p>
    <w:p w14:paraId="7E3FA720" w14:textId="060FD0EA" w:rsidR="00957FFD" w:rsidRPr="00D628C8" w:rsidRDefault="00D13759">
      <w:pPr>
        <w:pStyle w:val="ListParagraph"/>
        <w:numPr>
          <w:ilvl w:val="4"/>
          <w:numId w:val="7"/>
        </w:numPr>
        <w:ind w:left="426" w:firstLine="0"/>
        <w:jc w:val="both"/>
      </w:pPr>
      <w:r>
        <w:t>Naudojimosi paslauga inicijavimų kiekis</w:t>
      </w:r>
      <w:r w:rsidR="00614956">
        <w:t>:</w:t>
      </w:r>
    </w:p>
    <w:p w14:paraId="390F37A6" w14:textId="77777777" w:rsidR="00616C85" w:rsidRPr="00D628C8" w:rsidRDefault="007441E1">
      <w:pPr>
        <w:pStyle w:val="ListParagraph"/>
        <w:numPr>
          <w:ilvl w:val="5"/>
          <w:numId w:val="7"/>
        </w:numPr>
        <w:ind w:left="1985" w:hanging="284"/>
        <w:jc w:val="both"/>
      </w:pPr>
      <w:r w:rsidRPr="00D628C8">
        <w:t xml:space="preserve">Pagal </w:t>
      </w:r>
      <w:r w:rsidR="00616C85" w:rsidRPr="00D628C8">
        <w:t>paslaugos kategorijas,</w:t>
      </w:r>
    </w:p>
    <w:p w14:paraId="2AC8F57E" w14:textId="77777777" w:rsidR="00616C85" w:rsidRPr="00D628C8" w:rsidRDefault="00616C85">
      <w:pPr>
        <w:pStyle w:val="ListParagraph"/>
        <w:numPr>
          <w:ilvl w:val="5"/>
          <w:numId w:val="7"/>
        </w:numPr>
        <w:ind w:left="1985" w:hanging="284"/>
        <w:jc w:val="both"/>
      </w:pPr>
      <w:r w:rsidRPr="00D628C8">
        <w:t>Pagal paslaugą,</w:t>
      </w:r>
    </w:p>
    <w:p w14:paraId="67D8F37A" w14:textId="77777777" w:rsidR="00616C85" w:rsidRPr="00D628C8" w:rsidRDefault="00616C85">
      <w:pPr>
        <w:pStyle w:val="ListParagraph"/>
        <w:numPr>
          <w:ilvl w:val="5"/>
          <w:numId w:val="7"/>
        </w:numPr>
        <w:ind w:left="1985" w:hanging="284"/>
        <w:jc w:val="both"/>
      </w:pPr>
      <w:r w:rsidRPr="00D628C8">
        <w:t>Pagal paslaugos tiekėją,</w:t>
      </w:r>
    </w:p>
    <w:p w14:paraId="24242E7C" w14:textId="77777777" w:rsidR="00616C85" w:rsidRPr="00D628C8" w:rsidRDefault="00616C85">
      <w:pPr>
        <w:pStyle w:val="ListParagraph"/>
        <w:numPr>
          <w:ilvl w:val="5"/>
          <w:numId w:val="7"/>
        </w:numPr>
        <w:ind w:left="1985" w:hanging="284"/>
        <w:jc w:val="both"/>
      </w:pPr>
      <w:r w:rsidRPr="00D628C8">
        <w:t>Pagal paslaugos tiekėjo sistemą,</w:t>
      </w:r>
    </w:p>
    <w:p w14:paraId="56E3959E" w14:textId="1B1819A6" w:rsidR="007441E1" w:rsidRPr="00D628C8" w:rsidRDefault="007441E1">
      <w:pPr>
        <w:pStyle w:val="ListParagraph"/>
        <w:numPr>
          <w:ilvl w:val="5"/>
          <w:numId w:val="7"/>
        </w:numPr>
        <w:ind w:left="1985" w:hanging="284"/>
        <w:jc w:val="both"/>
      </w:pPr>
      <w:r w:rsidRPr="00D628C8">
        <w:t>Be integruoto autentifikavimo</w:t>
      </w:r>
      <w:r w:rsidR="00616C85" w:rsidRPr="00D628C8">
        <w:t>,</w:t>
      </w:r>
    </w:p>
    <w:p w14:paraId="327C2437" w14:textId="42FAC6ED" w:rsidR="007441E1" w:rsidRPr="00D628C8" w:rsidRDefault="00616C85">
      <w:pPr>
        <w:pStyle w:val="ListParagraph"/>
        <w:numPr>
          <w:ilvl w:val="5"/>
          <w:numId w:val="7"/>
        </w:numPr>
        <w:ind w:left="1985" w:hanging="284"/>
        <w:jc w:val="both"/>
      </w:pPr>
      <w:r>
        <w:t>Su integruotu autentifikavimu</w:t>
      </w:r>
      <w:r w:rsidR="00F441B0">
        <w:t>.</w:t>
      </w:r>
    </w:p>
    <w:p w14:paraId="3C1CFE93" w14:textId="01C65BB7" w:rsidR="001E6A9F" w:rsidRPr="00D628C8" w:rsidRDefault="001E6A9F">
      <w:pPr>
        <w:pStyle w:val="ListParagraph"/>
        <w:numPr>
          <w:ilvl w:val="4"/>
          <w:numId w:val="7"/>
        </w:numPr>
        <w:ind w:left="426" w:firstLine="0"/>
        <w:jc w:val="both"/>
      </w:pPr>
      <w:r w:rsidRPr="00D628C8">
        <w:t>Paslaug</w:t>
      </w:r>
      <w:r w:rsidR="009A082F" w:rsidRPr="00D628C8">
        <w:t>ų, inicijuotų SPK priemonėmis,</w:t>
      </w:r>
      <w:r w:rsidRPr="00D628C8">
        <w:t xml:space="preserve"> užsakym</w:t>
      </w:r>
      <w:r w:rsidR="009A082F" w:rsidRPr="00D628C8">
        <w:t>ų kiekis</w:t>
      </w:r>
      <w:r w:rsidR="00BB525C" w:rsidRPr="00D628C8">
        <w:t xml:space="preserve"> (žr. </w:t>
      </w:r>
      <w:hyperlink w:anchor="_Paslaugų_naudojimosi_faktų" w:history="1">
        <w:r w:rsidR="00BB525C" w:rsidRPr="00D628C8">
          <w:rPr>
            <w:rStyle w:val="Hyperlink"/>
          </w:rPr>
          <w:t>Paslaugų naudojimosi faktų įkėlimo API</w:t>
        </w:r>
      </w:hyperlink>
      <w:r w:rsidR="00BB525C" w:rsidRPr="00D628C8">
        <w:t>)</w:t>
      </w:r>
      <w:r w:rsidR="009A082F" w:rsidRPr="00D628C8">
        <w:t>,</w:t>
      </w:r>
    </w:p>
    <w:p w14:paraId="4E5D93EE" w14:textId="7BC853F4" w:rsidR="009A082F" w:rsidRPr="00D628C8" w:rsidRDefault="009A082F">
      <w:pPr>
        <w:pStyle w:val="ListParagraph"/>
        <w:numPr>
          <w:ilvl w:val="4"/>
          <w:numId w:val="7"/>
        </w:numPr>
        <w:ind w:left="426" w:firstLine="0"/>
        <w:jc w:val="both"/>
      </w:pPr>
      <w:r w:rsidRPr="00D628C8">
        <w:t xml:space="preserve">Paslaugų, inicijuotų SPK priemonėmis, suteikimo kiekis </w:t>
      </w:r>
      <w:bookmarkStart w:id="58" w:name="_Hlk165850198"/>
      <w:r w:rsidRPr="00D628C8">
        <w:t>(</w:t>
      </w:r>
      <w:r w:rsidR="00BB525C" w:rsidRPr="00D628C8">
        <w:t xml:space="preserve">žr. </w:t>
      </w:r>
      <w:hyperlink w:anchor="_Paslaugų_naudojimosi_faktų" w:history="1">
        <w:r w:rsidR="00BB525C" w:rsidRPr="00D628C8">
          <w:rPr>
            <w:rStyle w:val="Hyperlink"/>
          </w:rPr>
          <w:t>Paslaugų naudojimosi faktų įkėlimo API</w:t>
        </w:r>
      </w:hyperlink>
      <w:r w:rsidR="00BB525C" w:rsidRPr="00D628C8">
        <w:t>)</w:t>
      </w:r>
      <w:bookmarkEnd w:id="58"/>
      <w:r w:rsidRPr="00D628C8">
        <w:t>,</w:t>
      </w:r>
    </w:p>
    <w:p w14:paraId="4AC7451B" w14:textId="0EC09381" w:rsidR="009C7888" w:rsidRPr="00D628C8" w:rsidRDefault="00BB525C">
      <w:pPr>
        <w:pStyle w:val="ListParagraph"/>
        <w:numPr>
          <w:ilvl w:val="4"/>
          <w:numId w:val="7"/>
        </w:numPr>
        <w:ind w:left="426" w:firstLine="0"/>
        <w:jc w:val="both"/>
      </w:pPr>
      <w:r w:rsidRPr="00D628C8">
        <w:t>Paslaugų v</w:t>
      </w:r>
      <w:r w:rsidR="009C7888" w:rsidRPr="00D628C8">
        <w:t>ertinimų balais kiekis,</w:t>
      </w:r>
    </w:p>
    <w:p w14:paraId="0DF59CD9" w14:textId="68569906" w:rsidR="009C7888" w:rsidRPr="00D628C8" w:rsidRDefault="00BB525C">
      <w:pPr>
        <w:pStyle w:val="ListParagraph"/>
        <w:numPr>
          <w:ilvl w:val="4"/>
          <w:numId w:val="7"/>
        </w:numPr>
        <w:ind w:left="426" w:firstLine="0"/>
        <w:jc w:val="both"/>
      </w:pPr>
      <w:r w:rsidRPr="00D628C8">
        <w:t>Paslaugų v</w:t>
      </w:r>
      <w:r w:rsidR="009C7888" w:rsidRPr="00D628C8">
        <w:t>ertinimų balais vidurkis</w:t>
      </w:r>
      <w:r w:rsidR="007441E1" w:rsidRPr="00D628C8">
        <w:t>,</w:t>
      </w:r>
    </w:p>
    <w:p w14:paraId="43DA60AC" w14:textId="556FFB0A" w:rsidR="0098497E" w:rsidRPr="00D628C8" w:rsidRDefault="009C7888">
      <w:pPr>
        <w:pStyle w:val="ListParagraph"/>
        <w:numPr>
          <w:ilvl w:val="4"/>
          <w:numId w:val="7"/>
        </w:numPr>
        <w:ind w:left="426" w:firstLine="0"/>
        <w:jc w:val="both"/>
      </w:pPr>
      <w:r w:rsidRPr="00D628C8">
        <w:t xml:space="preserve">Atsiliepimų </w:t>
      </w:r>
      <w:r w:rsidR="00BB525C" w:rsidRPr="00D628C8">
        <w:t xml:space="preserve">apie paslaugas </w:t>
      </w:r>
      <w:r w:rsidRPr="00D628C8">
        <w:t>kiekis</w:t>
      </w:r>
      <w:r w:rsidR="00BB525C" w:rsidRPr="00D628C8">
        <w:t>.</w:t>
      </w:r>
    </w:p>
    <w:p w14:paraId="775C987B" w14:textId="5B3CC047" w:rsidR="00516849" w:rsidRPr="00D628C8" w:rsidRDefault="00516849">
      <w:pPr>
        <w:pStyle w:val="ListParagraph"/>
        <w:numPr>
          <w:ilvl w:val="3"/>
          <w:numId w:val="7"/>
        </w:numPr>
        <w:ind w:left="426"/>
        <w:jc w:val="both"/>
      </w:pPr>
      <w:r w:rsidRPr="00D628C8">
        <w:t xml:space="preserve">Visi </w:t>
      </w:r>
      <w:r w:rsidR="0000637D" w:rsidRPr="00D628C8">
        <w:t xml:space="preserve">kiekybiniai </w:t>
      </w:r>
      <w:r w:rsidRPr="00D628C8">
        <w:t>rodikliai</w:t>
      </w:r>
      <w:r w:rsidR="00DB009E" w:rsidRPr="00D628C8">
        <w:t xml:space="preserve"> turi būti skaičiuojami </w:t>
      </w:r>
      <w:r w:rsidR="000928EF" w:rsidRPr="00D628C8">
        <w:t>kalendorinės dienos tikslumu ir agreguojami į ilgesnius kalendorinius periodus.</w:t>
      </w:r>
    </w:p>
    <w:p w14:paraId="016F2492" w14:textId="42CC9029" w:rsidR="00D6271A" w:rsidRPr="00D628C8" w:rsidRDefault="00D6271A" w:rsidP="00913038">
      <w:pPr>
        <w:pStyle w:val="Heading3"/>
        <w:jc w:val="both"/>
      </w:pPr>
      <w:bookmarkStart w:id="59" w:name="_Statistikos_surinkimas"/>
      <w:bookmarkStart w:id="60" w:name="_Toc171376956"/>
      <w:bookmarkEnd w:id="59"/>
      <w:r w:rsidRPr="00D628C8">
        <w:t>Paslaugų vertinimo skaičiavimas</w:t>
      </w:r>
      <w:bookmarkEnd w:id="60"/>
    </w:p>
    <w:p w14:paraId="071DBFC9" w14:textId="4DFF3CE5" w:rsidR="00161038" w:rsidRPr="00D628C8" w:rsidRDefault="00161038">
      <w:pPr>
        <w:pStyle w:val="ListParagraph"/>
        <w:numPr>
          <w:ilvl w:val="6"/>
          <w:numId w:val="7"/>
        </w:numPr>
        <w:ind w:left="426" w:hanging="426"/>
        <w:jc w:val="both"/>
      </w:pPr>
      <w:r w:rsidRPr="00D628C8">
        <w:t xml:space="preserve">Po kiekvieno paslaugos vertinimo balais suteikimo turi būti </w:t>
      </w:r>
      <w:r w:rsidR="00645E99" w:rsidRPr="00D628C8">
        <w:t xml:space="preserve">automatiškai </w:t>
      </w:r>
      <w:r w:rsidRPr="00D628C8">
        <w:t xml:space="preserve">perskaičiuojamas </w:t>
      </w:r>
      <w:r w:rsidR="0000637D" w:rsidRPr="00D628C8">
        <w:t xml:space="preserve">tos paslaugos vertinimų balais vidurkis, kiekis, o taip pat tos dienos vertinimų balais </w:t>
      </w:r>
      <w:r w:rsidR="00645E99" w:rsidRPr="00D628C8">
        <w:t>rodiklis.</w:t>
      </w:r>
    </w:p>
    <w:p w14:paraId="30D82A7C" w14:textId="16E6124B" w:rsidR="0065498A" w:rsidRPr="00D628C8" w:rsidRDefault="00FB6B82" w:rsidP="00913038">
      <w:pPr>
        <w:pStyle w:val="Heading3"/>
        <w:jc w:val="both"/>
      </w:pPr>
      <w:bookmarkStart w:id="61" w:name="_Toc171376957"/>
      <w:r w:rsidRPr="00D628C8">
        <w:t>N</w:t>
      </w:r>
      <w:r w:rsidR="00D6271A" w:rsidRPr="00D628C8">
        <w:t>aujienlaiškių siuntimas</w:t>
      </w:r>
      <w:bookmarkEnd w:id="61"/>
    </w:p>
    <w:p w14:paraId="72527846" w14:textId="0F52CF5F" w:rsidR="00D05C4C" w:rsidRPr="00D628C8" w:rsidRDefault="0073720E">
      <w:pPr>
        <w:pStyle w:val="ListParagraph"/>
        <w:numPr>
          <w:ilvl w:val="0"/>
          <w:numId w:val="31"/>
        </w:numPr>
        <w:ind w:left="426" w:hanging="426"/>
        <w:jc w:val="both"/>
      </w:pPr>
      <w:r w:rsidRPr="00D628C8">
        <w:t xml:space="preserve">SPK turi automatiškai platinti naujienlaiškius </w:t>
      </w:r>
      <w:r w:rsidR="00264055" w:rsidRPr="00D628C8">
        <w:t xml:space="preserve">pagal </w:t>
      </w:r>
      <w:r w:rsidR="1C0E8D86" w:rsidRPr="00D628C8">
        <w:t>SPK administrator</w:t>
      </w:r>
      <w:r w:rsidR="00B34D59">
        <w:t>iau</w:t>
      </w:r>
      <w:r w:rsidR="1C0E8D86" w:rsidRPr="00D628C8">
        <w:t>s</w:t>
      </w:r>
      <w:r w:rsidRPr="00D628C8">
        <w:t xml:space="preserve"> apibrėžt</w:t>
      </w:r>
      <w:r w:rsidR="00264055" w:rsidRPr="00D628C8">
        <w:t>ą</w:t>
      </w:r>
      <w:r w:rsidRPr="00D628C8">
        <w:t xml:space="preserve"> tvarkaraš</w:t>
      </w:r>
      <w:r w:rsidR="00264055" w:rsidRPr="00D628C8">
        <w:t>tį</w:t>
      </w:r>
      <w:r w:rsidR="00652FCB" w:rsidRPr="00D628C8">
        <w:t>, turinį</w:t>
      </w:r>
      <w:r w:rsidR="00264055" w:rsidRPr="00D628C8">
        <w:t xml:space="preserve"> ir naujienlaiškio </w:t>
      </w:r>
      <w:r w:rsidR="008901CF" w:rsidRPr="00D628C8">
        <w:t xml:space="preserve">tikslinę auditoriją (žr. </w:t>
      </w:r>
      <w:hyperlink w:anchor="_Komunikacijos_valdymas">
        <w:r w:rsidR="008901CF" w:rsidRPr="00D628C8">
          <w:rPr>
            <w:rStyle w:val="Hyperlink"/>
          </w:rPr>
          <w:t>Komunikacijos valdymas</w:t>
        </w:r>
      </w:hyperlink>
      <w:r w:rsidR="008901CF" w:rsidRPr="00D628C8">
        <w:t>)</w:t>
      </w:r>
      <w:r w:rsidR="00D05C4C" w:rsidRPr="00D628C8">
        <w:t>.</w:t>
      </w:r>
    </w:p>
    <w:p w14:paraId="7FBB457A" w14:textId="39EF7CD1" w:rsidR="002C1FDC" w:rsidRPr="00D628C8" w:rsidRDefault="00642D9B">
      <w:pPr>
        <w:pStyle w:val="ListParagraph"/>
        <w:numPr>
          <w:ilvl w:val="0"/>
          <w:numId w:val="31"/>
        </w:numPr>
        <w:ind w:left="426" w:hanging="426"/>
        <w:jc w:val="both"/>
      </w:pPr>
      <w:r>
        <w:t xml:space="preserve">Naujienlaiškiai siunčiami elektroniniu paštu SPK </w:t>
      </w:r>
      <w:r w:rsidR="00B34D59">
        <w:t xml:space="preserve">išoriniams </w:t>
      </w:r>
      <w:r>
        <w:t>naudotoj</w:t>
      </w:r>
      <w:r w:rsidR="00B34D59">
        <w:t>a</w:t>
      </w:r>
      <w:r>
        <w:t>ms, kurie pasirinko naujienlaiškių prenumeratą</w:t>
      </w:r>
      <w:r w:rsidR="002C1FDC">
        <w:t>.</w:t>
      </w:r>
      <w:r w:rsidR="00A45CB6">
        <w:t xml:space="preserve"> Taip pat </w:t>
      </w:r>
      <w:r w:rsidR="00EA407D">
        <w:t xml:space="preserve">išoriniams </w:t>
      </w:r>
      <w:r w:rsidR="00B34D59">
        <w:t>naudotojams</w:t>
      </w:r>
      <w:r w:rsidR="00A45CB6">
        <w:t>, kuri</w:t>
      </w:r>
      <w:r w:rsidR="00B34D59">
        <w:t>e</w:t>
      </w:r>
      <w:r w:rsidR="00A45CB6">
        <w:t xml:space="preserve"> įsidiegė mobiliąją programėlę</w:t>
      </w:r>
      <w:r w:rsidR="00722842">
        <w:t>,</w:t>
      </w:r>
      <w:r w:rsidR="00A45CB6">
        <w:t xml:space="preserve"> turi būti siunčiami mobilios programėlės pranešimai apie naujienlaiškį (angl. mobile notifications).</w:t>
      </w:r>
    </w:p>
    <w:p w14:paraId="3B1A99B2" w14:textId="514E946E" w:rsidR="002C1FDC" w:rsidRPr="00D628C8" w:rsidRDefault="002C1FDC">
      <w:pPr>
        <w:pStyle w:val="ListParagraph"/>
        <w:numPr>
          <w:ilvl w:val="0"/>
          <w:numId w:val="31"/>
        </w:numPr>
        <w:ind w:left="426" w:hanging="426"/>
        <w:jc w:val="both"/>
      </w:pPr>
      <w:r>
        <w:t xml:space="preserve">Automatizuotas procesas turi </w:t>
      </w:r>
      <w:r w:rsidR="003418B5">
        <w:t xml:space="preserve">siųsti naujienlaiškius </w:t>
      </w:r>
      <w:r w:rsidR="004B3105">
        <w:t xml:space="preserve">pagal </w:t>
      </w:r>
      <w:r w:rsidR="00EA407D">
        <w:t xml:space="preserve">išorinių </w:t>
      </w:r>
      <w:r w:rsidR="004B3105">
        <w:t xml:space="preserve">naudotojų paskyrų </w:t>
      </w:r>
      <w:r w:rsidR="003234DF">
        <w:t xml:space="preserve">prenumeratos </w:t>
      </w:r>
      <w:r w:rsidR="004B3105">
        <w:t>nustatymus</w:t>
      </w:r>
      <w:r w:rsidR="00652FCB">
        <w:t xml:space="preserve"> (žr. </w:t>
      </w:r>
      <w:r w:rsidR="006753F0">
        <w:t xml:space="preserve">Išorinio </w:t>
      </w:r>
      <w:hyperlink w:anchor="_Naudotojo_paskyros_valdymas">
        <w:r w:rsidR="006753F0" w:rsidRPr="7ECC6DEE">
          <w:rPr>
            <w:rStyle w:val="Hyperlink"/>
          </w:rPr>
          <w:t>n</w:t>
        </w:r>
        <w:r w:rsidR="0FE698AF" w:rsidRPr="7ECC6DEE">
          <w:rPr>
            <w:rStyle w:val="Hyperlink"/>
          </w:rPr>
          <w:t>audotojo</w:t>
        </w:r>
        <w:r w:rsidR="00652FCB" w:rsidRPr="7ECC6DEE">
          <w:rPr>
            <w:rStyle w:val="Hyperlink"/>
          </w:rPr>
          <w:t xml:space="preserve"> paskyros valdymas</w:t>
        </w:r>
      </w:hyperlink>
      <w:r w:rsidR="00652FCB">
        <w:t>).</w:t>
      </w:r>
    </w:p>
    <w:p w14:paraId="1A0CFC4C" w14:textId="0E4095F4" w:rsidR="007832C0" w:rsidRPr="00D628C8" w:rsidRDefault="007832C0" w:rsidP="00913038">
      <w:pPr>
        <w:pStyle w:val="Heading3"/>
        <w:jc w:val="both"/>
      </w:pPr>
      <w:bookmarkStart w:id="62" w:name="_Toc171376958"/>
      <w:r w:rsidRPr="00D628C8">
        <w:lastRenderedPageBreak/>
        <w:t>Išmaniosios paieškos nustatymų tobulinimas</w:t>
      </w:r>
      <w:bookmarkEnd w:id="62"/>
    </w:p>
    <w:p w14:paraId="3EF2F73F" w14:textId="2C976228" w:rsidR="00DB6243" w:rsidRPr="00D628C8" w:rsidRDefault="00BD5317">
      <w:pPr>
        <w:pStyle w:val="ListParagraph"/>
        <w:numPr>
          <w:ilvl w:val="3"/>
          <w:numId w:val="6"/>
        </w:numPr>
        <w:ind w:left="426" w:hanging="284"/>
        <w:jc w:val="both"/>
      </w:pPr>
      <w:r w:rsidRPr="00D628C8">
        <w:t xml:space="preserve">Išmaniosios paieškos tikslumas </w:t>
      </w:r>
      <w:r w:rsidR="007D731E" w:rsidRPr="00D628C8">
        <w:t>turi būti gerinamas m</w:t>
      </w:r>
      <w:r w:rsidR="00C33726" w:rsidRPr="00D628C8">
        <w:t xml:space="preserve">ašininio mokymosi </w:t>
      </w:r>
      <w:r w:rsidR="007D731E" w:rsidRPr="00D628C8">
        <w:t xml:space="preserve">(angl. machine learning) </w:t>
      </w:r>
      <w:r w:rsidR="00E45695" w:rsidRPr="00D628C8">
        <w:t xml:space="preserve">mechanizmų </w:t>
      </w:r>
      <w:r w:rsidR="007D731E" w:rsidRPr="00D628C8">
        <w:t>pagalba</w:t>
      </w:r>
      <w:r w:rsidR="008C60AB" w:rsidRPr="00D628C8">
        <w:t xml:space="preserve">, automatiškai analizuojant paslaugų paieškos kriterijus, rezultatus, </w:t>
      </w:r>
      <w:r w:rsidR="00D65F2C" w:rsidRPr="00D628C8">
        <w:t>informacijos peržiūros ir naudojimosi inicijavimo statistiką</w:t>
      </w:r>
      <w:r w:rsidR="007D731E" w:rsidRPr="00D628C8">
        <w:t>.</w:t>
      </w:r>
      <w:r w:rsidR="00D65F2C" w:rsidRPr="00D628C8">
        <w:t xml:space="preserve"> </w:t>
      </w:r>
    </w:p>
    <w:p w14:paraId="4BF2030D" w14:textId="77777777" w:rsidR="00420F3D" w:rsidRDefault="00D65F2C">
      <w:pPr>
        <w:pStyle w:val="ListParagraph"/>
        <w:numPr>
          <w:ilvl w:val="3"/>
          <w:numId w:val="6"/>
        </w:numPr>
        <w:ind w:left="426" w:hanging="284"/>
        <w:jc w:val="both"/>
      </w:pPr>
      <w:r>
        <w:t xml:space="preserve">Išmaniosios paieškos technologinį įgyvendinimą </w:t>
      </w:r>
      <w:r w:rsidR="00D840F3">
        <w:t xml:space="preserve">ir su juo susijusius automatinius bei rankinius procesus </w:t>
      </w:r>
      <w:r>
        <w:t>turi pasiūlyti Diegėjas.</w:t>
      </w:r>
    </w:p>
    <w:p w14:paraId="69979861" w14:textId="39FAC73B" w:rsidR="00E316A5" w:rsidRDefault="00420F3D">
      <w:pPr>
        <w:pStyle w:val="ListParagraph"/>
        <w:numPr>
          <w:ilvl w:val="3"/>
          <w:numId w:val="6"/>
        </w:numPr>
        <w:ind w:left="426" w:hanging="284"/>
        <w:jc w:val="both"/>
      </w:pPr>
      <w:r>
        <w:t xml:space="preserve">Tik </w:t>
      </w:r>
      <w:r w:rsidR="00E316A5">
        <w:t xml:space="preserve">Diegėjai, kurie pademonstruos sėkmingai veikiantį siūlomos išmaniosios paieškos sprendimą (žr. skyrių </w:t>
      </w:r>
      <w:hyperlink w:anchor="_Reikalavimai_išmaniosios_paieškos" w:history="1">
        <w:r w:rsidR="007778F3" w:rsidRPr="7ECC6DEE">
          <w:rPr>
            <w:rStyle w:val="Hyperlink"/>
          </w:rPr>
          <w:t>„</w:t>
        </w:r>
        <w:r w:rsidR="00E316A5" w:rsidRPr="7ECC6DEE">
          <w:rPr>
            <w:rStyle w:val="Hyperlink"/>
          </w:rPr>
          <w:t>Reikalavimai išmaniosios paieškos technologijų demonstravimui</w:t>
        </w:r>
        <w:r w:rsidR="007778F3" w:rsidRPr="7ECC6DEE">
          <w:rPr>
            <w:rStyle w:val="Hyperlink"/>
          </w:rPr>
          <w:t>“</w:t>
        </w:r>
      </w:hyperlink>
      <w:r w:rsidR="00E316A5">
        <w:t>), bus laikomi atitinkančiais pasiūlymo vertinimo kriterijus.</w:t>
      </w:r>
    </w:p>
    <w:p w14:paraId="0080A31E" w14:textId="77777777" w:rsidR="00310152" w:rsidRPr="00D628C8" w:rsidRDefault="00310152" w:rsidP="00AC0CD1">
      <w:pPr>
        <w:pStyle w:val="ListParagraph"/>
        <w:ind w:left="426"/>
        <w:jc w:val="both"/>
      </w:pPr>
    </w:p>
    <w:p w14:paraId="7D1B18C1" w14:textId="3E8B3842" w:rsidR="1EC40531" w:rsidRPr="00D628C8" w:rsidRDefault="00FB6B82" w:rsidP="00913038">
      <w:pPr>
        <w:pStyle w:val="Heading2"/>
        <w:jc w:val="both"/>
      </w:pPr>
      <w:bookmarkStart w:id="63" w:name="_SPK_išorinių_integracinių"/>
      <w:bookmarkStart w:id="64" w:name="_Toc171376959"/>
      <w:bookmarkEnd w:id="63"/>
      <w:r w:rsidRPr="00D628C8">
        <w:t xml:space="preserve">SPK </w:t>
      </w:r>
      <w:r w:rsidR="000D04AA" w:rsidRPr="00D628C8">
        <w:t xml:space="preserve">išorinių </w:t>
      </w:r>
      <w:r w:rsidRPr="00D628C8">
        <w:t>integraci</w:t>
      </w:r>
      <w:r w:rsidR="000D04AA" w:rsidRPr="00D628C8">
        <w:t xml:space="preserve">nių sąsajų </w:t>
      </w:r>
      <w:r w:rsidRPr="00D628C8">
        <w:t>funkcijos</w:t>
      </w:r>
      <w:bookmarkEnd w:id="64"/>
    </w:p>
    <w:p w14:paraId="5F58AF85" w14:textId="4D292C57" w:rsidR="008D11AB" w:rsidRPr="00D628C8" w:rsidRDefault="00DC10E5">
      <w:pPr>
        <w:pStyle w:val="ListParagraph"/>
        <w:numPr>
          <w:ilvl w:val="0"/>
          <w:numId w:val="30"/>
        </w:numPr>
        <w:ind w:left="426"/>
        <w:jc w:val="both"/>
      </w:pPr>
      <w:r w:rsidRPr="00D628C8">
        <w:t>SPK turi teikti integracines sąsajas (angl. Application Programming Interface, toliau – API) autentifikuotoms ir autorizuotoms išorinėms sistemoms</w:t>
      </w:r>
      <w:r w:rsidR="008D11AB" w:rsidRPr="00D628C8">
        <w:t xml:space="preserve">. Integruojamų sistemų pasirinkimas, prieigos suteikimas ir administravimas </w:t>
      </w:r>
      <w:r w:rsidR="00DB2505" w:rsidRPr="00D628C8">
        <w:t xml:space="preserve">bus daromas </w:t>
      </w:r>
      <w:r w:rsidRPr="00D628C8">
        <w:t>PO</w:t>
      </w:r>
      <w:r w:rsidR="008D11AB" w:rsidRPr="00D628C8">
        <w:t xml:space="preserve"> </w:t>
      </w:r>
      <w:r w:rsidR="00DB2505" w:rsidRPr="00D628C8">
        <w:t xml:space="preserve">sprendimu ir </w:t>
      </w:r>
      <w:r w:rsidR="00322F2B" w:rsidRPr="00D628C8">
        <w:t>resursais</w:t>
      </w:r>
      <w:r w:rsidR="008D11AB" w:rsidRPr="00D628C8">
        <w:t>.</w:t>
      </w:r>
      <w:r w:rsidR="00B964AB" w:rsidRPr="00D628C8">
        <w:t xml:space="preserve"> </w:t>
      </w:r>
    </w:p>
    <w:p w14:paraId="7FF28FC6" w14:textId="2F816344" w:rsidR="000D04AA" w:rsidRPr="00D628C8" w:rsidRDefault="0084626A">
      <w:pPr>
        <w:pStyle w:val="ListParagraph"/>
        <w:numPr>
          <w:ilvl w:val="0"/>
          <w:numId w:val="30"/>
        </w:numPr>
        <w:ind w:left="426"/>
        <w:jc w:val="both"/>
      </w:pPr>
      <w:r w:rsidRPr="00D628C8">
        <w:t xml:space="preserve">Papildomai prie </w:t>
      </w:r>
      <w:r w:rsidR="00C31076" w:rsidRPr="00D628C8">
        <w:t xml:space="preserve">API, būtinų SPK mobilios programėlės, SPK Web portalo ir SPK administravimo portalo funkcionalumui užtikrinti (ang. </w:t>
      </w:r>
      <w:r w:rsidR="00322F2B" w:rsidRPr="00D628C8">
        <w:t>b</w:t>
      </w:r>
      <w:r w:rsidR="00C31076" w:rsidRPr="00D628C8">
        <w:t>ack-end API)</w:t>
      </w:r>
      <w:r w:rsidR="00195236" w:rsidRPr="00D628C8">
        <w:t>,</w:t>
      </w:r>
      <w:r w:rsidR="00DB2505" w:rsidRPr="00D628C8">
        <w:t xml:space="preserve"> </w:t>
      </w:r>
      <w:r w:rsidR="00B964AB" w:rsidRPr="00D628C8">
        <w:t>SPK apimtyje turi būti realizuotos API</w:t>
      </w:r>
      <w:r w:rsidR="00634075" w:rsidRPr="00D628C8">
        <w:t>, įgalinančios duomenų mainus aprašytos su paslaugų tiekėjų ir kitomis sistemomis</w:t>
      </w:r>
      <w:r w:rsidR="006D32A5" w:rsidRPr="00D628C8">
        <w:t xml:space="preserve"> (žr. </w:t>
      </w:r>
      <w:r w:rsidR="00634075" w:rsidRPr="00D628C8">
        <w:t>tolesniuose skyriuose</w:t>
      </w:r>
      <w:r w:rsidR="006D32A5" w:rsidRPr="00D628C8">
        <w:t>)</w:t>
      </w:r>
      <w:r w:rsidR="00634075" w:rsidRPr="00D628C8">
        <w:t>.</w:t>
      </w:r>
    </w:p>
    <w:p w14:paraId="3315BD0D" w14:textId="4D88ADA6" w:rsidR="003400B1" w:rsidRPr="00D628C8" w:rsidRDefault="003400B1">
      <w:pPr>
        <w:pStyle w:val="ListParagraph"/>
        <w:numPr>
          <w:ilvl w:val="0"/>
          <w:numId w:val="30"/>
        </w:numPr>
        <w:ind w:left="426"/>
        <w:jc w:val="both"/>
      </w:pPr>
      <w:r>
        <w:t xml:space="preserve">Visų išvardintų API įvesties ir atsako parametrai turi būti </w:t>
      </w:r>
      <w:r w:rsidR="00FC2B95">
        <w:t xml:space="preserve">suprojektuoti ir suderinti su </w:t>
      </w:r>
      <w:r>
        <w:t>PO</w:t>
      </w:r>
      <w:r w:rsidR="005B3B6C">
        <w:t xml:space="preserve"> SPK</w:t>
      </w:r>
      <w:r w:rsidR="00FC2B95">
        <w:t xml:space="preserve"> projekto įgyvendinimo eigoje.</w:t>
      </w:r>
    </w:p>
    <w:p w14:paraId="04664F53" w14:textId="261600D9" w:rsidR="00FB6B82" w:rsidRPr="00D628C8" w:rsidRDefault="0084626A" w:rsidP="00913038">
      <w:pPr>
        <w:pStyle w:val="Heading3"/>
        <w:jc w:val="both"/>
      </w:pPr>
      <w:bookmarkStart w:id="65" w:name="_Toc171376960"/>
      <w:r w:rsidRPr="00D628C8">
        <w:t>P</w:t>
      </w:r>
      <w:r w:rsidR="00FB6B82" w:rsidRPr="00D628C8">
        <w:t xml:space="preserve">aslaugų kategorijų duomenų </w:t>
      </w:r>
      <w:r w:rsidR="006D32A5" w:rsidRPr="00D628C8">
        <w:t>API</w:t>
      </w:r>
      <w:bookmarkEnd w:id="65"/>
    </w:p>
    <w:p w14:paraId="575DE5FD" w14:textId="4816458E" w:rsidR="005B16D8" w:rsidRPr="00D628C8" w:rsidRDefault="005B16D8">
      <w:pPr>
        <w:pStyle w:val="ListParagraph"/>
        <w:numPr>
          <w:ilvl w:val="6"/>
          <w:numId w:val="6"/>
        </w:numPr>
        <w:ind w:left="360"/>
        <w:jc w:val="both"/>
      </w:pPr>
      <w:r w:rsidRPr="00D628C8">
        <w:t xml:space="preserve">Sąsaja grąžina paslaugų kategorijų </w:t>
      </w:r>
      <w:r w:rsidR="00830C1D" w:rsidRPr="00D628C8">
        <w:t>hierarchiją ir klasifikaciją</w:t>
      </w:r>
      <w:r w:rsidR="11CE7D9F" w:rsidRPr="00D628C8">
        <w:t xml:space="preserve"> (žr.</w:t>
      </w:r>
      <w:r w:rsidR="001170EA" w:rsidRPr="00D628C8">
        <w:t xml:space="preserve"> </w:t>
      </w:r>
      <w:hyperlink w:anchor="_Paslaugų_kategorijų_valdymas" w:history="1">
        <w:r w:rsidR="001170EA" w:rsidRPr="00D628C8">
          <w:rPr>
            <w:rStyle w:val="Hyperlink"/>
          </w:rPr>
          <w:t>Paslaugų kategorijų valdymas</w:t>
        </w:r>
      </w:hyperlink>
      <w:r w:rsidR="11CE7D9F" w:rsidRPr="00D628C8">
        <w:t>)</w:t>
      </w:r>
      <w:r w:rsidR="00830C1D" w:rsidRPr="00D628C8">
        <w:t>.</w:t>
      </w:r>
    </w:p>
    <w:p w14:paraId="63FDDD85" w14:textId="7A2909CB" w:rsidR="00FB6B82" w:rsidRPr="00D628C8" w:rsidRDefault="006D32A5" w:rsidP="00913038">
      <w:pPr>
        <w:pStyle w:val="Heading3"/>
        <w:jc w:val="both"/>
      </w:pPr>
      <w:bookmarkStart w:id="66" w:name="_Toc171376961"/>
      <w:r w:rsidRPr="00D628C8">
        <w:t>P</w:t>
      </w:r>
      <w:r w:rsidR="00FB6B82" w:rsidRPr="00D628C8">
        <w:t xml:space="preserve">aslaugų aprašų duomenų </w:t>
      </w:r>
      <w:r w:rsidRPr="00D628C8">
        <w:t>API</w:t>
      </w:r>
      <w:bookmarkEnd w:id="66"/>
    </w:p>
    <w:p w14:paraId="055E6ED5" w14:textId="0A4DA834" w:rsidR="003A66BC" w:rsidRPr="00D628C8" w:rsidRDefault="00830C1D">
      <w:pPr>
        <w:pStyle w:val="ListParagraph"/>
        <w:numPr>
          <w:ilvl w:val="3"/>
          <w:numId w:val="44"/>
        </w:numPr>
        <w:ind w:left="360"/>
        <w:jc w:val="both"/>
      </w:pPr>
      <w:r w:rsidRPr="00D628C8">
        <w:t xml:space="preserve">Sąsaja grąžina pilnų paslaugų aprašų pagal </w:t>
      </w:r>
      <w:r w:rsidR="004066FF" w:rsidRPr="00D628C8">
        <w:t>nustatytą metaduomenų struktūrą informaciją</w:t>
      </w:r>
      <w:r w:rsidR="009B5386" w:rsidRPr="00D628C8">
        <w:t xml:space="preserve"> pagal neprivalomus</w:t>
      </w:r>
      <w:r w:rsidR="003A66BC" w:rsidRPr="00D628C8">
        <w:t xml:space="preserve"> įvesties parametrus – filtrus:</w:t>
      </w:r>
      <w:r w:rsidR="00B423C4" w:rsidRPr="00D628C8">
        <w:t xml:space="preserve"> </w:t>
      </w:r>
      <w:r w:rsidR="009B5386" w:rsidRPr="00D628C8">
        <w:t>paslaugos kategoriją</w:t>
      </w:r>
      <w:r w:rsidR="003A66BC" w:rsidRPr="00D628C8">
        <w:t xml:space="preserve"> (-os),</w:t>
      </w:r>
      <w:r w:rsidR="00B423C4" w:rsidRPr="00D628C8">
        <w:t xml:space="preserve"> </w:t>
      </w:r>
      <w:r w:rsidR="003A66BC" w:rsidRPr="00D628C8">
        <w:t>paslaugos tiekėj</w:t>
      </w:r>
      <w:r w:rsidR="00BB3356">
        <w:t>ą</w:t>
      </w:r>
      <w:r w:rsidR="002510E4" w:rsidRPr="00D628C8">
        <w:t>.</w:t>
      </w:r>
    </w:p>
    <w:p w14:paraId="2803FC3A" w14:textId="04A99135" w:rsidR="00FB6B82" w:rsidRPr="00D628C8" w:rsidRDefault="006D32A5" w:rsidP="00913038">
      <w:pPr>
        <w:pStyle w:val="Heading3"/>
        <w:jc w:val="both"/>
      </w:pPr>
      <w:bookmarkStart w:id="67" w:name="_Paslaugų_naudojimosi_faktų"/>
      <w:bookmarkStart w:id="68" w:name="_Toc171376962"/>
      <w:bookmarkEnd w:id="67"/>
      <w:r w:rsidRPr="00D628C8">
        <w:t>P</w:t>
      </w:r>
      <w:r w:rsidR="00FB6B82" w:rsidRPr="00D628C8">
        <w:t>aslaugų naudojimosi faktų įkėlim</w:t>
      </w:r>
      <w:r w:rsidRPr="00D628C8">
        <w:t>o API</w:t>
      </w:r>
      <w:bookmarkEnd w:id="68"/>
    </w:p>
    <w:p w14:paraId="5268556E" w14:textId="5C4170FF" w:rsidR="00B423C4" w:rsidRPr="00D628C8" w:rsidRDefault="00B423C4">
      <w:pPr>
        <w:pStyle w:val="ListParagraph"/>
        <w:numPr>
          <w:ilvl w:val="0"/>
          <w:numId w:val="32"/>
        </w:numPr>
        <w:jc w:val="both"/>
      </w:pPr>
      <w:r>
        <w:t xml:space="preserve">Sąsaja </w:t>
      </w:r>
      <w:r w:rsidR="003322FD">
        <w:t xml:space="preserve">turi leisti </w:t>
      </w:r>
      <w:r w:rsidR="00AA302A">
        <w:t xml:space="preserve">paslaugų tiekėjo sistemai </w:t>
      </w:r>
      <w:r w:rsidR="008A3BB1">
        <w:t xml:space="preserve">pranešti apie </w:t>
      </w:r>
      <w:r w:rsidR="00AA302A">
        <w:t>paslaugų, inicijuotų per SPK, užsakymų ir/ar suteikimo faktus</w:t>
      </w:r>
      <w:r>
        <w:t>.</w:t>
      </w:r>
      <w:r w:rsidR="00E37D82">
        <w:t xml:space="preserve"> API įvesties parametrai turi būti paslaugos identifikaciniai duomenys, </w:t>
      </w:r>
      <w:r w:rsidR="006A3B56">
        <w:t xml:space="preserve">išorinio </w:t>
      </w:r>
      <w:r w:rsidR="0FE698AF">
        <w:t>naudotojo</w:t>
      </w:r>
      <w:r w:rsidR="00DB5D00">
        <w:t xml:space="preserve"> </w:t>
      </w:r>
      <w:r w:rsidR="00766006">
        <w:t xml:space="preserve">– paslaugos gavėjo </w:t>
      </w:r>
      <w:r w:rsidR="00DB5D00">
        <w:t>tapatybės duomenys.</w:t>
      </w:r>
    </w:p>
    <w:p w14:paraId="6CC55FFF" w14:textId="75303072" w:rsidR="00DB5D00" w:rsidRPr="00D628C8" w:rsidRDefault="00DB5D00">
      <w:pPr>
        <w:pStyle w:val="ListParagraph"/>
        <w:numPr>
          <w:ilvl w:val="0"/>
          <w:numId w:val="32"/>
        </w:numPr>
        <w:jc w:val="both"/>
      </w:pPr>
      <w:r w:rsidRPr="00D628C8">
        <w:t xml:space="preserve">API registruoja paslaugos užsakymo ir/arba suteikimo faktą </w:t>
      </w:r>
      <w:r w:rsidR="00D964FE" w:rsidRPr="00D628C8">
        <w:t xml:space="preserve">prie </w:t>
      </w:r>
      <w:r w:rsidR="00766006" w:rsidRPr="00D628C8">
        <w:t xml:space="preserve">atitinkamų </w:t>
      </w:r>
      <w:r w:rsidR="00D964FE" w:rsidRPr="00D628C8">
        <w:t>statistinių rodiklių.</w:t>
      </w:r>
    </w:p>
    <w:p w14:paraId="2B1EB1FE" w14:textId="5EDEF8D6" w:rsidR="00D964FE" w:rsidRPr="00D628C8" w:rsidRDefault="00D964FE">
      <w:pPr>
        <w:pStyle w:val="ListParagraph"/>
        <w:numPr>
          <w:ilvl w:val="0"/>
          <w:numId w:val="32"/>
        </w:numPr>
        <w:jc w:val="both"/>
      </w:pPr>
      <w:r>
        <w:t>Jeigu nurodyt</w:t>
      </w:r>
      <w:r w:rsidR="0035057F">
        <w:t xml:space="preserve">as </w:t>
      </w:r>
      <w:r w:rsidR="006A3B56">
        <w:t xml:space="preserve">išorinis </w:t>
      </w:r>
      <w:r w:rsidR="79147022">
        <w:t>naudotoja</w:t>
      </w:r>
      <w:r w:rsidR="00BB3356">
        <w:t>s</w:t>
      </w:r>
      <w:r w:rsidR="0035057F">
        <w:t xml:space="preserve"> turi SPK </w:t>
      </w:r>
      <w:r w:rsidR="0FE698AF">
        <w:t>naudotojo</w:t>
      </w:r>
      <w:r w:rsidR="0035057F">
        <w:t xml:space="preserve"> paskyrą, nurodytą paslauga turi būti automatiškai pridėta prie </w:t>
      </w:r>
      <w:r w:rsidR="003400B1">
        <w:t xml:space="preserve">naudotoją </w:t>
      </w:r>
      <w:r w:rsidR="0035057F">
        <w:t>dominančių paslaugų.</w:t>
      </w:r>
    </w:p>
    <w:p w14:paraId="3638F9D3" w14:textId="735A0931" w:rsidR="00FB6B82" w:rsidRPr="00D628C8" w:rsidRDefault="00FB6B82" w:rsidP="00913038">
      <w:pPr>
        <w:pStyle w:val="Heading3"/>
        <w:jc w:val="both"/>
      </w:pPr>
      <w:bookmarkStart w:id="69" w:name="_Toc171376963"/>
      <w:r w:rsidRPr="00D628C8">
        <w:t xml:space="preserve">SPK </w:t>
      </w:r>
      <w:r w:rsidR="00BB3356" w:rsidRPr="00D628C8">
        <w:t>išorin</w:t>
      </w:r>
      <w:r w:rsidR="00BB3356">
        <w:t>io</w:t>
      </w:r>
      <w:r w:rsidRPr="00D628C8">
        <w:t xml:space="preserve"> </w:t>
      </w:r>
      <w:r w:rsidR="0FE698AF" w:rsidRPr="00D628C8">
        <w:t>naudotojo</w:t>
      </w:r>
      <w:r w:rsidRPr="00D628C8">
        <w:t xml:space="preserve"> gyvenimo įvykio </w:t>
      </w:r>
      <w:r w:rsidR="004174A2" w:rsidRPr="00D628C8">
        <w:t>API</w:t>
      </w:r>
      <w:bookmarkEnd w:id="69"/>
    </w:p>
    <w:p w14:paraId="51CA4C45" w14:textId="0F728710" w:rsidR="00E74E98" w:rsidRPr="00D628C8" w:rsidRDefault="00FC2B95">
      <w:pPr>
        <w:pStyle w:val="ListParagraph"/>
        <w:numPr>
          <w:ilvl w:val="0"/>
          <w:numId w:val="33"/>
        </w:numPr>
        <w:jc w:val="both"/>
      </w:pPr>
      <w:r>
        <w:t xml:space="preserve">Sąsaja </w:t>
      </w:r>
      <w:r w:rsidR="003322FD">
        <w:t xml:space="preserve">turi leisti </w:t>
      </w:r>
      <w:r>
        <w:t xml:space="preserve">paslaugų tiekėjo ar kitai </w:t>
      </w:r>
      <w:r w:rsidR="00F24751">
        <w:t xml:space="preserve">autorizuotai </w:t>
      </w:r>
      <w:r>
        <w:t>sistemai</w:t>
      </w:r>
      <w:r w:rsidR="00E74E98">
        <w:t>, pavyzdžiui, Valstybės duomenų valdysenos platformai,</w:t>
      </w:r>
      <w:r>
        <w:t xml:space="preserve"> pranešti apie </w:t>
      </w:r>
      <w:r w:rsidR="00E74E98">
        <w:t xml:space="preserve">SPK </w:t>
      </w:r>
      <w:r w:rsidR="006A3B56">
        <w:t xml:space="preserve">išorinio </w:t>
      </w:r>
      <w:r w:rsidR="0FE698AF">
        <w:t>naudotojo</w:t>
      </w:r>
      <w:r w:rsidR="00E74E98">
        <w:t xml:space="preserve"> gyv</w:t>
      </w:r>
      <w:r w:rsidR="00F24751">
        <w:t>e</w:t>
      </w:r>
      <w:r w:rsidR="00E74E98">
        <w:t xml:space="preserve">nimo įvykį, su kuriuo siejamos </w:t>
      </w:r>
      <w:r w:rsidR="00F24751">
        <w:t xml:space="preserve">tam tikros SPK </w:t>
      </w:r>
      <w:r w:rsidR="00E74E98">
        <w:t>paslaugos.</w:t>
      </w:r>
    </w:p>
    <w:p w14:paraId="472365C3" w14:textId="603E533E" w:rsidR="00FC2B95" w:rsidRPr="00D628C8" w:rsidRDefault="003A6ECF">
      <w:pPr>
        <w:pStyle w:val="ListParagraph"/>
        <w:numPr>
          <w:ilvl w:val="0"/>
          <w:numId w:val="33"/>
        </w:numPr>
        <w:jc w:val="both"/>
      </w:pPr>
      <w:r>
        <w:t xml:space="preserve">Jeigu nurodytas gyvenimo įvykis yra tarp SPK užregistruotų </w:t>
      </w:r>
      <w:r w:rsidR="0054120B">
        <w:t xml:space="preserve">paslaugų </w:t>
      </w:r>
      <w:r>
        <w:t>kategorijų</w:t>
      </w:r>
      <w:r w:rsidR="0054120B">
        <w:t xml:space="preserve"> ir jeigu </w:t>
      </w:r>
      <w:r>
        <w:t>nurodytas</w:t>
      </w:r>
      <w:r w:rsidR="00200A70">
        <w:t xml:space="preserve"> išorinis </w:t>
      </w:r>
      <w:r>
        <w:t xml:space="preserve"> </w:t>
      </w:r>
      <w:r w:rsidR="79147022">
        <w:t>naudotoja</w:t>
      </w:r>
      <w:r w:rsidR="00BB3356">
        <w:t>s</w:t>
      </w:r>
      <w:r>
        <w:t xml:space="preserve"> turi SPK </w:t>
      </w:r>
      <w:r w:rsidR="0FE698AF">
        <w:t>naudotojo</w:t>
      </w:r>
      <w:r>
        <w:t xml:space="preserve"> paskyrą,</w:t>
      </w:r>
      <w:r w:rsidR="008629CD">
        <w:t xml:space="preserve"> visos su gyvenimo įvykiu susijusios paslaugos turi būti automatiškai pridėtos prie naudotoją dominančių paslaugų, o </w:t>
      </w:r>
      <w:r w:rsidR="00F04A34">
        <w:t>naudotojui</w:t>
      </w:r>
      <w:r w:rsidR="008629CD">
        <w:t xml:space="preserve"> turi būti </w:t>
      </w:r>
      <w:r w:rsidR="008D7212">
        <w:t xml:space="preserve">išsiųstas komunikacijos pranešimas apie jo gyvenimo įvykį ir </w:t>
      </w:r>
      <w:r w:rsidR="006F6A2A">
        <w:t>kvietimas pasinaudoti susijusiomis paslaugomis</w:t>
      </w:r>
      <w:r>
        <w:t>.</w:t>
      </w:r>
    </w:p>
    <w:p w14:paraId="58242F04" w14:textId="77777777" w:rsidR="00FC2B95" w:rsidRPr="00D628C8" w:rsidRDefault="00FC2B95" w:rsidP="00913038">
      <w:pPr>
        <w:jc w:val="both"/>
      </w:pPr>
    </w:p>
    <w:p w14:paraId="23AD9B76" w14:textId="325A388A" w:rsidR="00BF3647" w:rsidRPr="00B316A0" w:rsidRDefault="005B3B6C" w:rsidP="00913038">
      <w:pPr>
        <w:pStyle w:val="Heading1"/>
        <w:jc w:val="both"/>
        <w:rPr>
          <w:rFonts w:ascii="Times New Roman" w:hAnsi="Times New Roman" w:cs="Times New Roman"/>
        </w:rPr>
      </w:pPr>
      <w:bookmarkStart w:id="70" w:name="_Nefunkciniai_reikalavimai"/>
      <w:bookmarkStart w:id="71" w:name="_Bendri_nefunkciniai_reikalavimai"/>
      <w:bookmarkStart w:id="72" w:name="_Toc171376964"/>
      <w:bookmarkEnd w:id="70"/>
      <w:r w:rsidRPr="7ECC6DEE">
        <w:rPr>
          <w:rFonts w:ascii="Times New Roman" w:hAnsi="Times New Roman" w:cs="Times New Roman"/>
        </w:rPr>
        <w:lastRenderedPageBreak/>
        <w:t>SPK n</w:t>
      </w:r>
      <w:r w:rsidR="75D79ED4" w:rsidRPr="7ECC6DEE">
        <w:rPr>
          <w:rFonts w:ascii="Times New Roman" w:hAnsi="Times New Roman" w:cs="Times New Roman"/>
        </w:rPr>
        <w:t>efunkciniai reikalavimai</w:t>
      </w:r>
      <w:bookmarkEnd w:id="71"/>
      <w:bookmarkEnd w:id="72"/>
    </w:p>
    <w:p w14:paraId="75715FDC" w14:textId="5F6540F3" w:rsidR="00CC5A35" w:rsidRPr="00D628C8" w:rsidRDefault="3E537EAE" w:rsidP="00913038">
      <w:pPr>
        <w:pStyle w:val="Heading2"/>
        <w:jc w:val="both"/>
      </w:pPr>
      <w:bookmarkStart w:id="73" w:name="_Toc171376965"/>
      <w:r w:rsidRPr="00D628C8">
        <w:t>Bendrieji reikalavimai</w:t>
      </w:r>
      <w:r w:rsidR="7EFBB4E8" w:rsidRPr="00D628C8">
        <w:t xml:space="preserve"> paslaugų</w:t>
      </w:r>
      <w:r w:rsidRPr="00D628C8">
        <w:t xml:space="preserve"> įgyvendinimui</w:t>
      </w:r>
      <w:bookmarkEnd w:id="73"/>
    </w:p>
    <w:p w14:paraId="569FB1C2" w14:textId="77777777" w:rsidR="004C3623" w:rsidRPr="00D628C8" w:rsidRDefault="004C3623">
      <w:pPr>
        <w:pStyle w:val="Punktas"/>
        <w:numPr>
          <w:ilvl w:val="0"/>
          <w:numId w:val="29"/>
        </w:numPr>
        <w:rPr>
          <w:rFonts w:ascii="Times New Roman" w:hAnsi="Times New Roman" w:cs="Times New Roman"/>
        </w:rPr>
      </w:pPr>
      <w:r w:rsidRPr="00D628C8">
        <w:rPr>
          <w:rFonts w:ascii="Times New Roman" w:hAnsi="Times New Roman" w:cs="Times New Roman"/>
        </w:rPr>
        <w:t>Diegėjas privalo realizuoti visus specifikacijos reikalavimus.</w:t>
      </w:r>
    </w:p>
    <w:p w14:paraId="477346E1" w14:textId="3FAA0DE7" w:rsidR="004C3623" w:rsidRPr="00D628C8" w:rsidRDefault="004C3623">
      <w:pPr>
        <w:pStyle w:val="Punktas"/>
        <w:numPr>
          <w:ilvl w:val="0"/>
          <w:numId w:val="29"/>
        </w:numPr>
        <w:rPr>
          <w:rFonts w:ascii="Times New Roman" w:hAnsi="Times New Roman" w:cs="Times New Roman"/>
        </w:rPr>
      </w:pPr>
      <w:r w:rsidRPr="00D628C8">
        <w:rPr>
          <w:rFonts w:ascii="Times New Roman" w:hAnsi="Times New Roman" w:cs="Times New Roman"/>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r w:rsidR="003024E3" w:rsidRPr="00D628C8">
        <w:rPr>
          <w:rFonts w:ascii="Times New Roman" w:hAnsi="Times New Roman" w:cs="Times New Roman"/>
        </w:rPr>
        <w:t>, išskyrus tuos atvejus, kuomet akivaizdžiai kalbama apie ateities plėtrą</w:t>
      </w:r>
      <w:r w:rsidRPr="00D628C8">
        <w:rPr>
          <w:rFonts w:ascii="Times New Roman" w:hAnsi="Times New Roman" w:cs="Times New Roman"/>
        </w:rPr>
        <w:t>.</w:t>
      </w:r>
    </w:p>
    <w:p w14:paraId="2C72F2B1" w14:textId="11A1DEF7" w:rsidR="004C3623" w:rsidRPr="00D628C8" w:rsidRDefault="004C3623">
      <w:pPr>
        <w:pStyle w:val="Punktas"/>
        <w:numPr>
          <w:ilvl w:val="0"/>
          <w:numId w:val="29"/>
        </w:numPr>
        <w:rPr>
          <w:rFonts w:ascii="Times New Roman" w:hAnsi="Times New Roman" w:cs="Times New Roman"/>
        </w:rPr>
      </w:pPr>
      <w:r w:rsidRPr="00D628C8">
        <w:rPr>
          <w:rFonts w:ascii="Times New Roman" w:hAnsi="Times New Roman" w:cs="Times New Roman"/>
        </w:rPr>
        <w:t>Diegėjas ar PO</w:t>
      </w:r>
      <w:r w:rsidR="00FE6BA8" w:rsidRPr="00D628C8">
        <w:rPr>
          <w:rFonts w:ascii="Times New Roman" w:hAnsi="Times New Roman" w:cs="Times New Roman"/>
        </w:rPr>
        <w:t xml:space="preserve"> </w:t>
      </w:r>
      <w:r w:rsidRPr="00D628C8">
        <w:rPr>
          <w:rFonts w:ascii="Times New Roman" w:hAnsi="Times New Roman" w:cs="Times New Roman"/>
        </w:rPr>
        <w:t>gali siūlyti alternatyvų atskiro specifikacijos reikalavimo įgyvendinimo būdą arba reikalavimo įgyvendinimo iškeitimą į lygiavertį funkcionalumą, kuris niekaip neigiamai neturėtų įtakos projekto tikslui, uždaviniams ir galutiniams rezultatams bei neprieštarautų pirkimus reglamentuojančių teisės aktų reikalavimams</w:t>
      </w:r>
      <w:r w:rsidR="726025E3" w:rsidRPr="00D628C8">
        <w:rPr>
          <w:rFonts w:ascii="Times New Roman" w:hAnsi="Times New Roman" w:cs="Times New Roman"/>
        </w:rPr>
        <w:t>, bei sutarties kainai</w:t>
      </w:r>
      <w:r w:rsidRPr="00D628C8">
        <w:rPr>
          <w:rFonts w:ascii="Times New Roman" w:hAnsi="Times New Roman" w:cs="Times New Roman"/>
        </w:rPr>
        <w:t>. Kiekvienas siūlomas alternatyvus ar reikalavimą keičiantis funkcionalumas turi būti suderinamas su PO</w:t>
      </w:r>
      <w:r w:rsidR="00C37141" w:rsidRPr="00D628C8">
        <w:rPr>
          <w:rFonts w:ascii="Times New Roman" w:hAnsi="Times New Roman" w:cs="Times New Roman"/>
        </w:rPr>
        <w:t xml:space="preserve"> </w:t>
      </w:r>
      <w:r w:rsidRPr="00D628C8">
        <w:rPr>
          <w:rFonts w:ascii="Times New Roman" w:hAnsi="Times New Roman" w:cs="Times New Roman"/>
        </w:rPr>
        <w:t xml:space="preserve">bei tvirtinimas reikalavimo pakeitimo, tikslinimo protokolu. Reikalavimo keitimo į lygiavertį funkcionalumą atveju, Diegėjas turės pateikti raštišką pagrindimą, apimantį pakeitimo poveikio ir kritiškumo aprašymą, </w:t>
      </w:r>
      <w:r w:rsidR="00E574E1" w:rsidRPr="00D628C8">
        <w:rPr>
          <w:rFonts w:ascii="Times New Roman" w:hAnsi="Times New Roman" w:cs="Times New Roman"/>
        </w:rPr>
        <w:t xml:space="preserve">įrodant </w:t>
      </w:r>
      <w:r w:rsidR="00FB15A4" w:rsidRPr="00D628C8">
        <w:rPr>
          <w:rFonts w:ascii="Times New Roman" w:hAnsi="Times New Roman" w:cs="Times New Roman"/>
        </w:rPr>
        <w:t xml:space="preserve">neprieštaravimą </w:t>
      </w:r>
      <w:r w:rsidR="00A3577D" w:rsidRPr="00D628C8">
        <w:rPr>
          <w:rFonts w:ascii="Times New Roman" w:hAnsi="Times New Roman" w:cs="Times New Roman"/>
        </w:rPr>
        <w:t>projekto tikslui.</w:t>
      </w:r>
      <w:r w:rsidRPr="00D628C8">
        <w:rPr>
          <w:rFonts w:ascii="Times New Roman" w:hAnsi="Times New Roman" w:cs="Times New Roman"/>
        </w:rPr>
        <w:t xml:space="preserve"> Taip pat turi būti atliktas </w:t>
      </w:r>
      <w:r w:rsidR="00E574E1" w:rsidRPr="00D628C8">
        <w:rPr>
          <w:rFonts w:ascii="Times New Roman" w:hAnsi="Times New Roman" w:cs="Times New Roman"/>
        </w:rPr>
        <w:t xml:space="preserve">keičiamo </w:t>
      </w:r>
      <w:r w:rsidRPr="00D628C8">
        <w:rPr>
          <w:rFonts w:ascii="Times New Roman" w:hAnsi="Times New Roman" w:cs="Times New Roman"/>
        </w:rPr>
        <w:t xml:space="preserve">funkcionalumo vertinimas pagal laiko sąnaudas (detalizuojamos </w:t>
      </w:r>
      <w:r w:rsidR="00E574E1" w:rsidRPr="00D628C8">
        <w:rPr>
          <w:rFonts w:ascii="Times New Roman" w:hAnsi="Times New Roman" w:cs="Times New Roman"/>
        </w:rPr>
        <w:t>keičiamo</w:t>
      </w:r>
      <w:r w:rsidRPr="00D628C8">
        <w:rPr>
          <w:rFonts w:ascii="Times New Roman" w:hAnsi="Times New Roman" w:cs="Times New Roman"/>
        </w:rPr>
        <w:t xml:space="preserve"> funkcionalumo realizavimo laiko sąnaudos ir pateikiamos naujo funkcionalumo realizavimo laiko sąnaudos). </w:t>
      </w:r>
    </w:p>
    <w:p w14:paraId="1D46FE02" w14:textId="2B864DEB" w:rsidR="00CC5A35" w:rsidRDefault="004C3623">
      <w:pPr>
        <w:pStyle w:val="Punktas"/>
        <w:numPr>
          <w:ilvl w:val="0"/>
          <w:numId w:val="29"/>
        </w:numPr>
        <w:rPr>
          <w:rFonts w:ascii="Times New Roman" w:hAnsi="Times New Roman" w:cs="Times New Roman"/>
        </w:rPr>
      </w:pPr>
      <w:r w:rsidRPr="7ECC6DEE">
        <w:rPr>
          <w:rFonts w:ascii="Times New Roman" w:hAnsi="Times New Roman" w:cs="Times New Roman"/>
        </w:rPr>
        <w:t xml:space="preserve">Diegėjas gali siūlyti alternatyvius architektūros realizavimo būdus, kurie užtikrintų lygiavertę ar geresnę </w:t>
      </w:r>
      <w:r w:rsidR="00520FFD" w:rsidRPr="7ECC6DEE">
        <w:rPr>
          <w:rFonts w:ascii="Times New Roman" w:hAnsi="Times New Roman" w:cs="Times New Roman"/>
        </w:rPr>
        <w:t xml:space="preserve">SPK </w:t>
      </w:r>
      <w:r w:rsidRPr="7ECC6DEE">
        <w:rPr>
          <w:rFonts w:ascii="Times New Roman" w:hAnsi="Times New Roman" w:cs="Times New Roman"/>
        </w:rPr>
        <w:t xml:space="preserve">greitaveiką, aukštą prieinamumą, plečiamumą, interoperabilumą, palaikymą, saugumą ir patogumą. Kiekvienas siūlymas turi būti įvertintas ir patvirtintas PO. </w:t>
      </w:r>
    </w:p>
    <w:p w14:paraId="79A3EE2E" w14:textId="550B34C4" w:rsidR="008047AF" w:rsidRPr="00D628C8" w:rsidRDefault="008047AF">
      <w:pPr>
        <w:pStyle w:val="Punktas"/>
        <w:numPr>
          <w:ilvl w:val="0"/>
          <w:numId w:val="29"/>
        </w:numPr>
        <w:rPr>
          <w:rFonts w:ascii="Times New Roman" w:hAnsi="Times New Roman" w:cs="Times New Roman"/>
        </w:rPr>
      </w:pPr>
      <w:r w:rsidRPr="7ECC6DEE">
        <w:rPr>
          <w:rFonts w:ascii="Times New Roman" w:hAnsi="Times New Roman" w:cs="Times New Roman"/>
        </w:rPr>
        <w:t>Paslaugos neturi kelti grėsmės nacionaliniam saugumui, vadovaujantis Lietuvos Respublikos viešųjų pirkimų įstatymo 37 straipsnio 8 ir 9 dalies nuostatomis.</w:t>
      </w:r>
    </w:p>
    <w:p w14:paraId="6AE7D854" w14:textId="2C70F2BC" w:rsidR="42DDFA10" w:rsidRPr="00D628C8" w:rsidRDefault="42DDFA10" w:rsidP="00913038">
      <w:pPr>
        <w:pStyle w:val="Heading2"/>
        <w:jc w:val="both"/>
      </w:pPr>
      <w:bookmarkStart w:id="74" w:name="_Toc171376966"/>
      <w:r>
        <w:t>Reikalavimai</w:t>
      </w:r>
      <w:r w:rsidR="005B3B6C">
        <w:t xml:space="preserve"> SPK</w:t>
      </w:r>
      <w:r>
        <w:t xml:space="preserve"> architektūrai</w:t>
      </w:r>
      <w:bookmarkEnd w:id="74"/>
    </w:p>
    <w:p w14:paraId="2F94D82C" w14:textId="1D63B82E" w:rsidR="00982A9E" w:rsidRPr="00D628C8" w:rsidRDefault="00BD05A0" w:rsidP="00913038">
      <w:pPr>
        <w:pStyle w:val="Heading3"/>
        <w:jc w:val="both"/>
      </w:pPr>
      <w:bookmarkStart w:id="75" w:name="_Toc171376967"/>
      <w:r w:rsidRPr="00D628C8">
        <w:t>Reikalavimai aukštam prieinamumui</w:t>
      </w:r>
      <w:bookmarkEnd w:id="75"/>
    </w:p>
    <w:p w14:paraId="721102A7" w14:textId="731B96F5" w:rsidR="001D7C7F" w:rsidRPr="00D628C8" w:rsidRDefault="00DB3E3B">
      <w:pPr>
        <w:pStyle w:val="ListParagraph"/>
        <w:numPr>
          <w:ilvl w:val="0"/>
          <w:numId w:val="21"/>
        </w:numPr>
        <w:jc w:val="both"/>
      </w:pPr>
      <w:r>
        <w:t>SPK a</w:t>
      </w:r>
      <w:r w:rsidR="00C74DAE">
        <w:t xml:space="preserve">rchitektūrinis sprendimas </w:t>
      </w:r>
      <w:r w:rsidR="00CB70EC">
        <w:t xml:space="preserve">ir Diegėjo reikalavimai </w:t>
      </w:r>
      <w:r w:rsidR="006C6C84">
        <w:t>produkcinės</w:t>
      </w:r>
      <w:r w:rsidR="00CB70EC">
        <w:t xml:space="preserve"> diegimo aplinkos infrastruktūrai </w:t>
      </w:r>
      <w:r w:rsidR="00C74DAE">
        <w:t>turi užtikrinti</w:t>
      </w:r>
      <w:r w:rsidR="00623D78">
        <w:t>:</w:t>
      </w:r>
      <w:r w:rsidR="00C74DAE">
        <w:t xml:space="preserve"> </w:t>
      </w:r>
    </w:p>
    <w:p w14:paraId="38654DC6" w14:textId="4F830094" w:rsidR="00B27D15" w:rsidRPr="00D628C8" w:rsidRDefault="00C74DAE">
      <w:pPr>
        <w:pStyle w:val="ListParagraph"/>
        <w:numPr>
          <w:ilvl w:val="1"/>
          <w:numId w:val="21"/>
        </w:numPr>
        <w:jc w:val="both"/>
      </w:pPr>
      <w:r w:rsidRPr="00D628C8">
        <w:t>sistemos aukštą prieinamumą (angl. High availability)</w:t>
      </w:r>
      <w:r w:rsidR="00B27D15" w:rsidRPr="00D628C8">
        <w:t xml:space="preserve"> ne mažesnį nei 9</w:t>
      </w:r>
      <w:r w:rsidR="00CB70EC" w:rsidRPr="00D628C8">
        <w:t>9,8</w:t>
      </w:r>
      <w:r w:rsidR="00B27D15" w:rsidRPr="00D628C8">
        <w:t>%</w:t>
      </w:r>
      <w:r w:rsidR="001D7C7F" w:rsidRPr="00D628C8">
        <w:t>,</w:t>
      </w:r>
    </w:p>
    <w:p w14:paraId="4C2E9BEF" w14:textId="753E1937" w:rsidR="006A2CB1" w:rsidRPr="00D628C8" w:rsidRDefault="007645DC">
      <w:pPr>
        <w:pStyle w:val="ListParagraph"/>
        <w:numPr>
          <w:ilvl w:val="1"/>
          <w:numId w:val="21"/>
        </w:numPr>
        <w:jc w:val="both"/>
      </w:pPr>
      <w:r w:rsidRPr="00D628C8">
        <w:t>apkrovos pasiskirstym</w:t>
      </w:r>
      <w:r w:rsidR="001D7C7F" w:rsidRPr="00D628C8">
        <w:t>ą</w:t>
      </w:r>
      <w:r w:rsidRPr="00D628C8">
        <w:t xml:space="preserve"> (angl. load balancing)</w:t>
      </w:r>
      <w:r w:rsidR="001D7C7F" w:rsidRPr="00D628C8">
        <w:t>,</w:t>
      </w:r>
    </w:p>
    <w:p w14:paraId="22D7AA9F" w14:textId="5BCAB16D" w:rsidR="001D7C7F" w:rsidRPr="00D628C8" w:rsidRDefault="001D7C7F">
      <w:pPr>
        <w:pStyle w:val="ListParagraph"/>
        <w:numPr>
          <w:ilvl w:val="1"/>
          <w:numId w:val="21"/>
        </w:numPr>
        <w:jc w:val="both"/>
      </w:pPr>
      <w:r w:rsidRPr="00D628C8">
        <w:t>atstatymą avarijos atveju RPO (angl. Recovery point objective) – 15 min., RTO (angl. Recovery time objective) – 1 val.</w:t>
      </w:r>
    </w:p>
    <w:p w14:paraId="5464B864" w14:textId="77777777" w:rsidR="002A1CF0" w:rsidRPr="00D628C8" w:rsidRDefault="00CC6409">
      <w:pPr>
        <w:pStyle w:val="ListParagraph"/>
        <w:numPr>
          <w:ilvl w:val="0"/>
          <w:numId w:val="21"/>
        </w:numPr>
        <w:jc w:val="both"/>
      </w:pPr>
      <w:r w:rsidRPr="00D628C8">
        <w:t>Aukštas prieinamumas turi būti realizuojamas visų diegiamų komponentų, integracijų lygyje ir duomenų lygyje.</w:t>
      </w:r>
    </w:p>
    <w:p w14:paraId="4D18CC68" w14:textId="77777777" w:rsidR="002A1CF0" w:rsidRPr="00D628C8" w:rsidRDefault="002A1CF0">
      <w:pPr>
        <w:pStyle w:val="ListParagraph"/>
        <w:numPr>
          <w:ilvl w:val="0"/>
          <w:numId w:val="21"/>
        </w:numPr>
        <w:jc w:val="both"/>
      </w:pPr>
      <w:r w:rsidRPr="00D628C8">
        <w:t>Aukšto prieinamumo sprendimai turi veikti automatiškai (incidentų atveju). Žmogaus įsitraukimas gali būti reikalingas tik SPK veikimą atstatant į būseną, kuri buvo prieš incidentą.</w:t>
      </w:r>
    </w:p>
    <w:p w14:paraId="66FC69E0" w14:textId="6047431E" w:rsidR="002E32C5" w:rsidRPr="00D628C8" w:rsidRDefault="002A1CF0">
      <w:pPr>
        <w:pStyle w:val="ListParagraph"/>
        <w:numPr>
          <w:ilvl w:val="0"/>
          <w:numId w:val="21"/>
        </w:numPr>
        <w:jc w:val="both"/>
      </w:pPr>
      <w:r>
        <w:t>Aukšto prieinamumo sprendimas turi būti aprašytas projektavimo dokumente arba SPK specifikacijoje ir patvirtintas PO</w:t>
      </w:r>
      <w:r w:rsidR="00A1049B">
        <w:t xml:space="preserve"> </w:t>
      </w:r>
      <w:r w:rsidR="004E1B8F" w:rsidRPr="7ECC6DEE">
        <w:rPr>
          <w:rStyle w:val="ui-provider"/>
        </w:rPr>
        <w:t xml:space="preserve">prieš neprodukcinės aplinkos diegimą. Vėlesnėje eigoje (jeigu neprodukcinėje aplinkoje randama </w:t>
      </w:r>
      <w:r w:rsidR="00506DAA" w:rsidRPr="7ECC6DEE">
        <w:rPr>
          <w:rStyle w:val="ui-provider"/>
        </w:rPr>
        <w:t>trūkumų</w:t>
      </w:r>
      <w:r w:rsidR="004E1B8F" w:rsidRPr="7ECC6DEE">
        <w:rPr>
          <w:rStyle w:val="ui-provider"/>
        </w:rPr>
        <w:t>), projektavimo dokumentas keičiamas, kad atitiktų visus reikalavimus</w:t>
      </w:r>
      <w:r>
        <w:t>.</w:t>
      </w:r>
      <w:r w:rsidR="00553945">
        <w:t xml:space="preserve"> </w:t>
      </w:r>
    </w:p>
    <w:p w14:paraId="6D8E15FB" w14:textId="61A8EC0D" w:rsidR="00265F19" w:rsidRPr="00D628C8" w:rsidRDefault="00265F19" w:rsidP="00913038">
      <w:pPr>
        <w:pStyle w:val="Heading3"/>
        <w:jc w:val="both"/>
      </w:pPr>
      <w:bookmarkStart w:id="76" w:name="_Toc171376968"/>
      <w:r w:rsidRPr="00D628C8">
        <w:lastRenderedPageBreak/>
        <w:t>Reikalavimai greitaveikai</w:t>
      </w:r>
      <w:bookmarkEnd w:id="76"/>
      <w:r w:rsidRPr="00D628C8">
        <w:t xml:space="preserve"> </w:t>
      </w:r>
    </w:p>
    <w:p w14:paraId="372FB02C" w14:textId="352D7E81" w:rsidR="004D33EB" w:rsidRPr="00D628C8" w:rsidRDefault="00770BB2">
      <w:pPr>
        <w:pStyle w:val="ListParagraph"/>
        <w:numPr>
          <w:ilvl w:val="0"/>
          <w:numId w:val="26"/>
        </w:numPr>
        <w:jc w:val="both"/>
      </w:pPr>
      <w:r w:rsidRPr="00D628C8">
        <w:t xml:space="preserve">SPK architektūra ir reikalavimai </w:t>
      </w:r>
      <w:r w:rsidR="006C6C84" w:rsidRPr="00D628C8">
        <w:t>produkcinės</w:t>
      </w:r>
      <w:r w:rsidRPr="00D628C8">
        <w:t xml:space="preserve"> diegimo aplinkos resursams turi užtikrinti ne lėtesnį nei 100ms </w:t>
      </w:r>
      <w:r w:rsidR="00430927" w:rsidRPr="00D628C8">
        <w:t xml:space="preserve">uždelsimo </w:t>
      </w:r>
      <w:r w:rsidRPr="00D628C8">
        <w:t>(angl. Latency) SPK integracinių sąsajų atsaką, esant 500 transakcijų per sekundę apkrovimui.</w:t>
      </w:r>
    </w:p>
    <w:p w14:paraId="69990C6E" w14:textId="4A73820F" w:rsidR="005C492B" w:rsidRPr="00D628C8" w:rsidRDefault="004D33EB">
      <w:pPr>
        <w:pStyle w:val="ListParagraph"/>
        <w:numPr>
          <w:ilvl w:val="0"/>
          <w:numId w:val="26"/>
        </w:numPr>
        <w:jc w:val="both"/>
      </w:pPr>
      <w:r>
        <w:t xml:space="preserve">SPK architektūra ir reikalavimai </w:t>
      </w:r>
      <w:r w:rsidR="006C6C84">
        <w:t>produkcinės</w:t>
      </w:r>
      <w:r>
        <w:t xml:space="preserve"> diegimo aplinkos resursams turi užtikrinti </w:t>
      </w:r>
      <w:r w:rsidR="003942F2">
        <w:t xml:space="preserve">ne lėtesnį nei 3 sek. </w:t>
      </w:r>
      <w:r w:rsidR="00200A70">
        <w:t xml:space="preserve">išorinio </w:t>
      </w:r>
      <w:r w:rsidR="0FE698AF">
        <w:t>naudotojo</w:t>
      </w:r>
      <w:r w:rsidR="003942F2">
        <w:t xml:space="preserve"> sąsajos atsaką</w:t>
      </w:r>
      <w:r w:rsidR="00AF7FDD">
        <w:t>, vienu metu dirbant 10000 išorinių naudotojų</w:t>
      </w:r>
      <w:r w:rsidR="00606EA0">
        <w:t xml:space="preserve"> (matuojant atsaką </w:t>
      </w:r>
      <w:r w:rsidR="0FE698AF">
        <w:t>naudotojo</w:t>
      </w:r>
      <w:r w:rsidR="00606EA0">
        <w:t xml:space="preserve"> sąsajos lygyje ir dirbant iš Lietuvos telekomunikacinių tinklų)</w:t>
      </w:r>
      <w:r w:rsidR="00AF7FDD">
        <w:t>.</w:t>
      </w:r>
      <w:r w:rsidR="000135AF">
        <w:t xml:space="preserve"> </w:t>
      </w:r>
      <w:r w:rsidR="00053618">
        <w:t xml:space="preserve">Galimi išimtiniai atvejai, kurie turi būti suderinti su </w:t>
      </w:r>
      <w:r>
        <w:t>PO</w:t>
      </w:r>
      <w:r w:rsidR="000135AF">
        <w:t xml:space="preserve"> </w:t>
      </w:r>
      <w:r w:rsidR="00053618">
        <w:t>(pvz. ataskaitų generavimas, duomenų importavimas ar eksportavimas, didelės apimties rinkmenų įkėlimas, veiksmai apimantys užklausas ir atsakymų gavimus iš trečių šalių sistemų ir kt.).</w:t>
      </w:r>
    </w:p>
    <w:p w14:paraId="720ED2A9" w14:textId="1648EA30" w:rsidR="00053618" w:rsidRPr="00D628C8" w:rsidRDefault="00053618">
      <w:pPr>
        <w:pStyle w:val="ListParagraph"/>
        <w:numPr>
          <w:ilvl w:val="0"/>
          <w:numId w:val="26"/>
        </w:numPr>
        <w:jc w:val="both"/>
      </w:pPr>
      <w:r w:rsidRPr="00D628C8">
        <w:t>Priėmimo testavimo etapo metu (ar kitų sutartu metu) Diegėjas turi sudaryti visas reikiamas sąlygas PO</w:t>
      </w:r>
      <w:r w:rsidR="005C492B" w:rsidRPr="00D628C8">
        <w:t xml:space="preserve"> </w:t>
      </w:r>
      <w:r w:rsidRPr="00D628C8">
        <w:t xml:space="preserve">atstovų specialistams, kurie atliks našumo ir greitaveikos testavimą. Esant poreikiui Diegėjas turės atlikti konfigūravimo ar programavimo darbus, kurie bus būtini siekiant išbandyti </w:t>
      </w:r>
      <w:r w:rsidR="00E306CC" w:rsidRPr="00D628C8">
        <w:t>SPK</w:t>
      </w:r>
      <w:r w:rsidRPr="00D628C8">
        <w:t xml:space="preserve"> našumą įvairiais jos naudojimo scenarijais</w:t>
      </w:r>
      <w:r w:rsidR="00E306CC" w:rsidRPr="00D628C8">
        <w:t xml:space="preserve"> ir/arba pašalinti pastebėtus trūkumus</w:t>
      </w:r>
      <w:r w:rsidRPr="00D628C8">
        <w:t xml:space="preserve">. </w:t>
      </w:r>
    </w:p>
    <w:p w14:paraId="525CE51C" w14:textId="1648450F" w:rsidR="00112C07" w:rsidRPr="00D628C8" w:rsidRDefault="00112C07" w:rsidP="00913038">
      <w:pPr>
        <w:pStyle w:val="Heading3"/>
        <w:jc w:val="both"/>
      </w:pPr>
      <w:bookmarkStart w:id="77" w:name="_Toc171376969"/>
      <w:r w:rsidRPr="00D628C8">
        <w:t>Reikalavimai plečiamumui</w:t>
      </w:r>
      <w:bookmarkEnd w:id="77"/>
    </w:p>
    <w:p w14:paraId="50CE3B5D" w14:textId="662F344E" w:rsidR="00112C07" w:rsidRPr="00D628C8" w:rsidRDefault="00112C07">
      <w:pPr>
        <w:pStyle w:val="ListParagraph"/>
        <w:numPr>
          <w:ilvl w:val="0"/>
          <w:numId w:val="22"/>
        </w:numPr>
        <w:jc w:val="both"/>
      </w:pPr>
      <w:r w:rsidRPr="00D628C8">
        <w:t>Architektūra turi palaikyti SPK pajėgumų plėtros galimybes prijungiant papildomą techninę įrangą arba virtualią infrastruktūrą;</w:t>
      </w:r>
    </w:p>
    <w:p w14:paraId="12C8309C" w14:textId="713EDB4C" w:rsidR="00112C07" w:rsidRPr="00D628C8" w:rsidRDefault="00112C07">
      <w:pPr>
        <w:pStyle w:val="ListParagraph"/>
        <w:numPr>
          <w:ilvl w:val="0"/>
          <w:numId w:val="22"/>
        </w:numPr>
        <w:jc w:val="both"/>
      </w:pPr>
      <w:r w:rsidRPr="00D628C8">
        <w:t>Architektūra turi būti projektuojama daugiapakopės architektūros pagrindu, sudarant jos plėtros atskirų sluoksnių lygmenyse galimybes;</w:t>
      </w:r>
    </w:p>
    <w:p w14:paraId="24FD91A3" w14:textId="136FD96A" w:rsidR="00112C07" w:rsidRPr="00D628C8" w:rsidRDefault="00112C07">
      <w:pPr>
        <w:pStyle w:val="ListParagraph"/>
        <w:numPr>
          <w:ilvl w:val="0"/>
          <w:numId w:val="22"/>
        </w:numPr>
        <w:jc w:val="both"/>
      </w:pPr>
      <w:r w:rsidRPr="00D628C8">
        <w:t>Turi būti sudarytos sistemos plėtros galimybės neatliekant papildomų sistemos perprojektavimo ar realizavimo darbų papildyti sistemą naujais skaičiavimo ar saugyklų resursais. Pajėgumų didinimas turi būti atliekamas nestabdant sistemos darbo.</w:t>
      </w:r>
    </w:p>
    <w:p w14:paraId="2EC8E033" w14:textId="4F6B3A51" w:rsidR="00112C07" w:rsidRPr="00D628C8" w:rsidRDefault="00E41C25">
      <w:pPr>
        <w:pStyle w:val="ListParagraph"/>
        <w:numPr>
          <w:ilvl w:val="0"/>
          <w:numId w:val="22"/>
        </w:numPr>
        <w:jc w:val="both"/>
      </w:pPr>
      <w:r w:rsidRPr="00D628C8">
        <w:t xml:space="preserve">SPK </w:t>
      </w:r>
      <w:r w:rsidR="00112C07" w:rsidRPr="00D628C8">
        <w:t xml:space="preserve">architektūra neturi būti ribojantis veiksnys ateityje plėsti </w:t>
      </w:r>
      <w:r w:rsidR="009B6095" w:rsidRPr="00D628C8">
        <w:t xml:space="preserve">ir/ar modifikuoti specializuotos programinės įrangos </w:t>
      </w:r>
      <w:r w:rsidR="00112C07" w:rsidRPr="00D628C8">
        <w:t>funkcionalum</w:t>
      </w:r>
      <w:r w:rsidR="009B6095" w:rsidRPr="00D628C8">
        <w:t>ą</w:t>
      </w:r>
      <w:r w:rsidR="1130108C" w:rsidRPr="00D628C8">
        <w:t xml:space="preserve"> be esminių programinės įrangos architektūros pakeitimų</w:t>
      </w:r>
      <w:r w:rsidR="00112C07" w:rsidRPr="00D628C8">
        <w:t>.</w:t>
      </w:r>
    </w:p>
    <w:p w14:paraId="3E6C12C9" w14:textId="365BA941" w:rsidR="00C813B0" w:rsidRPr="00D628C8" w:rsidRDefault="009B6095">
      <w:pPr>
        <w:pStyle w:val="ListParagraph"/>
        <w:numPr>
          <w:ilvl w:val="0"/>
          <w:numId w:val="22"/>
        </w:numPr>
        <w:jc w:val="both"/>
      </w:pPr>
      <w:r>
        <w:t xml:space="preserve">SPK architektūra turi užtikrinti galimybę </w:t>
      </w:r>
      <w:r w:rsidR="002C5B19">
        <w:t xml:space="preserve">realizuoti pačių skaitmeninių paslaugų teikimą, panaudojant SPK mobiliąsias programėles ir SPK Web portalą, kaip </w:t>
      </w:r>
      <w:r w:rsidR="00200A70">
        <w:t xml:space="preserve">išorinio </w:t>
      </w:r>
      <w:r w:rsidR="0FE698AF">
        <w:t>naudotojo</w:t>
      </w:r>
      <w:r w:rsidR="002C5B19">
        <w:t xml:space="preserve"> sąsajos platformą</w:t>
      </w:r>
      <w:r w:rsidR="00112C07">
        <w:t>.</w:t>
      </w:r>
      <w:r w:rsidR="26199EDD">
        <w:t xml:space="preserve"> Būsimos plėtros rėmuose numatoma, kad dalis paslaugų teikimo el. formų, darbų eigų ir integracijų bus valdoma panaudojant SPK </w:t>
      </w:r>
      <w:r w:rsidR="0FE698AF">
        <w:t>naudotojo</w:t>
      </w:r>
      <w:r w:rsidR="26199EDD">
        <w:t xml:space="preserve"> sąsajos lygį.</w:t>
      </w:r>
    </w:p>
    <w:p w14:paraId="333FC23D" w14:textId="26F4D62D" w:rsidR="1464D3E8" w:rsidRPr="00D628C8" w:rsidRDefault="1464D3E8">
      <w:pPr>
        <w:pStyle w:val="ListParagraph"/>
        <w:numPr>
          <w:ilvl w:val="0"/>
          <w:numId w:val="22"/>
        </w:numPr>
        <w:jc w:val="both"/>
      </w:pPr>
      <w:r w:rsidRPr="00D628C8">
        <w:t>SPK architektūra turi užtikrinti galimybę plėsti SPK naudotojų rolių ir teisių rinkinį be esminių programinės įrangos architektūros pakeitimų.</w:t>
      </w:r>
    </w:p>
    <w:p w14:paraId="4D22B3B0" w14:textId="7BC9103A" w:rsidR="00C813B0" w:rsidRPr="00D628C8" w:rsidRDefault="00F77AEE" w:rsidP="00913038">
      <w:pPr>
        <w:pStyle w:val="Heading3"/>
        <w:jc w:val="both"/>
      </w:pPr>
      <w:bookmarkStart w:id="78" w:name="_Reikalavimai_stebėsenai"/>
      <w:bookmarkStart w:id="79" w:name="_Reikalavimai_suderinamumui_su"/>
      <w:bookmarkStart w:id="80" w:name="_Toc171376970"/>
      <w:bookmarkEnd w:id="78"/>
      <w:bookmarkEnd w:id="79"/>
      <w:r w:rsidRPr="00D628C8">
        <w:t xml:space="preserve">Reikalavimai </w:t>
      </w:r>
      <w:r w:rsidR="004B32B4" w:rsidRPr="00D628C8">
        <w:t xml:space="preserve">suderinamumui su </w:t>
      </w:r>
      <w:r w:rsidRPr="00D628C8">
        <w:t>stebėsen</w:t>
      </w:r>
      <w:r w:rsidR="004B32B4" w:rsidRPr="00D628C8">
        <w:t>os priemonėmis</w:t>
      </w:r>
      <w:bookmarkEnd w:id="80"/>
    </w:p>
    <w:p w14:paraId="03E2E747" w14:textId="1189099B" w:rsidR="00F77AEE" w:rsidRPr="00D628C8" w:rsidRDefault="00F77AEE">
      <w:pPr>
        <w:pStyle w:val="ListParagraph"/>
        <w:numPr>
          <w:ilvl w:val="0"/>
          <w:numId w:val="48"/>
        </w:numPr>
        <w:jc w:val="both"/>
      </w:pPr>
      <w:r w:rsidRPr="00D628C8">
        <w:t>Specializuota programinė įranga turi būti kuriama tokiu būdu ir naudojant tokias technologijas, kad PO galėtų atlikti pilnavertę gamybinės aplinkos ir programinės įrangos veikimo stebėseną (angl. monitoring) PO šiuo metu naudojamos Zabbix (tinklo ir sisteminio lygio platformų stebėsena) ir IBM QRadar SIEM (saugos įvykių stebėsena) programinės įrangos pagalba. Operacijų ir klaidų audito žurnalo realizacija turi užtikrinti galimybė integruoti jį į šiuo metu PO naudojamą GrayLog sprendimą (žurnalų konsolidavimas ir analizė).</w:t>
      </w:r>
    </w:p>
    <w:p w14:paraId="7402821C" w14:textId="6DF33707" w:rsidR="00112C07" w:rsidRPr="00D628C8" w:rsidRDefault="00B740E6" w:rsidP="00913038">
      <w:pPr>
        <w:pStyle w:val="Heading3"/>
        <w:jc w:val="both"/>
      </w:pPr>
      <w:bookmarkStart w:id="81" w:name="_Toc171376971"/>
      <w:r w:rsidRPr="00D628C8">
        <w:t>Reikalavimai programinės įrangos licencijoms</w:t>
      </w:r>
      <w:bookmarkEnd w:id="81"/>
    </w:p>
    <w:p w14:paraId="13213105" w14:textId="56952D08" w:rsidR="66F08689" w:rsidRPr="00D628C8" w:rsidRDefault="0DBE24DD">
      <w:pPr>
        <w:pStyle w:val="ListParagraph"/>
        <w:numPr>
          <w:ilvl w:val="0"/>
          <w:numId w:val="13"/>
        </w:numPr>
        <w:jc w:val="both"/>
      </w:pPr>
      <w:r w:rsidRPr="00D628C8">
        <w:t xml:space="preserve">SPK turi būti kuriamas, panaudojant atviro kodo </w:t>
      </w:r>
      <w:r w:rsidR="4B3072AF" w:rsidRPr="00D628C8">
        <w:t xml:space="preserve">(angl. </w:t>
      </w:r>
      <w:r w:rsidR="1C3FE1D3" w:rsidRPr="00D628C8">
        <w:t>o</w:t>
      </w:r>
      <w:r w:rsidR="048E358A" w:rsidRPr="00D628C8">
        <w:t>p</w:t>
      </w:r>
      <w:r w:rsidR="4B3072AF" w:rsidRPr="00D628C8">
        <w:t xml:space="preserve">en source) </w:t>
      </w:r>
      <w:r w:rsidRPr="00D628C8">
        <w:t>priemones ir programavimo kalbas.</w:t>
      </w:r>
      <w:r w:rsidR="6BFAC0D3" w:rsidRPr="00D628C8">
        <w:t xml:space="preserve"> </w:t>
      </w:r>
      <w:r w:rsidR="34DA938C" w:rsidRPr="00D628C8">
        <w:t xml:space="preserve">Tiekėjui pasiūlius mokamą programinę įrangą, ji turi būti </w:t>
      </w:r>
      <w:r w:rsidR="00A24667" w:rsidRPr="00D628C8">
        <w:t xml:space="preserve">įskaičiuota </w:t>
      </w:r>
      <w:r w:rsidR="34DA938C" w:rsidRPr="00D628C8">
        <w:t>į bendrą pasiūlymo kainą</w:t>
      </w:r>
      <w:r w:rsidR="5A44E411" w:rsidRPr="00D628C8">
        <w:t>.</w:t>
      </w:r>
      <w:r w:rsidR="34DA938C" w:rsidRPr="00D628C8">
        <w:t xml:space="preserve"> </w:t>
      </w:r>
      <w:r w:rsidR="6BFAC0D3" w:rsidRPr="00D628C8">
        <w:t xml:space="preserve"> </w:t>
      </w:r>
    </w:p>
    <w:p w14:paraId="0094373C" w14:textId="422B4E7D" w:rsidR="00CE730B" w:rsidRPr="00D628C8" w:rsidRDefault="00CE730B">
      <w:pPr>
        <w:pStyle w:val="ListParagraph"/>
        <w:numPr>
          <w:ilvl w:val="0"/>
          <w:numId w:val="13"/>
        </w:numPr>
        <w:jc w:val="both"/>
      </w:pPr>
      <w:r>
        <w:lastRenderedPageBreak/>
        <w:t>Pasibaigus SPK įgyvendinimo projektui PO</w:t>
      </w:r>
      <w:r w:rsidR="00FE6BA8">
        <w:t xml:space="preserve"> </w:t>
      </w:r>
      <w:r>
        <w:t xml:space="preserve">turi įgyti visas turtines ir intelektualias teises į SPK </w:t>
      </w:r>
      <w:r w:rsidR="14576D66">
        <w:t xml:space="preserve">specializuotą </w:t>
      </w:r>
      <w:r>
        <w:t>programinę įrangą</w:t>
      </w:r>
      <w:r w:rsidR="127A2984">
        <w:t>, įskaitant visus architektūros elementus</w:t>
      </w:r>
      <w:r w:rsidR="4FB6C980">
        <w:t xml:space="preserve"> ir pilnai įgalinant PO vykdyti savarankišką SPK plėtrą, palaikymą, pasitelkti kitų tiekėjų paslaug</w:t>
      </w:r>
      <w:r w:rsidR="002569AB">
        <w:t>as</w:t>
      </w:r>
      <w:r>
        <w:t>.</w:t>
      </w:r>
    </w:p>
    <w:p w14:paraId="290F9E7F" w14:textId="3B15F19D" w:rsidR="002B5FA6" w:rsidRPr="00D628C8" w:rsidRDefault="002B5FA6" w:rsidP="00913038">
      <w:pPr>
        <w:pStyle w:val="Heading3"/>
        <w:jc w:val="both"/>
      </w:pPr>
      <w:bookmarkStart w:id="82" w:name="_Toc171376972"/>
      <w:r w:rsidRPr="00D628C8">
        <w:t>Reikalavimai specializuotos programinės įrangos architektūrai</w:t>
      </w:r>
      <w:bookmarkEnd w:id="82"/>
    </w:p>
    <w:p w14:paraId="65468227" w14:textId="36569732" w:rsidR="00E7614F" w:rsidRPr="00D628C8" w:rsidRDefault="00E7614F">
      <w:pPr>
        <w:pStyle w:val="ListParagraph"/>
        <w:numPr>
          <w:ilvl w:val="0"/>
          <w:numId w:val="23"/>
        </w:numPr>
        <w:jc w:val="both"/>
      </w:pPr>
      <w:r w:rsidRPr="00D628C8">
        <w:t xml:space="preserve">SPK architektūra turi būti kuriama vadovaujantis daugiapakopės (angl. Multi-tier, N-tier) architektūros principais, ją turi sudaryti mažiausiai 4 hierarchiniai lygmenys (vaizdavimo, veiklos logikos, duomenų bazės, integracijų). Diegėjo siūlomi </w:t>
      </w:r>
      <w:r w:rsidR="00FB7737" w:rsidRPr="00D628C8">
        <w:t xml:space="preserve">programinės įrangos architektūros </w:t>
      </w:r>
      <w:r w:rsidRPr="00D628C8">
        <w:t>sprendimai turi būti patvirtinti PO.</w:t>
      </w:r>
    </w:p>
    <w:p w14:paraId="5CFC0AF3" w14:textId="32F331A8" w:rsidR="00E7614F" w:rsidRPr="00324928" w:rsidRDefault="00E7614F">
      <w:pPr>
        <w:pStyle w:val="ListParagraph"/>
        <w:numPr>
          <w:ilvl w:val="0"/>
          <w:numId w:val="23"/>
        </w:numPr>
        <w:jc w:val="both"/>
      </w:pPr>
      <w:r w:rsidRPr="00D628C8">
        <w:t xml:space="preserve">Turi būti vengiama realizuoti monolitines aplikacijas – programinę įrangą, kuri skirtingus dalykinius uždavinius ir savarankiškus panaudos atvejus realizuoja vienoje (ar vos keliose) aplikacijoje (vienas (ar keli) sukompiliuoti </w:t>
      </w:r>
      <w:r w:rsidRPr="00324928">
        <w:t>programinės įrangos išeities kodų failai įdiegti viename aplikacijų serveryje).</w:t>
      </w:r>
    </w:p>
    <w:p w14:paraId="05D77522" w14:textId="21BD7041" w:rsidR="006B6181" w:rsidRPr="00324928" w:rsidRDefault="009A08C2">
      <w:pPr>
        <w:pStyle w:val="ListParagraph"/>
        <w:numPr>
          <w:ilvl w:val="0"/>
          <w:numId w:val="23"/>
        </w:numPr>
        <w:jc w:val="both"/>
      </w:pPr>
      <w:r w:rsidRPr="00324928">
        <w:t xml:space="preserve">SPK sprendimas ir jo elementai </w:t>
      </w:r>
      <w:r w:rsidR="00E7614F" w:rsidRPr="00324928">
        <w:t xml:space="preserve">turi būti </w:t>
      </w:r>
      <w:r w:rsidR="00615BAD" w:rsidRPr="00324928">
        <w:t>iš</w:t>
      </w:r>
      <w:r w:rsidR="00E7614F" w:rsidRPr="00324928">
        <w:t>komponuojam</w:t>
      </w:r>
      <w:r w:rsidRPr="00324928">
        <w:t>i</w:t>
      </w:r>
      <w:r w:rsidR="00E7614F" w:rsidRPr="00324928">
        <w:t xml:space="preserve"> į logiškus, racionalius, savarankiškai veikiančius programinius </w:t>
      </w:r>
      <w:r w:rsidR="00A45144" w:rsidRPr="00324928">
        <w:t>komponentu</w:t>
      </w:r>
      <w:r w:rsidR="005B1BC7" w:rsidRPr="00324928">
        <w:t>s.</w:t>
      </w:r>
    </w:p>
    <w:p w14:paraId="622A98D9" w14:textId="487625CE" w:rsidR="003831C6" w:rsidRPr="00324928" w:rsidRDefault="003831C6">
      <w:pPr>
        <w:pStyle w:val="ListParagraph"/>
        <w:numPr>
          <w:ilvl w:val="0"/>
          <w:numId w:val="23"/>
        </w:numPr>
        <w:jc w:val="both"/>
      </w:pPr>
      <w:r w:rsidRPr="00324928">
        <w:t>Įgyvendinant SPK mobilią</w:t>
      </w:r>
      <w:r w:rsidR="00615BAD" w:rsidRPr="00324928">
        <w:t xml:space="preserve">sias </w:t>
      </w:r>
      <w:r w:rsidRPr="00324928">
        <w:t>programėl</w:t>
      </w:r>
      <w:r w:rsidR="00615BAD" w:rsidRPr="00324928">
        <w:t xml:space="preserve">es </w:t>
      </w:r>
      <w:r w:rsidRPr="00324928">
        <w:t xml:space="preserve">ir </w:t>
      </w:r>
      <w:r w:rsidR="006917B6" w:rsidRPr="00324928">
        <w:t>išmaniąją paiešką</w:t>
      </w:r>
      <w:r w:rsidRPr="00324928">
        <w:t xml:space="preserve">, kiek įmanoma turi būti pasitelkta mobilios programėlės prototipo </w:t>
      </w:r>
      <w:r w:rsidR="006917B6" w:rsidRPr="00324928">
        <w:t>gairėmis</w:t>
      </w:r>
      <w:r w:rsidRPr="00324928">
        <w:t>, kuri</w:t>
      </w:r>
      <w:r w:rsidR="006917B6" w:rsidRPr="00324928">
        <w:t>os</w:t>
      </w:r>
      <w:r w:rsidRPr="00324928">
        <w:t xml:space="preserve"> pateikiamos šio dokumento priede (</w:t>
      </w:r>
      <w:r w:rsidRPr="00324928">
        <w:rPr>
          <w:i/>
          <w:iCs/>
        </w:rPr>
        <w:t>Priedas - Mobilios aplikacijos prototipas.zip</w:t>
      </w:r>
      <w:r w:rsidRPr="00324928">
        <w:t>).</w:t>
      </w:r>
    </w:p>
    <w:p w14:paraId="277D0035" w14:textId="576E9E55" w:rsidR="00C051E7" w:rsidRPr="00324928" w:rsidRDefault="00C051E7" w:rsidP="00913038">
      <w:pPr>
        <w:pStyle w:val="Heading3"/>
        <w:jc w:val="both"/>
      </w:pPr>
      <w:bookmarkStart w:id="83" w:name="_Reikalavimai_saugumui"/>
      <w:bookmarkStart w:id="84" w:name="_Toc171376973"/>
      <w:bookmarkEnd w:id="83"/>
      <w:r w:rsidRPr="00324928">
        <w:t>Reikalavimai saugumui</w:t>
      </w:r>
      <w:bookmarkEnd w:id="84"/>
    </w:p>
    <w:p w14:paraId="203711BF" w14:textId="3C728ACC" w:rsidR="001B1FFB" w:rsidRPr="00D628C8" w:rsidRDefault="001B1FFB">
      <w:pPr>
        <w:pStyle w:val="ListParagraph"/>
        <w:numPr>
          <w:ilvl w:val="0"/>
          <w:numId w:val="24"/>
        </w:numPr>
        <w:jc w:val="both"/>
      </w:pPr>
      <w:r w:rsidRPr="00D628C8">
        <w:t>SPK architektūra turi užtikrinti saug</w:t>
      </w:r>
      <w:r w:rsidR="006421F2" w:rsidRPr="00D628C8">
        <w:t>umą</w:t>
      </w:r>
      <w:r w:rsidR="00B30B62" w:rsidRPr="00D628C8">
        <w:t xml:space="preserve"> visuose SPK sprendimo lygiuose ir komponentuose, apimant, bet neapsiribojant:</w:t>
      </w:r>
    </w:p>
    <w:p w14:paraId="6A1B053C" w14:textId="5AA5E12C" w:rsidR="00B30B62" w:rsidRPr="00D628C8" w:rsidRDefault="00875223">
      <w:pPr>
        <w:pStyle w:val="ListParagraph"/>
        <w:numPr>
          <w:ilvl w:val="1"/>
          <w:numId w:val="24"/>
        </w:numPr>
        <w:jc w:val="both"/>
      </w:pPr>
      <w:r w:rsidRPr="00D628C8">
        <w:t>Apsaugą nuo n</w:t>
      </w:r>
      <w:r w:rsidR="00B30B62" w:rsidRPr="00D628C8">
        <w:t xml:space="preserve">eautorizuotos prieigos </w:t>
      </w:r>
      <w:r w:rsidR="00716C37" w:rsidRPr="00D628C8">
        <w:t xml:space="preserve">prie SPK komponentų, </w:t>
      </w:r>
      <w:r w:rsidR="00B30B62" w:rsidRPr="00D628C8">
        <w:t>išskyrus SPK mobili</w:t>
      </w:r>
      <w:r w:rsidR="00377A9C" w:rsidRPr="00D628C8">
        <w:t>as</w:t>
      </w:r>
      <w:r w:rsidR="00B30B62" w:rsidRPr="00D628C8">
        <w:t xml:space="preserve"> programėl</w:t>
      </w:r>
      <w:r w:rsidR="00377A9C" w:rsidRPr="00D628C8">
        <w:t>es ir SPK Web portalą,</w:t>
      </w:r>
    </w:p>
    <w:p w14:paraId="04E23D2F" w14:textId="7B6D42F9" w:rsidR="00377A9C" w:rsidRPr="00D628C8" w:rsidRDefault="00377A9C">
      <w:pPr>
        <w:pStyle w:val="ListParagraph"/>
        <w:numPr>
          <w:ilvl w:val="1"/>
          <w:numId w:val="24"/>
        </w:numPr>
        <w:jc w:val="both"/>
      </w:pPr>
      <w:r w:rsidRPr="00D628C8">
        <w:t>Apsaug</w:t>
      </w:r>
      <w:r w:rsidR="00875223" w:rsidRPr="00D628C8">
        <w:t>ą</w:t>
      </w:r>
      <w:r w:rsidRPr="00D628C8">
        <w:t xml:space="preserve"> nuo nesankcionuoto duomenų iškraipymo</w:t>
      </w:r>
      <w:r w:rsidR="00875223" w:rsidRPr="00D628C8">
        <w:t xml:space="preserve"> visuose SPK sistemos lygiuose</w:t>
      </w:r>
      <w:r w:rsidRPr="00D628C8">
        <w:t>,</w:t>
      </w:r>
    </w:p>
    <w:p w14:paraId="0B39860F" w14:textId="00D4DF30" w:rsidR="00377A9C" w:rsidRPr="00D628C8" w:rsidRDefault="00716C37">
      <w:pPr>
        <w:pStyle w:val="ListParagraph"/>
        <w:numPr>
          <w:ilvl w:val="1"/>
          <w:numId w:val="24"/>
        </w:numPr>
        <w:jc w:val="both"/>
      </w:pPr>
      <w:r w:rsidRPr="00D628C8">
        <w:t>Apsaug</w:t>
      </w:r>
      <w:r w:rsidR="00EA6F37" w:rsidRPr="00D628C8">
        <w:t>ą</w:t>
      </w:r>
      <w:r w:rsidRPr="00D628C8">
        <w:t xml:space="preserve"> nuo </w:t>
      </w:r>
      <w:r w:rsidR="00EA6F37" w:rsidRPr="00D628C8">
        <w:t>įsiskverbimo atakų</w:t>
      </w:r>
      <w:r w:rsidR="00BD7424" w:rsidRPr="00D628C8">
        <w:t xml:space="preserve"> ir valdymo perėmimo atakų SPK </w:t>
      </w:r>
      <w:r w:rsidR="22E2AEE9" w:rsidRPr="00D628C8">
        <w:t>mobili</w:t>
      </w:r>
      <w:r w:rsidR="00615BAD" w:rsidRPr="00D628C8">
        <w:t>ųjų programėlių</w:t>
      </w:r>
      <w:r w:rsidR="22E2AEE9" w:rsidRPr="00D628C8">
        <w:t xml:space="preserve">, Web portalo, administravimo portalo ir </w:t>
      </w:r>
      <w:r w:rsidR="57F39DD4" w:rsidRPr="00D628C8">
        <w:t xml:space="preserve">išorinių </w:t>
      </w:r>
      <w:r w:rsidR="00BD7424" w:rsidRPr="00D628C8">
        <w:t xml:space="preserve">integracijų </w:t>
      </w:r>
      <w:r w:rsidR="2E3A65A5" w:rsidRPr="00D628C8">
        <w:t>komponentuose</w:t>
      </w:r>
      <w:r w:rsidR="00EA6F37" w:rsidRPr="00D628C8">
        <w:t>,</w:t>
      </w:r>
    </w:p>
    <w:p w14:paraId="65081A31" w14:textId="77777777" w:rsidR="00427B85" w:rsidRPr="00D628C8" w:rsidRDefault="008E1838">
      <w:pPr>
        <w:pStyle w:val="ListParagraph"/>
        <w:numPr>
          <w:ilvl w:val="1"/>
          <w:numId w:val="24"/>
        </w:numPr>
        <w:jc w:val="both"/>
      </w:pPr>
      <w:r w:rsidRPr="00D628C8">
        <w:t xml:space="preserve">Saugos nustatymų valdymo </w:t>
      </w:r>
      <w:r w:rsidR="00883D66" w:rsidRPr="00D628C8">
        <w:t xml:space="preserve">ir versijų bei naujinimų diegimo </w:t>
      </w:r>
      <w:r w:rsidRPr="00D628C8">
        <w:t>instrukcijas visai standartinei programinei įrangai, kuri bus naudojama, kuriant SPK</w:t>
      </w:r>
      <w:r w:rsidR="00427B85" w:rsidRPr="00D628C8">
        <w:t>.</w:t>
      </w:r>
    </w:p>
    <w:p w14:paraId="0432A078" w14:textId="28BB5D82" w:rsidR="006F0C37" w:rsidRPr="00D628C8" w:rsidRDefault="006F0C37">
      <w:pPr>
        <w:pStyle w:val="ListParagraph"/>
        <w:numPr>
          <w:ilvl w:val="0"/>
          <w:numId w:val="24"/>
        </w:numPr>
        <w:jc w:val="both"/>
      </w:pPr>
      <w:r w:rsidRPr="00D628C8">
        <w:t xml:space="preserve">SPK Diegėjas privalo vadovautis pripažintomis saugaus programinės įrangos kūrimo metodikomis, tame tarpe Diegėjas privalo identifikuoti pagrindines sistemos saugumo rizikas, bei saugumo pažeidžiamumus (CWE/SANS TOP 25 Most Dangerous Software Errors ir OWASP 10 Most Critical Web Application Security Risks) ir imtis priemonių rizikų sumažinimui, bei saugumo pažeidžiamumų šalinimui. </w:t>
      </w:r>
    </w:p>
    <w:p w14:paraId="2542DAE9" w14:textId="627E68D8" w:rsidR="006F0C37" w:rsidRPr="00D628C8" w:rsidRDefault="00295AB2">
      <w:pPr>
        <w:pStyle w:val="ListParagraph"/>
        <w:numPr>
          <w:ilvl w:val="0"/>
          <w:numId w:val="24"/>
        </w:numPr>
        <w:jc w:val="both"/>
      </w:pPr>
      <w:r w:rsidRPr="00D628C8">
        <w:t xml:space="preserve">SPK </w:t>
      </w:r>
      <w:r w:rsidR="006F0C37" w:rsidRPr="00D628C8">
        <w:t>Diegėjas privalo pateikti visų, sistemoje naudojamų trečių šalių komponentų sąrašą</w:t>
      </w:r>
      <w:r w:rsidRPr="00D628C8">
        <w:t>.</w:t>
      </w:r>
    </w:p>
    <w:p w14:paraId="10D4E2C8" w14:textId="21802127" w:rsidR="006F0C37" w:rsidRPr="00D628C8" w:rsidRDefault="00295AB2">
      <w:pPr>
        <w:pStyle w:val="ListParagraph"/>
        <w:numPr>
          <w:ilvl w:val="0"/>
          <w:numId w:val="24"/>
        </w:numPr>
        <w:jc w:val="both"/>
      </w:pPr>
      <w:r w:rsidRPr="00D628C8">
        <w:t xml:space="preserve">SPK </w:t>
      </w:r>
      <w:r w:rsidR="006F0C37" w:rsidRPr="00D628C8">
        <w:t xml:space="preserve">Diegėjas privalo imtis tinkamų veiksmų (angl. reasonable effort) užtikrinant, kad trečių šalių komponentai atitinka </w:t>
      </w:r>
      <w:r w:rsidRPr="00D628C8">
        <w:t xml:space="preserve">PO </w:t>
      </w:r>
      <w:r w:rsidR="006F0C37" w:rsidRPr="00D628C8">
        <w:t>saugumo reikalavimus</w:t>
      </w:r>
      <w:r w:rsidRPr="00D628C8">
        <w:t>.</w:t>
      </w:r>
    </w:p>
    <w:p w14:paraId="5A064B66" w14:textId="1FCCD211" w:rsidR="007E72CF" w:rsidRPr="00D628C8" w:rsidRDefault="006F0C37">
      <w:pPr>
        <w:pStyle w:val="ListParagraph"/>
        <w:numPr>
          <w:ilvl w:val="0"/>
          <w:numId w:val="24"/>
        </w:numPr>
        <w:jc w:val="both"/>
      </w:pPr>
      <w:r>
        <w:t xml:space="preserve">Priėmimo testavimo etapo metu (ar </w:t>
      </w:r>
      <w:r w:rsidR="0097619D">
        <w:t xml:space="preserve">kitu </w:t>
      </w:r>
      <w:r>
        <w:t>sutartu metu) Diegėjas turi sudaryti visas reikiamas sąlygas PO</w:t>
      </w:r>
      <w:r w:rsidR="00295AB2">
        <w:t xml:space="preserve"> </w:t>
      </w:r>
      <w:r>
        <w:t>atstovų specialistams</w:t>
      </w:r>
      <w:r w:rsidR="00B448C5">
        <w:t xml:space="preserve"> atlikti </w:t>
      </w:r>
      <w:r>
        <w:t xml:space="preserve">atsparumo įsilaužimams </w:t>
      </w:r>
      <w:r w:rsidR="00B448C5">
        <w:t xml:space="preserve">ir kitą saugos </w:t>
      </w:r>
      <w:r>
        <w:t>testavimą. Esant poreikiui</w:t>
      </w:r>
      <w:r w:rsidR="001D0E9F">
        <w:t>,</w:t>
      </w:r>
      <w:r>
        <w:t xml:space="preserve"> Diegėjas turės atlikti konfigūravimo ar programavimo darbus, </w:t>
      </w:r>
      <w:r w:rsidR="00A0185A">
        <w:t>būtinus SPK saugumo testavimui ir/arba testavimo metu pastebėtų trūkumų ir rizikų šalinimui</w:t>
      </w:r>
      <w:r>
        <w:t xml:space="preserve">. </w:t>
      </w:r>
    </w:p>
    <w:p w14:paraId="65AD2DFC" w14:textId="6CC6B992" w:rsidR="00D57911" w:rsidRPr="00D628C8" w:rsidRDefault="00D57911">
      <w:pPr>
        <w:pStyle w:val="ListParagraph"/>
        <w:numPr>
          <w:ilvl w:val="0"/>
          <w:numId w:val="24"/>
        </w:numPr>
        <w:jc w:val="both"/>
      </w:pPr>
      <w:r w:rsidRPr="00D628C8">
        <w:t>SPK duomenų sauga turi būti užtikrinama:</w:t>
      </w:r>
    </w:p>
    <w:p w14:paraId="3FCA067F" w14:textId="1F1A47E1" w:rsidR="00D57911" w:rsidRPr="00D628C8" w:rsidRDefault="00D57911">
      <w:pPr>
        <w:pStyle w:val="ListParagraph"/>
        <w:numPr>
          <w:ilvl w:val="1"/>
          <w:numId w:val="24"/>
        </w:numPr>
        <w:jc w:val="both"/>
      </w:pPr>
      <w:r w:rsidRPr="00D628C8">
        <w:t>užtikrinant duomenų vientisumą ir neprieštaringumą</w:t>
      </w:r>
      <w:r w:rsidR="007678FB" w:rsidRPr="00D628C8">
        <w:t>,</w:t>
      </w:r>
    </w:p>
    <w:p w14:paraId="446809D5" w14:textId="1F56F3A0" w:rsidR="00D57911" w:rsidRPr="00D628C8" w:rsidRDefault="00D57911">
      <w:pPr>
        <w:pStyle w:val="ListParagraph"/>
        <w:numPr>
          <w:ilvl w:val="1"/>
          <w:numId w:val="24"/>
        </w:numPr>
        <w:jc w:val="both"/>
      </w:pPr>
      <w:r>
        <w:t xml:space="preserve">registruojant SPK </w:t>
      </w:r>
      <w:r w:rsidR="00E633C8">
        <w:t xml:space="preserve">išorinių </w:t>
      </w:r>
      <w:r>
        <w:t>naudotojų atliekamus veiksmus su duomenimis, įskaitant duomenų paiešką ir peržiūrėjimą</w:t>
      </w:r>
      <w:r w:rsidR="007678FB">
        <w:t>,</w:t>
      </w:r>
    </w:p>
    <w:p w14:paraId="664E0618" w14:textId="69C3255C" w:rsidR="00D57911" w:rsidRPr="00D628C8" w:rsidRDefault="00D57911">
      <w:pPr>
        <w:pStyle w:val="ListParagraph"/>
        <w:numPr>
          <w:ilvl w:val="1"/>
          <w:numId w:val="24"/>
        </w:numPr>
        <w:jc w:val="both"/>
      </w:pPr>
      <w:r w:rsidRPr="00D628C8">
        <w:t xml:space="preserve">sukuriant priemones, sudarančias galimybes </w:t>
      </w:r>
      <w:r w:rsidR="70DC20A3" w:rsidRPr="00D628C8">
        <w:t>SPK administrator</w:t>
      </w:r>
      <w:r w:rsidR="00587D5D">
        <w:t>iu</w:t>
      </w:r>
      <w:r w:rsidR="70DC20A3" w:rsidRPr="00D628C8">
        <w:t>i</w:t>
      </w:r>
      <w:r w:rsidRPr="00D628C8">
        <w:t xml:space="preserve"> patikrinti </w:t>
      </w:r>
      <w:r w:rsidR="007678FB" w:rsidRPr="00D628C8">
        <w:t xml:space="preserve">SPK išorinių </w:t>
      </w:r>
      <w:r w:rsidRPr="00D628C8">
        <w:t xml:space="preserve">naudotojų </w:t>
      </w:r>
      <w:r w:rsidR="007678FB" w:rsidRPr="00D628C8">
        <w:t xml:space="preserve">ir kitų SPK administratorių </w:t>
      </w:r>
      <w:r w:rsidRPr="00D628C8">
        <w:t>veiksmus</w:t>
      </w:r>
      <w:r w:rsidR="007678FB" w:rsidRPr="00D628C8">
        <w:t>,</w:t>
      </w:r>
    </w:p>
    <w:p w14:paraId="5A4CBF21" w14:textId="17C37114" w:rsidR="00D57911" w:rsidRPr="00D628C8" w:rsidRDefault="00D57911">
      <w:pPr>
        <w:pStyle w:val="ListParagraph"/>
        <w:numPr>
          <w:ilvl w:val="1"/>
          <w:numId w:val="24"/>
        </w:numPr>
        <w:jc w:val="both"/>
      </w:pPr>
      <w:r w:rsidRPr="00D628C8">
        <w:lastRenderedPageBreak/>
        <w:t>numatant apsaug</w:t>
      </w:r>
      <w:r w:rsidR="00C00325" w:rsidRPr="00D628C8">
        <w:t>a</w:t>
      </w:r>
      <w:r w:rsidRPr="00D628C8">
        <w:t>s nuo atsitiktinio duomenų ištrynimo (pvz., perspėjimai apie numatomą duomenų ištrynimą) priemones</w:t>
      </w:r>
      <w:r w:rsidR="00C00325" w:rsidRPr="00D628C8">
        <w:t>,</w:t>
      </w:r>
    </w:p>
    <w:p w14:paraId="4D4D2ADB" w14:textId="5FC61EE6" w:rsidR="00D57911" w:rsidRPr="00D628C8" w:rsidRDefault="00D57911">
      <w:pPr>
        <w:pStyle w:val="ListParagraph"/>
        <w:numPr>
          <w:ilvl w:val="1"/>
          <w:numId w:val="24"/>
        </w:numPr>
        <w:jc w:val="both"/>
      </w:pPr>
      <w:r>
        <w:t xml:space="preserve">darbui su </w:t>
      </w:r>
      <w:r w:rsidR="00C00325">
        <w:t xml:space="preserve">SPK </w:t>
      </w:r>
      <w:r>
        <w:t xml:space="preserve">moduliais </w:t>
      </w:r>
      <w:r w:rsidR="006C67C0">
        <w:t xml:space="preserve">SPK administratorius </w:t>
      </w:r>
      <w:r>
        <w:t xml:space="preserve">suskirstant į grupes pagal duomenų tvarkymo pobūdį, kai kuriems iš jų suteikiant specialiąsias teises (roles) atlikti tam tikrus tvarkymo veiksmus. </w:t>
      </w:r>
    </w:p>
    <w:p w14:paraId="4298E91F" w14:textId="223E4681" w:rsidR="00D57911" w:rsidRPr="00D628C8" w:rsidRDefault="00FE5E3F">
      <w:pPr>
        <w:pStyle w:val="ListParagraph"/>
        <w:numPr>
          <w:ilvl w:val="0"/>
          <w:numId w:val="24"/>
        </w:numPr>
        <w:jc w:val="both"/>
      </w:pPr>
      <w:r w:rsidRPr="00D628C8">
        <w:t>N</w:t>
      </w:r>
      <w:r w:rsidR="00D57911" w:rsidRPr="00D628C8">
        <w:t xml:space="preserve">eturi būti leidžiama prisegti </w:t>
      </w:r>
      <w:r w:rsidRPr="00D628C8">
        <w:t xml:space="preserve">ar įkelti į SPK </w:t>
      </w:r>
      <w:r w:rsidR="00D57911" w:rsidRPr="00D628C8">
        <w:t>potencialiai nesaugių, galinčių automatiškai pasileisti (angl. self-executive) failų.</w:t>
      </w:r>
    </w:p>
    <w:p w14:paraId="24D81F17" w14:textId="6799A74F" w:rsidR="00615A33" w:rsidRPr="00D628C8" w:rsidRDefault="00615A33">
      <w:pPr>
        <w:pStyle w:val="ListParagraph"/>
        <w:numPr>
          <w:ilvl w:val="0"/>
          <w:numId w:val="24"/>
        </w:numPr>
        <w:jc w:val="both"/>
      </w:pPr>
      <w:r>
        <w:t xml:space="preserve">SPK turi atitikti </w:t>
      </w:r>
      <w:r w:rsidR="00CF170D">
        <w:t xml:space="preserve">ypatingos svarbos </w:t>
      </w:r>
      <w:r>
        <w:t>kategorijos informacinėms sistemoms keliamus reikalavimus, vadovaujantis Valstybės informacinių sistemų, registrų ir kitų informacinių sistemų klasifikavimo ir elektroninės informacijos svarbos nustatymo gairių aprašų,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bei Techninių valstybės registrų (kadastrų), žinybinių registrų, valstybės informacinių sistemų ir kitų informacinių sistemų elektroninės informacijos saugos reikalavimų aprašu, patvirtintu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43A71DBA" w14:textId="5CFD5C96" w:rsidR="002B5FA6" w:rsidRPr="00D628C8" w:rsidRDefault="006F0C37">
      <w:pPr>
        <w:pStyle w:val="ListParagraph"/>
        <w:numPr>
          <w:ilvl w:val="0"/>
          <w:numId w:val="24"/>
        </w:numPr>
        <w:jc w:val="both"/>
      </w:pPr>
      <w:r w:rsidRPr="00D628C8">
        <w:t>Galutinis SPK saugos architektūros projektavimo sprendimas turi būti suderintas su PO projekto eigoje.</w:t>
      </w:r>
    </w:p>
    <w:p w14:paraId="35AD708B" w14:textId="4834891B" w:rsidR="00B740E6" w:rsidRPr="00D628C8" w:rsidRDefault="00B740E6" w:rsidP="00913038">
      <w:pPr>
        <w:pStyle w:val="Heading3"/>
        <w:jc w:val="both"/>
      </w:pPr>
      <w:bookmarkStart w:id="85" w:name="_Toc171376974"/>
      <w:r w:rsidRPr="00D628C8">
        <w:t>Reikalavimai integraci</w:t>
      </w:r>
      <w:r w:rsidR="1EAE498B" w:rsidRPr="00D628C8">
        <w:t>nėms sąsa</w:t>
      </w:r>
      <w:r w:rsidRPr="00D628C8">
        <w:t>joms</w:t>
      </w:r>
      <w:bookmarkEnd w:id="85"/>
    </w:p>
    <w:p w14:paraId="502F6049" w14:textId="25BD0E49" w:rsidR="00C50F92" w:rsidRPr="00D628C8" w:rsidRDefault="00183781">
      <w:pPr>
        <w:pStyle w:val="ListParagraph"/>
        <w:numPr>
          <w:ilvl w:val="0"/>
          <w:numId w:val="25"/>
        </w:numPr>
        <w:jc w:val="both"/>
      </w:pPr>
      <w:r w:rsidRPr="00D628C8">
        <w:t xml:space="preserve">SPK integracinės sąsajos, tiek vidinės, tiek išorinės turi atitikti </w:t>
      </w:r>
      <w:r w:rsidR="00C50F92" w:rsidRPr="00D628C8">
        <w:t>OpenAPI</w:t>
      </w:r>
      <w:r w:rsidRPr="00D628C8">
        <w:t xml:space="preserve"> v3.0 standartą</w:t>
      </w:r>
      <w:r w:rsidR="0028376F" w:rsidRPr="00D628C8">
        <w:t xml:space="preserve"> </w:t>
      </w:r>
      <w:hyperlink r:id="rId27" w:history="1">
        <w:r w:rsidR="71A5DF66" w:rsidRPr="00D628C8">
          <w:rPr>
            <w:rStyle w:val="Hyperlink"/>
          </w:rPr>
          <w:t>h</w:t>
        </w:r>
      </w:hyperlink>
      <w:r w:rsidR="71A5DF66" w:rsidRPr="00D628C8">
        <w:t>ttps://spec.openapis.org/oas/v3.0.3</w:t>
      </w:r>
      <w:r w:rsidR="0028376F" w:rsidRPr="00D628C8">
        <w:t>.</w:t>
      </w:r>
      <w:r w:rsidR="518896B6" w:rsidRPr="00D628C8">
        <w:t xml:space="preserve"> </w:t>
      </w:r>
      <w:r w:rsidR="63C05F37" w:rsidRPr="00D628C8">
        <w:t xml:space="preserve">Taip pat visos </w:t>
      </w:r>
      <w:r w:rsidR="518896B6" w:rsidRPr="00D628C8">
        <w:t>programinė</w:t>
      </w:r>
      <w:r w:rsidR="57CB24ED" w:rsidRPr="00D628C8">
        <w:t>s</w:t>
      </w:r>
      <w:r w:rsidR="518896B6" w:rsidRPr="00D628C8">
        <w:t xml:space="preserve"> sąsaj</w:t>
      </w:r>
      <w:r w:rsidR="169D3988" w:rsidRPr="00D628C8">
        <w:t>os</w:t>
      </w:r>
      <w:r w:rsidR="518896B6" w:rsidRPr="00D628C8">
        <w:t xml:space="preserve"> turi turėti </w:t>
      </w:r>
      <w:r w:rsidR="14A0A7F8" w:rsidRPr="00D628C8">
        <w:t xml:space="preserve">savo </w:t>
      </w:r>
      <w:r w:rsidR="518896B6" w:rsidRPr="00D628C8">
        <w:t>būsenos kontrolės ir stebėsenos elementus (angl. Health endpoint)</w:t>
      </w:r>
      <w:r w:rsidR="019B57C3" w:rsidRPr="00D628C8">
        <w:t>, pavyzdžiui, https://microservices.io/patterns/observability/health-check-api.html</w:t>
      </w:r>
      <w:r w:rsidR="518896B6" w:rsidRPr="00D628C8">
        <w:t>.</w:t>
      </w:r>
    </w:p>
    <w:p w14:paraId="14D86EAF" w14:textId="217F861E" w:rsidR="00180EEB" w:rsidRPr="00D628C8" w:rsidRDefault="00A32DEE">
      <w:pPr>
        <w:pStyle w:val="ListParagraph"/>
        <w:numPr>
          <w:ilvl w:val="0"/>
          <w:numId w:val="25"/>
        </w:numPr>
        <w:jc w:val="both"/>
      </w:pPr>
      <w:r w:rsidRPr="00D628C8">
        <w:t xml:space="preserve">SPK prezentacijos architektūros lygio komponentais turi komunikuoti su veiklos logikos ir duomenų lygio komponentais </w:t>
      </w:r>
      <w:r w:rsidR="1F18A35E" w:rsidRPr="00D628C8">
        <w:t xml:space="preserve">panaudojant </w:t>
      </w:r>
      <w:r w:rsidRPr="00D628C8">
        <w:t xml:space="preserve">RESTful ar lygiaverčių technologijų </w:t>
      </w:r>
      <w:r w:rsidR="6F94AD08" w:rsidRPr="00D628C8">
        <w:t>programinių sąsajų pagalba</w:t>
      </w:r>
      <w:r w:rsidRPr="00D628C8">
        <w:t>.</w:t>
      </w:r>
      <w:r w:rsidR="00180EEB" w:rsidRPr="00D628C8">
        <w:t xml:space="preserve"> Kuriant SPK turi būti vadovaujamasi integracinių</w:t>
      </w:r>
      <w:r w:rsidR="7CBEA701" w:rsidRPr="00D628C8">
        <w:t>/programinių</w:t>
      </w:r>
      <w:r w:rsidR="00180EEB" w:rsidRPr="00D628C8">
        <w:t xml:space="preserve"> sąsajų pirmenybės (angl. API First) koncepcija.</w:t>
      </w:r>
    </w:p>
    <w:p w14:paraId="2E4B32D6" w14:textId="70100FFD" w:rsidR="00FC57A6" w:rsidRPr="00D628C8" w:rsidRDefault="00FA5ED6">
      <w:pPr>
        <w:pStyle w:val="ListParagraph"/>
        <w:numPr>
          <w:ilvl w:val="0"/>
          <w:numId w:val="25"/>
        </w:numPr>
        <w:jc w:val="both"/>
      </w:pPr>
      <w:r w:rsidRPr="00D628C8">
        <w:t xml:space="preserve">SPK turi teikti RESTful integracines sąsajas </w:t>
      </w:r>
      <w:r w:rsidR="00FC57A6" w:rsidRPr="00D628C8">
        <w:t>išorinėms sistemoms</w:t>
      </w:r>
      <w:r w:rsidR="001A593A" w:rsidRPr="00D628C8">
        <w:t xml:space="preserve">, dalyvaujančioms duomenų mainuose, aprašytuose sk. </w:t>
      </w:r>
      <w:hyperlink w:anchor="_SPK_išorinių_integracinių" w:history="1">
        <w:r w:rsidR="00D17689" w:rsidRPr="00D628C8">
          <w:rPr>
            <w:rStyle w:val="Hyperlink"/>
          </w:rPr>
          <w:t>SPK išorinių integracinių sąsajų funkcijos</w:t>
        </w:r>
      </w:hyperlink>
      <w:r w:rsidR="00D17689" w:rsidRPr="00D628C8">
        <w:t>.</w:t>
      </w:r>
    </w:p>
    <w:p w14:paraId="1B7A6832" w14:textId="0AC30D7D" w:rsidR="00DA7D45" w:rsidRPr="00D628C8" w:rsidRDefault="00DA7D45">
      <w:pPr>
        <w:pStyle w:val="ListParagraph"/>
        <w:numPr>
          <w:ilvl w:val="0"/>
          <w:numId w:val="25"/>
        </w:numPr>
        <w:jc w:val="both"/>
      </w:pPr>
      <w:r w:rsidRPr="00D628C8">
        <w:t xml:space="preserve">Išorinių sistemų prieigą prie SPK teikiamų integracinių sąsajų turi atitikti reikalavimus, aprašytus skyriuje </w:t>
      </w:r>
      <w:hyperlink w:anchor="_Reikalavimai_saugumui">
        <w:r w:rsidRPr="00D628C8">
          <w:rPr>
            <w:rStyle w:val="Hyperlink"/>
          </w:rPr>
          <w:t>Reikalavimai saugumui</w:t>
        </w:r>
      </w:hyperlink>
      <w:r w:rsidRPr="00D628C8">
        <w:t xml:space="preserve"> ir</w:t>
      </w:r>
      <w:r w:rsidR="008F1DD2" w:rsidRPr="00D628C8">
        <w:t xml:space="preserve"> išorinių sistemų autentifikavimui turi būti taikomos priemonės ne žemesnio nei OAuth</w:t>
      </w:r>
      <w:r w:rsidR="00AA0787" w:rsidRPr="00D628C8">
        <w:t>2</w:t>
      </w:r>
      <w:r w:rsidR="008F1DD2" w:rsidRPr="00D628C8">
        <w:t xml:space="preserve"> </w:t>
      </w:r>
      <w:hyperlink r:id="rId28">
        <w:r w:rsidR="001400B4" w:rsidRPr="00D628C8">
          <w:rPr>
            <w:rStyle w:val="Hyperlink"/>
          </w:rPr>
          <w:t>https://oauth.net/2/</w:t>
        </w:r>
      </w:hyperlink>
      <w:r w:rsidR="001400B4" w:rsidRPr="00D628C8">
        <w:t xml:space="preserve"> </w:t>
      </w:r>
      <w:r w:rsidR="008F1DD2" w:rsidRPr="00D628C8">
        <w:t>ar J</w:t>
      </w:r>
      <w:r w:rsidR="00141181" w:rsidRPr="00D628C8">
        <w:t>son Web Token (J</w:t>
      </w:r>
      <w:r w:rsidR="008F1DD2" w:rsidRPr="00D628C8">
        <w:t>WT</w:t>
      </w:r>
      <w:r w:rsidR="00141181" w:rsidRPr="00D628C8">
        <w:t xml:space="preserve">) </w:t>
      </w:r>
      <w:hyperlink r:id="rId29">
        <w:r w:rsidR="00141181" w:rsidRPr="00D628C8">
          <w:rPr>
            <w:rStyle w:val="Hyperlink"/>
          </w:rPr>
          <w:t>https://datatracker.ietf.org/doc/html/rfc7519</w:t>
        </w:r>
      </w:hyperlink>
      <w:r w:rsidR="00141181" w:rsidRPr="00D628C8">
        <w:t xml:space="preserve"> </w:t>
      </w:r>
      <w:r w:rsidR="008F1DD2" w:rsidRPr="00D628C8">
        <w:t>lygio.</w:t>
      </w:r>
    </w:p>
    <w:p w14:paraId="0B3F5BF2" w14:textId="33151F6E" w:rsidR="00FC57A6" w:rsidRPr="00D628C8" w:rsidRDefault="00097334">
      <w:pPr>
        <w:pStyle w:val="ListParagraph"/>
        <w:numPr>
          <w:ilvl w:val="0"/>
          <w:numId w:val="25"/>
        </w:numPr>
        <w:jc w:val="both"/>
      </w:pPr>
      <w:r w:rsidRPr="00D628C8">
        <w:t xml:space="preserve">Integracija su VIISP tapatybės nustatymo paslauga turi atitikti reikalavimus, išdėstytus šios paslaugos aprašyme </w:t>
      </w:r>
      <w:hyperlink r:id="rId30" w:history="1">
        <w:r w:rsidRPr="00D628C8">
          <w:rPr>
            <w:rStyle w:val="Hyperlink"/>
          </w:rPr>
          <w:t>https://www.epaslaugos.lt/portal/content/1257</w:t>
        </w:r>
      </w:hyperlink>
      <w:r w:rsidRPr="00D628C8">
        <w:t xml:space="preserve">. </w:t>
      </w:r>
    </w:p>
    <w:p w14:paraId="37A89649" w14:textId="78A79EB5" w:rsidR="00744355" w:rsidRPr="00D628C8" w:rsidRDefault="00744355" w:rsidP="00913038">
      <w:pPr>
        <w:pStyle w:val="Heading3"/>
        <w:jc w:val="both"/>
      </w:pPr>
      <w:bookmarkStart w:id="86" w:name="_Toc171376975"/>
      <w:r>
        <w:t xml:space="preserve">Reikalavimai </w:t>
      </w:r>
      <w:r w:rsidR="00F0014C">
        <w:t xml:space="preserve">išorinio </w:t>
      </w:r>
      <w:r w:rsidR="0FE698AF">
        <w:t>naudotojo</w:t>
      </w:r>
      <w:r>
        <w:t xml:space="preserve"> sąsajai</w:t>
      </w:r>
      <w:bookmarkEnd w:id="86"/>
    </w:p>
    <w:p w14:paraId="2850E900" w14:textId="35E7350A" w:rsidR="0057584D" w:rsidRPr="00324928" w:rsidRDefault="0057584D">
      <w:pPr>
        <w:pStyle w:val="ListParagraph"/>
        <w:numPr>
          <w:ilvl w:val="0"/>
          <w:numId w:val="34"/>
        </w:numPr>
        <w:jc w:val="both"/>
      </w:pPr>
      <w:r>
        <w:t xml:space="preserve">Įgyvendinant SPK </w:t>
      </w:r>
      <w:r w:rsidR="00D23BFC" w:rsidRPr="00324928">
        <w:t>mobiliųjų programėlių</w:t>
      </w:r>
      <w:r w:rsidR="002B3954" w:rsidRPr="00324928">
        <w:t xml:space="preserve"> </w:t>
      </w:r>
      <w:r w:rsidR="00F0014C" w:rsidRPr="00324928">
        <w:t xml:space="preserve">išorinio </w:t>
      </w:r>
      <w:r w:rsidR="0FE698AF" w:rsidRPr="00324928">
        <w:t>naudotojo</w:t>
      </w:r>
      <w:r w:rsidR="002B3954" w:rsidRPr="00324928">
        <w:t xml:space="preserve"> </w:t>
      </w:r>
      <w:r w:rsidR="00D23BFC" w:rsidRPr="00324928">
        <w:t>sąsajas</w:t>
      </w:r>
      <w:r w:rsidRPr="00324928">
        <w:t xml:space="preserve">, kiek įmanoma turi būti pasitelkta </w:t>
      </w:r>
      <w:r w:rsidR="00D77DAD" w:rsidRPr="00324928">
        <w:t xml:space="preserve">mobilios programėlės prototipo </w:t>
      </w:r>
      <w:r w:rsidR="003831C6" w:rsidRPr="00324928">
        <w:t>grafiniu dizainu ir programiniu kodu</w:t>
      </w:r>
      <w:r w:rsidR="00D77DAD" w:rsidRPr="00324928">
        <w:t>, kuri</w:t>
      </w:r>
      <w:r w:rsidR="003831C6" w:rsidRPr="00324928">
        <w:t xml:space="preserve">e </w:t>
      </w:r>
      <w:r w:rsidR="00D77DAD" w:rsidRPr="00324928">
        <w:t>pateikiamos šio dokumento priede (</w:t>
      </w:r>
      <w:r w:rsidR="002B3954" w:rsidRPr="00324928">
        <w:rPr>
          <w:i/>
          <w:iCs/>
        </w:rPr>
        <w:t>Priedas - Mobilios aplikacijos prototipas.zip</w:t>
      </w:r>
      <w:r w:rsidR="00D77DAD" w:rsidRPr="00324928">
        <w:t>).</w:t>
      </w:r>
    </w:p>
    <w:p w14:paraId="20988C3E" w14:textId="1AF8C1E1" w:rsidR="000F7757" w:rsidRPr="00324928" w:rsidRDefault="000F7757">
      <w:pPr>
        <w:pStyle w:val="ListParagraph"/>
        <w:numPr>
          <w:ilvl w:val="0"/>
          <w:numId w:val="34"/>
        </w:numPr>
        <w:jc w:val="both"/>
      </w:pPr>
      <w:r w:rsidRPr="00324928">
        <w:t xml:space="preserve">Įgyvendinant SPK Web portalo </w:t>
      </w:r>
      <w:r w:rsidR="00F0014C" w:rsidRPr="00324928">
        <w:t xml:space="preserve">išorinio </w:t>
      </w:r>
      <w:r w:rsidR="0FE698AF" w:rsidRPr="00324928">
        <w:t>naudotojo</w:t>
      </w:r>
      <w:r w:rsidRPr="00324928">
        <w:t xml:space="preserve"> sąsają, kiek įmanoma, turi būti pasitelkta grafinio dizaino rezultatais, pateikiamais šio dokumento priede </w:t>
      </w:r>
      <w:r w:rsidR="0057584D" w:rsidRPr="00324928">
        <w:t>(</w:t>
      </w:r>
      <w:r w:rsidRPr="00324928">
        <w:rPr>
          <w:i/>
          <w:iCs/>
        </w:rPr>
        <w:t>Priedas – Naujas Web dizainas.zip</w:t>
      </w:r>
      <w:r w:rsidR="0057584D" w:rsidRPr="00324928">
        <w:t>)</w:t>
      </w:r>
      <w:r w:rsidRPr="00324928">
        <w:t>.</w:t>
      </w:r>
    </w:p>
    <w:p w14:paraId="347BE29A" w14:textId="77777777" w:rsidR="00E63806" w:rsidRPr="00D628C8" w:rsidRDefault="00E63806">
      <w:pPr>
        <w:pStyle w:val="ListParagraph"/>
        <w:numPr>
          <w:ilvl w:val="0"/>
          <w:numId w:val="34"/>
        </w:numPr>
        <w:jc w:val="both"/>
      </w:pPr>
      <w:r w:rsidRPr="00324928">
        <w:t>SPK mobiliosios programėlės turi būti suderinamos su paskutiniu 5 metų Android ir iOS operacinėmis</w:t>
      </w:r>
      <w:r w:rsidRPr="00D628C8">
        <w:t xml:space="preserve"> sistemomis.</w:t>
      </w:r>
    </w:p>
    <w:p w14:paraId="688B2042" w14:textId="6ACC1D4A" w:rsidR="007558D5" w:rsidRPr="00D628C8" w:rsidRDefault="62938DCF">
      <w:pPr>
        <w:pStyle w:val="ListParagraph"/>
        <w:numPr>
          <w:ilvl w:val="0"/>
          <w:numId w:val="34"/>
        </w:numPr>
        <w:jc w:val="both"/>
      </w:pPr>
      <w:r w:rsidRPr="00D628C8">
        <w:lastRenderedPageBreak/>
        <w:t>SPK Web portalas ir SPK administravimo portalas turi būti suderinami su populiariomis rinkoje interneto naršyklėmis ir jų aktualiomis versijomis (detalios naršyklių versijos turi būti suderintos įgyvendinimo eigoje):</w:t>
      </w:r>
    </w:p>
    <w:p w14:paraId="3C6164EF" w14:textId="77777777" w:rsidR="007558D5" w:rsidRPr="00D628C8" w:rsidRDefault="007558D5">
      <w:pPr>
        <w:pStyle w:val="ListParagraph"/>
        <w:numPr>
          <w:ilvl w:val="1"/>
          <w:numId w:val="34"/>
        </w:numPr>
        <w:jc w:val="both"/>
      </w:pPr>
      <w:r w:rsidRPr="00D628C8">
        <w:t>Microsoft Edge,</w:t>
      </w:r>
    </w:p>
    <w:p w14:paraId="7F6A004F" w14:textId="77777777" w:rsidR="007558D5" w:rsidRPr="00D628C8" w:rsidRDefault="007558D5">
      <w:pPr>
        <w:pStyle w:val="ListParagraph"/>
        <w:numPr>
          <w:ilvl w:val="1"/>
          <w:numId w:val="34"/>
        </w:numPr>
        <w:jc w:val="both"/>
      </w:pPr>
      <w:r w:rsidRPr="00D628C8">
        <w:t>Mozilla Firefox,</w:t>
      </w:r>
    </w:p>
    <w:p w14:paraId="209ACE96" w14:textId="77777777" w:rsidR="007558D5" w:rsidRPr="00D628C8" w:rsidRDefault="007558D5">
      <w:pPr>
        <w:pStyle w:val="ListParagraph"/>
        <w:numPr>
          <w:ilvl w:val="1"/>
          <w:numId w:val="34"/>
        </w:numPr>
        <w:jc w:val="both"/>
      </w:pPr>
      <w:r w:rsidRPr="00D628C8">
        <w:t>Safari,</w:t>
      </w:r>
    </w:p>
    <w:p w14:paraId="6DF41BF1" w14:textId="77777777" w:rsidR="007558D5" w:rsidRPr="00D628C8" w:rsidRDefault="007558D5">
      <w:pPr>
        <w:pStyle w:val="ListParagraph"/>
        <w:numPr>
          <w:ilvl w:val="1"/>
          <w:numId w:val="34"/>
        </w:numPr>
        <w:jc w:val="both"/>
      </w:pPr>
      <w:r w:rsidRPr="00D628C8">
        <w:t>Google Chrome.</w:t>
      </w:r>
    </w:p>
    <w:p w14:paraId="5BD0D4A5" w14:textId="15EF8B98" w:rsidR="007558D5" w:rsidRPr="00D628C8" w:rsidRDefault="007558D5">
      <w:pPr>
        <w:pStyle w:val="ListParagraph"/>
        <w:numPr>
          <w:ilvl w:val="0"/>
          <w:numId w:val="34"/>
        </w:numPr>
        <w:jc w:val="both"/>
      </w:pPr>
      <w:r>
        <w:t xml:space="preserve">SPK Web portalo </w:t>
      </w:r>
      <w:r w:rsidR="00F0014C">
        <w:t xml:space="preserve">išorinio </w:t>
      </w:r>
      <w:r w:rsidR="0FE698AF">
        <w:t>naudotojo</w:t>
      </w:r>
      <w:r>
        <w:t xml:space="preserve"> sąsaja turi būti suderinama su interneto naršyklių automatinio </w:t>
      </w:r>
      <w:r w:rsidR="005D12CA">
        <w:t xml:space="preserve">kalbos </w:t>
      </w:r>
      <w:r>
        <w:t>vertimo įrankiais, kurie įgalins kelias dešimtis papildomų kalbų.</w:t>
      </w:r>
    </w:p>
    <w:p w14:paraId="65B50E7E" w14:textId="24DD13D6" w:rsidR="66F08689" w:rsidRPr="00D628C8" w:rsidRDefault="66F08689">
      <w:pPr>
        <w:pStyle w:val="ListParagraph"/>
        <w:numPr>
          <w:ilvl w:val="0"/>
          <w:numId w:val="34"/>
        </w:numPr>
        <w:jc w:val="both"/>
      </w:pPr>
      <w:r>
        <w:t>SPK turi palaikyti daugiakalbystę SPK mobilios</w:t>
      </w:r>
      <w:r w:rsidR="00615BAD">
        <w:t>e</w:t>
      </w:r>
      <w:r>
        <w:t xml:space="preserve"> programėlės</w:t>
      </w:r>
      <w:r w:rsidR="00615BAD">
        <w:t>e</w:t>
      </w:r>
      <w:r>
        <w:t xml:space="preserve"> ir Web portalo </w:t>
      </w:r>
      <w:r w:rsidR="00F0014C">
        <w:t xml:space="preserve">išorinio </w:t>
      </w:r>
      <w:r w:rsidR="0FE698AF">
        <w:t>naudotojo</w:t>
      </w:r>
      <w:r>
        <w:t xml:space="preserve"> sąsajoje, paslaugų </w:t>
      </w:r>
      <w:r w:rsidR="6A1CB52E">
        <w:t>aprašuose</w:t>
      </w:r>
      <w:r>
        <w:t xml:space="preserve"> ir informacini</w:t>
      </w:r>
      <w:r w:rsidR="79C106CB">
        <w:t>ame turinyje</w:t>
      </w:r>
      <w:r>
        <w:t>.</w:t>
      </w:r>
      <w:r w:rsidR="00CC4F44">
        <w:t xml:space="preserve"> Pradinėje realizacijoje numatomos dvi kalbos – lietuvių ir anglų, tačiau SPK architektūra turi </w:t>
      </w:r>
      <w:r w:rsidR="00E2065D">
        <w:t>numatyti galimybę praplėsti kalbų sąrašą ateityje.</w:t>
      </w:r>
    </w:p>
    <w:p w14:paraId="0816CA16" w14:textId="5D6109F8" w:rsidR="00E37193" w:rsidRPr="00D628C8" w:rsidRDefault="00E37193">
      <w:pPr>
        <w:pStyle w:val="ListParagraph"/>
        <w:numPr>
          <w:ilvl w:val="0"/>
          <w:numId w:val="34"/>
        </w:numPr>
        <w:jc w:val="both"/>
      </w:pPr>
      <w:r>
        <w:t xml:space="preserve">SPK Web portalo </w:t>
      </w:r>
      <w:r w:rsidR="00F0014C">
        <w:t xml:space="preserve">išorinio </w:t>
      </w:r>
      <w:r w:rsidR="0FE698AF">
        <w:t>naudotojo</w:t>
      </w:r>
      <w:r>
        <w:t xml:space="preserve"> </w:t>
      </w:r>
      <w:r w:rsidR="00466C86">
        <w:t xml:space="preserve">sąsaja </w:t>
      </w:r>
      <w:r>
        <w:t>turi būti realizuota lietuvių ar anglų kalbomis. SPK administravimo portalas turi būti realizuotas lietuvių kalba. Kalba turi būti naudojama laikantis bendrinių lietuvių kalbos taisyklių. Sistemos administratoriams skirtos programinės priemonės ir pranešimai turi būti lietuvių arba anglų kalba. Data, laikas ir kiti parametrai turi būti naudojami tokiu formatu, koks yra naudojamas Lietuvoje</w:t>
      </w:r>
      <w:r w:rsidR="00466C86">
        <w:t>.</w:t>
      </w:r>
    </w:p>
    <w:p w14:paraId="1241897F" w14:textId="2F36E797" w:rsidR="007A3598" w:rsidRPr="00D628C8" w:rsidRDefault="007A3598">
      <w:pPr>
        <w:pStyle w:val="ListParagraph"/>
        <w:numPr>
          <w:ilvl w:val="0"/>
          <w:numId w:val="34"/>
        </w:numPr>
        <w:jc w:val="both"/>
      </w:pPr>
      <w:r>
        <w:t xml:space="preserve">SPK Web portalo ir SPK administravimo portalo </w:t>
      </w:r>
      <w:r w:rsidR="0FE698AF">
        <w:t>naudotojo</w:t>
      </w:r>
      <w:r>
        <w:t xml:space="preserve"> </w:t>
      </w:r>
      <w:r w:rsidR="00466C86">
        <w:t xml:space="preserve">sąsajos </w:t>
      </w:r>
      <w:r>
        <w:t xml:space="preserve">turi būti </w:t>
      </w:r>
      <w:r w:rsidR="00466C86">
        <w:t xml:space="preserve">pritaikytos </w:t>
      </w:r>
      <w:r>
        <w:t xml:space="preserve">reikalavimams, kurie keliami neįgaliesiems pritaikytų valstybės ir savivaldybių institucijų ir įstaigų interneto svetainių kūrimo, testavimo ir įvertinimo metodinėse rekomendacijose, patvirtintose Informacinės visuomenės plėtros komiteto prie Lietuvos </w:t>
      </w:r>
      <w:r w:rsidR="00466C86">
        <w:t xml:space="preserve">Respublikos </w:t>
      </w:r>
      <w:r w:rsidR="005A2419">
        <w:t xml:space="preserve">Susisiekimo </w:t>
      </w:r>
      <w:r>
        <w:t>ministerijos direktoriaus 2013 m. gegužės 23 d. įsakymo Nr. T-72 Dėl Informacinės visuomenės plėtros komiteto prie Lietuvos Respublikos Vyriausybės direktoriaus 2004 m. kovo 31 d. įsakymo Nr. T-40 „Dėl Neįgaliesiems pritaikytų valstybės ir savivaldybių institucijų ir įstaigų interneto svetainių kūrimo, testavimo ir įvertinimo metodinių rekomendacijų patvirtinimo“ pakeitimo“.  Remiantis įsakymo 7 punktu „Rekomenduojama siekti interneto svetainę pritaikyti ne žemesniu kaip AA lygiu“, Diegėjas turi užtikrinti „AA“ lygmens pasiekiamumą pagal „Web Content Accessibility Guidelines 2.1“ skaitmeninio turinio prieinamumo gaires (https://www.w3.org/TR/WCAG21/).</w:t>
      </w:r>
    </w:p>
    <w:p w14:paraId="49D5984D" w14:textId="6E198530" w:rsidR="00EC5C25" w:rsidRDefault="00FA2E4E">
      <w:pPr>
        <w:pStyle w:val="ListParagraph"/>
        <w:numPr>
          <w:ilvl w:val="0"/>
          <w:numId w:val="34"/>
        </w:numPr>
        <w:jc w:val="both"/>
      </w:pPr>
      <w:r>
        <w:t xml:space="preserve">SPK Web portalo </w:t>
      </w:r>
      <w:r w:rsidR="007A3598">
        <w:t xml:space="preserve">turinys, įgyvendinant gaires interneto turinio prieinamumui užtikrinti (WCAG), turi būti pateikiamas tokia forma, kad klausos ir regos negalią turintys asmenys galėtų naudotis </w:t>
      </w:r>
      <w:r w:rsidR="00C45B26">
        <w:t xml:space="preserve">SPK </w:t>
      </w:r>
      <w:r w:rsidR="007A3598">
        <w:t>funkcionalumais.</w:t>
      </w:r>
    </w:p>
    <w:p w14:paraId="4C258EA6" w14:textId="245477C9" w:rsidR="00C07BDE" w:rsidRDefault="00C07BDE">
      <w:pPr>
        <w:pStyle w:val="ListParagraph"/>
        <w:numPr>
          <w:ilvl w:val="0"/>
          <w:numId w:val="34"/>
        </w:numPr>
        <w:jc w:val="both"/>
      </w:pPr>
      <w:r>
        <w:t>SPK programėlės ir portalas turi atitikti prieinamumo vertinimo metodiką (</w:t>
      </w:r>
      <w:hyperlink r:id="rId31" w:history="1">
        <w:r w:rsidR="003118B8" w:rsidRPr="00B46829">
          <w:rPr>
            <w:rStyle w:val="Hyperlink"/>
          </w:rPr>
          <w:t>https://</w:t>
        </w:r>
        <w:r w:rsidR="003118B8">
          <w:rPr>
            <w:rStyle w:val="Hyperlink"/>
          </w:rPr>
          <w:t>ivpk</w:t>
        </w:r>
        <w:r w:rsidR="003118B8" w:rsidRPr="00B46829">
          <w:rPr>
            <w:rStyle w:val="Hyperlink"/>
          </w:rPr>
          <w:t>.lrv.lt/lt/veiklos-sritys-1/interneto-svetainiu-prieinamumas/</w:t>
        </w:r>
      </w:hyperlink>
      <w:r>
        <w:t>).</w:t>
      </w:r>
    </w:p>
    <w:p w14:paraId="05CE4B7E" w14:textId="3E569F7B" w:rsidR="00C07BDE" w:rsidRPr="00D628C8" w:rsidRDefault="00C07BDE">
      <w:pPr>
        <w:pStyle w:val="ListParagraph"/>
        <w:numPr>
          <w:ilvl w:val="0"/>
          <w:numId w:val="34"/>
        </w:numPr>
        <w:jc w:val="both"/>
      </w:pPr>
      <w:r>
        <w:t>SPK programėlės</w:t>
      </w:r>
      <w:r w:rsidR="00812299">
        <w:t xml:space="preserve"> ir portalas</w:t>
      </w:r>
      <w:r>
        <w:t xml:space="preserve"> turi atitikti</w:t>
      </w:r>
      <w:r w:rsidR="00812299">
        <w:t xml:space="preserve"> </w:t>
      </w:r>
      <w:r w:rsidR="00EA58AB">
        <w:t>IRT produktų ir paslaugų prieinamumo reikalavim</w:t>
      </w:r>
      <w:r w:rsidR="00812299">
        <w:t>us</w:t>
      </w:r>
      <w:r w:rsidR="00B90FA2">
        <w:t xml:space="preserve"> (</w:t>
      </w:r>
      <w:r>
        <w:t>https://eur-lex.europa.eu/legal-content/LT/TXT/PDF/?uri=CELEX:32018D2048&amp;from=LT</w:t>
      </w:r>
      <w:r w:rsidR="00B90FA2">
        <w:t>).</w:t>
      </w:r>
    </w:p>
    <w:p w14:paraId="628EA386" w14:textId="2322C760" w:rsidR="42DDFA10" w:rsidRPr="00D628C8" w:rsidRDefault="42DDFA10" w:rsidP="00913038">
      <w:pPr>
        <w:pStyle w:val="Heading2"/>
        <w:jc w:val="both"/>
      </w:pPr>
      <w:bookmarkStart w:id="87" w:name="_Reikalavimai_programinės_įrangos"/>
      <w:bookmarkStart w:id="88" w:name="_Toc171376976"/>
      <w:bookmarkEnd w:id="87"/>
      <w:r w:rsidRPr="00D628C8">
        <w:t>Reikalavimai programinės įrangos išeities kodo ir versijų valdymui</w:t>
      </w:r>
      <w:bookmarkEnd w:id="88"/>
    </w:p>
    <w:p w14:paraId="09BDDE55" w14:textId="5896D7AE" w:rsidR="006F38FA" w:rsidRPr="00D628C8" w:rsidRDefault="01AD7695">
      <w:pPr>
        <w:pStyle w:val="ListParagraph"/>
        <w:numPr>
          <w:ilvl w:val="0"/>
          <w:numId w:val="4"/>
        </w:numPr>
        <w:jc w:val="both"/>
      </w:pPr>
      <w:r w:rsidRPr="00D628C8">
        <w:t xml:space="preserve">SPK išeities kodas turi būti </w:t>
      </w:r>
      <w:r w:rsidR="08140CF9" w:rsidRPr="00D628C8">
        <w:t xml:space="preserve">saugomas ir </w:t>
      </w:r>
      <w:r w:rsidRPr="00D628C8">
        <w:t>valdomas</w:t>
      </w:r>
      <w:r w:rsidR="42DDFA10" w:rsidRPr="00D628C8">
        <w:t xml:space="preserve"> </w:t>
      </w:r>
      <w:r w:rsidRPr="00D628C8">
        <w:t>PO</w:t>
      </w:r>
      <w:r w:rsidR="164DCCB0" w:rsidRPr="00D628C8">
        <w:t xml:space="preserve"> </w:t>
      </w:r>
      <w:r w:rsidR="001F0028" w:rsidRPr="00D628C8">
        <w:t xml:space="preserve">turimoje </w:t>
      </w:r>
      <w:r w:rsidR="00597114" w:rsidRPr="00D628C8">
        <w:t xml:space="preserve">programinio kodo ir versijų valdymo platformoje </w:t>
      </w:r>
      <w:r w:rsidR="67667F91" w:rsidRPr="00D628C8">
        <w:t>(toliau – GIT)</w:t>
      </w:r>
      <w:r w:rsidR="4149A9AC" w:rsidRPr="00D628C8">
        <w:t>.</w:t>
      </w:r>
      <w:r w:rsidR="2D09B4A9" w:rsidRPr="00D628C8">
        <w:t xml:space="preserve"> </w:t>
      </w:r>
      <w:r w:rsidRPr="00D628C8">
        <w:t>PO</w:t>
      </w:r>
      <w:r w:rsidR="006F38FA" w:rsidRPr="00D628C8">
        <w:t xml:space="preserve"> įsipareigoja aprūpinti </w:t>
      </w:r>
      <w:r w:rsidR="00FE0E93" w:rsidRPr="00D628C8">
        <w:t>Diegėją</w:t>
      </w:r>
      <w:r w:rsidR="006F38FA" w:rsidRPr="00D628C8">
        <w:t xml:space="preserve"> </w:t>
      </w:r>
      <w:r w:rsidR="00597114" w:rsidRPr="00D628C8">
        <w:t>GIT licencijomis</w:t>
      </w:r>
      <w:r w:rsidR="00A7550A" w:rsidRPr="00D628C8">
        <w:t>, prieiga</w:t>
      </w:r>
      <w:r w:rsidR="00B83048" w:rsidRPr="00D628C8">
        <w:t xml:space="preserve"> ir metodine medžiaga, pasirašius Sutartį.</w:t>
      </w:r>
    </w:p>
    <w:p w14:paraId="12A2D437" w14:textId="0D4E23BE" w:rsidR="01AD7695" w:rsidRPr="00D628C8" w:rsidRDefault="2D09B4A9">
      <w:pPr>
        <w:pStyle w:val="ListParagraph"/>
        <w:numPr>
          <w:ilvl w:val="0"/>
          <w:numId w:val="4"/>
        </w:numPr>
        <w:jc w:val="both"/>
      </w:pPr>
      <w:r w:rsidRPr="00D628C8">
        <w:t>Išeities kodo pakeitimų išsaugojimas</w:t>
      </w:r>
      <w:r w:rsidR="03CC8AA4" w:rsidRPr="00D628C8">
        <w:t xml:space="preserve"> GIT turi vykti ne rečiau nei kartą per savaitę.</w:t>
      </w:r>
    </w:p>
    <w:p w14:paraId="2D8B2911" w14:textId="3A1C4F16" w:rsidR="03CC8AA4" w:rsidRPr="00D628C8" w:rsidRDefault="00110038">
      <w:pPr>
        <w:pStyle w:val="ListParagraph"/>
        <w:numPr>
          <w:ilvl w:val="0"/>
          <w:numId w:val="4"/>
        </w:numPr>
        <w:jc w:val="both"/>
      </w:pPr>
      <w:r w:rsidRPr="00D628C8">
        <w:t>Diegėjas</w:t>
      </w:r>
      <w:r w:rsidR="00B83048" w:rsidRPr="00D628C8">
        <w:t>, bendradarbiaujant su</w:t>
      </w:r>
      <w:r w:rsidRPr="00D628C8">
        <w:t xml:space="preserve"> PO</w:t>
      </w:r>
      <w:r w:rsidR="00FE0E93" w:rsidRPr="00D628C8">
        <w:t xml:space="preserve"> ir su PO specialistų palaikymu bei tiesioginiu dalyvavimu</w:t>
      </w:r>
      <w:r w:rsidR="00B83048" w:rsidRPr="00D628C8">
        <w:t xml:space="preserve">, turi </w:t>
      </w:r>
      <w:r w:rsidR="00C228C5" w:rsidRPr="00D628C8">
        <w:t xml:space="preserve">sukurti automatinio kompiliavimo, surinkimo, diegimo paketų formavimo ir diegimo procesus (angl. Continuous </w:t>
      </w:r>
      <w:r w:rsidR="00C228C5" w:rsidRPr="00D628C8">
        <w:lastRenderedPageBreak/>
        <w:t>Integration and Continuos Delivery</w:t>
      </w:r>
      <w:r w:rsidR="00D57B8B" w:rsidRPr="00D628C8">
        <w:t>, CICD</w:t>
      </w:r>
      <w:r w:rsidR="00C228C5" w:rsidRPr="00D628C8">
        <w:t>), taikant GIT priemones</w:t>
      </w:r>
      <w:r w:rsidR="00D22599" w:rsidRPr="00D628C8">
        <w:t xml:space="preserve">, kas turi užtikrinti automatizuotą SPK atnaujinimų diegimą ir testavimą </w:t>
      </w:r>
      <w:r w:rsidR="00962813" w:rsidRPr="00D628C8">
        <w:t xml:space="preserve">Testavimo aplinkoje (žr. </w:t>
      </w:r>
      <w:hyperlink w:anchor="_Reikalavimai_diegimui">
        <w:r w:rsidR="00962813" w:rsidRPr="00D628C8">
          <w:rPr>
            <w:rStyle w:val="Hyperlink"/>
            <w:i/>
            <w:iCs/>
          </w:rPr>
          <w:t>Reikalavimai diegimui</w:t>
        </w:r>
      </w:hyperlink>
      <w:r w:rsidR="00962813" w:rsidRPr="00D628C8">
        <w:t>)</w:t>
      </w:r>
      <w:r w:rsidR="00C228C5" w:rsidRPr="00D628C8">
        <w:t>.</w:t>
      </w:r>
    </w:p>
    <w:p w14:paraId="4CA10A1B" w14:textId="25776870" w:rsidR="009C086C" w:rsidRPr="00D628C8" w:rsidRDefault="00C9536B">
      <w:pPr>
        <w:pStyle w:val="ListParagraph"/>
        <w:numPr>
          <w:ilvl w:val="0"/>
          <w:numId w:val="4"/>
        </w:numPr>
        <w:jc w:val="both"/>
      </w:pPr>
      <w:r w:rsidRPr="00D628C8">
        <w:t xml:space="preserve">Diegėjas turi kaupti SPK detalaus projektavimo ir analizės </w:t>
      </w:r>
      <w:r w:rsidR="00CD5F57" w:rsidRPr="00D628C8">
        <w:t xml:space="preserve">dokumentus, specifikacijas </w:t>
      </w:r>
      <w:r w:rsidRPr="00D628C8">
        <w:t>GIT platformoje</w:t>
      </w:r>
      <w:r w:rsidR="00094721" w:rsidRPr="00D628C8">
        <w:t>, panaudojant įstatytą turinio valdymo sistemą</w:t>
      </w:r>
      <w:r w:rsidR="009C086C" w:rsidRPr="00D628C8">
        <w:t>.</w:t>
      </w:r>
    </w:p>
    <w:p w14:paraId="2A827D34" w14:textId="2A594C4A" w:rsidR="009C086C" w:rsidRPr="00D628C8" w:rsidRDefault="009C086C">
      <w:pPr>
        <w:pStyle w:val="ListParagraph"/>
        <w:numPr>
          <w:ilvl w:val="0"/>
          <w:numId w:val="4"/>
        </w:numPr>
        <w:jc w:val="both"/>
      </w:pPr>
      <w:r w:rsidRPr="00D628C8">
        <w:t>Diegėjas turi valdyti SPK įgyvendinimo darbus GIT platformoje</w:t>
      </w:r>
      <w:r w:rsidR="00094721" w:rsidRPr="00D628C8">
        <w:t>, panaudojant įstatytą užduočių ir projektų valdymo sistemą</w:t>
      </w:r>
      <w:r w:rsidR="00D5314F" w:rsidRPr="00D628C8">
        <w:t>, remiantis Agile praktikomis</w:t>
      </w:r>
      <w:r w:rsidR="004F4FE9" w:rsidRPr="00D628C8">
        <w:t xml:space="preserve"> (angl. backlog)</w:t>
      </w:r>
      <w:r w:rsidR="00D5314F" w:rsidRPr="00D628C8">
        <w:t>.</w:t>
      </w:r>
    </w:p>
    <w:p w14:paraId="75668128" w14:textId="25082F4E" w:rsidR="1EC40531" w:rsidRPr="00D628C8" w:rsidRDefault="3E8874A6">
      <w:pPr>
        <w:pStyle w:val="ListParagraph"/>
        <w:numPr>
          <w:ilvl w:val="0"/>
          <w:numId w:val="4"/>
        </w:numPr>
        <w:jc w:val="both"/>
      </w:pPr>
      <w:r w:rsidRPr="00D628C8">
        <w:t>Diegėjas turi maksimaliai išnaudoti GIT suteikiamas galimybes</w:t>
      </w:r>
      <w:r w:rsidR="08911F85" w:rsidRPr="00D628C8">
        <w:t xml:space="preserve"> tam</w:t>
      </w:r>
      <w:r w:rsidRPr="00D628C8">
        <w:t xml:space="preserve">, kad </w:t>
      </w:r>
      <w:r w:rsidR="00F076D1" w:rsidRPr="00D628C8">
        <w:t>tarpusavyje būtų susieti</w:t>
      </w:r>
      <w:r w:rsidR="006E3BD5" w:rsidRPr="00D628C8">
        <w:t xml:space="preserve"> </w:t>
      </w:r>
      <w:r w:rsidRPr="00D628C8">
        <w:t>išeities kodo</w:t>
      </w:r>
      <w:r w:rsidR="6028498F" w:rsidRPr="00D628C8">
        <w:t xml:space="preserve"> </w:t>
      </w:r>
      <w:r w:rsidR="00F076D1" w:rsidRPr="00D628C8">
        <w:t>pakeitimai</w:t>
      </w:r>
      <w:r w:rsidRPr="00D628C8">
        <w:t xml:space="preserve">, </w:t>
      </w:r>
      <w:r w:rsidR="00F076D1" w:rsidRPr="00D628C8">
        <w:t>diegiamos versijos</w:t>
      </w:r>
      <w:r w:rsidRPr="00D628C8">
        <w:t xml:space="preserve">, </w:t>
      </w:r>
      <w:r w:rsidR="000B4441" w:rsidRPr="00D628C8">
        <w:t>projektinės užduotys</w:t>
      </w:r>
      <w:r w:rsidRPr="00D628C8">
        <w:t xml:space="preserve"> ir </w:t>
      </w:r>
      <w:r w:rsidR="000B4441" w:rsidRPr="00D628C8">
        <w:t>dokum</w:t>
      </w:r>
      <w:r w:rsidR="008850A6" w:rsidRPr="00D628C8">
        <w:t>e</w:t>
      </w:r>
      <w:r w:rsidR="000B4441" w:rsidRPr="00D628C8">
        <w:t>ntacija</w:t>
      </w:r>
      <w:r w:rsidR="6028498F" w:rsidRPr="00D628C8">
        <w:t>.</w:t>
      </w:r>
    </w:p>
    <w:p w14:paraId="1067C61B" w14:textId="460B789C" w:rsidR="692F26BD" w:rsidRPr="00D628C8" w:rsidRDefault="692F26BD">
      <w:pPr>
        <w:pStyle w:val="ListParagraph"/>
        <w:numPr>
          <w:ilvl w:val="0"/>
          <w:numId w:val="4"/>
        </w:numPr>
        <w:jc w:val="both"/>
        <w:rPr>
          <w:lang w:val="en-US"/>
        </w:rPr>
      </w:pPr>
      <w:r w:rsidRPr="00D628C8">
        <w:rPr>
          <w:color w:val="000000" w:themeColor="text1"/>
          <w:lang w:val="en-US"/>
        </w:rPr>
        <w:t>Pateikiamas išeities kodas turi atitikti gerąsias praktikas pagal Programinio išeities kodo kokybės užtikrinimo standartą (ISO/IEC 25010:2011 Systems and software engineering — Systems and software Quality Requirements and Evaluation (SQuaRE) — System and software quality models)</w:t>
      </w:r>
      <w:r w:rsidR="008850A6" w:rsidRPr="00D628C8">
        <w:rPr>
          <w:color w:val="000000" w:themeColor="text1"/>
          <w:lang w:val="en-US"/>
        </w:rPr>
        <w:t>.</w:t>
      </w:r>
    </w:p>
    <w:p w14:paraId="0A723856" w14:textId="0EEE3990" w:rsidR="42DDFA10" w:rsidRPr="00D628C8" w:rsidRDefault="42DDFA10" w:rsidP="00913038">
      <w:pPr>
        <w:pStyle w:val="Heading2"/>
        <w:jc w:val="both"/>
      </w:pPr>
      <w:bookmarkStart w:id="89" w:name="_Reikalavimai_diegimui"/>
      <w:bookmarkStart w:id="90" w:name="_Toc171376977"/>
      <w:bookmarkEnd w:id="89"/>
      <w:r w:rsidRPr="00D628C8">
        <w:t>Reikalavimai diegimui</w:t>
      </w:r>
      <w:bookmarkEnd w:id="90"/>
      <w:r w:rsidRPr="00D628C8">
        <w:t xml:space="preserve"> </w:t>
      </w:r>
    </w:p>
    <w:p w14:paraId="60D37A50" w14:textId="2F74F60B" w:rsidR="00BF3647" w:rsidRPr="00D628C8" w:rsidRDefault="3A6FF784">
      <w:pPr>
        <w:pStyle w:val="ListParagraph"/>
        <w:numPr>
          <w:ilvl w:val="0"/>
          <w:numId w:val="3"/>
        </w:numPr>
        <w:jc w:val="both"/>
        <w:rPr>
          <w:color w:val="000000" w:themeColor="text1"/>
        </w:rPr>
      </w:pPr>
      <w:r>
        <w:t>SPK</w:t>
      </w:r>
      <w:r w:rsidR="4D62379F">
        <w:t xml:space="preserve"> turi būti diegiama </w:t>
      </w:r>
      <w:r w:rsidR="4D62379F" w:rsidRPr="7ECC6DEE">
        <w:rPr>
          <w:color w:val="000000" w:themeColor="text1"/>
        </w:rPr>
        <w:t xml:space="preserve">Valstybės informacinių technologijų centro (toliau - VITC) valdomoje valstybinio duomenų centro debesijos infrastruktūroje </w:t>
      </w:r>
      <w:r w:rsidR="53C27D5B" w:rsidRPr="7ECC6DEE">
        <w:rPr>
          <w:color w:val="000000" w:themeColor="text1"/>
        </w:rPr>
        <w:t xml:space="preserve">ir atitikti VITC </w:t>
      </w:r>
      <w:r w:rsidR="4D62379F" w:rsidRPr="7ECC6DEE">
        <w:rPr>
          <w:color w:val="000000" w:themeColor="text1"/>
        </w:rPr>
        <w:t>paslaugų katalog</w:t>
      </w:r>
      <w:r w:rsidR="073C8A98" w:rsidRPr="7ECC6DEE">
        <w:rPr>
          <w:color w:val="000000" w:themeColor="text1"/>
        </w:rPr>
        <w:t>o</w:t>
      </w:r>
      <w:r w:rsidR="4D62379F" w:rsidRPr="7ECC6DEE">
        <w:rPr>
          <w:color w:val="000000" w:themeColor="text1"/>
        </w:rPr>
        <w:t xml:space="preserve"> </w:t>
      </w:r>
      <w:hyperlink r:id="rId32">
        <w:r w:rsidR="4D62379F" w:rsidRPr="7ECC6DEE">
          <w:rPr>
            <w:rStyle w:val="Hyperlink"/>
          </w:rPr>
          <w:t>https://servicedesk.vitc.lt/docs/pages/viewpage.action?pageId=3768653</w:t>
        </w:r>
      </w:hyperlink>
      <w:r w:rsidR="4D62379F">
        <w:t xml:space="preserve"> </w:t>
      </w:r>
      <w:r w:rsidR="10ED8D5A">
        <w:t>platformas ir paslaugas</w:t>
      </w:r>
      <w:r w:rsidR="10ED8D5A" w:rsidRPr="7ECC6DEE">
        <w:rPr>
          <w:color w:val="000000" w:themeColor="text1"/>
        </w:rPr>
        <w:t>.</w:t>
      </w:r>
    </w:p>
    <w:p w14:paraId="588726C1" w14:textId="44A658F4" w:rsidR="00BF3647" w:rsidRPr="00D628C8" w:rsidRDefault="10ED8D5A">
      <w:pPr>
        <w:pStyle w:val="ListParagraph"/>
        <w:numPr>
          <w:ilvl w:val="0"/>
          <w:numId w:val="3"/>
        </w:numPr>
        <w:jc w:val="both"/>
        <w:rPr>
          <w:color w:val="000000" w:themeColor="text1"/>
        </w:rPr>
      </w:pPr>
      <w:r w:rsidRPr="00D628C8">
        <w:rPr>
          <w:color w:val="000000" w:themeColor="text1"/>
        </w:rPr>
        <w:t>SP</w:t>
      </w:r>
      <w:r w:rsidR="70B9D3E4" w:rsidRPr="00D628C8">
        <w:rPr>
          <w:color w:val="000000" w:themeColor="text1"/>
        </w:rPr>
        <w:t>K</w:t>
      </w:r>
      <w:r w:rsidRPr="00D628C8">
        <w:rPr>
          <w:color w:val="000000" w:themeColor="text1"/>
        </w:rPr>
        <w:t xml:space="preserve"> architektūra</w:t>
      </w:r>
      <w:r w:rsidR="00C95CAC" w:rsidRPr="00D628C8">
        <w:rPr>
          <w:color w:val="000000" w:themeColor="text1"/>
        </w:rPr>
        <w:t xml:space="preserve"> ir naudojamos programinės įrangos priemonės</w:t>
      </w:r>
      <w:r w:rsidRPr="00D628C8">
        <w:rPr>
          <w:color w:val="000000" w:themeColor="text1"/>
        </w:rPr>
        <w:t xml:space="preserve"> turi leisti </w:t>
      </w:r>
      <w:r w:rsidR="061E67E7" w:rsidRPr="00D628C8">
        <w:rPr>
          <w:color w:val="000000" w:themeColor="text1"/>
        </w:rPr>
        <w:t>diegimą</w:t>
      </w:r>
      <w:r w:rsidRPr="00D628C8">
        <w:rPr>
          <w:color w:val="000000" w:themeColor="text1"/>
        </w:rPr>
        <w:t xml:space="preserve"> </w:t>
      </w:r>
      <w:r w:rsidR="36ACB4D0" w:rsidRPr="00D628C8">
        <w:rPr>
          <w:color w:val="000000" w:themeColor="text1"/>
        </w:rPr>
        <w:t xml:space="preserve">ir/ar atstatymą </w:t>
      </w:r>
      <w:r w:rsidRPr="00D628C8">
        <w:rPr>
          <w:color w:val="000000" w:themeColor="text1"/>
        </w:rPr>
        <w:t>į vieną ar daugiau globalios viešosios debesijos platformų - Microsoft Azure, Amaxon Web Services, Google Cloud ar lygiaver</w:t>
      </w:r>
      <w:r w:rsidR="79987839" w:rsidRPr="00D628C8">
        <w:rPr>
          <w:color w:val="000000" w:themeColor="text1"/>
        </w:rPr>
        <w:t>tę.</w:t>
      </w:r>
    </w:p>
    <w:p w14:paraId="3CEFED3E" w14:textId="6828F203" w:rsidR="000D0AAD" w:rsidRPr="00D628C8" w:rsidRDefault="0075193A">
      <w:pPr>
        <w:pStyle w:val="ListParagraph"/>
        <w:numPr>
          <w:ilvl w:val="0"/>
          <w:numId w:val="3"/>
        </w:numPr>
        <w:jc w:val="both"/>
        <w:rPr>
          <w:color w:val="000000" w:themeColor="text1"/>
        </w:rPr>
      </w:pPr>
      <w:r w:rsidRPr="00D628C8">
        <w:rPr>
          <w:color w:val="000000" w:themeColor="text1"/>
        </w:rPr>
        <w:t xml:space="preserve">SPK architektūra ir naudojamos programinės įrangos priemonės turi </w:t>
      </w:r>
      <w:r w:rsidR="00146DD2" w:rsidRPr="00D628C8">
        <w:rPr>
          <w:color w:val="000000" w:themeColor="text1"/>
        </w:rPr>
        <w:t>užtikrinti diegimą, taikant konteinerizavimo priemones</w:t>
      </w:r>
      <w:r w:rsidR="00F77AEE" w:rsidRPr="00D628C8">
        <w:rPr>
          <w:color w:val="000000" w:themeColor="text1"/>
        </w:rPr>
        <w:t xml:space="preserve">, </w:t>
      </w:r>
      <w:r w:rsidR="00606EF5" w:rsidRPr="00D628C8">
        <w:rPr>
          <w:color w:val="000000" w:themeColor="text1"/>
        </w:rPr>
        <w:t>numatytas VITC paslaugų kataloge</w:t>
      </w:r>
      <w:r w:rsidR="7504E606" w:rsidRPr="00D628C8">
        <w:rPr>
          <w:color w:val="000000" w:themeColor="text1"/>
        </w:rPr>
        <w:t>.</w:t>
      </w:r>
    </w:p>
    <w:p w14:paraId="320DA767" w14:textId="615CB746" w:rsidR="09C52914" w:rsidRPr="00D628C8" w:rsidRDefault="09C52914">
      <w:pPr>
        <w:pStyle w:val="ListParagraph"/>
        <w:numPr>
          <w:ilvl w:val="0"/>
          <w:numId w:val="3"/>
        </w:numPr>
        <w:jc w:val="both"/>
        <w:rPr>
          <w:color w:val="000000" w:themeColor="text1"/>
        </w:rPr>
      </w:pPr>
      <w:r w:rsidRPr="00D628C8">
        <w:t>SP</w:t>
      </w:r>
      <w:r w:rsidR="0099568F" w:rsidRPr="00D628C8">
        <w:t>K</w:t>
      </w:r>
      <w:r w:rsidRPr="00D628C8">
        <w:t xml:space="preserve"> turi būti diegiama į aplinkas, aprašytas lentelėje žemiau: </w:t>
      </w:r>
    </w:p>
    <w:tbl>
      <w:tblPr>
        <w:tblStyle w:val="TableGrid"/>
        <w:tblW w:w="10485" w:type="dxa"/>
        <w:jc w:val="center"/>
        <w:tblLayout w:type="fixed"/>
        <w:tblLook w:val="06A0" w:firstRow="1" w:lastRow="0" w:firstColumn="1" w:lastColumn="0" w:noHBand="1" w:noVBand="1"/>
      </w:tblPr>
      <w:tblGrid>
        <w:gridCol w:w="1838"/>
        <w:gridCol w:w="2977"/>
        <w:gridCol w:w="3544"/>
        <w:gridCol w:w="2126"/>
      </w:tblGrid>
      <w:tr w:rsidR="12324DCA" w:rsidRPr="00D628C8" w14:paraId="30B0821A" w14:textId="77777777" w:rsidTr="00C55E67">
        <w:trPr>
          <w:trHeight w:val="300"/>
          <w:tblHeader/>
          <w:jc w:val="center"/>
        </w:trPr>
        <w:tc>
          <w:tcPr>
            <w:tcW w:w="1838" w:type="dxa"/>
          </w:tcPr>
          <w:p w14:paraId="761B0A27" w14:textId="3581CA43" w:rsidR="12324DCA" w:rsidRPr="00D628C8" w:rsidRDefault="7D436E1C" w:rsidP="00913038">
            <w:pPr>
              <w:jc w:val="both"/>
              <w:rPr>
                <w:b/>
                <w:bCs/>
                <w:color w:val="000000" w:themeColor="text1"/>
              </w:rPr>
            </w:pPr>
            <w:r w:rsidRPr="00D628C8">
              <w:rPr>
                <w:b/>
                <w:bCs/>
                <w:color w:val="000000" w:themeColor="text1"/>
              </w:rPr>
              <w:t>Aplinka</w:t>
            </w:r>
          </w:p>
        </w:tc>
        <w:tc>
          <w:tcPr>
            <w:tcW w:w="2977" w:type="dxa"/>
          </w:tcPr>
          <w:p w14:paraId="776E8D20" w14:textId="3B741886" w:rsidR="12324DCA" w:rsidRPr="00D628C8" w:rsidRDefault="7D436E1C" w:rsidP="00913038">
            <w:pPr>
              <w:jc w:val="both"/>
              <w:rPr>
                <w:b/>
                <w:bCs/>
                <w:color w:val="000000" w:themeColor="text1"/>
              </w:rPr>
            </w:pPr>
            <w:r w:rsidRPr="00D628C8">
              <w:rPr>
                <w:b/>
                <w:bCs/>
                <w:color w:val="000000" w:themeColor="text1"/>
              </w:rPr>
              <w:t>Paskirtis</w:t>
            </w:r>
          </w:p>
        </w:tc>
        <w:tc>
          <w:tcPr>
            <w:tcW w:w="3544" w:type="dxa"/>
          </w:tcPr>
          <w:p w14:paraId="57A9BAE8" w14:textId="15F57A13" w:rsidR="12324DCA" w:rsidRPr="00D628C8" w:rsidRDefault="09907C01" w:rsidP="00913038">
            <w:pPr>
              <w:jc w:val="both"/>
              <w:rPr>
                <w:b/>
                <w:bCs/>
                <w:color w:val="000000" w:themeColor="text1"/>
              </w:rPr>
            </w:pPr>
            <w:r w:rsidRPr="00D628C8">
              <w:rPr>
                <w:b/>
                <w:bCs/>
                <w:color w:val="000000" w:themeColor="text1"/>
              </w:rPr>
              <w:t>Aplinkos n</w:t>
            </w:r>
            <w:r w:rsidR="559E2F78" w:rsidRPr="00D628C8">
              <w:rPr>
                <w:b/>
                <w:bCs/>
                <w:color w:val="000000" w:themeColor="text1"/>
              </w:rPr>
              <w:t>audotojai</w:t>
            </w:r>
          </w:p>
        </w:tc>
        <w:tc>
          <w:tcPr>
            <w:tcW w:w="2126" w:type="dxa"/>
          </w:tcPr>
          <w:p w14:paraId="18F525F6" w14:textId="1B6D22F5" w:rsidR="12324DCA" w:rsidRPr="00D628C8" w:rsidRDefault="388755DE" w:rsidP="00913038">
            <w:pPr>
              <w:jc w:val="both"/>
              <w:rPr>
                <w:b/>
                <w:bCs/>
                <w:color w:val="000000" w:themeColor="text1"/>
              </w:rPr>
            </w:pPr>
            <w:r w:rsidRPr="00D628C8">
              <w:rPr>
                <w:b/>
                <w:bCs/>
                <w:color w:val="000000" w:themeColor="text1"/>
              </w:rPr>
              <w:t>A</w:t>
            </w:r>
            <w:r w:rsidR="2FADC74B" w:rsidRPr="00D628C8">
              <w:rPr>
                <w:b/>
                <w:bCs/>
                <w:color w:val="000000" w:themeColor="text1"/>
              </w:rPr>
              <w:t>ukšt</w:t>
            </w:r>
            <w:r w:rsidR="311D5240" w:rsidRPr="00D628C8">
              <w:rPr>
                <w:b/>
                <w:bCs/>
                <w:color w:val="000000" w:themeColor="text1"/>
              </w:rPr>
              <w:t>o</w:t>
            </w:r>
            <w:r w:rsidR="2FADC74B" w:rsidRPr="00D628C8">
              <w:rPr>
                <w:b/>
                <w:bCs/>
                <w:color w:val="000000" w:themeColor="text1"/>
              </w:rPr>
              <w:t xml:space="preserve"> prieinamum</w:t>
            </w:r>
            <w:r w:rsidR="0DC5A97C" w:rsidRPr="00D628C8">
              <w:rPr>
                <w:b/>
                <w:bCs/>
                <w:color w:val="000000" w:themeColor="text1"/>
              </w:rPr>
              <w:t xml:space="preserve">o </w:t>
            </w:r>
            <w:r w:rsidR="2DD2CE2A" w:rsidRPr="00D628C8">
              <w:rPr>
                <w:b/>
                <w:bCs/>
                <w:color w:val="000000" w:themeColor="text1"/>
              </w:rPr>
              <w:t>poreikis</w:t>
            </w:r>
          </w:p>
        </w:tc>
      </w:tr>
      <w:tr w:rsidR="00913C11" w:rsidRPr="00D628C8" w14:paraId="4515F33A" w14:textId="77777777" w:rsidTr="00C55E67">
        <w:trPr>
          <w:trHeight w:val="300"/>
          <w:jc w:val="center"/>
        </w:trPr>
        <w:tc>
          <w:tcPr>
            <w:tcW w:w="1838" w:type="dxa"/>
          </w:tcPr>
          <w:p w14:paraId="6FDB4D46" w14:textId="1C57CC2E" w:rsidR="00913C11" w:rsidRPr="00D628C8" w:rsidRDefault="57B347E6" w:rsidP="00913038">
            <w:pPr>
              <w:jc w:val="both"/>
              <w:rPr>
                <w:color w:val="000000" w:themeColor="text1"/>
              </w:rPr>
            </w:pPr>
            <w:r w:rsidRPr="00D628C8">
              <w:rPr>
                <w:color w:val="000000" w:themeColor="text1"/>
              </w:rPr>
              <w:t>Programavimo</w:t>
            </w:r>
          </w:p>
        </w:tc>
        <w:tc>
          <w:tcPr>
            <w:tcW w:w="2977" w:type="dxa"/>
          </w:tcPr>
          <w:p w14:paraId="4B307B47" w14:textId="1662AB4C" w:rsidR="00913C11" w:rsidRPr="00D628C8" w:rsidRDefault="57B347E6" w:rsidP="00913038">
            <w:pPr>
              <w:jc w:val="both"/>
              <w:rPr>
                <w:color w:val="000000" w:themeColor="text1"/>
              </w:rPr>
            </w:pPr>
            <w:r w:rsidRPr="00D628C8">
              <w:rPr>
                <w:color w:val="000000" w:themeColor="text1"/>
              </w:rPr>
              <w:t xml:space="preserve">Neintegruotas </w:t>
            </w:r>
            <w:r w:rsidR="00854B56" w:rsidRPr="00D628C8">
              <w:rPr>
                <w:color w:val="000000" w:themeColor="text1"/>
              </w:rPr>
              <w:t xml:space="preserve">SPK </w:t>
            </w:r>
            <w:r w:rsidRPr="00D628C8">
              <w:rPr>
                <w:color w:val="000000" w:themeColor="text1"/>
              </w:rPr>
              <w:t>funkcionalumo pakeitimų testavimas programavimo eigoje</w:t>
            </w:r>
            <w:r w:rsidR="00776AD7" w:rsidRPr="00D628C8">
              <w:rPr>
                <w:color w:val="000000" w:themeColor="text1"/>
              </w:rPr>
              <w:t>.</w:t>
            </w:r>
          </w:p>
        </w:tc>
        <w:tc>
          <w:tcPr>
            <w:tcW w:w="3544" w:type="dxa"/>
          </w:tcPr>
          <w:p w14:paraId="6ECCCAA1" w14:textId="5257F775" w:rsidR="00110038" w:rsidRPr="00D628C8" w:rsidRDefault="59759B82" w:rsidP="00913038">
            <w:pPr>
              <w:jc w:val="both"/>
              <w:rPr>
                <w:color w:val="000000" w:themeColor="text1"/>
              </w:rPr>
            </w:pPr>
            <w:r w:rsidRPr="7ECC6DEE">
              <w:rPr>
                <w:color w:val="000000" w:themeColor="text1"/>
              </w:rPr>
              <w:t>Tiekėjas</w:t>
            </w:r>
            <w:r w:rsidR="00110038" w:rsidRPr="7ECC6DEE">
              <w:rPr>
                <w:color w:val="000000" w:themeColor="text1"/>
              </w:rPr>
              <w:t>,</w:t>
            </w:r>
          </w:p>
          <w:p w14:paraId="7E2724E4" w14:textId="1F4AC8E7" w:rsidR="00110038" w:rsidRPr="00D628C8" w:rsidRDefault="003118B8" w:rsidP="00913038">
            <w:pPr>
              <w:jc w:val="both"/>
              <w:rPr>
                <w:color w:val="000000" w:themeColor="text1"/>
              </w:rPr>
            </w:pPr>
            <w:r>
              <w:rPr>
                <w:color w:val="000000" w:themeColor="text1"/>
              </w:rPr>
              <w:t>VSSA</w:t>
            </w:r>
            <w:r w:rsidR="00110038" w:rsidRPr="00D628C8">
              <w:rPr>
                <w:color w:val="000000" w:themeColor="text1"/>
              </w:rPr>
              <w:t xml:space="preserve"> projekto komanda</w:t>
            </w:r>
            <w:r w:rsidR="00776AD7" w:rsidRPr="00D628C8">
              <w:rPr>
                <w:color w:val="000000" w:themeColor="text1"/>
              </w:rPr>
              <w:t>.</w:t>
            </w:r>
          </w:p>
          <w:p w14:paraId="1DF62E95" w14:textId="71C04337" w:rsidR="00913C11" w:rsidRPr="00D628C8" w:rsidRDefault="00913C11" w:rsidP="00913038">
            <w:pPr>
              <w:jc w:val="both"/>
              <w:rPr>
                <w:color w:val="000000" w:themeColor="text1"/>
              </w:rPr>
            </w:pPr>
          </w:p>
        </w:tc>
        <w:tc>
          <w:tcPr>
            <w:tcW w:w="2126" w:type="dxa"/>
          </w:tcPr>
          <w:p w14:paraId="0865D12A" w14:textId="59FC3BA7" w:rsidR="00913C11" w:rsidRPr="00D628C8" w:rsidRDefault="57B347E6" w:rsidP="00913038">
            <w:pPr>
              <w:jc w:val="both"/>
              <w:rPr>
                <w:color w:val="000000" w:themeColor="text1"/>
              </w:rPr>
            </w:pPr>
            <w:r w:rsidRPr="00D628C8">
              <w:rPr>
                <w:color w:val="000000" w:themeColor="text1"/>
              </w:rPr>
              <w:t>Ne</w:t>
            </w:r>
          </w:p>
        </w:tc>
      </w:tr>
      <w:tr w:rsidR="0099568F" w:rsidRPr="00D628C8" w14:paraId="2E8AED18" w14:textId="77777777" w:rsidTr="00C55E67">
        <w:trPr>
          <w:trHeight w:val="300"/>
          <w:jc w:val="center"/>
        </w:trPr>
        <w:tc>
          <w:tcPr>
            <w:tcW w:w="1838" w:type="dxa"/>
          </w:tcPr>
          <w:p w14:paraId="48888C92" w14:textId="5A899767" w:rsidR="0099568F" w:rsidRPr="00D628C8" w:rsidRDefault="0099568F" w:rsidP="00913038">
            <w:pPr>
              <w:jc w:val="both"/>
              <w:rPr>
                <w:color w:val="000000" w:themeColor="text1"/>
              </w:rPr>
            </w:pPr>
            <w:r w:rsidRPr="00D628C8">
              <w:rPr>
                <w:color w:val="000000" w:themeColor="text1"/>
              </w:rPr>
              <w:t>Testavimo</w:t>
            </w:r>
          </w:p>
        </w:tc>
        <w:tc>
          <w:tcPr>
            <w:tcW w:w="2977" w:type="dxa"/>
          </w:tcPr>
          <w:p w14:paraId="39859980" w14:textId="272F43D9" w:rsidR="0099568F" w:rsidRPr="00D628C8" w:rsidRDefault="000D2794" w:rsidP="00913038">
            <w:pPr>
              <w:jc w:val="both"/>
              <w:rPr>
                <w:color w:val="000000" w:themeColor="text1"/>
              </w:rPr>
            </w:pPr>
            <w:r w:rsidRPr="00D628C8">
              <w:rPr>
                <w:color w:val="000000" w:themeColor="text1"/>
              </w:rPr>
              <w:t>Integruotas naujų SPK versijų testavimas, SPK informacinio turinio ar paslaugų metaduomenų valdymo testavimas.</w:t>
            </w:r>
          </w:p>
        </w:tc>
        <w:tc>
          <w:tcPr>
            <w:tcW w:w="3544" w:type="dxa"/>
          </w:tcPr>
          <w:p w14:paraId="0F5ABF44" w14:textId="753A89D0" w:rsidR="0099568F" w:rsidRPr="00D628C8" w:rsidRDefault="59759B82" w:rsidP="00913038">
            <w:pPr>
              <w:jc w:val="both"/>
              <w:rPr>
                <w:color w:val="000000" w:themeColor="text1"/>
              </w:rPr>
            </w:pPr>
            <w:r w:rsidRPr="7ECC6DEE">
              <w:rPr>
                <w:color w:val="000000" w:themeColor="text1"/>
              </w:rPr>
              <w:t>Tiekėjas</w:t>
            </w:r>
            <w:r w:rsidR="03A8C322" w:rsidRPr="7ECC6DEE">
              <w:rPr>
                <w:color w:val="000000" w:themeColor="text1"/>
              </w:rPr>
              <w:t>,</w:t>
            </w:r>
          </w:p>
          <w:p w14:paraId="31A0B239" w14:textId="03A8473A" w:rsidR="000D2794" w:rsidRPr="00D628C8" w:rsidRDefault="003118B8" w:rsidP="00913038">
            <w:pPr>
              <w:jc w:val="both"/>
              <w:rPr>
                <w:color w:val="000000" w:themeColor="text1"/>
              </w:rPr>
            </w:pPr>
            <w:r>
              <w:rPr>
                <w:color w:val="000000" w:themeColor="text1"/>
              </w:rPr>
              <w:t>VSSA</w:t>
            </w:r>
            <w:r w:rsidR="000D2794" w:rsidRPr="00D628C8">
              <w:rPr>
                <w:color w:val="000000" w:themeColor="text1"/>
              </w:rPr>
              <w:t xml:space="preserve"> projekto komanda</w:t>
            </w:r>
            <w:r w:rsidR="00B740B4" w:rsidRPr="00D628C8">
              <w:rPr>
                <w:color w:val="000000" w:themeColor="text1"/>
              </w:rPr>
              <w:t>,</w:t>
            </w:r>
          </w:p>
          <w:p w14:paraId="555EA2E2" w14:textId="3127B81B" w:rsidR="00B740B4" w:rsidRPr="00D628C8" w:rsidRDefault="003118B8" w:rsidP="00913038">
            <w:pPr>
              <w:jc w:val="both"/>
              <w:rPr>
                <w:color w:val="000000" w:themeColor="text1"/>
              </w:rPr>
            </w:pPr>
            <w:r>
              <w:rPr>
                <w:color w:val="000000" w:themeColor="text1"/>
              </w:rPr>
              <w:t>VSSA</w:t>
            </w:r>
            <w:r w:rsidR="00B740B4" w:rsidRPr="00D628C8">
              <w:rPr>
                <w:color w:val="000000" w:themeColor="text1"/>
              </w:rPr>
              <w:t xml:space="preserve"> partneriai/atstovai, atsakingi už paslaugų aprašus ir kitą informaciją.</w:t>
            </w:r>
          </w:p>
        </w:tc>
        <w:tc>
          <w:tcPr>
            <w:tcW w:w="2126" w:type="dxa"/>
          </w:tcPr>
          <w:p w14:paraId="2A9B9AB5" w14:textId="33EB7DAD" w:rsidR="0099568F" w:rsidRPr="00D628C8" w:rsidRDefault="00B740B4" w:rsidP="00913038">
            <w:pPr>
              <w:jc w:val="both"/>
              <w:rPr>
                <w:color w:val="000000" w:themeColor="text1"/>
              </w:rPr>
            </w:pPr>
            <w:r w:rsidRPr="00D628C8">
              <w:rPr>
                <w:color w:val="000000" w:themeColor="text1"/>
              </w:rPr>
              <w:t>Ne</w:t>
            </w:r>
          </w:p>
        </w:tc>
      </w:tr>
      <w:tr w:rsidR="00EC6779" w:rsidRPr="00D628C8" w14:paraId="7B2363EF" w14:textId="77777777" w:rsidTr="00C55E67">
        <w:trPr>
          <w:trHeight w:val="300"/>
          <w:jc w:val="center"/>
        </w:trPr>
        <w:tc>
          <w:tcPr>
            <w:tcW w:w="1838" w:type="dxa"/>
          </w:tcPr>
          <w:p w14:paraId="5D33CB24" w14:textId="3C864838" w:rsidR="00EC6779" w:rsidRPr="00D628C8" w:rsidRDefault="00EC6779" w:rsidP="00913038">
            <w:pPr>
              <w:jc w:val="both"/>
              <w:rPr>
                <w:color w:val="000000" w:themeColor="text1"/>
              </w:rPr>
            </w:pPr>
            <w:r w:rsidRPr="00D628C8">
              <w:rPr>
                <w:color w:val="000000" w:themeColor="text1"/>
              </w:rPr>
              <w:t>Priėmimo testavimo</w:t>
            </w:r>
          </w:p>
        </w:tc>
        <w:tc>
          <w:tcPr>
            <w:tcW w:w="2977" w:type="dxa"/>
          </w:tcPr>
          <w:p w14:paraId="270501E4" w14:textId="49BB279A" w:rsidR="00EC6779" w:rsidRPr="00D628C8" w:rsidRDefault="00030B0F" w:rsidP="00913038">
            <w:pPr>
              <w:jc w:val="both"/>
              <w:rPr>
                <w:color w:val="000000" w:themeColor="text1"/>
              </w:rPr>
            </w:pPr>
            <w:r w:rsidRPr="00D628C8">
              <w:rPr>
                <w:color w:val="000000" w:themeColor="text1"/>
              </w:rPr>
              <w:t>Integruotas naujų</w:t>
            </w:r>
            <w:r w:rsidR="00E06A0B" w:rsidRPr="00D628C8">
              <w:rPr>
                <w:color w:val="000000" w:themeColor="text1"/>
              </w:rPr>
              <w:t xml:space="preserve"> SPK</w:t>
            </w:r>
            <w:r w:rsidRPr="00D628C8">
              <w:rPr>
                <w:color w:val="000000" w:themeColor="text1"/>
              </w:rPr>
              <w:t xml:space="preserve"> versijų priėmimo testavimas.</w:t>
            </w:r>
          </w:p>
        </w:tc>
        <w:tc>
          <w:tcPr>
            <w:tcW w:w="3544" w:type="dxa"/>
          </w:tcPr>
          <w:p w14:paraId="1AD3C7FB" w14:textId="21D902D0" w:rsidR="001A228D" w:rsidRPr="00D628C8" w:rsidRDefault="003118B8" w:rsidP="00913038">
            <w:pPr>
              <w:jc w:val="both"/>
              <w:rPr>
                <w:color w:val="000000" w:themeColor="text1"/>
              </w:rPr>
            </w:pPr>
            <w:r>
              <w:rPr>
                <w:color w:val="000000" w:themeColor="text1"/>
              </w:rPr>
              <w:t>VSSA</w:t>
            </w:r>
            <w:r w:rsidR="001A228D" w:rsidRPr="00D628C8">
              <w:rPr>
                <w:color w:val="000000" w:themeColor="text1"/>
              </w:rPr>
              <w:t xml:space="preserve"> projekto komanda,</w:t>
            </w:r>
          </w:p>
          <w:p w14:paraId="4D840B2E" w14:textId="45622164" w:rsidR="00EC6779" w:rsidRPr="00D628C8" w:rsidRDefault="003118B8" w:rsidP="00913038">
            <w:pPr>
              <w:jc w:val="both"/>
              <w:rPr>
                <w:color w:val="000000" w:themeColor="text1"/>
              </w:rPr>
            </w:pPr>
            <w:r>
              <w:rPr>
                <w:color w:val="000000" w:themeColor="text1"/>
              </w:rPr>
              <w:t>VSSA</w:t>
            </w:r>
            <w:r w:rsidR="73E95D54" w:rsidRPr="00D628C8">
              <w:rPr>
                <w:color w:val="000000" w:themeColor="text1"/>
              </w:rPr>
              <w:t xml:space="preserve"> partneriai/atstovai, atsakingi už kitų institucijų informacinių sistemų integraciją su SPK</w:t>
            </w:r>
            <w:r w:rsidR="1F481A4D" w:rsidRPr="00D628C8">
              <w:rPr>
                <w:color w:val="000000" w:themeColor="text1"/>
              </w:rPr>
              <w:t>,</w:t>
            </w:r>
          </w:p>
          <w:p w14:paraId="06264B31" w14:textId="05D94432" w:rsidR="00EC6779" w:rsidRPr="00D628C8" w:rsidRDefault="1F481A4D" w:rsidP="00913038">
            <w:pPr>
              <w:jc w:val="both"/>
              <w:rPr>
                <w:color w:val="000000" w:themeColor="text1"/>
              </w:rPr>
            </w:pPr>
            <w:r w:rsidRPr="00D628C8">
              <w:rPr>
                <w:color w:val="000000" w:themeColor="text1"/>
              </w:rPr>
              <w:t>SPK administrator</w:t>
            </w:r>
            <w:r w:rsidR="00587D5D">
              <w:rPr>
                <w:color w:val="000000" w:themeColor="text1"/>
              </w:rPr>
              <w:t>iu</w:t>
            </w:r>
            <w:r w:rsidRPr="00D628C8">
              <w:rPr>
                <w:color w:val="000000" w:themeColor="text1"/>
              </w:rPr>
              <w:t>s.</w:t>
            </w:r>
          </w:p>
        </w:tc>
        <w:tc>
          <w:tcPr>
            <w:tcW w:w="2126" w:type="dxa"/>
          </w:tcPr>
          <w:p w14:paraId="061F5598" w14:textId="423FFC0D" w:rsidR="00EC6779" w:rsidRPr="00D628C8" w:rsidRDefault="001A228D" w:rsidP="00913038">
            <w:pPr>
              <w:jc w:val="both"/>
              <w:rPr>
                <w:color w:val="000000" w:themeColor="text1"/>
              </w:rPr>
            </w:pPr>
            <w:r w:rsidRPr="00D628C8">
              <w:rPr>
                <w:color w:val="000000" w:themeColor="text1"/>
              </w:rPr>
              <w:t>Taip</w:t>
            </w:r>
          </w:p>
        </w:tc>
      </w:tr>
      <w:tr w:rsidR="12324DCA" w:rsidRPr="00D628C8" w14:paraId="70CC6D8D" w14:textId="77777777" w:rsidTr="00C55E67">
        <w:trPr>
          <w:trHeight w:val="300"/>
          <w:jc w:val="center"/>
        </w:trPr>
        <w:tc>
          <w:tcPr>
            <w:tcW w:w="1838" w:type="dxa"/>
          </w:tcPr>
          <w:p w14:paraId="611F3A6A" w14:textId="45239D9D" w:rsidR="12324DCA" w:rsidRPr="00D628C8" w:rsidRDefault="5A3ED4AF" w:rsidP="00913038">
            <w:pPr>
              <w:spacing w:line="259" w:lineRule="auto"/>
              <w:jc w:val="both"/>
              <w:rPr>
                <w:color w:val="000000" w:themeColor="text1"/>
              </w:rPr>
            </w:pPr>
            <w:r w:rsidRPr="00D628C8">
              <w:rPr>
                <w:color w:val="000000" w:themeColor="text1"/>
              </w:rPr>
              <w:t>Produkcinė</w:t>
            </w:r>
          </w:p>
        </w:tc>
        <w:tc>
          <w:tcPr>
            <w:tcW w:w="2977" w:type="dxa"/>
          </w:tcPr>
          <w:p w14:paraId="62F6E075" w14:textId="3C20A317" w:rsidR="12324DCA" w:rsidRPr="00D628C8" w:rsidRDefault="007A607C" w:rsidP="00913038">
            <w:pPr>
              <w:jc w:val="both"/>
              <w:rPr>
                <w:color w:val="000000" w:themeColor="text1"/>
              </w:rPr>
            </w:pPr>
            <w:r w:rsidRPr="00D628C8">
              <w:rPr>
                <w:color w:val="000000" w:themeColor="text1"/>
              </w:rPr>
              <w:t>SPK funkcinis naudojimas pagal paskirtį ir kitos operacijos</w:t>
            </w:r>
            <w:r w:rsidR="00776AD7" w:rsidRPr="00D628C8">
              <w:rPr>
                <w:color w:val="000000" w:themeColor="text1"/>
              </w:rPr>
              <w:t>.</w:t>
            </w:r>
          </w:p>
        </w:tc>
        <w:tc>
          <w:tcPr>
            <w:tcW w:w="3544" w:type="dxa"/>
          </w:tcPr>
          <w:p w14:paraId="40AA8DFC" w14:textId="4EA65F44" w:rsidR="12324DCA" w:rsidRPr="00D628C8" w:rsidRDefault="30987EAA" w:rsidP="00913038">
            <w:pPr>
              <w:jc w:val="both"/>
              <w:rPr>
                <w:color w:val="000000" w:themeColor="text1"/>
              </w:rPr>
            </w:pPr>
            <w:r w:rsidRPr="7ECC6DEE">
              <w:rPr>
                <w:color w:val="000000" w:themeColor="text1"/>
              </w:rPr>
              <w:t>Išor</w:t>
            </w:r>
            <w:r w:rsidR="00587D5D" w:rsidRPr="7ECC6DEE">
              <w:rPr>
                <w:color w:val="000000" w:themeColor="text1"/>
              </w:rPr>
              <w:t>i</w:t>
            </w:r>
            <w:r w:rsidR="7C995C3C" w:rsidRPr="7ECC6DEE">
              <w:rPr>
                <w:color w:val="000000" w:themeColor="text1"/>
              </w:rPr>
              <w:t>ni</w:t>
            </w:r>
            <w:r w:rsidR="00587D5D" w:rsidRPr="7ECC6DEE">
              <w:rPr>
                <w:color w:val="000000" w:themeColor="text1"/>
              </w:rPr>
              <w:t>ai</w:t>
            </w:r>
            <w:r w:rsidRPr="7ECC6DEE">
              <w:rPr>
                <w:color w:val="000000" w:themeColor="text1"/>
              </w:rPr>
              <w:t xml:space="preserve"> naudotoj</w:t>
            </w:r>
            <w:r w:rsidR="00587D5D" w:rsidRPr="7ECC6DEE">
              <w:rPr>
                <w:color w:val="000000" w:themeColor="text1"/>
              </w:rPr>
              <w:t>ai</w:t>
            </w:r>
            <w:r w:rsidRPr="7ECC6DEE">
              <w:rPr>
                <w:color w:val="000000" w:themeColor="text1"/>
              </w:rPr>
              <w:t>,</w:t>
            </w:r>
          </w:p>
          <w:p w14:paraId="6395E4D9" w14:textId="05BE910F" w:rsidR="00C8762E" w:rsidRPr="00D628C8" w:rsidRDefault="53E3F3A6" w:rsidP="00913038">
            <w:pPr>
              <w:jc w:val="both"/>
              <w:rPr>
                <w:color w:val="000000" w:themeColor="text1"/>
              </w:rPr>
            </w:pPr>
            <w:r w:rsidRPr="00D628C8">
              <w:rPr>
                <w:color w:val="000000" w:themeColor="text1"/>
              </w:rPr>
              <w:t xml:space="preserve">SPK </w:t>
            </w:r>
            <w:r w:rsidR="00587D5D" w:rsidRPr="00D628C8">
              <w:rPr>
                <w:color w:val="000000" w:themeColor="text1"/>
              </w:rPr>
              <w:t>administrator</w:t>
            </w:r>
            <w:r w:rsidR="00587D5D">
              <w:rPr>
                <w:color w:val="000000" w:themeColor="text1"/>
              </w:rPr>
              <w:t>iai</w:t>
            </w:r>
            <w:r w:rsidRPr="00D628C8">
              <w:rPr>
                <w:color w:val="000000" w:themeColor="text1"/>
              </w:rPr>
              <w:t xml:space="preserve">, </w:t>
            </w:r>
          </w:p>
          <w:p w14:paraId="2BAAEC86" w14:textId="78515D98" w:rsidR="0017361F" w:rsidRPr="00D628C8" w:rsidRDefault="0017361F" w:rsidP="00913038">
            <w:pPr>
              <w:jc w:val="both"/>
              <w:rPr>
                <w:color w:val="000000" w:themeColor="text1"/>
              </w:rPr>
            </w:pPr>
            <w:r w:rsidRPr="00D628C8">
              <w:rPr>
                <w:color w:val="000000" w:themeColor="text1"/>
              </w:rPr>
              <w:t>VITC administratoriai.</w:t>
            </w:r>
          </w:p>
        </w:tc>
        <w:tc>
          <w:tcPr>
            <w:tcW w:w="2126" w:type="dxa"/>
          </w:tcPr>
          <w:p w14:paraId="67F59D05" w14:textId="1A970E1D" w:rsidR="12324DCA" w:rsidRPr="00D628C8" w:rsidRDefault="7D436E1C" w:rsidP="00913038">
            <w:pPr>
              <w:jc w:val="both"/>
              <w:rPr>
                <w:color w:val="000000" w:themeColor="text1"/>
              </w:rPr>
            </w:pPr>
            <w:r w:rsidRPr="00D628C8">
              <w:rPr>
                <w:color w:val="000000" w:themeColor="text1"/>
              </w:rPr>
              <w:t>Taip</w:t>
            </w:r>
          </w:p>
        </w:tc>
      </w:tr>
    </w:tbl>
    <w:p w14:paraId="7F8220C2" w14:textId="77777777" w:rsidR="00546E76" w:rsidRPr="00D628C8" w:rsidRDefault="1A75E7EA">
      <w:pPr>
        <w:pStyle w:val="ListParagraph"/>
        <w:keepNext/>
        <w:keepLines/>
        <w:numPr>
          <w:ilvl w:val="0"/>
          <w:numId w:val="3"/>
        </w:numPr>
        <w:jc w:val="both"/>
        <w:rPr>
          <w:color w:val="000000" w:themeColor="text1"/>
        </w:rPr>
      </w:pPr>
      <w:r w:rsidRPr="00D628C8">
        <w:rPr>
          <w:color w:val="000000" w:themeColor="text1"/>
        </w:rPr>
        <w:lastRenderedPageBreak/>
        <w:t xml:space="preserve">Išvardintų diegimo aplinkų </w:t>
      </w:r>
      <w:r w:rsidR="00D56231" w:rsidRPr="00D628C8">
        <w:rPr>
          <w:color w:val="000000" w:themeColor="text1"/>
        </w:rPr>
        <w:t>sisteminės programinės įrangos</w:t>
      </w:r>
      <w:r w:rsidR="00546E76" w:rsidRPr="00D628C8">
        <w:rPr>
          <w:color w:val="000000" w:themeColor="text1"/>
        </w:rPr>
        <w:t>,</w:t>
      </w:r>
      <w:r w:rsidR="00D56231" w:rsidRPr="00D628C8">
        <w:rPr>
          <w:color w:val="000000" w:themeColor="text1"/>
        </w:rPr>
        <w:t xml:space="preserve"> ir </w:t>
      </w:r>
      <w:r w:rsidRPr="00D628C8">
        <w:rPr>
          <w:color w:val="000000" w:themeColor="text1"/>
        </w:rPr>
        <w:t xml:space="preserve">resursų reikalavimus </w:t>
      </w:r>
      <w:r w:rsidR="00546E76" w:rsidRPr="00D628C8">
        <w:rPr>
          <w:color w:val="000000" w:themeColor="text1"/>
        </w:rPr>
        <w:t>Diegėjas turi aprašyti savo pasiūlyme.</w:t>
      </w:r>
    </w:p>
    <w:p w14:paraId="2A85ACC6" w14:textId="12B28CBD" w:rsidR="27D59E3E" w:rsidRPr="00D628C8" w:rsidRDefault="27D59E3E">
      <w:pPr>
        <w:pStyle w:val="ListParagraph"/>
        <w:keepNext/>
        <w:keepLines/>
        <w:numPr>
          <w:ilvl w:val="0"/>
          <w:numId w:val="3"/>
        </w:numPr>
        <w:jc w:val="both"/>
        <w:rPr>
          <w:color w:val="000000" w:themeColor="text1"/>
        </w:rPr>
      </w:pPr>
      <w:r w:rsidRPr="7ECC6DEE">
        <w:rPr>
          <w:color w:val="000000" w:themeColor="text1"/>
        </w:rPr>
        <w:t>SPK architektūra turi numatyti, kad SPK administravimo Web portalas, SPK administravimui naudojamos programinės sąsajos (API)</w:t>
      </w:r>
      <w:r w:rsidR="266F9EC5" w:rsidRPr="7ECC6DEE">
        <w:rPr>
          <w:color w:val="000000" w:themeColor="text1"/>
        </w:rPr>
        <w:t>, SPK duomenų bazės turi būti diegiamos atskirai taip, kad nebūtų tiesiogiai prieinamos iš išorės</w:t>
      </w:r>
      <w:r w:rsidR="004003AD" w:rsidRPr="7ECC6DEE">
        <w:rPr>
          <w:color w:val="000000" w:themeColor="text1"/>
        </w:rPr>
        <w:t>.</w:t>
      </w:r>
      <w:r w:rsidRPr="7ECC6DEE">
        <w:rPr>
          <w:color w:val="000000" w:themeColor="text1"/>
        </w:rPr>
        <w:t xml:space="preserve"> </w:t>
      </w:r>
    </w:p>
    <w:p w14:paraId="505E5A71" w14:textId="6F0A7C3B" w:rsidR="00F42013" w:rsidRPr="00D628C8" w:rsidRDefault="0005691D">
      <w:pPr>
        <w:pStyle w:val="ListParagraph"/>
        <w:keepNext/>
        <w:keepLines/>
        <w:numPr>
          <w:ilvl w:val="0"/>
          <w:numId w:val="3"/>
        </w:numPr>
        <w:jc w:val="both"/>
        <w:rPr>
          <w:color w:val="000000" w:themeColor="text1"/>
        </w:rPr>
      </w:pPr>
      <w:r w:rsidRPr="00D628C8">
        <w:rPr>
          <w:color w:val="000000" w:themeColor="text1"/>
        </w:rPr>
        <w:t xml:space="preserve">Projekto eigoje, Diegėjas privalo </w:t>
      </w:r>
      <w:r w:rsidR="00502B77" w:rsidRPr="00D628C8">
        <w:rPr>
          <w:color w:val="000000" w:themeColor="text1"/>
        </w:rPr>
        <w:t xml:space="preserve">parengti ir nuolat </w:t>
      </w:r>
      <w:r w:rsidRPr="00D628C8">
        <w:rPr>
          <w:color w:val="000000" w:themeColor="text1"/>
        </w:rPr>
        <w:t xml:space="preserve">tikslinti </w:t>
      </w:r>
      <w:r w:rsidR="00502B77" w:rsidRPr="00D628C8">
        <w:rPr>
          <w:color w:val="000000" w:themeColor="text1"/>
        </w:rPr>
        <w:t xml:space="preserve">SPK </w:t>
      </w:r>
      <w:r w:rsidRPr="00D628C8">
        <w:rPr>
          <w:color w:val="000000" w:themeColor="text1"/>
        </w:rPr>
        <w:t>diegimo architektūr</w:t>
      </w:r>
      <w:r w:rsidR="00502B77" w:rsidRPr="00D628C8">
        <w:rPr>
          <w:color w:val="000000" w:themeColor="text1"/>
        </w:rPr>
        <w:t>ą</w:t>
      </w:r>
      <w:r w:rsidR="00CC3555" w:rsidRPr="00D628C8">
        <w:rPr>
          <w:color w:val="000000" w:themeColor="text1"/>
        </w:rPr>
        <w:t xml:space="preserve">, tikslinti </w:t>
      </w:r>
      <w:r w:rsidR="00502B77" w:rsidRPr="00D628C8">
        <w:rPr>
          <w:color w:val="000000" w:themeColor="text1"/>
        </w:rPr>
        <w:t xml:space="preserve">reikalavimus </w:t>
      </w:r>
      <w:r w:rsidR="00CC3555" w:rsidRPr="00D628C8">
        <w:rPr>
          <w:color w:val="000000" w:themeColor="text1"/>
        </w:rPr>
        <w:t>diegimo aplink</w:t>
      </w:r>
      <w:r w:rsidR="00502B77" w:rsidRPr="00D628C8">
        <w:rPr>
          <w:color w:val="000000" w:themeColor="text1"/>
        </w:rPr>
        <w:t xml:space="preserve">oms </w:t>
      </w:r>
      <w:r w:rsidR="00CC3555" w:rsidRPr="00D628C8">
        <w:rPr>
          <w:color w:val="000000" w:themeColor="text1"/>
        </w:rPr>
        <w:t>ir integracij</w:t>
      </w:r>
      <w:r w:rsidR="00502B77" w:rsidRPr="00D628C8">
        <w:rPr>
          <w:color w:val="000000" w:themeColor="text1"/>
        </w:rPr>
        <w:t>ai</w:t>
      </w:r>
      <w:r w:rsidR="00CC3555" w:rsidRPr="00D628C8">
        <w:rPr>
          <w:color w:val="000000" w:themeColor="text1"/>
        </w:rPr>
        <w:t xml:space="preserve"> su PO naudojam</w:t>
      </w:r>
      <w:r w:rsidR="00D94B46" w:rsidRPr="00D628C8">
        <w:rPr>
          <w:color w:val="000000" w:themeColor="text1"/>
        </w:rPr>
        <w:t>a</w:t>
      </w:r>
      <w:r w:rsidR="00CC3555" w:rsidRPr="00D628C8">
        <w:rPr>
          <w:color w:val="000000" w:themeColor="text1"/>
        </w:rPr>
        <w:t xml:space="preserve"> stebėsenos programine įranga</w:t>
      </w:r>
      <w:r w:rsidR="00D94B46" w:rsidRPr="00D628C8">
        <w:rPr>
          <w:color w:val="000000" w:themeColor="text1"/>
        </w:rPr>
        <w:t xml:space="preserve"> (žr.</w:t>
      </w:r>
      <w:r w:rsidR="00312D55" w:rsidRPr="00D628C8">
        <w:rPr>
          <w:color w:val="000000" w:themeColor="text1"/>
        </w:rPr>
        <w:t xml:space="preserve"> </w:t>
      </w:r>
      <w:hyperlink w:anchor="_Reikalavimai_stebėsenai" w:history="1">
        <w:r w:rsidR="00312D55" w:rsidRPr="00D628C8">
          <w:rPr>
            <w:rStyle w:val="Hyperlink"/>
          </w:rPr>
          <w:t>Reikalavimai suderinamumui su stebėsenos priemonėmis</w:t>
        </w:r>
      </w:hyperlink>
      <w:r w:rsidR="00D94B46" w:rsidRPr="00D628C8">
        <w:rPr>
          <w:color w:val="000000" w:themeColor="text1"/>
        </w:rPr>
        <w:t>)</w:t>
      </w:r>
      <w:r w:rsidR="00E80B22" w:rsidRPr="00D628C8">
        <w:rPr>
          <w:color w:val="000000" w:themeColor="text1"/>
        </w:rPr>
        <w:t>.</w:t>
      </w:r>
    </w:p>
    <w:p w14:paraId="772C5EFD" w14:textId="7691B5AB" w:rsidR="00F42013" w:rsidRPr="00D628C8" w:rsidRDefault="00E80B22">
      <w:pPr>
        <w:pStyle w:val="ListParagraph"/>
        <w:keepNext/>
        <w:keepLines/>
        <w:numPr>
          <w:ilvl w:val="0"/>
          <w:numId w:val="3"/>
        </w:numPr>
        <w:jc w:val="both"/>
        <w:rPr>
          <w:color w:val="000000" w:themeColor="text1"/>
        </w:rPr>
      </w:pPr>
      <w:r w:rsidRPr="7ECC6DEE">
        <w:rPr>
          <w:color w:val="000000" w:themeColor="text1"/>
        </w:rPr>
        <w:t xml:space="preserve">Diegėjas turi parengti SPK diegimo, stebėsenos ir administravimo </w:t>
      </w:r>
      <w:r w:rsidR="1D6F4B98" w:rsidRPr="7ECC6DEE">
        <w:rPr>
          <w:color w:val="000000" w:themeColor="text1"/>
        </w:rPr>
        <w:t xml:space="preserve">metodinę medžiagą - </w:t>
      </w:r>
      <w:r w:rsidRPr="7ECC6DEE">
        <w:rPr>
          <w:color w:val="000000" w:themeColor="text1"/>
        </w:rPr>
        <w:t>instrukcijas taip</w:t>
      </w:r>
      <w:r w:rsidR="00CC3555" w:rsidRPr="7ECC6DEE">
        <w:rPr>
          <w:color w:val="000000" w:themeColor="text1"/>
        </w:rPr>
        <w:t xml:space="preserve">, kad </w:t>
      </w:r>
      <w:r w:rsidRPr="7ECC6DEE">
        <w:rPr>
          <w:color w:val="000000" w:themeColor="text1"/>
        </w:rPr>
        <w:t>šias operacijas galėtų atlikti PO specialistai</w:t>
      </w:r>
      <w:r w:rsidR="00AA1156" w:rsidRPr="7ECC6DEE">
        <w:rPr>
          <w:color w:val="000000" w:themeColor="text1"/>
        </w:rPr>
        <w:t>.</w:t>
      </w:r>
      <w:r w:rsidR="1E9D5CD1" w:rsidRPr="7ECC6DEE">
        <w:rPr>
          <w:color w:val="000000" w:themeColor="text1"/>
        </w:rPr>
        <w:t xml:space="preserve"> Esant poreikiui</w:t>
      </w:r>
      <w:r w:rsidR="000C7D92" w:rsidRPr="7ECC6DEE">
        <w:rPr>
          <w:color w:val="000000" w:themeColor="text1"/>
        </w:rPr>
        <w:t>,</w:t>
      </w:r>
      <w:r w:rsidR="1E9D5CD1" w:rsidRPr="7ECC6DEE">
        <w:rPr>
          <w:color w:val="000000" w:themeColor="text1"/>
        </w:rPr>
        <w:t xml:space="preserve"> Diegėjas </w:t>
      </w:r>
      <w:r w:rsidR="00587D5D" w:rsidRPr="7ECC6DEE">
        <w:rPr>
          <w:color w:val="000000" w:themeColor="text1"/>
        </w:rPr>
        <w:t xml:space="preserve">savarankiškai </w:t>
      </w:r>
      <w:r w:rsidR="1E9D5CD1" w:rsidRPr="7ECC6DEE">
        <w:rPr>
          <w:color w:val="000000" w:themeColor="text1"/>
        </w:rPr>
        <w:t>turi atlikti pradinių inkrementų versijų diegimus.</w:t>
      </w:r>
      <w:r w:rsidR="00822D4F" w:rsidRPr="7ECC6DEE">
        <w:rPr>
          <w:color w:val="000000" w:themeColor="text1"/>
        </w:rPr>
        <w:t xml:space="preserve"> </w:t>
      </w:r>
      <w:r w:rsidR="0042197C" w:rsidRPr="7ECC6DEE">
        <w:rPr>
          <w:color w:val="000000" w:themeColor="text1"/>
        </w:rPr>
        <w:t>Diegėjas turi parengti SPK diegimo, stebėsenos ir administravimo instrukcijas taip, kad šias operacijas galėtų atlikti PO specialistai</w:t>
      </w:r>
      <w:r w:rsidR="00897EE8" w:rsidRPr="7ECC6DEE">
        <w:rPr>
          <w:color w:val="000000" w:themeColor="text1"/>
        </w:rPr>
        <w:t>.</w:t>
      </w:r>
    </w:p>
    <w:p w14:paraId="51001C34" w14:textId="4CD4BFAF" w:rsidR="00897EE8" w:rsidRPr="00D628C8" w:rsidRDefault="00897EE8">
      <w:pPr>
        <w:pStyle w:val="ListParagraph"/>
        <w:keepNext/>
        <w:keepLines/>
        <w:numPr>
          <w:ilvl w:val="0"/>
          <w:numId w:val="3"/>
        </w:numPr>
        <w:jc w:val="both"/>
        <w:rPr>
          <w:color w:val="000000" w:themeColor="text1"/>
        </w:rPr>
      </w:pPr>
      <w:r w:rsidRPr="00D628C8">
        <w:rPr>
          <w:color w:val="000000" w:themeColor="text1"/>
        </w:rPr>
        <w:t>SPK versijų diegimas į išvardintas aplinkas turi būti automatizuotas, panaudojant GIT CICD priemones, integruotus į VITC valstybės duomenų centro aplinkų valdymo įrankius. Detali VITC diegimo procesų ir įrankių informacija bus pateikta Diegėjui, pasirašius Sutartį.</w:t>
      </w:r>
    </w:p>
    <w:p w14:paraId="634C1F16" w14:textId="163FAFFD" w:rsidR="000506AC" w:rsidRPr="00B316A0" w:rsidRDefault="53DD8D42" w:rsidP="00913038">
      <w:pPr>
        <w:pStyle w:val="Heading1"/>
        <w:jc w:val="both"/>
        <w:rPr>
          <w:rFonts w:ascii="Times New Roman" w:hAnsi="Times New Roman" w:cs="Times New Roman"/>
        </w:rPr>
      </w:pPr>
      <w:bookmarkStart w:id="91" w:name="_Reikalavimai_SPP_sukūrimo,"/>
      <w:bookmarkStart w:id="92" w:name="_Toc171376978"/>
      <w:r w:rsidRPr="00B316A0">
        <w:rPr>
          <w:rFonts w:ascii="Times New Roman" w:hAnsi="Times New Roman" w:cs="Times New Roman"/>
        </w:rPr>
        <w:t>Reikalavimai SP</w:t>
      </w:r>
      <w:r w:rsidR="3CF03DF2" w:rsidRPr="00B316A0">
        <w:rPr>
          <w:rFonts w:ascii="Times New Roman" w:hAnsi="Times New Roman" w:cs="Times New Roman"/>
        </w:rPr>
        <w:t>K</w:t>
      </w:r>
      <w:r w:rsidRPr="00B316A0">
        <w:rPr>
          <w:rFonts w:ascii="Times New Roman" w:hAnsi="Times New Roman" w:cs="Times New Roman"/>
        </w:rPr>
        <w:t xml:space="preserve"> sukūrimo</w:t>
      </w:r>
      <w:r w:rsidR="17FF2A43" w:rsidRPr="00B316A0">
        <w:rPr>
          <w:rFonts w:ascii="Times New Roman" w:hAnsi="Times New Roman" w:cs="Times New Roman"/>
        </w:rPr>
        <w:t xml:space="preserve"> ir</w:t>
      </w:r>
      <w:r w:rsidRPr="00B316A0">
        <w:rPr>
          <w:rFonts w:ascii="Times New Roman" w:hAnsi="Times New Roman" w:cs="Times New Roman"/>
        </w:rPr>
        <w:t xml:space="preserve"> diegimo paslaugoms</w:t>
      </w:r>
      <w:bookmarkEnd w:id="91"/>
      <w:bookmarkEnd w:id="92"/>
    </w:p>
    <w:p w14:paraId="2CA554AA" w14:textId="33B2FAE5" w:rsidR="61047241" w:rsidRPr="00D628C8" w:rsidRDefault="704B5136">
      <w:pPr>
        <w:pStyle w:val="ListParagraph"/>
        <w:numPr>
          <w:ilvl w:val="0"/>
          <w:numId w:val="10"/>
        </w:numPr>
        <w:jc w:val="both"/>
      </w:pPr>
      <w:r>
        <w:t xml:space="preserve">SPK sukūrimo ir diegimo paslaugos turi būti suteiktos ne </w:t>
      </w:r>
      <w:r w:rsidR="00B10395">
        <w:t xml:space="preserve">vėliau </w:t>
      </w:r>
      <w:r>
        <w:t xml:space="preserve">nei per </w:t>
      </w:r>
      <w:r w:rsidR="008E4D67">
        <w:t>10</w:t>
      </w:r>
      <w:r>
        <w:t xml:space="preserve"> (</w:t>
      </w:r>
      <w:r w:rsidR="008E4D67">
        <w:t>dešimt</w:t>
      </w:r>
      <w:r>
        <w:t>) mėnesi</w:t>
      </w:r>
      <w:r w:rsidR="6C562C6C">
        <w:t>ų</w:t>
      </w:r>
      <w:r>
        <w:t xml:space="preserve"> nuo Sutarties </w:t>
      </w:r>
      <w:r w:rsidR="167C7FD5">
        <w:t>įsigaliojimo dienos</w:t>
      </w:r>
      <w:r w:rsidR="4572FC85" w:rsidRPr="7ECC6DEE">
        <w:rPr>
          <w:color w:val="000000" w:themeColor="text1"/>
        </w:rPr>
        <w:t>.</w:t>
      </w:r>
    </w:p>
    <w:p w14:paraId="49339E78" w14:textId="49E0ABE1" w:rsidR="00EB7734" w:rsidRPr="00D628C8" w:rsidRDefault="5605445E">
      <w:pPr>
        <w:pStyle w:val="ListParagraph"/>
        <w:numPr>
          <w:ilvl w:val="0"/>
          <w:numId w:val="10"/>
        </w:numPr>
        <w:jc w:val="both"/>
      </w:pPr>
      <w:r w:rsidRPr="00D628C8">
        <w:t>SPK turi būti įgyvendinama</w:t>
      </w:r>
      <w:r w:rsidR="2E7D03FF" w:rsidRPr="00D628C8">
        <w:t xml:space="preserve">s iteraciniu-inkrementiniu būdu (angl. Agile) taikant ne ilgesnes nei 2 </w:t>
      </w:r>
      <w:r w:rsidR="378CB71E" w:rsidRPr="00D628C8">
        <w:t>(dvi</w:t>
      </w:r>
      <w:r w:rsidR="533C7BA1" w:rsidRPr="00D628C8">
        <w:t>ejų</w:t>
      </w:r>
      <w:r w:rsidR="378CB71E" w:rsidRPr="00D628C8">
        <w:t xml:space="preserve">) </w:t>
      </w:r>
      <w:r w:rsidR="2D18EE68" w:rsidRPr="00D628C8">
        <w:t>savai</w:t>
      </w:r>
      <w:r w:rsidR="13D5F87F" w:rsidRPr="00D628C8">
        <w:t>čių trukmės</w:t>
      </w:r>
      <w:r w:rsidR="2E7D03FF" w:rsidRPr="00D628C8">
        <w:t xml:space="preserve"> iteracijas</w:t>
      </w:r>
      <w:r w:rsidR="382A7A66" w:rsidRPr="00D628C8">
        <w:t xml:space="preserve">, kurių </w:t>
      </w:r>
      <w:r w:rsidR="3A97A771" w:rsidRPr="00D628C8">
        <w:t>pabaigoje</w:t>
      </w:r>
      <w:r w:rsidR="382A7A66" w:rsidRPr="00D628C8">
        <w:t xml:space="preserve"> Diegėjas demonstruoja veikiančią programinę įrangą Programavimo aplinkoje</w:t>
      </w:r>
      <w:r w:rsidR="210C1049" w:rsidRPr="00D628C8">
        <w:t xml:space="preserve">; </w:t>
      </w:r>
      <w:r w:rsidR="2E7D03FF" w:rsidRPr="00D628C8">
        <w:t xml:space="preserve">ir ne retesnius nei </w:t>
      </w:r>
      <w:r w:rsidR="2A487F92" w:rsidRPr="00D628C8">
        <w:t>2</w:t>
      </w:r>
      <w:r w:rsidR="2E7D03FF" w:rsidRPr="00D628C8">
        <w:t xml:space="preserve"> </w:t>
      </w:r>
      <w:r w:rsidR="6882AA3C" w:rsidRPr="00D628C8">
        <w:t xml:space="preserve">(dviejų) </w:t>
      </w:r>
      <w:r w:rsidR="2D18EE68" w:rsidRPr="00D628C8">
        <w:t>mėn</w:t>
      </w:r>
      <w:r w:rsidR="112C5D41" w:rsidRPr="00D628C8">
        <w:t>esių</w:t>
      </w:r>
      <w:r w:rsidR="7E73C5C1" w:rsidRPr="00D628C8">
        <w:t xml:space="preserve"> trukmės</w:t>
      </w:r>
      <w:r w:rsidR="2E7D03FF" w:rsidRPr="00D628C8">
        <w:t xml:space="preserve"> </w:t>
      </w:r>
      <w:r w:rsidR="03421D34" w:rsidRPr="00D628C8">
        <w:t>inkrementus</w:t>
      </w:r>
      <w:r w:rsidR="382A7A66" w:rsidRPr="00D628C8">
        <w:t xml:space="preserve">, kuomet </w:t>
      </w:r>
      <w:r w:rsidRPr="00D628C8">
        <w:t>PO</w:t>
      </w:r>
      <w:r w:rsidR="382A7A66" w:rsidRPr="00D628C8">
        <w:t xml:space="preserve"> testuoja veikiančią programinę įrangą Testavimo aplinkoje</w:t>
      </w:r>
      <w:r w:rsidR="4C373D1C" w:rsidRPr="00D628C8">
        <w:t xml:space="preserve"> ir/arba vykdo bandomąją eksploatacija </w:t>
      </w:r>
      <w:r w:rsidR="00A015E7" w:rsidRPr="00D628C8">
        <w:t xml:space="preserve">Produkcinėje </w:t>
      </w:r>
      <w:r w:rsidR="4C373D1C" w:rsidRPr="00D628C8">
        <w:t>aplinkoje</w:t>
      </w:r>
      <w:r w:rsidR="2D18EE68" w:rsidRPr="00D628C8">
        <w:t>.</w:t>
      </w:r>
    </w:p>
    <w:p w14:paraId="56417B35" w14:textId="77777777" w:rsidR="00C856EB" w:rsidRPr="00D628C8" w:rsidRDefault="0228DD8B">
      <w:pPr>
        <w:pStyle w:val="ListParagraph"/>
        <w:keepNext/>
        <w:numPr>
          <w:ilvl w:val="0"/>
          <w:numId w:val="10"/>
        </w:numPr>
        <w:jc w:val="both"/>
      </w:pPr>
      <w:r w:rsidRPr="00D628C8">
        <w:lastRenderedPageBreak/>
        <w:t xml:space="preserve">Diagrama žemiau vizualizuoja kūrimo ir diegimo paslaugų </w:t>
      </w:r>
      <w:r w:rsidR="00025727" w:rsidRPr="00D628C8">
        <w:t xml:space="preserve">teikimo </w:t>
      </w:r>
      <w:r w:rsidR="00BB0BA4" w:rsidRPr="00D628C8">
        <w:t xml:space="preserve">ir valdymo </w:t>
      </w:r>
      <w:r w:rsidRPr="00D628C8">
        <w:t>modelį:</w:t>
      </w:r>
      <w:r w:rsidR="00BB0BA4" w:rsidRPr="00D628C8">
        <w:t xml:space="preserve"> </w:t>
      </w:r>
    </w:p>
    <w:p w14:paraId="28428591" w14:textId="21AEBBD4" w:rsidR="00BB0BA4" w:rsidRPr="00D628C8" w:rsidRDefault="008E4D67" w:rsidP="00913038">
      <w:pPr>
        <w:keepNext/>
        <w:ind w:left="360"/>
        <w:jc w:val="both"/>
      </w:pPr>
      <w:r w:rsidRPr="00D628C8">
        <w:rPr>
          <w:noProof/>
        </w:rPr>
        <w:drawing>
          <wp:inline distT="0" distB="0" distL="0" distR="0" wp14:anchorId="47687354" wp14:editId="29C597DF">
            <wp:extent cx="6858000" cy="4247515"/>
            <wp:effectExtent l="0" t="0" r="0" b="635"/>
            <wp:docPr id="5346295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29559" name="Picture 1" descr="A screenshot of a computer&#10;&#10;Description automatically generated"/>
                    <pic:cNvPicPr/>
                  </pic:nvPicPr>
                  <pic:blipFill>
                    <a:blip r:embed="rId33"/>
                    <a:stretch>
                      <a:fillRect/>
                    </a:stretch>
                  </pic:blipFill>
                  <pic:spPr>
                    <a:xfrm>
                      <a:off x="0" y="0"/>
                      <a:ext cx="6858000" cy="4247515"/>
                    </a:xfrm>
                    <a:prstGeom prst="rect">
                      <a:avLst/>
                    </a:prstGeom>
                  </pic:spPr>
                </pic:pic>
              </a:graphicData>
            </a:graphic>
          </wp:inline>
        </w:drawing>
      </w:r>
    </w:p>
    <w:p w14:paraId="4D608E19" w14:textId="5B46EC8A" w:rsidR="0228DD8B" w:rsidRPr="00D628C8" w:rsidRDefault="00BB0BA4" w:rsidP="00913038">
      <w:pPr>
        <w:pStyle w:val="Caption"/>
        <w:jc w:val="both"/>
      </w:pPr>
      <w:r w:rsidRPr="00D628C8">
        <w:t xml:space="preserve">pav. </w:t>
      </w:r>
      <w:r w:rsidRPr="00D628C8">
        <w:fldChar w:fldCharType="begin"/>
      </w:r>
      <w:r w:rsidRPr="00D628C8">
        <w:instrText xml:space="preserve"> SEQ pav. \* ARABIC </w:instrText>
      </w:r>
      <w:r w:rsidRPr="00D628C8">
        <w:fldChar w:fldCharType="separate"/>
      </w:r>
      <w:r w:rsidR="00623B77" w:rsidRPr="00D628C8">
        <w:rPr>
          <w:noProof/>
        </w:rPr>
        <w:t>8</w:t>
      </w:r>
      <w:r w:rsidRPr="00D628C8">
        <w:fldChar w:fldCharType="end"/>
      </w:r>
      <w:r w:rsidRPr="00D628C8">
        <w:t xml:space="preserve"> Iteracinis-inkrementinis kūrimo ir diegimo paslaugų teikimas ir valdymas</w:t>
      </w:r>
    </w:p>
    <w:p w14:paraId="6837981A" w14:textId="77777777" w:rsidR="00BB0BA4" w:rsidRPr="00D628C8" w:rsidRDefault="00BB0BA4" w:rsidP="00913038">
      <w:pPr>
        <w:jc w:val="both"/>
      </w:pPr>
    </w:p>
    <w:p w14:paraId="6A1AD727" w14:textId="3FF21AFD" w:rsidR="00CF6661" w:rsidRPr="00D628C8" w:rsidRDefault="00CF6661">
      <w:pPr>
        <w:pStyle w:val="ListParagraph"/>
        <w:numPr>
          <w:ilvl w:val="0"/>
          <w:numId w:val="47"/>
        </w:numPr>
        <w:jc w:val="both"/>
      </w:pPr>
      <w:r>
        <w:t xml:space="preserve">Ne vėliau nei po 10 (dešimties) darbo dienų </w:t>
      </w:r>
      <w:r w:rsidR="006005C5">
        <w:t xml:space="preserve">nuo </w:t>
      </w:r>
      <w:r>
        <w:t xml:space="preserve">Sutarties </w:t>
      </w:r>
      <w:r w:rsidR="4783D25C">
        <w:t xml:space="preserve">įsigaliojimo dienos </w:t>
      </w:r>
      <w:r>
        <w:t xml:space="preserve">turi būti sudarytas Projekto reglamentas, kuris turi būti reguliariai atnaujinamas </w:t>
      </w:r>
      <w:r w:rsidR="005C56A2">
        <w:t>š</w:t>
      </w:r>
      <w:r>
        <w:t>ali</w:t>
      </w:r>
      <w:r w:rsidR="0753C971">
        <w:t>ų</w:t>
      </w:r>
      <w:r>
        <w:t xml:space="preserve"> susitarimu projekto eigoje ir turi apimti: </w:t>
      </w:r>
    </w:p>
    <w:p w14:paraId="22BCE416" w14:textId="77777777" w:rsidR="00CF6661" w:rsidRPr="00D628C8" w:rsidRDefault="00CF6661">
      <w:pPr>
        <w:pStyle w:val="ListParagraph"/>
        <w:numPr>
          <w:ilvl w:val="1"/>
          <w:numId w:val="47"/>
        </w:numPr>
        <w:jc w:val="both"/>
      </w:pPr>
      <w:r w:rsidRPr="00D628C8">
        <w:t>Projektinę organizaciją - atsakingus asmenis, komandas, projekto valdymo komitetą,</w:t>
      </w:r>
    </w:p>
    <w:p w14:paraId="4386EF91" w14:textId="77777777" w:rsidR="00CF6661" w:rsidRPr="00D628C8" w:rsidRDefault="00CF6661">
      <w:pPr>
        <w:pStyle w:val="ListParagraph"/>
        <w:numPr>
          <w:ilvl w:val="1"/>
          <w:numId w:val="47"/>
        </w:numPr>
        <w:jc w:val="both"/>
      </w:pPr>
      <w:r w:rsidRPr="00D628C8">
        <w:t>Įrankius, aplinkas, komunikacijos valdymo priemones,</w:t>
      </w:r>
    </w:p>
    <w:p w14:paraId="2AA163C5" w14:textId="483DAA23" w:rsidR="00CF6661" w:rsidRPr="00D628C8" w:rsidRDefault="00CF6661">
      <w:pPr>
        <w:pStyle w:val="ListParagraph"/>
        <w:numPr>
          <w:ilvl w:val="1"/>
          <w:numId w:val="47"/>
        </w:numPr>
        <w:jc w:val="both"/>
      </w:pPr>
      <w:r w:rsidRPr="00D628C8">
        <w:t xml:space="preserve">Įgyvendinimo būdo, </w:t>
      </w:r>
      <w:r w:rsidR="00B86174" w:rsidRPr="00D628C8">
        <w:t xml:space="preserve">inkrementų ir </w:t>
      </w:r>
      <w:r w:rsidRPr="00D628C8">
        <w:t>iteracijų valdymo darbinius susitarimus,</w:t>
      </w:r>
    </w:p>
    <w:p w14:paraId="0C7D4B18" w14:textId="77777777" w:rsidR="00CF6661" w:rsidRPr="00D628C8" w:rsidRDefault="00CF6661">
      <w:pPr>
        <w:pStyle w:val="ListParagraph"/>
        <w:numPr>
          <w:ilvl w:val="1"/>
          <w:numId w:val="47"/>
        </w:numPr>
        <w:jc w:val="both"/>
      </w:pPr>
      <w:r w:rsidRPr="00D628C8">
        <w:t>Inkrementų planavimo renginių tvarką ir tvarkaraštį,</w:t>
      </w:r>
    </w:p>
    <w:p w14:paraId="3DB698FB" w14:textId="77777777" w:rsidR="00CF6661" w:rsidRPr="00D628C8" w:rsidRDefault="00CF6661">
      <w:pPr>
        <w:pStyle w:val="ListParagraph"/>
        <w:numPr>
          <w:ilvl w:val="1"/>
          <w:numId w:val="47"/>
        </w:numPr>
        <w:jc w:val="both"/>
      </w:pPr>
      <w:r w:rsidRPr="00D628C8">
        <w:t>Visų inkrementų preliminarius planus, apimant, bet neapsiribojant:</w:t>
      </w:r>
    </w:p>
    <w:p w14:paraId="2117B70B" w14:textId="60B2F720" w:rsidR="00CF6661" w:rsidRPr="00D628C8" w:rsidRDefault="609C5B8D">
      <w:pPr>
        <w:pStyle w:val="ListParagraph"/>
        <w:numPr>
          <w:ilvl w:val="2"/>
          <w:numId w:val="47"/>
        </w:numPr>
        <w:jc w:val="both"/>
      </w:pPr>
      <w:r>
        <w:t xml:space="preserve">Patikslintus </w:t>
      </w:r>
      <w:r w:rsidR="60B668C2">
        <w:t>i</w:t>
      </w:r>
      <w:r w:rsidR="00CF6661">
        <w:t xml:space="preserve">nkrementų tikslus, </w:t>
      </w:r>
    </w:p>
    <w:p w14:paraId="25D5DD04" w14:textId="4FA57F7C" w:rsidR="00CF6661" w:rsidRPr="00D628C8" w:rsidRDefault="00CF6661">
      <w:pPr>
        <w:pStyle w:val="ListParagraph"/>
        <w:numPr>
          <w:ilvl w:val="2"/>
          <w:numId w:val="47"/>
        </w:numPr>
        <w:jc w:val="both"/>
      </w:pPr>
      <w:r w:rsidRPr="00D628C8">
        <w:t>Preliminarias funkcinę, technologinę ir dokumentų artefaktų apimtį, susiejant su Techninės specifikacijos reikalavimais,</w:t>
      </w:r>
    </w:p>
    <w:p w14:paraId="6737DC69" w14:textId="6485AB2B" w:rsidR="00CF6661" w:rsidRPr="00D628C8" w:rsidRDefault="588575D5">
      <w:pPr>
        <w:pStyle w:val="ListParagraph"/>
        <w:numPr>
          <w:ilvl w:val="2"/>
          <w:numId w:val="47"/>
        </w:numPr>
        <w:jc w:val="both"/>
      </w:pPr>
      <w:r>
        <w:t xml:space="preserve">Patikslintus </w:t>
      </w:r>
      <w:r w:rsidR="797BC0C3">
        <w:t>k</w:t>
      </w:r>
      <w:r w:rsidR="00CF6661">
        <w:t>alendorinius terminus,</w:t>
      </w:r>
    </w:p>
    <w:p w14:paraId="650FA114" w14:textId="77777777" w:rsidR="00CF6661" w:rsidRPr="00D628C8" w:rsidRDefault="00CF6661">
      <w:pPr>
        <w:pStyle w:val="ListParagraph"/>
        <w:numPr>
          <w:ilvl w:val="2"/>
          <w:numId w:val="47"/>
        </w:numPr>
        <w:jc w:val="both"/>
      </w:pPr>
      <w:r w:rsidRPr="00D628C8">
        <w:t>Diegimo aplinkas.</w:t>
      </w:r>
    </w:p>
    <w:p w14:paraId="23A35C8D" w14:textId="77047EEA" w:rsidR="00CF6661" w:rsidRPr="00D628C8" w:rsidRDefault="00CF6661">
      <w:pPr>
        <w:pStyle w:val="ListParagraph"/>
        <w:numPr>
          <w:ilvl w:val="1"/>
          <w:numId w:val="47"/>
        </w:numPr>
        <w:jc w:val="both"/>
      </w:pPr>
      <w:r w:rsidRPr="00D628C8">
        <w:t xml:space="preserve">Patikslintą ir </w:t>
      </w:r>
      <w:r w:rsidR="1FBC6ECF">
        <w:t>suderint</w:t>
      </w:r>
      <w:r w:rsidR="1ECEDF0D">
        <w:t>ą</w:t>
      </w:r>
      <w:r w:rsidR="1FBC6ECF">
        <w:t xml:space="preserve"> </w:t>
      </w:r>
      <w:r w:rsidRPr="00D628C8">
        <w:t>einamojo inkremento planą,</w:t>
      </w:r>
      <w:r w:rsidR="104F6B8C">
        <w:t xml:space="preserve"> apimant elementus, išvardintus punkte “e.”</w:t>
      </w:r>
      <w:r>
        <w:t>,</w:t>
      </w:r>
    </w:p>
    <w:p w14:paraId="4D22505C" w14:textId="77777777" w:rsidR="00CF6661" w:rsidRPr="00D628C8" w:rsidRDefault="00CF6661">
      <w:pPr>
        <w:pStyle w:val="ListParagraph"/>
        <w:numPr>
          <w:ilvl w:val="1"/>
          <w:numId w:val="47"/>
        </w:numPr>
        <w:jc w:val="both"/>
      </w:pPr>
      <w:r w:rsidRPr="00D628C8">
        <w:t>Pasibaigusių inkrementų rezultatų vertinimą,</w:t>
      </w:r>
    </w:p>
    <w:p w14:paraId="3871A9AC" w14:textId="77777777" w:rsidR="00CF6661" w:rsidRPr="00D628C8" w:rsidRDefault="00CF6661">
      <w:pPr>
        <w:pStyle w:val="ListParagraph"/>
        <w:numPr>
          <w:ilvl w:val="1"/>
          <w:numId w:val="47"/>
        </w:numPr>
        <w:jc w:val="both"/>
      </w:pPr>
      <w:r w:rsidRPr="00D628C8">
        <w:t>Projekto pakeitimų valdymo žurnalą,</w:t>
      </w:r>
    </w:p>
    <w:p w14:paraId="738901E6" w14:textId="415BEA4E" w:rsidR="00CF6661" w:rsidRPr="00D628C8" w:rsidRDefault="00CF6661">
      <w:pPr>
        <w:pStyle w:val="ListParagraph"/>
        <w:numPr>
          <w:ilvl w:val="1"/>
          <w:numId w:val="47"/>
        </w:numPr>
        <w:jc w:val="both"/>
      </w:pPr>
      <w:r w:rsidRPr="00D628C8">
        <w:t>Projekto rizikų žurnalą</w:t>
      </w:r>
      <w:r w:rsidR="28C7F35E">
        <w:t>,</w:t>
      </w:r>
    </w:p>
    <w:p w14:paraId="0F7AC421" w14:textId="78F6B132" w:rsidR="28C7F35E" w:rsidRDefault="28C7F35E" w:rsidP="394A544D">
      <w:pPr>
        <w:pStyle w:val="ListParagraph"/>
        <w:numPr>
          <w:ilvl w:val="1"/>
          <w:numId w:val="47"/>
        </w:numPr>
        <w:jc w:val="both"/>
      </w:pPr>
      <w:r>
        <w:lastRenderedPageBreak/>
        <w:t xml:space="preserve">Projekto biudžeto, </w:t>
      </w:r>
      <w:r w:rsidR="33C52FB3">
        <w:t xml:space="preserve">inkrementų </w:t>
      </w:r>
      <w:r>
        <w:t>ir ekspertinių paslaugų apmokėjimų ataskaitą.</w:t>
      </w:r>
    </w:p>
    <w:p w14:paraId="0C7CF0A7" w14:textId="745CC3CC" w:rsidR="00CF6661" w:rsidRPr="00D628C8" w:rsidRDefault="00CF6661">
      <w:pPr>
        <w:pStyle w:val="ListParagraph"/>
        <w:numPr>
          <w:ilvl w:val="0"/>
          <w:numId w:val="47"/>
        </w:numPr>
        <w:jc w:val="both"/>
      </w:pPr>
      <w:r>
        <w:t>Patikslintas einamojo inkremento planas sudaromas per pirmas 5 (penkias) darbo dienas nuo</w:t>
      </w:r>
      <w:r w:rsidR="76CE093E">
        <w:t xml:space="preserve"> pirmojo</w:t>
      </w:r>
      <w:r>
        <w:t xml:space="preserve"> inkremento kadencijos pradžios aktyviai bendradarbiaujant Diegėjui ir PO inkremento planavimo renginio (angl. Program Increment Planning Event) metu, kuris turi būti organizuojamas vadovaujantis SAFe metodikos principais </w:t>
      </w:r>
      <w:hyperlink r:id="rId34">
        <w:r w:rsidRPr="7ECC6DEE">
          <w:rPr>
            <w:rStyle w:val="Hyperlink"/>
          </w:rPr>
          <w:t>https://scaledagileframework.com/pi-planning/</w:t>
        </w:r>
      </w:hyperlink>
      <w:r>
        <w:t xml:space="preserve"> ir Projekto reglamente aprašyta ir suderinta tvarka. Einamojo inkremento planas</w:t>
      </w:r>
      <w:r w:rsidR="00D55771">
        <w:t xml:space="preserve"> yra</w:t>
      </w:r>
      <w:r>
        <w:t xml:space="preserve"> tvirtinamas PO ir turi apimti:</w:t>
      </w:r>
    </w:p>
    <w:p w14:paraId="3028DBE9" w14:textId="77777777" w:rsidR="00CF6661" w:rsidRPr="00D628C8" w:rsidRDefault="00CF6661">
      <w:pPr>
        <w:pStyle w:val="ListParagraph"/>
        <w:numPr>
          <w:ilvl w:val="1"/>
          <w:numId w:val="47"/>
        </w:numPr>
        <w:jc w:val="both"/>
      </w:pPr>
      <w:r w:rsidRPr="00D628C8">
        <w:t xml:space="preserve">Inkremento tikslus, </w:t>
      </w:r>
    </w:p>
    <w:p w14:paraId="2A8937B0" w14:textId="77777777" w:rsidR="00CF6661" w:rsidRPr="00D628C8" w:rsidRDefault="00CF6661">
      <w:pPr>
        <w:pStyle w:val="ListParagraph"/>
        <w:numPr>
          <w:ilvl w:val="1"/>
          <w:numId w:val="47"/>
        </w:numPr>
        <w:jc w:val="both"/>
      </w:pPr>
      <w:r w:rsidRPr="00D628C8">
        <w:t>Funkcinę, technologinę ir dokumentų apimtį, susiejant su Techninės specifikacijos reikalavimais,</w:t>
      </w:r>
    </w:p>
    <w:p w14:paraId="03C22FCD" w14:textId="235FC71E" w:rsidR="00CF6661" w:rsidRPr="00D628C8" w:rsidRDefault="2A088178">
      <w:pPr>
        <w:pStyle w:val="ListParagraph"/>
        <w:numPr>
          <w:ilvl w:val="1"/>
          <w:numId w:val="47"/>
        </w:numPr>
        <w:jc w:val="both"/>
      </w:pPr>
      <w:r>
        <w:t xml:space="preserve">Inkremento </w:t>
      </w:r>
      <w:r w:rsidR="47E45DBC">
        <w:t>f</w:t>
      </w:r>
      <w:r w:rsidR="00CF6661">
        <w:t>inansinę sąmatą</w:t>
      </w:r>
      <w:r w:rsidR="593B871D">
        <w:t>, apimant</w:t>
      </w:r>
      <w:r w:rsidR="4DE4D6F5">
        <w:t xml:space="preserve"> </w:t>
      </w:r>
      <w:r w:rsidR="3B58C2E9">
        <w:t xml:space="preserve">reikalavimo Nr. 14 </w:t>
      </w:r>
      <w:r w:rsidR="555285E7">
        <w:t xml:space="preserve">lentelėje </w:t>
      </w:r>
      <w:r w:rsidR="4DE4D6F5">
        <w:t>išvardint</w:t>
      </w:r>
      <w:r w:rsidR="5F6C4F42">
        <w:t>ą</w:t>
      </w:r>
      <w:r w:rsidR="4DE4D6F5">
        <w:t xml:space="preserve"> pirkimo objekto dalies „SPK sukūrimo ir diegimo paslaugos“</w:t>
      </w:r>
      <w:r w:rsidR="594512EC">
        <w:t xml:space="preserve"> bendros kainos </w:t>
      </w:r>
      <w:r w:rsidR="32970C50">
        <w:t>procentą bei suderintų</w:t>
      </w:r>
      <w:r w:rsidR="4A4FC5D8">
        <w:t xml:space="preserve"> su PO</w:t>
      </w:r>
      <w:r w:rsidR="32970C50">
        <w:t xml:space="preserve"> </w:t>
      </w:r>
      <w:r w:rsidR="594512EC">
        <w:t>ekspertinių paslaugų valandų kiek</w:t>
      </w:r>
      <w:r w:rsidR="67EF3020">
        <w:t>į ir jų bendrą kainą</w:t>
      </w:r>
      <w:r w:rsidR="00C02A41">
        <w:t xml:space="preserve"> bei p</w:t>
      </w:r>
      <w:r w:rsidR="7CA2A937">
        <w:t xml:space="preserve">atikslintą </w:t>
      </w:r>
      <w:r w:rsidR="7B1BFC6E">
        <w:t>k</w:t>
      </w:r>
      <w:r w:rsidR="00CF6661">
        <w:t>alendorinį planą,</w:t>
      </w:r>
    </w:p>
    <w:p w14:paraId="4BC8C41F" w14:textId="449AC159" w:rsidR="00CF6661" w:rsidRPr="00D628C8" w:rsidRDefault="00CF6661">
      <w:pPr>
        <w:pStyle w:val="ListParagraph"/>
        <w:numPr>
          <w:ilvl w:val="1"/>
          <w:numId w:val="47"/>
        </w:numPr>
        <w:jc w:val="both"/>
      </w:pPr>
      <w:r w:rsidRPr="00D628C8">
        <w:t>Priėmimo kriterijus, inkremento užbaigtumo apibrėžimą (angl. Definition of Done, DoD)</w:t>
      </w:r>
      <w:r w:rsidR="00C02A41">
        <w:t>.</w:t>
      </w:r>
    </w:p>
    <w:p w14:paraId="4BB081F2" w14:textId="7F0FA694" w:rsidR="00CF6661" w:rsidRPr="00D628C8" w:rsidRDefault="00CF6661">
      <w:pPr>
        <w:pStyle w:val="ListParagraph"/>
        <w:numPr>
          <w:ilvl w:val="1"/>
          <w:numId w:val="47"/>
        </w:numPr>
        <w:jc w:val="both"/>
      </w:pPr>
      <w:r w:rsidRPr="00D628C8">
        <w:t xml:space="preserve">Priėmimo procedūras, </w:t>
      </w:r>
    </w:p>
    <w:p w14:paraId="4D75FCC7" w14:textId="77777777" w:rsidR="00CF6661" w:rsidRPr="00D628C8" w:rsidRDefault="00CF6661">
      <w:pPr>
        <w:pStyle w:val="ListParagraph"/>
        <w:numPr>
          <w:ilvl w:val="1"/>
          <w:numId w:val="47"/>
        </w:numPr>
        <w:jc w:val="both"/>
      </w:pPr>
      <w:r w:rsidRPr="00D628C8">
        <w:t>Diegimo aplinkas.</w:t>
      </w:r>
    </w:p>
    <w:p w14:paraId="6618D2C1" w14:textId="64CCC7C0" w:rsidR="00CF6661" w:rsidRPr="00D628C8" w:rsidRDefault="00CF6661">
      <w:pPr>
        <w:pStyle w:val="ListParagraph"/>
        <w:numPr>
          <w:ilvl w:val="0"/>
          <w:numId w:val="47"/>
        </w:numPr>
        <w:jc w:val="both"/>
      </w:pPr>
      <w:r w:rsidRPr="00D628C8">
        <w:t>Kiekvieno inkremento rezultatai turi atitikti inkremento užbaigimo apibrėžimą (</w:t>
      </w:r>
      <w:r w:rsidR="34C8BED5" w:rsidRPr="00D628C8">
        <w:t>DoD</w:t>
      </w:r>
      <w:r w:rsidRPr="00D628C8">
        <w:t>), kuris turi būti tikslinamas ir suderinamas Diegėjo ir PO inkremento planavimo renginio metu (žr. žemiau) ir privalės apimti:</w:t>
      </w:r>
    </w:p>
    <w:p w14:paraId="615A1D96" w14:textId="77777777" w:rsidR="00CF6661" w:rsidRPr="00D628C8" w:rsidRDefault="00CF6661">
      <w:pPr>
        <w:pStyle w:val="ListParagraph"/>
        <w:numPr>
          <w:ilvl w:val="1"/>
          <w:numId w:val="47"/>
        </w:numPr>
        <w:jc w:val="both"/>
      </w:pPr>
      <w:r w:rsidRPr="00D628C8">
        <w:t>Ankstesnių inkrementų veikiantį ir/ar pagerintą funkcionalumą,</w:t>
      </w:r>
    </w:p>
    <w:p w14:paraId="592DFDC6" w14:textId="77777777" w:rsidR="00CF6661" w:rsidRPr="00D628C8" w:rsidRDefault="00CF6661">
      <w:pPr>
        <w:pStyle w:val="ListParagraph"/>
        <w:numPr>
          <w:ilvl w:val="1"/>
          <w:numId w:val="47"/>
        </w:numPr>
        <w:jc w:val="both"/>
      </w:pPr>
      <w:r w:rsidRPr="00D628C8">
        <w:t>Naujo inkremento suderintos apimties veikiantį funkcionalumą,</w:t>
      </w:r>
    </w:p>
    <w:p w14:paraId="546D7F8D" w14:textId="77777777" w:rsidR="00CF6661" w:rsidRPr="00D628C8" w:rsidRDefault="00CF6661">
      <w:pPr>
        <w:pStyle w:val="ListParagraph"/>
        <w:numPr>
          <w:ilvl w:val="1"/>
          <w:numId w:val="47"/>
        </w:numPr>
        <w:jc w:val="both"/>
      </w:pPr>
      <w:r w:rsidRPr="00D628C8">
        <w:t>Išeities kodą PO GIT,</w:t>
      </w:r>
    </w:p>
    <w:p w14:paraId="07C33046" w14:textId="77777777" w:rsidR="00CF6661" w:rsidRPr="00D628C8" w:rsidRDefault="00CF6661">
      <w:pPr>
        <w:pStyle w:val="ListParagraph"/>
        <w:numPr>
          <w:ilvl w:val="1"/>
          <w:numId w:val="47"/>
        </w:numPr>
        <w:jc w:val="both"/>
      </w:pPr>
      <w:r w:rsidRPr="00D628C8">
        <w:t>Versijų surinkimo, diegimo ir testavimo automatizacijos procesus PO GIT,</w:t>
      </w:r>
    </w:p>
    <w:p w14:paraId="661F9E0E" w14:textId="77777777" w:rsidR="00CF6661" w:rsidRPr="00D628C8" w:rsidRDefault="00CF6661">
      <w:pPr>
        <w:pStyle w:val="ListParagraph"/>
        <w:numPr>
          <w:ilvl w:val="1"/>
          <w:numId w:val="47"/>
        </w:numPr>
        <w:jc w:val="both"/>
      </w:pPr>
      <w:r w:rsidRPr="00D628C8">
        <w:t>Programinės įrangos komponentų funkcionalumo ir/ar architektūros specifikacijas PO GIT,</w:t>
      </w:r>
    </w:p>
    <w:p w14:paraId="65FF7ADE" w14:textId="77777777" w:rsidR="00CF6661" w:rsidRPr="00D628C8" w:rsidRDefault="00CF6661">
      <w:pPr>
        <w:pStyle w:val="ListParagraph"/>
        <w:numPr>
          <w:ilvl w:val="1"/>
          <w:numId w:val="47"/>
        </w:numPr>
        <w:jc w:val="both"/>
      </w:pPr>
      <w:r w:rsidRPr="00D628C8">
        <w:t>Patikslintus arba patvirtintus ankstesnius reikalavimus diegimo aplinkų infrastruktūrai.</w:t>
      </w:r>
    </w:p>
    <w:p w14:paraId="5D8623F2" w14:textId="0A1D54C8" w:rsidR="00125ECB" w:rsidRPr="00D628C8" w:rsidRDefault="2EC06646">
      <w:pPr>
        <w:pStyle w:val="ListParagraph"/>
        <w:numPr>
          <w:ilvl w:val="0"/>
          <w:numId w:val="47"/>
        </w:numPr>
        <w:jc w:val="both"/>
      </w:pPr>
      <w:r>
        <w:t>Kiekvieno inkremento paskutinės iteracijos gale turi įvykti inkremento priėmimo renginys</w:t>
      </w:r>
      <w:r w:rsidR="775612F5">
        <w:t xml:space="preserve">, </w:t>
      </w:r>
      <w:r w:rsidR="79A66CE0">
        <w:t>skirtas PO atstovams</w:t>
      </w:r>
      <w:r w:rsidR="5FD437F7">
        <w:t xml:space="preserve">, nurodytiems </w:t>
      </w:r>
      <w:r w:rsidR="6D7C2B65">
        <w:t xml:space="preserve">Projekto </w:t>
      </w:r>
      <w:r w:rsidR="7C6DE9A6">
        <w:t>reglamente</w:t>
      </w:r>
      <w:r w:rsidR="79A66CE0">
        <w:t>. Rengini</w:t>
      </w:r>
      <w:r w:rsidR="1533D3D7">
        <w:t>o metu</w:t>
      </w:r>
      <w:r w:rsidR="7C6DE9A6">
        <w:t xml:space="preserve"> </w:t>
      </w:r>
      <w:r w:rsidR="374C45F1">
        <w:t>vykdoma</w:t>
      </w:r>
      <w:r w:rsidR="2B584F29">
        <w:t>:</w:t>
      </w:r>
    </w:p>
    <w:p w14:paraId="791CF402" w14:textId="6CF7025A" w:rsidR="00125ECB" w:rsidRPr="00D628C8" w:rsidRDefault="00125ECB">
      <w:pPr>
        <w:pStyle w:val="ListParagraph"/>
        <w:numPr>
          <w:ilvl w:val="1"/>
          <w:numId w:val="47"/>
        </w:numPr>
        <w:jc w:val="both"/>
      </w:pPr>
      <w:r>
        <w:t xml:space="preserve">rezultatų </w:t>
      </w:r>
      <w:r w:rsidR="00DA3B3D">
        <w:t>demonstravimas</w:t>
      </w:r>
      <w:r>
        <w:t xml:space="preserve">, </w:t>
      </w:r>
    </w:p>
    <w:p w14:paraId="2BA83876" w14:textId="3E7AE79A" w:rsidR="00125ECB" w:rsidRPr="00D628C8" w:rsidRDefault="00DA3B3D">
      <w:pPr>
        <w:pStyle w:val="ListParagraph"/>
        <w:numPr>
          <w:ilvl w:val="1"/>
          <w:numId w:val="47"/>
        </w:numPr>
        <w:jc w:val="both"/>
      </w:pPr>
      <w:r>
        <w:t xml:space="preserve">apsikeitimas </w:t>
      </w:r>
      <w:r w:rsidR="00125ECB">
        <w:t>grįžtamuoju ryšiu,</w:t>
      </w:r>
    </w:p>
    <w:p w14:paraId="6A6CB4EF" w14:textId="2928CCEF" w:rsidR="00125ECB" w:rsidRPr="00D628C8" w:rsidRDefault="00125ECB">
      <w:pPr>
        <w:pStyle w:val="ListParagraph"/>
        <w:numPr>
          <w:ilvl w:val="1"/>
          <w:numId w:val="47"/>
        </w:numPr>
        <w:jc w:val="both"/>
      </w:pPr>
      <w:r>
        <w:t xml:space="preserve">pastabų ir trūkumų žurnalo </w:t>
      </w:r>
      <w:r w:rsidR="00DA3B3D">
        <w:t>pildymas</w:t>
      </w:r>
      <w:r>
        <w:t>,</w:t>
      </w:r>
    </w:p>
    <w:p w14:paraId="1C8282EF" w14:textId="615B9437" w:rsidR="00125ECB" w:rsidRPr="00D628C8" w:rsidRDefault="00125ECB">
      <w:pPr>
        <w:pStyle w:val="ListParagraph"/>
        <w:numPr>
          <w:ilvl w:val="1"/>
          <w:numId w:val="47"/>
        </w:numPr>
        <w:jc w:val="both"/>
      </w:pPr>
      <w:r>
        <w:t xml:space="preserve">tolesnių darbų prioritetų, apimties ir reikalavimų </w:t>
      </w:r>
      <w:r w:rsidR="00DA3B3D">
        <w:t xml:space="preserve">tikslinimas </w:t>
      </w:r>
      <w:r>
        <w:t xml:space="preserve">bei </w:t>
      </w:r>
      <w:r w:rsidR="00DA3B3D">
        <w:t xml:space="preserve"> </w:t>
      </w:r>
      <w:r>
        <w:t>pasirengim</w:t>
      </w:r>
      <w:r w:rsidR="00DA3B3D">
        <w:t>as</w:t>
      </w:r>
      <w:r>
        <w:t xml:space="preserve"> tolesnio inkremento planavimui,</w:t>
      </w:r>
    </w:p>
    <w:p w14:paraId="6672F89C" w14:textId="4617C9D4" w:rsidR="00125ECB" w:rsidRPr="00D628C8" w:rsidRDefault="00DA3B3D">
      <w:pPr>
        <w:pStyle w:val="ListParagraph"/>
        <w:numPr>
          <w:ilvl w:val="1"/>
          <w:numId w:val="47"/>
        </w:numPr>
        <w:jc w:val="both"/>
      </w:pPr>
      <w:r>
        <w:t xml:space="preserve">sprendimas </w:t>
      </w:r>
      <w:r w:rsidR="00125ECB">
        <w:t>dėl einamojo inkremento priėmimo-perdavimo akto pasirašymo ar esminių trūkumų akto sudarymo,</w:t>
      </w:r>
    </w:p>
    <w:p w14:paraId="0A60D036" w14:textId="71F3A037" w:rsidR="00125ECB" w:rsidRPr="00D628C8" w:rsidRDefault="00125ECB">
      <w:pPr>
        <w:pStyle w:val="ListParagraph"/>
        <w:numPr>
          <w:ilvl w:val="1"/>
          <w:numId w:val="47"/>
        </w:numPr>
        <w:jc w:val="both"/>
      </w:pPr>
      <w:r>
        <w:t>kit</w:t>
      </w:r>
      <w:r w:rsidR="00D278DD">
        <w:t>o</w:t>
      </w:r>
      <w:r>
        <w:t xml:space="preserve">s Projekto reglamente </w:t>
      </w:r>
      <w:r w:rsidR="00C06FC4">
        <w:t xml:space="preserve">suderintos </w:t>
      </w:r>
      <w:r>
        <w:t>veikl</w:t>
      </w:r>
      <w:r w:rsidR="00C174AB">
        <w:t>o</w:t>
      </w:r>
      <w:r>
        <w:t>s.</w:t>
      </w:r>
    </w:p>
    <w:p w14:paraId="1AB0E269" w14:textId="449683DA" w:rsidR="001E56A0" w:rsidRPr="00D628C8" w:rsidRDefault="008B3AB6">
      <w:pPr>
        <w:pStyle w:val="ListParagraph"/>
        <w:numPr>
          <w:ilvl w:val="0"/>
          <w:numId w:val="47"/>
        </w:numPr>
        <w:jc w:val="both"/>
      </w:pPr>
      <w:r w:rsidRPr="00D628C8">
        <w:t xml:space="preserve">Pirmo </w:t>
      </w:r>
      <w:r w:rsidR="57B855E6" w:rsidRPr="00D628C8">
        <w:t>inkremento</w:t>
      </w:r>
      <w:r w:rsidRPr="00D628C8">
        <w:t xml:space="preserve"> </w:t>
      </w:r>
      <w:r w:rsidR="00AF050C" w:rsidRPr="00D628C8">
        <w:t xml:space="preserve">rezultate (po pirmų 2 mėn. nuo Sutarties </w:t>
      </w:r>
      <w:r w:rsidR="76CF6EC2" w:rsidRPr="00D628C8">
        <w:t>įsigaliojimo dienos</w:t>
      </w:r>
      <w:r w:rsidR="00AF050C" w:rsidRPr="00D628C8">
        <w:t xml:space="preserve">) </w:t>
      </w:r>
      <w:r w:rsidRPr="00D628C8">
        <w:t>Diegėjas turi pristatyti</w:t>
      </w:r>
      <w:r w:rsidR="006B0633" w:rsidRPr="00D628C8">
        <w:t xml:space="preserve"> </w:t>
      </w:r>
      <w:r w:rsidR="009013DD" w:rsidRPr="00D628C8">
        <w:t xml:space="preserve">tarpinę </w:t>
      </w:r>
      <w:r w:rsidR="000524CE" w:rsidRPr="00D628C8">
        <w:t xml:space="preserve">SPK </w:t>
      </w:r>
      <w:r w:rsidR="009013DD" w:rsidRPr="00D628C8">
        <w:t xml:space="preserve">versiją, </w:t>
      </w:r>
      <w:r w:rsidR="6C0FBF75" w:rsidRPr="00D628C8">
        <w:t xml:space="preserve">tinkamą </w:t>
      </w:r>
      <w:r w:rsidR="4E30480F" w:rsidRPr="00D628C8">
        <w:t>bandomajai eksploata</w:t>
      </w:r>
      <w:r w:rsidR="6C0FBF75" w:rsidRPr="00D628C8">
        <w:t>cijai</w:t>
      </w:r>
      <w:r w:rsidR="2523AA6E" w:rsidRPr="00D628C8">
        <w:t xml:space="preserve">, </w:t>
      </w:r>
      <w:r w:rsidR="009013DD" w:rsidRPr="00D628C8">
        <w:t xml:space="preserve">kuri įgyvendina </w:t>
      </w:r>
      <w:r w:rsidR="000524CE" w:rsidRPr="00D628C8">
        <w:t xml:space="preserve">visus </w:t>
      </w:r>
      <w:r w:rsidR="009013DD" w:rsidRPr="00D628C8">
        <w:t>reikalavimus, išvardintus skyriu</w:t>
      </w:r>
      <w:r w:rsidR="004A024F" w:rsidRPr="00D628C8">
        <w:t xml:space="preserve">je </w:t>
      </w:r>
      <w:hyperlink w:anchor="_SPK_išorinio_naudotojo">
        <w:r w:rsidR="4EF7DDA7" w:rsidRPr="00D628C8">
          <w:rPr>
            <w:rStyle w:val="Hyperlink"/>
          </w:rPr>
          <w:t xml:space="preserve">SPK </w:t>
        </w:r>
        <w:r w:rsidR="00922FC9" w:rsidRPr="00D628C8">
          <w:rPr>
            <w:rStyle w:val="Hyperlink"/>
          </w:rPr>
          <w:t>išorin</w:t>
        </w:r>
        <w:r w:rsidR="00922FC9">
          <w:rPr>
            <w:rStyle w:val="Hyperlink"/>
          </w:rPr>
          <w:t>io</w:t>
        </w:r>
        <w:r w:rsidR="00922FC9" w:rsidRPr="00D628C8">
          <w:rPr>
            <w:rStyle w:val="Hyperlink"/>
          </w:rPr>
          <w:t xml:space="preserve"> </w:t>
        </w:r>
        <w:r w:rsidR="0FE698AF" w:rsidRPr="00D628C8">
          <w:rPr>
            <w:rStyle w:val="Hyperlink"/>
          </w:rPr>
          <w:t>naudotojo</w:t>
        </w:r>
        <w:r w:rsidR="4EF7DDA7" w:rsidRPr="00D628C8">
          <w:rPr>
            <w:rStyle w:val="Hyperlink"/>
          </w:rPr>
          <w:t xml:space="preserve"> (Paslaugų gavėjo) funkcijos</w:t>
        </w:r>
      </w:hyperlink>
      <w:r w:rsidR="009013DD" w:rsidRPr="00D628C8">
        <w:t xml:space="preserve"> </w:t>
      </w:r>
      <w:r w:rsidR="001E56A0" w:rsidRPr="00D628C8">
        <w:t>su šiais apribojimais</w:t>
      </w:r>
      <w:r w:rsidR="00CF6661" w:rsidRPr="00D628C8">
        <w:t xml:space="preserve"> ir išlygomis</w:t>
      </w:r>
      <w:r w:rsidR="001E56A0" w:rsidRPr="00D628C8">
        <w:t>:</w:t>
      </w:r>
    </w:p>
    <w:p w14:paraId="5ED0FBB1" w14:textId="5D4D2972" w:rsidR="000524CE" w:rsidRPr="00D628C8" w:rsidRDefault="0FE698AF">
      <w:pPr>
        <w:pStyle w:val="ListParagraph"/>
        <w:numPr>
          <w:ilvl w:val="1"/>
          <w:numId w:val="47"/>
        </w:numPr>
        <w:jc w:val="both"/>
      </w:pPr>
      <w:r w:rsidRPr="00D628C8">
        <w:t>Naudotojo</w:t>
      </w:r>
      <w:r w:rsidR="00BB6C56" w:rsidRPr="00D628C8">
        <w:t xml:space="preserve"> sąsaja </w:t>
      </w:r>
      <w:r w:rsidR="73998C90" w:rsidRPr="00D628C8">
        <w:t xml:space="preserve">realizuojama </w:t>
      </w:r>
      <w:r w:rsidR="00BB6C56" w:rsidRPr="00D628C8">
        <w:t xml:space="preserve">tik </w:t>
      </w:r>
      <w:r w:rsidR="001E56A0" w:rsidRPr="00D628C8">
        <w:t xml:space="preserve">SPK </w:t>
      </w:r>
      <w:r w:rsidR="004A024F" w:rsidRPr="00D628C8">
        <w:t>mobil</w:t>
      </w:r>
      <w:r w:rsidR="001E56A0" w:rsidRPr="00D628C8">
        <w:t>i</w:t>
      </w:r>
      <w:r w:rsidR="00BB6C56" w:rsidRPr="00D628C8">
        <w:t>osios programėlės rėmuose (</w:t>
      </w:r>
      <w:r w:rsidR="00CF6661" w:rsidRPr="00D628C8">
        <w:t xml:space="preserve">pakanka vienos platformos – Android arba iOS, </w:t>
      </w:r>
      <w:r w:rsidR="00C42666" w:rsidRPr="00D628C8">
        <w:t xml:space="preserve">SPK </w:t>
      </w:r>
      <w:r w:rsidR="00BB6C56" w:rsidRPr="00D628C8">
        <w:t>Web portalas, SPK administravimo portalas nėra būtini)</w:t>
      </w:r>
      <w:r w:rsidR="00F16B59" w:rsidRPr="00D628C8">
        <w:t>,</w:t>
      </w:r>
    </w:p>
    <w:p w14:paraId="3F10B22F" w14:textId="76476408" w:rsidR="005E117B" w:rsidRPr="00D628C8" w:rsidRDefault="00F16B59">
      <w:pPr>
        <w:pStyle w:val="ListParagraph"/>
        <w:numPr>
          <w:ilvl w:val="1"/>
          <w:numId w:val="47"/>
        </w:numPr>
        <w:jc w:val="both"/>
      </w:pPr>
      <w:r>
        <w:t xml:space="preserve">Bandomąjį informacinį turinį (iki 10 straipsnių) </w:t>
      </w:r>
      <w:r w:rsidR="041DE6E4">
        <w:t xml:space="preserve">Diegėjas </w:t>
      </w:r>
      <w:r>
        <w:t xml:space="preserve">suderina su PO ir įkelia </w:t>
      </w:r>
      <w:r w:rsidR="0CAD81ED">
        <w:t>į</w:t>
      </w:r>
      <w:r w:rsidR="00DA0505">
        <w:t xml:space="preserve"> SPK</w:t>
      </w:r>
      <w:r w:rsidR="0CAD81ED">
        <w:t xml:space="preserve"> sistemą</w:t>
      </w:r>
      <w:r>
        <w:t>,</w:t>
      </w:r>
      <w:r w:rsidR="004A024F">
        <w:t xml:space="preserve"> </w:t>
      </w:r>
    </w:p>
    <w:p w14:paraId="326ABBB4" w14:textId="0C52BCED" w:rsidR="00F16B59" w:rsidRPr="00D628C8" w:rsidRDefault="00F16B59">
      <w:pPr>
        <w:pStyle w:val="ListParagraph"/>
        <w:numPr>
          <w:ilvl w:val="1"/>
          <w:numId w:val="47"/>
        </w:numPr>
        <w:jc w:val="both"/>
      </w:pPr>
      <w:r>
        <w:t xml:space="preserve">Bandomuosius paslaugų aprašus (iki </w:t>
      </w:r>
      <w:r w:rsidR="00837AD4">
        <w:t>2</w:t>
      </w:r>
      <w:r>
        <w:t xml:space="preserve">0 paslaugų) </w:t>
      </w:r>
      <w:r w:rsidR="00837AD4">
        <w:t xml:space="preserve">ir paslaugų kategorijų aprašus (iki 10 kategorijų) </w:t>
      </w:r>
      <w:r w:rsidR="670F9BEB">
        <w:t xml:space="preserve">Diegėjas </w:t>
      </w:r>
      <w:r>
        <w:t xml:space="preserve">suderina su PO ir įkelia </w:t>
      </w:r>
      <w:r w:rsidR="6BAB49C7">
        <w:t>į</w:t>
      </w:r>
      <w:r w:rsidR="006014C1">
        <w:t xml:space="preserve"> SPK</w:t>
      </w:r>
      <w:r w:rsidR="6BAB49C7">
        <w:t xml:space="preserve"> si</w:t>
      </w:r>
      <w:r w:rsidR="43309E92">
        <w:t>s</w:t>
      </w:r>
      <w:r w:rsidR="6BAB49C7">
        <w:t>temą</w:t>
      </w:r>
      <w:r w:rsidR="00A8047F">
        <w:t>,</w:t>
      </w:r>
    </w:p>
    <w:p w14:paraId="0B664D61" w14:textId="0255F66B" w:rsidR="00A8047F" w:rsidRPr="00D628C8" w:rsidRDefault="00A8047F">
      <w:pPr>
        <w:pStyle w:val="ListParagraph"/>
        <w:numPr>
          <w:ilvl w:val="1"/>
          <w:numId w:val="47"/>
        </w:numPr>
        <w:jc w:val="both"/>
      </w:pPr>
      <w:r w:rsidRPr="00D628C8">
        <w:t xml:space="preserve">Pirmojo inkremento programinis kodas gali būti </w:t>
      </w:r>
      <w:r w:rsidR="0071688A" w:rsidRPr="00D628C8">
        <w:t>tik saugomas ir tik dalinai valdomas PO GIT platformoje, neturint pilno versijų diegimo ir testavimo automatizavimo</w:t>
      </w:r>
      <w:r w:rsidR="00901CEB" w:rsidRPr="00D628C8">
        <w:t xml:space="preserve"> GIT platformoje</w:t>
      </w:r>
      <w:r w:rsidR="0071688A" w:rsidRPr="00D628C8">
        <w:t>.</w:t>
      </w:r>
    </w:p>
    <w:p w14:paraId="00C93DAD" w14:textId="612B1083" w:rsidR="00CA5A44" w:rsidRPr="00D628C8" w:rsidRDefault="0AD509FB">
      <w:pPr>
        <w:pStyle w:val="ListParagraph"/>
        <w:numPr>
          <w:ilvl w:val="0"/>
          <w:numId w:val="47"/>
        </w:numPr>
        <w:jc w:val="both"/>
        <w:rPr>
          <w:u w:val="single"/>
        </w:rPr>
      </w:pPr>
      <w:r>
        <w:lastRenderedPageBreak/>
        <w:t xml:space="preserve">Jeigu pirmojo </w:t>
      </w:r>
      <w:r w:rsidR="0E5D9F02">
        <w:t>inkremento</w:t>
      </w:r>
      <w:r>
        <w:t xml:space="preserve"> tikslas nepasiektas </w:t>
      </w:r>
      <w:r w:rsidR="2E38880B">
        <w:t xml:space="preserve">per nustatytą terminą </w:t>
      </w:r>
      <w:r>
        <w:t xml:space="preserve">arba turi esminių trūkumų, PO turi teisę </w:t>
      </w:r>
      <w:r w:rsidR="17353E82">
        <w:t xml:space="preserve">neatlygintinai nutraukti </w:t>
      </w:r>
      <w:r>
        <w:t xml:space="preserve">paslaugų </w:t>
      </w:r>
      <w:r w:rsidR="17353E82">
        <w:t>S</w:t>
      </w:r>
      <w:r>
        <w:t>utart</w:t>
      </w:r>
      <w:r w:rsidR="17353E82">
        <w:t>į</w:t>
      </w:r>
      <w:r w:rsidR="5FF8A54A">
        <w:t xml:space="preserve"> ir pritaikyti Diegėjui </w:t>
      </w:r>
      <w:r w:rsidR="2387D00A">
        <w:t>baudas ir/arba sankcijas</w:t>
      </w:r>
      <w:r w:rsidR="65B551F3">
        <w:t xml:space="preserve"> už padarytą žalą SPP Projekto eigai</w:t>
      </w:r>
      <w:r w:rsidR="2A8E34B6">
        <w:t xml:space="preserve"> ir </w:t>
      </w:r>
      <w:r w:rsidR="5C70ACA9">
        <w:t>sukeltą</w:t>
      </w:r>
      <w:r w:rsidR="2A8E34B6">
        <w:t xml:space="preserve"> riziką</w:t>
      </w:r>
      <w:r w:rsidR="17353E82">
        <w:t>.</w:t>
      </w:r>
      <w:r w:rsidR="1A7E2123">
        <w:t xml:space="preserve"> </w:t>
      </w:r>
      <w:r w:rsidR="1A7E2123" w:rsidRPr="7ECC6DEE">
        <w:rPr>
          <w:u w:val="single"/>
        </w:rPr>
        <w:t xml:space="preserve">Esminiais trūkumais laikoma, kai nepasiektas </w:t>
      </w:r>
      <w:r w:rsidR="4369E911" w:rsidRPr="7ECC6DEE">
        <w:rPr>
          <w:u w:val="single"/>
        </w:rPr>
        <w:t>pirmojo</w:t>
      </w:r>
      <w:r w:rsidR="1A7E2123" w:rsidRPr="7ECC6DEE">
        <w:rPr>
          <w:u w:val="single"/>
        </w:rPr>
        <w:t xml:space="preserve"> inkremento rezultatas per 2 mėnesius</w:t>
      </w:r>
      <w:r w:rsidR="74F0AB1A" w:rsidRPr="7ECC6DEE">
        <w:rPr>
          <w:u w:val="single"/>
        </w:rPr>
        <w:t xml:space="preserve"> nuo sutarties įsigaliojimo pradžios</w:t>
      </w:r>
      <w:r w:rsidR="1A7E2123" w:rsidRPr="7ECC6DEE">
        <w:rPr>
          <w:u w:val="single"/>
        </w:rPr>
        <w:t xml:space="preserve"> ir neįgyvendinta bent viena </w:t>
      </w:r>
      <w:r w:rsidR="3268D5DA" w:rsidRPr="7ECC6DEE">
        <w:rPr>
          <w:u w:val="single"/>
        </w:rPr>
        <w:t xml:space="preserve">šio </w:t>
      </w:r>
      <w:r w:rsidR="1A7E2123" w:rsidRPr="7ECC6DEE">
        <w:rPr>
          <w:u w:val="single"/>
        </w:rPr>
        <w:t xml:space="preserve">skyriaus </w:t>
      </w:r>
      <w:r w:rsidR="7C218A96" w:rsidRPr="004664B8">
        <w:rPr>
          <w:u w:val="single"/>
        </w:rPr>
        <w:t xml:space="preserve">5 </w:t>
      </w:r>
      <w:r w:rsidR="7C218A96" w:rsidRPr="7ECC6DEE">
        <w:rPr>
          <w:u w:val="single"/>
        </w:rPr>
        <w:t xml:space="preserve">punkto </w:t>
      </w:r>
      <w:r w:rsidR="1A7E2123" w:rsidRPr="7ECC6DEE">
        <w:rPr>
          <w:u w:val="single"/>
        </w:rPr>
        <w:t>dalis (a,b,c</w:t>
      </w:r>
      <w:r w:rsidR="0AEC8B36" w:rsidRPr="7ECC6DEE">
        <w:rPr>
          <w:u w:val="single"/>
        </w:rPr>
        <w:t xml:space="preserve"> arba</w:t>
      </w:r>
      <w:r w:rsidR="1A7E2123" w:rsidRPr="7ECC6DEE">
        <w:rPr>
          <w:u w:val="single"/>
        </w:rPr>
        <w:t xml:space="preserve"> d).</w:t>
      </w:r>
    </w:p>
    <w:p w14:paraId="4D8C68D1" w14:textId="629D55BF" w:rsidR="00DE42C6" w:rsidRPr="00D628C8" w:rsidRDefault="1E510D25">
      <w:pPr>
        <w:pStyle w:val="ListParagraph"/>
        <w:numPr>
          <w:ilvl w:val="0"/>
          <w:numId w:val="47"/>
        </w:numPr>
        <w:jc w:val="both"/>
      </w:pPr>
      <w:r>
        <w:t xml:space="preserve">Jeigu pirmojo </w:t>
      </w:r>
      <w:r w:rsidR="7CF42633">
        <w:t>inkremento</w:t>
      </w:r>
      <w:r>
        <w:t xml:space="preserve"> tikslas pasiektas, PO </w:t>
      </w:r>
      <w:r w:rsidR="19E15ACE">
        <w:t>sumoka Diegėjui 20%</w:t>
      </w:r>
      <w:bookmarkStart w:id="93" w:name="_Hlk167138348"/>
      <w:r w:rsidR="19E15ACE">
        <w:t xml:space="preserve"> (dvidešimt procentų)</w:t>
      </w:r>
      <w:r>
        <w:t xml:space="preserve"> </w:t>
      </w:r>
      <w:r w:rsidR="5329F34A">
        <w:t xml:space="preserve">nuo </w:t>
      </w:r>
      <w:r w:rsidR="5CCF4C03">
        <w:t xml:space="preserve">Diegėjo pasiūlyme </w:t>
      </w:r>
      <w:r w:rsidR="7431F5CA">
        <w:t>nurodytos</w:t>
      </w:r>
      <w:r w:rsidR="5CCF4C03">
        <w:t xml:space="preserve"> </w:t>
      </w:r>
      <w:r w:rsidR="5329F34A">
        <w:t xml:space="preserve">pirkimo objekto </w:t>
      </w:r>
      <w:r w:rsidR="09475510">
        <w:t>dalies „SPK sukūrimo ir diegimo paslaugos“</w:t>
      </w:r>
      <w:r w:rsidR="28D6763D">
        <w:t xml:space="preserve"> </w:t>
      </w:r>
      <w:r w:rsidR="27068558">
        <w:t>kainos</w:t>
      </w:r>
      <w:r w:rsidR="28D6763D">
        <w:t xml:space="preserve"> Sutartyje nustatyta tvarka</w:t>
      </w:r>
      <w:r w:rsidR="5F639D48">
        <w:t>.</w:t>
      </w:r>
    </w:p>
    <w:bookmarkEnd w:id="93"/>
    <w:p w14:paraId="44F25B5E" w14:textId="465BDCA3" w:rsidR="00125ECB" w:rsidRPr="00D628C8" w:rsidRDefault="1204B1BD">
      <w:pPr>
        <w:pStyle w:val="ListParagraph"/>
        <w:numPr>
          <w:ilvl w:val="0"/>
          <w:numId w:val="47"/>
        </w:numPr>
        <w:jc w:val="both"/>
      </w:pPr>
      <w:r>
        <w:t>T</w:t>
      </w:r>
      <w:r w:rsidR="098B472B">
        <w:t xml:space="preserve">olesnių </w:t>
      </w:r>
      <w:r w:rsidR="40DE3AE4">
        <w:t xml:space="preserve">inkrementų </w:t>
      </w:r>
      <w:r w:rsidR="098B472B">
        <w:t xml:space="preserve">ir iteracijų </w:t>
      </w:r>
      <w:r w:rsidR="27DE366F">
        <w:t>tikslų, apimties</w:t>
      </w:r>
      <w:r w:rsidR="1F5390EC">
        <w:t xml:space="preserve">, </w:t>
      </w:r>
      <w:r w:rsidR="5BF86E7E">
        <w:t xml:space="preserve">detalių reikalavimų, </w:t>
      </w:r>
      <w:r w:rsidR="6ADFAB73">
        <w:t xml:space="preserve">kalendorinių terminų ir </w:t>
      </w:r>
      <w:r w:rsidR="34B00E73">
        <w:t xml:space="preserve">papildomų ekspertinių paslaugų </w:t>
      </w:r>
      <w:r w:rsidR="098B472B">
        <w:t xml:space="preserve">planavimas </w:t>
      </w:r>
      <w:r>
        <w:t xml:space="preserve">vykdomas glaudžiai bendradarbiaujant </w:t>
      </w:r>
      <w:r w:rsidR="5D3840B6">
        <w:t>Diegėj</w:t>
      </w:r>
      <w:r w:rsidR="62A6ED58">
        <w:t>ui</w:t>
      </w:r>
      <w:r w:rsidR="5D3840B6">
        <w:t xml:space="preserve"> ir </w:t>
      </w:r>
      <w:r>
        <w:t>PO</w:t>
      </w:r>
      <w:r w:rsidR="1DBB1ED1">
        <w:t xml:space="preserve"> </w:t>
      </w:r>
      <w:r w:rsidR="3902B564">
        <w:t xml:space="preserve">inkrementų planavimo renginių eigoje </w:t>
      </w:r>
      <w:r w:rsidR="4354674C">
        <w:t xml:space="preserve">(žr. </w:t>
      </w:r>
      <w:r w:rsidR="3902B564">
        <w:t>aukščiau)</w:t>
      </w:r>
      <w:r w:rsidR="4354674C">
        <w:t xml:space="preserve">. </w:t>
      </w:r>
    </w:p>
    <w:p w14:paraId="63D7C3DC" w14:textId="34D4A491" w:rsidR="00E42DD9" w:rsidRPr="00D628C8" w:rsidRDefault="47ED3AD1">
      <w:pPr>
        <w:pStyle w:val="ListParagraph"/>
        <w:numPr>
          <w:ilvl w:val="0"/>
          <w:numId w:val="47"/>
        </w:numPr>
        <w:jc w:val="both"/>
      </w:pPr>
      <w:r>
        <w:t xml:space="preserve">Sekantys inkrementai apmokami paslaugų Sutartyje nustatyta tvarka pagal faktiškai Diegėjo atliktus </w:t>
      </w:r>
      <w:r w:rsidR="7CF32EBA">
        <w:t xml:space="preserve">ir PO priimtus </w:t>
      </w:r>
      <w:r>
        <w:t xml:space="preserve">darbus, neviršijant tam inkrementui </w:t>
      </w:r>
      <w:r w:rsidR="0663EC30">
        <w:t>skirtos pirkimo objekto “SPK sukūrimo ir diegimo paslaugos” dalies vertės procentinės dalies</w:t>
      </w:r>
      <w:r>
        <w:t>, po kiekvieno inkremento priėmimo - perdavimo akto pasirašymo</w:t>
      </w:r>
      <w:r w:rsidR="73D0371C">
        <w:t xml:space="preserve"> (Žr. Reikalavimas Nr. 14)</w:t>
      </w:r>
      <w:r w:rsidR="3332453D">
        <w:t>.</w:t>
      </w:r>
    </w:p>
    <w:p w14:paraId="13F8E983" w14:textId="6E0101C9" w:rsidR="51B8B42F" w:rsidRPr="00D628C8" w:rsidRDefault="4C740039">
      <w:pPr>
        <w:pStyle w:val="ListParagraph"/>
        <w:numPr>
          <w:ilvl w:val="0"/>
          <w:numId w:val="47"/>
        </w:numPr>
        <w:jc w:val="both"/>
        <w:rPr>
          <w:color w:val="000000" w:themeColor="text1"/>
        </w:rPr>
      </w:pPr>
      <w:r>
        <w:t xml:space="preserve">Esant esminiams tolesnių nei pirmas </w:t>
      </w:r>
      <w:r w:rsidR="658B49D1">
        <w:t>inkrementas</w:t>
      </w:r>
      <w:r>
        <w:t xml:space="preserve"> </w:t>
      </w:r>
      <w:r w:rsidR="7A8FDA50">
        <w:t xml:space="preserve">rezultatų </w:t>
      </w:r>
      <w:r>
        <w:t xml:space="preserve">trūkumams, PO turi teisę reikalauti esminių trūkumų pašalinimo Diegėjo sąskaita </w:t>
      </w:r>
      <w:r w:rsidR="2B6C707D">
        <w:t>per terminą, kuris neturi viršyti 1 mėn.</w:t>
      </w:r>
      <w:r w:rsidR="1A708D0F">
        <w:t xml:space="preserve"> nuo </w:t>
      </w:r>
      <w:r w:rsidR="7503F093">
        <w:t>suplanuoto</w:t>
      </w:r>
      <w:r w:rsidR="1A708D0F">
        <w:t xml:space="preserve"> </w:t>
      </w:r>
      <w:r w:rsidR="031B6FCD">
        <w:t>inkremento</w:t>
      </w:r>
      <w:r w:rsidR="1A708D0F">
        <w:t xml:space="preserve"> termino</w:t>
      </w:r>
      <w:r w:rsidR="2B6C707D">
        <w:t xml:space="preserve">, </w:t>
      </w:r>
      <w:r>
        <w:t xml:space="preserve">ir </w:t>
      </w:r>
      <w:r w:rsidR="625BCE80">
        <w:t>apmoka</w:t>
      </w:r>
      <w:r>
        <w:t xml:space="preserve"> </w:t>
      </w:r>
      <w:r w:rsidR="658B49D1">
        <w:t xml:space="preserve">anksčiau </w:t>
      </w:r>
      <w:r>
        <w:t xml:space="preserve">suderintą </w:t>
      </w:r>
      <w:r w:rsidR="658B49D1">
        <w:t>inkremento</w:t>
      </w:r>
      <w:r>
        <w:t xml:space="preserve"> sąmatą </w:t>
      </w:r>
      <w:r w:rsidR="201EFCAC">
        <w:t xml:space="preserve">(Žr. Reikalavimas Nr. 14) </w:t>
      </w:r>
      <w:r>
        <w:t xml:space="preserve">tik </w:t>
      </w:r>
      <w:r w:rsidR="499C23F3">
        <w:t xml:space="preserve">pasirašius </w:t>
      </w:r>
      <w:r w:rsidR="0FFC32CE">
        <w:t>inkremento</w:t>
      </w:r>
      <w:r w:rsidR="658B49D1">
        <w:t xml:space="preserve"> priėmimo-</w:t>
      </w:r>
      <w:r w:rsidR="499C23F3">
        <w:t>perdavimo aktą</w:t>
      </w:r>
      <w:r w:rsidR="445BB8C1">
        <w:t xml:space="preserve"> paslaugų Sutartyje nustatyta</w:t>
      </w:r>
      <w:r w:rsidR="1A751D86">
        <w:t xml:space="preserve"> tvarka</w:t>
      </w:r>
      <w:r w:rsidR="499C23F3">
        <w:t xml:space="preserve">. </w:t>
      </w:r>
    </w:p>
    <w:p w14:paraId="28ED4C38" w14:textId="2534F5CC" w:rsidR="00125ECB" w:rsidRPr="00D628C8" w:rsidRDefault="499C23F3">
      <w:pPr>
        <w:pStyle w:val="ListParagraph"/>
        <w:numPr>
          <w:ilvl w:val="0"/>
          <w:numId w:val="47"/>
        </w:numPr>
        <w:jc w:val="both"/>
      </w:pPr>
      <w:r>
        <w:t xml:space="preserve">Tiekėjui nepašalinus esminių </w:t>
      </w:r>
      <w:r w:rsidR="50331B64">
        <w:t xml:space="preserve">tolesnio nei pirmas </w:t>
      </w:r>
      <w:r w:rsidR="67FE289E">
        <w:t>inkrement</w:t>
      </w:r>
      <w:r w:rsidR="658B49D1">
        <w:t>o</w:t>
      </w:r>
      <w:r>
        <w:t xml:space="preserve"> trūkumų </w:t>
      </w:r>
      <w:r w:rsidR="73410791">
        <w:t>per nustatytą terminą</w:t>
      </w:r>
      <w:r w:rsidR="36D8AAB1">
        <w:t>,</w:t>
      </w:r>
      <w:r w:rsidR="73410791">
        <w:t xml:space="preserve"> </w:t>
      </w:r>
      <w:r>
        <w:t xml:space="preserve">PO turi teisę nutraukti Sutartį, </w:t>
      </w:r>
      <w:r w:rsidR="0504F0BC">
        <w:t xml:space="preserve">atlyginus </w:t>
      </w:r>
      <w:r w:rsidR="08FBF19A">
        <w:t>tik už kokybiškai atliktus inkremento plane numatytus darbus tokia tvarka</w:t>
      </w:r>
      <w:r w:rsidR="12772440">
        <w:t>:</w:t>
      </w:r>
    </w:p>
    <w:p w14:paraId="36BD6328" w14:textId="70AEDD62" w:rsidR="00125ECB" w:rsidRPr="00D628C8" w:rsidRDefault="00125ECB">
      <w:pPr>
        <w:pStyle w:val="ListParagraph"/>
        <w:numPr>
          <w:ilvl w:val="1"/>
          <w:numId w:val="47"/>
        </w:numPr>
        <w:jc w:val="both"/>
      </w:pPr>
      <w:r>
        <w:t xml:space="preserve">PO </w:t>
      </w:r>
      <w:r w:rsidR="00A504DB">
        <w:t xml:space="preserve">sutartu būdu </w:t>
      </w:r>
      <w:r>
        <w:t>patvirtina kokybiškai atliktų inkremento plano darbų sąrašą,</w:t>
      </w:r>
    </w:p>
    <w:p w14:paraId="6E071CC2" w14:textId="00CB0BF1" w:rsidR="51B8B42F" w:rsidRPr="00D628C8" w:rsidRDefault="00FF2751">
      <w:pPr>
        <w:pStyle w:val="ListParagraph"/>
        <w:numPr>
          <w:ilvl w:val="1"/>
          <w:numId w:val="47"/>
        </w:numPr>
        <w:jc w:val="both"/>
      </w:pPr>
      <w:r w:rsidRPr="00FF2751">
        <w:t>Pagal PO patvirtintus kokybiškus inkremento dalies darbus, Diegėjas įvertina jų kainą pagal savo ekspertų, atlikusių šiuos darbus, darbo valandas, pritaikydamas Pasiūlymo formoje nurodytus įkainius ir paslaugų Sutartyje nustatyta tvarka pateikia PO paslaugų perdavimo - priėmimo ak</w:t>
      </w:r>
      <w:r>
        <w:t>tą,</w:t>
      </w:r>
    </w:p>
    <w:p w14:paraId="491B5AD6" w14:textId="46664204" w:rsidR="00125ECB" w:rsidRPr="00D628C8" w:rsidRDefault="00FF2751">
      <w:pPr>
        <w:pStyle w:val="ListParagraph"/>
        <w:numPr>
          <w:ilvl w:val="1"/>
          <w:numId w:val="47"/>
        </w:numPr>
        <w:jc w:val="both"/>
      </w:pPr>
      <w:r>
        <w:t>U</w:t>
      </w:r>
      <w:r w:rsidRPr="00FF2751">
        <w:t>ž kokybiškai atliktus inkremento darbus atsiskaitoma paslaugų Sut</w:t>
      </w:r>
      <w:r>
        <w:t>a</w:t>
      </w:r>
      <w:r w:rsidRPr="00FF2751">
        <w:t>r</w:t>
      </w:r>
      <w:r w:rsidR="002D3BA1">
        <w:t>t</w:t>
      </w:r>
      <w:r w:rsidRPr="00FF2751">
        <w:t>yje nustatyta tvarka</w:t>
      </w:r>
      <w:r>
        <w:rPr>
          <w:rStyle w:val="cf01"/>
        </w:rPr>
        <w:t>.</w:t>
      </w:r>
      <w:r>
        <w:t xml:space="preserve"> PO </w:t>
      </w:r>
      <w:r w:rsidR="00125ECB">
        <w:t>turi teisę visiškai nepriimti ir neapmokėti inkremento plano, jeigu nėra patvirtinta kokybiškai atliktų darbų,</w:t>
      </w:r>
    </w:p>
    <w:p w14:paraId="2A3ED8F5" w14:textId="29A7D93B" w:rsidR="00125ECB" w:rsidRPr="00D628C8" w:rsidRDefault="00125ECB">
      <w:pPr>
        <w:pStyle w:val="ListParagraph"/>
        <w:numPr>
          <w:ilvl w:val="1"/>
          <w:numId w:val="47"/>
        </w:numPr>
        <w:jc w:val="both"/>
      </w:pPr>
      <w:r>
        <w:t>Nepriimtų ir neapmokamų darbų išeities kodas ir kiti artefaktai pašalinami iš PO GIT ir nebus panaudoti.</w:t>
      </w:r>
    </w:p>
    <w:p w14:paraId="412EB7D6" w14:textId="7CE2E06F" w:rsidR="003A3E5E" w:rsidRPr="00D628C8" w:rsidRDefault="003A3E5E">
      <w:pPr>
        <w:pStyle w:val="ListParagraph"/>
        <w:numPr>
          <w:ilvl w:val="0"/>
          <w:numId w:val="47"/>
        </w:numPr>
        <w:jc w:val="both"/>
      </w:pPr>
      <w:r>
        <w:t xml:space="preserve">Jeigu faktinės Diegėjo sąnaudos viršija pirkimo objekto dalies „SPK sukūrimo ir diegimo paslaugos“ pasiūlymo kainą, </w:t>
      </w:r>
      <w:r w:rsidR="1193C3EE">
        <w:t xml:space="preserve">tuomet </w:t>
      </w:r>
      <w:r>
        <w:t xml:space="preserve">tai traktuojama, kaip Diegėjo rizika ir </w:t>
      </w:r>
      <w:r w:rsidR="00D002C6">
        <w:t xml:space="preserve">neturi būti kompensuojama iš </w:t>
      </w:r>
      <w:r w:rsidR="00FE6BA8">
        <w:t>PO</w:t>
      </w:r>
      <w:r w:rsidR="00D002C6">
        <w:t xml:space="preserve"> pusės.</w:t>
      </w:r>
    </w:p>
    <w:p w14:paraId="33375695" w14:textId="4B1E5340" w:rsidR="00CF6661" w:rsidRPr="00D628C8" w:rsidRDefault="00CF6661">
      <w:pPr>
        <w:pStyle w:val="ListParagraph"/>
        <w:numPr>
          <w:ilvl w:val="0"/>
          <w:numId w:val="47"/>
        </w:numPr>
        <w:jc w:val="both"/>
      </w:pPr>
      <w:r>
        <w:t xml:space="preserve">Diegėjas turi užtikrinti Perkančiajai organizacijai visišką išeities kodo, projektinių užduočių ir darbų eilės (angl. backlog), darbų eigos skaidrumą, tiesioginį bendradarbiavimą, įsitraukimą į įgyvendinimo darbus, naudojant PO suteiktas GIT priemones (žr. </w:t>
      </w:r>
      <w:hyperlink w:anchor="_Reikalavimai_programinės_įrangos">
        <w:r w:rsidRPr="7ECC6DEE">
          <w:rPr>
            <w:rStyle w:val="Hyperlink"/>
          </w:rPr>
          <w:t>Reikalavimai programinės įrangos išeities kodo ir versijų valdymui</w:t>
        </w:r>
      </w:hyperlink>
      <w:r>
        <w:t>).</w:t>
      </w:r>
    </w:p>
    <w:p w14:paraId="4A6C3256" w14:textId="20748DED" w:rsidR="5266B85C" w:rsidRDefault="5266B85C">
      <w:pPr>
        <w:pStyle w:val="ListParagraph"/>
        <w:numPr>
          <w:ilvl w:val="0"/>
          <w:numId w:val="47"/>
        </w:numPr>
        <w:jc w:val="both"/>
      </w:pPr>
      <w:r>
        <w:t xml:space="preserve">  </w:t>
      </w:r>
      <w:r w:rsidR="31F78EB6">
        <w:t xml:space="preserve">Lentelėje pateikiama </w:t>
      </w:r>
      <w:r>
        <w:t>S</w:t>
      </w:r>
      <w:r w:rsidR="2FEE54B2">
        <w:t>PK sukūri</w:t>
      </w:r>
      <w:r w:rsidR="13572DED">
        <w:t>mo paslaugos etapų terminai bei atsiskaitymų dalys:</w:t>
      </w:r>
    </w:p>
    <w:tbl>
      <w:tblPr>
        <w:tblStyle w:val="TableGrid"/>
        <w:tblW w:w="10801" w:type="dxa"/>
        <w:jc w:val="center"/>
        <w:tblLayout w:type="fixed"/>
        <w:tblLook w:val="04A0" w:firstRow="1" w:lastRow="0" w:firstColumn="1" w:lastColumn="0" w:noHBand="0" w:noVBand="1"/>
      </w:tblPr>
      <w:tblGrid>
        <w:gridCol w:w="2700"/>
        <w:gridCol w:w="2700"/>
        <w:gridCol w:w="2700"/>
        <w:gridCol w:w="2701"/>
      </w:tblGrid>
      <w:tr w:rsidR="75EF6F8E" w14:paraId="09557ED9" w14:textId="77777777" w:rsidTr="00C55E67">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38102EA4" w14:textId="0D3DF0F3" w:rsidR="75EF6F8E" w:rsidRPr="00155F3E" w:rsidRDefault="384FD6F7">
            <w:pPr>
              <w:rPr>
                <w:b/>
              </w:rPr>
            </w:pPr>
            <w:r w:rsidRPr="00155F3E">
              <w:rPr>
                <w:b/>
              </w:rPr>
              <w:t>Inkremento Nr.</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5759C76" w14:textId="47810F5D" w:rsidR="6BC5D71E" w:rsidRPr="001F5C02" w:rsidRDefault="6BC5D71E" w:rsidP="394A544D">
            <w:pPr>
              <w:rPr>
                <w:b/>
                <w:bCs/>
              </w:rPr>
            </w:pPr>
            <w:r w:rsidRPr="00155F3E">
              <w:rPr>
                <w:b/>
                <w:bCs/>
              </w:rPr>
              <w:t>Inkremento apimtis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73F22978" w14:textId="0524D23C" w:rsidR="75EF6F8E" w:rsidRPr="00155F3E" w:rsidRDefault="384FD6F7">
            <w:pPr>
              <w:rPr>
                <w:b/>
              </w:rPr>
            </w:pPr>
            <w:r w:rsidRPr="00155F3E">
              <w:rPr>
                <w:b/>
              </w:rPr>
              <w:t>Numatytas vykdymo terminas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085E8967" w14:textId="3D112EAB" w:rsidR="75EF6F8E" w:rsidRPr="00155F3E" w:rsidRDefault="384FD6F7">
            <w:pPr>
              <w:rPr>
                <w:b/>
              </w:rPr>
            </w:pPr>
            <w:r w:rsidRPr="00155F3E">
              <w:rPr>
                <w:b/>
              </w:rPr>
              <w:t>Atsiskaitymų dalys</w:t>
            </w:r>
          </w:p>
        </w:tc>
      </w:tr>
      <w:tr w:rsidR="75EF6F8E" w14:paraId="1310066B" w14:textId="77777777" w:rsidTr="00C55E67">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6CE9276C" w14:textId="3B1B142B" w:rsidR="75EF6F8E" w:rsidRDefault="384FD6F7">
            <w:r>
              <w:t>1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06D7CCAB" w14:textId="6BB88488" w:rsidR="35BB3ACC" w:rsidRDefault="35BB3ACC" w:rsidP="394A544D">
            <w:r>
              <w:t>Aprašyta reikalavime Nr. 5.</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42470F2C" w14:textId="25564953" w:rsidR="75EF6F8E" w:rsidRDefault="24F50CA4">
            <w:r>
              <w:t xml:space="preserve">Ne vėliau kaip </w:t>
            </w:r>
            <w:r w:rsidR="384FD6F7">
              <w:t>2 mėnesiai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441C6D1C" w14:textId="5D1208B3" w:rsidR="75EF6F8E" w:rsidRDefault="384FD6F7">
            <w:r w:rsidRPr="00155F3E">
              <w:rPr>
                <w:b/>
                <w:lang w:val="it-IT"/>
              </w:rPr>
              <w:t>20%</w:t>
            </w:r>
            <w:r w:rsidRPr="004664B8">
              <w:rPr>
                <w:lang w:val="it-IT"/>
              </w:rPr>
              <w:t xml:space="preserve"> nuo </w:t>
            </w:r>
            <w:r w:rsidR="4FDFD5FF" w:rsidRPr="394A544D">
              <w:rPr>
                <w:lang w:val="it-IT"/>
              </w:rPr>
              <w:t>pirkimo objekto dalies “</w:t>
            </w:r>
            <w:r w:rsidRPr="7ECC6DEE">
              <w:rPr>
                <w:color w:val="000000" w:themeColor="text1"/>
              </w:rPr>
              <w:t>S</w:t>
            </w:r>
            <w:r>
              <w:t>PK sukūrimo ir diegimo paslaugos</w:t>
            </w:r>
            <w:r w:rsidR="1D58D463">
              <w:t>”</w:t>
            </w:r>
            <w:r>
              <w:t xml:space="preserve"> vertės</w:t>
            </w:r>
            <w:r w:rsidR="07CE221A">
              <w:t>.</w:t>
            </w:r>
          </w:p>
        </w:tc>
      </w:tr>
      <w:tr w:rsidR="75EF6F8E" w14:paraId="72C685D1" w14:textId="77777777" w:rsidTr="00C55E67">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D1CED20" w14:textId="1A0F7CA9" w:rsidR="75EF6F8E" w:rsidRDefault="384FD6F7">
            <w:r>
              <w:lastRenderedPageBreak/>
              <w:t>2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33DD15D8" w14:textId="1DAC4AA3" w:rsidR="12F7CCCE" w:rsidRDefault="12F7CCCE" w:rsidP="00155F3E">
            <w:pPr>
              <w:spacing w:line="259" w:lineRule="auto"/>
            </w:pPr>
            <w:r>
              <w:t>Skyrių 4.1</w:t>
            </w:r>
            <w:r w:rsidR="000A793A">
              <w:t xml:space="preserve"> </w:t>
            </w:r>
            <w:r>
              <w:t>-</w:t>
            </w:r>
            <w:r w:rsidR="000A793A">
              <w:t xml:space="preserve"> </w:t>
            </w:r>
            <w:r>
              <w:t>4.6</w:t>
            </w:r>
            <w:r w:rsidR="0232B2F1">
              <w:t>.7</w:t>
            </w:r>
            <w:r>
              <w:t xml:space="preserve"> reikalavimai.</w:t>
            </w:r>
          </w:p>
          <w:p w14:paraId="3D8DB1F0" w14:textId="03ADA54F" w:rsidR="12F7CCCE" w:rsidRDefault="3CF26EBF">
            <w:r>
              <w:t xml:space="preserve">Pašalinti </w:t>
            </w:r>
            <w:r w:rsidR="0F3CAC70">
              <w:t xml:space="preserve">suderinti </w:t>
            </w:r>
            <w:r w:rsidR="64A973E1">
              <w:t>ankstesnio</w:t>
            </w:r>
            <w:r>
              <w:t xml:space="preserve"> inkremento </w:t>
            </w:r>
            <w:r w:rsidR="52739A27">
              <w:t xml:space="preserve">neesminiai </w:t>
            </w:r>
            <w:r>
              <w:t>trūkumai.</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3780009B" w14:textId="4A68846B" w:rsidR="75EF6F8E" w:rsidRDefault="24F50CA4">
            <w:r>
              <w:t xml:space="preserve">Ne vėliau kaip </w:t>
            </w:r>
            <w:r w:rsidR="384FD6F7">
              <w:t>4 mėnesiai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7B033441" w14:textId="6A2ED88D" w:rsidR="75EF6F8E" w:rsidRPr="000F5AFC" w:rsidRDefault="66BF43AD">
            <w:r w:rsidRPr="394A544D">
              <w:rPr>
                <w:lang w:val="it-IT"/>
              </w:rPr>
              <w:t xml:space="preserve"> </w:t>
            </w:r>
            <w:r w:rsidR="01D91EFF" w:rsidRPr="00155F3E">
              <w:rPr>
                <w:b/>
                <w:bCs/>
                <w:lang w:val="it-IT"/>
              </w:rPr>
              <w:t>15</w:t>
            </w:r>
            <w:r w:rsidR="2FB4389A" w:rsidRPr="00155F3E">
              <w:rPr>
                <w:b/>
                <w:bCs/>
                <w:lang w:val="it-IT"/>
              </w:rPr>
              <w:t>%</w:t>
            </w:r>
            <w:r w:rsidR="2FB4389A" w:rsidRPr="394A544D">
              <w:rPr>
                <w:lang w:val="it-IT"/>
              </w:rPr>
              <w:t xml:space="preserve"> nuo pirkimo objekto dalies “</w:t>
            </w:r>
            <w:r w:rsidR="2FB4389A" w:rsidRPr="394A544D">
              <w:rPr>
                <w:color w:val="000000" w:themeColor="text1"/>
              </w:rPr>
              <w:t>S</w:t>
            </w:r>
            <w:r w:rsidR="2FB4389A">
              <w:t>PK sukūrimo ir diegimo paslaugos” vertės.</w:t>
            </w:r>
          </w:p>
        </w:tc>
      </w:tr>
      <w:tr w:rsidR="75EF6F8E" w14:paraId="782D2934" w14:textId="77777777" w:rsidTr="00C55E67">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79C8B7B4" w14:textId="23514062" w:rsidR="75EF6F8E" w:rsidRDefault="384FD6F7">
            <w:r>
              <w:t>3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EA9A403" w14:textId="46012F55" w:rsidR="074B279B" w:rsidRDefault="074B279B" w:rsidP="394A544D">
            <w:pPr>
              <w:spacing w:line="259" w:lineRule="auto"/>
            </w:pPr>
            <w:r>
              <w:t>Skyrių 4.1</w:t>
            </w:r>
            <w:r w:rsidR="000A793A">
              <w:t xml:space="preserve"> </w:t>
            </w:r>
            <w:r>
              <w:t>-</w:t>
            </w:r>
            <w:r w:rsidR="000A793A">
              <w:t xml:space="preserve"> </w:t>
            </w:r>
            <w:r>
              <w:t>4.6 reikalavimai</w:t>
            </w:r>
            <w:r w:rsidR="72D7B772">
              <w:t xml:space="preserve"> pilna apimtimi</w:t>
            </w:r>
            <w:r>
              <w:t>.</w:t>
            </w:r>
          </w:p>
          <w:p w14:paraId="49457946" w14:textId="59114740" w:rsidR="074B279B" w:rsidRDefault="074B279B" w:rsidP="394A544D">
            <w:r>
              <w:t>Pašalinti suderinti ankstesni</w:t>
            </w:r>
            <w:r w:rsidR="313A988B">
              <w:t>ų</w:t>
            </w:r>
            <w:r>
              <w:t xml:space="preserve"> inkrement</w:t>
            </w:r>
            <w:r w:rsidR="74B5253D">
              <w:t>ų</w:t>
            </w:r>
            <w:r>
              <w:t xml:space="preserve"> </w:t>
            </w:r>
            <w:r w:rsidR="236E92E3">
              <w:t xml:space="preserve">neesminiai </w:t>
            </w:r>
            <w:r>
              <w:t>trūkumai.</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474D2C62" w14:textId="4144C73E" w:rsidR="75EF6F8E" w:rsidRDefault="24F50CA4">
            <w:r>
              <w:t xml:space="preserve">Ne vėliau kaip </w:t>
            </w:r>
            <w:r w:rsidR="384FD6F7">
              <w:t>6 mėnesiai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308DAF47" w14:textId="508A1C9B" w:rsidR="75EF6F8E" w:rsidRPr="000F5AFC" w:rsidRDefault="7E541CB7">
            <w:r w:rsidRPr="394A544D">
              <w:rPr>
                <w:lang w:val="it-IT"/>
              </w:rPr>
              <w:t xml:space="preserve"> </w:t>
            </w:r>
            <w:r w:rsidR="78F00B34" w:rsidRPr="00155F3E">
              <w:rPr>
                <w:b/>
                <w:bCs/>
                <w:lang w:val="it-IT"/>
              </w:rPr>
              <w:t>15</w:t>
            </w:r>
            <w:r w:rsidR="5CEFEF76" w:rsidRPr="00155F3E">
              <w:rPr>
                <w:b/>
                <w:bCs/>
                <w:lang w:val="it-IT"/>
              </w:rPr>
              <w:t>%</w:t>
            </w:r>
            <w:r w:rsidR="5CEFEF76" w:rsidRPr="394A544D">
              <w:rPr>
                <w:lang w:val="it-IT"/>
              </w:rPr>
              <w:t xml:space="preserve"> nuo pirkimo objekto dalies “</w:t>
            </w:r>
            <w:r w:rsidR="5CEFEF76" w:rsidRPr="394A544D">
              <w:rPr>
                <w:color w:val="000000" w:themeColor="text1"/>
              </w:rPr>
              <w:t>S</w:t>
            </w:r>
            <w:r w:rsidR="5CEFEF76">
              <w:t>PK sukūrimo ir diegimo paslaugos” vertės.</w:t>
            </w:r>
          </w:p>
        </w:tc>
      </w:tr>
      <w:tr w:rsidR="75EF6F8E" w14:paraId="65FB04DE" w14:textId="77777777" w:rsidTr="00C55E67">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69FF1F83" w14:textId="48B94D1D" w:rsidR="75EF6F8E" w:rsidRDefault="384FD6F7">
            <w:r>
              <w:t>4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58C7B7C1" w14:textId="1711D3F6" w:rsidR="01BBBBB1" w:rsidRDefault="01BBBBB1" w:rsidP="394A544D">
            <w:pPr>
              <w:spacing w:line="259" w:lineRule="auto"/>
            </w:pPr>
            <w:r>
              <w:t>Skyrių 4.</w:t>
            </w:r>
            <w:r w:rsidR="34A9EE29">
              <w:t>7</w:t>
            </w:r>
            <w:r w:rsidR="000A793A">
              <w:t xml:space="preserve"> </w:t>
            </w:r>
            <w:r>
              <w:t>-</w:t>
            </w:r>
            <w:r w:rsidR="000A793A">
              <w:t xml:space="preserve"> </w:t>
            </w:r>
            <w:r>
              <w:t>4.</w:t>
            </w:r>
            <w:r w:rsidR="38BCF1BC">
              <w:t>9</w:t>
            </w:r>
            <w:r>
              <w:t xml:space="preserve"> reikalavimai.</w:t>
            </w:r>
          </w:p>
          <w:p w14:paraId="3B84E395" w14:textId="7BB68350" w:rsidR="01BBBBB1" w:rsidRDefault="2648409D" w:rsidP="394A544D">
            <w:r>
              <w:t>Pašalinti suderinti ankstesnių inkrementų neesminiai trūkumai.</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9E1FFF3" w14:textId="2C088E10" w:rsidR="75EF6F8E" w:rsidRDefault="24F50CA4">
            <w:r>
              <w:t xml:space="preserve">Ne vėliau kaip </w:t>
            </w:r>
            <w:r w:rsidR="384FD6F7">
              <w:t>8 mėnesiai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51962408" w14:textId="5F02D48B" w:rsidR="75EF6F8E" w:rsidRPr="000F5AFC" w:rsidRDefault="37E35FF7">
            <w:r w:rsidRPr="394A544D">
              <w:rPr>
                <w:lang w:val="it-IT"/>
              </w:rPr>
              <w:t xml:space="preserve"> </w:t>
            </w:r>
            <w:r w:rsidR="70657B15" w:rsidRPr="00155F3E">
              <w:rPr>
                <w:b/>
                <w:bCs/>
                <w:lang w:val="it-IT"/>
              </w:rPr>
              <w:t>15</w:t>
            </w:r>
            <w:r w:rsidR="2DD7C9CA" w:rsidRPr="00155F3E">
              <w:rPr>
                <w:b/>
                <w:bCs/>
                <w:lang w:val="it-IT"/>
              </w:rPr>
              <w:t>%</w:t>
            </w:r>
            <w:r w:rsidR="2DD7C9CA" w:rsidRPr="394A544D">
              <w:rPr>
                <w:lang w:val="it-IT"/>
              </w:rPr>
              <w:t xml:space="preserve"> nuo pirkimo objekto dalies “</w:t>
            </w:r>
            <w:r w:rsidR="2DD7C9CA" w:rsidRPr="394A544D">
              <w:rPr>
                <w:color w:val="000000" w:themeColor="text1"/>
              </w:rPr>
              <w:t>S</w:t>
            </w:r>
            <w:r w:rsidR="2DD7C9CA">
              <w:t>PK sukūrimo ir diegimo paslaugos” vertės.</w:t>
            </w:r>
          </w:p>
        </w:tc>
      </w:tr>
      <w:tr w:rsidR="75EF6F8E" w14:paraId="3CD81342" w14:textId="77777777" w:rsidTr="00C55E67">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29E2511F" w14:textId="2EB4C83E" w:rsidR="75EF6F8E" w:rsidRDefault="384FD6F7">
            <w:r>
              <w:t>5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07558726" w14:textId="0023FD0F" w:rsidR="2E844B18" w:rsidRDefault="2E844B18" w:rsidP="394A544D">
            <w:r>
              <w:t xml:space="preserve">Skyrių </w:t>
            </w:r>
            <w:r w:rsidR="67EB8FEE">
              <w:t>4</w:t>
            </w:r>
            <w:r w:rsidR="000A793A">
              <w:t xml:space="preserve"> </w:t>
            </w:r>
            <w:r w:rsidR="67EB8FEE">
              <w:t>-</w:t>
            </w:r>
            <w:r w:rsidR="000A793A">
              <w:t xml:space="preserve"> </w:t>
            </w:r>
            <w:r w:rsidR="67EB8FEE">
              <w:t xml:space="preserve">5 reikalavimai </w:t>
            </w:r>
            <w:r w:rsidR="2C87A3EF">
              <w:t>pilna apimtimi</w:t>
            </w:r>
            <w:r w:rsidR="67EB8FEE">
              <w:t>.</w:t>
            </w:r>
          </w:p>
          <w:p w14:paraId="1E276184" w14:textId="6B844CF1" w:rsidR="67EB8FEE" w:rsidRDefault="67EB8FEE" w:rsidP="394A544D">
            <w:r>
              <w:t xml:space="preserve">Visi ankstesnių inkrementų </w:t>
            </w:r>
            <w:r w:rsidR="2C09EF15">
              <w:t xml:space="preserve">neesminiai </w:t>
            </w:r>
            <w:r>
              <w:t>trūkumai pašalinti.</w:t>
            </w:r>
          </w:p>
          <w:p w14:paraId="3BB63633" w14:textId="71D5E9E4" w:rsidR="2E844B18" w:rsidRDefault="67EB8FEE" w:rsidP="394A544D">
            <w:r>
              <w:t>Inicijuota p</w:t>
            </w:r>
            <w:r w:rsidR="3529EC61">
              <w:t>rodukcinė eksploatacij</w:t>
            </w:r>
            <w:r w:rsidR="2B1BDA46">
              <w:t>a</w:t>
            </w:r>
            <w:r w:rsidR="3529EC61">
              <w:t xml:space="preserve"> ir garantini</w:t>
            </w:r>
            <w:r w:rsidR="18711789">
              <w:t>s</w:t>
            </w:r>
            <w:r w:rsidR="3529EC61">
              <w:t xml:space="preserve"> palaikym</w:t>
            </w:r>
            <w:r w:rsidR="11EF6169">
              <w: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67FD8AFC" w14:textId="4ADA76C0" w:rsidR="75EF6F8E" w:rsidRDefault="24F50CA4">
            <w:r>
              <w:t xml:space="preserve">Ne vėliau kaip </w:t>
            </w:r>
            <w:r w:rsidR="384FD6F7">
              <w:t>10 mėnesių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47830847" w14:textId="224EB8F4" w:rsidR="75EF6F8E" w:rsidRPr="000F5AFC" w:rsidRDefault="169C3D09">
            <w:r w:rsidRPr="394A544D">
              <w:rPr>
                <w:lang w:val="it-IT"/>
              </w:rPr>
              <w:t xml:space="preserve"> </w:t>
            </w:r>
            <w:r w:rsidR="372E8AEC" w:rsidRPr="00155F3E">
              <w:rPr>
                <w:b/>
                <w:bCs/>
                <w:lang w:val="it-IT"/>
              </w:rPr>
              <w:t>35</w:t>
            </w:r>
            <w:r w:rsidR="3FAB0A9D" w:rsidRPr="00155F3E">
              <w:rPr>
                <w:b/>
                <w:bCs/>
                <w:lang w:val="it-IT"/>
              </w:rPr>
              <w:t>%</w:t>
            </w:r>
            <w:r w:rsidR="3FAB0A9D" w:rsidRPr="394A544D">
              <w:rPr>
                <w:lang w:val="it-IT"/>
              </w:rPr>
              <w:t xml:space="preserve"> nuo pirkimo objekto dalies “</w:t>
            </w:r>
            <w:r w:rsidR="3FAB0A9D" w:rsidRPr="394A544D">
              <w:rPr>
                <w:color w:val="000000" w:themeColor="text1"/>
              </w:rPr>
              <w:t>S</w:t>
            </w:r>
            <w:r w:rsidR="3FAB0A9D">
              <w:t>PK sukūrimo ir diegimo paslaugos” vertės.</w:t>
            </w:r>
          </w:p>
        </w:tc>
      </w:tr>
    </w:tbl>
    <w:p w14:paraId="41433CEA" w14:textId="38CA8BF8" w:rsidR="394A544D" w:rsidRDefault="394A544D"/>
    <w:p w14:paraId="4C366450" w14:textId="1E307DE8" w:rsidR="75EF6F8E" w:rsidRDefault="11979951">
      <w:pPr>
        <w:pStyle w:val="ListParagraph"/>
        <w:numPr>
          <w:ilvl w:val="0"/>
          <w:numId w:val="47"/>
        </w:numPr>
        <w:jc w:val="both"/>
      </w:pPr>
      <w:r>
        <w:t xml:space="preserve">2-5 </w:t>
      </w:r>
      <w:r w:rsidR="00EA1A09">
        <w:t>I</w:t>
      </w:r>
      <w:r w:rsidR="4513F333">
        <w:t>nkrementų apimt</w:t>
      </w:r>
      <w:r w:rsidR="6B5BF434">
        <w:t>y</w:t>
      </w:r>
      <w:r w:rsidR="4513F333">
        <w:t>s</w:t>
      </w:r>
      <w:r w:rsidR="0F242D05">
        <w:t xml:space="preserve"> </w:t>
      </w:r>
      <w:r w:rsidR="4513F333">
        <w:t xml:space="preserve">gali būti </w:t>
      </w:r>
      <w:r w:rsidR="7EE419FD">
        <w:t>tikslinamos</w:t>
      </w:r>
      <w:r w:rsidR="75BDE5FB">
        <w:t>,</w:t>
      </w:r>
      <w:r w:rsidR="7EE419FD">
        <w:t xml:space="preserve"> </w:t>
      </w:r>
      <w:r w:rsidR="6624BC01">
        <w:t>suderinus su PO</w:t>
      </w:r>
      <w:r w:rsidR="445C3CB4">
        <w:t>,</w:t>
      </w:r>
      <w:r w:rsidR="6624BC01">
        <w:t xml:space="preserve"> </w:t>
      </w:r>
      <w:r w:rsidR="4513F333">
        <w:t>apkeičiant lygia</w:t>
      </w:r>
      <w:r w:rsidR="74308E6D">
        <w:t>vertės apimties reikalavimus</w:t>
      </w:r>
      <w:r w:rsidR="5FC7A3AA">
        <w:t xml:space="preserve">, priklausomai nuo technologinių ar kito pobūdžio priklausomybių, kurios </w:t>
      </w:r>
      <w:r w:rsidR="58644901">
        <w:t xml:space="preserve">gali būti </w:t>
      </w:r>
      <w:r w:rsidR="5FC7A3AA">
        <w:t>identifikuotos projekto eigoje</w:t>
      </w:r>
      <w:r w:rsidR="74308E6D">
        <w:t>.</w:t>
      </w:r>
    </w:p>
    <w:p w14:paraId="704C782D" w14:textId="054C76EA" w:rsidR="00BF3647" w:rsidRPr="00B316A0" w:rsidRDefault="6291A1A7" w:rsidP="00913038">
      <w:pPr>
        <w:pStyle w:val="Heading1"/>
        <w:jc w:val="both"/>
        <w:rPr>
          <w:rFonts w:ascii="Times New Roman" w:hAnsi="Times New Roman" w:cs="Times New Roman"/>
        </w:rPr>
      </w:pPr>
      <w:bookmarkStart w:id="94" w:name="_Reikalavimai_SPK_palaikymo"/>
      <w:bookmarkStart w:id="95" w:name="_Reikalavimai_SPK_garantiniam"/>
      <w:bookmarkStart w:id="96" w:name="_Toc171376979"/>
      <w:bookmarkEnd w:id="94"/>
      <w:bookmarkEnd w:id="95"/>
      <w:r w:rsidRPr="7ECC6DEE">
        <w:rPr>
          <w:rFonts w:ascii="Times New Roman" w:hAnsi="Times New Roman" w:cs="Times New Roman"/>
        </w:rPr>
        <w:t xml:space="preserve">Reikalavimai </w:t>
      </w:r>
      <w:r w:rsidR="77FB5E15" w:rsidRPr="7ECC6DEE">
        <w:rPr>
          <w:rFonts w:ascii="Times New Roman" w:hAnsi="Times New Roman" w:cs="Times New Roman"/>
        </w:rPr>
        <w:t xml:space="preserve">SPK </w:t>
      </w:r>
      <w:r w:rsidR="00CC071F" w:rsidRPr="7ECC6DEE">
        <w:rPr>
          <w:rFonts w:ascii="Times New Roman" w:hAnsi="Times New Roman" w:cs="Times New Roman"/>
        </w:rPr>
        <w:t>garantin</w:t>
      </w:r>
      <w:r w:rsidR="00BA4DA1" w:rsidRPr="7ECC6DEE">
        <w:rPr>
          <w:rFonts w:ascii="Times New Roman" w:hAnsi="Times New Roman" w:cs="Times New Roman"/>
        </w:rPr>
        <w:t>iam palaikymui</w:t>
      </w:r>
      <w:bookmarkEnd w:id="96"/>
    </w:p>
    <w:p w14:paraId="42E26FA8" w14:textId="455AEFBE" w:rsidR="004E4E19" w:rsidRDefault="006C7B97">
      <w:pPr>
        <w:pStyle w:val="ListParagraph"/>
        <w:numPr>
          <w:ilvl w:val="0"/>
          <w:numId w:val="12"/>
        </w:numPr>
        <w:jc w:val="both"/>
      </w:pPr>
      <w:r>
        <w:t>Garantini</w:t>
      </w:r>
      <w:r w:rsidR="004534D7">
        <w:t>o</w:t>
      </w:r>
      <w:r>
        <w:t xml:space="preserve"> palaikym</w:t>
      </w:r>
      <w:r w:rsidR="004534D7">
        <w:t xml:space="preserve">o paslaugos turi būti įskaičiuotos į </w:t>
      </w:r>
      <w:r w:rsidR="006550E0">
        <w:t xml:space="preserve">SPK sukūrimo ir diegimo </w:t>
      </w:r>
      <w:r w:rsidR="7A6F9D42">
        <w:t>kain</w:t>
      </w:r>
      <w:r w:rsidR="2C24DD3B">
        <w:t>ą</w:t>
      </w:r>
      <w:r w:rsidR="006550E0">
        <w:t xml:space="preserve"> ir turi būti teikiamos 8 (aštuonių) mėnesių termino</w:t>
      </w:r>
      <w:r w:rsidR="004E4E19">
        <w:t xml:space="preserve"> laikotarpiu po </w:t>
      </w:r>
      <w:r w:rsidR="00FC7248">
        <w:t xml:space="preserve">paskutinio inkremento </w:t>
      </w:r>
      <w:r w:rsidR="006D7B6C">
        <w:t>įdiegimo pr</w:t>
      </w:r>
      <w:r>
        <w:t>iė</w:t>
      </w:r>
      <w:r w:rsidR="006D7B6C">
        <w:t>mimo-perdavimo akto pasirašymo dienos</w:t>
      </w:r>
      <w:r w:rsidR="00A62343">
        <w:t>.</w:t>
      </w:r>
    </w:p>
    <w:p w14:paraId="0FE006AB" w14:textId="76F91D85" w:rsidR="00FE3CE7" w:rsidRPr="00D628C8" w:rsidRDefault="00CB7660">
      <w:pPr>
        <w:pStyle w:val="ListParagraph"/>
        <w:numPr>
          <w:ilvl w:val="0"/>
          <w:numId w:val="12"/>
        </w:numPr>
        <w:jc w:val="both"/>
      </w:pPr>
      <w:r>
        <w:t>Garantinio palaikymo paslaugos gali būti nutrauktos anksčiau nurodyto termino atskiru raštišku šalių susitarimu, įvykus naujam SPK plėtros paslaugų pirkimui</w:t>
      </w:r>
      <w:r w:rsidR="0EC09EF7">
        <w:t>.</w:t>
      </w:r>
      <w:r w:rsidR="1EBF40BD">
        <w:t xml:space="preserve"> </w:t>
      </w:r>
    </w:p>
    <w:p w14:paraId="6AB780CD" w14:textId="77777777" w:rsidR="00F9769B" w:rsidRPr="00D628C8" w:rsidRDefault="00F9769B">
      <w:pPr>
        <w:pStyle w:val="ListParagraph"/>
        <w:numPr>
          <w:ilvl w:val="0"/>
          <w:numId w:val="12"/>
        </w:numPr>
        <w:jc w:val="both"/>
      </w:pPr>
      <w:r>
        <w:t>Garantinio palaikymo paslaugų teikimo reglamentas  turi būti sudarytas ir suderintas ne vėliau nei per 10 (dešimt) dienų nuo produkcinės eksploatacijos inkremento priėmimo-perdavimo akto pasirašymo.</w:t>
      </w:r>
    </w:p>
    <w:p w14:paraId="143F246B" w14:textId="6A8AB073" w:rsidR="00980218" w:rsidRDefault="00621764">
      <w:pPr>
        <w:pStyle w:val="ListParagraph"/>
        <w:numPr>
          <w:ilvl w:val="0"/>
          <w:numId w:val="12"/>
        </w:numPr>
        <w:jc w:val="both"/>
      </w:pPr>
      <w:r>
        <w:t xml:space="preserve">Garantinio palaikymo paslaugų apimtyje </w:t>
      </w:r>
      <w:r w:rsidR="00EA4C72">
        <w:t>Diegėjas</w:t>
      </w:r>
      <w:r w:rsidR="4DA58DE6">
        <w:t xml:space="preserve"> turi užtikrinti </w:t>
      </w:r>
      <w:r w:rsidR="009D25C7">
        <w:t xml:space="preserve">įdiegto </w:t>
      </w:r>
      <w:r w:rsidR="00382320">
        <w:t xml:space="preserve">SPK </w:t>
      </w:r>
      <w:r w:rsidR="009D25C7">
        <w:t>sprendimo funkcinių ir nefunkcinių reikalavimų tenkinimą</w:t>
      </w:r>
      <w:r w:rsidR="004C226A">
        <w:t xml:space="preserve">, </w:t>
      </w:r>
      <w:r w:rsidR="4DA58DE6">
        <w:t xml:space="preserve">visų šios Specifikacijos įgyvendinimo metu suteiktų paslaugų rezultatų (dokumentacijos, </w:t>
      </w:r>
      <w:r w:rsidR="00382320">
        <w:t xml:space="preserve">versijų valdymo ir testavimo automatizacijos, </w:t>
      </w:r>
      <w:r w:rsidR="4DA58DE6">
        <w:t>ir kt.)</w:t>
      </w:r>
      <w:r w:rsidR="00071F78">
        <w:t>, įskaitant visus galimus pakeitimus, realizuotus Ekspertinių paslaugų rėmuose, kokybę savo sąskaita</w:t>
      </w:r>
      <w:r w:rsidR="4DA58DE6">
        <w:t>.</w:t>
      </w:r>
    </w:p>
    <w:p w14:paraId="52AA47F2" w14:textId="6B089441" w:rsidR="4D2CA6E2" w:rsidRPr="00D628C8" w:rsidRDefault="00F9769B">
      <w:pPr>
        <w:pStyle w:val="ListParagraph"/>
        <w:numPr>
          <w:ilvl w:val="0"/>
          <w:numId w:val="12"/>
        </w:numPr>
        <w:spacing w:after="0" w:line="276" w:lineRule="auto"/>
        <w:jc w:val="both"/>
      </w:pPr>
      <w:r>
        <w:t>Garantinio p</w:t>
      </w:r>
      <w:r w:rsidR="00404CEF">
        <w:t>alaikymo</w:t>
      </w:r>
      <w:r w:rsidR="4DA58DE6">
        <w:t xml:space="preserve"> paslaugos apima sukurtos ir įdiegtos programinės įrangos sutrikimų</w:t>
      </w:r>
      <w:r w:rsidR="02695B26">
        <w:t>, klaidų, funkcinių ar dokumentacijos neatitikimų</w:t>
      </w:r>
      <w:r w:rsidR="4DA58DE6">
        <w:t xml:space="preserve"> šalinimą.</w:t>
      </w:r>
    </w:p>
    <w:p w14:paraId="500B883E" w14:textId="5376E00B" w:rsidR="4D2CA6E2" w:rsidRPr="00D628C8" w:rsidRDefault="00D80AA6">
      <w:pPr>
        <w:pStyle w:val="ListParagraph"/>
        <w:numPr>
          <w:ilvl w:val="0"/>
          <w:numId w:val="12"/>
        </w:numPr>
        <w:spacing w:after="0" w:line="276" w:lineRule="auto"/>
        <w:ind w:right="-20"/>
        <w:jc w:val="both"/>
      </w:pPr>
      <w:r>
        <w:lastRenderedPageBreak/>
        <w:t xml:space="preserve">Garantinio palaikymo poreikiai (incidentai) turi būti </w:t>
      </w:r>
      <w:r w:rsidR="4DA58DE6">
        <w:t>teikiam</w:t>
      </w:r>
      <w:r w:rsidR="0007470B">
        <w:t>i</w:t>
      </w:r>
      <w:r w:rsidR="4DA58DE6">
        <w:t xml:space="preserve"> telefonu, el. paštu</w:t>
      </w:r>
      <w:r w:rsidR="0007470B">
        <w:t xml:space="preserve"> ir/ar </w:t>
      </w:r>
      <w:r w:rsidR="4DA58DE6">
        <w:t xml:space="preserve">naudojant </w:t>
      </w:r>
      <w:r w:rsidR="007D69E9">
        <w:t xml:space="preserve">Diegėjo </w:t>
      </w:r>
      <w:r w:rsidR="4DA58DE6">
        <w:t xml:space="preserve">priežiūros tarnybos (angl. </w:t>
      </w:r>
      <w:r w:rsidR="4DA58DE6" w:rsidRPr="7ECC6DEE">
        <w:rPr>
          <w:i/>
          <w:iCs/>
        </w:rPr>
        <w:t>Help Desk</w:t>
      </w:r>
      <w:r w:rsidR="4DA58DE6">
        <w:t>) programinę įrangą</w:t>
      </w:r>
      <w:r w:rsidR="561C4487">
        <w:t xml:space="preserve"> bei </w:t>
      </w:r>
      <w:r w:rsidR="007D69E9">
        <w:t>PO GIT</w:t>
      </w:r>
      <w:r w:rsidR="561C4487">
        <w:t xml:space="preserve"> platformos </w:t>
      </w:r>
      <w:r w:rsidR="007D69E9">
        <w:t>priemones</w:t>
      </w:r>
      <w:r w:rsidR="4DA58DE6">
        <w:t>.</w:t>
      </w:r>
    </w:p>
    <w:p w14:paraId="139AAEEF" w14:textId="5355B3BE" w:rsidR="4D2CA6E2" w:rsidRPr="00D628C8" w:rsidRDefault="0007470B">
      <w:pPr>
        <w:pStyle w:val="ListParagraph"/>
        <w:numPr>
          <w:ilvl w:val="0"/>
          <w:numId w:val="12"/>
        </w:numPr>
        <w:spacing w:after="0" w:line="276" w:lineRule="auto"/>
        <w:ind w:right="-20"/>
        <w:jc w:val="both"/>
      </w:pPr>
      <w:r>
        <w:t>Garantinio p</w:t>
      </w:r>
      <w:r w:rsidR="00397898">
        <w:t>alaikymo</w:t>
      </w:r>
      <w:r w:rsidR="0A13607B">
        <w:t xml:space="preserve"> paslaugos teikiamos </w:t>
      </w:r>
      <w:r w:rsidR="40B99B54">
        <w:t>darbo metu Lietuvos Respublikos laiku 8/5 principu nuo 8:00 iki 17:00 darbo dienomis, nebent sutariama kitaip</w:t>
      </w:r>
      <w:r w:rsidR="0A13607B">
        <w:t>.</w:t>
      </w:r>
    </w:p>
    <w:p w14:paraId="10C0B1E7" w14:textId="038E4EC3" w:rsidR="4D2CA6E2" w:rsidRPr="00D628C8" w:rsidRDefault="4DA58DE6">
      <w:pPr>
        <w:pStyle w:val="ListParagraph"/>
        <w:numPr>
          <w:ilvl w:val="0"/>
          <w:numId w:val="12"/>
        </w:numPr>
        <w:spacing w:after="0" w:line="276" w:lineRule="auto"/>
        <w:ind w:right="-20"/>
        <w:jc w:val="both"/>
      </w:pPr>
      <w:r>
        <w:t xml:space="preserve">Programinės įrangos </w:t>
      </w:r>
      <w:r w:rsidR="00E50604">
        <w:t xml:space="preserve">ar kito suteiktų paslaugų rezultato </w:t>
      </w:r>
      <w:r>
        <w:t xml:space="preserve">sutrikimu </w:t>
      </w:r>
      <w:r w:rsidR="00E50604">
        <w:t xml:space="preserve">ar neatitikimu </w:t>
      </w:r>
      <w:r>
        <w:t xml:space="preserve">laikoma situacija, kai dėl </w:t>
      </w:r>
      <w:r w:rsidR="00207646">
        <w:t xml:space="preserve">Diegėjo </w:t>
      </w:r>
      <w:r w:rsidR="164C138B">
        <w:t xml:space="preserve">pateiktos, </w:t>
      </w:r>
      <w:r>
        <w:t xml:space="preserve">sukurtos </w:t>
      </w:r>
      <w:r w:rsidR="5C67769A">
        <w:t xml:space="preserve">ar adaptuotos </w:t>
      </w:r>
      <w:r>
        <w:t>programinės įrangos</w:t>
      </w:r>
      <w:r w:rsidR="00E50604">
        <w:t xml:space="preserve">, dokumentacijos ar kitų rezultatų </w:t>
      </w:r>
      <w:r>
        <w:t xml:space="preserve">trūkumų </w:t>
      </w:r>
      <w:r w:rsidR="009E00B0">
        <w:t xml:space="preserve">naudotojai </w:t>
      </w:r>
      <w:r>
        <w:t xml:space="preserve">negali atlikti numatytų </w:t>
      </w:r>
      <w:r w:rsidR="00207646">
        <w:t xml:space="preserve">SPK funkcijų, funkcijos veikia nekorektiškai arba SPK netenkina </w:t>
      </w:r>
      <w:r w:rsidR="00885685">
        <w:t>nefunkcinių reikalavimų</w:t>
      </w:r>
      <w:r>
        <w:t>.</w:t>
      </w:r>
    </w:p>
    <w:p w14:paraId="596235D3" w14:textId="157DED55" w:rsidR="4D2CA6E2" w:rsidRPr="00D628C8" w:rsidRDefault="00E50604">
      <w:pPr>
        <w:pStyle w:val="ListParagraph"/>
        <w:numPr>
          <w:ilvl w:val="0"/>
          <w:numId w:val="12"/>
        </w:numPr>
        <w:spacing w:after="0" w:line="276" w:lineRule="auto"/>
        <w:ind w:right="-20"/>
        <w:jc w:val="both"/>
      </w:pPr>
      <w:r>
        <w:t>S</w:t>
      </w:r>
      <w:r w:rsidR="4DA58DE6">
        <w:t>utrikimų atstatymo trukmė:</w:t>
      </w:r>
    </w:p>
    <w:p w14:paraId="03257279" w14:textId="42512584" w:rsidR="4D2CA6E2" w:rsidRPr="00D628C8" w:rsidRDefault="4DA58DE6">
      <w:pPr>
        <w:pStyle w:val="ListParagraph"/>
        <w:numPr>
          <w:ilvl w:val="1"/>
          <w:numId w:val="12"/>
        </w:numPr>
        <w:spacing w:after="0" w:line="276" w:lineRule="auto"/>
        <w:ind w:right="-20"/>
        <w:jc w:val="both"/>
      </w:pPr>
      <w:r w:rsidRPr="00D628C8">
        <w:t xml:space="preserve">Kritinių trūkumų šalinimas – ne ilgiau kaip </w:t>
      </w:r>
      <w:r w:rsidR="0012052D" w:rsidRPr="00D628C8">
        <w:t>24</w:t>
      </w:r>
      <w:r w:rsidRPr="00D628C8">
        <w:t xml:space="preserve"> val</w:t>
      </w:r>
      <w:r w:rsidR="14CD06FE" w:rsidRPr="00D628C8">
        <w:t xml:space="preserve">. </w:t>
      </w:r>
      <w:r w:rsidRPr="00D628C8">
        <w:t>nuo sutartu būdu</w:t>
      </w:r>
      <w:r w:rsidR="7E456DFE" w:rsidRPr="00D628C8">
        <w:t xml:space="preserve"> </w:t>
      </w:r>
      <w:r w:rsidR="40938399" w:rsidRPr="00D628C8">
        <w:t xml:space="preserve">gauto </w:t>
      </w:r>
      <w:r w:rsidR="7E456DFE" w:rsidRPr="00D628C8">
        <w:t>pranešim</w:t>
      </w:r>
      <w:r w:rsidR="57E15CA8" w:rsidRPr="00D628C8">
        <w:t>o</w:t>
      </w:r>
      <w:r w:rsidRPr="00D628C8">
        <w:t xml:space="preserve">. Jei sutrikimo per nurodytą laiką pašalinti negalima, kartu su </w:t>
      </w:r>
      <w:r w:rsidR="00FE6BA8" w:rsidRPr="00D628C8">
        <w:t>PO</w:t>
      </w:r>
      <w:r w:rsidRPr="00D628C8">
        <w:t xml:space="preserve"> sutariama dėl sutrikimo pašalinimo laiko</w:t>
      </w:r>
      <w:r w:rsidR="00312D2E" w:rsidRPr="00D628C8">
        <w:t xml:space="preserve"> (</w:t>
      </w:r>
      <w:r w:rsidRPr="00D628C8">
        <w:t>Kritinis sutrikimas – funkcijos ir / ar programinio komponento neveikimas, be galimybės reikiamą funkciją vykdyti ar paslaugą gauti alternatyviai</w:t>
      </w:r>
      <w:r w:rsidR="00312D2E" w:rsidRPr="00D628C8">
        <w:t>.)</w:t>
      </w:r>
    </w:p>
    <w:p w14:paraId="3A02E0A1" w14:textId="543D562B" w:rsidR="4D2CA6E2" w:rsidRPr="00D628C8" w:rsidRDefault="779C9FDD">
      <w:pPr>
        <w:pStyle w:val="ListParagraph"/>
        <w:numPr>
          <w:ilvl w:val="1"/>
          <w:numId w:val="12"/>
        </w:numPr>
        <w:spacing w:after="0" w:line="276" w:lineRule="auto"/>
        <w:ind w:right="-20"/>
        <w:jc w:val="both"/>
      </w:pPr>
      <w:r w:rsidRPr="00D628C8">
        <w:t>S</w:t>
      </w:r>
      <w:r w:rsidR="0A13607B" w:rsidRPr="00D628C8">
        <w:t xml:space="preserve">varbių sutrikimų šalinimas – ne ilgiau kaip </w:t>
      </w:r>
      <w:r w:rsidR="487BA885" w:rsidRPr="00D628C8">
        <w:t>72</w:t>
      </w:r>
      <w:r w:rsidR="0A13607B" w:rsidRPr="00D628C8">
        <w:t xml:space="preserve"> valandos nuo </w:t>
      </w:r>
      <w:r w:rsidR="0A0F1832" w:rsidRPr="00D628C8">
        <w:t xml:space="preserve">gauto </w:t>
      </w:r>
      <w:r w:rsidR="0A13607B" w:rsidRPr="00D628C8">
        <w:t>sutartu būdu</w:t>
      </w:r>
      <w:r w:rsidR="7FECD64E" w:rsidRPr="00D628C8">
        <w:t xml:space="preserve"> pranešimo</w:t>
      </w:r>
      <w:r w:rsidR="0A13607B" w:rsidRPr="00D628C8">
        <w:t xml:space="preserve">. Jei sutrikimo per nurodytą laiką pašalinti negalima, kartu su </w:t>
      </w:r>
      <w:r w:rsidR="53B4CBD4" w:rsidRPr="00D628C8">
        <w:t>PO</w:t>
      </w:r>
      <w:r w:rsidR="0A13607B" w:rsidRPr="00D628C8">
        <w:t xml:space="preserve"> sutariama dėl sutrikimo pašalinimo laiko. Svarbus sutrikimas – neapibrėžtas funkcijos veikimas, kuris leidžia įvykdyti numatytą funkciją, tačiau </w:t>
      </w:r>
      <w:r w:rsidR="00617C79" w:rsidRPr="00D628C8">
        <w:t>naudotoj</w:t>
      </w:r>
      <w:r w:rsidR="00617C79">
        <w:t>u</w:t>
      </w:r>
      <w:r w:rsidR="00617C79" w:rsidRPr="00D628C8">
        <w:t xml:space="preserve">i </w:t>
      </w:r>
      <w:r w:rsidR="0A13607B" w:rsidRPr="00D628C8">
        <w:t>reikia atlikti papildomus, nenumatytus ar alternatyvius veiksmus</w:t>
      </w:r>
      <w:r w:rsidR="15C521D1" w:rsidRPr="00D628C8">
        <w:t>, funkcija veikia nestabiliai</w:t>
      </w:r>
      <w:r w:rsidR="0A13607B" w:rsidRPr="00D628C8">
        <w:t>;</w:t>
      </w:r>
    </w:p>
    <w:p w14:paraId="0F956122" w14:textId="501F91A0" w:rsidR="4D2CA6E2" w:rsidRPr="00D628C8" w:rsidRDefault="00312D2E">
      <w:pPr>
        <w:pStyle w:val="ListParagraph"/>
        <w:numPr>
          <w:ilvl w:val="1"/>
          <w:numId w:val="12"/>
        </w:numPr>
        <w:spacing w:after="0" w:line="276" w:lineRule="auto"/>
        <w:ind w:right="-20"/>
        <w:jc w:val="both"/>
      </w:pPr>
      <w:r w:rsidRPr="00D628C8">
        <w:t xml:space="preserve">Neesminių </w:t>
      </w:r>
      <w:r w:rsidR="4DA58DE6" w:rsidRPr="00D628C8">
        <w:t>sutrikimų šalinimas – ne ilgiau kaip 30 k</w:t>
      </w:r>
      <w:r w:rsidR="00345548">
        <w:t>alendorinių dienų</w:t>
      </w:r>
      <w:r w:rsidR="4DA58DE6" w:rsidRPr="00D628C8">
        <w:t xml:space="preserve"> nuo gaut</w:t>
      </w:r>
      <w:r w:rsidR="57B20A31" w:rsidRPr="00D628C8">
        <w:t>o</w:t>
      </w:r>
      <w:r w:rsidR="4DA58DE6" w:rsidRPr="00D628C8">
        <w:t xml:space="preserve"> sutartu būdu</w:t>
      </w:r>
      <w:r w:rsidR="5D3F5B84" w:rsidRPr="00D628C8">
        <w:t xml:space="preserve"> pranešimo</w:t>
      </w:r>
      <w:r w:rsidR="4DA58DE6" w:rsidRPr="00D628C8">
        <w:t xml:space="preserve">. Jei sutrikimo per nurodytą laiką pašalinti negalima, kartu su </w:t>
      </w:r>
      <w:r w:rsidR="00FE6BA8" w:rsidRPr="00D628C8">
        <w:t>PO</w:t>
      </w:r>
      <w:r w:rsidR="4DA58DE6" w:rsidRPr="00D628C8">
        <w:t xml:space="preserve"> susitarimas dėl sutrikimo pašalinimo laiko. </w:t>
      </w:r>
      <w:r w:rsidRPr="00D628C8">
        <w:t>(</w:t>
      </w:r>
      <w:r w:rsidR="4DA58DE6" w:rsidRPr="00D628C8">
        <w:t xml:space="preserve">Neesminis sutrikimas – kosmetinės ar panašios klaidos, kurios </w:t>
      </w:r>
      <w:r w:rsidR="10239400" w:rsidRPr="00D628C8">
        <w:t xml:space="preserve">leidžia atlikti </w:t>
      </w:r>
      <w:r w:rsidR="4DA58DE6" w:rsidRPr="00D628C8">
        <w:t>funkcij</w:t>
      </w:r>
      <w:r w:rsidR="79560488" w:rsidRPr="00D628C8">
        <w:t>ą be klaidų, bet su nepatogumais</w:t>
      </w:r>
      <w:r w:rsidR="4DA58DE6" w:rsidRPr="00D628C8">
        <w:t>.</w:t>
      </w:r>
      <w:r w:rsidRPr="00D628C8">
        <w:t>)</w:t>
      </w:r>
    </w:p>
    <w:p w14:paraId="2AF352DE" w14:textId="3F75F475" w:rsidR="4D2CA6E2" w:rsidRPr="00D628C8" w:rsidRDefault="0A13607B">
      <w:pPr>
        <w:pStyle w:val="ListParagraph"/>
        <w:numPr>
          <w:ilvl w:val="0"/>
          <w:numId w:val="12"/>
        </w:numPr>
        <w:spacing w:after="0" w:line="276" w:lineRule="auto"/>
        <w:ind w:right="-20"/>
        <w:jc w:val="both"/>
      </w:pPr>
      <w:r>
        <w:t>Pašalinus sut</w:t>
      </w:r>
      <w:r w:rsidR="5A8392BD">
        <w:t>r</w:t>
      </w:r>
      <w:r>
        <w:t xml:space="preserve">ikimus </w:t>
      </w:r>
      <w:r w:rsidR="0F84514A">
        <w:t xml:space="preserve">PO </w:t>
      </w:r>
      <w:r>
        <w:t>turi būti pateikiamas atnaujintas išeities kodas</w:t>
      </w:r>
      <w:r w:rsidR="53573AC3">
        <w:t>, (pagal poreikį) dokumentacij</w:t>
      </w:r>
      <w:r w:rsidR="007344B7">
        <w:t>a</w:t>
      </w:r>
      <w:r w:rsidR="53573AC3">
        <w:t>,</w:t>
      </w:r>
      <w:r>
        <w:t xml:space="preserve"> </w:t>
      </w:r>
      <w:r w:rsidR="0F84514A">
        <w:t>(pagal poreikį) automatizuoto surinkimo, diegimo ir testavimo procesų korekcijos</w:t>
      </w:r>
      <w:r>
        <w:t>.</w:t>
      </w:r>
    </w:p>
    <w:p w14:paraId="3B269BD3" w14:textId="624C0EEB" w:rsidR="00BF3647" w:rsidRPr="00B316A0" w:rsidRDefault="3E2A7EBF" w:rsidP="00913038">
      <w:pPr>
        <w:pStyle w:val="Heading1"/>
        <w:jc w:val="both"/>
        <w:rPr>
          <w:rFonts w:ascii="Times New Roman" w:hAnsi="Times New Roman" w:cs="Times New Roman"/>
        </w:rPr>
      </w:pPr>
      <w:bookmarkStart w:id="97" w:name="_Reikalavimai_ekspertinėms_paslaugom"/>
      <w:bookmarkStart w:id="98" w:name="_Toc171376980"/>
      <w:bookmarkEnd w:id="97"/>
      <w:r w:rsidRPr="00B316A0">
        <w:rPr>
          <w:rFonts w:ascii="Times New Roman" w:hAnsi="Times New Roman" w:cs="Times New Roman"/>
        </w:rPr>
        <w:t>Reikalavimai</w:t>
      </w:r>
      <w:r w:rsidR="232F7C39" w:rsidRPr="00B316A0">
        <w:rPr>
          <w:rFonts w:ascii="Times New Roman" w:hAnsi="Times New Roman" w:cs="Times New Roman"/>
        </w:rPr>
        <w:t xml:space="preserve"> </w:t>
      </w:r>
      <w:r w:rsidR="3D07FA62" w:rsidRPr="00B316A0">
        <w:rPr>
          <w:rFonts w:ascii="Times New Roman" w:hAnsi="Times New Roman" w:cs="Times New Roman"/>
        </w:rPr>
        <w:t xml:space="preserve">ekspertinėms </w:t>
      </w:r>
      <w:r w:rsidR="232F7C39" w:rsidRPr="00B316A0">
        <w:rPr>
          <w:rFonts w:ascii="Times New Roman" w:hAnsi="Times New Roman" w:cs="Times New Roman"/>
        </w:rPr>
        <w:t>paslaugo</w:t>
      </w:r>
      <w:r w:rsidR="296124B1" w:rsidRPr="00B316A0">
        <w:rPr>
          <w:rFonts w:ascii="Times New Roman" w:hAnsi="Times New Roman" w:cs="Times New Roman"/>
        </w:rPr>
        <w:t>m</w:t>
      </w:r>
      <w:r w:rsidR="232F7C39" w:rsidRPr="00B316A0">
        <w:rPr>
          <w:rFonts w:ascii="Times New Roman" w:hAnsi="Times New Roman" w:cs="Times New Roman"/>
        </w:rPr>
        <w:t>s</w:t>
      </w:r>
      <w:bookmarkEnd w:id="98"/>
    </w:p>
    <w:p w14:paraId="0973A8FF" w14:textId="610B875B" w:rsidR="00BF3647" w:rsidRPr="00D628C8" w:rsidRDefault="00FE6BA8">
      <w:pPr>
        <w:pStyle w:val="ListParagraph"/>
        <w:numPr>
          <w:ilvl w:val="0"/>
          <w:numId w:val="11"/>
        </w:numPr>
        <w:jc w:val="both"/>
      </w:pPr>
      <w:r w:rsidRPr="00D628C8">
        <w:t>PO</w:t>
      </w:r>
      <w:r w:rsidR="3C281C23" w:rsidRPr="00D628C8">
        <w:t xml:space="preserve"> turi teisę ir galimybę (bet neįsipareigoja) nuo Sutarties įsigaliojimo dienos užsakyti ekspertinių paslaugų pagal Diegėjo pasiūlyme nurodytą valandinį įkainį. Maksimalus paslaugų kiekis nurodytas skyriuje </w:t>
      </w:r>
      <w:hyperlink w:anchor="_Pirkimo_objektas">
        <w:r w:rsidR="3C281C23" w:rsidRPr="00D628C8">
          <w:rPr>
            <w:rStyle w:val="Hyperlink"/>
          </w:rPr>
          <w:t>Pirkimo objektas</w:t>
        </w:r>
      </w:hyperlink>
      <w:r w:rsidR="3C281C23" w:rsidRPr="00D628C8">
        <w:t xml:space="preserve"> ir matuojamas darbo valandomis. </w:t>
      </w:r>
    </w:p>
    <w:p w14:paraId="2FEC65BD" w14:textId="2B06D9E5" w:rsidR="00BF3647" w:rsidRPr="00D628C8" w:rsidRDefault="701E3FED">
      <w:pPr>
        <w:pStyle w:val="ListParagraph"/>
        <w:numPr>
          <w:ilvl w:val="0"/>
          <w:numId w:val="11"/>
        </w:numPr>
        <w:jc w:val="both"/>
      </w:pPr>
      <w:r>
        <w:t>E</w:t>
      </w:r>
      <w:r w:rsidR="6959DE13">
        <w:t xml:space="preserve">kspertinių paslaugų </w:t>
      </w:r>
      <w:r w:rsidR="3C281C23">
        <w:t xml:space="preserve">darbo valandos gali </w:t>
      </w:r>
      <w:r w:rsidR="756625A6">
        <w:t xml:space="preserve">būti </w:t>
      </w:r>
      <w:r w:rsidR="3C281C23">
        <w:t>panaudotos paslaugų teikimo metu modernizuotų/ sukurtų funkcijų pakeitimui ar naujų funkcijų modernizavimui/ sukūrimui, siekiant, kad sukurtas/ modernizuotas funkcionalumas tenkintų oficialiai paskelbtų teisės aktų nuostatas ir/ ar užtikrintų Projekto tikslų pasiekimą.</w:t>
      </w:r>
    </w:p>
    <w:p w14:paraId="323A3953" w14:textId="1D3BFB89" w:rsidR="00BF3647" w:rsidRPr="00B316A0" w:rsidRDefault="00EA4C72">
      <w:pPr>
        <w:pStyle w:val="ListParagraph"/>
        <w:numPr>
          <w:ilvl w:val="0"/>
          <w:numId w:val="11"/>
        </w:numPr>
        <w:spacing w:after="0" w:line="276" w:lineRule="auto"/>
        <w:ind w:right="-20"/>
        <w:jc w:val="both"/>
        <w:rPr>
          <w:rFonts w:eastAsia="Arial"/>
        </w:rPr>
      </w:pPr>
      <w:r w:rsidRPr="00D628C8">
        <w:t>Diegėjas</w:t>
      </w:r>
      <w:r w:rsidR="4F920A70" w:rsidRPr="00D628C8">
        <w:t xml:space="preserve"> </w:t>
      </w:r>
      <w:r w:rsidR="3C281C23" w:rsidRPr="00D628C8">
        <w:t xml:space="preserve">įsipareigoja taikyti ne didesnį </w:t>
      </w:r>
      <w:r w:rsidR="003459B5" w:rsidRPr="00D628C8">
        <w:t xml:space="preserve">ekspertinių </w:t>
      </w:r>
      <w:r w:rsidR="3C281C23" w:rsidRPr="00D628C8">
        <w:t>paslaugų atlikimo įkainį, negu įkainis, nurodytas pasiūlyme. Papildomų paslaugų metu kuriamam funkcionalumui taikomi šios Specifikacijos nefunkciniai reikalavimai, jeigu nesutariama kitaip</w:t>
      </w:r>
      <w:r w:rsidR="3C281C23" w:rsidRPr="00B316A0">
        <w:rPr>
          <w:rFonts w:eastAsia="Arial"/>
          <w:sz w:val="20"/>
          <w:szCs w:val="20"/>
        </w:rPr>
        <w:t>.</w:t>
      </w:r>
    </w:p>
    <w:p w14:paraId="5946121B" w14:textId="2E2E465E" w:rsidR="00BF3647" w:rsidRPr="00D628C8" w:rsidRDefault="511AFD04">
      <w:pPr>
        <w:pStyle w:val="ListParagraph"/>
        <w:numPr>
          <w:ilvl w:val="0"/>
          <w:numId w:val="11"/>
        </w:numPr>
        <w:spacing w:after="0" w:line="276" w:lineRule="auto"/>
        <w:ind w:right="-20"/>
        <w:jc w:val="both"/>
      </w:pPr>
      <w:r w:rsidRPr="00D628C8">
        <w:t>Ekspertų</w:t>
      </w:r>
      <w:r w:rsidR="26B33225" w:rsidRPr="00D628C8">
        <w:t xml:space="preserve"> paslaugos teikiamos tik pagal </w:t>
      </w:r>
      <w:r w:rsidR="59732E7C" w:rsidRPr="00D628C8">
        <w:t>PO</w:t>
      </w:r>
      <w:r w:rsidR="26B33225" w:rsidRPr="00D628C8">
        <w:t xml:space="preserve"> </w:t>
      </w:r>
      <w:r w:rsidR="66B5E45E" w:rsidRPr="00D628C8">
        <w:t>Diegėjui</w:t>
      </w:r>
      <w:r w:rsidR="26B33225" w:rsidRPr="00D628C8">
        <w:t xml:space="preserve"> pateiktus užsakymus Sutarties galiojimo metu. Užsakymus </w:t>
      </w:r>
      <w:r w:rsidR="2C919B48" w:rsidRPr="00D628C8">
        <w:t>PO</w:t>
      </w:r>
      <w:r w:rsidR="26B33225" w:rsidRPr="00D628C8">
        <w:t xml:space="preserve"> </w:t>
      </w:r>
      <w:r w:rsidR="3EDD8FD4" w:rsidRPr="00D628C8">
        <w:t>Diegėjui</w:t>
      </w:r>
      <w:r w:rsidR="26B33225" w:rsidRPr="00D628C8">
        <w:t xml:space="preserve"> gali teikti visą Sutarties galiojimo laikotarpį. </w:t>
      </w:r>
    </w:p>
    <w:p w14:paraId="3E009C98" w14:textId="6DED933C" w:rsidR="00BF3647" w:rsidRPr="00D628C8" w:rsidRDefault="7B7D8771">
      <w:pPr>
        <w:pStyle w:val="ListParagraph"/>
        <w:numPr>
          <w:ilvl w:val="0"/>
          <w:numId w:val="11"/>
        </w:numPr>
        <w:spacing w:after="0" w:line="276" w:lineRule="auto"/>
        <w:jc w:val="both"/>
      </w:pPr>
      <w:r w:rsidRPr="00D628C8">
        <w:t>PO</w:t>
      </w:r>
      <w:r w:rsidR="26B33225" w:rsidRPr="00D628C8">
        <w:t xml:space="preserve"> </w:t>
      </w:r>
      <w:r w:rsidR="7B3B7DF3" w:rsidRPr="00D628C8">
        <w:t>ekspertų</w:t>
      </w:r>
      <w:r w:rsidR="26B33225" w:rsidRPr="00D628C8">
        <w:t xml:space="preserve"> paslaugų užsakymus </w:t>
      </w:r>
      <w:r w:rsidR="5037AB20" w:rsidRPr="00D628C8">
        <w:t>Diegėjui</w:t>
      </w:r>
      <w:r w:rsidR="26B33225" w:rsidRPr="00D628C8">
        <w:t xml:space="preserve"> pateikia raštu.</w:t>
      </w:r>
    </w:p>
    <w:p w14:paraId="77BC906C" w14:textId="404E451D" w:rsidR="00BF3647" w:rsidRPr="00D628C8" w:rsidRDefault="763F4D50">
      <w:pPr>
        <w:pStyle w:val="ListParagraph"/>
        <w:numPr>
          <w:ilvl w:val="0"/>
          <w:numId w:val="11"/>
        </w:numPr>
        <w:spacing w:after="0" w:line="276" w:lineRule="auto"/>
        <w:jc w:val="both"/>
      </w:pPr>
      <w:r w:rsidRPr="00D628C8">
        <w:t>Diegėjas</w:t>
      </w:r>
      <w:r w:rsidR="26B33225" w:rsidRPr="00D628C8">
        <w:t xml:space="preserve">, gavęs </w:t>
      </w:r>
      <w:r w:rsidR="4663B49A" w:rsidRPr="00D628C8">
        <w:t>ekspertų</w:t>
      </w:r>
      <w:r w:rsidR="26B33225" w:rsidRPr="00D628C8">
        <w:t xml:space="preserve"> paslaugų užsakymą iš </w:t>
      </w:r>
      <w:r w:rsidR="0167F6C5" w:rsidRPr="00D628C8">
        <w:t>PO</w:t>
      </w:r>
      <w:r w:rsidR="26B33225" w:rsidRPr="00D628C8">
        <w:t xml:space="preserve">, įvertina apimtis, techninius, funkcinius, saugumo ir kokybės reikalavimus. Atlikęs minėtą įvertinimą, </w:t>
      </w:r>
      <w:r w:rsidR="6A8E52BB" w:rsidRPr="00D628C8">
        <w:t>Diegėjas</w:t>
      </w:r>
      <w:r w:rsidR="26B33225" w:rsidRPr="00D628C8">
        <w:t xml:space="preserve"> raštu pateikia </w:t>
      </w:r>
      <w:r w:rsidR="43159C21" w:rsidRPr="00D628C8">
        <w:t>ekspertų</w:t>
      </w:r>
      <w:r w:rsidR="26B33225" w:rsidRPr="00D628C8">
        <w:t xml:space="preserve"> paslaugų užsakymo </w:t>
      </w:r>
      <w:r w:rsidR="26B33225" w:rsidRPr="00D628C8">
        <w:lastRenderedPageBreak/>
        <w:t xml:space="preserve">įgyvendinimo aprašymą, nurodo </w:t>
      </w:r>
      <w:r w:rsidR="028C1188" w:rsidRPr="00D628C8">
        <w:t xml:space="preserve">ekspertų </w:t>
      </w:r>
      <w:r w:rsidR="5FA77BF1" w:rsidRPr="00D628C8">
        <w:t>pa</w:t>
      </w:r>
      <w:r w:rsidR="26B33225" w:rsidRPr="00D628C8">
        <w:t xml:space="preserve">slaugų suteikimo trukmės įvertinimą valandomis ir </w:t>
      </w:r>
      <w:r w:rsidR="00793828" w:rsidRPr="00D628C8">
        <w:t>ekspertų</w:t>
      </w:r>
      <w:r w:rsidR="26B33225" w:rsidRPr="00D628C8">
        <w:t xml:space="preserve"> </w:t>
      </w:r>
      <w:r w:rsidR="2E1F1D55" w:rsidRPr="00D628C8">
        <w:t>paslaugų</w:t>
      </w:r>
      <w:r w:rsidR="26B33225" w:rsidRPr="00D628C8">
        <w:t xml:space="preserve"> </w:t>
      </w:r>
      <w:r w:rsidR="514332D6" w:rsidRPr="00D628C8">
        <w:t>sute</w:t>
      </w:r>
      <w:r w:rsidR="26B33225" w:rsidRPr="00D628C8">
        <w:t xml:space="preserve">ikimo </w:t>
      </w:r>
      <w:r w:rsidR="23F1684E" w:rsidRPr="00D628C8">
        <w:t>PO</w:t>
      </w:r>
      <w:r w:rsidR="26B33225" w:rsidRPr="00D628C8">
        <w:t xml:space="preserve"> datą. </w:t>
      </w:r>
    </w:p>
    <w:p w14:paraId="6A229005" w14:textId="59F8F5D4" w:rsidR="00BF3647" w:rsidRPr="00D628C8" w:rsidRDefault="66832454">
      <w:pPr>
        <w:pStyle w:val="ListParagraph"/>
        <w:numPr>
          <w:ilvl w:val="0"/>
          <w:numId w:val="11"/>
        </w:numPr>
        <w:spacing w:after="0" w:line="276" w:lineRule="auto"/>
        <w:jc w:val="both"/>
      </w:pPr>
      <w:r w:rsidRPr="00D628C8">
        <w:t>PO</w:t>
      </w:r>
      <w:r w:rsidR="26B33225" w:rsidRPr="00D628C8">
        <w:t xml:space="preserve">, gavęs </w:t>
      </w:r>
      <w:r w:rsidR="517E682E" w:rsidRPr="00D628C8">
        <w:t>Diegėjo</w:t>
      </w:r>
      <w:r w:rsidR="26B33225" w:rsidRPr="00D628C8">
        <w:t xml:space="preserve"> </w:t>
      </w:r>
      <w:r w:rsidR="44A16F82" w:rsidRPr="00D628C8">
        <w:t>ekspertų</w:t>
      </w:r>
      <w:r w:rsidR="26B33225" w:rsidRPr="00D628C8">
        <w:t xml:space="preserve"> paslaugų užsakymo įgyvendinimui būtinų veiklų aprašymą ir apimčių įvertinimą, priima sprendimą dėl užsakymo įgyvendinimo:</w:t>
      </w:r>
    </w:p>
    <w:p w14:paraId="29317493" w14:textId="1D10B5BE" w:rsidR="00BF3647" w:rsidRPr="00D628C8" w:rsidRDefault="2AE6DAFC">
      <w:pPr>
        <w:pStyle w:val="ListParagraph"/>
        <w:numPr>
          <w:ilvl w:val="0"/>
          <w:numId w:val="11"/>
        </w:numPr>
        <w:spacing w:after="0" w:line="276" w:lineRule="auto"/>
        <w:jc w:val="both"/>
      </w:pPr>
      <w:r w:rsidRPr="00D628C8">
        <w:t>Je</w:t>
      </w:r>
      <w:r w:rsidR="26B33225" w:rsidRPr="00D628C8">
        <w:t xml:space="preserve">i </w:t>
      </w:r>
      <w:r w:rsidRPr="00D628C8">
        <w:t>PO</w:t>
      </w:r>
      <w:r w:rsidR="26B33225" w:rsidRPr="00D628C8">
        <w:t xml:space="preserve"> nusprendžia, kad paslaugos, nurodytos užsakyme, yra nereikalingos dėl netinkamo kaštų ir naudos santykio – užsakymas yra atšaukiamas apie tai informuojant </w:t>
      </w:r>
      <w:r w:rsidR="43FDF5C2" w:rsidRPr="00D628C8">
        <w:t>Diegėją</w:t>
      </w:r>
      <w:r w:rsidR="26B33225" w:rsidRPr="00D628C8">
        <w:t xml:space="preserve">. Jei įvertinimo aprašymas yra neaiškus, </w:t>
      </w:r>
      <w:r w:rsidR="5ACE6286" w:rsidRPr="00D628C8">
        <w:t>PO</w:t>
      </w:r>
      <w:r w:rsidR="26B33225" w:rsidRPr="00D628C8">
        <w:t xml:space="preserve"> gali paprašyti </w:t>
      </w:r>
      <w:r w:rsidR="2242C93D" w:rsidRPr="00D628C8">
        <w:t>Diegėjo</w:t>
      </w:r>
      <w:r w:rsidR="26B33225" w:rsidRPr="00D628C8">
        <w:t xml:space="preserve"> detalizuoti aprašytas paslaugas bei jų teikimo laiko sąnaudų įvertinimą. </w:t>
      </w:r>
      <w:r w:rsidR="764C22F6" w:rsidRPr="00D628C8">
        <w:t>Diegėjas</w:t>
      </w:r>
      <w:r w:rsidR="26B33225" w:rsidRPr="00D628C8">
        <w:t xml:space="preserve"> privalo atsakyti į </w:t>
      </w:r>
      <w:r w:rsidR="576C3C6E" w:rsidRPr="00D628C8">
        <w:t>PO</w:t>
      </w:r>
      <w:r w:rsidR="26B33225" w:rsidRPr="00D628C8">
        <w:t xml:space="preserve"> pateiktus klausimus. </w:t>
      </w:r>
    </w:p>
    <w:p w14:paraId="48F8F928" w14:textId="77EA925F" w:rsidR="00BF3647" w:rsidRPr="00D628C8" w:rsidRDefault="3851A2C0">
      <w:pPr>
        <w:pStyle w:val="ListParagraph"/>
        <w:numPr>
          <w:ilvl w:val="0"/>
          <w:numId w:val="11"/>
        </w:numPr>
        <w:spacing w:after="0" w:line="276" w:lineRule="auto"/>
        <w:jc w:val="both"/>
      </w:pPr>
      <w:r w:rsidRPr="00D628C8">
        <w:t>J</w:t>
      </w:r>
      <w:r w:rsidR="26B33225" w:rsidRPr="00D628C8">
        <w:t xml:space="preserve">ei </w:t>
      </w:r>
      <w:r w:rsidR="3E64E9D1" w:rsidRPr="00D628C8">
        <w:t>PO</w:t>
      </w:r>
      <w:r w:rsidR="26B33225" w:rsidRPr="00D628C8">
        <w:t xml:space="preserve"> nusprendžia, kad </w:t>
      </w:r>
      <w:r w:rsidR="1FEF328E" w:rsidRPr="00D628C8">
        <w:t>ekspertų</w:t>
      </w:r>
      <w:r w:rsidR="26B33225" w:rsidRPr="00D628C8">
        <w:t xml:space="preserve"> paslaugos, nurodytos užsakyme, yra reikalingos, paslaugų detali analizė, suteikimo terminai, apimtys ir sąmata yra raštu patvirtinami užsakyme, kurį pasirašo abi Šalys po </w:t>
      </w:r>
      <w:r w:rsidR="7A8D1BC9" w:rsidRPr="00D628C8">
        <w:t>ekspertų</w:t>
      </w:r>
      <w:r w:rsidR="26B33225" w:rsidRPr="00D628C8">
        <w:t xml:space="preserve"> paslaugų užsakymo suderinimo. Už apimtis (darbo valandų kiekį), kurios nebuvo suderintos (t. y. kurios nebuvo nurodytos užsakyme) </w:t>
      </w:r>
      <w:r w:rsidR="4F18DF43" w:rsidRPr="00D628C8">
        <w:t>PO</w:t>
      </w:r>
      <w:r w:rsidR="26B33225" w:rsidRPr="00D628C8">
        <w:t xml:space="preserve"> nemoka.</w:t>
      </w:r>
    </w:p>
    <w:p w14:paraId="093499BB" w14:textId="502A4070" w:rsidR="00BF3647" w:rsidRPr="00D628C8" w:rsidRDefault="461BC70F">
      <w:pPr>
        <w:pStyle w:val="ListParagraph"/>
        <w:numPr>
          <w:ilvl w:val="0"/>
          <w:numId w:val="11"/>
        </w:numPr>
        <w:spacing w:after="0" w:line="276" w:lineRule="auto"/>
        <w:jc w:val="both"/>
      </w:pPr>
      <w:r w:rsidRPr="00D628C8">
        <w:t>Diegėjas</w:t>
      </w:r>
      <w:r w:rsidR="26B33225" w:rsidRPr="00D628C8">
        <w:t xml:space="preserve">, realizavęs </w:t>
      </w:r>
      <w:r w:rsidR="0A74EDED" w:rsidRPr="00D628C8">
        <w:t>ekspertų</w:t>
      </w:r>
      <w:r w:rsidR="26B33225" w:rsidRPr="00D628C8">
        <w:t xml:space="preserve"> paslaugų užsakyme aprašyt</w:t>
      </w:r>
      <w:r w:rsidR="0DD79C0D" w:rsidRPr="00D628C8">
        <w:t>as</w:t>
      </w:r>
      <w:r w:rsidR="26B33225" w:rsidRPr="00D628C8">
        <w:t xml:space="preserve"> </w:t>
      </w:r>
      <w:r w:rsidR="533D97E1" w:rsidRPr="00D628C8">
        <w:t>paslaugas</w:t>
      </w:r>
      <w:r w:rsidR="26B33225" w:rsidRPr="00D628C8">
        <w:t xml:space="preserve">, turi atlikti </w:t>
      </w:r>
      <w:r w:rsidR="1B459465" w:rsidRPr="00D628C8">
        <w:t>ekspertų</w:t>
      </w:r>
      <w:r w:rsidR="26B33225" w:rsidRPr="00D628C8">
        <w:t xml:space="preserve"> paslaugų užsakyme nustatytų rezultatų testavimą pagal testavimo scenarijus ir parengti testavimo rezultatų ataskaitą.</w:t>
      </w:r>
    </w:p>
    <w:p w14:paraId="32085E74" w14:textId="4F736EDC" w:rsidR="4F71AA6F" w:rsidRPr="00D628C8" w:rsidRDefault="4F71AA6F">
      <w:pPr>
        <w:pStyle w:val="ListParagraph"/>
        <w:numPr>
          <w:ilvl w:val="0"/>
          <w:numId w:val="11"/>
        </w:numPr>
        <w:spacing w:after="0" w:line="276" w:lineRule="auto"/>
        <w:jc w:val="both"/>
      </w:pPr>
      <w:r w:rsidRPr="00D628C8">
        <w:t xml:space="preserve">Ekspertų paslaugų rėmuose sukurtas funkcionalumas, įkeltas į </w:t>
      </w:r>
      <w:r w:rsidR="5CE0B7F8" w:rsidRPr="00D628C8">
        <w:t xml:space="preserve">produkcinę </w:t>
      </w:r>
      <w:r w:rsidRPr="00D628C8">
        <w:t xml:space="preserve">aplinką, neturi sutrikdyti kitų SPK funkcijų darbo. Jeigu naujai sukurtas ir į </w:t>
      </w:r>
      <w:r w:rsidR="764C3291" w:rsidRPr="00D628C8">
        <w:t xml:space="preserve">produkcinę </w:t>
      </w:r>
      <w:r w:rsidRPr="00D628C8">
        <w:t xml:space="preserve">aplinką įkeltas funkcionalumas sutrikdo SPK funkcijų darbą, arba neveikia – laikoma, kad naujas funkcionalumas realizuotas nekokybiškai. Tokiu atveju </w:t>
      </w:r>
      <w:r w:rsidR="0F74743B" w:rsidRPr="00D628C8">
        <w:t>Diegėjas</w:t>
      </w:r>
      <w:r w:rsidRPr="00D628C8">
        <w:t xml:space="preserve"> turi nedelsiant atstatyti sutrikusius </w:t>
      </w:r>
      <w:r w:rsidR="7FA0C4EB" w:rsidRPr="00D628C8">
        <w:t>SPK</w:t>
      </w:r>
      <w:r w:rsidRPr="00D628C8">
        <w:t xml:space="preserve"> funkcionalumus ir ištaisyti </w:t>
      </w:r>
      <w:r w:rsidR="626A26B7" w:rsidRPr="00D628C8">
        <w:t>naujo SPK</w:t>
      </w:r>
      <w:r w:rsidRPr="00D628C8">
        <w:t xml:space="preserve"> funkcionalumo klaidas. </w:t>
      </w:r>
    </w:p>
    <w:p w14:paraId="12539B5C" w14:textId="0CD726B3" w:rsidR="4F71AA6F" w:rsidRPr="00D628C8" w:rsidRDefault="2A342011">
      <w:pPr>
        <w:pStyle w:val="ListParagraph"/>
        <w:numPr>
          <w:ilvl w:val="0"/>
          <w:numId w:val="11"/>
        </w:numPr>
        <w:spacing w:after="0"/>
        <w:jc w:val="both"/>
      </w:pPr>
      <w:r w:rsidRPr="00D628C8">
        <w:t>Diegėjas</w:t>
      </w:r>
      <w:r w:rsidR="4F71AA6F" w:rsidRPr="00D628C8">
        <w:t xml:space="preserve">, tinkamai įvykdęs </w:t>
      </w:r>
      <w:r w:rsidR="3D046F2A" w:rsidRPr="00D628C8">
        <w:t>ekspertų</w:t>
      </w:r>
      <w:r w:rsidR="4F71AA6F" w:rsidRPr="00D628C8">
        <w:t xml:space="preserve"> paslaugų užsakymą, pateikia </w:t>
      </w:r>
      <w:r w:rsidR="0D62A6E2" w:rsidRPr="00D628C8">
        <w:t>PO</w:t>
      </w:r>
      <w:r w:rsidR="4F71AA6F" w:rsidRPr="00D628C8">
        <w:t xml:space="preserve"> pasirašymui </w:t>
      </w:r>
      <w:r w:rsidR="24761CF9" w:rsidRPr="00D628C8">
        <w:t>ekspertų</w:t>
      </w:r>
      <w:r w:rsidR="4F71AA6F" w:rsidRPr="00D628C8">
        <w:t xml:space="preserve"> paslaugų užsakymo perdavimo-priėmimo aktą.</w:t>
      </w:r>
    </w:p>
    <w:p w14:paraId="37C5DC20" w14:textId="03A2469D" w:rsidR="4F71AA6F" w:rsidRPr="00D628C8" w:rsidRDefault="4F71AA6F">
      <w:pPr>
        <w:pStyle w:val="ListParagraph"/>
        <w:numPr>
          <w:ilvl w:val="0"/>
          <w:numId w:val="11"/>
        </w:numPr>
        <w:spacing w:after="0"/>
        <w:jc w:val="both"/>
      </w:pPr>
      <w:r w:rsidRPr="00D628C8">
        <w:t xml:space="preserve">Atlikto </w:t>
      </w:r>
      <w:r w:rsidR="6A757C3F" w:rsidRPr="00D628C8">
        <w:t>ekspertų</w:t>
      </w:r>
      <w:r w:rsidRPr="00D628C8">
        <w:t xml:space="preserve"> paslaugų užsakymo perdavimo-priėmimo aktą </w:t>
      </w:r>
      <w:r w:rsidR="117F995E" w:rsidRPr="00D628C8">
        <w:t>PO</w:t>
      </w:r>
      <w:r w:rsidRPr="00D628C8">
        <w:t xml:space="preserve"> pasirašo, kai:</w:t>
      </w:r>
    </w:p>
    <w:p w14:paraId="6C927C01" w14:textId="00106AD0" w:rsidR="4F71AA6F" w:rsidRPr="00D628C8" w:rsidRDefault="74FC087E">
      <w:pPr>
        <w:pStyle w:val="ListParagraph"/>
        <w:numPr>
          <w:ilvl w:val="1"/>
          <w:numId w:val="11"/>
        </w:numPr>
        <w:spacing w:after="0"/>
        <w:jc w:val="both"/>
      </w:pPr>
      <w:r w:rsidRPr="00D628C8">
        <w:t>produkcinėje</w:t>
      </w:r>
      <w:r w:rsidR="4F71AA6F" w:rsidRPr="00D628C8">
        <w:t xml:space="preserve"> </w:t>
      </w:r>
      <w:r w:rsidR="75E63918" w:rsidRPr="00D628C8">
        <w:t>SPK</w:t>
      </w:r>
      <w:r w:rsidR="4F71AA6F" w:rsidRPr="00D628C8">
        <w:t xml:space="preserve"> aplinkoje galima įvykdyti veiklos procesus </w:t>
      </w:r>
      <w:r w:rsidR="636FECD5" w:rsidRPr="00D628C8">
        <w:t>ekspertų</w:t>
      </w:r>
      <w:r w:rsidR="4F71AA6F" w:rsidRPr="00D628C8">
        <w:t xml:space="preserve"> paslaugų užsakyme apibrėžta funkcionalumo apimtimi, nėra likusių </w:t>
      </w:r>
      <w:r w:rsidR="2F029420" w:rsidRPr="00D628C8">
        <w:t>PO</w:t>
      </w:r>
      <w:r w:rsidR="4F71AA6F" w:rsidRPr="00D628C8">
        <w:t xml:space="preserve"> nurodytų ir neištaisytų klaidų, o naujai į </w:t>
      </w:r>
      <w:r w:rsidR="6BB2730B" w:rsidRPr="00D628C8">
        <w:t xml:space="preserve">produkcinę </w:t>
      </w:r>
      <w:r w:rsidR="4F71AA6F" w:rsidRPr="00D628C8">
        <w:t>aplinką įkeltas funkcionalumas veikia kokybiškai;</w:t>
      </w:r>
    </w:p>
    <w:p w14:paraId="248F2B09" w14:textId="1F2C6AA7" w:rsidR="4F71AA6F" w:rsidRPr="00D628C8" w:rsidRDefault="4F71AA6F">
      <w:pPr>
        <w:pStyle w:val="ListParagraph"/>
        <w:numPr>
          <w:ilvl w:val="1"/>
          <w:numId w:val="11"/>
        </w:numPr>
        <w:spacing w:after="0"/>
        <w:jc w:val="both"/>
      </w:pPr>
      <w:r w:rsidRPr="00D628C8">
        <w:t xml:space="preserve">yra atlikta suteiktų </w:t>
      </w:r>
      <w:r w:rsidR="01EE848F" w:rsidRPr="00D628C8">
        <w:t>ekspertų</w:t>
      </w:r>
      <w:r w:rsidRPr="00D628C8">
        <w:t xml:space="preserve"> paslaugų bandomoji eksploatacija, kurios trukmė numatoma užsakyme – jei tai yra numatyta </w:t>
      </w:r>
      <w:r w:rsidR="0383AC43" w:rsidRPr="00D628C8">
        <w:t>ekspertų</w:t>
      </w:r>
      <w:r w:rsidRPr="00D628C8">
        <w:t xml:space="preserve"> paslaugų užsakyme, per </w:t>
      </w:r>
      <w:r w:rsidR="5B3973AA" w:rsidRPr="00D628C8">
        <w:t>SPK</w:t>
      </w:r>
      <w:r w:rsidRPr="00D628C8">
        <w:t xml:space="preserve"> </w:t>
      </w:r>
      <w:r w:rsidR="22186E88" w:rsidRPr="00D628C8">
        <w:t>projekto</w:t>
      </w:r>
      <w:r w:rsidRPr="00D628C8">
        <w:t xml:space="preserve"> reglamente numatytus terminus ištaisytos klaidos, aptiktos bandomosios eksploatacijos metu;</w:t>
      </w:r>
    </w:p>
    <w:p w14:paraId="7E37ADB6" w14:textId="15BE2F85" w:rsidR="4F71AA6F" w:rsidRPr="00D628C8" w:rsidRDefault="2E2DDF28">
      <w:pPr>
        <w:pStyle w:val="ListParagraph"/>
        <w:numPr>
          <w:ilvl w:val="1"/>
          <w:numId w:val="11"/>
        </w:numPr>
        <w:spacing w:after="0"/>
        <w:jc w:val="both"/>
      </w:pPr>
      <w:r w:rsidRPr="00D628C8">
        <w:t>PO</w:t>
      </w:r>
      <w:r w:rsidR="4F71AA6F" w:rsidRPr="00D628C8">
        <w:t xml:space="preserve"> perduota visa </w:t>
      </w:r>
      <w:r w:rsidR="2A4E146A" w:rsidRPr="00D628C8">
        <w:t>reikiama</w:t>
      </w:r>
      <w:r w:rsidR="4F71AA6F" w:rsidRPr="00D628C8">
        <w:t xml:space="preserve"> dokumentacija.</w:t>
      </w:r>
    </w:p>
    <w:p w14:paraId="271DC91A" w14:textId="28B36D4F" w:rsidR="00BF3647" w:rsidRPr="00D628C8" w:rsidRDefault="3461842C">
      <w:pPr>
        <w:pStyle w:val="ListParagraph"/>
        <w:numPr>
          <w:ilvl w:val="1"/>
          <w:numId w:val="11"/>
        </w:numPr>
        <w:spacing w:after="0" w:line="276" w:lineRule="auto"/>
        <w:jc w:val="both"/>
      </w:pPr>
      <w:r w:rsidRPr="00D628C8">
        <w:t>Diegėjas</w:t>
      </w:r>
      <w:r w:rsidR="26B33225" w:rsidRPr="00D628C8">
        <w:t xml:space="preserve">, tinkamai įvykdęs </w:t>
      </w:r>
      <w:r w:rsidR="21893219" w:rsidRPr="00D628C8">
        <w:t>ekspertų</w:t>
      </w:r>
      <w:r w:rsidR="26B33225" w:rsidRPr="00D628C8">
        <w:t xml:space="preserve"> paslaugų užsakymą, pateikia </w:t>
      </w:r>
      <w:r w:rsidR="2011833A" w:rsidRPr="00D628C8">
        <w:t>PO</w:t>
      </w:r>
      <w:r w:rsidR="26B33225" w:rsidRPr="00D628C8">
        <w:t xml:space="preserve"> pasirašymui </w:t>
      </w:r>
      <w:r w:rsidR="524687AB" w:rsidRPr="00D628C8">
        <w:t>ekspertų</w:t>
      </w:r>
      <w:r w:rsidR="26B33225" w:rsidRPr="00D628C8">
        <w:t xml:space="preserve"> paslaugų užsakymo perdavimo-priėmimo aktą.</w:t>
      </w:r>
    </w:p>
    <w:p w14:paraId="58233118" w14:textId="05CCD98D" w:rsidR="00BF3647" w:rsidRPr="00D628C8" w:rsidRDefault="55F2755B">
      <w:pPr>
        <w:pStyle w:val="ListParagraph"/>
        <w:numPr>
          <w:ilvl w:val="1"/>
          <w:numId w:val="11"/>
        </w:numPr>
        <w:spacing w:after="0" w:line="276" w:lineRule="auto"/>
        <w:ind w:right="-20"/>
        <w:jc w:val="both"/>
      </w:pPr>
      <w:r>
        <w:t>Ekspertinių</w:t>
      </w:r>
      <w:r w:rsidR="447D5867">
        <w:t xml:space="preserve"> paslaugų rėmuose į</w:t>
      </w:r>
      <w:r w:rsidR="3D0825CB">
        <w:t xml:space="preserve">diegtų funkcionalumų ir parengtos dokumentacijos </w:t>
      </w:r>
      <w:r w:rsidR="30331338">
        <w:t xml:space="preserve">pakeitimai papuola po </w:t>
      </w:r>
      <w:r w:rsidR="00571A42">
        <w:t xml:space="preserve">garantinio </w:t>
      </w:r>
      <w:r w:rsidR="30331338">
        <w:t xml:space="preserve">palaikymo </w:t>
      </w:r>
      <w:r w:rsidR="4E067729">
        <w:t>paslaugų apimtimi</w:t>
      </w:r>
      <w:r w:rsidR="3D0825CB">
        <w:t>.</w:t>
      </w:r>
    </w:p>
    <w:p w14:paraId="32B0FAE2" w14:textId="289E6D33" w:rsidR="10AF1DE4" w:rsidRPr="00B316A0" w:rsidRDefault="00D968CA" w:rsidP="00913038">
      <w:pPr>
        <w:pStyle w:val="Heading1"/>
        <w:jc w:val="both"/>
        <w:rPr>
          <w:rFonts w:ascii="Times New Roman" w:hAnsi="Times New Roman" w:cs="Times New Roman"/>
        </w:rPr>
      </w:pPr>
      <w:bookmarkStart w:id="99" w:name="_Reikalavimai_išmaniosios_paieškos"/>
      <w:bookmarkStart w:id="100" w:name="_Toc171376981"/>
      <w:bookmarkEnd w:id="99"/>
      <w:r w:rsidRPr="7ECC6DEE">
        <w:rPr>
          <w:rFonts w:ascii="Times New Roman" w:hAnsi="Times New Roman" w:cs="Times New Roman"/>
        </w:rPr>
        <w:t xml:space="preserve"> Pasiūlymo vertinimo r</w:t>
      </w:r>
      <w:r w:rsidR="32E32AB3" w:rsidRPr="7ECC6DEE">
        <w:rPr>
          <w:rFonts w:ascii="Times New Roman" w:hAnsi="Times New Roman" w:cs="Times New Roman"/>
        </w:rPr>
        <w:t xml:space="preserve">eikalavimai </w:t>
      </w:r>
      <w:r w:rsidR="223F19F5" w:rsidRPr="7ECC6DEE">
        <w:rPr>
          <w:rFonts w:ascii="Times New Roman" w:hAnsi="Times New Roman" w:cs="Times New Roman"/>
        </w:rPr>
        <w:t>išmaniosios paieškos technologijų demonstravimui</w:t>
      </w:r>
      <w:bookmarkEnd w:id="100"/>
    </w:p>
    <w:p w14:paraId="3BFDB295" w14:textId="1C86A9CA" w:rsidR="10AF1DE4" w:rsidRPr="00D628C8" w:rsidRDefault="10AF1DE4" w:rsidP="00913038">
      <w:pPr>
        <w:jc w:val="both"/>
      </w:pPr>
      <w:r w:rsidRPr="00D628C8">
        <w:t>Šiame skyriuje aprašomi reikalavimai praktini</w:t>
      </w:r>
      <w:r w:rsidR="112516EC" w:rsidRPr="00D628C8">
        <w:t>am</w:t>
      </w:r>
      <w:r w:rsidRPr="00D628C8">
        <w:t xml:space="preserve"> </w:t>
      </w:r>
      <w:r w:rsidR="00A57BA6" w:rsidRPr="00D628C8">
        <w:t xml:space="preserve">siūlomų </w:t>
      </w:r>
      <w:r w:rsidR="00A7248C" w:rsidRPr="00D628C8">
        <w:t xml:space="preserve">išmaniosios paieškos </w:t>
      </w:r>
      <w:r w:rsidR="00A57BA6" w:rsidRPr="00D628C8">
        <w:t xml:space="preserve">technologijų </w:t>
      </w:r>
      <w:r w:rsidRPr="00D628C8">
        <w:t>demo</w:t>
      </w:r>
      <w:r w:rsidR="44569EFA" w:rsidRPr="00D628C8">
        <w:t>n</w:t>
      </w:r>
      <w:r w:rsidR="2C6D41D5" w:rsidRPr="00D628C8">
        <w:t>stravim</w:t>
      </w:r>
      <w:r w:rsidR="616CD946" w:rsidRPr="00D628C8">
        <w:t>ui</w:t>
      </w:r>
      <w:r w:rsidR="2C6D41D5" w:rsidRPr="00D628C8">
        <w:t xml:space="preserve"> Diegėjo pasiūlymo vertinimo eigoje:</w:t>
      </w:r>
    </w:p>
    <w:p w14:paraId="4327713C" w14:textId="5E4610F4" w:rsidR="2C6D41D5" w:rsidRPr="00324928" w:rsidRDefault="2C6D41D5">
      <w:pPr>
        <w:pStyle w:val="ListParagraph"/>
        <w:numPr>
          <w:ilvl w:val="0"/>
          <w:numId w:val="1"/>
        </w:numPr>
        <w:jc w:val="both"/>
      </w:pPr>
      <w:r w:rsidRPr="00D628C8">
        <w:rPr>
          <w:b/>
          <w:bCs/>
        </w:rPr>
        <w:t xml:space="preserve">Diegėjas </w:t>
      </w:r>
      <w:r w:rsidR="00966106" w:rsidRPr="00D628C8">
        <w:rPr>
          <w:b/>
          <w:bCs/>
        </w:rPr>
        <w:t>kartu su pasiūlymo forma</w:t>
      </w:r>
      <w:r w:rsidR="00966106" w:rsidRPr="00D628C8">
        <w:t xml:space="preserve"> </w:t>
      </w:r>
      <w:r w:rsidR="00F85B5D" w:rsidRPr="00D628C8">
        <w:t xml:space="preserve">turi pateikti </w:t>
      </w:r>
      <w:r w:rsidRPr="00D628C8">
        <w:t>siūlomo išmaniosios paieškos</w:t>
      </w:r>
      <w:r w:rsidR="507085C7" w:rsidRPr="00D628C8">
        <w:t>, veikiančios mašininio mokymosi (ang</w:t>
      </w:r>
      <w:r w:rsidR="00A7248C" w:rsidRPr="00D628C8">
        <w:t xml:space="preserve">l. </w:t>
      </w:r>
      <w:r w:rsidR="00A7248C" w:rsidRPr="00324928">
        <w:t>ma</w:t>
      </w:r>
      <w:r w:rsidR="507085C7" w:rsidRPr="00324928">
        <w:t>chine learning)</w:t>
      </w:r>
      <w:r w:rsidRPr="00324928">
        <w:t xml:space="preserve"> mechanizm</w:t>
      </w:r>
      <w:r w:rsidR="76EA7A79" w:rsidRPr="00324928">
        <w:t>ų pagrindu</w:t>
      </w:r>
      <w:r w:rsidR="00B62ACC" w:rsidRPr="00324928">
        <w:t>,</w:t>
      </w:r>
      <w:r w:rsidRPr="00324928">
        <w:t xml:space="preserve"> </w:t>
      </w:r>
      <w:r w:rsidR="00966106" w:rsidRPr="00324928">
        <w:t xml:space="preserve">sprendimo aprašymą </w:t>
      </w:r>
      <w:r w:rsidR="00B62ACC" w:rsidRPr="00324928">
        <w:t>apimant</w:t>
      </w:r>
      <w:r w:rsidR="006D0142">
        <w:t>į</w:t>
      </w:r>
      <w:r w:rsidR="00B62ACC" w:rsidRPr="00324928">
        <w:t xml:space="preserve"> siūlomas </w:t>
      </w:r>
      <w:r w:rsidRPr="00324928">
        <w:lastRenderedPageBreak/>
        <w:t>technologij</w:t>
      </w:r>
      <w:r w:rsidR="00B62ACC" w:rsidRPr="00324928">
        <w:t>as</w:t>
      </w:r>
      <w:r w:rsidRPr="00324928">
        <w:t xml:space="preserve">, </w:t>
      </w:r>
      <w:r w:rsidR="00B62ACC" w:rsidRPr="00324928">
        <w:t xml:space="preserve">naudojamą </w:t>
      </w:r>
      <w:r w:rsidRPr="00324928">
        <w:t>programin</w:t>
      </w:r>
      <w:r w:rsidR="00B62ACC" w:rsidRPr="00324928">
        <w:t>ę</w:t>
      </w:r>
      <w:r w:rsidRPr="00324928">
        <w:t xml:space="preserve"> įrang</w:t>
      </w:r>
      <w:r w:rsidR="00B62ACC" w:rsidRPr="00324928">
        <w:t>ą</w:t>
      </w:r>
      <w:r w:rsidRPr="00324928">
        <w:t xml:space="preserve"> </w:t>
      </w:r>
      <w:r w:rsidR="24E68CAE" w:rsidRPr="00324928">
        <w:t>ir</w:t>
      </w:r>
      <w:r w:rsidR="00B62ACC" w:rsidRPr="00324928">
        <w:t>/ar programavimo kalbas,</w:t>
      </w:r>
      <w:r w:rsidR="24E68CAE" w:rsidRPr="00324928">
        <w:t xml:space="preserve"> </w:t>
      </w:r>
      <w:r w:rsidRPr="00324928">
        <w:t>veikimo princip</w:t>
      </w:r>
      <w:r w:rsidR="00B62ACC" w:rsidRPr="00324928">
        <w:t>us</w:t>
      </w:r>
      <w:r w:rsidRPr="00324928">
        <w:t xml:space="preserve">. </w:t>
      </w:r>
      <w:r w:rsidR="00B62ACC" w:rsidRPr="00324928">
        <w:t xml:space="preserve">Siūlomas ir aprašytas sprendimas </w:t>
      </w:r>
      <w:r w:rsidRPr="00324928">
        <w:t>neturi prieštarauti reikalavimams, aprašytiems sk.</w:t>
      </w:r>
      <w:r w:rsidR="00B62ACC" w:rsidRPr="00324928">
        <w:t xml:space="preserve"> </w:t>
      </w:r>
      <w:hyperlink w:anchor="_Nefunkciniai_reikalavimai">
        <w:r w:rsidR="00B62ACC" w:rsidRPr="00324928">
          <w:rPr>
            <w:rStyle w:val="Hyperlink"/>
          </w:rPr>
          <w:t>Nefunkciniai reikalavimai</w:t>
        </w:r>
      </w:hyperlink>
      <w:r w:rsidRPr="00324928">
        <w:t>.</w:t>
      </w:r>
    </w:p>
    <w:p w14:paraId="01BB29E2" w14:textId="04313B1B" w:rsidR="2C6D41D5" w:rsidRPr="00FE3318" w:rsidRDefault="2C6D41D5">
      <w:pPr>
        <w:pStyle w:val="ListParagraph"/>
        <w:numPr>
          <w:ilvl w:val="0"/>
          <w:numId w:val="1"/>
        </w:numPr>
        <w:jc w:val="both"/>
        <w:rPr>
          <w:color w:val="000000" w:themeColor="text1"/>
        </w:rPr>
      </w:pPr>
      <w:r w:rsidRPr="00FE3318">
        <w:rPr>
          <w:color w:val="000000" w:themeColor="text1"/>
        </w:rPr>
        <w:t xml:space="preserve">Diegėjas turi </w:t>
      </w:r>
      <w:r w:rsidR="00BF582E" w:rsidRPr="00FE3318">
        <w:rPr>
          <w:color w:val="000000" w:themeColor="text1"/>
        </w:rPr>
        <w:t xml:space="preserve">praktiškai pademonstruoti ir suteikti galimybę PO deleguotiems ekspertams praktiškai išbandyti </w:t>
      </w:r>
      <w:r w:rsidR="3C0BF306" w:rsidRPr="00FE3318">
        <w:rPr>
          <w:color w:val="000000" w:themeColor="text1"/>
        </w:rPr>
        <w:t xml:space="preserve">išmaniosios paieškos </w:t>
      </w:r>
      <w:r w:rsidR="00BF582E" w:rsidRPr="00FE3318">
        <w:rPr>
          <w:color w:val="000000" w:themeColor="text1"/>
        </w:rPr>
        <w:t>prototipą</w:t>
      </w:r>
      <w:r w:rsidR="009B37B4" w:rsidRPr="00FE3318">
        <w:rPr>
          <w:color w:val="000000" w:themeColor="text1"/>
        </w:rPr>
        <w:t xml:space="preserve">, apimant </w:t>
      </w:r>
      <w:r w:rsidR="6E67DD91" w:rsidRPr="00FE3318">
        <w:rPr>
          <w:color w:val="000000" w:themeColor="text1"/>
        </w:rPr>
        <w:t>paiešk</w:t>
      </w:r>
      <w:r w:rsidR="009B37B4" w:rsidRPr="00FE3318">
        <w:rPr>
          <w:color w:val="000000" w:themeColor="text1"/>
        </w:rPr>
        <w:t>ą</w:t>
      </w:r>
      <w:r w:rsidR="6E67DD91" w:rsidRPr="00FE3318">
        <w:rPr>
          <w:color w:val="000000" w:themeColor="text1"/>
        </w:rPr>
        <w:t xml:space="preserve"> pagal el. paslaugų aprašymų</w:t>
      </w:r>
      <w:r w:rsidR="649A3669" w:rsidRPr="00FE3318">
        <w:rPr>
          <w:color w:val="000000" w:themeColor="text1"/>
        </w:rPr>
        <w:t xml:space="preserve"> sąraš</w:t>
      </w:r>
      <w:r w:rsidR="00A503EA" w:rsidRPr="00FE3318">
        <w:rPr>
          <w:color w:val="000000" w:themeColor="text1"/>
        </w:rPr>
        <w:t>o</w:t>
      </w:r>
      <w:r w:rsidR="6E67DD91" w:rsidRPr="00FE3318">
        <w:rPr>
          <w:color w:val="000000" w:themeColor="text1"/>
        </w:rPr>
        <w:t>, pateikt</w:t>
      </w:r>
      <w:r w:rsidR="00A503EA" w:rsidRPr="00FE3318">
        <w:rPr>
          <w:color w:val="000000" w:themeColor="text1"/>
        </w:rPr>
        <w:t>o</w:t>
      </w:r>
      <w:r w:rsidR="6E67DD91" w:rsidRPr="00FE3318">
        <w:rPr>
          <w:color w:val="000000" w:themeColor="text1"/>
        </w:rPr>
        <w:t xml:space="preserve"> šio Pirkimo priede </w:t>
      </w:r>
      <w:r w:rsidR="0042212F" w:rsidRPr="00FE3318">
        <w:rPr>
          <w:i/>
          <w:iCs/>
          <w:color w:val="000000" w:themeColor="text1"/>
        </w:rPr>
        <w:t>Priedas - Demo paslaugų sąrašas.xlsx</w:t>
      </w:r>
      <w:r w:rsidR="6E67DD91" w:rsidRPr="00FE3318">
        <w:rPr>
          <w:color w:val="000000" w:themeColor="text1"/>
        </w:rPr>
        <w:t>, turinį</w:t>
      </w:r>
      <w:r w:rsidR="459EB80F" w:rsidRPr="00FE3318">
        <w:rPr>
          <w:color w:val="000000" w:themeColor="text1"/>
        </w:rPr>
        <w:t>.</w:t>
      </w:r>
      <w:r w:rsidR="00D60A51" w:rsidRPr="00FE3318">
        <w:rPr>
          <w:color w:val="000000" w:themeColor="text1"/>
        </w:rPr>
        <w:t xml:space="preserve"> </w:t>
      </w:r>
      <w:r w:rsidR="0091037E" w:rsidRPr="00FE3318">
        <w:rPr>
          <w:color w:val="000000" w:themeColor="text1"/>
        </w:rPr>
        <w:t xml:space="preserve">Žemiau pateikiamas minimo </w:t>
      </w:r>
      <w:r w:rsidR="00D60A51" w:rsidRPr="00FE3318">
        <w:rPr>
          <w:color w:val="000000" w:themeColor="text1"/>
        </w:rPr>
        <w:t>pried</w:t>
      </w:r>
      <w:r w:rsidR="0091037E" w:rsidRPr="00FE3318">
        <w:rPr>
          <w:color w:val="000000" w:themeColor="text1"/>
        </w:rPr>
        <w:t>o</w:t>
      </w:r>
      <w:r w:rsidR="00D60A51" w:rsidRPr="00FE3318">
        <w:rPr>
          <w:color w:val="000000" w:themeColor="text1"/>
        </w:rPr>
        <w:t xml:space="preserve"> </w:t>
      </w:r>
      <w:r w:rsidR="0091037E" w:rsidRPr="00FE3318">
        <w:rPr>
          <w:color w:val="000000" w:themeColor="text1"/>
        </w:rPr>
        <w:t>paslaugų lentelės laukų</w:t>
      </w:r>
      <w:r w:rsidR="00EC62B5" w:rsidRPr="00FE3318">
        <w:rPr>
          <w:color w:val="000000" w:themeColor="text1"/>
        </w:rPr>
        <w:t xml:space="preserve">, kurie turi būti naudojami </w:t>
      </w:r>
      <w:r w:rsidR="00A1687F" w:rsidRPr="00FE3318">
        <w:rPr>
          <w:color w:val="000000" w:themeColor="text1"/>
        </w:rPr>
        <w:t>išmaniosios paieškos demonstravime,</w:t>
      </w:r>
      <w:r w:rsidR="0091037E" w:rsidRPr="00FE3318">
        <w:rPr>
          <w:color w:val="000000" w:themeColor="text1"/>
        </w:rPr>
        <w:t xml:space="preserve"> aprašym</w:t>
      </w:r>
      <w:r w:rsidR="0065298E" w:rsidRPr="00FE3318">
        <w:rPr>
          <w:color w:val="000000" w:themeColor="text1"/>
        </w:rPr>
        <w:t>as</w:t>
      </w:r>
      <w:r w:rsidR="006F2030" w:rsidRPr="00FE3318">
        <w:rPr>
          <w:color w:val="000000" w:themeColor="text1"/>
        </w:rPr>
        <w:t>:</w:t>
      </w:r>
    </w:p>
    <w:p w14:paraId="4DE8DEBB" w14:textId="47139684" w:rsidR="006F2030" w:rsidRPr="00324928" w:rsidRDefault="006F2030">
      <w:pPr>
        <w:pStyle w:val="ListParagraph"/>
        <w:numPr>
          <w:ilvl w:val="1"/>
          <w:numId w:val="1"/>
        </w:numPr>
        <w:jc w:val="both"/>
      </w:pPr>
      <w:r w:rsidRPr="00324928">
        <w:t>ID – paslaugos identifikatorius,</w:t>
      </w:r>
    </w:p>
    <w:p w14:paraId="1CA25EE7" w14:textId="437DA836" w:rsidR="006F2030" w:rsidRPr="00324928" w:rsidRDefault="006F2030">
      <w:pPr>
        <w:pStyle w:val="ListParagraph"/>
        <w:numPr>
          <w:ilvl w:val="1"/>
          <w:numId w:val="1"/>
        </w:numPr>
        <w:jc w:val="both"/>
      </w:pPr>
      <w:r w:rsidRPr="00324928">
        <w:t>LONG_NAME – pilnas paslaugos pavadinimas,</w:t>
      </w:r>
    </w:p>
    <w:p w14:paraId="7A3035C1" w14:textId="46AAF689" w:rsidR="006F2030" w:rsidRPr="00324928" w:rsidRDefault="006F2030">
      <w:pPr>
        <w:pStyle w:val="ListParagraph"/>
        <w:numPr>
          <w:ilvl w:val="1"/>
          <w:numId w:val="1"/>
        </w:numPr>
        <w:jc w:val="both"/>
      </w:pPr>
      <w:r w:rsidRPr="00324928">
        <w:t>SHORT_NAME – trumpas paslaugos pavadinimas,</w:t>
      </w:r>
    </w:p>
    <w:p w14:paraId="26CEA901" w14:textId="50F924F1" w:rsidR="006F2030" w:rsidRPr="00324928" w:rsidRDefault="001B72DE">
      <w:pPr>
        <w:pStyle w:val="ListParagraph"/>
        <w:numPr>
          <w:ilvl w:val="1"/>
          <w:numId w:val="1"/>
        </w:numPr>
        <w:jc w:val="both"/>
      </w:pPr>
      <w:r w:rsidRPr="00324928">
        <w:t>DESCRIPTION – pilnas paslaugos aprašymas,</w:t>
      </w:r>
    </w:p>
    <w:p w14:paraId="1E7EDB7D" w14:textId="0E47262C" w:rsidR="001B72DE" w:rsidRPr="00324928" w:rsidRDefault="001B72DE">
      <w:pPr>
        <w:pStyle w:val="ListParagraph"/>
        <w:numPr>
          <w:ilvl w:val="1"/>
          <w:numId w:val="1"/>
        </w:numPr>
        <w:jc w:val="both"/>
      </w:pPr>
      <w:r w:rsidRPr="00324928">
        <w:t>SHORT_DESCRIPTION – trumpas paslaugos aprašymas,</w:t>
      </w:r>
    </w:p>
    <w:p w14:paraId="64BD7A95" w14:textId="16D4A660" w:rsidR="001B72DE" w:rsidRPr="001D4505" w:rsidRDefault="00F842E9">
      <w:pPr>
        <w:pStyle w:val="ListParagraph"/>
        <w:numPr>
          <w:ilvl w:val="1"/>
          <w:numId w:val="1"/>
        </w:numPr>
        <w:jc w:val="both"/>
        <w:rPr>
          <w:color w:val="000000" w:themeColor="text1"/>
        </w:rPr>
      </w:pPr>
      <w:r w:rsidRPr="001D4505">
        <w:rPr>
          <w:color w:val="000000" w:themeColor="text1"/>
        </w:rPr>
        <w:t xml:space="preserve">KEYWORDS – </w:t>
      </w:r>
      <w:r w:rsidR="007F0609" w:rsidRPr="001D4505">
        <w:rPr>
          <w:color w:val="000000" w:themeColor="text1"/>
        </w:rPr>
        <w:t>papildomi raktiniai žodžiai</w:t>
      </w:r>
      <w:r w:rsidRPr="001D4505">
        <w:rPr>
          <w:color w:val="000000" w:themeColor="text1"/>
        </w:rPr>
        <w:t>,</w:t>
      </w:r>
    </w:p>
    <w:p w14:paraId="002782F3" w14:textId="1D67DB85" w:rsidR="00F842E9" w:rsidRPr="001D4505" w:rsidRDefault="0091037E">
      <w:pPr>
        <w:pStyle w:val="ListParagraph"/>
        <w:numPr>
          <w:ilvl w:val="1"/>
          <w:numId w:val="1"/>
        </w:numPr>
        <w:jc w:val="both"/>
        <w:rPr>
          <w:color w:val="000000" w:themeColor="text1"/>
        </w:rPr>
      </w:pPr>
      <w:r w:rsidRPr="001D4505">
        <w:rPr>
          <w:color w:val="000000" w:themeColor="text1"/>
        </w:rPr>
        <w:t xml:space="preserve">CATEGORIES </w:t>
      </w:r>
      <w:r w:rsidR="00EC62B5" w:rsidRPr="001D4505">
        <w:rPr>
          <w:color w:val="000000" w:themeColor="text1"/>
        </w:rPr>
        <w:t>–</w:t>
      </w:r>
      <w:r w:rsidRPr="001D4505">
        <w:rPr>
          <w:color w:val="000000" w:themeColor="text1"/>
        </w:rPr>
        <w:t xml:space="preserve"> </w:t>
      </w:r>
      <w:r w:rsidR="00A1687F" w:rsidRPr="001D4505">
        <w:rPr>
          <w:color w:val="000000" w:themeColor="text1"/>
        </w:rPr>
        <w:t>teminės / dalykinių sričių kategorijos</w:t>
      </w:r>
    </w:p>
    <w:p w14:paraId="7089A21A" w14:textId="4A0A9EF0" w:rsidR="00EC62B5" w:rsidRPr="001D4505" w:rsidRDefault="00EC62B5">
      <w:pPr>
        <w:pStyle w:val="ListParagraph"/>
        <w:numPr>
          <w:ilvl w:val="1"/>
          <w:numId w:val="1"/>
        </w:numPr>
        <w:jc w:val="both"/>
        <w:rPr>
          <w:color w:val="000000" w:themeColor="text1"/>
        </w:rPr>
      </w:pPr>
      <w:r w:rsidRPr="001D4505">
        <w:rPr>
          <w:color w:val="000000" w:themeColor="text1"/>
        </w:rPr>
        <w:t xml:space="preserve">LIFE_EVENTS – </w:t>
      </w:r>
      <w:r w:rsidR="00A1687F" w:rsidRPr="001D4505">
        <w:rPr>
          <w:color w:val="000000" w:themeColor="text1"/>
        </w:rPr>
        <w:t>gyvenimo įvykių kategorijos,</w:t>
      </w:r>
    </w:p>
    <w:p w14:paraId="3F8356F2" w14:textId="7A8AB3B0" w:rsidR="00EC62B5" w:rsidRPr="001D4505" w:rsidRDefault="00EC62B5">
      <w:pPr>
        <w:pStyle w:val="ListParagraph"/>
        <w:numPr>
          <w:ilvl w:val="1"/>
          <w:numId w:val="1"/>
        </w:numPr>
        <w:jc w:val="both"/>
        <w:rPr>
          <w:color w:val="000000" w:themeColor="text1"/>
        </w:rPr>
      </w:pPr>
      <w:r w:rsidRPr="001D4505">
        <w:rPr>
          <w:color w:val="000000" w:themeColor="text1"/>
        </w:rPr>
        <w:t xml:space="preserve">PROVIDER_NAMES </w:t>
      </w:r>
      <w:r w:rsidR="00533535" w:rsidRPr="001D4505">
        <w:rPr>
          <w:color w:val="000000" w:themeColor="text1"/>
        </w:rPr>
        <w:t>–</w:t>
      </w:r>
      <w:r w:rsidRPr="001D4505">
        <w:rPr>
          <w:color w:val="000000" w:themeColor="text1"/>
        </w:rPr>
        <w:t xml:space="preserve"> paslaugą teikiančios institucijos pavadinimas</w:t>
      </w:r>
      <w:r w:rsidR="00533535" w:rsidRPr="001D4505">
        <w:rPr>
          <w:color w:val="000000" w:themeColor="text1"/>
        </w:rPr>
        <w:t>.</w:t>
      </w:r>
    </w:p>
    <w:p w14:paraId="3B60540E" w14:textId="6C6ECBCD" w:rsidR="0065298E" w:rsidRPr="001D4505" w:rsidRDefault="0065298E" w:rsidP="0065298E">
      <w:pPr>
        <w:pStyle w:val="ListParagraph"/>
        <w:tabs>
          <w:tab w:val="left" w:pos="990"/>
        </w:tabs>
        <w:jc w:val="both"/>
        <w:rPr>
          <w:color w:val="000000" w:themeColor="text1"/>
        </w:rPr>
      </w:pPr>
      <w:r w:rsidRPr="001D4505">
        <w:rPr>
          <w:color w:val="000000" w:themeColor="text1"/>
        </w:rPr>
        <w:t>Semantinė paieška yra pažangi paieškos technologija, kuri siekia suprasti vartotojo užklausos prasmę ir kontekstą, o ne tik ieškoti raktinių žodžių. Ji naudoja natūralios kalbos apdorojimą (NLP) ir dirbtinį intelektą (AI) tam, kad pateiktų tikslesnius ir labiau susijusius rezultatus. Pavyzdžiui, jei ieškote „kaip gauti vairuotojo pažymėjimą“, semantinė paieška supras, kad ieškote paslaugos apie vairuotojo pažymėjimo gavimo procesą/paslaugą Regitroje ir pateiks atitinkamus rezultatus, net jei jūsų užklausoje nėra tikslių raktinių žodžių.</w:t>
      </w:r>
    </w:p>
    <w:p w14:paraId="429141DB" w14:textId="58DB1D25" w:rsidR="459EB80F" w:rsidRPr="001D4505" w:rsidRDefault="459EB80F">
      <w:pPr>
        <w:pStyle w:val="ListParagraph"/>
        <w:numPr>
          <w:ilvl w:val="0"/>
          <w:numId w:val="1"/>
        </w:numPr>
        <w:jc w:val="both"/>
        <w:rPr>
          <w:color w:val="000000" w:themeColor="text1"/>
        </w:rPr>
      </w:pPr>
      <w:r w:rsidRPr="001D4505">
        <w:rPr>
          <w:color w:val="000000" w:themeColor="text1"/>
        </w:rPr>
        <w:t>Demonstravimo metu Diegėjas turi suteikti PO deleguotiems ekspertams atlikti bandomąsias paieškas</w:t>
      </w:r>
      <w:r w:rsidR="00C55E67" w:rsidRPr="001D4505">
        <w:rPr>
          <w:color w:val="000000" w:themeColor="text1"/>
        </w:rPr>
        <w:t xml:space="preserve"> (10 paieškų)</w:t>
      </w:r>
      <w:r w:rsidRPr="001D4505">
        <w:rPr>
          <w:color w:val="000000" w:themeColor="text1"/>
        </w:rPr>
        <w:t>, naudojant skirtingas kalbas (lietuvių, anglų, lenkų, ukrainiečių, rusų)</w:t>
      </w:r>
      <w:r w:rsidR="33735927" w:rsidRPr="001D4505">
        <w:rPr>
          <w:color w:val="000000" w:themeColor="text1"/>
        </w:rPr>
        <w:t xml:space="preserve"> parengtoje išmaniosios paieškos aplinkoje</w:t>
      </w:r>
      <w:r w:rsidR="1F8EBAD4" w:rsidRPr="001D4505">
        <w:rPr>
          <w:color w:val="000000" w:themeColor="text1"/>
        </w:rPr>
        <w:t xml:space="preserve"> ir </w:t>
      </w:r>
      <w:r w:rsidR="008B7315" w:rsidRPr="001D4505">
        <w:rPr>
          <w:color w:val="000000" w:themeColor="text1"/>
        </w:rPr>
        <w:t>į</w:t>
      </w:r>
      <w:r w:rsidR="1F8EBAD4" w:rsidRPr="001D4505">
        <w:rPr>
          <w:color w:val="000000" w:themeColor="text1"/>
        </w:rPr>
        <w:t xml:space="preserve">vedant </w:t>
      </w:r>
      <w:r w:rsidR="008B7315" w:rsidRPr="001D4505">
        <w:rPr>
          <w:color w:val="000000" w:themeColor="text1"/>
        </w:rPr>
        <w:t xml:space="preserve">paieškos kriterijus - </w:t>
      </w:r>
      <w:r w:rsidR="1F8EBAD4" w:rsidRPr="001D4505">
        <w:rPr>
          <w:color w:val="000000" w:themeColor="text1"/>
        </w:rPr>
        <w:t xml:space="preserve">terminus, kurie logiškai savo reikšme atitinka el. </w:t>
      </w:r>
      <w:r w:rsidR="008B7315" w:rsidRPr="001D4505">
        <w:rPr>
          <w:color w:val="000000" w:themeColor="text1"/>
        </w:rPr>
        <w:t>p</w:t>
      </w:r>
      <w:r w:rsidR="1F8EBAD4" w:rsidRPr="001D4505">
        <w:rPr>
          <w:color w:val="000000" w:themeColor="text1"/>
        </w:rPr>
        <w:t xml:space="preserve">aslaugų aprašymus, bet nebūtinai </w:t>
      </w:r>
      <w:r w:rsidR="005A68EC" w:rsidRPr="001D4505">
        <w:rPr>
          <w:color w:val="000000" w:themeColor="text1"/>
        </w:rPr>
        <w:t xml:space="preserve">tiksliai </w:t>
      </w:r>
      <w:r w:rsidR="1F8EBAD4" w:rsidRPr="001D4505">
        <w:rPr>
          <w:color w:val="000000" w:themeColor="text1"/>
        </w:rPr>
        <w:t>atkartoj</w:t>
      </w:r>
      <w:r w:rsidR="7EE12D6C" w:rsidRPr="001D4505">
        <w:rPr>
          <w:color w:val="000000" w:themeColor="text1"/>
        </w:rPr>
        <w:t>a aprašymuose naudojamus terminus</w:t>
      </w:r>
      <w:r w:rsidR="005A68EC" w:rsidRPr="001D4505">
        <w:rPr>
          <w:color w:val="000000" w:themeColor="text1"/>
        </w:rPr>
        <w:t xml:space="preserve"> ar frazes</w:t>
      </w:r>
      <w:r w:rsidR="33735927" w:rsidRPr="001D4505">
        <w:rPr>
          <w:color w:val="000000" w:themeColor="text1"/>
        </w:rPr>
        <w:t>.</w:t>
      </w:r>
    </w:p>
    <w:p w14:paraId="2D8B39AA" w14:textId="42D3D9CB" w:rsidR="0065298E" w:rsidRPr="001D4505" w:rsidRDefault="33735927" w:rsidP="000702FF">
      <w:pPr>
        <w:pStyle w:val="ListParagraph"/>
        <w:numPr>
          <w:ilvl w:val="0"/>
          <w:numId w:val="1"/>
        </w:numPr>
        <w:jc w:val="both"/>
        <w:rPr>
          <w:color w:val="000000" w:themeColor="text1"/>
        </w:rPr>
      </w:pPr>
      <w:r w:rsidRPr="001D4505">
        <w:rPr>
          <w:color w:val="000000" w:themeColor="text1"/>
        </w:rPr>
        <w:t>Išmaniosios paieškos programinė įrangos demonstravimas</w:t>
      </w:r>
      <w:r w:rsidR="0065298E" w:rsidRPr="001D4505">
        <w:rPr>
          <w:color w:val="000000" w:themeColor="text1"/>
        </w:rPr>
        <w:t xml:space="preserve"> laikomas sėkmingu</w:t>
      </w:r>
      <w:r w:rsidRPr="001D4505">
        <w:rPr>
          <w:color w:val="000000" w:themeColor="text1"/>
        </w:rPr>
        <w:t>, jeigu</w:t>
      </w:r>
      <w:r w:rsidR="000702FF" w:rsidRPr="001D4505">
        <w:rPr>
          <w:color w:val="000000" w:themeColor="text1"/>
        </w:rPr>
        <w:t xml:space="preserve"> PO </w:t>
      </w:r>
      <w:r w:rsidR="29217FDD" w:rsidRPr="001D4505">
        <w:rPr>
          <w:color w:val="000000" w:themeColor="text1"/>
        </w:rPr>
        <w:t>deleguotų ekspertų išmaniosios paieškos bandymai 7 iš 10 atvejų grąžina su ieškoma fraz</w:t>
      </w:r>
      <w:r w:rsidR="007F6C89" w:rsidRPr="001D4505">
        <w:rPr>
          <w:color w:val="000000" w:themeColor="text1"/>
        </w:rPr>
        <w:t>e</w:t>
      </w:r>
      <w:r w:rsidR="29217FDD" w:rsidRPr="001D4505">
        <w:rPr>
          <w:color w:val="000000" w:themeColor="text1"/>
        </w:rPr>
        <w:t xml:space="preserve"> susijusius el. paslaugų aprašymų sąrašo rezultatus. </w:t>
      </w:r>
      <w:r w:rsidR="00CC1F92" w:rsidRPr="001D4505">
        <w:rPr>
          <w:color w:val="000000" w:themeColor="text1"/>
        </w:rPr>
        <w:t xml:space="preserve"> </w:t>
      </w:r>
    </w:p>
    <w:p w14:paraId="4549474E" w14:textId="77777777" w:rsidR="0065298E" w:rsidRPr="001D4505" w:rsidRDefault="0065298E" w:rsidP="0065298E">
      <w:pPr>
        <w:pStyle w:val="ListParagraph"/>
        <w:ind w:left="1440"/>
        <w:rPr>
          <w:color w:val="000000" w:themeColor="text1"/>
        </w:rPr>
      </w:pPr>
    </w:p>
    <w:p w14:paraId="0C4A26F0" w14:textId="6D638DAB" w:rsidR="0065298E" w:rsidRPr="001D4505" w:rsidRDefault="0065298E" w:rsidP="0065298E">
      <w:pPr>
        <w:tabs>
          <w:tab w:val="left" w:pos="990"/>
        </w:tabs>
        <w:spacing w:after="0" w:line="240" w:lineRule="auto"/>
        <w:ind w:left="709"/>
        <w:contextualSpacing/>
        <w:jc w:val="both"/>
        <w:rPr>
          <w:rFonts w:eastAsia="Calibri"/>
          <w:color w:val="000000" w:themeColor="text1"/>
          <w:kern w:val="0"/>
          <w:lang w:eastAsia="lt-LT"/>
          <w14:ligatures w14:val="none"/>
        </w:rPr>
      </w:pPr>
      <w:r w:rsidRPr="001D4505">
        <w:rPr>
          <w:rFonts w:eastAsia="Calibri"/>
          <w:color w:val="000000" w:themeColor="text1"/>
          <w:kern w:val="0"/>
          <w:lang w:eastAsia="lt-LT"/>
          <w14:ligatures w14:val="none"/>
        </w:rPr>
        <w:t>5. Pridedama lentelė Nr. 1 su pavyzdine demonstracija:</w:t>
      </w:r>
    </w:p>
    <w:p w14:paraId="74361957" w14:textId="246760E0" w:rsidR="0065298E" w:rsidRPr="001D4505" w:rsidRDefault="0065298E" w:rsidP="0065298E">
      <w:pPr>
        <w:numPr>
          <w:ilvl w:val="0"/>
          <w:numId w:val="50"/>
        </w:numPr>
        <w:spacing w:after="0" w:line="240" w:lineRule="auto"/>
        <w:ind w:left="1077" w:hanging="357"/>
        <w:jc w:val="both"/>
        <w:rPr>
          <w:b/>
          <w:bCs/>
          <w:i/>
          <w:iCs/>
          <w:color w:val="000000" w:themeColor="text1"/>
          <w:kern w:val="0"/>
          <w:sz w:val="16"/>
          <w:szCs w:val="16"/>
          <w:lang w:eastAsia="lt-LT"/>
          <w14:ligatures w14:val="none"/>
        </w:rPr>
      </w:pPr>
      <w:r w:rsidRPr="001D4505">
        <w:rPr>
          <w:b/>
          <w:bCs/>
          <w:color w:val="000000" w:themeColor="text1"/>
          <w:kern w:val="0"/>
          <w:sz w:val="20"/>
          <w:szCs w:val="20"/>
          <w:lang w:eastAsia="lt-LT"/>
          <w14:ligatures w14:val="none"/>
        </w:rPr>
        <w:t>Išmanios paieškos pavyzdinė demonstracija su 5 epaslaugų paieška:</w:t>
      </w:r>
    </w:p>
    <w:p w14:paraId="65B8F055" w14:textId="0B8772A2" w:rsidR="0065298E" w:rsidRPr="001D4505" w:rsidRDefault="0065298E" w:rsidP="0065298E">
      <w:pPr>
        <w:spacing w:after="0" w:line="240" w:lineRule="auto"/>
        <w:ind w:left="1077"/>
        <w:jc w:val="both"/>
        <w:rPr>
          <w:b/>
          <w:bCs/>
          <w:i/>
          <w:iCs/>
          <w:color w:val="000000" w:themeColor="text1"/>
          <w:kern w:val="0"/>
          <w:sz w:val="16"/>
          <w:szCs w:val="16"/>
          <w:lang w:eastAsia="lt-LT"/>
          <w14:ligatures w14:val="none"/>
        </w:rPr>
      </w:pPr>
    </w:p>
    <w:p w14:paraId="21DD67C3" w14:textId="77777777" w:rsidR="0065298E" w:rsidRPr="001D4505" w:rsidRDefault="0065298E" w:rsidP="0065298E">
      <w:pPr>
        <w:spacing w:after="0" w:line="240" w:lineRule="auto"/>
        <w:ind w:left="1077"/>
        <w:jc w:val="right"/>
        <w:rPr>
          <w:b/>
          <w:bCs/>
          <w:i/>
          <w:iCs/>
          <w:color w:val="000000" w:themeColor="text1"/>
          <w:kern w:val="0"/>
          <w:sz w:val="16"/>
          <w:szCs w:val="16"/>
          <w:lang w:eastAsia="lt-LT"/>
          <w14:ligatures w14:val="none"/>
        </w:rPr>
      </w:pPr>
    </w:p>
    <w:tbl>
      <w:tblPr>
        <w:tblStyle w:val="TableGrid3"/>
        <w:tblW w:w="0" w:type="auto"/>
        <w:jc w:val="center"/>
        <w:tblInd w:w="0" w:type="dxa"/>
        <w:tblLook w:val="04A0" w:firstRow="1" w:lastRow="0" w:firstColumn="1" w:lastColumn="0" w:noHBand="0" w:noVBand="1"/>
      </w:tblPr>
      <w:tblGrid>
        <w:gridCol w:w="1925"/>
        <w:gridCol w:w="1926"/>
        <w:gridCol w:w="1926"/>
        <w:gridCol w:w="2096"/>
      </w:tblGrid>
      <w:tr w:rsidR="001D4505" w:rsidRPr="001D4505" w14:paraId="67FDCD18" w14:textId="77777777" w:rsidTr="007A3504">
        <w:trPr>
          <w:jc w:val="center"/>
        </w:trPr>
        <w:tc>
          <w:tcPr>
            <w:tcW w:w="1925" w:type="dxa"/>
          </w:tcPr>
          <w:p w14:paraId="5A770FD2"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Įvedami raktažodžiai, frazės</w:t>
            </w:r>
          </w:p>
        </w:tc>
        <w:tc>
          <w:tcPr>
            <w:tcW w:w="1926" w:type="dxa"/>
          </w:tcPr>
          <w:p w14:paraId="24A6D6D0"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Įvedami raktažodžiai frazės kita, kalba(en)</w:t>
            </w:r>
          </w:p>
        </w:tc>
        <w:tc>
          <w:tcPr>
            <w:tcW w:w="1926" w:type="dxa"/>
          </w:tcPr>
          <w:p w14:paraId="2F8BB624"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Įvedami sudėtingesni variantai, kaip žodžių junginys, sakinys ir t.t.</w:t>
            </w:r>
          </w:p>
        </w:tc>
        <w:tc>
          <w:tcPr>
            <w:tcW w:w="2096" w:type="dxa"/>
          </w:tcPr>
          <w:p w14:paraId="1DD74EFC"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Norimas paslaugos rezultatas</w:t>
            </w:r>
          </w:p>
        </w:tc>
      </w:tr>
      <w:tr w:rsidR="001D4505" w:rsidRPr="001D4505" w14:paraId="2E5D6E78" w14:textId="77777777" w:rsidTr="007A3504">
        <w:trPr>
          <w:jc w:val="center"/>
        </w:trPr>
        <w:tc>
          <w:tcPr>
            <w:tcW w:w="1925" w:type="dxa"/>
          </w:tcPr>
          <w:p w14:paraId="0EB210BA"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Gydytojų portalas, sveikata</w:t>
            </w:r>
          </w:p>
        </w:tc>
        <w:tc>
          <w:tcPr>
            <w:tcW w:w="1926" w:type="dxa"/>
          </w:tcPr>
          <w:p w14:paraId="60385E79"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Doctors’ portal, health</w:t>
            </w:r>
          </w:p>
        </w:tc>
        <w:tc>
          <w:tcPr>
            <w:tcW w:w="1926" w:type="dxa"/>
          </w:tcPr>
          <w:p w14:paraId="6D8D3CEB"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Noriu pasitikrinti sveikatą, koks mano šeimos gydytojas</w:t>
            </w:r>
          </w:p>
        </w:tc>
        <w:tc>
          <w:tcPr>
            <w:tcW w:w="2096" w:type="dxa"/>
            <w:vAlign w:val="bottom"/>
          </w:tcPr>
          <w:p w14:paraId="5E66F1F7" w14:textId="77777777" w:rsidR="0065298E" w:rsidRPr="001D4505" w:rsidRDefault="0065298E" w:rsidP="0065298E">
            <w:pPr>
              <w:numPr>
                <w:ilvl w:val="0"/>
                <w:numId w:val="51"/>
              </w:numPr>
              <w:spacing w:before="100" w:beforeAutospacing="1" w:afterAutospacing="1"/>
              <w:jc w:val="both"/>
              <w:rPr>
                <w:color w:val="000000" w:themeColor="text1"/>
              </w:rPr>
            </w:pPr>
            <w:r w:rsidRPr="001D4505">
              <w:rPr>
                <w:rFonts w:ascii="Calibri" w:hAnsi="Calibri" w:cs="Calibri"/>
                <w:color w:val="000000" w:themeColor="text1"/>
                <w:sz w:val="22"/>
                <w:szCs w:val="22"/>
              </w:rPr>
              <w:t>E.sveikatos portalas</w:t>
            </w:r>
          </w:p>
        </w:tc>
      </w:tr>
      <w:tr w:rsidR="001D4505" w:rsidRPr="001D4505" w14:paraId="1A1C6D4E" w14:textId="77777777" w:rsidTr="007A3504">
        <w:trPr>
          <w:jc w:val="center"/>
        </w:trPr>
        <w:tc>
          <w:tcPr>
            <w:tcW w:w="1925" w:type="dxa"/>
          </w:tcPr>
          <w:p w14:paraId="5163ADFC"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 xml:space="preserve">SDK kodas, transporto </w:t>
            </w:r>
            <w:r w:rsidRPr="001D4505">
              <w:rPr>
                <w:color w:val="000000" w:themeColor="text1"/>
              </w:rPr>
              <w:lastRenderedPageBreak/>
              <w:t>priemonės registravimas</w:t>
            </w:r>
          </w:p>
        </w:tc>
        <w:tc>
          <w:tcPr>
            <w:tcW w:w="1926" w:type="dxa"/>
          </w:tcPr>
          <w:p w14:paraId="781685D1"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lastRenderedPageBreak/>
              <w:t>SDK code, vehicle registration</w:t>
            </w:r>
          </w:p>
        </w:tc>
        <w:tc>
          <w:tcPr>
            <w:tcW w:w="1926" w:type="dxa"/>
          </w:tcPr>
          <w:p w14:paraId="1318AB00"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 xml:space="preserve">Transporto priemonės </w:t>
            </w:r>
            <w:r w:rsidRPr="001D4505">
              <w:rPr>
                <w:color w:val="000000" w:themeColor="text1"/>
              </w:rPr>
              <w:lastRenderedPageBreak/>
              <w:t>išregistravimas, keičiu automobilį</w:t>
            </w:r>
          </w:p>
        </w:tc>
        <w:tc>
          <w:tcPr>
            <w:tcW w:w="2096" w:type="dxa"/>
            <w:vAlign w:val="bottom"/>
          </w:tcPr>
          <w:p w14:paraId="3464CD15" w14:textId="77777777" w:rsidR="0065298E" w:rsidRPr="001D4505" w:rsidRDefault="0065298E" w:rsidP="0065298E">
            <w:pPr>
              <w:numPr>
                <w:ilvl w:val="0"/>
                <w:numId w:val="51"/>
              </w:numPr>
              <w:spacing w:before="100" w:beforeAutospacing="1" w:afterAutospacing="1"/>
              <w:jc w:val="both"/>
              <w:rPr>
                <w:color w:val="000000" w:themeColor="text1"/>
              </w:rPr>
            </w:pPr>
            <w:r w:rsidRPr="001D4505">
              <w:rPr>
                <w:rFonts w:ascii="Calibri" w:hAnsi="Calibri" w:cs="Calibri"/>
                <w:color w:val="000000" w:themeColor="text1"/>
                <w:sz w:val="22"/>
                <w:szCs w:val="22"/>
              </w:rPr>
              <w:lastRenderedPageBreak/>
              <w:t xml:space="preserve">Elektroninė kelių transporto </w:t>
            </w:r>
            <w:r w:rsidRPr="001D4505">
              <w:rPr>
                <w:rFonts w:ascii="Calibri" w:hAnsi="Calibri" w:cs="Calibri"/>
                <w:color w:val="000000" w:themeColor="text1"/>
                <w:sz w:val="22"/>
                <w:szCs w:val="22"/>
              </w:rPr>
              <w:lastRenderedPageBreak/>
              <w:t>priemonių registravimo sistema</w:t>
            </w:r>
          </w:p>
        </w:tc>
      </w:tr>
      <w:tr w:rsidR="001D4505" w:rsidRPr="001D4505" w14:paraId="283AAB0A" w14:textId="77777777" w:rsidTr="007A3504">
        <w:trPr>
          <w:jc w:val="center"/>
        </w:trPr>
        <w:tc>
          <w:tcPr>
            <w:tcW w:w="1925" w:type="dxa"/>
          </w:tcPr>
          <w:p w14:paraId="4F9A1889"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lastRenderedPageBreak/>
              <w:t>Regitra, vairavimo egzaminas</w:t>
            </w:r>
          </w:p>
        </w:tc>
        <w:tc>
          <w:tcPr>
            <w:tcW w:w="1926" w:type="dxa"/>
          </w:tcPr>
          <w:p w14:paraId="65AC1962"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Regitra, driving exam</w:t>
            </w:r>
          </w:p>
        </w:tc>
        <w:tc>
          <w:tcPr>
            <w:tcW w:w="1926" w:type="dxa"/>
          </w:tcPr>
          <w:p w14:paraId="1656A7BC"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kaip gauti vairuotojo pažymėjimą</w:t>
            </w:r>
          </w:p>
        </w:tc>
        <w:tc>
          <w:tcPr>
            <w:tcW w:w="2096" w:type="dxa"/>
            <w:vAlign w:val="bottom"/>
          </w:tcPr>
          <w:p w14:paraId="156D96B0" w14:textId="77777777" w:rsidR="0065298E" w:rsidRPr="001D4505" w:rsidRDefault="0065298E" w:rsidP="0065298E">
            <w:pPr>
              <w:numPr>
                <w:ilvl w:val="0"/>
                <w:numId w:val="51"/>
              </w:numPr>
              <w:spacing w:before="100" w:beforeAutospacing="1" w:afterAutospacing="1"/>
              <w:jc w:val="both"/>
              <w:rPr>
                <w:color w:val="000000" w:themeColor="text1"/>
              </w:rPr>
            </w:pPr>
            <w:r w:rsidRPr="001D4505">
              <w:rPr>
                <w:rFonts w:ascii="Calibri" w:hAnsi="Calibri" w:cs="Calibri"/>
                <w:color w:val="000000" w:themeColor="text1"/>
                <w:sz w:val="22"/>
                <w:szCs w:val="22"/>
              </w:rPr>
              <w:t>Registracija į vairavimo egzaminą</w:t>
            </w:r>
          </w:p>
        </w:tc>
      </w:tr>
      <w:tr w:rsidR="001D4505" w:rsidRPr="001D4505" w14:paraId="054E3809" w14:textId="77777777" w:rsidTr="007A3504">
        <w:trPr>
          <w:jc w:val="center"/>
        </w:trPr>
        <w:tc>
          <w:tcPr>
            <w:tcW w:w="1925" w:type="dxa"/>
          </w:tcPr>
          <w:p w14:paraId="6DC074F3"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Paso keitimas, Migris, dokumento keitimas</w:t>
            </w:r>
          </w:p>
        </w:tc>
        <w:tc>
          <w:tcPr>
            <w:tcW w:w="1926" w:type="dxa"/>
          </w:tcPr>
          <w:p w14:paraId="0B5371B6"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Passport change, Migris, document change</w:t>
            </w:r>
          </w:p>
        </w:tc>
        <w:tc>
          <w:tcPr>
            <w:tcW w:w="1926" w:type="dxa"/>
          </w:tcPr>
          <w:p w14:paraId="1B3E0818"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Brexit, konsultacija dėl dokumento keitimo</w:t>
            </w:r>
          </w:p>
        </w:tc>
        <w:tc>
          <w:tcPr>
            <w:tcW w:w="2096" w:type="dxa"/>
            <w:vAlign w:val="bottom"/>
          </w:tcPr>
          <w:p w14:paraId="35C9444E" w14:textId="77777777" w:rsidR="0065298E" w:rsidRPr="001D4505" w:rsidRDefault="0065298E" w:rsidP="0065298E">
            <w:pPr>
              <w:numPr>
                <w:ilvl w:val="0"/>
                <w:numId w:val="51"/>
              </w:numPr>
              <w:spacing w:before="100" w:beforeAutospacing="1" w:afterAutospacing="1"/>
              <w:jc w:val="both"/>
              <w:rPr>
                <w:color w:val="000000" w:themeColor="text1"/>
              </w:rPr>
            </w:pPr>
            <w:r w:rsidRPr="001D4505">
              <w:rPr>
                <w:rFonts w:ascii="Calibri" w:hAnsi="Calibri" w:cs="Calibri"/>
                <w:color w:val="000000" w:themeColor="text1"/>
                <w:sz w:val="22"/>
                <w:szCs w:val="22"/>
              </w:rPr>
              <w:t>Lietuvos migracijos informacinė sistema (MIGRIS)</w:t>
            </w:r>
          </w:p>
        </w:tc>
      </w:tr>
      <w:tr w:rsidR="001D4505" w:rsidRPr="001D4505" w14:paraId="3B492256" w14:textId="77777777" w:rsidTr="007A3504">
        <w:trPr>
          <w:jc w:val="center"/>
        </w:trPr>
        <w:tc>
          <w:tcPr>
            <w:tcW w:w="1925" w:type="dxa"/>
          </w:tcPr>
          <w:p w14:paraId="24C860A0"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GPAIS, pakuočių sistema, Atliekų valdymas</w:t>
            </w:r>
          </w:p>
        </w:tc>
        <w:tc>
          <w:tcPr>
            <w:tcW w:w="1926" w:type="dxa"/>
          </w:tcPr>
          <w:p w14:paraId="362FAC2C"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GPAIS, packaging system, waste management</w:t>
            </w:r>
          </w:p>
        </w:tc>
        <w:tc>
          <w:tcPr>
            <w:tcW w:w="1926" w:type="dxa"/>
          </w:tcPr>
          <w:p w14:paraId="5DECE9DA" w14:textId="77777777" w:rsidR="0065298E" w:rsidRPr="001D4505" w:rsidRDefault="0065298E" w:rsidP="0065298E">
            <w:pPr>
              <w:spacing w:before="100" w:beforeAutospacing="1" w:afterAutospacing="1"/>
              <w:jc w:val="both"/>
              <w:rPr>
                <w:color w:val="000000" w:themeColor="text1"/>
              </w:rPr>
            </w:pPr>
            <w:r w:rsidRPr="001D4505">
              <w:rPr>
                <w:color w:val="000000" w:themeColor="text1"/>
              </w:rPr>
              <w:t>kaip deklaruoti pakuočių atliekas, Pakuočių deklaravimas</w:t>
            </w:r>
          </w:p>
        </w:tc>
        <w:tc>
          <w:tcPr>
            <w:tcW w:w="2096" w:type="dxa"/>
            <w:vAlign w:val="bottom"/>
          </w:tcPr>
          <w:p w14:paraId="64D4302D" w14:textId="77777777" w:rsidR="0065298E" w:rsidRPr="001D4505" w:rsidRDefault="0065298E" w:rsidP="0065298E">
            <w:pPr>
              <w:numPr>
                <w:ilvl w:val="0"/>
                <w:numId w:val="51"/>
              </w:numPr>
              <w:spacing w:before="100" w:beforeAutospacing="1" w:afterAutospacing="1"/>
              <w:jc w:val="both"/>
              <w:rPr>
                <w:color w:val="000000" w:themeColor="text1"/>
              </w:rPr>
            </w:pPr>
            <w:r w:rsidRPr="001D4505">
              <w:rPr>
                <w:rFonts w:ascii="Calibri" w:hAnsi="Calibri" w:cs="Calibri"/>
                <w:color w:val="000000" w:themeColor="text1"/>
                <w:sz w:val="22"/>
                <w:szCs w:val="22"/>
              </w:rPr>
              <w:t>Vieninga gaminių, pakuočių ir atliekų apskaitos informacinė sistema</w:t>
            </w:r>
          </w:p>
        </w:tc>
      </w:tr>
      <w:tr w:rsidR="001D4505" w:rsidRPr="001D4505" w14:paraId="3291D393" w14:textId="77777777" w:rsidTr="007A3504">
        <w:trPr>
          <w:jc w:val="center"/>
        </w:trPr>
        <w:tc>
          <w:tcPr>
            <w:tcW w:w="1925" w:type="dxa"/>
          </w:tcPr>
          <w:p w14:paraId="7FB71DF9" w14:textId="77777777" w:rsidR="0065298E" w:rsidRPr="001D4505" w:rsidRDefault="0065298E" w:rsidP="0065298E">
            <w:pPr>
              <w:spacing w:before="100" w:beforeAutospacing="1" w:afterAutospacing="1"/>
              <w:jc w:val="both"/>
              <w:rPr>
                <w:color w:val="000000" w:themeColor="text1"/>
              </w:rPr>
            </w:pPr>
          </w:p>
        </w:tc>
        <w:tc>
          <w:tcPr>
            <w:tcW w:w="1926" w:type="dxa"/>
          </w:tcPr>
          <w:p w14:paraId="2F05C667" w14:textId="77777777" w:rsidR="0065298E" w:rsidRPr="001D4505" w:rsidRDefault="0065298E" w:rsidP="0065298E">
            <w:pPr>
              <w:spacing w:before="100" w:beforeAutospacing="1" w:afterAutospacing="1"/>
              <w:jc w:val="both"/>
              <w:rPr>
                <w:color w:val="000000" w:themeColor="text1"/>
              </w:rPr>
            </w:pPr>
          </w:p>
        </w:tc>
        <w:tc>
          <w:tcPr>
            <w:tcW w:w="1926" w:type="dxa"/>
          </w:tcPr>
          <w:p w14:paraId="0B993B75" w14:textId="77777777" w:rsidR="0065298E" w:rsidRPr="001D4505" w:rsidRDefault="0065298E" w:rsidP="0065298E">
            <w:pPr>
              <w:spacing w:before="100" w:beforeAutospacing="1" w:afterAutospacing="1"/>
              <w:jc w:val="both"/>
              <w:rPr>
                <w:color w:val="000000" w:themeColor="text1"/>
              </w:rPr>
            </w:pPr>
          </w:p>
        </w:tc>
        <w:tc>
          <w:tcPr>
            <w:tcW w:w="2096" w:type="dxa"/>
            <w:vAlign w:val="bottom"/>
          </w:tcPr>
          <w:p w14:paraId="108AA969" w14:textId="77777777" w:rsidR="0065298E" w:rsidRPr="001D4505" w:rsidRDefault="0065298E" w:rsidP="0065298E">
            <w:pPr>
              <w:numPr>
                <w:ilvl w:val="0"/>
                <w:numId w:val="51"/>
              </w:numPr>
              <w:spacing w:before="100" w:beforeAutospacing="1" w:afterAutospacing="1"/>
              <w:jc w:val="both"/>
              <w:rPr>
                <w:color w:val="000000" w:themeColor="text1"/>
              </w:rPr>
            </w:pPr>
          </w:p>
        </w:tc>
      </w:tr>
      <w:tr w:rsidR="001D4505" w:rsidRPr="001D4505" w14:paraId="33FCE784" w14:textId="77777777" w:rsidTr="007A3504">
        <w:trPr>
          <w:jc w:val="center"/>
        </w:trPr>
        <w:tc>
          <w:tcPr>
            <w:tcW w:w="1925" w:type="dxa"/>
          </w:tcPr>
          <w:p w14:paraId="1F6E6B3F" w14:textId="77777777" w:rsidR="0065298E" w:rsidRPr="001D4505" w:rsidRDefault="0065298E" w:rsidP="0065298E">
            <w:pPr>
              <w:spacing w:before="100" w:beforeAutospacing="1" w:afterAutospacing="1"/>
              <w:jc w:val="both"/>
              <w:rPr>
                <w:color w:val="000000" w:themeColor="text1"/>
              </w:rPr>
            </w:pPr>
          </w:p>
        </w:tc>
        <w:tc>
          <w:tcPr>
            <w:tcW w:w="1926" w:type="dxa"/>
          </w:tcPr>
          <w:p w14:paraId="6A15163E" w14:textId="77777777" w:rsidR="0065298E" w:rsidRPr="001D4505" w:rsidRDefault="0065298E" w:rsidP="0065298E">
            <w:pPr>
              <w:spacing w:before="100" w:beforeAutospacing="1" w:afterAutospacing="1"/>
              <w:jc w:val="both"/>
              <w:rPr>
                <w:color w:val="000000" w:themeColor="text1"/>
              </w:rPr>
            </w:pPr>
          </w:p>
        </w:tc>
        <w:tc>
          <w:tcPr>
            <w:tcW w:w="1926" w:type="dxa"/>
          </w:tcPr>
          <w:p w14:paraId="460337DE" w14:textId="77777777" w:rsidR="0065298E" w:rsidRPr="001D4505" w:rsidRDefault="0065298E" w:rsidP="0065298E">
            <w:pPr>
              <w:spacing w:before="100" w:beforeAutospacing="1" w:afterAutospacing="1"/>
              <w:jc w:val="both"/>
              <w:rPr>
                <w:color w:val="000000" w:themeColor="text1"/>
              </w:rPr>
            </w:pPr>
          </w:p>
        </w:tc>
        <w:tc>
          <w:tcPr>
            <w:tcW w:w="2096" w:type="dxa"/>
            <w:vAlign w:val="bottom"/>
          </w:tcPr>
          <w:p w14:paraId="04831658" w14:textId="77777777" w:rsidR="0065298E" w:rsidRPr="001D4505" w:rsidRDefault="0065298E" w:rsidP="0065298E">
            <w:pPr>
              <w:numPr>
                <w:ilvl w:val="0"/>
                <w:numId w:val="51"/>
              </w:numPr>
              <w:spacing w:before="100" w:beforeAutospacing="1" w:afterAutospacing="1"/>
              <w:jc w:val="both"/>
              <w:rPr>
                <w:color w:val="000000" w:themeColor="text1"/>
              </w:rPr>
            </w:pPr>
          </w:p>
        </w:tc>
      </w:tr>
      <w:tr w:rsidR="001D4505" w:rsidRPr="001D4505" w14:paraId="49DF8EF7" w14:textId="77777777" w:rsidTr="007A3504">
        <w:trPr>
          <w:jc w:val="center"/>
        </w:trPr>
        <w:tc>
          <w:tcPr>
            <w:tcW w:w="1925" w:type="dxa"/>
          </w:tcPr>
          <w:p w14:paraId="084A799D" w14:textId="77777777" w:rsidR="0065298E" w:rsidRPr="001D4505" w:rsidRDefault="0065298E" w:rsidP="0065298E">
            <w:pPr>
              <w:spacing w:before="100" w:beforeAutospacing="1" w:afterAutospacing="1"/>
              <w:jc w:val="both"/>
              <w:rPr>
                <w:color w:val="000000" w:themeColor="text1"/>
              </w:rPr>
            </w:pPr>
          </w:p>
        </w:tc>
        <w:tc>
          <w:tcPr>
            <w:tcW w:w="1926" w:type="dxa"/>
          </w:tcPr>
          <w:p w14:paraId="2C283A87" w14:textId="77777777" w:rsidR="0065298E" w:rsidRPr="001D4505" w:rsidRDefault="0065298E" w:rsidP="0065298E">
            <w:pPr>
              <w:spacing w:before="100" w:beforeAutospacing="1" w:afterAutospacing="1"/>
              <w:jc w:val="both"/>
              <w:rPr>
                <w:color w:val="000000" w:themeColor="text1"/>
              </w:rPr>
            </w:pPr>
          </w:p>
        </w:tc>
        <w:tc>
          <w:tcPr>
            <w:tcW w:w="1926" w:type="dxa"/>
          </w:tcPr>
          <w:p w14:paraId="1E5A1341" w14:textId="77777777" w:rsidR="0065298E" w:rsidRPr="001D4505" w:rsidRDefault="0065298E" w:rsidP="0065298E">
            <w:pPr>
              <w:spacing w:before="100" w:beforeAutospacing="1" w:afterAutospacing="1"/>
              <w:jc w:val="both"/>
              <w:rPr>
                <w:color w:val="000000" w:themeColor="text1"/>
              </w:rPr>
            </w:pPr>
          </w:p>
        </w:tc>
        <w:tc>
          <w:tcPr>
            <w:tcW w:w="2096" w:type="dxa"/>
            <w:vAlign w:val="bottom"/>
          </w:tcPr>
          <w:p w14:paraId="00A15FA9" w14:textId="77777777" w:rsidR="0065298E" w:rsidRPr="001D4505" w:rsidRDefault="0065298E" w:rsidP="0065298E">
            <w:pPr>
              <w:numPr>
                <w:ilvl w:val="0"/>
                <w:numId w:val="51"/>
              </w:numPr>
              <w:spacing w:before="100" w:beforeAutospacing="1" w:afterAutospacing="1"/>
              <w:jc w:val="both"/>
              <w:rPr>
                <w:color w:val="000000" w:themeColor="text1"/>
              </w:rPr>
            </w:pPr>
          </w:p>
        </w:tc>
      </w:tr>
      <w:tr w:rsidR="001D4505" w:rsidRPr="001D4505" w14:paraId="72E6111D" w14:textId="77777777" w:rsidTr="007A3504">
        <w:trPr>
          <w:jc w:val="center"/>
        </w:trPr>
        <w:tc>
          <w:tcPr>
            <w:tcW w:w="1925" w:type="dxa"/>
          </w:tcPr>
          <w:p w14:paraId="207C78E5" w14:textId="77777777" w:rsidR="0065298E" w:rsidRPr="001D4505" w:rsidRDefault="0065298E" w:rsidP="0065298E">
            <w:pPr>
              <w:spacing w:before="100" w:beforeAutospacing="1" w:afterAutospacing="1"/>
              <w:jc w:val="both"/>
              <w:rPr>
                <w:color w:val="000000" w:themeColor="text1"/>
              </w:rPr>
            </w:pPr>
          </w:p>
        </w:tc>
        <w:tc>
          <w:tcPr>
            <w:tcW w:w="1926" w:type="dxa"/>
          </w:tcPr>
          <w:p w14:paraId="62369BFE" w14:textId="77777777" w:rsidR="0065298E" w:rsidRPr="001D4505" w:rsidRDefault="0065298E" w:rsidP="0065298E">
            <w:pPr>
              <w:spacing w:before="100" w:beforeAutospacing="1" w:afterAutospacing="1"/>
              <w:jc w:val="both"/>
              <w:rPr>
                <w:color w:val="000000" w:themeColor="text1"/>
              </w:rPr>
            </w:pPr>
          </w:p>
        </w:tc>
        <w:tc>
          <w:tcPr>
            <w:tcW w:w="1926" w:type="dxa"/>
          </w:tcPr>
          <w:p w14:paraId="640B3EF4" w14:textId="77777777" w:rsidR="0065298E" w:rsidRPr="001D4505" w:rsidRDefault="0065298E" w:rsidP="0065298E">
            <w:pPr>
              <w:spacing w:before="100" w:beforeAutospacing="1" w:afterAutospacing="1"/>
              <w:jc w:val="both"/>
              <w:rPr>
                <w:color w:val="000000" w:themeColor="text1"/>
              </w:rPr>
            </w:pPr>
          </w:p>
        </w:tc>
        <w:tc>
          <w:tcPr>
            <w:tcW w:w="2096" w:type="dxa"/>
            <w:vAlign w:val="bottom"/>
          </w:tcPr>
          <w:p w14:paraId="1E7B151F" w14:textId="77777777" w:rsidR="0065298E" w:rsidRPr="001D4505" w:rsidRDefault="0065298E" w:rsidP="0065298E">
            <w:pPr>
              <w:numPr>
                <w:ilvl w:val="0"/>
                <w:numId w:val="51"/>
              </w:numPr>
              <w:spacing w:before="100" w:beforeAutospacing="1" w:afterAutospacing="1"/>
              <w:jc w:val="both"/>
              <w:rPr>
                <w:color w:val="000000" w:themeColor="text1"/>
              </w:rPr>
            </w:pPr>
          </w:p>
        </w:tc>
      </w:tr>
      <w:tr w:rsidR="001D4505" w:rsidRPr="001D4505" w14:paraId="0CA18A3C" w14:textId="77777777" w:rsidTr="007A3504">
        <w:trPr>
          <w:jc w:val="center"/>
        </w:trPr>
        <w:tc>
          <w:tcPr>
            <w:tcW w:w="1925" w:type="dxa"/>
          </w:tcPr>
          <w:p w14:paraId="7F2B70FB" w14:textId="77777777" w:rsidR="0065298E" w:rsidRPr="001D4505" w:rsidRDefault="0065298E" w:rsidP="0065298E">
            <w:pPr>
              <w:spacing w:before="100" w:beforeAutospacing="1" w:afterAutospacing="1"/>
              <w:jc w:val="both"/>
              <w:rPr>
                <w:color w:val="000000" w:themeColor="text1"/>
              </w:rPr>
            </w:pPr>
          </w:p>
        </w:tc>
        <w:tc>
          <w:tcPr>
            <w:tcW w:w="1926" w:type="dxa"/>
          </w:tcPr>
          <w:p w14:paraId="409A394E" w14:textId="77777777" w:rsidR="0065298E" w:rsidRPr="001D4505" w:rsidRDefault="0065298E" w:rsidP="0065298E">
            <w:pPr>
              <w:spacing w:before="100" w:beforeAutospacing="1" w:afterAutospacing="1"/>
              <w:jc w:val="both"/>
              <w:rPr>
                <w:color w:val="000000" w:themeColor="text1"/>
              </w:rPr>
            </w:pPr>
          </w:p>
        </w:tc>
        <w:tc>
          <w:tcPr>
            <w:tcW w:w="1926" w:type="dxa"/>
          </w:tcPr>
          <w:p w14:paraId="7795435E" w14:textId="77777777" w:rsidR="0065298E" w:rsidRPr="001D4505" w:rsidRDefault="0065298E" w:rsidP="0065298E">
            <w:pPr>
              <w:spacing w:before="100" w:beforeAutospacing="1" w:afterAutospacing="1"/>
              <w:jc w:val="both"/>
              <w:rPr>
                <w:color w:val="000000" w:themeColor="text1"/>
              </w:rPr>
            </w:pPr>
          </w:p>
        </w:tc>
        <w:tc>
          <w:tcPr>
            <w:tcW w:w="2096" w:type="dxa"/>
            <w:vAlign w:val="bottom"/>
          </w:tcPr>
          <w:p w14:paraId="34466BC7" w14:textId="77777777" w:rsidR="0065298E" w:rsidRPr="001D4505" w:rsidRDefault="0065298E" w:rsidP="0065298E">
            <w:pPr>
              <w:numPr>
                <w:ilvl w:val="0"/>
                <w:numId w:val="51"/>
              </w:numPr>
              <w:spacing w:before="100" w:beforeAutospacing="1" w:afterAutospacing="1"/>
              <w:jc w:val="both"/>
              <w:rPr>
                <w:rFonts w:ascii="Calibri" w:hAnsi="Calibri" w:cs="Calibri"/>
                <w:color w:val="000000" w:themeColor="text1"/>
                <w:sz w:val="22"/>
                <w:szCs w:val="22"/>
              </w:rPr>
            </w:pPr>
          </w:p>
        </w:tc>
      </w:tr>
    </w:tbl>
    <w:p w14:paraId="2C40EA94" w14:textId="77777777" w:rsidR="0065298E" w:rsidRPr="00FE3318" w:rsidRDefault="0065298E" w:rsidP="0065298E">
      <w:pPr>
        <w:tabs>
          <w:tab w:val="left" w:pos="990"/>
        </w:tabs>
        <w:spacing w:after="0" w:line="240" w:lineRule="auto"/>
        <w:ind w:left="709"/>
        <w:contextualSpacing/>
        <w:jc w:val="both"/>
        <w:rPr>
          <w:rFonts w:ascii="Calibri" w:eastAsia="Calibri" w:hAnsi="Calibri" w:cs="Calibri"/>
          <w:i/>
          <w:iCs/>
          <w:color w:val="FF0000"/>
          <w:kern w:val="0"/>
          <w:sz w:val="20"/>
          <w:szCs w:val="20"/>
          <w:lang w:eastAsia="lt-LT"/>
          <w14:ligatures w14:val="none"/>
        </w:rPr>
      </w:pPr>
      <w:r w:rsidRPr="001D4505">
        <w:rPr>
          <w:rFonts w:ascii="Calibri" w:eastAsia="Calibri" w:hAnsi="Calibri" w:cs="Calibri"/>
          <w:i/>
          <w:iCs/>
          <w:color w:val="000000" w:themeColor="text1"/>
          <w:kern w:val="0"/>
          <w:sz w:val="20"/>
          <w:szCs w:val="20"/>
          <w:lang w:eastAsia="lt-LT"/>
          <w14:ligatures w14:val="none"/>
        </w:rPr>
        <w:tab/>
        <w:t>testuojant tiekėjo pateiktą prototipą nebūtinai bus ieškomi tokie patys raktažodžiai, frazės</w:t>
      </w:r>
    </w:p>
    <w:p w14:paraId="0DF7ED58" w14:textId="77777777" w:rsidR="0065298E" w:rsidRPr="00FE3318" w:rsidRDefault="0065298E" w:rsidP="0065298E">
      <w:pPr>
        <w:pStyle w:val="ListParagraph"/>
        <w:ind w:left="1440"/>
        <w:rPr>
          <w:color w:val="FF0000"/>
        </w:rPr>
      </w:pPr>
    </w:p>
    <w:sectPr w:rsidR="0065298E" w:rsidRPr="00FE3318" w:rsidSect="007D16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E9C93" w14:textId="77777777" w:rsidR="001542FB" w:rsidRDefault="001542FB" w:rsidP="00422619">
      <w:pPr>
        <w:spacing w:after="0" w:line="240" w:lineRule="auto"/>
      </w:pPr>
      <w:r>
        <w:separator/>
      </w:r>
    </w:p>
  </w:endnote>
  <w:endnote w:type="continuationSeparator" w:id="0">
    <w:p w14:paraId="1634EEA9" w14:textId="77777777" w:rsidR="001542FB" w:rsidRDefault="001542FB" w:rsidP="00422619">
      <w:pPr>
        <w:spacing w:after="0" w:line="240" w:lineRule="auto"/>
      </w:pPr>
      <w:r>
        <w:continuationSeparator/>
      </w:r>
    </w:p>
  </w:endnote>
  <w:endnote w:type="continuationNotice" w:id="1">
    <w:p w14:paraId="3204CA3D" w14:textId="77777777" w:rsidR="001542FB" w:rsidRDefault="00154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10"/>
      <w:gridCol w:w="3510"/>
      <w:gridCol w:w="3510"/>
    </w:tblGrid>
    <w:tr w:rsidR="1863E9A0" w14:paraId="1D0A3C61" w14:textId="77777777" w:rsidTr="1863E9A0">
      <w:trPr>
        <w:trHeight w:val="300"/>
      </w:trPr>
      <w:tc>
        <w:tcPr>
          <w:tcW w:w="3510" w:type="dxa"/>
        </w:tcPr>
        <w:p w14:paraId="4E7CC38B" w14:textId="652AD9ED" w:rsidR="1863E9A0" w:rsidRDefault="1863E9A0" w:rsidP="1863E9A0">
          <w:pPr>
            <w:pStyle w:val="Header"/>
            <w:ind w:left="-115"/>
          </w:pPr>
        </w:p>
      </w:tc>
      <w:tc>
        <w:tcPr>
          <w:tcW w:w="3510" w:type="dxa"/>
        </w:tcPr>
        <w:p w14:paraId="5BF30B92" w14:textId="09A0FD4C" w:rsidR="1863E9A0" w:rsidRDefault="1863E9A0" w:rsidP="1863E9A0">
          <w:pPr>
            <w:pStyle w:val="Header"/>
            <w:jc w:val="center"/>
          </w:pPr>
        </w:p>
      </w:tc>
      <w:tc>
        <w:tcPr>
          <w:tcW w:w="3510" w:type="dxa"/>
        </w:tcPr>
        <w:p w14:paraId="1A4C2ABD" w14:textId="3C474B38" w:rsidR="1863E9A0" w:rsidRDefault="1863E9A0" w:rsidP="1863E9A0">
          <w:pPr>
            <w:pStyle w:val="Header"/>
            <w:ind w:right="-115"/>
            <w:jc w:val="right"/>
          </w:pPr>
          <w:r>
            <w:fldChar w:fldCharType="begin"/>
          </w:r>
          <w:r>
            <w:instrText>PAGE</w:instrText>
          </w:r>
          <w:r>
            <w:fldChar w:fldCharType="separate"/>
          </w:r>
          <w:r w:rsidR="005D1AE0">
            <w:rPr>
              <w:noProof/>
            </w:rPr>
            <w:t>1</w:t>
          </w:r>
          <w:r>
            <w:fldChar w:fldCharType="end"/>
          </w:r>
        </w:p>
      </w:tc>
    </w:tr>
  </w:tbl>
  <w:p w14:paraId="5224212E" w14:textId="56C72B89" w:rsidR="1863E9A0" w:rsidRDefault="1863E9A0" w:rsidP="1863E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A05EC" w14:textId="77777777" w:rsidR="001542FB" w:rsidRDefault="001542FB" w:rsidP="00422619">
      <w:pPr>
        <w:spacing w:after="0" w:line="240" w:lineRule="auto"/>
      </w:pPr>
      <w:r>
        <w:separator/>
      </w:r>
    </w:p>
  </w:footnote>
  <w:footnote w:type="continuationSeparator" w:id="0">
    <w:p w14:paraId="7263EA92" w14:textId="77777777" w:rsidR="001542FB" w:rsidRDefault="001542FB" w:rsidP="00422619">
      <w:pPr>
        <w:spacing w:after="0" w:line="240" w:lineRule="auto"/>
      </w:pPr>
      <w:r>
        <w:continuationSeparator/>
      </w:r>
    </w:p>
  </w:footnote>
  <w:footnote w:type="continuationNotice" w:id="1">
    <w:p w14:paraId="4A51C1D4" w14:textId="77777777" w:rsidR="001542FB" w:rsidRDefault="00154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10"/>
      <w:gridCol w:w="3510"/>
      <w:gridCol w:w="3510"/>
    </w:tblGrid>
    <w:tr w:rsidR="1863E9A0" w14:paraId="49AED69F" w14:textId="77777777" w:rsidTr="1863E9A0">
      <w:trPr>
        <w:trHeight w:val="300"/>
      </w:trPr>
      <w:tc>
        <w:tcPr>
          <w:tcW w:w="3510" w:type="dxa"/>
        </w:tcPr>
        <w:p w14:paraId="150943FF" w14:textId="7D907042" w:rsidR="1863E9A0" w:rsidRDefault="1863E9A0" w:rsidP="1863E9A0">
          <w:pPr>
            <w:pStyle w:val="Header"/>
            <w:ind w:left="-115"/>
          </w:pPr>
        </w:p>
      </w:tc>
      <w:tc>
        <w:tcPr>
          <w:tcW w:w="3510" w:type="dxa"/>
        </w:tcPr>
        <w:p w14:paraId="4FDB9B7B" w14:textId="6577B64A" w:rsidR="1863E9A0" w:rsidRDefault="1863E9A0" w:rsidP="1863E9A0">
          <w:pPr>
            <w:pStyle w:val="Header"/>
            <w:jc w:val="center"/>
          </w:pPr>
        </w:p>
      </w:tc>
      <w:tc>
        <w:tcPr>
          <w:tcW w:w="3510" w:type="dxa"/>
        </w:tcPr>
        <w:p w14:paraId="4A9ACA24" w14:textId="3CBC9990" w:rsidR="1863E9A0" w:rsidRDefault="1863E9A0" w:rsidP="1863E9A0">
          <w:pPr>
            <w:pStyle w:val="Header"/>
            <w:ind w:right="-115"/>
            <w:jc w:val="right"/>
          </w:pPr>
        </w:p>
      </w:tc>
    </w:tr>
  </w:tbl>
  <w:p w14:paraId="7AE2E52F" w14:textId="3BA79821" w:rsidR="1863E9A0" w:rsidRDefault="1863E9A0" w:rsidP="1863E9A0">
    <w:pPr>
      <w:pStyle w:val="Header"/>
    </w:pPr>
  </w:p>
</w:hdr>
</file>

<file path=word/intelligence2.xml><?xml version="1.0" encoding="utf-8"?>
<int2:intelligence xmlns:int2="http://schemas.microsoft.com/office/intelligence/2020/intelligence" xmlns:oel="http://schemas.microsoft.com/office/2019/extlst">
  <int2:observations>
    <int2:textHash int2:hashCode="msUYOOp3qI4ogz" int2:id="C25gxrxz">
      <int2:state int2:value="Rejected" int2:type="AugLoop_Text_Critique"/>
    </int2:textHash>
    <int2:textHash int2:hashCode="bOYgVNNfrC6A+C" int2:id="mwqMJ4L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3E2D"/>
    <w:multiLevelType w:val="hybridMultilevel"/>
    <w:tmpl w:val="F96E94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84C3D"/>
    <w:multiLevelType w:val="hybridMultilevel"/>
    <w:tmpl w:val="5B74DA6E"/>
    <w:lvl w:ilvl="0" w:tplc="8F4E100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24DFA"/>
    <w:multiLevelType w:val="hybridMultilevel"/>
    <w:tmpl w:val="4F0E40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AD3D82"/>
    <w:multiLevelType w:val="multilevel"/>
    <w:tmpl w:val="8C647D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60" w:hanging="720"/>
      </w:pPr>
      <w:rPr>
        <w:b/>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42231C"/>
    <w:multiLevelType w:val="hybridMultilevel"/>
    <w:tmpl w:val="5A083C22"/>
    <w:lvl w:ilvl="0" w:tplc="0972CAF2">
      <w:start w:val="1"/>
      <w:numFmt w:val="decimal"/>
      <w:lvlText w:val="%1."/>
      <w:lvlJc w:val="left"/>
      <w:pPr>
        <w:ind w:left="28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2EE72B"/>
    <w:multiLevelType w:val="hybridMultilevel"/>
    <w:tmpl w:val="032A9AD2"/>
    <w:lvl w:ilvl="0" w:tplc="E586C698">
      <w:start w:val="1"/>
      <w:numFmt w:val="decimal"/>
      <w:lvlText w:val="%1."/>
      <w:lvlJc w:val="left"/>
      <w:pPr>
        <w:ind w:left="720" w:hanging="360"/>
      </w:pPr>
    </w:lvl>
    <w:lvl w:ilvl="1" w:tplc="55E46EC6">
      <w:start w:val="1"/>
      <w:numFmt w:val="lowerLetter"/>
      <w:lvlText w:val="%2."/>
      <w:lvlJc w:val="left"/>
      <w:pPr>
        <w:ind w:left="1440" w:hanging="360"/>
      </w:pPr>
    </w:lvl>
    <w:lvl w:ilvl="2" w:tplc="3BE8A510">
      <w:start w:val="1"/>
      <w:numFmt w:val="lowerRoman"/>
      <w:lvlText w:val="%3."/>
      <w:lvlJc w:val="right"/>
      <w:pPr>
        <w:ind w:left="2160" w:hanging="180"/>
      </w:pPr>
    </w:lvl>
    <w:lvl w:ilvl="3" w:tplc="D1A8C80C">
      <w:start w:val="1"/>
      <w:numFmt w:val="decimal"/>
      <w:lvlText w:val="%4."/>
      <w:lvlJc w:val="left"/>
      <w:pPr>
        <w:ind w:left="2880" w:hanging="360"/>
      </w:pPr>
    </w:lvl>
    <w:lvl w:ilvl="4" w:tplc="1484929A">
      <w:start w:val="1"/>
      <w:numFmt w:val="lowerLetter"/>
      <w:lvlText w:val="%5."/>
      <w:lvlJc w:val="left"/>
      <w:pPr>
        <w:ind w:left="3600" w:hanging="360"/>
      </w:pPr>
    </w:lvl>
    <w:lvl w:ilvl="5" w:tplc="8704408C">
      <w:start w:val="1"/>
      <w:numFmt w:val="lowerRoman"/>
      <w:lvlText w:val="%6."/>
      <w:lvlJc w:val="right"/>
      <w:pPr>
        <w:ind w:left="4320" w:hanging="180"/>
      </w:pPr>
    </w:lvl>
    <w:lvl w:ilvl="6" w:tplc="B7EC4A1C">
      <w:start w:val="1"/>
      <w:numFmt w:val="decimal"/>
      <w:lvlText w:val="%7."/>
      <w:lvlJc w:val="left"/>
      <w:pPr>
        <w:ind w:left="5040" w:hanging="360"/>
      </w:pPr>
    </w:lvl>
    <w:lvl w:ilvl="7" w:tplc="88B653FA">
      <w:start w:val="1"/>
      <w:numFmt w:val="lowerLetter"/>
      <w:lvlText w:val="%8."/>
      <w:lvlJc w:val="left"/>
      <w:pPr>
        <w:ind w:left="5760" w:hanging="360"/>
      </w:pPr>
    </w:lvl>
    <w:lvl w:ilvl="8" w:tplc="F5FEC2C2">
      <w:start w:val="1"/>
      <w:numFmt w:val="lowerRoman"/>
      <w:lvlText w:val="%9."/>
      <w:lvlJc w:val="right"/>
      <w:pPr>
        <w:ind w:left="6480" w:hanging="180"/>
      </w:pPr>
    </w:lvl>
  </w:abstractNum>
  <w:abstractNum w:abstractNumId="6" w15:restartNumberingAfterBreak="0">
    <w:nsid w:val="15366A06"/>
    <w:multiLevelType w:val="hybridMultilevel"/>
    <w:tmpl w:val="416A0A94"/>
    <w:lvl w:ilvl="0" w:tplc="EDEE5EFC">
      <w:start w:val="1"/>
      <w:numFmt w:val="decimal"/>
      <w:lvlText w:val="%1."/>
      <w:lvlJc w:val="left"/>
      <w:pPr>
        <w:ind w:left="720" w:hanging="360"/>
      </w:pPr>
      <w:rPr>
        <w:rFonts w:ascii="Calibri" w:hAnsi="Calibri" w:cs="Calibri"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237F87"/>
    <w:multiLevelType w:val="hybridMultilevel"/>
    <w:tmpl w:val="7B1ECC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6EBD217"/>
    <w:multiLevelType w:val="hybridMultilevel"/>
    <w:tmpl w:val="D83C31DE"/>
    <w:lvl w:ilvl="0" w:tplc="FFFFFFFF">
      <w:start w:val="1"/>
      <w:numFmt w:val="decimal"/>
      <w:lvlText w:val="%1."/>
      <w:lvlJc w:val="left"/>
      <w:pPr>
        <w:ind w:left="720" w:hanging="360"/>
      </w:pPr>
    </w:lvl>
    <w:lvl w:ilvl="1" w:tplc="456C9594">
      <w:start w:val="1"/>
      <w:numFmt w:val="lowerLetter"/>
      <w:lvlText w:val="%2."/>
      <w:lvlJc w:val="left"/>
      <w:pPr>
        <w:ind w:left="1440" w:hanging="360"/>
      </w:pPr>
    </w:lvl>
    <w:lvl w:ilvl="2" w:tplc="DEB4459E">
      <w:start w:val="1"/>
      <w:numFmt w:val="lowerRoman"/>
      <w:lvlText w:val="%3."/>
      <w:lvlJc w:val="right"/>
      <w:pPr>
        <w:ind w:left="2160" w:hanging="180"/>
      </w:pPr>
    </w:lvl>
    <w:lvl w:ilvl="3" w:tplc="4A727F92">
      <w:start w:val="1"/>
      <w:numFmt w:val="decimal"/>
      <w:lvlText w:val="%4."/>
      <w:lvlJc w:val="left"/>
      <w:pPr>
        <w:ind w:left="2880" w:hanging="360"/>
      </w:pPr>
    </w:lvl>
    <w:lvl w:ilvl="4" w:tplc="8DF210E6">
      <w:start w:val="1"/>
      <w:numFmt w:val="lowerLetter"/>
      <w:lvlText w:val="%5."/>
      <w:lvlJc w:val="left"/>
      <w:pPr>
        <w:ind w:left="3600" w:hanging="360"/>
      </w:pPr>
    </w:lvl>
    <w:lvl w:ilvl="5" w:tplc="A3F2F182">
      <w:start w:val="1"/>
      <w:numFmt w:val="lowerRoman"/>
      <w:lvlText w:val="%6."/>
      <w:lvlJc w:val="right"/>
      <w:pPr>
        <w:ind w:left="4320" w:hanging="180"/>
      </w:pPr>
    </w:lvl>
    <w:lvl w:ilvl="6" w:tplc="B5EC9E30">
      <w:start w:val="1"/>
      <w:numFmt w:val="decimal"/>
      <w:lvlText w:val="%7."/>
      <w:lvlJc w:val="left"/>
      <w:pPr>
        <w:ind w:left="5040" w:hanging="360"/>
      </w:pPr>
    </w:lvl>
    <w:lvl w:ilvl="7" w:tplc="01743488">
      <w:start w:val="1"/>
      <w:numFmt w:val="lowerLetter"/>
      <w:lvlText w:val="%8."/>
      <w:lvlJc w:val="left"/>
      <w:pPr>
        <w:ind w:left="5760" w:hanging="360"/>
      </w:pPr>
    </w:lvl>
    <w:lvl w:ilvl="8" w:tplc="9474BD2C">
      <w:start w:val="1"/>
      <w:numFmt w:val="lowerRoman"/>
      <w:lvlText w:val="%9."/>
      <w:lvlJc w:val="right"/>
      <w:pPr>
        <w:ind w:left="6480" w:hanging="180"/>
      </w:pPr>
    </w:lvl>
  </w:abstractNum>
  <w:abstractNum w:abstractNumId="9" w15:restartNumberingAfterBreak="0">
    <w:nsid w:val="177B0F58"/>
    <w:multiLevelType w:val="hybridMultilevel"/>
    <w:tmpl w:val="CB8C79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C4447"/>
    <w:multiLevelType w:val="hybridMultilevel"/>
    <w:tmpl w:val="7B1ECC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A4A4F11"/>
    <w:multiLevelType w:val="hybridMultilevel"/>
    <w:tmpl w:val="9744B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4D5587"/>
    <w:multiLevelType w:val="hybridMultilevel"/>
    <w:tmpl w:val="1E70EEA6"/>
    <w:lvl w:ilvl="0" w:tplc="0A7A429E">
      <w:start w:val="1"/>
      <w:numFmt w:val="decimal"/>
      <w:lvlText w:val="%1."/>
      <w:lvlJc w:val="left"/>
      <w:pPr>
        <w:ind w:left="720" w:hanging="360"/>
      </w:pPr>
    </w:lvl>
    <w:lvl w:ilvl="1" w:tplc="00982E90">
      <w:start w:val="1"/>
      <w:numFmt w:val="lowerLetter"/>
      <w:lvlText w:val="%2."/>
      <w:lvlJc w:val="left"/>
      <w:pPr>
        <w:ind w:left="1440" w:hanging="360"/>
      </w:pPr>
    </w:lvl>
    <w:lvl w:ilvl="2" w:tplc="A3A20A08">
      <w:start w:val="1"/>
      <w:numFmt w:val="lowerRoman"/>
      <w:lvlText w:val="%3."/>
      <w:lvlJc w:val="right"/>
      <w:pPr>
        <w:ind w:left="2160" w:hanging="180"/>
      </w:pPr>
    </w:lvl>
    <w:lvl w:ilvl="3" w:tplc="49F80898">
      <w:start w:val="1"/>
      <w:numFmt w:val="decimal"/>
      <w:lvlText w:val="%4."/>
      <w:lvlJc w:val="left"/>
      <w:pPr>
        <w:ind w:left="2880" w:hanging="360"/>
      </w:pPr>
    </w:lvl>
    <w:lvl w:ilvl="4" w:tplc="0D3C0826">
      <w:start w:val="1"/>
      <w:numFmt w:val="lowerLetter"/>
      <w:lvlText w:val="%5."/>
      <w:lvlJc w:val="left"/>
      <w:pPr>
        <w:ind w:left="3600" w:hanging="360"/>
      </w:pPr>
    </w:lvl>
    <w:lvl w:ilvl="5" w:tplc="DAA0AD06">
      <w:start w:val="1"/>
      <w:numFmt w:val="lowerRoman"/>
      <w:lvlText w:val="%6."/>
      <w:lvlJc w:val="right"/>
      <w:pPr>
        <w:ind w:left="4320" w:hanging="180"/>
      </w:pPr>
    </w:lvl>
    <w:lvl w:ilvl="6" w:tplc="379CE3A2">
      <w:start w:val="1"/>
      <w:numFmt w:val="decimal"/>
      <w:lvlText w:val="%7."/>
      <w:lvlJc w:val="left"/>
      <w:pPr>
        <w:ind w:left="5040" w:hanging="360"/>
      </w:pPr>
    </w:lvl>
    <w:lvl w:ilvl="7" w:tplc="6C7A0ACC">
      <w:start w:val="1"/>
      <w:numFmt w:val="lowerLetter"/>
      <w:lvlText w:val="%8."/>
      <w:lvlJc w:val="left"/>
      <w:pPr>
        <w:ind w:left="5760" w:hanging="360"/>
      </w:pPr>
    </w:lvl>
    <w:lvl w:ilvl="8" w:tplc="73D2CA4C">
      <w:start w:val="1"/>
      <w:numFmt w:val="lowerRoman"/>
      <w:lvlText w:val="%9."/>
      <w:lvlJc w:val="right"/>
      <w:pPr>
        <w:ind w:left="6480" w:hanging="180"/>
      </w:pPr>
    </w:lvl>
  </w:abstractNum>
  <w:abstractNum w:abstractNumId="13" w15:restartNumberingAfterBreak="0">
    <w:nsid w:val="1E02974C"/>
    <w:multiLevelType w:val="hybridMultilevel"/>
    <w:tmpl w:val="B3B0E8C4"/>
    <w:lvl w:ilvl="0" w:tplc="5854097E">
      <w:start w:val="1"/>
      <w:numFmt w:val="decimal"/>
      <w:lvlText w:val="%1."/>
      <w:lvlJc w:val="left"/>
      <w:pPr>
        <w:ind w:left="720" w:hanging="360"/>
      </w:pPr>
    </w:lvl>
    <w:lvl w:ilvl="1" w:tplc="61E62DCA">
      <w:start w:val="1"/>
      <w:numFmt w:val="lowerLetter"/>
      <w:lvlText w:val="%2."/>
      <w:lvlJc w:val="left"/>
      <w:pPr>
        <w:ind w:left="1440" w:hanging="360"/>
      </w:pPr>
    </w:lvl>
    <w:lvl w:ilvl="2" w:tplc="07523098">
      <w:start w:val="1"/>
      <w:numFmt w:val="lowerRoman"/>
      <w:lvlText w:val="%3."/>
      <w:lvlJc w:val="right"/>
      <w:pPr>
        <w:ind w:left="2160" w:hanging="180"/>
      </w:pPr>
    </w:lvl>
    <w:lvl w:ilvl="3" w:tplc="AD9EF708">
      <w:start w:val="1"/>
      <w:numFmt w:val="decimal"/>
      <w:lvlText w:val="%4."/>
      <w:lvlJc w:val="left"/>
      <w:pPr>
        <w:ind w:left="2880" w:hanging="360"/>
      </w:pPr>
    </w:lvl>
    <w:lvl w:ilvl="4" w:tplc="8256B9AC">
      <w:start w:val="1"/>
      <w:numFmt w:val="lowerLetter"/>
      <w:lvlText w:val="%5."/>
      <w:lvlJc w:val="left"/>
      <w:pPr>
        <w:ind w:left="3600" w:hanging="360"/>
      </w:pPr>
    </w:lvl>
    <w:lvl w:ilvl="5" w:tplc="92F07770">
      <w:start w:val="1"/>
      <w:numFmt w:val="lowerRoman"/>
      <w:lvlText w:val="%6."/>
      <w:lvlJc w:val="right"/>
      <w:pPr>
        <w:ind w:left="4320" w:hanging="180"/>
      </w:pPr>
    </w:lvl>
    <w:lvl w:ilvl="6" w:tplc="6CF8C774">
      <w:start w:val="1"/>
      <w:numFmt w:val="decimal"/>
      <w:lvlText w:val="%7."/>
      <w:lvlJc w:val="left"/>
      <w:pPr>
        <w:ind w:left="5040" w:hanging="360"/>
      </w:pPr>
    </w:lvl>
    <w:lvl w:ilvl="7" w:tplc="57CCBBCC">
      <w:start w:val="1"/>
      <w:numFmt w:val="lowerLetter"/>
      <w:lvlText w:val="%8."/>
      <w:lvlJc w:val="left"/>
      <w:pPr>
        <w:ind w:left="5760" w:hanging="360"/>
      </w:pPr>
    </w:lvl>
    <w:lvl w:ilvl="8" w:tplc="0D34D62E">
      <w:start w:val="1"/>
      <w:numFmt w:val="lowerRoman"/>
      <w:lvlText w:val="%9."/>
      <w:lvlJc w:val="right"/>
      <w:pPr>
        <w:ind w:left="6480" w:hanging="180"/>
      </w:pPr>
    </w:lvl>
  </w:abstractNum>
  <w:abstractNum w:abstractNumId="14" w15:restartNumberingAfterBreak="0">
    <w:nsid w:val="1F844048"/>
    <w:multiLevelType w:val="hybridMultilevel"/>
    <w:tmpl w:val="B1DCE656"/>
    <w:lvl w:ilvl="0" w:tplc="B39C03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FD2052C"/>
    <w:multiLevelType w:val="hybridMultilevel"/>
    <w:tmpl w:val="0E3ED1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042194"/>
    <w:multiLevelType w:val="hybridMultilevel"/>
    <w:tmpl w:val="767E55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CD7EDA"/>
    <w:multiLevelType w:val="hybridMultilevel"/>
    <w:tmpl w:val="F96E94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2A3D31"/>
    <w:multiLevelType w:val="hybridMultilevel"/>
    <w:tmpl w:val="175213BC"/>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D95CD8"/>
    <w:multiLevelType w:val="hybridMultilevel"/>
    <w:tmpl w:val="4510F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7E3"/>
    <w:multiLevelType w:val="hybridMultilevel"/>
    <w:tmpl w:val="C4B266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5511D2"/>
    <w:multiLevelType w:val="hybridMultilevel"/>
    <w:tmpl w:val="7B1ECC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5F945B5"/>
    <w:multiLevelType w:val="hybridMultilevel"/>
    <w:tmpl w:val="1E70E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85B4D17"/>
    <w:multiLevelType w:val="hybridMultilevel"/>
    <w:tmpl w:val="AFCA72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237C30"/>
    <w:multiLevelType w:val="hybridMultilevel"/>
    <w:tmpl w:val="AFCA72C2"/>
    <w:lvl w:ilvl="0" w:tplc="1528E824">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BB96E97"/>
    <w:multiLevelType w:val="hybridMultilevel"/>
    <w:tmpl w:val="9744B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03168A"/>
    <w:multiLevelType w:val="hybridMultilevel"/>
    <w:tmpl w:val="9B3007E6"/>
    <w:lvl w:ilvl="0" w:tplc="3D6EED7C">
      <w:start w:val="1"/>
      <w:numFmt w:val="decimal"/>
      <w:lvlText w:val="%1."/>
      <w:lvlJc w:val="left"/>
      <w:pPr>
        <w:ind w:left="720" w:hanging="360"/>
      </w:pPr>
    </w:lvl>
    <w:lvl w:ilvl="1" w:tplc="5678C776">
      <w:start w:val="1"/>
      <w:numFmt w:val="lowerLetter"/>
      <w:lvlText w:val="%2."/>
      <w:lvlJc w:val="left"/>
      <w:pPr>
        <w:ind w:left="1440" w:hanging="360"/>
      </w:pPr>
    </w:lvl>
    <w:lvl w:ilvl="2" w:tplc="B81A5110">
      <w:start w:val="1"/>
      <w:numFmt w:val="lowerRoman"/>
      <w:lvlText w:val="%3."/>
      <w:lvlJc w:val="right"/>
      <w:pPr>
        <w:ind w:left="2160" w:hanging="180"/>
      </w:pPr>
    </w:lvl>
    <w:lvl w:ilvl="3" w:tplc="625834C8">
      <w:start w:val="1"/>
      <w:numFmt w:val="decimal"/>
      <w:lvlText w:val="%4."/>
      <w:lvlJc w:val="left"/>
      <w:pPr>
        <w:ind w:left="2880" w:hanging="360"/>
      </w:pPr>
    </w:lvl>
    <w:lvl w:ilvl="4" w:tplc="52B68A04">
      <w:start w:val="1"/>
      <w:numFmt w:val="lowerLetter"/>
      <w:lvlText w:val="%5."/>
      <w:lvlJc w:val="left"/>
      <w:pPr>
        <w:ind w:left="3600" w:hanging="360"/>
      </w:pPr>
    </w:lvl>
    <w:lvl w:ilvl="5" w:tplc="28689C1C">
      <w:start w:val="1"/>
      <w:numFmt w:val="lowerRoman"/>
      <w:lvlText w:val="%6."/>
      <w:lvlJc w:val="right"/>
      <w:pPr>
        <w:ind w:left="4320" w:hanging="180"/>
      </w:pPr>
    </w:lvl>
    <w:lvl w:ilvl="6" w:tplc="6C7C6B02">
      <w:start w:val="1"/>
      <w:numFmt w:val="decimal"/>
      <w:lvlText w:val="%7."/>
      <w:lvlJc w:val="left"/>
      <w:pPr>
        <w:ind w:left="5040" w:hanging="360"/>
      </w:pPr>
    </w:lvl>
    <w:lvl w:ilvl="7" w:tplc="C3E48378">
      <w:start w:val="1"/>
      <w:numFmt w:val="lowerLetter"/>
      <w:lvlText w:val="%8."/>
      <w:lvlJc w:val="left"/>
      <w:pPr>
        <w:ind w:left="5760" w:hanging="360"/>
      </w:pPr>
    </w:lvl>
    <w:lvl w:ilvl="8" w:tplc="1CB84756">
      <w:start w:val="1"/>
      <w:numFmt w:val="lowerRoman"/>
      <w:lvlText w:val="%9."/>
      <w:lvlJc w:val="right"/>
      <w:pPr>
        <w:ind w:left="6480" w:hanging="180"/>
      </w:pPr>
    </w:lvl>
  </w:abstractNum>
  <w:abstractNum w:abstractNumId="27" w15:restartNumberingAfterBreak="0">
    <w:nsid w:val="3D2ED560"/>
    <w:multiLevelType w:val="hybridMultilevel"/>
    <w:tmpl w:val="27F8D8EC"/>
    <w:lvl w:ilvl="0" w:tplc="5B08B3C2">
      <w:start w:val="1"/>
      <w:numFmt w:val="bullet"/>
      <w:lvlText w:val=""/>
      <w:lvlJc w:val="left"/>
      <w:pPr>
        <w:ind w:left="720" w:hanging="360"/>
      </w:pPr>
      <w:rPr>
        <w:rFonts w:ascii="Symbol" w:hAnsi="Symbol" w:hint="default"/>
      </w:rPr>
    </w:lvl>
    <w:lvl w:ilvl="1" w:tplc="91200CCA">
      <w:start w:val="1"/>
      <w:numFmt w:val="bullet"/>
      <w:lvlText w:val="o"/>
      <w:lvlJc w:val="left"/>
      <w:pPr>
        <w:ind w:left="1440" w:hanging="360"/>
      </w:pPr>
      <w:rPr>
        <w:rFonts w:ascii="Courier New" w:hAnsi="Courier New" w:hint="default"/>
      </w:rPr>
    </w:lvl>
    <w:lvl w:ilvl="2" w:tplc="FF74D324">
      <w:start w:val="1"/>
      <w:numFmt w:val="bullet"/>
      <w:lvlText w:val=""/>
      <w:lvlJc w:val="left"/>
      <w:pPr>
        <w:ind w:left="2160" w:hanging="360"/>
      </w:pPr>
      <w:rPr>
        <w:rFonts w:ascii="Wingdings" w:hAnsi="Wingdings" w:hint="default"/>
      </w:rPr>
    </w:lvl>
    <w:lvl w:ilvl="3" w:tplc="85987A06">
      <w:start w:val="1"/>
      <w:numFmt w:val="bullet"/>
      <w:lvlText w:val=""/>
      <w:lvlJc w:val="left"/>
      <w:pPr>
        <w:ind w:left="2880" w:hanging="360"/>
      </w:pPr>
      <w:rPr>
        <w:rFonts w:ascii="Symbol" w:hAnsi="Symbol" w:hint="default"/>
      </w:rPr>
    </w:lvl>
    <w:lvl w:ilvl="4" w:tplc="95E018C2">
      <w:start w:val="1"/>
      <w:numFmt w:val="bullet"/>
      <w:lvlText w:val="o"/>
      <w:lvlJc w:val="left"/>
      <w:pPr>
        <w:ind w:left="3600" w:hanging="360"/>
      </w:pPr>
      <w:rPr>
        <w:rFonts w:ascii="Courier New" w:hAnsi="Courier New" w:hint="default"/>
      </w:rPr>
    </w:lvl>
    <w:lvl w:ilvl="5" w:tplc="21C04C82">
      <w:start w:val="1"/>
      <w:numFmt w:val="bullet"/>
      <w:lvlText w:val=""/>
      <w:lvlJc w:val="left"/>
      <w:pPr>
        <w:ind w:left="4320" w:hanging="360"/>
      </w:pPr>
      <w:rPr>
        <w:rFonts w:ascii="Wingdings" w:hAnsi="Wingdings" w:hint="default"/>
      </w:rPr>
    </w:lvl>
    <w:lvl w:ilvl="6" w:tplc="A5EA9ADA">
      <w:start w:val="1"/>
      <w:numFmt w:val="bullet"/>
      <w:lvlText w:val=""/>
      <w:lvlJc w:val="left"/>
      <w:pPr>
        <w:ind w:left="5040" w:hanging="360"/>
      </w:pPr>
      <w:rPr>
        <w:rFonts w:ascii="Symbol" w:hAnsi="Symbol" w:hint="default"/>
      </w:rPr>
    </w:lvl>
    <w:lvl w:ilvl="7" w:tplc="2634E38C">
      <w:start w:val="1"/>
      <w:numFmt w:val="bullet"/>
      <w:lvlText w:val="o"/>
      <w:lvlJc w:val="left"/>
      <w:pPr>
        <w:ind w:left="5760" w:hanging="360"/>
      </w:pPr>
      <w:rPr>
        <w:rFonts w:ascii="Courier New" w:hAnsi="Courier New" w:hint="default"/>
      </w:rPr>
    </w:lvl>
    <w:lvl w:ilvl="8" w:tplc="12743550">
      <w:start w:val="1"/>
      <w:numFmt w:val="bullet"/>
      <w:lvlText w:val=""/>
      <w:lvlJc w:val="left"/>
      <w:pPr>
        <w:ind w:left="6480" w:hanging="360"/>
      </w:pPr>
      <w:rPr>
        <w:rFonts w:ascii="Wingdings" w:hAnsi="Wingdings" w:hint="default"/>
      </w:rPr>
    </w:lvl>
  </w:abstractNum>
  <w:abstractNum w:abstractNumId="28" w15:restartNumberingAfterBreak="0">
    <w:nsid w:val="3D6C0BDE"/>
    <w:multiLevelType w:val="hybridMultilevel"/>
    <w:tmpl w:val="9744B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10A46"/>
    <w:multiLevelType w:val="multilevel"/>
    <w:tmpl w:val="FB9E754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A80766"/>
    <w:multiLevelType w:val="hybridMultilevel"/>
    <w:tmpl w:val="17BCD6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3935839"/>
    <w:multiLevelType w:val="hybridMultilevel"/>
    <w:tmpl w:val="41745FC4"/>
    <w:lvl w:ilvl="0" w:tplc="618227C2">
      <w:start w:val="1"/>
      <w:numFmt w:val="decimal"/>
      <w:lvlText w:val="%1."/>
      <w:lvlJc w:val="left"/>
      <w:pPr>
        <w:ind w:left="720" w:hanging="360"/>
      </w:pPr>
    </w:lvl>
    <w:lvl w:ilvl="1" w:tplc="865AD5B2">
      <w:start w:val="1"/>
      <w:numFmt w:val="lowerLetter"/>
      <w:lvlText w:val="%2."/>
      <w:lvlJc w:val="left"/>
      <w:pPr>
        <w:ind w:left="1440" w:hanging="360"/>
      </w:pPr>
    </w:lvl>
    <w:lvl w:ilvl="2" w:tplc="C3984ACA">
      <w:start w:val="1"/>
      <w:numFmt w:val="lowerRoman"/>
      <w:lvlText w:val="%3."/>
      <w:lvlJc w:val="right"/>
      <w:pPr>
        <w:ind w:left="2160" w:hanging="180"/>
      </w:pPr>
    </w:lvl>
    <w:lvl w:ilvl="3" w:tplc="BA84DED6">
      <w:start w:val="1"/>
      <w:numFmt w:val="decimal"/>
      <w:lvlText w:val="%4."/>
      <w:lvlJc w:val="left"/>
      <w:pPr>
        <w:ind w:left="2880" w:hanging="360"/>
      </w:pPr>
    </w:lvl>
    <w:lvl w:ilvl="4" w:tplc="78F49BDC">
      <w:start w:val="1"/>
      <w:numFmt w:val="lowerLetter"/>
      <w:lvlText w:val="%5."/>
      <w:lvlJc w:val="left"/>
      <w:pPr>
        <w:ind w:left="3600" w:hanging="360"/>
      </w:pPr>
    </w:lvl>
    <w:lvl w:ilvl="5" w:tplc="CCD47F28">
      <w:start w:val="1"/>
      <w:numFmt w:val="lowerRoman"/>
      <w:lvlText w:val="%6."/>
      <w:lvlJc w:val="right"/>
      <w:pPr>
        <w:ind w:left="4320" w:hanging="180"/>
      </w:pPr>
    </w:lvl>
    <w:lvl w:ilvl="6" w:tplc="993E538E">
      <w:start w:val="1"/>
      <w:numFmt w:val="decimal"/>
      <w:lvlText w:val="%7."/>
      <w:lvlJc w:val="left"/>
      <w:pPr>
        <w:ind w:left="5040" w:hanging="360"/>
      </w:pPr>
    </w:lvl>
    <w:lvl w:ilvl="7" w:tplc="D9505220">
      <w:start w:val="1"/>
      <w:numFmt w:val="lowerLetter"/>
      <w:lvlText w:val="%8."/>
      <w:lvlJc w:val="left"/>
      <w:pPr>
        <w:ind w:left="5760" w:hanging="360"/>
      </w:pPr>
    </w:lvl>
    <w:lvl w:ilvl="8" w:tplc="06C4EC86">
      <w:start w:val="1"/>
      <w:numFmt w:val="lowerRoman"/>
      <w:lvlText w:val="%9."/>
      <w:lvlJc w:val="right"/>
      <w:pPr>
        <w:ind w:left="6480" w:hanging="180"/>
      </w:pPr>
    </w:lvl>
  </w:abstractNum>
  <w:abstractNum w:abstractNumId="32" w15:restartNumberingAfterBreak="0">
    <w:nsid w:val="49296739"/>
    <w:multiLevelType w:val="hybridMultilevel"/>
    <w:tmpl w:val="FFFFFFFF"/>
    <w:lvl w:ilvl="0" w:tplc="BE2643D4">
      <w:start w:val="1"/>
      <w:numFmt w:val="decimal"/>
      <w:lvlText w:val="%1."/>
      <w:lvlJc w:val="left"/>
      <w:pPr>
        <w:ind w:left="720" w:hanging="360"/>
      </w:pPr>
    </w:lvl>
    <w:lvl w:ilvl="1" w:tplc="85069B04">
      <w:start w:val="1"/>
      <w:numFmt w:val="lowerLetter"/>
      <w:lvlText w:val="%2."/>
      <w:lvlJc w:val="left"/>
      <w:pPr>
        <w:ind w:left="1440" w:hanging="360"/>
      </w:pPr>
    </w:lvl>
    <w:lvl w:ilvl="2" w:tplc="57FA7F1E">
      <w:start w:val="1"/>
      <w:numFmt w:val="lowerRoman"/>
      <w:lvlText w:val="%3."/>
      <w:lvlJc w:val="right"/>
      <w:pPr>
        <w:ind w:left="2160" w:hanging="180"/>
      </w:pPr>
    </w:lvl>
    <w:lvl w:ilvl="3" w:tplc="15CEC48E">
      <w:start w:val="1"/>
      <w:numFmt w:val="decimal"/>
      <w:lvlText w:val="%4."/>
      <w:lvlJc w:val="left"/>
      <w:pPr>
        <w:ind w:left="2880" w:hanging="360"/>
      </w:pPr>
    </w:lvl>
    <w:lvl w:ilvl="4" w:tplc="0C9AAE22">
      <w:start w:val="1"/>
      <w:numFmt w:val="lowerLetter"/>
      <w:lvlText w:val="%5."/>
      <w:lvlJc w:val="left"/>
      <w:pPr>
        <w:ind w:left="3600" w:hanging="360"/>
      </w:pPr>
    </w:lvl>
    <w:lvl w:ilvl="5" w:tplc="D2F6AF4A">
      <w:start w:val="1"/>
      <w:numFmt w:val="lowerRoman"/>
      <w:lvlText w:val="%6."/>
      <w:lvlJc w:val="right"/>
      <w:pPr>
        <w:ind w:left="4320" w:hanging="180"/>
      </w:pPr>
    </w:lvl>
    <w:lvl w:ilvl="6" w:tplc="2C565C06">
      <w:start w:val="1"/>
      <w:numFmt w:val="decimal"/>
      <w:lvlText w:val="%7."/>
      <w:lvlJc w:val="left"/>
      <w:pPr>
        <w:ind w:left="5040" w:hanging="360"/>
      </w:pPr>
    </w:lvl>
    <w:lvl w:ilvl="7" w:tplc="A4B65E5C">
      <w:start w:val="1"/>
      <w:numFmt w:val="lowerLetter"/>
      <w:lvlText w:val="%8."/>
      <w:lvlJc w:val="left"/>
      <w:pPr>
        <w:ind w:left="5760" w:hanging="360"/>
      </w:pPr>
    </w:lvl>
    <w:lvl w:ilvl="8" w:tplc="82323AD2">
      <w:start w:val="1"/>
      <w:numFmt w:val="lowerRoman"/>
      <w:lvlText w:val="%9."/>
      <w:lvlJc w:val="right"/>
      <w:pPr>
        <w:ind w:left="6480" w:hanging="180"/>
      </w:pPr>
    </w:lvl>
  </w:abstractNum>
  <w:abstractNum w:abstractNumId="33" w15:restartNumberingAfterBreak="0">
    <w:nsid w:val="493B2D49"/>
    <w:multiLevelType w:val="hybridMultilevel"/>
    <w:tmpl w:val="38801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B635FA"/>
    <w:multiLevelType w:val="hybridMultilevel"/>
    <w:tmpl w:val="0BC03A6C"/>
    <w:lvl w:ilvl="0" w:tplc="BC0E1D5A">
      <w:start w:val="1"/>
      <w:numFmt w:val="decimal"/>
      <w:lvlText w:val="%1."/>
      <w:lvlJc w:val="left"/>
      <w:pPr>
        <w:ind w:left="50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6B6145"/>
    <w:multiLevelType w:val="hybridMultilevel"/>
    <w:tmpl w:val="AAFE3CA8"/>
    <w:lvl w:ilvl="0" w:tplc="8CC03B7E">
      <w:start w:val="1"/>
      <w:numFmt w:val="decimal"/>
      <w:lvlText w:val="%1."/>
      <w:lvlJc w:val="left"/>
      <w:pPr>
        <w:ind w:left="28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458D25B"/>
    <w:multiLevelType w:val="hybridMultilevel"/>
    <w:tmpl w:val="BC384E44"/>
    <w:lvl w:ilvl="0" w:tplc="F60EFA3C">
      <w:start w:val="1"/>
      <w:numFmt w:val="decimal"/>
      <w:lvlText w:val="%1."/>
      <w:lvlJc w:val="left"/>
      <w:pPr>
        <w:ind w:left="720" w:hanging="360"/>
      </w:pPr>
    </w:lvl>
    <w:lvl w:ilvl="1" w:tplc="688C32C2">
      <w:start w:val="1"/>
      <w:numFmt w:val="lowerLetter"/>
      <w:lvlText w:val="%2."/>
      <w:lvlJc w:val="left"/>
      <w:pPr>
        <w:ind w:left="1440" w:hanging="360"/>
      </w:pPr>
    </w:lvl>
    <w:lvl w:ilvl="2" w:tplc="CC568FE4">
      <w:start w:val="1"/>
      <w:numFmt w:val="lowerRoman"/>
      <w:lvlText w:val="%3."/>
      <w:lvlJc w:val="right"/>
      <w:pPr>
        <w:ind w:left="2160" w:hanging="180"/>
      </w:pPr>
    </w:lvl>
    <w:lvl w:ilvl="3" w:tplc="8CC03B7E">
      <w:start w:val="1"/>
      <w:numFmt w:val="decimal"/>
      <w:lvlText w:val="%4."/>
      <w:lvlJc w:val="left"/>
      <w:pPr>
        <w:ind w:left="2880" w:hanging="360"/>
      </w:pPr>
    </w:lvl>
    <w:lvl w:ilvl="4" w:tplc="D9E83AD6">
      <w:start w:val="1"/>
      <w:numFmt w:val="lowerLetter"/>
      <w:lvlText w:val="%5."/>
      <w:lvlJc w:val="left"/>
      <w:pPr>
        <w:ind w:left="3600" w:hanging="360"/>
      </w:pPr>
    </w:lvl>
    <w:lvl w:ilvl="5" w:tplc="A22293A6">
      <w:start w:val="1"/>
      <w:numFmt w:val="lowerRoman"/>
      <w:lvlText w:val="%6."/>
      <w:lvlJc w:val="right"/>
      <w:pPr>
        <w:ind w:left="4320" w:hanging="180"/>
      </w:pPr>
    </w:lvl>
    <w:lvl w:ilvl="6" w:tplc="BC0E1D5A">
      <w:start w:val="1"/>
      <w:numFmt w:val="decimal"/>
      <w:lvlText w:val="%7."/>
      <w:lvlJc w:val="left"/>
      <w:pPr>
        <w:ind w:left="5040" w:hanging="360"/>
      </w:pPr>
    </w:lvl>
    <w:lvl w:ilvl="7" w:tplc="83025958">
      <w:start w:val="1"/>
      <w:numFmt w:val="lowerLetter"/>
      <w:lvlText w:val="%8."/>
      <w:lvlJc w:val="left"/>
      <w:pPr>
        <w:ind w:left="5760" w:hanging="360"/>
      </w:pPr>
    </w:lvl>
    <w:lvl w:ilvl="8" w:tplc="E06669B6">
      <w:start w:val="1"/>
      <w:numFmt w:val="lowerRoman"/>
      <w:lvlText w:val="%9."/>
      <w:lvlJc w:val="right"/>
      <w:pPr>
        <w:ind w:left="6480" w:hanging="180"/>
      </w:pPr>
    </w:lvl>
  </w:abstractNum>
  <w:abstractNum w:abstractNumId="37" w15:restartNumberingAfterBreak="0">
    <w:nsid w:val="56C92373"/>
    <w:multiLevelType w:val="hybridMultilevel"/>
    <w:tmpl w:val="9744B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0EBF85"/>
    <w:multiLevelType w:val="hybridMultilevel"/>
    <w:tmpl w:val="3B22F06C"/>
    <w:lvl w:ilvl="0" w:tplc="0B8C47C2">
      <w:start w:val="1"/>
      <w:numFmt w:val="decimal"/>
      <w:lvlText w:val="%1."/>
      <w:lvlJc w:val="left"/>
      <w:pPr>
        <w:ind w:left="720" w:hanging="360"/>
      </w:pPr>
    </w:lvl>
    <w:lvl w:ilvl="1" w:tplc="3398D1DE">
      <w:start w:val="1"/>
      <w:numFmt w:val="lowerLetter"/>
      <w:lvlText w:val="%2."/>
      <w:lvlJc w:val="left"/>
      <w:pPr>
        <w:ind w:left="1440" w:hanging="360"/>
      </w:pPr>
    </w:lvl>
    <w:lvl w:ilvl="2" w:tplc="AA120234">
      <w:start w:val="1"/>
      <w:numFmt w:val="lowerRoman"/>
      <w:lvlText w:val="%3."/>
      <w:lvlJc w:val="right"/>
      <w:pPr>
        <w:ind w:left="2160" w:hanging="180"/>
      </w:pPr>
    </w:lvl>
    <w:lvl w:ilvl="3" w:tplc="E4B4875C">
      <w:start w:val="1"/>
      <w:numFmt w:val="decimal"/>
      <w:lvlText w:val="%4."/>
      <w:lvlJc w:val="left"/>
      <w:pPr>
        <w:ind w:left="2880" w:hanging="360"/>
      </w:pPr>
    </w:lvl>
    <w:lvl w:ilvl="4" w:tplc="653AFB58">
      <w:start w:val="1"/>
      <w:numFmt w:val="lowerLetter"/>
      <w:lvlText w:val="%5."/>
      <w:lvlJc w:val="left"/>
      <w:pPr>
        <w:ind w:left="3600" w:hanging="360"/>
      </w:pPr>
    </w:lvl>
    <w:lvl w:ilvl="5" w:tplc="0DFE379C">
      <w:start w:val="1"/>
      <w:numFmt w:val="lowerRoman"/>
      <w:lvlText w:val="%6."/>
      <w:lvlJc w:val="right"/>
      <w:pPr>
        <w:ind w:left="4320" w:hanging="180"/>
      </w:pPr>
    </w:lvl>
    <w:lvl w:ilvl="6" w:tplc="E96C649E">
      <w:start w:val="1"/>
      <w:numFmt w:val="decimal"/>
      <w:lvlText w:val="%7."/>
      <w:lvlJc w:val="left"/>
      <w:pPr>
        <w:ind w:left="5040" w:hanging="360"/>
      </w:pPr>
    </w:lvl>
    <w:lvl w:ilvl="7" w:tplc="5F0A8ECA">
      <w:start w:val="1"/>
      <w:numFmt w:val="lowerLetter"/>
      <w:lvlText w:val="%8."/>
      <w:lvlJc w:val="left"/>
      <w:pPr>
        <w:ind w:left="5760" w:hanging="360"/>
      </w:pPr>
    </w:lvl>
    <w:lvl w:ilvl="8" w:tplc="57A616C0">
      <w:start w:val="1"/>
      <w:numFmt w:val="lowerRoman"/>
      <w:lvlText w:val="%9."/>
      <w:lvlJc w:val="right"/>
      <w:pPr>
        <w:ind w:left="6480" w:hanging="180"/>
      </w:pPr>
    </w:lvl>
  </w:abstractNum>
  <w:abstractNum w:abstractNumId="39" w15:restartNumberingAfterBreak="0">
    <w:nsid w:val="5E5E00C6"/>
    <w:multiLevelType w:val="hybridMultilevel"/>
    <w:tmpl w:val="D2A22CFC"/>
    <w:lvl w:ilvl="0" w:tplc="FFFFFFFF">
      <w:start w:val="1"/>
      <w:numFmt w:val="decimal"/>
      <w:lvlText w:val="%1."/>
      <w:lvlJc w:val="left"/>
      <w:pPr>
        <w:ind w:left="720" w:hanging="360"/>
      </w:pPr>
    </w:lvl>
    <w:lvl w:ilvl="1" w:tplc="A9327908">
      <w:start w:val="1"/>
      <w:numFmt w:val="lowerLetter"/>
      <w:lvlText w:val="%2."/>
      <w:lvlJc w:val="left"/>
      <w:pPr>
        <w:ind w:left="1440" w:hanging="360"/>
      </w:pPr>
    </w:lvl>
    <w:lvl w:ilvl="2" w:tplc="BABC697C">
      <w:start w:val="1"/>
      <w:numFmt w:val="lowerRoman"/>
      <w:lvlText w:val="%3."/>
      <w:lvlJc w:val="right"/>
      <w:pPr>
        <w:ind w:left="2160" w:hanging="180"/>
      </w:pPr>
    </w:lvl>
    <w:lvl w:ilvl="3" w:tplc="3E0EF174">
      <w:start w:val="1"/>
      <w:numFmt w:val="decimal"/>
      <w:lvlText w:val="%4."/>
      <w:lvlJc w:val="left"/>
      <w:pPr>
        <w:ind w:left="2880" w:hanging="360"/>
      </w:pPr>
    </w:lvl>
    <w:lvl w:ilvl="4" w:tplc="702A8018">
      <w:start w:val="1"/>
      <w:numFmt w:val="lowerLetter"/>
      <w:lvlText w:val="%5."/>
      <w:lvlJc w:val="left"/>
      <w:pPr>
        <w:ind w:left="3600" w:hanging="360"/>
      </w:pPr>
    </w:lvl>
    <w:lvl w:ilvl="5" w:tplc="9584674C">
      <w:start w:val="1"/>
      <w:numFmt w:val="lowerRoman"/>
      <w:lvlText w:val="%6."/>
      <w:lvlJc w:val="right"/>
      <w:pPr>
        <w:ind w:left="4320" w:hanging="180"/>
      </w:pPr>
    </w:lvl>
    <w:lvl w:ilvl="6" w:tplc="314A4694">
      <w:start w:val="1"/>
      <w:numFmt w:val="decimal"/>
      <w:lvlText w:val="%7."/>
      <w:lvlJc w:val="left"/>
      <w:pPr>
        <w:ind w:left="5040" w:hanging="360"/>
      </w:pPr>
    </w:lvl>
    <w:lvl w:ilvl="7" w:tplc="1B284F08">
      <w:start w:val="1"/>
      <w:numFmt w:val="lowerLetter"/>
      <w:lvlText w:val="%8."/>
      <w:lvlJc w:val="left"/>
      <w:pPr>
        <w:ind w:left="5760" w:hanging="360"/>
      </w:pPr>
    </w:lvl>
    <w:lvl w:ilvl="8" w:tplc="6728F35C">
      <w:start w:val="1"/>
      <w:numFmt w:val="lowerRoman"/>
      <w:lvlText w:val="%9."/>
      <w:lvlJc w:val="right"/>
      <w:pPr>
        <w:ind w:left="6480" w:hanging="180"/>
      </w:pPr>
    </w:lvl>
  </w:abstractNum>
  <w:abstractNum w:abstractNumId="40" w15:restartNumberingAfterBreak="0">
    <w:nsid w:val="5E85691D"/>
    <w:multiLevelType w:val="hybridMultilevel"/>
    <w:tmpl w:val="9744B8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4B6DA"/>
    <w:multiLevelType w:val="multilevel"/>
    <w:tmpl w:val="864C96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611D5AAB"/>
    <w:multiLevelType w:val="hybridMultilevel"/>
    <w:tmpl w:val="388010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602C14"/>
    <w:multiLevelType w:val="hybridMultilevel"/>
    <w:tmpl w:val="767E55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645C65"/>
    <w:multiLevelType w:val="hybridMultilevel"/>
    <w:tmpl w:val="1206BAA4"/>
    <w:lvl w:ilvl="0" w:tplc="D6B2E5F0">
      <w:start w:val="1"/>
      <w:numFmt w:val="decimal"/>
      <w:lvlText w:val="%1."/>
      <w:lvlJc w:val="left"/>
      <w:pPr>
        <w:ind w:left="720" w:hanging="360"/>
      </w:pPr>
    </w:lvl>
    <w:lvl w:ilvl="1" w:tplc="FFFFFFFF">
      <w:start w:val="1"/>
      <w:numFmt w:val="lowerLetter"/>
      <w:lvlText w:val="%2."/>
      <w:lvlJc w:val="left"/>
      <w:pPr>
        <w:ind w:left="1440" w:hanging="360"/>
      </w:pPr>
    </w:lvl>
    <w:lvl w:ilvl="2" w:tplc="718EB6A4">
      <w:start w:val="1"/>
      <w:numFmt w:val="lowerRoman"/>
      <w:lvlText w:val="%3."/>
      <w:lvlJc w:val="right"/>
      <w:pPr>
        <w:ind w:left="2160" w:hanging="180"/>
      </w:pPr>
    </w:lvl>
    <w:lvl w:ilvl="3" w:tplc="4E600A0E">
      <w:start w:val="1"/>
      <w:numFmt w:val="decimal"/>
      <w:lvlText w:val="%4."/>
      <w:lvlJc w:val="left"/>
      <w:pPr>
        <w:ind w:left="2880" w:hanging="360"/>
      </w:pPr>
    </w:lvl>
    <w:lvl w:ilvl="4" w:tplc="37C8748E">
      <w:start w:val="1"/>
      <w:numFmt w:val="lowerLetter"/>
      <w:lvlText w:val="%5."/>
      <w:lvlJc w:val="left"/>
      <w:pPr>
        <w:ind w:left="3600" w:hanging="360"/>
      </w:pPr>
    </w:lvl>
    <w:lvl w:ilvl="5" w:tplc="D84461AC">
      <w:start w:val="1"/>
      <w:numFmt w:val="lowerRoman"/>
      <w:lvlText w:val="%6."/>
      <w:lvlJc w:val="right"/>
      <w:pPr>
        <w:ind w:left="4320" w:hanging="180"/>
      </w:pPr>
    </w:lvl>
    <w:lvl w:ilvl="6" w:tplc="5F388676">
      <w:start w:val="1"/>
      <w:numFmt w:val="decimal"/>
      <w:lvlText w:val="%7."/>
      <w:lvlJc w:val="left"/>
      <w:pPr>
        <w:ind w:left="5040" w:hanging="360"/>
      </w:pPr>
    </w:lvl>
    <w:lvl w:ilvl="7" w:tplc="FCE8E83E">
      <w:start w:val="1"/>
      <w:numFmt w:val="lowerLetter"/>
      <w:lvlText w:val="%8."/>
      <w:lvlJc w:val="left"/>
      <w:pPr>
        <w:ind w:left="5760" w:hanging="360"/>
      </w:pPr>
    </w:lvl>
    <w:lvl w:ilvl="8" w:tplc="0ED0B844">
      <w:start w:val="1"/>
      <w:numFmt w:val="lowerRoman"/>
      <w:lvlText w:val="%9."/>
      <w:lvlJc w:val="right"/>
      <w:pPr>
        <w:ind w:left="6480" w:hanging="180"/>
      </w:pPr>
    </w:lvl>
  </w:abstractNum>
  <w:abstractNum w:abstractNumId="45" w15:restartNumberingAfterBreak="0">
    <w:nsid w:val="68ABE5A7"/>
    <w:multiLevelType w:val="hybridMultilevel"/>
    <w:tmpl w:val="7B1ECC92"/>
    <w:lvl w:ilvl="0" w:tplc="FFFFFFFF">
      <w:start w:val="1"/>
      <w:numFmt w:val="decimal"/>
      <w:lvlText w:val="%1."/>
      <w:lvlJc w:val="left"/>
      <w:pPr>
        <w:ind w:left="720" w:hanging="360"/>
      </w:pPr>
    </w:lvl>
    <w:lvl w:ilvl="1" w:tplc="1512BC2A">
      <w:start w:val="1"/>
      <w:numFmt w:val="lowerLetter"/>
      <w:lvlText w:val="%2."/>
      <w:lvlJc w:val="left"/>
      <w:pPr>
        <w:ind w:left="1440" w:hanging="360"/>
      </w:pPr>
    </w:lvl>
    <w:lvl w:ilvl="2" w:tplc="2632D6DA">
      <w:start w:val="1"/>
      <w:numFmt w:val="lowerRoman"/>
      <w:lvlText w:val="%3."/>
      <w:lvlJc w:val="right"/>
      <w:pPr>
        <w:ind w:left="2160" w:hanging="180"/>
      </w:pPr>
    </w:lvl>
    <w:lvl w:ilvl="3" w:tplc="159C78FC">
      <w:start w:val="1"/>
      <w:numFmt w:val="decimal"/>
      <w:lvlText w:val="%4."/>
      <w:lvlJc w:val="left"/>
      <w:pPr>
        <w:ind w:left="2880" w:hanging="360"/>
      </w:pPr>
    </w:lvl>
    <w:lvl w:ilvl="4" w:tplc="BBAC27C6">
      <w:start w:val="1"/>
      <w:numFmt w:val="lowerLetter"/>
      <w:lvlText w:val="%5."/>
      <w:lvlJc w:val="left"/>
      <w:pPr>
        <w:ind w:left="3600" w:hanging="360"/>
      </w:pPr>
    </w:lvl>
    <w:lvl w:ilvl="5" w:tplc="46F480D6">
      <w:start w:val="1"/>
      <w:numFmt w:val="lowerRoman"/>
      <w:lvlText w:val="%6."/>
      <w:lvlJc w:val="right"/>
      <w:pPr>
        <w:ind w:left="4320" w:hanging="180"/>
      </w:pPr>
    </w:lvl>
    <w:lvl w:ilvl="6" w:tplc="0122DBC2">
      <w:start w:val="1"/>
      <w:numFmt w:val="decimal"/>
      <w:lvlText w:val="%7."/>
      <w:lvlJc w:val="left"/>
      <w:pPr>
        <w:ind w:left="5040" w:hanging="360"/>
      </w:pPr>
    </w:lvl>
    <w:lvl w:ilvl="7" w:tplc="1EBC69A0">
      <w:start w:val="1"/>
      <w:numFmt w:val="lowerLetter"/>
      <w:lvlText w:val="%8."/>
      <w:lvlJc w:val="left"/>
      <w:pPr>
        <w:ind w:left="5760" w:hanging="360"/>
      </w:pPr>
    </w:lvl>
    <w:lvl w:ilvl="8" w:tplc="75746468">
      <w:start w:val="1"/>
      <w:numFmt w:val="lowerRoman"/>
      <w:lvlText w:val="%9."/>
      <w:lvlJc w:val="right"/>
      <w:pPr>
        <w:ind w:left="6480" w:hanging="180"/>
      </w:pPr>
    </w:lvl>
  </w:abstractNum>
  <w:abstractNum w:abstractNumId="46" w15:restartNumberingAfterBreak="0">
    <w:nsid w:val="68C93FDA"/>
    <w:multiLevelType w:val="hybridMultilevel"/>
    <w:tmpl w:val="996434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1CF6D7A"/>
    <w:multiLevelType w:val="hybridMultilevel"/>
    <w:tmpl w:val="9744B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5833D1"/>
    <w:multiLevelType w:val="hybridMultilevel"/>
    <w:tmpl w:val="E6943EEA"/>
    <w:lvl w:ilvl="0" w:tplc="08EE023A">
      <w:start w:val="1"/>
      <w:numFmt w:val="decimal"/>
      <w:lvlText w:val="%1."/>
      <w:lvlJc w:val="left"/>
      <w:pPr>
        <w:ind w:left="720" w:hanging="360"/>
      </w:pPr>
    </w:lvl>
    <w:lvl w:ilvl="1" w:tplc="AA563830">
      <w:start w:val="1"/>
      <w:numFmt w:val="lowerLetter"/>
      <w:lvlText w:val="%2."/>
      <w:lvlJc w:val="left"/>
      <w:pPr>
        <w:ind w:left="1440" w:hanging="360"/>
      </w:pPr>
    </w:lvl>
    <w:lvl w:ilvl="2" w:tplc="E0A82792">
      <w:start w:val="1"/>
      <w:numFmt w:val="lowerRoman"/>
      <w:lvlText w:val="%3."/>
      <w:lvlJc w:val="right"/>
      <w:pPr>
        <w:ind w:left="2160" w:hanging="180"/>
      </w:pPr>
    </w:lvl>
    <w:lvl w:ilvl="3" w:tplc="8DA68A60">
      <w:start w:val="1"/>
      <w:numFmt w:val="decimal"/>
      <w:lvlText w:val="%4."/>
      <w:lvlJc w:val="left"/>
      <w:pPr>
        <w:ind w:left="2880" w:hanging="360"/>
      </w:pPr>
    </w:lvl>
    <w:lvl w:ilvl="4" w:tplc="1E0E7DC8">
      <w:start w:val="1"/>
      <w:numFmt w:val="lowerLetter"/>
      <w:lvlText w:val="%5."/>
      <w:lvlJc w:val="left"/>
      <w:pPr>
        <w:ind w:left="3600" w:hanging="360"/>
      </w:pPr>
    </w:lvl>
    <w:lvl w:ilvl="5" w:tplc="03B6AEE6">
      <w:start w:val="1"/>
      <w:numFmt w:val="lowerRoman"/>
      <w:lvlText w:val="%6."/>
      <w:lvlJc w:val="right"/>
      <w:pPr>
        <w:ind w:left="4320" w:hanging="180"/>
      </w:pPr>
    </w:lvl>
    <w:lvl w:ilvl="6" w:tplc="51E2BF18">
      <w:start w:val="1"/>
      <w:numFmt w:val="decimal"/>
      <w:lvlText w:val="%7."/>
      <w:lvlJc w:val="left"/>
      <w:pPr>
        <w:ind w:left="5040" w:hanging="360"/>
      </w:pPr>
    </w:lvl>
    <w:lvl w:ilvl="7" w:tplc="9122659C">
      <w:start w:val="1"/>
      <w:numFmt w:val="lowerLetter"/>
      <w:lvlText w:val="%8."/>
      <w:lvlJc w:val="left"/>
      <w:pPr>
        <w:ind w:left="5760" w:hanging="360"/>
      </w:pPr>
    </w:lvl>
    <w:lvl w:ilvl="8" w:tplc="912E1F0C">
      <w:start w:val="1"/>
      <w:numFmt w:val="lowerRoman"/>
      <w:lvlText w:val="%9."/>
      <w:lvlJc w:val="right"/>
      <w:pPr>
        <w:ind w:left="6480" w:hanging="180"/>
      </w:pPr>
    </w:lvl>
  </w:abstractNum>
  <w:abstractNum w:abstractNumId="49" w15:restartNumberingAfterBreak="0">
    <w:nsid w:val="7DB0EE8D"/>
    <w:multiLevelType w:val="hybridMultilevel"/>
    <w:tmpl w:val="FD24DD34"/>
    <w:lvl w:ilvl="0" w:tplc="8F4E100E">
      <w:start w:val="1"/>
      <w:numFmt w:val="decimal"/>
      <w:lvlText w:val="%1."/>
      <w:lvlJc w:val="left"/>
      <w:pPr>
        <w:ind w:left="720" w:hanging="360"/>
      </w:pPr>
    </w:lvl>
    <w:lvl w:ilvl="1" w:tplc="60B445A2">
      <w:start w:val="1"/>
      <w:numFmt w:val="lowerLetter"/>
      <w:lvlText w:val="%2."/>
      <w:lvlJc w:val="left"/>
      <w:pPr>
        <w:ind w:left="1440" w:hanging="360"/>
      </w:pPr>
    </w:lvl>
    <w:lvl w:ilvl="2" w:tplc="CD18D182">
      <w:start w:val="1"/>
      <w:numFmt w:val="lowerRoman"/>
      <w:lvlText w:val="%3."/>
      <w:lvlJc w:val="right"/>
      <w:pPr>
        <w:ind w:left="2160" w:hanging="180"/>
      </w:pPr>
    </w:lvl>
    <w:lvl w:ilvl="3" w:tplc="0972CAF2">
      <w:start w:val="1"/>
      <w:numFmt w:val="decimal"/>
      <w:lvlText w:val="%4."/>
      <w:lvlJc w:val="left"/>
      <w:pPr>
        <w:ind w:left="2880" w:hanging="360"/>
      </w:pPr>
    </w:lvl>
    <w:lvl w:ilvl="4" w:tplc="3FDEA29C">
      <w:start w:val="1"/>
      <w:numFmt w:val="lowerLetter"/>
      <w:lvlText w:val="%5."/>
      <w:lvlJc w:val="left"/>
      <w:pPr>
        <w:ind w:left="3600" w:hanging="360"/>
      </w:pPr>
    </w:lvl>
    <w:lvl w:ilvl="5" w:tplc="BCEC2ACC">
      <w:start w:val="1"/>
      <w:numFmt w:val="lowerRoman"/>
      <w:lvlText w:val="%6."/>
      <w:lvlJc w:val="right"/>
      <w:pPr>
        <w:ind w:left="4320" w:hanging="180"/>
      </w:pPr>
    </w:lvl>
    <w:lvl w:ilvl="6" w:tplc="1F520CC2">
      <w:start w:val="1"/>
      <w:numFmt w:val="decimal"/>
      <w:lvlText w:val="%7."/>
      <w:lvlJc w:val="left"/>
      <w:pPr>
        <w:ind w:left="5040" w:hanging="360"/>
      </w:pPr>
    </w:lvl>
    <w:lvl w:ilvl="7" w:tplc="D9426D0C">
      <w:start w:val="1"/>
      <w:numFmt w:val="lowerLetter"/>
      <w:lvlText w:val="%8."/>
      <w:lvlJc w:val="left"/>
      <w:pPr>
        <w:ind w:left="5760" w:hanging="360"/>
      </w:pPr>
    </w:lvl>
    <w:lvl w:ilvl="8" w:tplc="C32CF36E">
      <w:start w:val="1"/>
      <w:numFmt w:val="lowerRoman"/>
      <w:lvlText w:val="%9."/>
      <w:lvlJc w:val="right"/>
      <w:pPr>
        <w:ind w:left="6480" w:hanging="180"/>
      </w:pPr>
    </w:lvl>
  </w:abstractNum>
  <w:abstractNum w:abstractNumId="50" w15:restartNumberingAfterBreak="0">
    <w:nsid w:val="7E957DDF"/>
    <w:multiLevelType w:val="multilevel"/>
    <w:tmpl w:val="E3501FCA"/>
    <w:lvl w:ilvl="0">
      <w:start w:val="1"/>
      <w:numFmt w:val="decimal"/>
      <w:suff w:val="space"/>
      <w:lvlText w:val="%1."/>
      <w:lvlJc w:val="left"/>
      <w:pPr>
        <w:ind w:left="3870"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825706340">
    <w:abstractNumId w:val="44"/>
  </w:num>
  <w:num w:numId="2" w16cid:durableId="1407655076">
    <w:abstractNumId w:val="32"/>
  </w:num>
  <w:num w:numId="3" w16cid:durableId="1634096174">
    <w:abstractNumId w:val="5"/>
  </w:num>
  <w:num w:numId="4" w16cid:durableId="1909807106">
    <w:abstractNumId w:val="48"/>
  </w:num>
  <w:num w:numId="5" w16cid:durableId="1673992964">
    <w:abstractNumId w:val="49"/>
  </w:num>
  <w:num w:numId="6" w16cid:durableId="85004173">
    <w:abstractNumId w:val="38"/>
  </w:num>
  <w:num w:numId="7" w16cid:durableId="401219608">
    <w:abstractNumId w:val="36"/>
  </w:num>
  <w:num w:numId="8" w16cid:durableId="808284354">
    <w:abstractNumId w:val="13"/>
  </w:num>
  <w:num w:numId="9" w16cid:durableId="1343702894">
    <w:abstractNumId w:val="26"/>
  </w:num>
  <w:num w:numId="10" w16cid:durableId="491068870">
    <w:abstractNumId w:val="12"/>
  </w:num>
  <w:num w:numId="11" w16cid:durableId="243535306">
    <w:abstractNumId w:val="8"/>
  </w:num>
  <w:num w:numId="12" w16cid:durableId="713580460">
    <w:abstractNumId w:val="39"/>
  </w:num>
  <w:num w:numId="13" w16cid:durableId="2008895220">
    <w:abstractNumId w:val="45"/>
  </w:num>
  <w:num w:numId="14" w16cid:durableId="110168457">
    <w:abstractNumId w:val="27"/>
  </w:num>
  <w:num w:numId="15" w16cid:durableId="1931617590">
    <w:abstractNumId w:val="31"/>
  </w:num>
  <w:num w:numId="16" w16cid:durableId="1861047626">
    <w:abstractNumId w:val="41"/>
  </w:num>
  <w:num w:numId="17" w16cid:durableId="654992317">
    <w:abstractNumId w:val="2"/>
  </w:num>
  <w:num w:numId="18" w16cid:durableId="1988122178">
    <w:abstractNumId w:val="40"/>
  </w:num>
  <w:num w:numId="19" w16cid:durableId="898827277">
    <w:abstractNumId w:val="47"/>
  </w:num>
  <w:num w:numId="20" w16cid:durableId="1935626169">
    <w:abstractNumId w:val="50"/>
  </w:num>
  <w:num w:numId="21" w16cid:durableId="1993867585">
    <w:abstractNumId w:val="28"/>
  </w:num>
  <w:num w:numId="22" w16cid:durableId="796684287">
    <w:abstractNumId w:val="37"/>
  </w:num>
  <w:num w:numId="23" w16cid:durableId="314460521">
    <w:abstractNumId w:val="11"/>
  </w:num>
  <w:num w:numId="24" w16cid:durableId="1814591524">
    <w:abstractNumId w:val="25"/>
  </w:num>
  <w:num w:numId="25" w16cid:durableId="1104573031">
    <w:abstractNumId w:val="7"/>
  </w:num>
  <w:num w:numId="26" w16cid:durableId="1317153027">
    <w:abstractNumId w:val="21"/>
  </w:num>
  <w:num w:numId="27" w16cid:durableId="9331608">
    <w:abstractNumId w:val="4"/>
  </w:num>
  <w:num w:numId="28" w16cid:durableId="2032102538">
    <w:abstractNumId w:val="1"/>
  </w:num>
  <w:num w:numId="29" w16cid:durableId="2088261869">
    <w:abstractNumId w:val="20"/>
  </w:num>
  <w:num w:numId="30" w16cid:durableId="1775248975">
    <w:abstractNumId w:val="35"/>
  </w:num>
  <w:num w:numId="31" w16cid:durableId="1477600828">
    <w:abstractNumId w:val="34"/>
  </w:num>
  <w:num w:numId="32" w16cid:durableId="1437601067">
    <w:abstractNumId w:val="42"/>
  </w:num>
  <w:num w:numId="33" w16cid:durableId="286356715">
    <w:abstractNumId w:val="33"/>
  </w:num>
  <w:num w:numId="34" w16cid:durableId="714961646">
    <w:abstractNumId w:val="10"/>
  </w:num>
  <w:num w:numId="35" w16cid:durableId="1397511245">
    <w:abstractNumId w:val="3"/>
  </w:num>
  <w:num w:numId="36" w16cid:durableId="1049190013">
    <w:abstractNumId w:val="19"/>
  </w:num>
  <w:num w:numId="37" w16cid:durableId="1410273256">
    <w:abstractNumId w:val="18"/>
  </w:num>
  <w:num w:numId="38" w16cid:durableId="1823229273">
    <w:abstractNumId w:val="24"/>
  </w:num>
  <w:num w:numId="39" w16cid:durableId="1137262530">
    <w:abstractNumId w:val="23"/>
  </w:num>
  <w:num w:numId="40" w16cid:durableId="163595298">
    <w:abstractNumId w:val="15"/>
  </w:num>
  <w:num w:numId="41" w16cid:durableId="462502527">
    <w:abstractNumId w:val="43"/>
  </w:num>
  <w:num w:numId="42" w16cid:durableId="1684211280">
    <w:abstractNumId w:val="16"/>
  </w:num>
  <w:num w:numId="43" w16cid:durableId="370691339">
    <w:abstractNumId w:val="46"/>
  </w:num>
  <w:num w:numId="44" w16cid:durableId="574051373">
    <w:abstractNumId w:val="0"/>
  </w:num>
  <w:num w:numId="45" w16cid:durableId="1838032288">
    <w:abstractNumId w:val="9"/>
  </w:num>
  <w:num w:numId="46" w16cid:durableId="1893808856">
    <w:abstractNumId w:val="30"/>
  </w:num>
  <w:num w:numId="47" w16cid:durableId="1720399775">
    <w:abstractNumId w:val="22"/>
  </w:num>
  <w:num w:numId="48" w16cid:durableId="882906876">
    <w:abstractNumId w:val="17"/>
  </w:num>
  <w:num w:numId="49" w16cid:durableId="1778914746">
    <w:abstractNumId w:val="29"/>
  </w:num>
  <w:num w:numId="50" w16cid:durableId="701707956">
    <w:abstractNumId w:val="14"/>
  </w:num>
  <w:num w:numId="51" w16cid:durableId="904603686">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F3"/>
    <w:rsid w:val="00000109"/>
    <w:rsid w:val="00000659"/>
    <w:rsid w:val="00003820"/>
    <w:rsid w:val="00003AFE"/>
    <w:rsid w:val="00003BEE"/>
    <w:rsid w:val="00003F36"/>
    <w:rsid w:val="00004434"/>
    <w:rsid w:val="0000637D"/>
    <w:rsid w:val="000065B4"/>
    <w:rsid w:val="00006C38"/>
    <w:rsid w:val="000101F0"/>
    <w:rsid w:val="000118DC"/>
    <w:rsid w:val="00011A76"/>
    <w:rsid w:val="00011B61"/>
    <w:rsid w:val="000122C7"/>
    <w:rsid w:val="00012B6C"/>
    <w:rsid w:val="00012FC1"/>
    <w:rsid w:val="00012FC6"/>
    <w:rsid w:val="00012FD3"/>
    <w:rsid w:val="000132FF"/>
    <w:rsid w:val="000135AF"/>
    <w:rsid w:val="000158BE"/>
    <w:rsid w:val="00016DE0"/>
    <w:rsid w:val="000178FC"/>
    <w:rsid w:val="00017E72"/>
    <w:rsid w:val="000201E2"/>
    <w:rsid w:val="0002091A"/>
    <w:rsid w:val="000210D1"/>
    <w:rsid w:val="00021608"/>
    <w:rsid w:val="00022A79"/>
    <w:rsid w:val="00024546"/>
    <w:rsid w:val="000251EC"/>
    <w:rsid w:val="00025371"/>
    <w:rsid w:val="00025396"/>
    <w:rsid w:val="00025727"/>
    <w:rsid w:val="00025794"/>
    <w:rsid w:val="00027C95"/>
    <w:rsid w:val="00027F6B"/>
    <w:rsid w:val="00030B0F"/>
    <w:rsid w:val="0003186B"/>
    <w:rsid w:val="0003287B"/>
    <w:rsid w:val="00033F09"/>
    <w:rsid w:val="000351CA"/>
    <w:rsid w:val="00036C10"/>
    <w:rsid w:val="00036F7E"/>
    <w:rsid w:val="00037DA8"/>
    <w:rsid w:val="00041C92"/>
    <w:rsid w:val="00042DF5"/>
    <w:rsid w:val="00044753"/>
    <w:rsid w:val="00046871"/>
    <w:rsid w:val="00046E35"/>
    <w:rsid w:val="000473DC"/>
    <w:rsid w:val="000506AC"/>
    <w:rsid w:val="000511E9"/>
    <w:rsid w:val="000524CE"/>
    <w:rsid w:val="00052D11"/>
    <w:rsid w:val="00052E12"/>
    <w:rsid w:val="00053618"/>
    <w:rsid w:val="000544DB"/>
    <w:rsid w:val="0005450E"/>
    <w:rsid w:val="00056752"/>
    <w:rsid w:val="0005691D"/>
    <w:rsid w:val="00056F67"/>
    <w:rsid w:val="00057DED"/>
    <w:rsid w:val="000614FB"/>
    <w:rsid w:val="00062215"/>
    <w:rsid w:val="00063507"/>
    <w:rsid w:val="00063632"/>
    <w:rsid w:val="000636D0"/>
    <w:rsid w:val="000643B5"/>
    <w:rsid w:val="000649B9"/>
    <w:rsid w:val="000649E3"/>
    <w:rsid w:val="0006705B"/>
    <w:rsid w:val="000702FF"/>
    <w:rsid w:val="0007079D"/>
    <w:rsid w:val="00070A78"/>
    <w:rsid w:val="00071961"/>
    <w:rsid w:val="00071E86"/>
    <w:rsid w:val="00071F78"/>
    <w:rsid w:val="000720EF"/>
    <w:rsid w:val="00072D21"/>
    <w:rsid w:val="00073B4E"/>
    <w:rsid w:val="0007470B"/>
    <w:rsid w:val="00076A55"/>
    <w:rsid w:val="00080684"/>
    <w:rsid w:val="000817E0"/>
    <w:rsid w:val="000826BA"/>
    <w:rsid w:val="00082933"/>
    <w:rsid w:val="000838BE"/>
    <w:rsid w:val="0008623C"/>
    <w:rsid w:val="00086B9E"/>
    <w:rsid w:val="00086F9D"/>
    <w:rsid w:val="0008724F"/>
    <w:rsid w:val="00087D8C"/>
    <w:rsid w:val="00090176"/>
    <w:rsid w:val="000928EF"/>
    <w:rsid w:val="0009341C"/>
    <w:rsid w:val="0009381F"/>
    <w:rsid w:val="00093F0A"/>
    <w:rsid w:val="00094721"/>
    <w:rsid w:val="000951AE"/>
    <w:rsid w:val="00095AFB"/>
    <w:rsid w:val="00095CBB"/>
    <w:rsid w:val="00096625"/>
    <w:rsid w:val="00096B05"/>
    <w:rsid w:val="00097334"/>
    <w:rsid w:val="000A1ECB"/>
    <w:rsid w:val="000A20BF"/>
    <w:rsid w:val="000A42E3"/>
    <w:rsid w:val="000A4A86"/>
    <w:rsid w:val="000A5573"/>
    <w:rsid w:val="000A74C9"/>
    <w:rsid w:val="000A793A"/>
    <w:rsid w:val="000B0FCC"/>
    <w:rsid w:val="000B133F"/>
    <w:rsid w:val="000B1F52"/>
    <w:rsid w:val="000B20FE"/>
    <w:rsid w:val="000B2149"/>
    <w:rsid w:val="000B25E8"/>
    <w:rsid w:val="000B27A9"/>
    <w:rsid w:val="000B29A3"/>
    <w:rsid w:val="000B4441"/>
    <w:rsid w:val="000B46E4"/>
    <w:rsid w:val="000B470B"/>
    <w:rsid w:val="000B5D6D"/>
    <w:rsid w:val="000B607C"/>
    <w:rsid w:val="000B6083"/>
    <w:rsid w:val="000B6370"/>
    <w:rsid w:val="000B7EB2"/>
    <w:rsid w:val="000C0A44"/>
    <w:rsid w:val="000C0E28"/>
    <w:rsid w:val="000C1241"/>
    <w:rsid w:val="000C1B1D"/>
    <w:rsid w:val="000C1BD4"/>
    <w:rsid w:val="000C2E0F"/>
    <w:rsid w:val="000C2F77"/>
    <w:rsid w:val="000C38F2"/>
    <w:rsid w:val="000C4037"/>
    <w:rsid w:val="000C45CB"/>
    <w:rsid w:val="000C4C74"/>
    <w:rsid w:val="000C7D92"/>
    <w:rsid w:val="000D04AA"/>
    <w:rsid w:val="000D0AAD"/>
    <w:rsid w:val="000D0F60"/>
    <w:rsid w:val="000D17E4"/>
    <w:rsid w:val="000D1BA8"/>
    <w:rsid w:val="000D1CC3"/>
    <w:rsid w:val="000D242D"/>
    <w:rsid w:val="000D2612"/>
    <w:rsid w:val="000D2794"/>
    <w:rsid w:val="000D3594"/>
    <w:rsid w:val="000D37F4"/>
    <w:rsid w:val="000D436D"/>
    <w:rsid w:val="000D4497"/>
    <w:rsid w:val="000D5809"/>
    <w:rsid w:val="000D5D6C"/>
    <w:rsid w:val="000D7221"/>
    <w:rsid w:val="000D7E67"/>
    <w:rsid w:val="000D7E92"/>
    <w:rsid w:val="000E0C8E"/>
    <w:rsid w:val="000E1AD7"/>
    <w:rsid w:val="000E27A7"/>
    <w:rsid w:val="000E2B99"/>
    <w:rsid w:val="000E2E49"/>
    <w:rsid w:val="000E3E8E"/>
    <w:rsid w:val="000E4662"/>
    <w:rsid w:val="000E4F3A"/>
    <w:rsid w:val="000E5439"/>
    <w:rsid w:val="000E591A"/>
    <w:rsid w:val="000E5BE7"/>
    <w:rsid w:val="000E641D"/>
    <w:rsid w:val="000F1145"/>
    <w:rsid w:val="000F1AD4"/>
    <w:rsid w:val="000F2B31"/>
    <w:rsid w:val="000F2D7E"/>
    <w:rsid w:val="000F3744"/>
    <w:rsid w:val="000F478E"/>
    <w:rsid w:val="000F5AFC"/>
    <w:rsid w:val="000F5C3D"/>
    <w:rsid w:val="000F66E0"/>
    <w:rsid w:val="000F7757"/>
    <w:rsid w:val="00100695"/>
    <w:rsid w:val="00101B62"/>
    <w:rsid w:val="00101BF8"/>
    <w:rsid w:val="00101D44"/>
    <w:rsid w:val="001024FC"/>
    <w:rsid w:val="00102566"/>
    <w:rsid w:val="0010332E"/>
    <w:rsid w:val="00103818"/>
    <w:rsid w:val="001038F7"/>
    <w:rsid w:val="00103A4E"/>
    <w:rsid w:val="00104923"/>
    <w:rsid w:val="00105F34"/>
    <w:rsid w:val="00106EDF"/>
    <w:rsid w:val="001071BA"/>
    <w:rsid w:val="00110038"/>
    <w:rsid w:val="00110093"/>
    <w:rsid w:val="00110456"/>
    <w:rsid w:val="001105BB"/>
    <w:rsid w:val="00110735"/>
    <w:rsid w:val="0011203A"/>
    <w:rsid w:val="00112852"/>
    <w:rsid w:val="00112914"/>
    <w:rsid w:val="00112C07"/>
    <w:rsid w:val="0011403C"/>
    <w:rsid w:val="001154BF"/>
    <w:rsid w:val="00115A0F"/>
    <w:rsid w:val="00116E79"/>
    <w:rsid w:val="001170EA"/>
    <w:rsid w:val="00117F1F"/>
    <w:rsid w:val="0012052D"/>
    <w:rsid w:val="0012078F"/>
    <w:rsid w:val="00120CFB"/>
    <w:rsid w:val="0012161D"/>
    <w:rsid w:val="0012188F"/>
    <w:rsid w:val="00121DD6"/>
    <w:rsid w:val="00121F4E"/>
    <w:rsid w:val="0012272D"/>
    <w:rsid w:val="00122CC7"/>
    <w:rsid w:val="00123FEB"/>
    <w:rsid w:val="00124D50"/>
    <w:rsid w:val="00125BB7"/>
    <w:rsid w:val="00125D93"/>
    <w:rsid w:val="00125ECB"/>
    <w:rsid w:val="00126546"/>
    <w:rsid w:val="00126E1D"/>
    <w:rsid w:val="00127724"/>
    <w:rsid w:val="00127E2B"/>
    <w:rsid w:val="001303D7"/>
    <w:rsid w:val="00130998"/>
    <w:rsid w:val="00130BDE"/>
    <w:rsid w:val="001314F3"/>
    <w:rsid w:val="00131785"/>
    <w:rsid w:val="00132A44"/>
    <w:rsid w:val="00132FEA"/>
    <w:rsid w:val="0013335B"/>
    <w:rsid w:val="00134751"/>
    <w:rsid w:val="00135ED7"/>
    <w:rsid w:val="00136246"/>
    <w:rsid w:val="0013678F"/>
    <w:rsid w:val="001371F2"/>
    <w:rsid w:val="00137C8C"/>
    <w:rsid w:val="00137CA8"/>
    <w:rsid w:val="00137D38"/>
    <w:rsid w:val="001400B4"/>
    <w:rsid w:val="001402D7"/>
    <w:rsid w:val="0014084D"/>
    <w:rsid w:val="00141181"/>
    <w:rsid w:val="001415CF"/>
    <w:rsid w:val="00141619"/>
    <w:rsid w:val="00143A3C"/>
    <w:rsid w:val="00144117"/>
    <w:rsid w:val="00145CE4"/>
    <w:rsid w:val="00145D4C"/>
    <w:rsid w:val="00145D65"/>
    <w:rsid w:val="00145F7D"/>
    <w:rsid w:val="00146514"/>
    <w:rsid w:val="00146DD2"/>
    <w:rsid w:val="0014717F"/>
    <w:rsid w:val="00150639"/>
    <w:rsid w:val="00150B74"/>
    <w:rsid w:val="00151549"/>
    <w:rsid w:val="00153A89"/>
    <w:rsid w:val="001542FB"/>
    <w:rsid w:val="001553C6"/>
    <w:rsid w:val="00155666"/>
    <w:rsid w:val="00155A56"/>
    <w:rsid w:val="00155F3E"/>
    <w:rsid w:val="0015667F"/>
    <w:rsid w:val="0015676B"/>
    <w:rsid w:val="00156CC1"/>
    <w:rsid w:val="00157421"/>
    <w:rsid w:val="00157920"/>
    <w:rsid w:val="00157C43"/>
    <w:rsid w:val="00160152"/>
    <w:rsid w:val="00160271"/>
    <w:rsid w:val="001607BF"/>
    <w:rsid w:val="00161038"/>
    <w:rsid w:val="001616D8"/>
    <w:rsid w:val="00162546"/>
    <w:rsid w:val="00162861"/>
    <w:rsid w:val="0016429A"/>
    <w:rsid w:val="0016595D"/>
    <w:rsid w:val="0016618A"/>
    <w:rsid w:val="00166273"/>
    <w:rsid w:val="00166D41"/>
    <w:rsid w:val="001678C5"/>
    <w:rsid w:val="0017048C"/>
    <w:rsid w:val="001705C9"/>
    <w:rsid w:val="00170886"/>
    <w:rsid w:val="00171181"/>
    <w:rsid w:val="00171BA6"/>
    <w:rsid w:val="0017262D"/>
    <w:rsid w:val="00172B02"/>
    <w:rsid w:val="0017361F"/>
    <w:rsid w:val="00174569"/>
    <w:rsid w:val="00174952"/>
    <w:rsid w:val="00175348"/>
    <w:rsid w:val="00176505"/>
    <w:rsid w:val="001775DB"/>
    <w:rsid w:val="001803BA"/>
    <w:rsid w:val="00180C1F"/>
    <w:rsid w:val="00180EEB"/>
    <w:rsid w:val="0018110F"/>
    <w:rsid w:val="001823C9"/>
    <w:rsid w:val="00183781"/>
    <w:rsid w:val="00183967"/>
    <w:rsid w:val="00183A23"/>
    <w:rsid w:val="001840D8"/>
    <w:rsid w:val="0018595F"/>
    <w:rsid w:val="0018613F"/>
    <w:rsid w:val="00186E81"/>
    <w:rsid w:val="00190252"/>
    <w:rsid w:val="00190726"/>
    <w:rsid w:val="00191AF1"/>
    <w:rsid w:val="0019376B"/>
    <w:rsid w:val="00194FA5"/>
    <w:rsid w:val="00195183"/>
    <w:rsid w:val="00195236"/>
    <w:rsid w:val="00195440"/>
    <w:rsid w:val="001959A3"/>
    <w:rsid w:val="00195B74"/>
    <w:rsid w:val="001964A6"/>
    <w:rsid w:val="001974B3"/>
    <w:rsid w:val="00197D74"/>
    <w:rsid w:val="001A0ABA"/>
    <w:rsid w:val="001A0CC1"/>
    <w:rsid w:val="001A228D"/>
    <w:rsid w:val="001A2317"/>
    <w:rsid w:val="001A23C3"/>
    <w:rsid w:val="001A446D"/>
    <w:rsid w:val="001A5359"/>
    <w:rsid w:val="001A593A"/>
    <w:rsid w:val="001A6571"/>
    <w:rsid w:val="001A6D86"/>
    <w:rsid w:val="001A749A"/>
    <w:rsid w:val="001A7FE3"/>
    <w:rsid w:val="001B12DE"/>
    <w:rsid w:val="001B18C1"/>
    <w:rsid w:val="001B1C5A"/>
    <w:rsid w:val="001B1FFB"/>
    <w:rsid w:val="001B5546"/>
    <w:rsid w:val="001B5B84"/>
    <w:rsid w:val="001B72DE"/>
    <w:rsid w:val="001C00CB"/>
    <w:rsid w:val="001C06E1"/>
    <w:rsid w:val="001C0901"/>
    <w:rsid w:val="001C190A"/>
    <w:rsid w:val="001C2A8B"/>
    <w:rsid w:val="001C3A29"/>
    <w:rsid w:val="001C3C26"/>
    <w:rsid w:val="001C47FE"/>
    <w:rsid w:val="001C4F5F"/>
    <w:rsid w:val="001C50F3"/>
    <w:rsid w:val="001C5B41"/>
    <w:rsid w:val="001C6D58"/>
    <w:rsid w:val="001C7052"/>
    <w:rsid w:val="001C7C1D"/>
    <w:rsid w:val="001D05FD"/>
    <w:rsid w:val="001D077E"/>
    <w:rsid w:val="001D0CCB"/>
    <w:rsid w:val="001D0E9F"/>
    <w:rsid w:val="001D1889"/>
    <w:rsid w:val="001D2D75"/>
    <w:rsid w:val="001D33C6"/>
    <w:rsid w:val="001D37E2"/>
    <w:rsid w:val="001D3E7B"/>
    <w:rsid w:val="001D4505"/>
    <w:rsid w:val="001D4ABB"/>
    <w:rsid w:val="001D54FA"/>
    <w:rsid w:val="001D5C9B"/>
    <w:rsid w:val="001D7710"/>
    <w:rsid w:val="001D7C7F"/>
    <w:rsid w:val="001E07D7"/>
    <w:rsid w:val="001E0944"/>
    <w:rsid w:val="001E154E"/>
    <w:rsid w:val="001E2810"/>
    <w:rsid w:val="001E2AE6"/>
    <w:rsid w:val="001E2FCF"/>
    <w:rsid w:val="001E35E6"/>
    <w:rsid w:val="001E4699"/>
    <w:rsid w:val="001E5592"/>
    <w:rsid w:val="001E56A0"/>
    <w:rsid w:val="001E5AFB"/>
    <w:rsid w:val="001E6491"/>
    <w:rsid w:val="001E6A9F"/>
    <w:rsid w:val="001E71F3"/>
    <w:rsid w:val="001ED1D1"/>
    <w:rsid w:val="001F0028"/>
    <w:rsid w:val="001F00D2"/>
    <w:rsid w:val="001F0AE5"/>
    <w:rsid w:val="001F1AC4"/>
    <w:rsid w:val="001F1DB4"/>
    <w:rsid w:val="001F2088"/>
    <w:rsid w:val="001F245D"/>
    <w:rsid w:val="001F3189"/>
    <w:rsid w:val="001F3299"/>
    <w:rsid w:val="001F336E"/>
    <w:rsid w:val="001F3BC9"/>
    <w:rsid w:val="001F3BE0"/>
    <w:rsid w:val="001F4ED3"/>
    <w:rsid w:val="001F5C02"/>
    <w:rsid w:val="001F6F2C"/>
    <w:rsid w:val="00200A70"/>
    <w:rsid w:val="00202629"/>
    <w:rsid w:val="00202DF1"/>
    <w:rsid w:val="002039FA"/>
    <w:rsid w:val="002043EC"/>
    <w:rsid w:val="00207463"/>
    <w:rsid w:val="00207646"/>
    <w:rsid w:val="00210A30"/>
    <w:rsid w:val="00210EB1"/>
    <w:rsid w:val="0021227A"/>
    <w:rsid w:val="00212A98"/>
    <w:rsid w:val="002136FB"/>
    <w:rsid w:val="00213EB9"/>
    <w:rsid w:val="002153DF"/>
    <w:rsid w:val="002159C2"/>
    <w:rsid w:val="00217C1E"/>
    <w:rsid w:val="00221ABA"/>
    <w:rsid w:val="00223016"/>
    <w:rsid w:val="002235B7"/>
    <w:rsid w:val="00223AC5"/>
    <w:rsid w:val="00223F29"/>
    <w:rsid w:val="00224924"/>
    <w:rsid w:val="002263CE"/>
    <w:rsid w:val="00233236"/>
    <w:rsid w:val="002335DA"/>
    <w:rsid w:val="00233986"/>
    <w:rsid w:val="002341EC"/>
    <w:rsid w:val="0023424A"/>
    <w:rsid w:val="00236007"/>
    <w:rsid w:val="002369BA"/>
    <w:rsid w:val="00237545"/>
    <w:rsid w:val="00240162"/>
    <w:rsid w:val="00240B2B"/>
    <w:rsid w:val="002410D2"/>
    <w:rsid w:val="0024131E"/>
    <w:rsid w:val="00242014"/>
    <w:rsid w:val="002427ED"/>
    <w:rsid w:val="0024289B"/>
    <w:rsid w:val="0024290C"/>
    <w:rsid w:val="00243724"/>
    <w:rsid w:val="002439B4"/>
    <w:rsid w:val="00244445"/>
    <w:rsid w:val="002453C6"/>
    <w:rsid w:val="00245584"/>
    <w:rsid w:val="00245672"/>
    <w:rsid w:val="002470A5"/>
    <w:rsid w:val="00247E8C"/>
    <w:rsid w:val="002502B2"/>
    <w:rsid w:val="00250665"/>
    <w:rsid w:val="00250845"/>
    <w:rsid w:val="002510E4"/>
    <w:rsid w:val="00251181"/>
    <w:rsid w:val="0025174A"/>
    <w:rsid w:val="002552C6"/>
    <w:rsid w:val="00256909"/>
    <w:rsid w:val="002569AB"/>
    <w:rsid w:val="00257DC5"/>
    <w:rsid w:val="00257EA2"/>
    <w:rsid w:val="002607EE"/>
    <w:rsid w:val="00260DD4"/>
    <w:rsid w:val="002614A1"/>
    <w:rsid w:val="00262D6C"/>
    <w:rsid w:val="00262E21"/>
    <w:rsid w:val="00263513"/>
    <w:rsid w:val="00264055"/>
    <w:rsid w:val="00264AA4"/>
    <w:rsid w:val="00265F19"/>
    <w:rsid w:val="00266690"/>
    <w:rsid w:val="002667AC"/>
    <w:rsid w:val="002667F6"/>
    <w:rsid w:val="002673E8"/>
    <w:rsid w:val="0026770C"/>
    <w:rsid w:val="00268191"/>
    <w:rsid w:val="002705DE"/>
    <w:rsid w:val="00270C26"/>
    <w:rsid w:val="00271D45"/>
    <w:rsid w:val="00272157"/>
    <w:rsid w:val="00272186"/>
    <w:rsid w:val="00273DE5"/>
    <w:rsid w:val="0027701A"/>
    <w:rsid w:val="00280BAB"/>
    <w:rsid w:val="00281F02"/>
    <w:rsid w:val="002828DD"/>
    <w:rsid w:val="0028376F"/>
    <w:rsid w:val="00283F18"/>
    <w:rsid w:val="00284011"/>
    <w:rsid w:val="002840E1"/>
    <w:rsid w:val="00285777"/>
    <w:rsid w:val="00285B65"/>
    <w:rsid w:val="00286497"/>
    <w:rsid w:val="002866A3"/>
    <w:rsid w:val="00287313"/>
    <w:rsid w:val="0029086C"/>
    <w:rsid w:val="00290D14"/>
    <w:rsid w:val="00291C84"/>
    <w:rsid w:val="00292577"/>
    <w:rsid w:val="00293279"/>
    <w:rsid w:val="002943B5"/>
    <w:rsid w:val="00294EE3"/>
    <w:rsid w:val="0029519D"/>
    <w:rsid w:val="002958AC"/>
    <w:rsid w:val="00295AB2"/>
    <w:rsid w:val="00295D69"/>
    <w:rsid w:val="00296C4C"/>
    <w:rsid w:val="00296CC3"/>
    <w:rsid w:val="002A0858"/>
    <w:rsid w:val="002A101B"/>
    <w:rsid w:val="002A1809"/>
    <w:rsid w:val="002A1BCA"/>
    <w:rsid w:val="002A1CF0"/>
    <w:rsid w:val="002A22F9"/>
    <w:rsid w:val="002A3681"/>
    <w:rsid w:val="002A3870"/>
    <w:rsid w:val="002A4B49"/>
    <w:rsid w:val="002A518C"/>
    <w:rsid w:val="002B167E"/>
    <w:rsid w:val="002B1FE4"/>
    <w:rsid w:val="002B2182"/>
    <w:rsid w:val="002B2A23"/>
    <w:rsid w:val="002B358E"/>
    <w:rsid w:val="002B3954"/>
    <w:rsid w:val="002B3FD3"/>
    <w:rsid w:val="002B54B7"/>
    <w:rsid w:val="002B56FA"/>
    <w:rsid w:val="002B5FA6"/>
    <w:rsid w:val="002C040C"/>
    <w:rsid w:val="002C1834"/>
    <w:rsid w:val="002C1FDC"/>
    <w:rsid w:val="002C2907"/>
    <w:rsid w:val="002C3960"/>
    <w:rsid w:val="002C51D6"/>
    <w:rsid w:val="002C5B19"/>
    <w:rsid w:val="002C5D29"/>
    <w:rsid w:val="002C632E"/>
    <w:rsid w:val="002C7AA4"/>
    <w:rsid w:val="002D066F"/>
    <w:rsid w:val="002D1F29"/>
    <w:rsid w:val="002D28BC"/>
    <w:rsid w:val="002D30C1"/>
    <w:rsid w:val="002D3BA1"/>
    <w:rsid w:val="002D4A16"/>
    <w:rsid w:val="002D56BE"/>
    <w:rsid w:val="002D5BBD"/>
    <w:rsid w:val="002E01E9"/>
    <w:rsid w:val="002E0364"/>
    <w:rsid w:val="002E1255"/>
    <w:rsid w:val="002E1451"/>
    <w:rsid w:val="002E287B"/>
    <w:rsid w:val="002E2C8E"/>
    <w:rsid w:val="002E32C5"/>
    <w:rsid w:val="002E5AE4"/>
    <w:rsid w:val="002E629E"/>
    <w:rsid w:val="002E6B5F"/>
    <w:rsid w:val="002F028D"/>
    <w:rsid w:val="002F1444"/>
    <w:rsid w:val="002F1519"/>
    <w:rsid w:val="002F1B71"/>
    <w:rsid w:val="002F2732"/>
    <w:rsid w:val="002F2B7F"/>
    <w:rsid w:val="002F2E43"/>
    <w:rsid w:val="002F36F3"/>
    <w:rsid w:val="002F380A"/>
    <w:rsid w:val="002F39A5"/>
    <w:rsid w:val="002F4CAB"/>
    <w:rsid w:val="002F5987"/>
    <w:rsid w:val="002F5A2F"/>
    <w:rsid w:val="002FCB93"/>
    <w:rsid w:val="0030137C"/>
    <w:rsid w:val="00301555"/>
    <w:rsid w:val="00302495"/>
    <w:rsid w:val="003024E3"/>
    <w:rsid w:val="00302DD5"/>
    <w:rsid w:val="0030367D"/>
    <w:rsid w:val="00304348"/>
    <w:rsid w:val="003071D5"/>
    <w:rsid w:val="003079B6"/>
    <w:rsid w:val="00307BEE"/>
    <w:rsid w:val="00307D60"/>
    <w:rsid w:val="00310152"/>
    <w:rsid w:val="003106BA"/>
    <w:rsid w:val="003108BA"/>
    <w:rsid w:val="003118B8"/>
    <w:rsid w:val="0031228B"/>
    <w:rsid w:val="0031263C"/>
    <w:rsid w:val="00312D2E"/>
    <w:rsid w:val="00312D55"/>
    <w:rsid w:val="003145D0"/>
    <w:rsid w:val="003153DE"/>
    <w:rsid w:val="00315EBA"/>
    <w:rsid w:val="00316044"/>
    <w:rsid w:val="003172AC"/>
    <w:rsid w:val="0031A48E"/>
    <w:rsid w:val="00321AA0"/>
    <w:rsid w:val="0032229C"/>
    <w:rsid w:val="00322F2B"/>
    <w:rsid w:val="003234DF"/>
    <w:rsid w:val="00323D65"/>
    <w:rsid w:val="00324928"/>
    <w:rsid w:val="003249AC"/>
    <w:rsid w:val="00326C14"/>
    <w:rsid w:val="00326DD0"/>
    <w:rsid w:val="0032728D"/>
    <w:rsid w:val="003279C5"/>
    <w:rsid w:val="003279CE"/>
    <w:rsid w:val="00331460"/>
    <w:rsid w:val="0033185C"/>
    <w:rsid w:val="003322FD"/>
    <w:rsid w:val="00334F3B"/>
    <w:rsid w:val="00335242"/>
    <w:rsid w:val="003356C0"/>
    <w:rsid w:val="0033658C"/>
    <w:rsid w:val="00336953"/>
    <w:rsid w:val="003400B1"/>
    <w:rsid w:val="003418B5"/>
    <w:rsid w:val="00341B76"/>
    <w:rsid w:val="0034350F"/>
    <w:rsid w:val="00343878"/>
    <w:rsid w:val="003454EA"/>
    <w:rsid w:val="00345548"/>
    <w:rsid w:val="003459B5"/>
    <w:rsid w:val="00345AE2"/>
    <w:rsid w:val="00345CF6"/>
    <w:rsid w:val="0034676C"/>
    <w:rsid w:val="00346E1A"/>
    <w:rsid w:val="00347D8E"/>
    <w:rsid w:val="0035057F"/>
    <w:rsid w:val="0035190C"/>
    <w:rsid w:val="00351DF8"/>
    <w:rsid w:val="003543D9"/>
    <w:rsid w:val="00354A0B"/>
    <w:rsid w:val="00355428"/>
    <w:rsid w:val="0035715D"/>
    <w:rsid w:val="00357310"/>
    <w:rsid w:val="003601A7"/>
    <w:rsid w:val="0036031E"/>
    <w:rsid w:val="00360DF2"/>
    <w:rsid w:val="003626B3"/>
    <w:rsid w:val="00364274"/>
    <w:rsid w:val="0037042B"/>
    <w:rsid w:val="003710A2"/>
    <w:rsid w:val="00372C66"/>
    <w:rsid w:val="00372CC2"/>
    <w:rsid w:val="00372DD3"/>
    <w:rsid w:val="00372E73"/>
    <w:rsid w:val="003747A9"/>
    <w:rsid w:val="00375EA1"/>
    <w:rsid w:val="00377A9C"/>
    <w:rsid w:val="00380B15"/>
    <w:rsid w:val="0038102C"/>
    <w:rsid w:val="00381BDB"/>
    <w:rsid w:val="00382320"/>
    <w:rsid w:val="00382B7E"/>
    <w:rsid w:val="003831C6"/>
    <w:rsid w:val="00384DBA"/>
    <w:rsid w:val="00385701"/>
    <w:rsid w:val="00386614"/>
    <w:rsid w:val="0038761E"/>
    <w:rsid w:val="003905EE"/>
    <w:rsid w:val="00390DFF"/>
    <w:rsid w:val="00392CED"/>
    <w:rsid w:val="003933D7"/>
    <w:rsid w:val="003939FC"/>
    <w:rsid w:val="003942F2"/>
    <w:rsid w:val="00394BC7"/>
    <w:rsid w:val="00396BF7"/>
    <w:rsid w:val="00396D36"/>
    <w:rsid w:val="00397898"/>
    <w:rsid w:val="00397BE4"/>
    <w:rsid w:val="003A1C87"/>
    <w:rsid w:val="003A2359"/>
    <w:rsid w:val="003A298D"/>
    <w:rsid w:val="003A3E5E"/>
    <w:rsid w:val="003A4607"/>
    <w:rsid w:val="003A567F"/>
    <w:rsid w:val="003A6624"/>
    <w:rsid w:val="003A666A"/>
    <w:rsid w:val="003A66BC"/>
    <w:rsid w:val="003A6ECF"/>
    <w:rsid w:val="003B009A"/>
    <w:rsid w:val="003B03DB"/>
    <w:rsid w:val="003B0C20"/>
    <w:rsid w:val="003B0DD2"/>
    <w:rsid w:val="003B1259"/>
    <w:rsid w:val="003B163C"/>
    <w:rsid w:val="003B1686"/>
    <w:rsid w:val="003B1EE6"/>
    <w:rsid w:val="003B2A29"/>
    <w:rsid w:val="003B3347"/>
    <w:rsid w:val="003B3B9C"/>
    <w:rsid w:val="003B3CA4"/>
    <w:rsid w:val="003B4475"/>
    <w:rsid w:val="003B5BD8"/>
    <w:rsid w:val="003B5F8D"/>
    <w:rsid w:val="003B6298"/>
    <w:rsid w:val="003B63B7"/>
    <w:rsid w:val="003B6998"/>
    <w:rsid w:val="003B734A"/>
    <w:rsid w:val="003B7845"/>
    <w:rsid w:val="003C0112"/>
    <w:rsid w:val="003C1450"/>
    <w:rsid w:val="003C2EA3"/>
    <w:rsid w:val="003C2FD4"/>
    <w:rsid w:val="003C3C7E"/>
    <w:rsid w:val="003C3DE8"/>
    <w:rsid w:val="003C3DF4"/>
    <w:rsid w:val="003C5216"/>
    <w:rsid w:val="003C59BC"/>
    <w:rsid w:val="003C6DE5"/>
    <w:rsid w:val="003C6FCB"/>
    <w:rsid w:val="003D206A"/>
    <w:rsid w:val="003D4017"/>
    <w:rsid w:val="003D532E"/>
    <w:rsid w:val="003D53D7"/>
    <w:rsid w:val="003D5406"/>
    <w:rsid w:val="003D5A42"/>
    <w:rsid w:val="003D5C5A"/>
    <w:rsid w:val="003D6974"/>
    <w:rsid w:val="003DCE6E"/>
    <w:rsid w:val="003E06AF"/>
    <w:rsid w:val="003E0778"/>
    <w:rsid w:val="003E2317"/>
    <w:rsid w:val="003E3314"/>
    <w:rsid w:val="003E4DED"/>
    <w:rsid w:val="003E5C73"/>
    <w:rsid w:val="003E63F8"/>
    <w:rsid w:val="003E68E4"/>
    <w:rsid w:val="003E6B91"/>
    <w:rsid w:val="003E739D"/>
    <w:rsid w:val="003F0166"/>
    <w:rsid w:val="003F0C5A"/>
    <w:rsid w:val="003F1522"/>
    <w:rsid w:val="003F1B28"/>
    <w:rsid w:val="003F27D0"/>
    <w:rsid w:val="003F37D0"/>
    <w:rsid w:val="003F43D1"/>
    <w:rsid w:val="003F502F"/>
    <w:rsid w:val="003F60F3"/>
    <w:rsid w:val="003F6842"/>
    <w:rsid w:val="003F7E9C"/>
    <w:rsid w:val="003F9BB7"/>
    <w:rsid w:val="00400132"/>
    <w:rsid w:val="004003AD"/>
    <w:rsid w:val="00401DE3"/>
    <w:rsid w:val="00401FF0"/>
    <w:rsid w:val="0040271B"/>
    <w:rsid w:val="00402F66"/>
    <w:rsid w:val="00404B5D"/>
    <w:rsid w:val="00404CEF"/>
    <w:rsid w:val="00404E96"/>
    <w:rsid w:val="004059D9"/>
    <w:rsid w:val="00406444"/>
    <w:rsid w:val="004066FF"/>
    <w:rsid w:val="00406F88"/>
    <w:rsid w:val="004077ED"/>
    <w:rsid w:val="00407F2E"/>
    <w:rsid w:val="004102C7"/>
    <w:rsid w:val="00411921"/>
    <w:rsid w:val="00411C51"/>
    <w:rsid w:val="004123E5"/>
    <w:rsid w:val="0041369A"/>
    <w:rsid w:val="00413F37"/>
    <w:rsid w:val="00415854"/>
    <w:rsid w:val="00415DE4"/>
    <w:rsid w:val="00416126"/>
    <w:rsid w:val="0041643F"/>
    <w:rsid w:val="004174A2"/>
    <w:rsid w:val="00420F3D"/>
    <w:rsid w:val="0042197C"/>
    <w:rsid w:val="00421DE3"/>
    <w:rsid w:val="0042212F"/>
    <w:rsid w:val="00422619"/>
    <w:rsid w:val="00422F99"/>
    <w:rsid w:val="004231B2"/>
    <w:rsid w:val="004232FF"/>
    <w:rsid w:val="00425F39"/>
    <w:rsid w:val="004261EB"/>
    <w:rsid w:val="004274C0"/>
    <w:rsid w:val="00427B85"/>
    <w:rsid w:val="00427F5D"/>
    <w:rsid w:val="0043039B"/>
    <w:rsid w:val="00430927"/>
    <w:rsid w:val="00430C3A"/>
    <w:rsid w:val="00431385"/>
    <w:rsid w:val="00431A41"/>
    <w:rsid w:val="00433ACE"/>
    <w:rsid w:val="004363DE"/>
    <w:rsid w:val="0044062A"/>
    <w:rsid w:val="004406E0"/>
    <w:rsid w:val="00440A4F"/>
    <w:rsid w:val="00441571"/>
    <w:rsid w:val="004423FE"/>
    <w:rsid w:val="00442411"/>
    <w:rsid w:val="004449DD"/>
    <w:rsid w:val="00444D11"/>
    <w:rsid w:val="0044504D"/>
    <w:rsid w:val="00447413"/>
    <w:rsid w:val="004475DE"/>
    <w:rsid w:val="0045061E"/>
    <w:rsid w:val="004506CC"/>
    <w:rsid w:val="00451653"/>
    <w:rsid w:val="004523FE"/>
    <w:rsid w:val="00453071"/>
    <w:rsid w:val="004534D7"/>
    <w:rsid w:val="00453E67"/>
    <w:rsid w:val="004543E2"/>
    <w:rsid w:val="00454997"/>
    <w:rsid w:val="00454F71"/>
    <w:rsid w:val="0045588A"/>
    <w:rsid w:val="00456E4F"/>
    <w:rsid w:val="00457642"/>
    <w:rsid w:val="004600AF"/>
    <w:rsid w:val="0046028C"/>
    <w:rsid w:val="004617CB"/>
    <w:rsid w:val="004618E0"/>
    <w:rsid w:val="0046218C"/>
    <w:rsid w:val="004645B5"/>
    <w:rsid w:val="004648A2"/>
    <w:rsid w:val="004648FC"/>
    <w:rsid w:val="0046548A"/>
    <w:rsid w:val="004664B8"/>
    <w:rsid w:val="00466C86"/>
    <w:rsid w:val="004677F4"/>
    <w:rsid w:val="00467C86"/>
    <w:rsid w:val="00470A49"/>
    <w:rsid w:val="00471BB2"/>
    <w:rsid w:val="004725D5"/>
    <w:rsid w:val="00475BA4"/>
    <w:rsid w:val="004760B9"/>
    <w:rsid w:val="0047627C"/>
    <w:rsid w:val="004774E9"/>
    <w:rsid w:val="0047782B"/>
    <w:rsid w:val="0048068A"/>
    <w:rsid w:val="0048088A"/>
    <w:rsid w:val="00484569"/>
    <w:rsid w:val="0048480E"/>
    <w:rsid w:val="00484BA1"/>
    <w:rsid w:val="00484D16"/>
    <w:rsid w:val="00485A2F"/>
    <w:rsid w:val="0048643A"/>
    <w:rsid w:val="00486FB8"/>
    <w:rsid w:val="0048709D"/>
    <w:rsid w:val="004870B3"/>
    <w:rsid w:val="00490644"/>
    <w:rsid w:val="0049285B"/>
    <w:rsid w:val="0049346D"/>
    <w:rsid w:val="00493AD9"/>
    <w:rsid w:val="0049529B"/>
    <w:rsid w:val="0049565C"/>
    <w:rsid w:val="004960B7"/>
    <w:rsid w:val="00497827"/>
    <w:rsid w:val="00497EBE"/>
    <w:rsid w:val="004A024F"/>
    <w:rsid w:val="004A07FD"/>
    <w:rsid w:val="004A0C31"/>
    <w:rsid w:val="004A1073"/>
    <w:rsid w:val="004A11F6"/>
    <w:rsid w:val="004A2705"/>
    <w:rsid w:val="004A366B"/>
    <w:rsid w:val="004A37C4"/>
    <w:rsid w:val="004A3F3B"/>
    <w:rsid w:val="004A42D4"/>
    <w:rsid w:val="004A475C"/>
    <w:rsid w:val="004A4BD3"/>
    <w:rsid w:val="004A5AB0"/>
    <w:rsid w:val="004B16BF"/>
    <w:rsid w:val="004B1DE4"/>
    <w:rsid w:val="004B3105"/>
    <w:rsid w:val="004B3138"/>
    <w:rsid w:val="004B32B4"/>
    <w:rsid w:val="004B6CBA"/>
    <w:rsid w:val="004B780D"/>
    <w:rsid w:val="004B7FB2"/>
    <w:rsid w:val="004C0799"/>
    <w:rsid w:val="004C0C4A"/>
    <w:rsid w:val="004C226A"/>
    <w:rsid w:val="004C3623"/>
    <w:rsid w:val="004C3724"/>
    <w:rsid w:val="004C3F09"/>
    <w:rsid w:val="004C433B"/>
    <w:rsid w:val="004C479B"/>
    <w:rsid w:val="004C654C"/>
    <w:rsid w:val="004C65C7"/>
    <w:rsid w:val="004C6DE9"/>
    <w:rsid w:val="004C7577"/>
    <w:rsid w:val="004C76B7"/>
    <w:rsid w:val="004D021F"/>
    <w:rsid w:val="004D095D"/>
    <w:rsid w:val="004D245B"/>
    <w:rsid w:val="004D273F"/>
    <w:rsid w:val="004D33EB"/>
    <w:rsid w:val="004D3BBB"/>
    <w:rsid w:val="004D6DB3"/>
    <w:rsid w:val="004D7D24"/>
    <w:rsid w:val="004D7E26"/>
    <w:rsid w:val="004E1B8F"/>
    <w:rsid w:val="004E2625"/>
    <w:rsid w:val="004E2B27"/>
    <w:rsid w:val="004E4E19"/>
    <w:rsid w:val="004E524C"/>
    <w:rsid w:val="004E5662"/>
    <w:rsid w:val="004E5764"/>
    <w:rsid w:val="004F1B90"/>
    <w:rsid w:val="004F2262"/>
    <w:rsid w:val="004F36B5"/>
    <w:rsid w:val="004F3CA6"/>
    <w:rsid w:val="004F4FE9"/>
    <w:rsid w:val="004F5AB9"/>
    <w:rsid w:val="004F74A4"/>
    <w:rsid w:val="00501C38"/>
    <w:rsid w:val="00502B77"/>
    <w:rsid w:val="0050317F"/>
    <w:rsid w:val="00504239"/>
    <w:rsid w:val="005059E8"/>
    <w:rsid w:val="00506DAA"/>
    <w:rsid w:val="005070A7"/>
    <w:rsid w:val="005073F4"/>
    <w:rsid w:val="0050751F"/>
    <w:rsid w:val="00507964"/>
    <w:rsid w:val="00510702"/>
    <w:rsid w:val="00510F93"/>
    <w:rsid w:val="005121DF"/>
    <w:rsid w:val="005138A4"/>
    <w:rsid w:val="00515944"/>
    <w:rsid w:val="0051664E"/>
    <w:rsid w:val="00516849"/>
    <w:rsid w:val="00516B62"/>
    <w:rsid w:val="00517D3E"/>
    <w:rsid w:val="00520080"/>
    <w:rsid w:val="00520FFD"/>
    <w:rsid w:val="00522566"/>
    <w:rsid w:val="00522C37"/>
    <w:rsid w:val="00522FA9"/>
    <w:rsid w:val="005237F3"/>
    <w:rsid w:val="00524184"/>
    <w:rsid w:val="005241CC"/>
    <w:rsid w:val="0052477E"/>
    <w:rsid w:val="00525579"/>
    <w:rsid w:val="00525871"/>
    <w:rsid w:val="0052614B"/>
    <w:rsid w:val="00527B64"/>
    <w:rsid w:val="00527FA2"/>
    <w:rsid w:val="005305D5"/>
    <w:rsid w:val="005316DD"/>
    <w:rsid w:val="00531725"/>
    <w:rsid w:val="00531C02"/>
    <w:rsid w:val="00531C65"/>
    <w:rsid w:val="00532999"/>
    <w:rsid w:val="00532D78"/>
    <w:rsid w:val="00533535"/>
    <w:rsid w:val="00533812"/>
    <w:rsid w:val="00533B5B"/>
    <w:rsid w:val="00534C55"/>
    <w:rsid w:val="00535009"/>
    <w:rsid w:val="00535AE4"/>
    <w:rsid w:val="00536966"/>
    <w:rsid w:val="00537A7F"/>
    <w:rsid w:val="0053FE5D"/>
    <w:rsid w:val="0054114A"/>
    <w:rsid w:val="0054120B"/>
    <w:rsid w:val="005420B4"/>
    <w:rsid w:val="005431BA"/>
    <w:rsid w:val="0054337B"/>
    <w:rsid w:val="00543882"/>
    <w:rsid w:val="00544887"/>
    <w:rsid w:val="0054617E"/>
    <w:rsid w:val="005463A2"/>
    <w:rsid w:val="0054662B"/>
    <w:rsid w:val="0054679C"/>
    <w:rsid w:val="00546E76"/>
    <w:rsid w:val="005470E3"/>
    <w:rsid w:val="00553561"/>
    <w:rsid w:val="00553945"/>
    <w:rsid w:val="00555139"/>
    <w:rsid w:val="00557ADF"/>
    <w:rsid w:val="00560A89"/>
    <w:rsid w:val="0056164E"/>
    <w:rsid w:val="00562EB4"/>
    <w:rsid w:val="00563E77"/>
    <w:rsid w:val="00564E5D"/>
    <w:rsid w:val="00565117"/>
    <w:rsid w:val="0056527B"/>
    <w:rsid w:val="0056565F"/>
    <w:rsid w:val="00566AD5"/>
    <w:rsid w:val="00566B02"/>
    <w:rsid w:val="00566CF7"/>
    <w:rsid w:val="00566D97"/>
    <w:rsid w:val="0056783A"/>
    <w:rsid w:val="00570497"/>
    <w:rsid w:val="00571A42"/>
    <w:rsid w:val="00571D4D"/>
    <w:rsid w:val="005723C8"/>
    <w:rsid w:val="0057253A"/>
    <w:rsid w:val="00573D5D"/>
    <w:rsid w:val="00574BCE"/>
    <w:rsid w:val="005754EC"/>
    <w:rsid w:val="0057584D"/>
    <w:rsid w:val="00575CBE"/>
    <w:rsid w:val="00575F9C"/>
    <w:rsid w:val="0057708D"/>
    <w:rsid w:val="00577D19"/>
    <w:rsid w:val="005808D9"/>
    <w:rsid w:val="00580FC5"/>
    <w:rsid w:val="00584374"/>
    <w:rsid w:val="0058469C"/>
    <w:rsid w:val="00586AAB"/>
    <w:rsid w:val="00587D5D"/>
    <w:rsid w:val="0058A429"/>
    <w:rsid w:val="00590D5D"/>
    <w:rsid w:val="00590F5D"/>
    <w:rsid w:val="00590FE4"/>
    <w:rsid w:val="005918A3"/>
    <w:rsid w:val="00594C6A"/>
    <w:rsid w:val="005959DC"/>
    <w:rsid w:val="005961D7"/>
    <w:rsid w:val="00596367"/>
    <w:rsid w:val="00596A88"/>
    <w:rsid w:val="00597114"/>
    <w:rsid w:val="00597979"/>
    <w:rsid w:val="00597A46"/>
    <w:rsid w:val="00597B0A"/>
    <w:rsid w:val="00597BFA"/>
    <w:rsid w:val="005A0101"/>
    <w:rsid w:val="005A0580"/>
    <w:rsid w:val="005A1B1E"/>
    <w:rsid w:val="005A2419"/>
    <w:rsid w:val="005A25C6"/>
    <w:rsid w:val="005A2C09"/>
    <w:rsid w:val="005A3348"/>
    <w:rsid w:val="005A35AB"/>
    <w:rsid w:val="005A3668"/>
    <w:rsid w:val="005A45E3"/>
    <w:rsid w:val="005A50E2"/>
    <w:rsid w:val="005A5EBA"/>
    <w:rsid w:val="005A6688"/>
    <w:rsid w:val="005A68EC"/>
    <w:rsid w:val="005B035B"/>
    <w:rsid w:val="005B09C2"/>
    <w:rsid w:val="005B0BA6"/>
    <w:rsid w:val="005B14B1"/>
    <w:rsid w:val="005B16D8"/>
    <w:rsid w:val="005B1BC7"/>
    <w:rsid w:val="005B2D6F"/>
    <w:rsid w:val="005B36AF"/>
    <w:rsid w:val="005B3B6C"/>
    <w:rsid w:val="005B3C00"/>
    <w:rsid w:val="005B592B"/>
    <w:rsid w:val="005B765C"/>
    <w:rsid w:val="005B7FB1"/>
    <w:rsid w:val="005C01A0"/>
    <w:rsid w:val="005C0804"/>
    <w:rsid w:val="005C17E5"/>
    <w:rsid w:val="005C1E75"/>
    <w:rsid w:val="005C26C4"/>
    <w:rsid w:val="005C3327"/>
    <w:rsid w:val="005C38E7"/>
    <w:rsid w:val="005C3D98"/>
    <w:rsid w:val="005C4889"/>
    <w:rsid w:val="005C492B"/>
    <w:rsid w:val="005C56A2"/>
    <w:rsid w:val="005C6FBB"/>
    <w:rsid w:val="005C73D7"/>
    <w:rsid w:val="005C7A6D"/>
    <w:rsid w:val="005D12CA"/>
    <w:rsid w:val="005D1AE0"/>
    <w:rsid w:val="005D400A"/>
    <w:rsid w:val="005D416A"/>
    <w:rsid w:val="005D4FA3"/>
    <w:rsid w:val="005D764B"/>
    <w:rsid w:val="005D7C5F"/>
    <w:rsid w:val="005D7CF7"/>
    <w:rsid w:val="005DEF17"/>
    <w:rsid w:val="005E011F"/>
    <w:rsid w:val="005E117B"/>
    <w:rsid w:val="005E1E6D"/>
    <w:rsid w:val="005E203E"/>
    <w:rsid w:val="005E2BB1"/>
    <w:rsid w:val="005E2E9B"/>
    <w:rsid w:val="005E3A25"/>
    <w:rsid w:val="005E5890"/>
    <w:rsid w:val="005E72B4"/>
    <w:rsid w:val="005F05F4"/>
    <w:rsid w:val="005F0D05"/>
    <w:rsid w:val="005F35C8"/>
    <w:rsid w:val="005F38B6"/>
    <w:rsid w:val="005F3FDF"/>
    <w:rsid w:val="005F4831"/>
    <w:rsid w:val="005F539F"/>
    <w:rsid w:val="005F5CCC"/>
    <w:rsid w:val="005F6452"/>
    <w:rsid w:val="005F6699"/>
    <w:rsid w:val="005F6CB4"/>
    <w:rsid w:val="005F6FBB"/>
    <w:rsid w:val="005F7631"/>
    <w:rsid w:val="006005C5"/>
    <w:rsid w:val="006010B1"/>
    <w:rsid w:val="0060133F"/>
    <w:rsid w:val="006014C1"/>
    <w:rsid w:val="00601699"/>
    <w:rsid w:val="00601CF1"/>
    <w:rsid w:val="00601FB9"/>
    <w:rsid w:val="0060231F"/>
    <w:rsid w:val="00602621"/>
    <w:rsid w:val="006026B2"/>
    <w:rsid w:val="00603845"/>
    <w:rsid w:val="006063F7"/>
    <w:rsid w:val="00606C89"/>
    <w:rsid w:val="00606EA0"/>
    <w:rsid w:val="00606EF5"/>
    <w:rsid w:val="006104B2"/>
    <w:rsid w:val="00611111"/>
    <w:rsid w:val="00611E17"/>
    <w:rsid w:val="006122F2"/>
    <w:rsid w:val="00612B44"/>
    <w:rsid w:val="00613A42"/>
    <w:rsid w:val="00614956"/>
    <w:rsid w:val="0061580A"/>
    <w:rsid w:val="00615A33"/>
    <w:rsid w:val="00615BAD"/>
    <w:rsid w:val="00615F2D"/>
    <w:rsid w:val="00616880"/>
    <w:rsid w:val="00616899"/>
    <w:rsid w:val="00616C85"/>
    <w:rsid w:val="00617681"/>
    <w:rsid w:val="00617C79"/>
    <w:rsid w:val="006201CB"/>
    <w:rsid w:val="00620847"/>
    <w:rsid w:val="00621764"/>
    <w:rsid w:val="00623B77"/>
    <w:rsid w:val="00623D36"/>
    <w:rsid w:val="00623D78"/>
    <w:rsid w:val="006244F3"/>
    <w:rsid w:val="00627790"/>
    <w:rsid w:val="00627B33"/>
    <w:rsid w:val="00631597"/>
    <w:rsid w:val="00631BC1"/>
    <w:rsid w:val="00634075"/>
    <w:rsid w:val="00634386"/>
    <w:rsid w:val="006346E0"/>
    <w:rsid w:val="00635889"/>
    <w:rsid w:val="00635F4D"/>
    <w:rsid w:val="00636038"/>
    <w:rsid w:val="00637813"/>
    <w:rsid w:val="00641D3E"/>
    <w:rsid w:val="006421F2"/>
    <w:rsid w:val="00642D9B"/>
    <w:rsid w:val="00643866"/>
    <w:rsid w:val="00643CE8"/>
    <w:rsid w:val="006450B0"/>
    <w:rsid w:val="00645D84"/>
    <w:rsid w:val="00645E99"/>
    <w:rsid w:val="00645F04"/>
    <w:rsid w:val="006476DE"/>
    <w:rsid w:val="00647752"/>
    <w:rsid w:val="00651A12"/>
    <w:rsid w:val="00651FCE"/>
    <w:rsid w:val="0065298E"/>
    <w:rsid w:val="00652FCB"/>
    <w:rsid w:val="00653ED3"/>
    <w:rsid w:val="0065498A"/>
    <w:rsid w:val="006550E0"/>
    <w:rsid w:val="00656440"/>
    <w:rsid w:val="006566A5"/>
    <w:rsid w:val="0065770A"/>
    <w:rsid w:val="00663E09"/>
    <w:rsid w:val="006640B8"/>
    <w:rsid w:val="006648D8"/>
    <w:rsid w:val="006649B2"/>
    <w:rsid w:val="0066704C"/>
    <w:rsid w:val="00671339"/>
    <w:rsid w:val="00671D36"/>
    <w:rsid w:val="00671D76"/>
    <w:rsid w:val="006721F3"/>
    <w:rsid w:val="006723E1"/>
    <w:rsid w:val="006753F0"/>
    <w:rsid w:val="00675807"/>
    <w:rsid w:val="00676723"/>
    <w:rsid w:val="00676F3D"/>
    <w:rsid w:val="006774BA"/>
    <w:rsid w:val="006775A9"/>
    <w:rsid w:val="00677C66"/>
    <w:rsid w:val="00677CB8"/>
    <w:rsid w:val="00677DCB"/>
    <w:rsid w:val="006821BD"/>
    <w:rsid w:val="0068392C"/>
    <w:rsid w:val="00683CF2"/>
    <w:rsid w:val="0068464C"/>
    <w:rsid w:val="00686227"/>
    <w:rsid w:val="006864E5"/>
    <w:rsid w:val="00686816"/>
    <w:rsid w:val="00686C61"/>
    <w:rsid w:val="00687118"/>
    <w:rsid w:val="00687715"/>
    <w:rsid w:val="006908D8"/>
    <w:rsid w:val="006916BF"/>
    <w:rsid w:val="006917B6"/>
    <w:rsid w:val="0069254F"/>
    <w:rsid w:val="00692CFF"/>
    <w:rsid w:val="00693293"/>
    <w:rsid w:val="006939D2"/>
    <w:rsid w:val="006944FF"/>
    <w:rsid w:val="00694628"/>
    <w:rsid w:val="00694946"/>
    <w:rsid w:val="00694F7D"/>
    <w:rsid w:val="006971F3"/>
    <w:rsid w:val="00697AE2"/>
    <w:rsid w:val="006A01CE"/>
    <w:rsid w:val="006A1C93"/>
    <w:rsid w:val="006A1CB6"/>
    <w:rsid w:val="006A26F8"/>
    <w:rsid w:val="006A2CB1"/>
    <w:rsid w:val="006A3B56"/>
    <w:rsid w:val="006A3BB0"/>
    <w:rsid w:val="006A46B5"/>
    <w:rsid w:val="006A4703"/>
    <w:rsid w:val="006A494E"/>
    <w:rsid w:val="006A50B5"/>
    <w:rsid w:val="006A62F5"/>
    <w:rsid w:val="006A6AB4"/>
    <w:rsid w:val="006A6AF9"/>
    <w:rsid w:val="006A7085"/>
    <w:rsid w:val="006A7E88"/>
    <w:rsid w:val="006B0633"/>
    <w:rsid w:val="006B0AF0"/>
    <w:rsid w:val="006B0F15"/>
    <w:rsid w:val="006B190E"/>
    <w:rsid w:val="006B288C"/>
    <w:rsid w:val="006B3A02"/>
    <w:rsid w:val="006B4730"/>
    <w:rsid w:val="006B4A3B"/>
    <w:rsid w:val="006B6181"/>
    <w:rsid w:val="006B62BA"/>
    <w:rsid w:val="006B74B6"/>
    <w:rsid w:val="006C0075"/>
    <w:rsid w:val="006C2269"/>
    <w:rsid w:val="006C35E7"/>
    <w:rsid w:val="006C3F54"/>
    <w:rsid w:val="006C430A"/>
    <w:rsid w:val="006C4C97"/>
    <w:rsid w:val="006C6397"/>
    <w:rsid w:val="006C67C0"/>
    <w:rsid w:val="006C6C84"/>
    <w:rsid w:val="006C7B97"/>
    <w:rsid w:val="006C7F81"/>
    <w:rsid w:val="006D0142"/>
    <w:rsid w:val="006D13D6"/>
    <w:rsid w:val="006D32A5"/>
    <w:rsid w:val="006D41E8"/>
    <w:rsid w:val="006D4BF3"/>
    <w:rsid w:val="006D59CA"/>
    <w:rsid w:val="006D7B6C"/>
    <w:rsid w:val="006D7C1B"/>
    <w:rsid w:val="006E0964"/>
    <w:rsid w:val="006E1937"/>
    <w:rsid w:val="006E2B85"/>
    <w:rsid w:val="006E3BD5"/>
    <w:rsid w:val="006E4387"/>
    <w:rsid w:val="006E4DA6"/>
    <w:rsid w:val="006E52F9"/>
    <w:rsid w:val="006E5952"/>
    <w:rsid w:val="006E6191"/>
    <w:rsid w:val="006F0C37"/>
    <w:rsid w:val="006F15B0"/>
    <w:rsid w:val="006F200A"/>
    <w:rsid w:val="006F2030"/>
    <w:rsid w:val="006F26C2"/>
    <w:rsid w:val="006F2DAF"/>
    <w:rsid w:val="006F38FA"/>
    <w:rsid w:val="006F3F27"/>
    <w:rsid w:val="006F4C62"/>
    <w:rsid w:val="006F4FA5"/>
    <w:rsid w:val="006F5D85"/>
    <w:rsid w:val="006F6A2A"/>
    <w:rsid w:val="006F6AE3"/>
    <w:rsid w:val="0070209E"/>
    <w:rsid w:val="00702139"/>
    <w:rsid w:val="00702F39"/>
    <w:rsid w:val="0070333B"/>
    <w:rsid w:val="0070389B"/>
    <w:rsid w:val="0070399E"/>
    <w:rsid w:val="00704AE9"/>
    <w:rsid w:val="00704C0F"/>
    <w:rsid w:val="0070571C"/>
    <w:rsid w:val="00705B10"/>
    <w:rsid w:val="00706EF7"/>
    <w:rsid w:val="0070732F"/>
    <w:rsid w:val="00710AB7"/>
    <w:rsid w:val="007121FD"/>
    <w:rsid w:val="00714C68"/>
    <w:rsid w:val="00714D51"/>
    <w:rsid w:val="00715216"/>
    <w:rsid w:val="00715FE1"/>
    <w:rsid w:val="0071688A"/>
    <w:rsid w:val="00716C37"/>
    <w:rsid w:val="00716C4F"/>
    <w:rsid w:val="00717041"/>
    <w:rsid w:val="007173E5"/>
    <w:rsid w:val="00717534"/>
    <w:rsid w:val="007176C9"/>
    <w:rsid w:val="00720C29"/>
    <w:rsid w:val="00721008"/>
    <w:rsid w:val="0072206B"/>
    <w:rsid w:val="00722599"/>
    <w:rsid w:val="00722842"/>
    <w:rsid w:val="00722A38"/>
    <w:rsid w:val="00722F2E"/>
    <w:rsid w:val="007235C5"/>
    <w:rsid w:val="007242AE"/>
    <w:rsid w:val="007249A1"/>
    <w:rsid w:val="007252F1"/>
    <w:rsid w:val="0072530D"/>
    <w:rsid w:val="007258A1"/>
    <w:rsid w:val="0072653B"/>
    <w:rsid w:val="00726A63"/>
    <w:rsid w:val="0073164C"/>
    <w:rsid w:val="00733AF2"/>
    <w:rsid w:val="007344B7"/>
    <w:rsid w:val="00734846"/>
    <w:rsid w:val="007357DF"/>
    <w:rsid w:val="007362D5"/>
    <w:rsid w:val="0073720E"/>
    <w:rsid w:val="00737CC6"/>
    <w:rsid w:val="00741539"/>
    <w:rsid w:val="00742050"/>
    <w:rsid w:val="00743BC8"/>
    <w:rsid w:val="007441E1"/>
    <w:rsid w:val="00744355"/>
    <w:rsid w:val="00745B15"/>
    <w:rsid w:val="00745FB3"/>
    <w:rsid w:val="00747509"/>
    <w:rsid w:val="00750240"/>
    <w:rsid w:val="0075183A"/>
    <w:rsid w:val="0075193A"/>
    <w:rsid w:val="007526A9"/>
    <w:rsid w:val="00752A31"/>
    <w:rsid w:val="00753087"/>
    <w:rsid w:val="00754A4B"/>
    <w:rsid w:val="007550E3"/>
    <w:rsid w:val="0075564F"/>
    <w:rsid w:val="0075570F"/>
    <w:rsid w:val="007558D5"/>
    <w:rsid w:val="00755C10"/>
    <w:rsid w:val="00755D48"/>
    <w:rsid w:val="00757029"/>
    <w:rsid w:val="00760A5D"/>
    <w:rsid w:val="00761486"/>
    <w:rsid w:val="00761554"/>
    <w:rsid w:val="00761F05"/>
    <w:rsid w:val="00761F45"/>
    <w:rsid w:val="00762256"/>
    <w:rsid w:val="00762D40"/>
    <w:rsid w:val="007632AB"/>
    <w:rsid w:val="007645DC"/>
    <w:rsid w:val="00764DA1"/>
    <w:rsid w:val="00764EDD"/>
    <w:rsid w:val="00766006"/>
    <w:rsid w:val="0076633F"/>
    <w:rsid w:val="0076715F"/>
    <w:rsid w:val="007678FB"/>
    <w:rsid w:val="00770BB2"/>
    <w:rsid w:val="00770CAD"/>
    <w:rsid w:val="007718EC"/>
    <w:rsid w:val="00771BFA"/>
    <w:rsid w:val="00771DAF"/>
    <w:rsid w:val="00771FFA"/>
    <w:rsid w:val="00772ECE"/>
    <w:rsid w:val="00773310"/>
    <w:rsid w:val="00774331"/>
    <w:rsid w:val="0077450B"/>
    <w:rsid w:val="00775A03"/>
    <w:rsid w:val="0077669D"/>
    <w:rsid w:val="007768B7"/>
    <w:rsid w:val="00776AD7"/>
    <w:rsid w:val="00776B32"/>
    <w:rsid w:val="007778F3"/>
    <w:rsid w:val="00782286"/>
    <w:rsid w:val="0078285C"/>
    <w:rsid w:val="007832C0"/>
    <w:rsid w:val="007850F8"/>
    <w:rsid w:val="00785416"/>
    <w:rsid w:val="00785D3A"/>
    <w:rsid w:val="00786717"/>
    <w:rsid w:val="00786A2A"/>
    <w:rsid w:val="00786DB2"/>
    <w:rsid w:val="00786E9A"/>
    <w:rsid w:val="0078740F"/>
    <w:rsid w:val="007902EB"/>
    <w:rsid w:val="007902EF"/>
    <w:rsid w:val="00790C8D"/>
    <w:rsid w:val="00791130"/>
    <w:rsid w:val="007929F4"/>
    <w:rsid w:val="0079377A"/>
    <w:rsid w:val="00793828"/>
    <w:rsid w:val="0079391B"/>
    <w:rsid w:val="00793C34"/>
    <w:rsid w:val="007953A3"/>
    <w:rsid w:val="007A0304"/>
    <w:rsid w:val="007A1CE4"/>
    <w:rsid w:val="007A2E5D"/>
    <w:rsid w:val="007A321E"/>
    <w:rsid w:val="007A3539"/>
    <w:rsid w:val="007A3598"/>
    <w:rsid w:val="007A607C"/>
    <w:rsid w:val="007A60E1"/>
    <w:rsid w:val="007A69F9"/>
    <w:rsid w:val="007A6EAE"/>
    <w:rsid w:val="007A6EDD"/>
    <w:rsid w:val="007B01D5"/>
    <w:rsid w:val="007B1B30"/>
    <w:rsid w:val="007B54ED"/>
    <w:rsid w:val="007B6596"/>
    <w:rsid w:val="007BD6D0"/>
    <w:rsid w:val="007C1191"/>
    <w:rsid w:val="007C23AF"/>
    <w:rsid w:val="007C314C"/>
    <w:rsid w:val="007C3280"/>
    <w:rsid w:val="007C3B0E"/>
    <w:rsid w:val="007C3C2F"/>
    <w:rsid w:val="007C3EDD"/>
    <w:rsid w:val="007C50F0"/>
    <w:rsid w:val="007C5C34"/>
    <w:rsid w:val="007C5F5E"/>
    <w:rsid w:val="007C5FB8"/>
    <w:rsid w:val="007D0434"/>
    <w:rsid w:val="007D122B"/>
    <w:rsid w:val="007D1679"/>
    <w:rsid w:val="007D18E9"/>
    <w:rsid w:val="007D2E62"/>
    <w:rsid w:val="007D39CD"/>
    <w:rsid w:val="007D47DC"/>
    <w:rsid w:val="007D4DFA"/>
    <w:rsid w:val="007D529B"/>
    <w:rsid w:val="007D540E"/>
    <w:rsid w:val="007D6811"/>
    <w:rsid w:val="007D6941"/>
    <w:rsid w:val="007D698D"/>
    <w:rsid w:val="007D69E9"/>
    <w:rsid w:val="007D6BB1"/>
    <w:rsid w:val="007D731E"/>
    <w:rsid w:val="007E1559"/>
    <w:rsid w:val="007E214D"/>
    <w:rsid w:val="007E2AB2"/>
    <w:rsid w:val="007E3627"/>
    <w:rsid w:val="007E4102"/>
    <w:rsid w:val="007E4293"/>
    <w:rsid w:val="007E4F46"/>
    <w:rsid w:val="007E72CF"/>
    <w:rsid w:val="007E791E"/>
    <w:rsid w:val="007E7B35"/>
    <w:rsid w:val="007E7BA6"/>
    <w:rsid w:val="007E7EA8"/>
    <w:rsid w:val="007F0609"/>
    <w:rsid w:val="007F0912"/>
    <w:rsid w:val="007F1424"/>
    <w:rsid w:val="007F2B50"/>
    <w:rsid w:val="007F3F48"/>
    <w:rsid w:val="007F5400"/>
    <w:rsid w:val="007F62BC"/>
    <w:rsid w:val="007F6C89"/>
    <w:rsid w:val="00800BAA"/>
    <w:rsid w:val="00800FEE"/>
    <w:rsid w:val="008019B2"/>
    <w:rsid w:val="00801FC8"/>
    <w:rsid w:val="008047AF"/>
    <w:rsid w:val="00806932"/>
    <w:rsid w:val="00806F0F"/>
    <w:rsid w:val="008070A2"/>
    <w:rsid w:val="00810514"/>
    <w:rsid w:val="008114BF"/>
    <w:rsid w:val="0081186C"/>
    <w:rsid w:val="0081214C"/>
    <w:rsid w:val="00812299"/>
    <w:rsid w:val="00813764"/>
    <w:rsid w:val="00813FAD"/>
    <w:rsid w:val="008142EE"/>
    <w:rsid w:val="00814A3D"/>
    <w:rsid w:val="00814BF5"/>
    <w:rsid w:val="00814C07"/>
    <w:rsid w:val="0081739C"/>
    <w:rsid w:val="0081779D"/>
    <w:rsid w:val="00817A4E"/>
    <w:rsid w:val="00820A97"/>
    <w:rsid w:val="00821E6E"/>
    <w:rsid w:val="00822683"/>
    <w:rsid w:val="00822D4F"/>
    <w:rsid w:val="00824974"/>
    <w:rsid w:val="008251AB"/>
    <w:rsid w:val="008265B7"/>
    <w:rsid w:val="008268A6"/>
    <w:rsid w:val="00826D22"/>
    <w:rsid w:val="00827350"/>
    <w:rsid w:val="00827B89"/>
    <w:rsid w:val="00830C1D"/>
    <w:rsid w:val="008312B7"/>
    <w:rsid w:val="00831E8F"/>
    <w:rsid w:val="00832C78"/>
    <w:rsid w:val="00834926"/>
    <w:rsid w:val="00834EDE"/>
    <w:rsid w:val="0083608B"/>
    <w:rsid w:val="00836D11"/>
    <w:rsid w:val="008375FD"/>
    <w:rsid w:val="00837AD4"/>
    <w:rsid w:val="00837F9E"/>
    <w:rsid w:val="0083CF14"/>
    <w:rsid w:val="00840680"/>
    <w:rsid w:val="00840C3F"/>
    <w:rsid w:val="0084196A"/>
    <w:rsid w:val="0084365E"/>
    <w:rsid w:val="008436C1"/>
    <w:rsid w:val="00843EAC"/>
    <w:rsid w:val="00844187"/>
    <w:rsid w:val="00844F9B"/>
    <w:rsid w:val="0084513B"/>
    <w:rsid w:val="00845653"/>
    <w:rsid w:val="00845C81"/>
    <w:rsid w:val="0084626A"/>
    <w:rsid w:val="00846A18"/>
    <w:rsid w:val="00846C60"/>
    <w:rsid w:val="008479D6"/>
    <w:rsid w:val="008500D1"/>
    <w:rsid w:val="008505EB"/>
    <w:rsid w:val="00850E5A"/>
    <w:rsid w:val="00851132"/>
    <w:rsid w:val="00851F05"/>
    <w:rsid w:val="00853126"/>
    <w:rsid w:val="008535BC"/>
    <w:rsid w:val="00854B56"/>
    <w:rsid w:val="00856E1A"/>
    <w:rsid w:val="008579F0"/>
    <w:rsid w:val="0086009B"/>
    <w:rsid w:val="008617D7"/>
    <w:rsid w:val="00861B92"/>
    <w:rsid w:val="008629CD"/>
    <w:rsid w:val="008630B2"/>
    <w:rsid w:val="00864231"/>
    <w:rsid w:val="00865B19"/>
    <w:rsid w:val="0086615B"/>
    <w:rsid w:val="0086796C"/>
    <w:rsid w:val="00867ADD"/>
    <w:rsid w:val="00867F13"/>
    <w:rsid w:val="00871399"/>
    <w:rsid w:val="008715F4"/>
    <w:rsid w:val="00872E08"/>
    <w:rsid w:val="00874CFC"/>
    <w:rsid w:val="00875223"/>
    <w:rsid w:val="008761B2"/>
    <w:rsid w:val="0087695F"/>
    <w:rsid w:val="00876BD2"/>
    <w:rsid w:val="008776AF"/>
    <w:rsid w:val="00880900"/>
    <w:rsid w:val="00880D22"/>
    <w:rsid w:val="008838F5"/>
    <w:rsid w:val="00883B12"/>
    <w:rsid w:val="00883D66"/>
    <w:rsid w:val="00884164"/>
    <w:rsid w:val="0088468E"/>
    <w:rsid w:val="008848AC"/>
    <w:rsid w:val="008850A6"/>
    <w:rsid w:val="00885685"/>
    <w:rsid w:val="00885C6A"/>
    <w:rsid w:val="00887131"/>
    <w:rsid w:val="008876CC"/>
    <w:rsid w:val="008901CF"/>
    <w:rsid w:val="00890DEC"/>
    <w:rsid w:val="00892CE1"/>
    <w:rsid w:val="00892D5F"/>
    <w:rsid w:val="008933B0"/>
    <w:rsid w:val="00893498"/>
    <w:rsid w:val="0089357C"/>
    <w:rsid w:val="0089568B"/>
    <w:rsid w:val="00896646"/>
    <w:rsid w:val="00897343"/>
    <w:rsid w:val="00897EE8"/>
    <w:rsid w:val="008A057E"/>
    <w:rsid w:val="008A0608"/>
    <w:rsid w:val="008A0C7E"/>
    <w:rsid w:val="008A13ED"/>
    <w:rsid w:val="008A28CF"/>
    <w:rsid w:val="008A357B"/>
    <w:rsid w:val="008A3BB1"/>
    <w:rsid w:val="008A469A"/>
    <w:rsid w:val="008A5AA4"/>
    <w:rsid w:val="008A60FD"/>
    <w:rsid w:val="008A64D0"/>
    <w:rsid w:val="008A7337"/>
    <w:rsid w:val="008A7494"/>
    <w:rsid w:val="008A76EE"/>
    <w:rsid w:val="008AD7C5"/>
    <w:rsid w:val="008B0F41"/>
    <w:rsid w:val="008B207C"/>
    <w:rsid w:val="008B3061"/>
    <w:rsid w:val="008B3AB6"/>
    <w:rsid w:val="008B5005"/>
    <w:rsid w:val="008B5311"/>
    <w:rsid w:val="008B5639"/>
    <w:rsid w:val="008B60D7"/>
    <w:rsid w:val="008B70BE"/>
    <w:rsid w:val="008B7315"/>
    <w:rsid w:val="008B7758"/>
    <w:rsid w:val="008B7789"/>
    <w:rsid w:val="008B7BED"/>
    <w:rsid w:val="008C0561"/>
    <w:rsid w:val="008C0975"/>
    <w:rsid w:val="008C0F1D"/>
    <w:rsid w:val="008C144F"/>
    <w:rsid w:val="008C2480"/>
    <w:rsid w:val="008C2586"/>
    <w:rsid w:val="008C2D53"/>
    <w:rsid w:val="008C2FD6"/>
    <w:rsid w:val="008C34F5"/>
    <w:rsid w:val="008C5527"/>
    <w:rsid w:val="008C5AAA"/>
    <w:rsid w:val="008C60AB"/>
    <w:rsid w:val="008C6355"/>
    <w:rsid w:val="008C65FE"/>
    <w:rsid w:val="008C6C2F"/>
    <w:rsid w:val="008C723F"/>
    <w:rsid w:val="008C79D2"/>
    <w:rsid w:val="008D1167"/>
    <w:rsid w:val="008D11AB"/>
    <w:rsid w:val="008D4360"/>
    <w:rsid w:val="008D4A6C"/>
    <w:rsid w:val="008D4B6A"/>
    <w:rsid w:val="008D6925"/>
    <w:rsid w:val="008D7212"/>
    <w:rsid w:val="008E0130"/>
    <w:rsid w:val="008E1528"/>
    <w:rsid w:val="008E1838"/>
    <w:rsid w:val="008E206C"/>
    <w:rsid w:val="008E2972"/>
    <w:rsid w:val="008E3708"/>
    <w:rsid w:val="008E4D67"/>
    <w:rsid w:val="008E6244"/>
    <w:rsid w:val="008E75CB"/>
    <w:rsid w:val="008E7AF6"/>
    <w:rsid w:val="008F19DE"/>
    <w:rsid w:val="008F1DD2"/>
    <w:rsid w:val="008F2EBB"/>
    <w:rsid w:val="008F2FF9"/>
    <w:rsid w:val="008F3836"/>
    <w:rsid w:val="008F3BBB"/>
    <w:rsid w:val="008F3F27"/>
    <w:rsid w:val="008F63CE"/>
    <w:rsid w:val="008F63F1"/>
    <w:rsid w:val="008F696D"/>
    <w:rsid w:val="008F6E0B"/>
    <w:rsid w:val="009007FE"/>
    <w:rsid w:val="00900E85"/>
    <w:rsid w:val="009013DD"/>
    <w:rsid w:val="00901635"/>
    <w:rsid w:val="00901CEB"/>
    <w:rsid w:val="00901E2A"/>
    <w:rsid w:val="009027B3"/>
    <w:rsid w:val="00902AA4"/>
    <w:rsid w:val="00902F15"/>
    <w:rsid w:val="00903C77"/>
    <w:rsid w:val="00903CA0"/>
    <w:rsid w:val="00904899"/>
    <w:rsid w:val="00904D55"/>
    <w:rsid w:val="009063F2"/>
    <w:rsid w:val="0090712C"/>
    <w:rsid w:val="00907A91"/>
    <w:rsid w:val="0091037E"/>
    <w:rsid w:val="0091040A"/>
    <w:rsid w:val="009116EE"/>
    <w:rsid w:val="00913038"/>
    <w:rsid w:val="00913633"/>
    <w:rsid w:val="00913C11"/>
    <w:rsid w:val="00914014"/>
    <w:rsid w:val="00915092"/>
    <w:rsid w:val="00915D30"/>
    <w:rsid w:val="00916D5A"/>
    <w:rsid w:val="009174A2"/>
    <w:rsid w:val="0092007A"/>
    <w:rsid w:val="009209EB"/>
    <w:rsid w:val="00920B1B"/>
    <w:rsid w:val="009210DB"/>
    <w:rsid w:val="00921114"/>
    <w:rsid w:val="0092113B"/>
    <w:rsid w:val="009218B1"/>
    <w:rsid w:val="00921AFD"/>
    <w:rsid w:val="00922FC9"/>
    <w:rsid w:val="00923150"/>
    <w:rsid w:val="009245E0"/>
    <w:rsid w:val="00924DB3"/>
    <w:rsid w:val="00924F40"/>
    <w:rsid w:val="00924FA2"/>
    <w:rsid w:val="00925818"/>
    <w:rsid w:val="009270B4"/>
    <w:rsid w:val="0093044B"/>
    <w:rsid w:val="009328E7"/>
    <w:rsid w:val="00933774"/>
    <w:rsid w:val="00933A37"/>
    <w:rsid w:val="00933F58"/>
    <w:rsid w:val="00934EAA"/>
    <w:rsid w:val="009362FC"/>
    <w:rsid w:val="00936C0D"/>
    <w:rsid w:val="00937042"/>
    <w:rsid w:val="009401CA"/>
    <w:rsid w:val="0094084D"/>
    <w:rsid w:val="00941050"/>
    <w:rsid w:val="00942456"/>
    <w:rsid w:val="00942970"/>
    <w:rsid w:val="00944496"/>
    <w:rsid w:val="00945C7F"/>
    <w:rsid w:val="00947721"/>
    <w:rsid w:val="00947D0B"/>
    <w:rsid w:val="00947FD2"/>
    <w:rsid w:val="00951903"/>
    <w:rsid w:val="0095215F"/>
    <w:rsid w:val="00957041"/>
    <w:rsid w:val="009574F0"/>
    <w:rsid w:val="0095751E"/>
    <w:rsid w:val="00957FFD"/>
    <w:rsid w:val="0096003A"/>
    <w:rsid w:val="0096093A"/>
    <w:rsid w:val="009618D4"/>
    <w:rsid w:val="00962813"/>
    <w:rsid w:val="00962C1F"/>
    <w:rsid w:val="00962C42"/>
    <w:rsid w:val="009636BC"/>
    <w:rsid w:val="00964C07"/>
    <w:rsid w:val="00964DBB"/>
    <w:rsid w:val="00965228"/>
    <w:rsid w:val="00966106"/>
    <w:rsid w:val="009674B7"/>
    <w:rsid w:val="00970247"/>
    <w:rsid w:val="00970566"/>
    <w:rsid w:val="00972A28"/>
    <w:rsid w:val="00972F3F"/>
    <w:rsid w:val="00973754"/>
    <w:rsid w:val="00973F22"/>
    <w:rsid w:val="00973FBE"/>
    <w:rsid w:val="009749C1"/>
    <w:rsid w:val="00974BBD"/>
    <w:rsid w:val="0097619D"/>
    <w:rsid w:val="00980218"/>
    <w:rsid w:val="00980AED"/>
    <w:rsid w:val="00981884"/>
    <w:rsid w:val="00981A01"/>
    <w:rsid w:val="00982A9E"/>
    <w:rsid w:val="00983A84"/>
    <w:rsid w:val="00984978"/>
    <w:rsid w:val="0098497E"/>
    <w:rsid w:val="00984A07"/>
    <w:rsid w:val="009862B0"/>
    <w:rsid w:val="00986807"/>
    <w:rsid w:val="0098688B"/>
    <w:rsid w:val="00986CD9"/>
    <w:rsid w:val="0098716A"/>
    <w:rsid w:val="009875F0"/>
    <w:rsid w:val="00987CDA"/>
    <w:rsid w:val="009911AF"/>
    <w:rsid w:val="009918F2"/>
    <w:rsid w:val="00992216"/>
    <w:rsid w:val="00992491"/>
    <w:rsid w:val="00993A78"/>
    <w:rsid w:val="00993FE1"/>
    <w:rsid w:val="0099568F"/>
    <w:rsid w:val="00995BB6"/>
    <w:rsid w:val="009A082F"/>
    <w:rsid w:val="009A08C2"/>
    <w:rsid w:val="009A0CD1"/>
    <w:rsid w:val="009A114E"/>
    <w:rsid w:val="009A2424"/>
    <w:rsid w:val="009A308E"/>
    <w:rsid w:val="009A3222"/>
    <w:rsid w:val="009A5054"/>
    <w:rsid w:val="009A59B2"/>
    <w:rsid w:val="009A650E"/>
    <w:rsid w:val="009A722E"/>
    <w:rsid w:val="009B0014"/>
    <w:rsid w:val="009B33F6"/>
    <w:rsid w:val="009B37B4"/>
    <w:rsid w:val="009B4431"/>
    <w:rsid w:val="009B4810"/>
    <w:rsid w:val="009B4D9C"/>
    <w:rsid w:val="009B50DB"/>
    <w:rsid w:val="009B5386"/>
    <w:rsid w:val="009B6095"/>
    <w:rsid w:val="009B6254"/>
    <w:rsid w:val="009B626C"/>
    <w:rsid w:val="009B6625"/>
    <w:rsid w:val="009B7338"/>
    <w:rsid w:val="009B7FDD"/>
    <w:rsid w:val="009C086C"/>
    <w:rsid w:val="009C09C5"/>
    <w:rsid w:val="009C0D4F"/>
    <w:rsid w:val="009C1713"/>
    <w:rsid w:val="009C2D09"/>
    <w:rsid w:val="009C487F"/>
    <w:rsid w:val="009C496C"/>
    <w:rsid w:val="009C4B41"/>
    <w:rsid w:val="009C55B3"/>
    <w:rsid w:val="009C5947"/>
    <w:rsid w:val="009C6BE1"/>
    <w:rsid w:val="009C6E34"/>
    <w:rsid w:val="009C7888"/>
    <w:rsid w:val="009D0161"/>
    <w:rsid w:val="009D1DBB"/>
    <w:rsid w:val="009D25C7"/>
    <w:rsid w:val="009D2661"/>
    <w:rsid w:val="009D510C"/>
    <w:rsid w:val="009D6008"/>
    <w:rsid w:val="009D6637"/>
    <w:rsid w:val="009D686C"/>
    <w:rsid w:val="009D6BAE"/>
    <w:rsid w:val="009D6BF3"/>
    <w:rsid w:val="009D6C01"/>
    <w:rsid w:val="009D7A11"/>
    <w:rsid w:val="009D7D67"/>
    <w:rsid w:val="009E00B0"/>
    <w:rsid w:val="009E36B3"/>
    <w:rsid w:val="009E39DB"/>
    <w:rsid w:val="009E41D5"/>
    <w:rsid w:val="009E4229"/>
    <w:rsid w:val="009E5150"/>
    <w:rsid w:val="009E5BF4"/>
    <w:rsid w:val="009E63E6"/>
    <w:rsid w:val="009E647C"/>
    <w:rsid w:val="009E6949"/>
    <w:rsid w:val="009E6CD5"/>
    <w:rsid w:val="009F1E94"/>
    <w:rsid w:val="009F2C91"/>
    <w:rsid w:val="009F5D04"/>
    <w:rsid w:val="009F5FE1"/>
    <w:rsid w:val="009F6471"/>
    <w:rsid w:val="009F66A6"/>
    <w:rsid w:val="009F675E"/>
    <w:rsid w:val="009F7109"/>
    <w:rsid w:val="00A00143"/>
    <w:rsid w:val="00A015E7"/>
    <w:rsid w:val="00A0177D"/>
    <w:rsid w:val="00A0185A"/>
    <w:rsid w:val="00A0187B"/>
    <w:rsid w:val="00A04EF0"/>
    <w:rsid w:val="00A05541"/>
    <w:rsid w:val="00A05B66"/>
    <w:rsid w:val="00A06210"/>
    <w:rsid w:val="00A07C54"/>
    <w:rsid w:val="00A07E9A"/>
    <w:rsid w:val="00A1049B"/>
    <w:rsid w:val="00A11253"/>
    <w:rsid w:val="00A113A8"/>
    <w:rsid w:val="00A1229B"/>
    <w:rsid w:val="00A12323"/>
    <w:rsid w:val="00A132FD"/>
    <w:rsid w:val="00A13790"/>
    <w:rsid w:val="00A13FF0"/>
    <w:rsid w:val="00A1425A"/>
    <w:rsid w:val="00A14332"/>
    <w:rsid w:val="00A14380"/>
    <w:rsid w:val="00A15ABF"/>
    <w:rsid w:val="00A15CEE"/>
    <w:rsid w:val="00A1687F"/>
    <w:rsid w:val="00A1709C"/>
    <w:rsid w:val="00A2041C"/>
    <w:rsid w:val="00A20452"/>
    <w:rsid w:val="00A227A2"/>
    <w:rsid w:val="00A2282B"/>
    <w:rsid w:val="00A22B74"/>
    <w:rsid w:val="00A236A3"/>
    <w:rsid w:val="00A24667"/>
    <w:rsid w:val="00A25151"/>
    <w:rsid w:val="00A25C0D"/>
    <w:rsid w:val="00A26AEB"/>
    <w:rsid w:val="00A30863"/>
    <w:rsid w:val="00A30A54"/>
    <w:rsid w:val="00A310D5"/>
    <w:rsid w:val="00A3236C"/>
    <w:rsid w:val="00A32880"/>
    <w:rsid w:val="00A32AC9"/>
    <w:rsid w:val="00A32DEE"/>
    <w:rsid w:val="00A33D7E"/>
    <w:rsid w:val="00A35260"/>
    <w:rsid w:val="00A3577D"/>
    <w:rsid w:val="00A36F35"/>
    <w:rsid w:val="00A41719"/>
    <w:rsid w:val="00A41913"/>
    <w:rsid w:val="00A438D7"/>
    <w:rsid w:val="00A43BBC"/>
    <w:rsid w:val="00A444DD"/>
    <w:rsid w:val="00A44FD4"/>
    <w:rsid w:val="00A45144"/>
    <w:rsid w:val="00A4515B"/>
    <w:rsid w:val="00A45CB6"/>
    <w:rsid w:val="00A46292"/>
    <w:rsid w:val="00A47711"/>
    <w:rsid w:val="00A500C1"/>
    <w:rsid w:val="00A503EA"/>
    <w:rsid w:val="00A504DB"/>
    <w:rsid w:val="00A514AA"/>
    <w:rsid w:val="00A51596"/>
    <w:rsid w:val="00A515F3"/>
    <w:rsid w:val="00A54CB2"/>
    <w:rsid w:val="00A550DD"/>
    <w:rsid w:val="00A554D7"/>
    <w:rsid w:val="00A56BBD"/>
    <w:rsid w:val="00A57572"/>
    <w:rsid w:val="00A57A96"/>
    <w:rsid w:val="00A57BA6"/>
    <w:rsid w:val="00A6160A"/>
    <w:rsid w:val="00A62144"/>
    <w:rsid w:val="00A62343"/>
    <w:rsid w:val="00A63382"/>
    <w:rsid w:val="00A64516"/>
    <w:rsid w:val="00A6562E"/>
    <w:rsid w:val="00A66D67"/>
    <w:rsid w:val="00A672D9"/>
    <w:rsid w:val="00A67A84"/>
    <w:rsid w:val="00A67BDB"/>
    <w:rsid w:val="00A70398"/>
    <w:rsid w:val="00A70F12"/>
    <w:rsid w:val="00A71B77"/>
    <w:rsid w:val="00A7248C"/>
    <w:rsid w:val="00A74659"/>
    <w:rsid w:val="00A74B9E"/>
    <w:rsid w:val="00A7550A"/>
    <w:rsid w:val="00A76674"/>
    <w:rsid w:val="00A76E18"/>
    <w:rsid w:val="00A76F74"/>
    <w:rsid w:val="00A8043F"/>
    <w:rsid w:val="00A8047F"/>
    <w:rsid w:val="00A809C1"/>
    <w:rsid w:val="00A80BD2"/>
    <w:rsid w:val="00A80E3B"/>
    <w:rsid w:val="00A81A3F"/>
    <w:rsid w:val="00A83C66"/>
    <w:rsid w:val="00A85B16"/>
    <w:rsid w:val="00A85F1A"/>
    <w:rsid w:val="00A86CA8"/>
    <w:rsid w:val="00A87246"/>
    <w:rsid w:val="00A876DD"/>
    <w:rsid w:val="00A90502"/>
    <w:rsid w:val="00A913E7"/>
    <w:rsid w:val="00A91A83"/>
    <w:rsid w:val="00A91AD9"/>
    <w:rsid w:val="00A92A97"/>
    <w:rsid w:val="00A937FC"/>
    <w:rsid w:val="00A93A56"/>
    <w:rsid w:val="00A941BB"/>
    <w:rsid w:val="00A95234"/>
    <w:rsid w:val="00A95D2B"/>
    <w:rsid w:val="00A95F61"/>
    <w:rsid w:val="00A96757"/>
    <w:rsid w:val="00A96B1F"/>
    <w:rsid w:val="00A9721A"/>
    <w:rsid w:val="00A976A1"/>
    <w:rsid w:val="00AA0787"/>
    <w:rsid w:val="00AA0AC9"/>
    <w:rsid w:val="00AA1156"/>
    <w:rsid w:val="00AA242E"/>
    <w:rsid w:val="00AA255B"/>
    <w:rsid w:val="00AA25A8"/>
    <w:rsid w:val="00AA302A"/>
    <w:rsid w:val="00AA3CEB"/>
    <w:rsid w:val="00AA4028"/>
    <w:rsid w:val="00AA4CA0"/>
    <w:rsid w:val="00AB0930"/>
    <w:rsid w:val="00AB1742"/>
    <w:rsid w:val="00AB1EC5"/>
    <w:rsid w:val="00AB2311"/>
    <w:rsid w:val="00AB5131"/>
    <w:rsid w:val="00AB54A4"/>
    <w:rsid w:val="00AC09DF"/>
    <w:rsid w:val="00AC0CD1"/>
    <w:rsid w:val="00AC1B86"/>
    <w:rsid w:val="00AC237D"/>
    <w:rsid w:val="00AC44FA"/>
    <w:rsid w:val="00AC4C7F"/>
    <w:rsid w:val="00AC648B"/>
    <w:rsid w:val="00AD09B9"/>
    <w:rsid w:val="00AD0EF1"/>
    <w:rsid w:val="00AD1DEF"/>
    <w:rsid w:val="00AD3CB3"/>
    <w:rsid w:val="00AD3D43"/>
    <w:rsid w:val="00AD4522"/>
    <w:rsid w:val="00AD4D03"/>
    <w:rsid w:val="00AD5A46"/>
    <w:rsid w:val="00AD72C0"/>
    <w:rsid w:val="00AE08EC"/>
    <w:rsid w:val="00AE1BCC"/>
    <w:rsid w:val="00AE2463"/>
    <w:rsid w:val="00AE48DA"/>
    <w:rsid w:val="00AE4EB8"/>
    <w:rsid w:val="00AE7719"/>
    <w:rsid w:val="00AE7960"/>
    <w:rsid w:val="00AE798E"/>
    <w:rsid w:val="00AF050C"/>
    <w:rsid w:val="00AF214D"/>
    <w:rsid w:val="00AF35B9"/>
    <w:rsid w:val="00AF3790"/>
    <w:rsid w:val="00AF68E4"/>
    <w:rsid w:val="00AF6F5E"/>
    <w:rsid w:val="00AF7FDD"/>
    <w:rsid w:val="00B00BEC"/>
    <w:rsid w:val="00B0138A"/>
    <w:rsid w:val="00B02548"/>
    <w:rsid w:val="00B02BB6"/>
    <w:rsid w:val="00B0443E"/>
    <w:rsid w:val="00B048D6"/>
    <w:rsid w:val="00B052E0"/>
    <w:rsid w:val="00B054B0"/>
    <w:rsid w:val="00B06E7B"/>
    <w:rsid w:val="00B06F45"/>
    <w:rsid w:val="00B07F99"/>
    <w:rsid w:val="00B10395"/>
    <w:rsid w:val="00B103F0"/>
    <w:rsid w:val="00B10EFC"/>
    <w:rsid w:val="00B1152C"/>
    <w:rsid w:val="00B119E4"/>
    <w:rsid w:val="00B12525"/>
    <w:rsid w:val="00B14891"/>
    <w:rsid w:val="00B153C0"/>
    <w:rsid w:val="00B162B9"/>
    <w:rsid w:val="00B1EE74"/>
    <w:rsid w:val="00B20055"/>
    <w:rsid w:val="00B20CBD"/>
    <w:rsid w:val="00B223C5"/>
    <w:rsid w:val="00B26B74"/>
    <w:rsid w:val="00B26D8B"/>
    <w:rsid w:val="00B27D15"/>
    <w:rsid w:val="00B27D2B"/>
    <w:rsid w:val="00B27F56"/>
    <w:rsid w:val="00B30538"/>
    <w:rsid w:val="00B3091F"/>
    <w:rsid w:val="00B3097C"/>
    <w:rsid w:val="00B30B62"/>
    <w:rsid w:val="00B316A0"/>
    <w:rsid w:val="00B31809"/>
    <w:rsid w:val="00B332CC"/>
    <w:rsid w:val="00B33B41"/>
    <w:rsid w:val="00B342D9"/>
    <w:rsid w:val="00B346D7"/>
    <w:rsid w:val="00B34D59"/>
    <w:rsid w:val="00B35D50"/>
    <w:rsid w:val="00B35E7C"/>
    <w:rsid w:val="00B368C5"/>
    <w:rsid w:val="00B371AF"/>
    <w:rsid w:val="00B401CE"/>
    <w:rsid w:val="00B40EC8"/>
    <w:rsid w:val="00B41486"/>
    <w:rsid w:val="00B41C27"/>
    <w:rsid w:val="00B41EBB"/>
    <w:rsid w:val="00B421DE"/>
    <w:rsid w:val="00B423C4"/>
    <w:rsid w:val="00B42766"/>
    <w:rsid w:val="00B42B1C"/>
    <w:rsid w:val="00B43741"/>
    <w:rsid w:val="00B43B41"/>
    <w:rsid w:val="00B43FDB"/>
    <w:rsid w:val="00B448C5"/>
    <w:rsid w:val="00B45000"/>
    <w:rsid w:val="00B455B7"/>
    <w:rsid w:val="00B4585D"/>
    <w:rsid w:val="00B467B1"/>
    <w:rsid w:val="00B46F4A"/>
    <w:rsid w:val="00B47108"/>
    <w:rsid w:val="00B50A11"/>
    <w:rsid w:val="00B50ABA"/>
    <w:rsid w:val="00B511BD"/>
    <w:rsid w:val="00B51563"/>
    <w:rsid w:val="00B51A3C"/>
    <w:rsid w:val="00B52046"/>
    <w:rsid w:val="00B526EF"/>
    <w:rsid w:val="00B52C41"/>
    <w:rsid w:val="00B52F99"/>
    <w:rsid w:val="00B5322E"/>
    <w:rsid w:val="00B53420"/>
    <w:rsid w:val="00B53B39"/>
    <w:rsid w:val="00B54FBE"/>
    <w:rsid w:val="00B5761C"/>
    <w:rsid w:val="00B57A5B"/>
    <w:rsid w:val="00B57EA6"/>
    <w:rsid w:val="00B624F8"/>
    <w:rsid w:val="00B62ACC"/>
    <w:rsid w:val="00B62CA3"/>
    <w:rsid w:val="00B62DFA"/>
    <w:rsid w:val="00B62F37"/>
    <w:rsid w:val="00B631C4"/>
    <w:rsid w:val="00B63645"/>
    <w:rsid w:val="00B64533"/>
    <w:rsid w:val="00B65D30"/>
    <w:rsid w:val="00B65D68"/>
    <w:rsid w:val="00B65E0E"/>
    <w:rsid w:val="00B660B9"/>
    <w:rsid w:val="00B66B74"/>
    <w:rsid w:val="00B678A2"/>
    <w:rsid w:val="00B67D9E"/>
    <w:rsid w:val="00B70617"/>
    <w:rsid w:val="00B72C21"/>
    <w:rsid w:val="00B732DE"/>
    <w:rsid w:val="00B740B4"/>
    <w:rsid w:val="00B740E6"/>
    <w:rsid w:val="00B74EED"/>
    <w:rsid w:val="00B80FE9"/>
    <w:rsid w:val="00B81855"/>
    <w:rsid w:val="00B81B2C"/>
    <w:rsid w:val="00B81B58"/>
    <w:rsid w:val="00B81CEA"/>
    <w:rsid w:val="00B8219C"/>
    <w:rsid w:val="00B82B86"/>
    <w:rsid w:val="00B83048"/>
    <w:rsid w:val="00B83EE0"/>
    <w:rsid w:val="00B8441B"/>
    <w:rsid w:val="00B84E51"/>
    <w:rsid w:val="00B86104"/>
    <w:rsid w:val="00B86174"/>
    <w:rsid w:val="00B90AAD"/>
    <w:rsid w:val="00B90FA2"/>
    <w:rsid w:val="00B91380"/>
    <w:rsid w:val="00B9211E"/>
    <w:rsid w:val="00B92B7A"/>
    <w:rsid w:val="00B92D38"/>
    <w:rsid w:val="00B930C6"/>
    <w:rsid w:val="00B932B6"/>
    <w:rsid w:val="00B935AD"/>
    <w:rsid w:val="00B93A53"/>
    <w:rsid w:val="00B940A8"/>
    <w:rsid w:val="00B94CF7"/>
    <w:rsid w:val="00B95C21"/>
    <w:rsid w:val="00B95D8D"/>
    <w:rsid w:val="00B95EF9"/>
    <w:rsid w:val="00B964AB"/>
    <w:rsid w:val="00B96D3A"/>
    <w:rsid w:val="00B96D75"/>
    <w:rsid w:val="00B9727C"/>
    <w:rsid w:val="00B97B56"/>
    <w:rsid w:val="00B97E42"/>
    <w:rsid w:val="00BA0AEF"/>
    <w:rsid w:val="00BA0B12"/>
    <w:rsid w:val="00BA235E"/>
    <w:rsid w:val="00BA2AED"/>
    <w:rsid w:val="00BA47DE"/>
    <w:rsid w:val="00BA4DA1"/>
    <w:rsid w:val="00BA675B"/>
    <w:rsid w:val="00BA68A9"/>
    <w:rsid w:val="00BA7E86"/>
    <w:rsid w:val="00BB0BA4"/>
    <w:rsid w:val="00BB3356"/>
    <w:rsid w:val="00BB5171"/>
    <w:rsid w:val="00BB525C"/>
    <w:rsid w:val="00BB53A0"/>
    <w:rsid w:val="00BB53C4"/>
    <w:rsid w:val="00BB5526"/>
    <w:rsid w:val="00BB6225"/>
    <w:rsid w:val="00BB6C56"/>
    <w:rsid w:val="00BB6C72"/>
    <w:rsid w:val="00BB736F"/>
    <w:rsid w:val="00BC2102"/>
    <w:rsid w:val="00BC219E"/>
    <w:rsid w:val="00BC3902"/>
    <w:rsid w:val="00BC456F"/>
    <w:rsid w:val="00BC4AAE"/>
    <w:rsid w:val="00BC4DD2"/>
    <w:rsid w:val="00BC5C21"/>
    <w:rsid w:val="00BC5F67"/>
    <w:rsid w:val="00BC612F"/>
    <w:rsid w:val="00BC7BB5"/>
    <w:rsid w:val="00BD05A0"/>
    <w:rsid w:val="00BD067B"/>
    <w:rsid w:val="00BD197E"/>
    <w:rsid w:val="00BD1BC7"/>
    <w:rsid w:val="00BD1CA1"/>
    <w:rsid w:val="00BD262C"/>
    <w:rsid w:val="00BD2CE5"/>
    <w:rsid w:val="00BD3090"/>
    <w:rsid w:val="00BD3762"/>
    <w:rsid w:val="00BD4C55"/>
    <w:rsid w:val="00BD4EF4"/>
    <w:rsid w:val="00BD5317"/>
    <w:rsid w:val="00BD562F"/>
    <w:rsid w:val="00BD610C"/>
    <w:rsid w:val="00BD7264"/>
    <w:rsid w:val="00BD7424"/>
    <w:rsid w:val="00BD75C5"/>
    <w:rsid w:val="00BD7705"/>
    <w:rsid w:val="00BD7FA5"/>
    <w:rsid w:val="00BE05FF"/>
    <w:rsid w:val="00BE086B"/>
    <w:rsid w:val="00BE107B"/>
    <w:rsid w:val="00BE2806"/>
    <w:rsid w:val="00BE2854"/>
    <w:rsid w:val="00BE3657"/>
    <w:rsid w:val="00BE3EAA"/>
    <w:rsid w:val="00BE5684"/>
    <w:rsid w:val="00BE5BEA"/>
    <w:rsid w:val="00BE6583"/>
    <w:rsid w:val="00BE715A"/>
    <w:rsid w:val="00BE7D58"/>
    <w:rsid w:val="00BF1126"/>
    <w:rsid w:val="00BF1361"/>
    <w:rsid w:val="00BF1365"/>
    <w:rsid w:val="00BF1536"/>
    <w:rsid w:val="00BF21C7"/>
    <w:rsid w:val="00BF3099"/>
    <w:rsid w:val="00BF32AE"/>
    <w:rsid w:val="00BF3647"/>
    <w:rsid w:val="00BF4C0B"/>
    <w:rsid w:val="00BF5246"/>
    <w:rsid w:val="00BF55D2"/>
    <w:rsid w:val="00BF582E"/>
    <w:rsid w:val="00BF6044"/>
    <w:rsid w:val="00BF65E0"/>
    <w:rsid w:val="00BF764F"/>
    <w:rsid w:val="00BF7C2E"/>
    <w:rsid w:val="00C00325"/>
    <w:rsid w:val="00C0128C"/>
    <w:rsid w:val="00C01AD9"/>
    <w:rsid w:val="00C022D5"/>
    <w:rsid w:val="00C02576"/>
    <w:rsid w:val="00C027E6"/>
    <w:rsid w:val="00C02A41"/>
    <w:rsid w:val="00C02D6E"/>
    <w:rsid w:val="00C03B03"/>
    <w:rsid w:val="00C03CC4"/>
    <w:rsid w:val="00C04111"/>
    <w:rsid w:val="00C042E9"/>
    <w:rsid w:val="00C04CDE"/>
    <w:rsid w:val="00C051E7"/>
    <w:rsid w:val="00C054BC"/>
    <w:rsid w:val="00C06FC4"/>
    <w:rsid w:val="00C07BDE"/>
    <w:rsid w:val="00C10DF4"/>
    <w:rsid w:val="00C116BC"/>
    <w:rsid w:val="00C11A83"/>
    <w:rsid w:val="00C12078"/>
    <w:rsid w:val="00C12772"/>
    <w:rsid w:val="00C13677"/>
    <w:rsid w:val="00C14B68"/>
    <w:rsid w:val="00C174AB"/>
    <w:rsid w:val="00C17C17"/>
    <w:rsid w:val="00C2050D"/>
    <w:rsid w:val="00C20605"/>
    <w:rsid w:val="00C20F2F"/>
    <w:rsid w:val="00C22451"/>
    <w:rsid w:val="00C228C5"/>
    <w:rsid w:val="00C231FB"/>
    <w:rsid w:val="00C244A6"/>
    <w:rsid w:val="00C26322"/>
    <w:rsid w:val="00C26574"/>
    <w:rsid w:val="00C26FE7"/>
    <w:rsid w:val="00C271D5"/>
    <w:rsid w:val="00C27574"/>
    <w:rsid w:val="00C27733"/>
    <w:rsid w:val="00C31076"/>
    <w:rsid w:val="00C31D1B"/>
    <w:rsid w:val="00C32BFC"/>
    <w:rsid w:val="00C33726"/>
    <w:rsid w:val="00C33C40"/>
    <w:rsid w:val="00C33E70"/>
    <w:rsid w:val="00C3497D"/>
    <w:rsid w:val="00C369AA"/>
    <w:rsid w:val="00C370D8"/>
    <w:rsid w:val="00C37141"/>
    <w:rsid w:val="00C37E90"/>
    <w:rsid w:val="00C408B6"/>
    <w:rsid w:val="00C42666"/>
    <w:rsid w:val="00C43637"/>
    <w:rsid w:val="00C4399C"/>
    <w:rsid w:val="00C43AB5"/>
    <w:rsid w:val="00C450DF"/>
    <w:rsid w:val="00C45ADB"/>
    <w:rsid w:val="00C45B26"/>
    <w:rsid w:val="00C46B20"/>
    <w:rsid w:val="00C475AE"/>
    <w:rsid w:val="00C50ED2"/>
    <w:rsid w:val="00C50F92"/>
    <w:rsid w:val="00C514EB"/>
    <w:rsid w:val="00C5252E"/>
    <w:rsid w:val="00C52831"/>
    <w:rsid w:val="00C53A82"/>
    <w:rsid w:val="00C55E67"/>
    <w:rsid w:val="00C5640F"/>
    <w:rsid w:val="00C56495"/>
    <w:rsid w:val="00C567A8"/>
    <w:rsid w:val="00C602C7"/>
    <w:rsid w:val="00C60D23"/>
    <w:rsid w:val="00C60FC5"/>
    <w:rsid w:val="00C62251"/>
    <w:rsid w:val="00C64497"/>
    <w:rsid w:val="00C65428"/>
    <w:rsid w:val="00C6588A"/>
    <w:rsid w:val="00C65911"/>
    <w:rsid w:val="00C66B14"/>
    <w:rsid w:val="00C66F01"/>
    <w:rsid w:val="00C671B2"/>
    <w:rsid w:val="00C6B727"/>
    <w:rsid w:val="00C71CB3"/>
    <w:rsid w:val="00C72385"/>
    <w:rsid w:val="00C72B80"/>
    <w:rsid w:val="00C73276"/>
    <w:rsid w:val="00C73810"/>
    <w:rsid w:val="00C73C2D"/>
    <w:rsid w:val="00C74DAE"/>
    <w:rsid w:val="00C76909"/>
    <w:rsid w:val="00C76DC5"/>
    <w:rsid w:val="00C813B0"/>
    <w:rsid w:val="00C825DC"/>
    <w:rsid w:val="00C82AC4"/>
    <w:rsid w:val="00C84051"/>
    <w:rsid w:val="00C84577"/>
    <w:rsid w:val="00C8502F"/>
    <w:rsid w:val="00C856EB"/>
    <w:rsid w:val="00C85D73"/>
    <w:rsid w:val="00C85F2D"/>
    <w:rsid w:val="00C8649E"/>
    <w:rsid w:val="00C866DC"/>
    <w:rsid w:val="00C874E9"/>
    <w:rsid w:val="00C87538"/>
    <w:rsid w:val="00C8762E"/>
    <w:rsid w:val="00C878E4"/>
    <w:rsid w:val="00C90EBC"/>
    <w:rsid w:val="00C92441"/>
    <w:rsid w:val="00C924DB"/>
    <w:rsid w:val="00C929B1"/>
    <w:rsid w:val="00C934A7"/>
    <w:rsid w:val="00C9424B"/>
    <w:rsid w:val="00C94279"/>
    <w:rsid w:val="00C94C8E"/>
    <w:rsid w:val="00C9536B"/>
    <w:rsid w:val="00C954F4"/>
    <w:rsid w:val="00C95CAC"/>
    <w:rsid w:val="00C96F3F"/>
    <w:rsid w:val="00C97D61"/>
    <w:rsid w:val="00CA0402"/>
    <w:rsid w:val="00CA0FF6"/>
    <w:rsid w:val="00CA1F54"/>
    <w:rsid w:val="00CA275C"/>
    <w:rsid w:val="00CA29D7"/>
    <w:rsid w:val="00CA2AF0"/>
    <w:rsid w:val="00CA4FDF"/>
    <w:rsid w:val="00CA5251"/>
    <w:rsid w:val="00CA5459"/>
    <w:rsid w:val="00CA5988"/>
    <w:rsid w:val="00CA5A44"/>
    <w:rsid w:val="00CA5BEB"/>
    <w:rsid w:val="00CA661A"/>
    <w:rsid w:val="00CA6AB7"/>
    <w:rsid w:val="00CA6B5E"/>
    <w:rsid w:val="00CA7744"/>
    <w:rsid w:val="00CB1364"/>
    <w:rsid w:val="00CB17AC"/>
    <w:rsid w:val="00CB2112"/>
    <w:rsid w:val="00CB2948"/>
    <w:rsid w:val="00CB3B59"/>
    <w:rsid w:val="00CB3DDE"/>
    <w:rsid w:val="00CB4291"/>
    <w:rsid w:val="00CB4AF7"/>
    <w:rsid w:val="00CB53A7"/>
    <w:rsid w:val="00CB5C9F"/>
    <w:rsid w:val="00CB60C1"/>
    <w:rsid w:val="00CB60E4"/>
    <w:rsid w:val="00CB69C7"/>
    <w:rsid w:val="00CB6FF8"/>
    <w:rsid w:val="00CB70EC"/>
    <w:rsid w:val="00CB753A"/>
    <w:rsid w:val="00CB7660"/>
    <w:rsid w:val="00CC071F"/>
    <w:rsid w:val="00CC0C0F"/>
    <w:rsid w:val="00CC1CF0"/>
    <w:rsid w:val="00CC1F92"/>
    <w:rsid w:val="00CC2B67"/>
    <w:rsid w:val="00CC3555"/>
    <w:rsid w:val="00CC3ADA"/>
    <w:rsid w:val="00CC4F44"/>
    <w:rsid w:val="00CC5A35"/>
    <w:rsid w:val="00CC6409"/>
    <w:rsid w:val="00CC6C3E"/>
    <w:rsid w:val="00CC6E62"/>
    <w:rsid w:val="00CC70BE"/>
    <w:rsid w:val="00CC7B61"/>
    <w:rsid w:val="00CD1047"/>
    <w:rsid w:val="00CD1342"/>
    <w:rsid w:val="00CD1E62"/>
    <w:rsid w:val="00CD284D"/>
    <w:rsid w:val="00CD2B07"/>
    <w:rsid w:val="00CD37D0"/>
    <w:rsid w:val="00CD43CE"/>
    <w:rsid w:val="00CD5F57"/>
    <w:rsid w:val="00CD6223"/>
    <w:rsid w:val="00CD7FEE"/>
    <w:rsid w:val="00CE0DAD"/>
    <w:rsid w:val="00CE2BC8"/>
    <w:rsid w:val="00CE3322"/>
    <w:rsid w:val="00CE341A"/>
    <w:rsid w:val="00CE3653"/>
    <w:rsid w:val="00CE4082"/>
    <w:rsid w:val="00CE465B"/>
    <w:rsid w:val="00CE61CE"/>
    <w:rsid w:val="00CE730B"/>
    <w:rsid w:val="00CF170D"/>
    <w:rsid w:val="00CF1893"/>
    <w:rsid w:val="00CF1E07"/>
    <w:rsid w:val="00CF1EDD"/>
    <w:rsid w:val="00CF3DD5"/>
    <w:rsid w:val="00CF47D5"/>
    <w:rsid w:val="00CF512B"/>
    <w:rsid w:val="00CF54C2"/>
    <w:rsid w:val="00CF5C97"/>
    <w:rsid w:val="00CF6661"/>
    <w:rsid w:val="00CF7702"/>
    <w:rsid w:val="00CF7CBF"/>
    <w:rsid w:val="00D002C6"/>
    <w:rsid w:val="00D02314"/>
    <w:rsid w:val="00D030F5"/>
    <w:rsid w:val="00D03DAF"/>
    <w:rsid w:val="00D03F76"/>
    <w:rsid w:val="00D054B2"/>
    <w:rsid w:val="00D05883"/>
    <w:rsid w:val="00D05C4C"/>
    <w:rsid w:val="00D05FE7"/>
    <w:rsid w:val="00D0663C"/>
    <w:rsid w:val="00D077A7"/>
    <w:rsid w:val="00D10967"/>
    <w:rsid w:val="00D110B1"/>
    <w:rsid w:val="00D1184E"/>
    <w:rsid w:val="00D11D71"/>
    <w:rsid w:val="00D13722"/>
    <w:rsid w:val="00D13759"/>
    <w:rsid w:val="00D14495"/>
    <w:rsid w:val="00D14ED7"/>
    <w:rsid w:val="00D150AB"/>
    <w:rsid w:val="00D15B80"/>
    <w:rsid w:val="00D16271"/>
    <w:rsid w:val="00D169D3"/>
    <w:rsid w:val="00D17689"/>
    <w:rsid w:val="00D1798A"/>
    <w:rsid w:val="00D2202B"/>
    <w:rsid w:val="00D22599"/>
    <w:rsid w:val="00D22927"/>
    <w:rsid w:val="00D229A8"/>
    <w:rsid w:val="00D22CD2"/>
    <w:rsid w:val="00D23905"/>
    <w:rsid w:val="00D239B4"/>
    <w:rsid w:val="00D23BFC"/>
    <w:rsid w:val="00D24183"/>
    <w:rsid w:val="00D2434E"/>
    <w:rsid w:val="00D27221"/>
    <w:rsid w:val="00D278DD"/>
    <w:rsid w:val="00D27AFC"/>
    <w:rsid w:val="00D30845"/>
    <w:rsid w:val="00D309E4"/>
    <w:rsid w:val="00D30CFB"/>
    <w:rsid w:val="00D3163A"/>
    <w:rsid w:val="00D318A4"/>
    <w:rsid w:val="00D319D6"/>
    <w:rsid w:val="00D31F3A"/>
    <w:rsid w:val="00D341E7"/>
    <w:rsid w:val="00D35079"/>
    <w:rsid w:val="00D360C2"/>
    <w:rsid w:val="00D362BA"/>
    <w:rsid w:val="00D36928"/>
    <w:rsid w:val="00D3697E"/>
    <w:rsid w:val="00D36C86"/>
    <w:rsid w:val="00D37B89"/>
    <w:rsid w:val="00D37BF9"/>
    <w:rsid w:val="00D40B47"/>
    <w:rsid w:val="00D42ABE"/>
    <w:rsid w:val="00D431CB"/>
    <w:rsid w:val="00D43400"/>
    <w:rsid w:val="00D435FA"/>
    <w:rsid w:val="00D44F61"/>
    <w:rsid w:val="00D47AA8"/>
    <w:rsid w:val="00D50278"/>
    <w:rsid w:val="00D50348"/>
    <w:rsid w:val="00D50976"/>
    <w:rsid w:val="00D5314F"/>
    <w:rsid w:val="00D552A7"/>
    <w:rsid w:val="00D55423"/>
    <w:rsid w:val="00D55771"/>
    <w:rsid w:val="00D55C5A"/>
    <w:rsid w:val="00D56231"/>
    <w:rsid w:val="00D565D0"/>
    <w:rsid w:val="00D57911"/>
    <w:rsid w:val="00D57ABB"/>
    <w:rsid w:val="00D57B8B"/>
    <w:rsid w:val="00D60A51"/>
    <w:rsid w:val="00D60D44"/>
    <w:rsid w:val="00D614D6"/>
    <w:rsid w:val="00D6218C"/>
    <w:rsid w:val="00D6271A"/>
    <w:rsid w:val="00D628C8"/>
    <w:rsid w:val="00D64949"/>
    <w:rsid w:val="00D64965"/>
    <w:rsid w:val="00D64A42"/>
    <w:rsid w:val="00D651FF"/>
    <w:rsid w:val="00D65DB4"/>
    <w:rsid w:val="00D65F2C"/>
    <w:rsid w:val="00D70025"/>
    <w:rsid w:val="00D70A7B"/>
    <w:rsid w:val="00D71686"/>
    <w:rsid w:val="00D72081"/>
    <w:rsid w:val="00D72B49"/>
    <w:rsid w:val="00D73A6F"/>
    <w:rsid w:val="00D73AA5"/>
    <w:rsid w:val="00D7453B"/>
    <w:rsid w:val="00D768A8"/>
    <w:rsid w:val="00D77560"/>
    <w:rsid w:val="00D77DAD"/>
    <w:rsid w:val="00D80AA6"/>
    <w:rsid w:val="00D81C2E"/>
    <w:rsid w:val="00D821CE"/>
    <w:rsid w:val="00D82D34"/>
    <w:rsid w:val="00D83BF8"/>
    <w:rsid w:val="00D83C6E"/>
    <w:rsid w:val="00D840DC"/>
    <w:rsid w:val="00D840F3"/>
    <w:rsid w:val="00D84690"/>
    <w:rsid w:val="00D846EB"/>
    <w:rsid w:val="00D847DC"/>
    <w:rsid w:val="00D84BAA"/>
    <w:rsid w:val="00D863F2"/>
    <w:rsid w:val="00D86613"/>
    <w:rsid w:val="00D87237"/>
    <w:rsid w:val="00D87EB6"/>
    <w:rsid w:val="00D91D07"/>
    <w:rsid w:val="00D939D9"/>
    <w:rsid w:val="00D9430B"/>
    <w:rsid w:val="00D94B46"/>
    <w:rsid w:val="00D9599B"/>
    <w:rsid w:val="00D95AA1"/>
    <w:rsid w:val="00D95F5E"/>
    <w:rsid w:val="00D95FF3"/>
    <w:rsid w:val="00D964FE"/>
    <w:rsid w:val="00D968CA"/>
    <w:rsid w:val="00D97101"/>
    <w:rsid w:val="00D97ED3"/>
    <w:rsid w:val="00DA030C"/>
    <w:rsid w:val="00DA0505"/>
    <w:rsid w:val="00DA1139"/>
    <w:rsid w:val="00DA1F97"/>
    <w:rsid w:val="00DA2219"/>
    <w:rsid w:val="00DA2382"/>
    <w:rsid w:val="00DA2671"/>
    <w:rsid w:val="00DA2BFC"/>
    <w:rsid w:val="00DA31FA"/>
    <w:rsid w:val="00DA3B3D"/>
    <w:rsid w:val="00DA3E3B"/>
    <w:rsid w:val="00DA48C5"/>
    <w:rsid w:val="00DA5D8B"/>
    <w:rsid w:val="00DA7D45"/>
    <w:rsid w:val="00DB009E"/>
    <w:rsid w:val="00DB0C42"/>
    <w:rsid w:val="00DB0F7F"/>
    <w:rsid w:val="00DB1D43"/>
    <w:rsid w:val="00DB220F"/>
    <w:rsid w:val="00DB2505"/>
    <w:rsid w:val="00DB2E92"/>
    <w:rsid w:val="00DB3E3B"/>
    <w:rsid w:val="00DB5249"/>
    <w:rsid w:val="00DB5A85"/>
    <w:rsid w:val="00DB5D00"/>
    <w:rsid w:val="00DB6243"/>
    <w:rsid w:val="00DC02D0"/>
    <w:rsid w:val="00DC02D4"/>
    <w:rsid w:val="00DC10CF"/>
    <w:rsid w:val="00DC10E5"/>
    <w:rsid w:val="00DC1489"/>
    <w:rsid w:val="00DC2501"/>
    <w:rsid w:val="00DC2640"/>
    <w:rsid w:val="00DC2AED"/>
    <w:rsid w:val="00DC39A4"/>
    <w:rsid w:val="00DC4822"/>
    <w:rsid w:val="00DC53F4"/>
    <w:rsid w:val="00DC5A9B"/>
    <w:rsid w:val="00DC5D9D"/>
    <w:rsid w:val="00DC6839"/>
    <w:rsid w:val="00DD006A"/>
    <w:rsid w:val="00DD00D2"/>
    <w:rsid w:val="00DD01FB"/>
    <w:rsid w:val="00DD0DF0"/>
    <w:rsid w:val="00DD0F7A"/>
    <w:rsid w:val="00DD10E2"/>
    <w:rsid w:val="00DD20DD"/>
    <w:rsid w:val="00DD28A3"/>
    <w:rsid w:val="00DD2974"/>
    <w:rsid w:val="00DD2D52"/>
    <w:rsid w:val="00DD4362"/>
    <w:rsid w:val="00DD6393"/>
    <w:rsid w:val="00DD63E2"/>
    <w:rsid w:val="00DD64CC"/>
    <w:rsid w:val="00DD65B2"/>
    <w:rsid w:val="00DD6954"/>
    <w:rsid w:val="00DD7196"/>
    <w:rsid w:val="00DE012C"/>
    <w:rsid w:val="00DE1B9A"/>
    <w:rsid w:val="00DE1DE2"/>
    <w:rsid w:val="00DE2B27"/>
    <w:rsid w:val="00DE2C29"/>
    <w:rsid w:val="00DE3477"/>
    <w:rsid w:val="00DE42C6"/>
    <w:rsid w:val="00DE4464"/>
    <w:rsid w:val="00DE46D0"/>
    <w:rsid w:val="00DE5EDA"/>
    <w:rsid w:val="00DE614A"/>
    <w:rsid w:val="00DE64F9"/>
    <w:rsid w:val="00DE67C9"/>
    <w:rsid w:val="00DE6912"/>
    <w:rsid w:val="00DE7E9D"/>
    <w:rsid w:val="00DF029D"/>
    <w:rsid w:val="00DF0812"/>
    <w:rsid w:val="00DF0F07"/>
    <w:rsid w:val="00DF29BD"/>
    <w:rsid w:val="00DF2F74"/>
    <w:rsid w:val="00DF43A2"/>
    <w:rsid w:val="00DF4566"/>
    <w:rsid w:val="00DF6DE6"/>
    <w:rsid w:val="00DF6EAD"/>
    <w:rsid w:val="00DF7AB1"/>
    <w:rsid w:val="00DF7AB9"/>
    <w:rsid w:val="00E012AF"/>
    <w:rsid w:val="00E016A3"/>
    <w:rsid w:val="00E01B37"/>
    <w:rsid w:val="00E02625"/>
    <w:rsid w:val="00E02D0C"/>
    <w:rsid w:val="00E02EB1"/>
    <w:rsid w:val="00E0479C"/>
    <w:rsid w:val="00E04A9D"/>
    <w:rsid w:val="00E053B9"/>
    <w:rsid w:val="00E053E5"/>
    <w:rsid w:val="00E06A0B"/>
    <w:rsid w:val="00E06FC9"/>
    <w:rsid w:val="00E117C4"/>
    <w:rsid w:val="00E11C6D"/>
    <w:rsid w:val="00E12E42"/>
    <w:rsid w:val="00E13B80"/>
    <w:rsid w:val="00E13E2B"/>
    <w:rsid w:val="00E144B6"/>
    <w:rsid w:val="00E14F3E"/>
    <w:rsid w:val="00E15985"/>
    <w:rsid w:val="00E15B18"/>
    <w:rsid w:val="00E15D56"/>
    <w:rsid w:val="00E168A3"/>
    <w:rsid w:val="00E168F0"/>
    <w:rsid w:val="00E16E60"/>
    <w:rsid w:val="00E17019"/>
    <w:rsid w:val="00E2065D"/>
    <w:rsid w:val="00E21DEB"/>
    <w:rsid w:val="00E22F72"/>
    <w:rsid w:val="00E232DE"/>
    <w:rsid w:val="00E234B5"/>
    <w:rsid w:val="00E243A2"/>
    <w:rsid w:val="00E24B1E"/>
    <w:rsid w:val="00E275A6"/>
    <w:rsid w:val="00E278EB"/>
    <w:rsid w:val="00E306CC"/>
    <w:rsid w:val="00E30963"/>
    <w:rsid w:val="00E316A5"/>
    <w:rsid w:val="00E31D1C"/>
    <w:rsid w:val="00E32DB4"/>
    <w:rsid w:val="00E36702"/>
    <w:rsid w:val="00E37037"/>
    <w:rsid w:val="00E37056"/>
    <w:rsid w:val="00E37193"/>
    <w:rsid w:val="00E3732A"/>
    <w:rsid w:val="00E37D82"/>
    <w:rsid w:val="00E4055A"/>
    <w:rsid w:val="00E40983"/>
    <w:rsid w:val="00E40FE6"/>
    <w:rsid w:val="00E41B4D"/>
    <w:rsid w:val="00E41C25"/>
    <w:rsid w:val="00E420C1"/>
    <w:rsid w:val="00E427BB"/>
    <w:rsid w:val="00E42A6A"/>
    <w:rsid w:val="00E42DD9"/>
    <w:rsid w:val="00E43842"/>
    <w:rsid w:val="00E43964"/>
    <w:rsid w:val="00E44030"/>
    <w:rsid w:val="00E444C4"/>
    <w:rsid w:val="00E446C5"/>
    <w:rsid w:val="00E4538C"/>
    <w:rsid w:val="00E45695"/>
    <w:rsid w:val="00E45712"/>
    <w:rsid w:val="00E46391"/>
    <w:rsid w:val="00E46735"/>
    <w:rsid w:val="00E4706D"/>
    <w:rsid w:val="00E470DC"/>
    <w:rsid w:val="00E4772F"/>
    <w:rsid w:val="00E50546"/>
    <w:rsid w:val="00E50604"/>
    <w:rsid w:val="00E50764"/>
    <w:rsid w:val="00E508E4"/>
    <w:rsid w:val="00E51850"/>
    <w:rsid w:val="00E52A83"/>
    <w:rsid w:val="00E53298"/>
    <w:rsid w:val="00E551E1"/>
    <w:rsid w:val="00E55872"/>
    <w:rsid w:val="00E55F82"/>
    <w:rsid w:val="00E569F0"/>
    <w:rsid w:val="00E56B1D"/>
    <w:rsid w:val="00E574E1"/>
    <w:rsid w:val="00E6002C"/>
    <w:rsid w:val="00E605C2"/>
    <w:rsid w:val="00E633C8"/>
    <w:rsid w:val="00E63806"/>
    <w:rsid w:val="00E63E5E"/>
    <w:rsid w:val="00E65347"/>
    <w:rsid w:val="00E654D1"/>
    <w:rsid w:val="00E667AA"/>
    <w:rsid w:val="00E66AAF"/>
    <w:rsid w:val="00E66BE7"/>
    <w:rsid w:val="00E66F3E"/>
    <w:rsid w:val="00E70FF6"/>
    <w:rsid w:val="00E71378"/>
    <w:rsid w:val="00E71B0D"/>
    <w:rsid w:val="00E730B4"/>
    <w:rsid w:val="00E743B5"/>
    <w:rsid w:val="00E74E98"/>
    <w:rsid w:val="00E754FD"/>
    <w:rsid w:val="00E7614F"/>
    <w:rsid w:val="00E76B36"/>
    <w:rsid w:val="00E803E9"/>
    <w:rsid w:val="00E80B22"/>
    <w:rsid w:val="00E81402"/>
    <w:rsid w:val="00E81BD2"/>
    <w:rsid w:val="00E81F4D"/>
    <w:rsid w:val="00E837A1"/>
    <w:rsid w:val="00E8388F"/>
    <w:rsid w:val="00E84B84"/>
    <w:rsid w:val="00E87002"/>
    <w:rsid w:val="00E87062"/>
    <w:rsid w:val="00E87F54"/>
    <w:rsid w:val="00E900CC"/>
    <w:rsid w:val="00E90EFE"/>
    <w:rsid w:val="00E929AF"/>
    <w:rsid w:val="00E94CB3"/>
    <w:rsid w:val="00E94F8E"/>
    <w:rsid w:val="00E95A22"/>
    <w:rsid w:val="00E95F9F"/>
    <w:rsid w:val="00E96425"/>
    <w:rsid w:val="00E96C71"/>
    <w:rsid w:val="00EA09B6"/>
    <w:rsid w:val="00EA14E2"/>
    <w:rsid w:val="00EA1A09"/>
    <w:rsid w:val="00EA3476"/>
    <w:rsid w:val="00EA3EFE"/>
    <w:rsid w:val="00EA407D"/>
    <w:rsid w:val="00EA4C72"/>
    <w:rsid w:val="00EA58AB"/>
    <w:rsid w:val="00EA69CB"/>
    <w:rsid w:val="00EA6F37"/>
    <w:rsid w:val="00EA7447"/>
    <w:rsid w:val="00EA7A8F"/>
    <w:rsid w:val="00EB0A93"/>
    <w:rsid w:val="00EB1DA1"/>
    <w:rsid w:val="00EB2244"/>
    <w:rsid w:val="00EB24C9"/>
    <w:rsid w:val="00EB3B4C"/>
    <w:rsid w:val="00EB4332"/>
    <w:rsid w:val="00EB5891"/>
    <w:rsid w:val="00EB5B68"/>
    <w:rsid w:val="00EB5DCD"/>
    <w:rsid w:val="00EB5F5C"/>
    <w:rsid w:val="00EB6D53"/>
    <w:rsid w:val="00EB72EF"/>
    <w:rsid w:val="00EB7734"/>
    <w:rsid w:val="00EB7E32"/>
    <w:rsid w:val="00EB7FFA"/>
    <w:rsid w:val="00EC01AC"/>
    <w:rsid w:val="00EC0720"/>
    <w:rsid w:val="00EC0845"/>
    <w:rsid w:val="00EC0AA2"/>
    <w:rsid w:val="00EC0BBB"/>
    <w:rsid w:val="00EC11E6"/>
    <w:rsid w:val="00EC24BE"/>
    <w:rsid w:val="00EC32CD"/>
    <w:rsid w:val="00EC418C"/>
    <w:rsid w:val="00EC461E"/>
    <w:rsid w:val="00EC4FBF"/>
    <w:rsid w:val="00EC5C25"/>
    <w:rsid w:val="00EC62B5"/>
    <w:rsid w:val="00EC6779"/>
    <w:rsid w:val="00EC69F2"/>
    <w:rsid w:val="00EC72D5"/>
    <w:rsid w:val="00EC72EA"/>
    <w:rsid w:val="00EC74C5"/>
    <w:rsid w:val="00EC7591"/>
    <w:rsid w:val="00ED10B3"/>
    <w:rsid w:val="00ED202F"/>
    <w:rsid w:val="00ED2221"/>
    <w:rsid w:val="00ED22F4"/>
    <w:rsid w:val="00ED31F6"/>
    <w:rsid w:val="00ED327C"/>
    <w:rsid w:val="00ED43F3"/>
    <w:rsid w:val="00ED47D9"/>
    <w:rsid w:val="00ED5208"/>
    <w:rsid w:val="00EE194B"/>
    <w:rsid w:val="00EE39BA"/>
    <w:rsid w:val="00EE3F5C"/>
    <w:rsid w:val="00EE4BC1"/>
    <w:rsid w:val="00EE60A6"/>
    <w:rsid w:val="00EE73A2"/>
    <w:rsid w:val="00EE7707"/>
    <w:rsid w:val="00EF1007"/>
    <w:rsid w:val="00EF31EF"/>
    <w:rsid w:val="00EF4021"/>
    <w:rsid w:val="00EF5C28"/>
    <w:rsid w:val="00EF62CC"/>
    <w:rsid w:val="00EF6D5A"/>
    <w:rsid w:val="00EF7D8B"/>
    <w:rsid w:val="00F0014C"/>
    <w:rsid w:val="00F00CA6"/>
    <w:rsid w:val="00F02557"/>
    <w:rsid w:val="00F02C50"/>
    <w:rsid w:val="00F030B7"/>
    <w:rsid w:val="00F04A34"/>
    <w:rsid w:val="00F04E7C"/>
    <w:rsid w:val="00F05678"/>
    <w:rsid w:val="00F063B8"/>
    <w:rsid w:val="00F063F3"/>
    <w:rsid w:val="00F06B60"/>
    <w:rsid w:val="00F071F0"/>
    <w:rsid w:val="00F076D1"/>
    <w:rsid w:val="00F07ED1"/>
    <w:rsid w:val="00F107AD"/>
    <w:rsid w:val="00F10C86"/>
    <w:rsid w:val="00F11DBF"/>
    <w:rsid w:val="00F122E2"/>
    <w:rsid w:val="00F13694"/>
    <w:rsid w:val="00F13D9C"/>
    <w:rsid w:val="00F13F56"/>
    <w:rsid w:val="00F14701"/>
    <w:rsid w:val="00F15DEF"/>
    <w:rsid w:val="00F16B59"/>
    <w:rsid w:val="00F20161"/>
    <w:rsid w:val="00F21348"/>
    <w:rsid w:val="00F21B8B"/>
    <w:rsid w:val="00F21F6F"/>
    <w:rsid w:val="00F23273"/>
    <w:rsid w:val="00F23B07"/>
    <w:rsid w:val="00F2430B"/>
    <w:rsid w:val="00F24751"/>
    <w:rsid w:val="00F2477A"/>
    <w:rsid w:val="00F26B3D"/>
    <w:rsid w:val="00F3016B"/>
    <w:rsid w:val="00F30755"/>
    <w:rsid w:val="00F32F3D"/>
    <w:rsid w:val="00F32F57"/>
    <w:rsid w:val="00F334F0"/>
    <w:rsid w:val="00F3359C"/>
    <w:rsid w:val="00F338DA"/>
    <w:rsid w:val="00F34D0F"/>
    <w:rsid w:val="00F3745A"/>
    <w:rsid w:val="00F37A86"/>
    <w:rsid w:val="00F41CDB"/>
    <w:rsid w:val="00F42013"/>
    <w:rsid w:val="00F433D4"/>
    <w:rsid w:val="00F43676"/>
    <w:rsid w:val="00F43D2A"/>
    <w:rsid w:val="00F441B0"/>
    <w:rsid w:val="00F44A00"/>
    <w:rsid w:val="00F44CCC"/>
    <w:rsid w:val="00F46161"/>
    <w:rsid w:val="00F4687C"/>
    <w:rsid w:val="00F46BC5"/>
    <w:rsid w:val="00F4769B"/>
    <w:rsid w:val="00F5066B"/>
    <w:rsid w:val="00F50D12"/>
    <w:rsid w:val="00F50FA2"/>
    <w:rsid w:val="00F51647"/>
    <w:rsid w:val="00F5388F"/>
    <w:rsid w:val="00F556E1"/>
    <w:rsid w:val="00F56700"/>
    <w:rsid w:val="00F5691C"/>
    <w:rsid w:val="00F5697D"/>
    <w:rsid w:val="00F57771"/>
    <w:rsid w:val="00F60831"/>
    <w:rsid w:val="00F6134E"/>
    <w:rsid w:val="00F63630"/>
    <w:rsid w:val="00F6388E"/>
    <w:rsid w:val="00F649FB"/>
    <w:rsid w:val="00F65AEF"/>
    <w:rsid w:val="00F66FB1"/>
    <w:rsid w:val="00F71780"/>
    <w:rsid w:val="00F71CBE"/>
    <w:rsid w:val="00F730F1"/>
    <w:rsid w:val="00F73848"/>
    <w:rsid w:val="00F73E78"/>
    <w:rsid w:val="00F74E31"/>
    <w:rsid w:val="00F753B4"/>
    <w:rsid w:val="00F75893"/>
    <w:rsid w:val="00F77433"/>
    <w:rsid w:val="00F77AEE"/>
    <w:rsid w:val="00F77C80"/>
    <w:rsid w:val="00F802DD"/>
    <w:rsid w:val="00F813F9"/>
    <w:rsid w:val="00F8169E"/>
    <w:rsid w:val="00F8201F"/>
    <w:rsid w:val="00F823BB"/>
    <w:rsid w:val="00F825F0"/>
    <w:rsid w:val="00F82BF8"/>
    <w:rsid w:val="00F8355A"/>
    <w:rsid w:val="00F842E9"/>
    <w:rsid w:val="00F849C7"/>
    <w:rsid w:val="00F85079"/>
    <w:rsid w:val="00F85B5D"/>
    <w:rsid w:val="00F90793"/>
    <w:rsid w:val="00F90F71"/>
    <w:rsid w:val="00F91EF7"/>
    <w:rsid w:val="00F92EF5"/>
    <w:rsid w:val="00F93EAC"/>
    <w:rsid w:val="00F95842"/>
    <w:rsid w:val="00F96160"/>
    <w:rsid w:val="00F964E0"/>
    <w:rsid w:val="00F96DAC"/>
    <w:rsid w:val="00F9769B"/>
    <w:rsid w:val="00F9776B"/>
    <w:rsid w:val="00F97D56"/>
    <w:rsid w:val="00FA0B42"/>
    <w:rsid w:val="00FA133C"/>
    <w:rsid w:val="00FA1B28"/>
    <w:rsid w:val="00FA1C4F"/>
    <w:rsid w:val="00FA257F"/>
    <w:rsid w:val="00FA2E4E"/>
    <w:rsid w:val="00FA4A5C"/>
    <w:rsid w:val="00FA5ED6"/>
    <w:rsid w:val="00FA6A1A"/>
    <w:rsid w:val="00FB11B6"/>
    <w:rsid w:val="00FB152E"/>
    <w:rsid w:val="00FB15A4"/>
    <w:rsid w:val="00FB15D5"/>
    <w:rsid w:val="00FB16AD"/>
    <w:rsid w:val="00FB19B8"/>
    <w:rsid w:val="00FB350B"/>
    <w:rsid w:val="00FB3F82"/>
    <w:rsid w:val="00FB455E"/>
    <w:rsid w:val="00FB49AB"/>
    <w:rsid w:val="00FB4CDB"/>
    <w:rsid w:val="00FB4EB8"/>
    <w:rsid w:val="00FB6B82"/>
    <w:rsid w:val="00FB6F04"/>
    <w:rsid w:val="00FB7356"/>
    <w:rsid w:val="00FB7737"/>
    <w:rsid w:val="00FC00E0"/>
    <w:rsid w:val="00FC1043"/>
    <w:rsid w:val="00FC1133"/>
    <w:rsid w:val="00FC2B95"/>
    <w:rsid w:val="00FC2CEF"/>
    <w:rsid w:val="00FC3AAF"/>
    <w:rsid w:val="00FC57A6"/>
    <w:rsid w:val="00FC5820"/>
    <w:rsid w:val="00FC58FC"/>
    <w:rsid w:val="00FC5E11"/>
    <w:rsid w:val="00FC5E77"/>
    <w:rsid w:val="00FC6B06"/>
    <w:rsid w:val="00FC7248"/>
    <w:rsid w:val="00FD03AF"/>
    <w:rsid w:val="00FD3603"/>
    <w:rsid w:val="00FE0E93"/>
    <w:rsid w:val="00FE1C45"/>
    <w:rsid w:val="00FE3318"/>
    <w:rsid w:val="00FE3ADB"/>
    <w:rsid w:val="00FE3C22"/>
    <w:rsid w:val="00FE3CE7"/>
    <w:rsid w:val="00FE437B"/>
    <w:rsid w:val="00FE5932"/>
    <w:rsid w:val="00FE5E3F"/>
    <w:rsid w:val="00FE6BA8"/>
    <w:rsid w:val="00FE6CBC"/>
    <w:rsid w:val="00FE77BB"/>
    <w:rsid w:val="00FE7AE5"/>
    <w:rsid w:val="00FE7FAF"/>
    <w:rsid w:val="00FF1DBD"/>
    <w:rsid w:val="00FF2751"/>
    <w:rsid w:val="00FF39B5"/>
    <w:rsid w:val="00FF4195"/>
    <w:rsid w:val="00FF49BC"/>
    <w:rsid w:val="00FF4A7A"/>
    <w:rsid w:val="00FF4F0F"/>
    <w:rsid w:val="00FF5604"/>
    <w:rsid w:val="00FF6FF9"/>
    <w:rsid w:val="00FF7909"/>
    <w:rsid w:val="01042E2B"/>
    <w:rsid w:val="01123FF8"/>
    <w:rsid w:val="011EDAB0"/>
    <w:rsid w:val="012465AE"/>
    <w:rsid w:val="01271517"/>
    <w:rsid w:val="01442D6D"/>
    <w:rsid w:val="014D0547"/>
    <w:rsid w:val="014EBC83"/>
    <w:rsid w:val="0151BFE3"/>
    <w:rsid w:val="0153DD3E"/>
    <w:rsid w:val="01554097"/>
    <w:rsid w:val="0164B031"/>
    <w:rsid w:val="016589CF"/>
    <w:rsid w:val="0167F6C5"/>
    <w:rsid w:val="016934D6"/>
    <w:rsid w:val="016A0BBE"/>
    <w:rsid w:val="016F9A54"/>
    <w:rsid w:val="017365FA"/>
    <w:rsid w:val="0175F34D"/>
    <w:rsid w:val="019B57C3"/>
    <w:rsid w:val="01A423FF"/>
    <w:rsid w:val="01A49FD5"/>
    <w:rsid w:val="01A981A5"/>
    <w:rsid w:val="01AD7695"/>
    <w:rsid w:val="01B639DF"/>
    <w:rsid w:val="01B8BC05"/>
    <w:rsid w:val="01BBBBB1"/>
    <w:rsid w:val="01BC887C"/>
    <w:rsid w:val="01C07672"/>
    <w:rsid w:val="01C5E020"/>
    <w:rsid w:val="01D91EFF"/>
    <w:rsid w:val="01DEC194"/>
    <w:rsid w:val="01DEDFE0"/>
    <w:rsid w:val="01E4ADB9"/>
    <w:rsid w:val="01EE848F"/>
    <w:rsid w:val="01F7672C"/>
    <w:rsid w:val="01F8DCBC"/>
    <w:rsid w:val="0208C7E6"/>
    <w:rsid w:val="0228DD8B"/>
    <w:rsid w:val="0228ED80"/>
    <w:rsid w:val="022AA04A"/>
    <w:rsid w:val="0232B2F1"/>
    <w:rsid w:val="023A88A2"/>
    <w:rsid w:val="023D8C58"/>
    <w:rsid w:val="025870C8"/>
    <w:rsid w:val="025D66B4"/>
    <w:rsid w:val="02695B26"/>
    <w:rsid w:val="026C2F12"/>
    <w:rsid w:val="027987B4"/>
    <w:rsid w:val="027C6E10"/>
    <w:rsid w:val="027FB34C"/>
    <w:rsid w:val="028C1188"/>
    <w:rsid w:val="02906BBD"/>
    <w:rsid w:val="0297369E"/>
    <w:rsid w:val="0298CA35"/>
    <w:rsid w:val="029FC1C0"/>
    <w:rsid w:val="02A6EA1C"/>
    <w:rsid w:val="02B00845"/>
    <w:rsid w:val="02BDA592"/>
    <w:rsid w:val="02BEDE6D"/>
    <w:rsid w:val="02CA5ABA"/>
    <w:rsid w:val="02D0CCD4"/>
    <w:rsid w:val="02D8B706"/>
    <w:rsid w:val="02DA93B3"/>
    <w:rsid w:val="02DB4255"/>
    <w:rsid w:val="02E84760"/>
    <w:rsid w:val="02F2CBCD"/>
    <w:rsid w:val="03086414"/>
    <w:rsid w:val="030998F2"/>
    <w:rsid w:val="03164105"/>
    <w:rsid w:val="031B6FCD"/>
    <w:rsid w:val="031E9BB3"/>
    <w:rsid w:val="03271A8F"/>
    <w:rsid w:val="032E0B71"/>
    <w:rsid w:val="033CA508"/>
    <w:rsid w:val="03421D34"/>
    <w:rsid w:val="03449714"/>
    <w:rsid w:val="03454E00"/>
    <w:rsid w:val="035178A4"/>
    <w:rsid w:val="03522C02"/>
    <w:rsid w:val="035C6BD1"/>
    <w:rsid w:val="03636DEE"/>
    <w:rsid w:val="0367AA03"/>
    <w:rsid w:val="036DA01F"/>
    <w:rsid w:val="037AB041"/>
    <w:rsid w:val="0383AC43"/>
    <w:rsid w:val="038AD834"/>
    <w:rsid w:val="038E5044"/>
    <w:rsid w:val="03A8C322"/>
    <w:rsid w:val="03B2C9A4"/>
    <w:rsid w:val="03B3EAE4"/>
    <w:rsid w:val="03B808C5"/>
    <w:rsid w:val="03CC8AA4"/>
    <w:rsid w:val="03CCEB2F"/>
    <w:rsid w:val="03D0F486"/>
    <w:rsid w:val="03D24DF0"/>
    <w:rsid w:val="03D6F4A4"/>
    <w:rsid w:val="03DC43D4"/>
    <w:rsid w:val="03E076B5"/>
    <w:rsid w:val="03ECBB35"/>
    <w:rsid w:val="03EF3815"/>
    <w:rsid w:val="03F3F488"/>
    <w:rsid w:val="03F51A5B"/>
    <w:rsid w:val="03F9B21B"/>
    <w:rsid w:val="03F9C4D5"/>
    <w:rsid w:val="0400356F"/>
    <w:rsid w:val="040AE896"/>
    <w:rsid w:val="040C606F"/>
    <w:rsid w:val="040F45A7"/>
    <w:rsid w:val="040FA9CF"/>
    <w:rsid w:val="0410B7A7"/>
    <w:rsid w:val="0415492C"/>
    <w:rsid w:val="041D27A6"/>
    <w:rsid w:val="041DE6E4"/>
    <w:rsid w:val="041FD252"/>
    <w:rsid w:val="0420F790"/>
    <w:rsid w:val="0421B154"/>
    <w:rsid w:val="0423BAB6"/>
    <w:rsid w:val="04275545"/>
    <w:rsid w:val="042C1E4C"/>
    <w:rsid w:val="042D8AE6"/>
    <w:rsid w:val="042EB775"/>
    <w:rsid w:val="0437A889"/>
    <w:rsid w:val="04383734"/>
    <w:rsid w:val="0439477B"/>
    <w:rsid w:val="043F5B41"/>
    <w:rsid w:val="04625D74"/>
    <w:rsid w:val="04656007"/>
    <w:rsid w:val="046C9D35"/>
    <w:rsid w:val="047F6C59"/>
    <w:rsid w:val="048417C1"/>
    <w:rsid w:val="048CE159"/>
    <w:rsid w:val="048DFD0D"/>
    <w:rsid w:val="048E358A"/>
    <w:rsid w:val="04941B73"/>
    <w:rsid w:val="049919D4"/>
    <w:rsid w:val="049AD56D"/>
    <w:rsid w:val="04A0D93F"/>
    <w:rsid w:val="04A81F5C"/>
    <w:rsid w:val="04ADC11D"/>
    <w:rsid w:val="04AEE645"/>
    <w:rsid w:val="04C71292"/>
    <w:rsid w:val="04CDEF23"/>
    <w:rsid w:val="04D259D5"/>
    <w:rsid w:val="04DEB54A"/>
    <w:rsid w:val="04E3506F"/>
    <w:rsid w:val="04E83FC4"/>
    <w:rsid w:val="04ED2E20"/>
    <w:rsid w:val="04F573DB"/>
    <w:rsid w:val="05002362"/>
    <w:rsid w:val="0504F0BC"/>
    <w:rsid w:val="05051717"/>
    <w:rsid w:val="051EEADC"/>
    <w:rsid w:val="0528F8D5"/>
    <w:rsid w:val="053602DE"/>
    <w:rsid w:val="0547C3D1"/>
    <w:rsid w:val="054FC633"/>
    <w:rsid w:val="05547693"/>
    <w:rsid w:val="05603F5B"/>
    <w:rsid w:val="05703F53"/>
    <w:rsid w:val="05710B46"/>
    <w:rsid w:val="05843AC8"/>
    <w:rsid w:val="058A2041"/>
    <w:rsid w:val="058D35B1"/>
    <w:rsid w:val="05A570C0"/>
    <w:rsid w:val="05A95254"/>
    <w:rsid w:val="05AC3BF0"/>
    <w:rsid w:val="05C1592D"/>
    <w:rsid w:val="05C776D2"/>
    <w:rsid w:val="05CAAAAF"/>
    <w:rsid w:val="05CD372F"/>
    <w:rsid w:val="05DA104E"/>
    <w:rsid w:val="05DF176B"/>
    <w:rsid w:val="05EF41C6"/>
    <w:rsid w:val="05F2DAA5"/>
    <w:rsid w:val="05F57503"/>
    <w:rsid w:val="06001949"/>
    <w:rsid w:val="06006255"/>
    <w:rsid w:val="0601FB7C"/>
    <w:rsid w:val="0604C882"/>
    <w:rsid w:val="060F895D"/>
    <w:rsid w:val="061E67E7"/>
    <w:rsid w:val="062785E3"/>
    <w:rsid w:val="062F9A08"/>
    <w:rsid w:val="0630637D"/>
    <w:rsid w:val="06369FB0"/>
    <w:rsid w:val="06383AB5"/>
    <w:rsid w:val="063CA5F9"/>
    <w:rsid w:val="064AC347"/>
    <w:rsid w:val="065574B4"/>
    <w:rsid w:val="0655CE40"/>
    <w:rsid w:val="0663EC30"/>
    <w:rsid w:val="066C2996"/>
    <w:rsid w:val="06789027"/>
    <w:rsid w:val="067CEEC2"/>
    <w:rsid w:val="067E2E63"/>
    <w:rsid w:val="06875293"/>
    <w:rsid w:val="068B4D29"/>
    <w:rsid w:val="069472A7"/>
    <w:rsid w:val="06963201"/>
    <w:rsid w:val="06AAADF5"/>
    <w:rsid w:val="06B0C665"/>
    <w:rsid w:val="06BA2B0C"/>
    <w:rsid w:val="06C082CC"/>
    <w:rsid w:val="06C6FE83"/>
    <w:rsid w:val="06C78D44"/>
    <w:rsid w:val="06D22098"/>
    <w:rsid w:val="06D7279F"/>
    <w:rsid w:val="06DD3783"/>
    <w:rsid w:val="06E9154E"/>
    <w:rsid w:val="06EDC333"/>
    <w:rsid w:val="06F8347A"/>
    <w:rsid w:val="0700C004"/>
    <w:rsid w:val="070951CA"/>
    <w:rsid w:val="07126CED"/>
    <w:rsid w:val="07140D6D"/>
    <w:rsid w:val="0718AF9E"/>
    <w:rsid w:val="07261D2D"/>
    <w:rsid w:val="07340B19"/>
    <w:rsid w:val="07343C79"/>
    <w:rsid w:val="0734CCCD"/>
    <w:rsid w:val="073C8A98"/>
    <w:rsid w:val="073FA035"/>
    <w:rsid w:val="07414121"/>
    <w:rsid w:val="07450023"/>
    <w:rsid w:val="074B23E9"/>
    <w:rsid w:val="074B279B"/>
    <w:rsid w:val="074DC8D1"/>
    <w:rsid w:val="0753246F"/>
    <w:rsid w:val="0753C971"/>
    <w:rsid w:val="07573661"/>
    <w:rsid w:val="075D5CBF"/>
    <w:rsid w:val="077B471C"/>
    <w:rsid w:val="0787AA88"/>
    <w:rsid w:val="078DB130"/>
    <w:rsid w:val="078E4FFE"/>
    <w:rsid w:val="079C5071"/>
    <w:rsid w:val="079EE9C9"/>
    <w:rsid w:val="07A73869"/>
    <w:rsid w:val="07AB9AFE"/>
    <w:rsid w:val="07AECA9A"/>
    <w:rsid w:val="07C23B18"/>
    <w:rsid w:val="07CE221A"/>
    <w:rsid w:val="07D73F53"/>
    <w:rsid w:val="07DA34F9"/>
    <w:rsid w:val="07DBC4D3"/>
    <w:rsid w:val="07DF654D"/>
    <w:rsid w:val="07E0DD63"/>
    <w:rsid w:val="07E5C3B5"/>
    <w:rsid w:val="07E65915"/>
    <w:rsid w:val="07EC0E9F"/>
    <w:rsid w:val="07ED1570"/>
    <w:rsid w:val="07FF3A19"/>
    <w:rsid w:val="0809FA97"/>
    <w:rsid w:val="08118924"/>
    <w:rsid w:val="08140CF9"/>
    <w:rsid w:val="0816B497"/>
    <w:rsid w:val="0816C2FC"/>
    <w:rsid w:val="08297A3C"/>
    <w:rsid w:val="082B138A"/>
    <w:rsid w:val="0830CCA7"/>
    <w:rsid w:val="0848226F"/>
    <w:rsid w:val="084B290A"/>
    <w:rsid w:val="08511DC2"/>
    <w:rsid w:val="08513A06"/>
    <w:rsid w:val="085C8722"/>
    <w:rsid w:val="085F6176"/>
    <w:rsid w:val="086D69CA"/>
    <w:rsid w:val="087CDEBC"/>
    <w:rsid w:val="088F83E4"/>
    <w:rsid w:val="08911F85"/>
    <w:rsid w:val="08913FD1"/>
    <w:rsid w:val="089152EA"/>
    <w:rsid w:val="089507E5"/>
    <w:rsid w:val="08958905"/>
    <w:rsid w:val="089F1CB1"/>
    <w:rsid w:val="08AB3068"/>
    <w:rsid w:val="08AE3D4E"/>
    <w:rsid w:val="08AE8E79"/>
    <w:rsid w:val="08B0CF12"/>
    <w:rsid w:val="08CF802F"/>
    <w:rsid w:val="08DC75D1"/>
    <w:rsid w:val="08DE4B0C"/>
    <w:rsid w:val="08E3FBC5"/>
    <w:rsid w:val="08E903D7"/>
    <w:rsid w:val="08FBF19A"/>
    <w:rsid w:val="0902A9F9"/>
    <w:rsid w:val="09099C27"/>
    <w:rsid w:val="09165970"/>
    <w:rsid w:val="092340E7"/>
    <w:rsid w:val="092F628A"/>
    <w:rsid w:val="093B2A34"/>
    <w:rsid w:val="09472A1F"/>
    <w:rsid w:val="09475510"/>
    <w:rsid w:val="0947A2C5"/>
    <w:rsid w:val="0947F3F0"/>
    <w:rsid w:val="0949A16A"/>
    <w:rsid w:val="094CA4F3"/>
    <w:rsid w:val="095B53F5"/>
    <w:rsid w:val="0963CBC0"/>
    <w:rsid w:val="096808AF"/>
    <w:rsid w:val="0969FC93"/>
    <w:rsid w:val="096EA9CB"/>
    <w:rsid w:val="0974B5A6"/>
    <w:rsid w:val="0979AB04"/>
    <w:rsid w:val="098B472B"/>
    <w:rsid w:val="09907C01"/>
    <w:rsid w:val="09A09450"/>
    <w:rsid w:val="09A188E8"/>
    <w:rsid w:val="09AA9552"/>
    <w:rsid w:val="09B07A10"/>
    <w:rsid w:val="09BCC78B"/>
    <w:rsid w:val="09BE09BC"/>
    <w:rsid w:val="09C52914"/>
    <w:rsid w:val="09C72832"/>
    <w:rsid w:val="09CA69EF"/>
    <w:rsid w:val="09CC9073"/>
    <w:rsid w:val="09DDFB57"/>
    <w:rsid w:val="09E27DEE"/>
    <w:rsid w:val="09E5A3E1"/>
    <w:rsid w:val="09E85B8D"/>
    <w:rsid w:val="09E9F1C5"/>
    <w:rsid w:val="09F611D5"/>
    <w:rsid w:val="09F74B1F"/>
    <w:rsid w:val="09FF2E06"/>
    <w:rsid w:val="0A06F4A3"/>
    <w:rsid w:val="0A0E2A28"/>
    <w:rsid w:val="0A0F1832"/>
    <w:rsid w:val="0A133105"/>
    <w:rsid w:val="0A13607B"/>
    <w:rsid w:val="0A14FF59"/>
    <w:rsid w:val="0A161D39"/>
    <w:rsid w:val="0A1A38F3"/>
    <w:rsid w:val="0A25A9D4"/>
    <w:rsid w:val="0A278641"/>
    <w:rsid w:val="0A315966"/>
    <w:rsid w:val="0A42DA98"/>
    <w:rsid w:val="0A524BD2"/>
    <w:rsid w:val="0A535A53"/>
    <w:rsid w:val="0A535E57"/>
    <w:rsid w:val="0A661075"/>
    <w:rsid w:val="0A681DEC"/>
    <w:rsid w:val="0A702EEE"/>
    <w:rsid w:val="0A74EDED"/>
    <w:rsid w:val="0A810180"/>
    <w:rsid w:val="0A821A69"/>
    <w:rsid w:val="0A929FAB"/>
    <w:rsid w:val="0A93C1FE"/>
    <w:rsid w:val="0A9DD84F"/>
    <w:rsid w:val="0A9DF8F9"/>
    <w:rsid w:val="0AA5E67F"/>
    <w:rsid w:val="0AA6228B"/>
    <w:rsid w:val="0AB5A61E"/>
    <w:rsid w:val="0ABC4442"/>
    <w:rsid w:val="0AC33A29"/>
    <w:rsid w:val="0ACC474C"/>
    <w:rsid w:val="0ACE0693"/>
    <w:rsid w:val="0AD283D7"/>
    <w:rsid w:val="0AD509FB"/>
    <w:rsid w:val="0AEC8B36"/>
    <w:rsid w:val="0AF30EFA"/>
    <w:rsid w:val="0AFE1018"/>
    <w:rsid w:val="0B085B58"/>
    <w:rsid w:val="0B0C94E6"/>
    <w:rsid w:val="0B1E626B"/>
    <w:rsid w:val="0B31688F"/>
    <w:rsid w:val="0B3BF36B"/>
    <w:rsid w:val="0B4118E9"/>
    <w:rsid w:val="0B42B2AA"/>
    <w:rsid w:val="0B4639CB"/>
    <w:rsid w:val="0B4859AF"/>
    <w:rsid w:val="0B614E02"/>
    <w:rsid w:val="0B63B17F"/>
    <w:rsid w:val="0B6FE9FC"/>
    <w:rsid w:val="0B738D3F"/>
    <w:rsid w:val="0B790A44"/>
    <w:rsid w:val="0B7A2F49"/>
    <w:rsid w:val="0B8B32C8"/>
    <w:rsid w:val="0B9009F2"/>
    <w:rsid w:val="0B915BEE"/>
    <w:rsid w:val="0BB0F4EF"/>
    <w:rsid w:val="0BBEDDDC"/>
    <w:rsid w:val="0BBF137D"/>
    <w:rsid w:val="0BD517E9"/>
    <w:rsid w:val="0BD78A67"/>
    <w:rsid w:val="0BDC2A4B"/>
    <w:rsid w:val="0BDC629B"/>
    <w:rsid w:val="0BE613D6"/>
    <w:rsid w:val="0BE683CE"/>
    <w:rsid w:val="0BE7C9F4"/>
    <w:rsid w:val="0BE9E298"/>
    <w:rsid w:val="0BF715BD"/>
    <w:rsid w:val="0BFC543D"/>
    <w:rsid w:val="0BFC7735"/>
    <w:rsid w:val="0BFCE52D"/>
    <w:rsid w:val="0BFF30AB"/>
    <w:rsid w:val="0C057C2E"/>
    <w:rsid w:val="0C084D7B"/>
    <w:rsid w:val="0C21C825"/>
    <w:rsid w:val="0C2270CE"/>
    <w:rsid w:val="0C26C43B"/>
    <w:rsid w:val="0C2913AC"/>
    <w:rsid w:val="0C297D98"/>
    <w:rsid w:val="0C374EDA"/>
    <w:rsid w:val="0C396503"/>
    <w:rsid w:val="0C3C916E"/>
    <w:rsid w:val="0C401DB4"/>
    <w:rsid w:val="0C41B6E0"/>
    <w:rsid w:val="0C4E82D5"/>
    <w:rsid w:val="0C63B373"/>
    <w:rsid w:val="0C7793D5"/>
    <w:rsid w:val="0C920685"/>
    <w:rsid w:val="0C927559"/>
    <w:rsid w:val="0C980A1B"/>
    <w:rsid w:val="0CA7B382"/>
    <w:rsid w:val="0CAD81ED"/>
    <w:rsid w:val="0CB19F12"/>
    <w:rsid w:val="0CB6C69F"/>
    <w:rsid w:val="0CB80C07"/>
    <w:rsid w:val="0CC0AF7A"/>
    <w:rsid w:val="0CC2CAE8"/>
    <w:rsid w:val="0CC57EC5"/>
    <w:rsid w:val="0CCCD2FD"/>
    <w:rsid w:val="0CCD9EB8"/>
    <w:rsid w:val="0CD73280"/>
    <w:rsid w:val="0CE44550"/>
    <w:rsid w:val="0CE817F6"/>
    <w:rsid w:val="0CECEBE6"/>
    <w:rsid w:val="0CEDEBF8"/>
    <w:rsid w:val="0CEFC77F"/>
    <w:rsid w:val="0CFBDEDD"/>
    <w:rsid w:val="0D0CA871"/>
    <w:rsid w:val="0D1463F0"/>
    <w:rsid w:val="0D19EF79"/>
    <w:rsid w:val="0D1B31C6"/>
    <w:rsid w:val="0D219287"/>
    <w:rsid w:val="0D2B4764"/>
    <w:rsid w:val="0D324A92"/>
    <w:rsid w:val="0D47A536"/>
    <w:rsid w:val="0D4E4DA1"/>
    <w:rsid w:val="0D5ADB48"/>
    <w:rsid w:val="0D62A6E2"/>
    <w:rsid w:val="0D725C1C"/>
    <w:rsid w:val="0D726DFB"/>
    <w:rsid w:val="0D7A2C95"/>
    <w:rsid w:val="0D8758FB"/>
    <w:rsid w:val="0D8DFF40"/>
    <w:rsid w:val="0D9615AF"/>
    <w:rsid w:val="0DAE5D14"/>
    <w:rsid w:val="0DBE24DD"/>
    <w:rsid w:val="0DC265F3"/>
    <w:rsid w:val="0DC5A97C"/>
    <w:rsid w:val="0DC61EA2"/>
    <w:rsid w:val="0DC7162A"/>
    <w:rsid w:val="0DCC6B12"/>
    <w:rsid w:val="0DD08120"/>
    <w:rsid w:val="0DD79C0D"/>
    <w:rsid w:val="0DDD8741"/>
    <w:rsid w:val="0DE0A8E2"/>
    <w:rsid w:val="0DE36A62"/>
    <w:rsid w:val="0DE86012"/>
    <w:rsid w:val="0DF176CD"/>
    <w:rsid w:val="0DF87AC7"/>
    <w:rsid w:val="0DFBEF1E"/>
    <w:rsid w:val="0DFCC465"/>
    <w:rsid w:val="0E004085"/>
    <w:rsid w:val="0E0A3A18"/>
    <w:rsid w:val="0E0F1EA3"/>
    <w:rsid w:val="0E0F836C"/>
    <w:rsid w:val="0E137F7B"/>
    <w:rsid w:val="0E1E2939"/>
    <w:rsid w:val="0E21511E"/>
    <w:rsid w:val="0E281855"/>
    <w:rsid w:val="0E30DB15"/>
    <w:rsid w:val="0E357E74"/>
    <w:rsid w:val="0E3C4465"/>
    <w:rsid w:val="0E4E5C84"/>
    <w:rsid w:val="0E5A8FE7"/>
    <w:rsid w:val="0E5D9F02"/>
    <w:rsid w:val="0E614F26"/>
    <w:rsid w:val="0E6C6EF3"/>
    <w:rsid w:val="0E6D991F"/>
    <w:rsid w:val="0E75BA92"/>
    <w:rsid w:val="0E7FFA71"/>
    <w:rsid w:val="0E8EAE56"/>
    <w:rsid w:val="0E9B6852"/>
    <w:rsid w:val="0E9FBE04"/>
    <w:rsid w:val="0EAEAEFA"/>
    <w:rsid w:val="0EB9037F"/>
    <w:rsid w:val="0EC09EF7"/>
    <w:rsid w:val="0EC16CE8"/>
    <w:rsid w:val="0EC26528"/>
    <w:rsid w:val="0ED9B6D3"/>
    <w:rsid w:val="0EE10BA3"/>
    <w:rsid w:val="0EF96D68"/>
    <w:rsid w:val="0EFC4BE4"/>
    <w:rsid w:val="0F02F328"/>
    <w:rsid w:val="0F035E45"/>
    <w:rsid w:val="0F1DA37F"/>
    <w:rsid w:val="0F242D05"/>
    <w:rsid w:val="0F24ADA2"/>
    <w:rsid w:val="0F2566C7"/>
    <w:rsid w:val="0F28410E"/>
    <w:rsid w:val="0F29825F"/>
    <w:rsid w:val="0F308C91"/>
    <w:rsid w:val="0F3325D6"/>
    <w:rsid w:val="0F342B2C"/>
    <w:rsid w:val="0F385CCA"/>
    <w:rsid w:val="0F3AEF9C"/>
    <w:rsid w:val="0F3CAC70"/>
    <w:rsid w:val="0F4CE76A"/>
    <w:rsid w:val="0F4CFA09"/>
    <w:rsid w:val="0F543310"/>
    <w:rsid w:val="0F5A710F"/>
    <w:rsid w:val="0F5AF118"/>
    <w:rsid w:val="0F6B1D3B"/>
    <w:rsid w:val="0F74743B"/>
    <w:rsid w:val="0F76A1BD"/>
    <w:rsid w:val="0F7CA397"/>
    <w:rsid w:val="0F7E96F2"/>
    <w:rsid w:val="0F80EBE1"/>
    <w:rsid w:val="0F84514A"/>
    <w:rsid w:val="0F9456D5"/>
    <w:rsid w:val="0FA29810"/>
    <w:rsid w:val="0FA332AA"/>
    <w:rsid w:val="0FDF3349"/>
    <w:rsid w:val="0FE698AF"/>
    <w:rsid w:val="0FEAB19D"/>
    <w:rsid w:val="0FF0F726"/>
    <w:rsid w:val="0FF3AD26"/>
    <w:rsid w:val="0FFA14DA"/>
    <w:rsid w:val="0FFC32CE"/>
    <w:rsid w:val="100CA942"/>
    <w:rsid w:val="1014739F"/>
    <w:rsid w:val="101BCAD2"/>
    <w:rsid w:val="10239400"/>
    <w:rsid w:val="10249AB8"/>
    <w:rsid w:val="1026C31B"/>
    <w:rsid w:val="10276870"/>
    <w:rsid w:val="10295C55"/>
    <w:rsid w:val="102E5656"/>
    <w:rsid w:val="10356127"/>
    <w:rsid w:val="103AC9DB"/>
    <w:rsid w:val="103EADFC"/>
    <w:rsid w:val="104434DD"/>
    <w:rsid w:val="10453583"/>
    <w:rsid w:val="104EE8AE"/>
    <w:rsid w:val="104F6B8C"/>
    <w:rsid w:val="105032DF"/>
    <w:rsid w:val="105C2FA7"/>
    <w:rsid w:val="105DF54A"/>
    <w:rsid w:val="10658A85"/>
    <w:rsid w:val="107F1B47"/>
    <w:rsid w:val="107FD560"/>
    <w:rsid w:val="10858D86"/>
    <w:rsid w:val="10880D14"/>
    <w:rsid w:val="1088E684"/>
    <w:rsid w:val="10A1B4B9"/>
    <w:rsid w:val="10A7AA62"/>
    <w:rsid w:val="10A8878B"/>
    <w:rsid w:val="10AF1DE4"/>
    <w:rsid w:val="10BEAA5A"/>
    <w:rsid w:val="10BEF9BD"/>
    <w:rsid w:val="10D8EFBD"/>
    <w:rsid w:val="10DA5AD7"/>
    <w:rsid w:val="10E9BFF8"/>
    <w:rsid w:val="10ED8D5A"/>
    <w:rsid w:val="10F3BA81"/>
    <w:rsid w:val="110B6323"/>
    <w:rsid w:val="111516A7"/>
    <w:rsid w:val="11152803"/>
    <w:rsid w:val="111D977C"/>
    <w:rsid w:val="1124DCFD"/>
    <w:rsid w:val="112516EC"/>
    <w:rsid w:val="112C5D41"/>
    <w:rsid w:val="1130108C"/>
    <w:rsid w:val="11302736"/>
    <w:rsid w:val="113E13FF"/>
    <w:rsid w:val="113E6007"/>
    <w:rsid w:val="115252E1"/>
    <w:rsid w:val="115A19C3"/>
    <w:rsid w:val="115EE7A9"/>
    <w:rsid w:val="116A2289"/>
    <w:rsid w:val="1179A6C5"/>
    <w:rsid w:val="117F995E"/>
    <w:rsid w:val="11854CD7"/>
    <w:rsid w:val="118BC54D"/>
    <w:rsid w:val="1193C3EE"/>
    <w:rsid w:val="11979951"/>
    <w:rsid w:val="1198EFE8"/>
    <w:rsid w:val="119BF8BB"/>
    <w:rsid w:val="119C1B26"/>
    <w:rsid w:val="11C68724"/>
    <w:rsid w:val="11C8BDC9"/>
    <w:rsid w:val="11C9892D"/>
    <w:rsid w:val="11CE7D9F"/>
    <w:rsid w:val="11D9487D"/>
    <w:rsid w:val="11DDC904"/>
    <w:rsid w:val="11EF6169"/>
    <w:rsid w:val="11F245A4"/>
    <w:rsid w:val="1201F1CC"/>
    <w:rsid w:val="1204B1BD"/>
    <w:rsid w:val="120698F9"/>
    <w:rsid w:val="120F718F"/>
    <w:rsid w:val="12143BC7"/>
    <w:rsid w:val="1216BFFD"/>
    <w:rsid w:val="121B1659"/>
    <w:rsid w:val="122EA0B0"/>
    <w:rsid w:val="12324DCA"/>
    <w:rsid w:val="123B96C6"/>
    <w:rsid w:val="123C6B4B"/>
    <w:rsid w:val="1242352A"/>
    <w:rsid w:val="1243688B"/>
    <w:rsid w:val="1258D062"/>
    <w:rsid w:val="12666F11"/>
    <w:rsid w:val="12738A7E"/>
    <w:rsid w:val="12772440"/>
    <w:rsid w:val="127A2984"/>
    <w:rsid w:val="127DCF7E"/>
    <w:rsid w:val="12835817"/>
    <w:rsid w:val="1292EC03"/>
    <w:rsid w:val="12934A6D"/>
    <w:rsid w:val="12A3E334"/>
    <w:rsid w:val="12B51A1C"/>
    <w:rsid w:val="12B62549"/>
    <w:rsid w:val="12BE3704"/>
    <w:rsid w:val="12C0E057"/>
    <w:rsid w:val="12C4802B"/>
    <w:rsid w:val="12C81826"/>
    <w:rsid w:val="12CDC841"/>
    <w:rsid w:val="12CF43AD"/>
    <w:rsid w:val="12DCF371"/>
    <w:rsid w:val="12E146A4"/>
    <w:rsid w:val="12F1260C"/>
    <w:rsid w:val="12F65375"/>
    <w:rsid w:val="12F65ABE"/>
    <w:rsid w:val="12F7CCCE"/>
    <w:rsid w:val="13047752"/>
    <w:rsid w:val="130C74CB"/>
    <w:rsid w:val="1312DDD6"/>
    <w:rsid w:val="1312F1DD"/>
    <w:rsid w:val="13179D0F"/>
    <w:rsid w:val="13270284"/>
    <w:rsid w:val="13275905"/>
    <w:rsid w:val="1328B0C5"/>
    <w:rsid w:val="13352567"/>
    <w:rsid w:val="13379840"/>
    <w:rsid w:val="1339D726"/>
    <w:rsid w:val="134E0EAC"/>
    <w:rsid w:val="13572DED"/>
    <w:rsid w:val="135A213E"/>
    <w:rsid w:val="135CED72"/>
    <w:rsid w:val="13640B51"/>
    <w:rsid w:val="136A80B3"/>
    <w:rsid w:val="136B31C9"/>
    <w:rsid w:val="13790A27"/>
    <w:rsid w:val="1379DFB9"/>
    <w:rsid w:val="138166F1"/>
    <w:rsid w:val="1385BB53"/>
    <w:rsid w:val="13973F51"/>
    <w:rsid w:val="139CF033"/>
    <w:rsid w:val="13A59F6B"/>
    <w:rsid w:val="13A66D50"/>
    <w:rsid w:val="13AB8276"/>
    <w:rsid w:val="13BB9F7A"/>
    <w:rsid w:val="13BBB936"/>
    <w:rsid w:val="13BF3A19"/>
    <w:rsid w:val="13C10CB4"/>
    <w:rsid w:val="13C8A88E"/>
    <w:rsid w:val="13D5F87F"/>
    <w:rsid w:val="13E775DB"/>
    <w:rsid w:val="13ECBC9B"/>
    <w:rsid w:val="13F9DD91"/>
    <w:rsid w:val="13FA547B"/>
    <w:rsid w:val="13FCB28A"/>
    <w:rsid w:val="13FE4F77"/>
    <w:rsid w:val="143215AF"/>
    <w:rsid w:val="1435AFB3"/>
    <w:rsid w:val="1440A1C7"/>
    <w:rsid w:val="14421C1F"/>
    <w:rsid w:val="1444DB3F"/>
    <w:rsid w:val="144D2A31"/>
    <w:rsid w:val="145166CB"/>
    <w:rsid w:val="1452ABE6"/>
    <w:rsid w:val="14576D66"/>
    <w:rsid w:val="1464D3E8"/>
    <w:rsid w:val="146DBC45"/>
    <w:rsid w:val="14755C03"/>
    <w:rsid w:val="1482C0FF"/>
    <w:rsid w:val="1488A33E"/>
    <w:rsid w:val="1489AF80"/>
    <w:rsid w:val="14915658"/>
    <w:rsid w:val="149A3B8B"/>
    <w:rsid w:val="149F0525"/>
    <w:rsid w:val="14A0219B"/>
    <w:rsid w:val="14A0A7F8"/>
    <w:rsid w:val="14A5C46F"/>
    <w:rsid w:val="14AD8327"/>
    <w:rsid w:val="14B2A46C"/>
    <w:rsid w:val="14CD06A2"/>
    <w:rsid w:val="14CD06FE"/>
    <w:rsid w:val="14CD766F"/>
    <w:rsid w:val="14CFD05A"/>
    <w:rsid w:val="14D090AA"/>
    <w:rsid w:val="14D536C5"/>
    <w:rsid w:val="14D85E8A"/>
    <w:rsid w:val="14E3A1D7"/>
    <w:rsid w:val="14E3E99A"/>
    <w:rsid w:val="14E6C835"/>
    <w:rsid w:val="14F7B7C4"/>
    <w:rsid w:val="14F8211D"/>
    <w:rsid w:val="14F8BDD3"/>
    <w:rsid w:val="14FAEE59"/>
    <w:rsid w:val="14FD2525"/>
    <w:rsid w:val="150AD185"/>
    <w:rsid w:val="150B0CB8"/>
    <w:rsid w:val="150BC63C"/>
    <w:rsid w:val="150F023D"/>
    <w:rsid w:val="1516786D"/>
    <w:rsid w:val="15199E2E"/>
    <w:rsid w:val="152CC92D"/>
    <w:rsid w:val="152D681D"/>
    <w:rsid w:val="1533D3D7"/>
    <w:rsid w:val="153B7426"/>
    <w:rsid w:val="154E60BF"/>
    <w:rsid w:val="154FFA40"/>
    <w:rsid w:val="155A6204"/>
    <w:rsid w:val="1562EEA8"/>
    <w:rsid w:val="15B29765"/>
    <w:rsid w:val="15B318C6"/>
    <w:rsid w:val="15B3742E"/>
    <w:rsid w:val="15B49F89"/>
    <w:rsid w:val="15BAF8D9"/>
    <w:rsid w:val="15C521D1"/>
    <w:rsid w:val="15CA4D40"/>
    <w:rsid w:val="15D3E623"/>
    <w:rsid w:val="15DB9305"/>
    <w:rsid w:val="15E8509A"/>
    <w:rsid w:val="15EBE520"/>
    <w:rsid w:val="15F714DD"/>
    <w:rsid w:val="16056903"/>
    <w:rsid w:val="162D9AAD"/>
    <w:rsid w:val="162E3776"/>
    <w:rsid w:val="162EA221"/>
    <w:rsid w:val="1630A4D0"/>
    <w:rsid w:val="163B943E"/>
    <w:rsid w:val="1643B958"/>
    <w:rsid w:val="16470BBD"/>
    <w:rsid w:val="1647104D"/>
    <w:rsid w:val="164C138B"/>
    <w:rsid w:val="164DCCB0"/>
    <w:rsid w:val="164DF1C3"/>
    <w:rsid w:val="166826AE"/>
    <w:rsid w:val="166F3902"/>
    <w:rsid w:val="1672D961"/>
    <w:rsid w:val="16756FB6"/>
    <w:rsid w:val="1676EB61"/>
    <w:rsid w:val="167C7FD5"/>
    <w:rsid w:val="167C9D28"/>
    <w:rsid w:val="168086B3"/>
    <w:rsid w:val="1681F655"/>
    <w:rsid w:val="168611F8"/>
    <w:rsid w:val="168B7AF4"/>
    <w:rsid w:val="1698EF30"/>
    <w:rsid w:val="16995DEE"/>
    <w:rsid w:val="169C3D09"/>
    <w:rsid w:val="169D3988"/>
    <w:rsid w:val="16ADFF39"/>
    <w:rsid w:val="16C06A5E"/>
    <w:rsid w:val="16C78B96"/>
    <w:rsid w:val="16CCED80"/>
    <w:rsid w:val="16CD3F52"/>
    <w:rsid w:val="16E4810C"/>
    <w:rsid w:val="16E4D331"/>
    <w:rsid w:val="16E58370"/>
    <w:rsid w:val="16E83251"/>
    <w:rsid w:val="16EDB3C8"/>
    <w:rsid w:val="16EF16E4"/>
    <w:rsid w:val="1701C624"/>
    <w:rsid w:val="17036327"/>
    <w:rsid w:val="170632FE"/>
    <w:rsid w:val="1715DA3C"/>
    <w:rsid w:val="1722F31E"/>
    <w:rsid w:val="172A37F9"/>
    <w:rsid w:val="17353E82"/>
    <w:rsid w:val="17481CED"/>
    <w:rsid w:val="1758CB2C"/>
    <w:rsid w:val="175A7456"/>
    <w:rsid w:val="176CA557"/>
    <w:rsid w:val="176D560E"/>
    <w:rsid w:val="177025AA"/>
    <w:rsid w:val="1779BCE1"/>
    <w:rsid w:val="177CEB88"/>
    <w:rsid w:val="1787911F"/>
    <w:rsid w:val="178B7A3A"/>
    <w:rsid w:val="1798AABF"/>
    <w:rsid w:val="179A9139"/>
    <w:rsid w:val="179EEDE9"/>
    <w:rsid w:val="17A4F66B"/>
    <w:rsid w:val="17B77B02"/>
    <w:rsid w:val="17B7D160"/>
    <w:rsid w:val="17B82785"/>
    <w:rsid w:val="17C14F32"/>
    <w:rsid w:val="17C7B05E"/>
    <w:rsid w:val="17CE7BE6"/>
    <w:rsid w:val="17D45FB3"/>
    <w:rsid w:val="17D7C25D"/>
    <w:rsid w:val="17D95012"/>
    <w:rsid w:val="17E593E8"/>
    <w:rsid w:val="17E8F2DA"/>
    <w:rsid w:val="17F7C61B"/>
    <w:rsid w:val="17F8ACEB"/>
    <w:rsid w:val="17FC33A2"/>
    <w:rsid w:val="17FF070F"/>
    <w:rsid w:val="17FF2A43"/>
    <w:rsid w:val="18021A3C"/>
    <w:rsid w:val="1803C638"/>
    <w:rsid w:val="180BB588"/>
    <w:rsid w:val="18144D98"/>
    <w:rsid w:val="181A0206"/>
    <w:rsid w:val="181B9064"/>
    <w:rsid w:val="1838CAB1"/>
    <w:rsid w:val="184061F3"/>
    <w:rsid w:val="18484315"/>
    <w:rsid w:val="18554251"/>
    <w:rsid w:val="185BAB34"/>
    <w:rsid w:val="18636233"/>
    <w:rsid w:val="1863E9A0"/>
    <w:rsid w:val="18695266"/>
    <w:rsid w:val="186DA5CB"/>
    <w:rsid w:val="18711789"/>
    <w:rsid w:val="18936DBE"/>
    <w:rsid w:val="1899E1B4"/>
    <w:rsid w:val="189E765F"/>
    <w:rsid w:val="18A38AEB"/>
    <w:rsid w:val="18B5407B"/>
    <w:rsid w:val="18B672EB"/>
    <w:rsid w:val="18D19BC3"/>
    <w:rsid w:val="18DC7BE5"/>
    <w:rsid w:val="18F65F82"/>
    <w:rsid w:val="18FA8721"/>
    <w:rsid w:val="1901DD76"/>
    <w:rsid w:val="191412EA"/>
    <w:rsid w:val="1914E09A"/>
    <w:rsid w:val="19194583"/>
    <w:rsid w:val="191ED19F"/>
    <w:rsid w:val="19236FD6"/>
    <w:rsid w:val="192BD986"/>
    <w:rsid w:val="192ED314"/>
    <w:rsid w:val="19309A32"/>
    <w:rsid w:val="193B391B"/>
    <w:rsid w:val="193E8531"/>
    <w:rsid w:val="19463B1B"/>
    <w:rsid w:val="1947EF6F"/>
    <w:rsid w:val="1953886C"/>
    <w:rsid w:val="19571C1E"/>
    <w:rsid w:val="1957C432"/>
    <w:rsid w:val="1958A9C3"/>
    <w:rsid w:val="1983F2A5"/>
    <w:rsid w:val="1988D706"/>
    <w:rsid w:val="198984D4"/>
    <w:rsid w:val="198DF65E"/>
    <w:rsid w:val="199DCD58"/>
    <w:rsid w:val="199DEA9D"/>
    <w:rsid w:val="199FC65C"/>
    <w:rsid w:val="19A8D518"/>
    <w:rsid w:val="19AFB6FC"/>
    <w:rsid w:val="19B1AE2E"/>
    <w:rsid w:val="19B64DB0"/>
    <w:rsid w:val="19B9BB34"/>
    <w:rsid w:val="19CB1401"/>
    <w:rsid w:val="19CC2EF6"/>
    <w:rsid w:val="19D6EFC4"/>
    <w:rsid w:val="19E15ACE"/>
    <w:rsid w:val="19E9578C"/>
    <w:rsid w:val="19E99498"/>
    <w:rsid w:val="19FD2AAE"/>
    <w:rsid w:val="1A08A985"/>
    <w:rsid w:val="1A0F982E"/>
    <w:rsid w:val="1A1518ED"/>
    <w:rsid w:val="1A18160C"/>
    <w:rsid w:val="1A1B21FE"/>
    <w:rsid w:val="1A1C5BAF"/>
    <w:rsid w:val="1A224F9A"/>
    <w:rsid w:val="1A230B79"/>
    <w:rsid w:val="1A26E2BB"/>
    <w:rsid w:val="1A28B44D"/>
    <w:rsid w:val="1A2A108A"/>
    <w:rsid w:val="1A36275E"/>
    <w:rsid w:val="1A3DE108"/>
    <w:rsid w:val="1A40D643"/>
    <w:rsid w:val="1A444648"/>
    <w:rsid w:val="1A4AE5BA"/>
    <w:rsid w:val="1A4B6C37"/>
    <w:rsid w:val="1A598D8C"/>
    <w:rsid w:val="1A599527"/>
    <w:rsid w:val="1A5DA2D0"/>
    <w:rsid w:val="1A5F6D54"/>
    <w:rsid w:val="1A6D2116"/>
    <w:rsid w:val="1A6D7894"/>
    <w:rsid w:val="1A708D0F"/>
    <w:rsid w:val="1A7091AB"/>
    <w:rsid w:val="1A712E94"/>
    <w:rsid w:val="1A751D86"/>
    <w:rsid w:val="1A75E7EA"/>
    <w:rsid w:val="1A79D6EB"/>
    <w:rsid w:val="1A7A4558"/>
    <w:rsid w:val="1A7E2123"/>
    <w:rsid w:val="1A88708A"/>
    <w:rsid w:val="1A9228E4"/>
    <w:rsid w:val="1A9D7210"/>
    <w:rsid w:val="1AA25C51"/>
    <w:rsid w:val="1AA2F9E3"/>
    <w:rsid w:val="1AA8D681"/>
    <w:rsid w:val="1AACF8BE"/>
    <w:rsid w:val="1AB364E1"/>
    <w:rsid w:val="1AC7A9E7"/>
    <w:rsid w:val="1ACC6E81"/>
    <w:rsid w:val="1ACC750F"/>
    <w:rsid w:val="1AD2680C"/>
    <w:rsid w:val="1AD93C39"/>
    <w:rsid w:val="1ADFE48D"/>
    <w:rsid w:val="1ADFEC0A"/>
    <w:rsid w:val="1AF0F85E"/>
    <w:rsid w:val="1AF7C328"/>
    <w:rsid w:val="1AF8A08D"/>
    <w:rsid w:val="1B0F764D"/>
    <w:rsid w:val="1B228DB3"/>
    <w:rsid w:val="1B243FE3"/>
    <w:rsid w:val="1B25C3CF"/>
    <w:rsid w:val="1B459465"/>
    <w:rsid w:val="1B4EDB30"/>
    <w:rsid w:val="1B50C331"/>
    <w:rsid w:val="1B53FA74"/>
    <w:rsid w:val="1B5490A0"/>
    <w:rsid w:val="1B5ED734"/>
    <w:rsid w:val="1B64344F"/>
    <w:rsid w:val="1B68635C"/>
    <w:rsid w:val="1B6933FB"/>
    <w:rsid w:val="1B6C6053"/>
    <w:rsid w:val="1B7443ED"/>
    <w:rsid w:val="1B759298"/>
    <w:rsid w:val="1B826300"/>
    <w:rsid w:val="1B87616C"/>
    <w:rsid w:val="1B93948E"/>
    <w:rsid w:val="1B9FE641"/>
    <w:rsid w:val="1BA442AB"/>
    <w:rsid w:val="1BA479E6"/>
    <w:rsid w:val="1BA72C78"/>
    <w:rsid w:val="1BAF79A8"/>
    <w:rsid w:val="1BB2809E"/>
    <w:rsid w:val="1BCCC2B6"/>
    <w:rsid w:val="1BD65034"/>
    <w:rsid w:val="1BEE2652"/>
    <w:rsid w:val="1BF72110"/>
    <w:rsid w:val="1BFE6F69"/>
    <w:rsid w:val="1C02CDA6"/>
    <w:rsid w:val="1C0E8D86"/>
    <w:rsid w:val="1C168F2D"/>
    <w:rsid w:val="1C276CC0"/>
    <w:rsid w:val="1C394271"/>
    <w:rsid w:val="1C3FE1D3"/>
    <w:rsid w:val="1C4C815C"/>
    <w:rsid w:val="1C57D3F8"/>
    <w:rsid w:val="1C5A305E"/>
    <w:rsid w:val="1C5DBDCB"/>
    <w:rsid w:val="1C6E386D"/>
    <w:rsid w:val="1C70F1F2"/>
    <w:rsid w:val="1C71A9A1"/>
    <w:rsid w:val="1C72D9DD"/>
    <w:rsid w:val="1C7625F3"/>
    <w:rsid w:val="1C7CED87"/>
    <w:rsid w:val="1C90A8C2"/>
    <w:rsid w:val="1C9479B6"/>
    <w:rsid w:val="1C9FDEC6"/>
    <w:rsid w:val="1CAB71C3"/>
    <w:rsid w:val="1CABCADA"/>
    <w:rsid w:val="1CAD6B2C"/>
    <w:rsid w:val="1CB4F6C3"/>
    <w:rsid w:val="1CB59116"/>
    <w:rsid w:val="1CC0B548"/>
    <w:rsid w:val="1CC0E597"/>
    <w:rsid w:val="1CC1DDB9"/>
    <w:rsid w:val="1CC8BCD0"/>
    <w:rsid w:val="1CC9AF23"/>
    <w:rsid w:val="1CCD198D"/>
    <w:rsid w:val="1CCF60A7"/>
    <w:rsid w:val="1CD9ABD0"/>
    <w:rsid w:val="1CF76C4C"/>
    <w:rsid w:val="1D02B8B3"/>
    <w:rsid w:val="1D0632A5"/>
    <w:rsid w:val="1D09BD8B"/>
    <w:rsid w:val="1D0B3DB5"/>
    <w:rsid w:val="1D0DA303"/>
    <w:rsid w:val="1D140EB6"/>
    <w:rsid w:val="1D161E9D"/>
    <w:rsid w:val="1D1DFD50"/>
    <w:rsid w:val="1D1FB826"/>
    <w:rsid w:val="1D434F8F"/>
    <w:rsid w:val="1D4AF666"/>
    <w:rsid w:val="1D538472"/>
    <w:rsid w:val="1D58D463"/>
    <w:rsid w:val="1D63BE78"/>
    <w:rsid w:val="1D66708B"/>
    <w:rsid w:val="1D6BC277"/>
    <w:rsid w:val="1D6BF005"/>
    <w:rsid w:val="1D6F4B98"/>
    <w:rsid w:val="1D798E62"/>
    <w:rsid w:val="1D88F14B"/>
    <w:rsid w:val="1D8B3ADD"/>
    <w:rsid w:val="1D8BB91F"/>
    <w:rsid w:val="1D9168E3"/>
    <w:rsid w:val="1D935EA7"/>
    <w:rsid w:val="1DA88F90"/>
    <w:rsid w:val="1DAB8412"/>
    <w:rsid w:val="1DAE1276"/>
    <w:rsid w:val="1DAEDDCD"/>
    <w:rsid w:val="1DB31230"/>
    <w:rsid w:val="1DBB1ED1"/>
    <w:rsid w:val="1DCEF3A0"/>
    <w:rsid w:val="1DDCE80C"/>
    <w:rsid w:val="1DDEAD48"/>
    <w:rsid w:val="1DE07743"/>
    <w:rsid w:val="1DE76527"/>
    <w:rsid w:val="1DF202C6"/>
    <w:rsid w:val="1DF33508"/>
    <w:rsid w:val="1DFCEAFC"/>
    <w:rsid w:val="1DFF4AA9"/>
    <w:rsid w:val="1E03E8B5"/>
    <w:rsid w:val="1E04D807"/>
    <w:rsid w:val="1E1BF33A"/>
    <w:rsid w:val="1E1C288A"/>
    <w:rsid w:val="1E28CA55"/>
    <w:rsid w:val="1E2B44B8"/>
    <w:rsid w:val="1E3526D7"/>
    <w:rsid w:val="1E411DD1"/>
    <w:rsid w:val="1E481339"/>
    <w:rsid w:val="1E4A7B03"/>
    <w:rsid w:val="1E4D966A"/>
    <w:rsid w:val="1E510D25"/>
    <w:rsid w:val="1E7BFBFF"/>
    <w:rsid w:val="1E7DC735"/>
    <w:rsid w:val="1E7E265C"/>
    <w:rsid w:val="1E837528"/>
    <w:rsid w:val="1E849769"/>
    <w:rsid w:val="1E97AF67"/>
    <w:rsid w:val="1E9D5CD1"/>
    <w:rsid w:val="1E9FA019"/>
    <w:rsid w:val="1EA64962"/>
    <w:rsid w:val="1EAD335A"/>
    <w:rsid w:val="1EAE498B"/>
    <w:rsid w:val="1EB06E86"/>
    <w:rsid w:val="1EB7C8FD"/>
    <w:rsid w:val="1EB994D7"/>
    <w:rsid w:val="1EBAA70F"/>
    <w:rsid w:val="1EBF40BD"/>
    <w:rsid w:val="1EC40531"/>
    <w:rsid w:val="1ECEDF0D"/>
    <w:rsid w:val="1ED7F068"/>
    <w:rsid w:val="1EDB4700"/>
    <w:rsid w:val="1EDFD68D"/>
    <w:rsid w:val="1EE2BCA3"/>
    <w:rsid w:val="1EE74E38"/>
    <w:rsid w:val="1EE7706A"/>
    <w:rsid w:val="1EF4C4BC"/>
    <w:rsid w:val="1EF4D387"/>
    <w:rsid w:val="1EFA0422"/>
    <w:rsid w:val="1EFC7485"/>
    <w:rsid w:val="1F0186E7"/>
    <w:rsid w:val="1F09A07A"/>
    <w:rsid w:val="1F0D1C4E"/>
    <w:rsid w:val="1F1296E2"/>
    <w:rsid w:val="1F134728"/>
    <w:rsid w:val="1F18A35E"/>
    <w:rsid w:val="1F1AEE53"/>
    <w:rsid w:val="1F1F4A49"/>
    <w:rsid w:val="1F2118C6"/>
    <w:rsid w:val="1F2153A0"/>
    <w:rsid w:val="1F2B26F6"/>
    <w:rsid w:val="1F3B6545"/>
    <w:rsid w:val="1F3DCADA"/>
    <w:rsid w:val="1F44B1A5"/>
    <w:rsid w:val="1F45179C"/>
    <w:rsid w:val="1F481A4D"/>
    <w:rsid w:val="1F483D7C"/>
    <w:rsid w:val="1F4E0921"/>
    <w:rsid w:val="1F5390EC"/>
    <w:rsid w:val="1F571E19"/>
    <w:rsid w:val="1F5E844F"/>
    <w:rsid w:val="1F6226F8"/>
    <w:rsid w:val="1F82514C"/>
    <w:rsid w:val="1F833D0B"/>
    <w:rsid w:val="1F885968"/>
    <w:rsid w:val="1F8D7900"/>
    <w:rsid w:val="1F8EBAD4"/>
    <w:rsid w:val="1F91A324"/>
    <w:rsid w:val="1F99EFA0"/>
    <w:rsid w:val="1F9D0965"/>
    <w:rsid w:val="1FA0D126"/>
    <w:rsid w:val="1FAA9E73"/>
    <w:rsid w:val="1FAFB020"/>
    <w:rsid w:val="1FBC6ECF"/>
    <w:rsid w:val="1FC45002"/>
    <w:rsid w:val="1FCD547E"/>
    <w:rsid w:val="1FD2406A"/>
    <w:rsid w:val="1FD75E77"/>
    <w:rsid w:val="1FDBC43A"/>
    <w:rsid w:val="1FDCEE32"/>
    <w:rsid w:val="1FE61FD8"/>
    <w:rsid w:val="1FE6A60C"/>
    <w:rsid w:val="1FE7729F"/>
    <w:rsid w:val="1FEAC06B"/>
    <w:rsid w:val="1FEF328E"/>
    <w:rsid w:val="2011833A"/>
    <w:rsid w:val="2012AC70"/>
    <w:rsid w:val="201EFCAC"/>
    <w:rsid w:val="20279837"/>
    <w:rsid w:val="20401DA8"/>
    <w:rsid w:val="20435A1A"/>
    <w:rsid w:val="20435E00"/>
    <w:rsid w:val="2049D3E3"/>
    <w:rsid w:val="204B3545"/>
    <w:rsid w:val="206276BA"/>
    <w:rsid w:val="2064E8EE"/>
    <w:rsid w:val="206A1602"/>
    <w:rsid w:val="206F42A7"/>
    <w:rsid w:val="207418C6"/>
    <w:rsid w:val="208DAEB6"/>
    <w:rsid w:val="209E2637"/>
    <w:rsid w:val="20AB8402"/>
    <w:rsid w:val="20AC81A2"/>
    <w:rsid w:val="20BE33FC"/>
    <w:rsid w:val="20C20D35"/>
    <w:rsid w:val="20D17E9A"/>
    <w:rsid w:val="20D5B6CD"/>
    <w:rsid w:val="20D9F6AA"/>
    <w:rsid w:val="20E4AFEB"/>
    <w:rsid w:val="20F7181C"/>
    <w:rsid w:val="20FD9D4B"/>
    <w:rsid w:val="210C1049"/>
    <w:rsid w:val="210DF385"/>
    <w:rsid w:val="21105869"/>
    <w:rsid w:val="21131D3E"/>
    <w:rsid w:val="21143854"/>
    <w:rsid w:val="21148539"/>
    <w:rsid w:val="21148F68"/>
    <w:rsid w:val="21277EC7"/>
    <w:rsid w:val="212F9F5A"/>
    <w:rsid w:val="2130175A"/>
    <w:rsid w:val="2136EB6B"/>
    <w:rsid w:val="2145BA03"/>
    <w:rsid w:val="214721BC"/>
    <w:rsid w:val="21613F95"/>
    <w:rsid w:val="2161ADFD"/>
    <w:rsid w:val="2164A183"/>
    <w:rsid w:val="216EF70D"/>
    <w:rsid w:val="217976CE"/>
    <w:rsid w:val="217E1766"/>
    <w:rsid w:val="218917C3"/>
    <w:rsid w:val="21893219"/>
    <w:rsid w:val="218D60F7"/>
    <w:rsid w:val="21907366"/>
    <w:rsid w:val="21A61062"/>
    <w:rsid w:val="21A8FC82"/>
    <w:rsid w:val="21E0DC0E"/>
    <w:rsid w:val="21E7E848"/>
    <w:rsid w:val="21EBB70C"/>
    <w:rsid w:val="21F40047"/>
    <w:rsid w:val="21FBF671"/>
    <w:rsid w:val="21FD12C6"/>
    <w:rsid w:val="21FDD130"/>
    <w:rsid w:val="2201F1B1"/>
    <w:rsid w:val="22071116"/>
    <w:rsid w:val="2208F497"/>
    <w:rsid w:val="22186E88"/>
    <w:rsid w:val="2220F361"/>
    <w:rsid w:val="2225861B"/>
    <w:rsid w:val="2229F8BA"/>
    <w:rsid w:val="22302229"/>
    <w:rsid w:val="22314A28"/>
    <w:rsid w:val="223D8368"/>
    <w:rsid w:val="223F19F5"/>
    <w:rsid w:val="22422F6A"/>
    <w:rsid w:val="2242C93D"/>
    <w:rsid w:val="224E99F1"/>
    <w:rsid w:val="2251AF0B"/>
    <w:rsid w:val="22528F15"/>
    <w:rsid w:val="2255D243"/>
    <w:rsid w:val="2262082D"/>
    <w:rsid w:val="226234A9"/>
    <w:rsid w:val="22672E33"/>
    <w:rsid w:val="22874CE1"/>
    <w:rsid w:val="228DDDE9"/>
    <w:rsid w:val="2296DABF"/>
    <w:rsid w:val="2298F118"/>
    <w:rsid w:val="22A1FB06"/>
    <w:rsid w:val="22A46A9B"/>
    <w:rsid w:val="22A85993"/>
    <w:rsid w:val="22ACEBB3"/>
    <w:rsid w:val="22B5D641"/>
    <w:rsid w:val="22BEF1DE"/>
    <w:rsid w:val="22DA1CE9"/>
    <w:rsid w:val="22DC7AD4"/>
    <w:rsid w:val="22DF09AD"/>
    <w:rsid w:val="22E2AEE9"/>
    <w:rsid w:val="22E69567"/>
    <w:rsid w:val="22F00745"/>
    <w:rsid w:val="230C06AE"/>
    <w:rsid w:val="230E0BC5"/>
    <w:rsid w:val="23159510"/>
    <w:rsid w:val="231A7504"/>
    <w:rsid w:val="231F1839"/>
    <w:rsid w:val="23203D12"/>
    <w:rsid w:val="23258C7E"/>
    <w:rsid w:val="232F272B"/>
    <w:rsid w:val="232F7C39"/>
    <w:rsid w:val="2335DF12"/>
    <w:rsid w:val="233B78A2"/>
    <w:rsid w:val="234BAFE7"/>
    <w:rsid w:val="234EAC96"/>
    <w:rsid w:val="2356EE60"/>
    <w:rsid w:val="235A49DE"/>
    <w:rsid w:val="235C049F"/>
    <w:rsid w:val="235EC783"/>
    <w:rsid w:val="236A6467"/>
    <w:rsid w:val="236E92E3"/>
    <w:rsid w:val="23735692"/>
    <w:rsid w:val="237F5FBE"/>
    <w:rsid w:val="23836ADE"/>
    <w:rsid w:val="2387D00A"/>
    <w:rsid w:val="238880C7"/>
    <w:rsid w:val="239FBFD6"/>
    <w:rsid w:val="23A6D838"/>
    <w:rsid w:val="23AA8E45"/>
    <w:rsid w:val="23BE86A1"/>
    <w:rsid w:val="23D3CFCF"/>
    <w:rsid w:val="23D813E0"/>
    <w:rsid w:val="23DD23BA"/>
    <w:rsid w:val="23E6B84B"/>
    <w:rsid w:val="23F1684E"/>
    <w:rsid w:val="23FE1F55"/>
    <w:rsid w:val="23FF75F6"/>
    <w:rsid w:val="24068631"/>
    <w:rsid w:val="2408B035"/>
    <w:rsid w:val="240E00CC"/>
    <w:rsid w:val="241D53FA"/>
    <w:rsid w:val="24257EA9"/>
    <w:rsid w:val="242D6C2F"/>
    <w:rsid w:val="24305C21"/>
    <w:rsid w:val="2432AB20"/>
    <w:rsid w:val="24343A79"/>
    <w:rsid w:val="24439694"/>
    <w:rsid w:val="24455044"/>
    <w:rsid w:val="2445E948"/>
    <w:rsid w:val="244D7BC0"/>
    <w:rsid w:val="2458992A"/>
    <w:rsid w:val="245BB7F6"/>
    <w:rsid w:val="2461E4F4"/>
    <w:rsid w:val="2471D1F3"/>
    <w:rsid w:val="24739AF5"/>
    <w:rsid w:val="24761CF9"/>
    <w:rsid w:val="24929F7C"/>
    <w:rsid w:val="24A86795"/>
    <w:rsid w:val="24A90B6E"/>
    <w:rsid w:val="24B453BA"/>
    <w:rsid w:val="24B84CDB"/>
    <w:rsid w:val="24C45B86"/>
    <w:rsid w:val="24C4CCE9"/>
    <w:rsid w:val="24C6B79A"/>
    <w:rsid w:val="24DB589C"/>
    <w:rsid w:val="24DE57A6"/>
    <w:rsid w:val="24E51AFD"/>
    <w:rsid w:val="24E68CAE"/>
    <w:rsid w:val="24F50CA4"/>
    <w:rsid w:val="24F7D500"/>
    <w:rsid w:val="250054D1"/>
    <w:rsid w:val="25018FE2"/>
    <w:rsid w:val="250CAF52"/>
    <w:rsid w:val="25134299"/>
    <w:rsid w:val="2516B77C"/>
    <w:rsid w:val="2523AA6E"/>
    <w:rsid w:val="252FD513"/>
    <w:rsid w:val="25339733"/>
    <w:rsid w:val="2534A56C"/>
    <w:rsid w:val="2537AF7E"/>
    <w:rsid w:val="253CBFBD"/>
    <w:rsid w:val="25445215"/>
    <w:rsid w:val="25474298"/>
    <w:rsid w:val="254B5C2C"/>
    <w:rsid w:val="2560732F"/>
    <w:rsid w:val="25615732"/>
    <w:rsid w:val="2579BF14"/>
    <w:rsid w:val="259241D7"/>
    <w:rsid w:val="25957BAC"/>
    <w:rsid w:val="25957E58"/>
    <w:rsid w:val="259BABA6"/>
    <w:rsid w:val="259BB109"/>
    <w:rsid w:val="259BD348"/>
    <w:rsid w:val="25A54096"/>
    <w:rsid w:val="25AFB8C0"/>
    <w:rsid w:val="25BC247A"/>
    <w:rsid w:val="25CBDCB0"/>
    <w:rsid w:val="25CF4CBC"/>
    <w:rsid w:val="25D49778"/>
    <w:rsid w:val="25D871CF"/>
    <w:rsid w:val="25E2B04A"/>
    <w:rsid w:val="25E3F1F4"/>
    <w:rsid w:val="25E94C21"/>
    <w:rsid w:val="25F4104A"/>
    <w:rsid w:val="25F5A429"/>
    <w:rsid w:val="25F76688"/>
    <w:rsid w:val="2602DD3C"/>
    <w:rsid w:val="260A1605"/>
    <w:rsid w:val="2613CA1B"/>
    <w:rsid w:val="261676CD"/>
    <w:rsid w:val="26199EDD"/>
    <w:rsid w:val="261BB0F5"/>
    <w:rsid w:val="261BDE3B"/>
    <w:rsid w:val="2630EB38"/>
    <w:rsid w:val="26418914"/>
    <w:rsid w:val="2643BE77"/>
    <w:rsid w:val="26458001"/>
    <w:rsid w:val="2648409D"/>
    <w:rsid w:val="26511B6E"/>
    <w:rsid w:val="2651FA2F"/>
    <w:rsid w:val="26541D3C"/>
    <w:rsid w:val="2664CA6D"/>
    <w:rsid w:val="26665B35"/>
    <w:rsid w:val="266F9EC5"/>
    <w:rsid w:val="266FDC80"/>
    <w:rsid w:val="2671500F"/>
    <w:rsid w:val="26745DF9"/>
    <w:rsid w:val="2680787B"/>
    <w:rsid w:val="268284D5"/>
    <w:rsid w:val="26875820"/>
    <w:rsid w:val="2696F62E"/>
    <w:rsid w:val="2699F67E"/>
    <w:rsid w:val="269B92E7"/>
    <w:rsid w:val="26ABF365"/>
    <w:rsid w:val="26B33225"/>
    <w:rsid w:val="26B9D5E9"/>
    <w:rsid w:val="26BB0DE8"/>
    <w:rsid w:val="26C76878"/>
    <w:rsid w:val="26C81CAF"/>
    <w:rsid w:val="26CF9D96"/>
    <w:rsid w:val="26D1A3F7"/>
    <w:rsid w:val="26D440AE"/>
    <w:rsid w:val="26D80714"/>
    <w:rsid w:val="26D9A8D6"/>
    <w:rsid w:val="26E8854B"/>
    <w:rsid w:val="26F4795B"/>
    <w:rsid w:val="26F6D064"/>
    <w:rsid w:val="26FDFE2A"/>
    <w:rsid w:val="2704E9F4"/>
    <w:rsid w:val="27068558"/>
    <w:rsid w:val="2708DDA6"/>
    <w:rsid w:val="27174C55"/>
    <w:rsid w:val="271C4E8B"/>
    <w:rsid w:val="27260038"/>
    <w:rsid w:val="2739D3B7"/>
    <w:rsid w:val="273A47FC"/>
    <w:rsid w:val="273D26F2"/>
    <w:rsid w:val="275BD1BD"/>
    <w:rsid w:val="27641193"/>
    <w:rsid w:val="2765B561"/>
    <w:rsid w:val="276E3CB6"/>
    <w:rsid w:val="27727893"/>
    <w:rsid w:val="277C4E12"/>
    <w:rsid w:val="277DB7C2"/>
    <w:rsid w:val="279A8D51"/>
    <w:rsid w:val="27A62CEF"/>
    <w:rsid w:val="27AD73B7"/>
    <w:rsid w:val="27B6C3A0"/>
    <w:rsid w:val="27D2A6FB"/>
    <w:rsid w:val="27D59E3E"/>
    <w:rsid w:val="27D9F64C"/>
    <w:rsid w:val="27DE366F"/>
    <w:rsid w:val="27E29B6A"/>
    <w:rsid w:val="27FEE8BA"/>
    <w:rsid w:val="280FB708"/>
    <w:rsid w:val="2812A332"/>
    <w:rsid w:val="28232881"/>
    <w:rsid w:val="2834D73A"/>
    <w:rsid w:val="28375BB2"/>
    <w:rsid w:val="283AED43"/>
    <w:rsid w:val="283CCC77"/>
    <w:rsid w:val="284AB35C"/>
    <w:rsid w:val="28506AE1"/>
    <w:rsid w:val="28618B13"/>
    <w:rsid w:val="28625FF6"/>
    <w:rsid w:val="2864651C"/>
    <w:rsid w:val="287527E7"/>
    <w:rsid w:val="287B0B08"/>
    <w:rsid w:val="287EB542"/>
    <w:rsid w:val="288038EF"/>
    <w:rsid w:val="288129F8"/>
    <w:rsid w:val="289F2486"/>
    <w:rsid w:val="28B48F9A"/>
    <w:rsid w:val="28C48AE3"/>
    <w:rsid w:val="28C7F35E"/>
    <w:rsid w:val="28C91E3D"/>
    <w:rsid w:val="28C957EC"/>
    <w:rsid w:val="28CCFF7D"/>
    <w:rsid w:val="28CD1F1A"/>
    <w:rsid w:val="28D6763D"/>
    <w:rsid w:val="28DCFBE2"/>
    <w:rsid w:val="28EC8E9D"/>
    <w:rsid w:val="28ED4196"/>
    <w:rsid w:val="28F2D31A"/>
    <w:rsid w:val="28F34A62"/>
    <w:rsid w:val="28F4B56F"/>
    <w:rsid w:val="29101C4A"/>
    <w:rsid w:val="29107033"/>
    <w:rsid w:val="291CBB83"/>
    <w:rsid w:val="291F4A39"/>
    <w:rsid w:val="29217FDD"/>
    <w:rsid w:val="2922A996"/>
    <w:rsid w:val="293BCB93"/>
    <w:rsid w:val="293BDB31"/>
    <w:rsid w:val="29402C77"/>
    <w:rsid w:val="29465938"/>
    <w:rsid w:val="2956B0A4"/>
    <w:rsid w:val="295C8B20"/>
    <w:rsid w:val="296124B1"/>
    <w:rsid w:val="29615DB8"/>
    <w:rsid w:val="2969436A"/>
    <w:rsid w:val="29694C85"/>
    <w:rsid w:val="29768FE9"/>
    <w:rsid w:val="297B6CF4"/>
    <w:rsid w:val="297D40AE"/>
    <w:rsid w:val="299500CE"/>
    <w:rsid w:val="299DCDCD"/>
    <w:rsid w:val="29A78E4D"/>
    <w:rsid w:val="29A82C74"/>
    <w:rsid w:val="29BC86AC"/>
    <w:rsid w:val="29C62523"/>
    <w:rsid w:val="29C6D8FB"/>
    <w:rsid w:val="29DEC8AD"/>
    <w:rsid w:val="29E16556"/>
    <w:rsid w:val="29E2A1DF"/>
    <w:rsid w:val="29EEA142"/>
    <w:rsid w:val="29F30D6F"/>
    <w:rsid w:val="29F7CFEB"/>
    <w:rsid w:val="29F81E29"/>
    <w:rsid w:val="29FA7F44"/>
    <w:rsid w:val="29FCD5E4"/>
    <w:rsid w:val="29FD5B74"/>
    <w:rsid w:val="29FFBD71"/>
    <w:rsid w:val="2A07ED90"/>
    <w:rsid w:val="2A088178"/>
    <w:rsid w:val="2A1ECA78"/>
    <w:rsid w:val="2A2B3E39"/>
    <w:rsid w:val="2A2DC825"/>
    <w:rsid w:val="2A3352B5"/>
    <w:rsid w:val="2A342011"/>
    <w:rsid w:val="2A3BE344"/>
    <w:rsid w:val="2A3C310E"/>
    <w:rsid w:val="2A3CAA0B"/>
    <w:rsid w:val="2A3E86CF"/>
    <w:rsid w:val="2A42F14D"/>
    <w:rsid w:val="2A42F473"/>
    <w:rsid w:val="2A487F92"/>
    <w:rsid w:val="2A4E146A"/>
    <w:rsid w:val="2A55F9CF"/>
    <w:rsid w:val="2A59696F"/>
    <w:rsid w:val="2A5FE276"/>
    <w:rsid w:val="2A634411"/>
    <w:rsid w:val="2A68EF7B"/>
    <w:rsid w:val="2A6F222C"/>
    <w:rsid w:val="2A7CA5CD"/>
    <w:rsid w:val="2A7FD7B1"/>
    <w:rsid w:val="2A8217D8"/>
    <w:rsid w:val="2A8B129F"/>
    <w:rsid w:val="2A8CDE5C"/>
    <w:rsid w:val="2A8E34B6"/>
    <w:rsid w:val="2AA7C0B1"/>
    <w:rsid w:val="2AA9EDB8"/>
    <w:rsid w:val="2AAF0D20"/>
    <w:rsid w:val="2AB45DF2"/>
    <w:rsid w:val="2ACA6D84"/>
    <w:rsid w:val="2ACAF29F"/>
    <w:rsid w:val="2AD22E13"/>
    <w:rsid w:val="2AD59CAB"/>
    <w:rsid w:val="2AD7573B"/>
    <w:rsid w:val="2ADBD1C9"/>
    <w:rsid w:val="2AE019CB"/>
    <w:rsid w:val="2AE12FF5"/>
    <w:rsid w:val="2AE17F39"/>
    <w:rsid w:val="2AE49268"/>
    <w:rsid w:val="2AE6DAFC"/>
    <w:rsid w:val="2AFA0337"/>
    <w:rsid w:val="2B0EC37B"/>
    <w:rsid w:val="2B126526"/>
    <w:rsid w:val="2B15BFBD"/>
    <w:rsid w:val="2B1BDA46"/>
    <w:rsid w:val="2B3212CC"/>
    <w:rsid w:val="2B33C4CA"/>
    <w:rsid w:val="2B3AEA4A"/>
    <w:rsid w:val="2B465612"/>
    <w:rsid w:val="2B4BFEAE"/>
    <w:rsid w:val="2B4F2131"/>
    <w:rsid w:val="2B584F29"/>
    <w:rsid w:val="2B5DDAA5"/>
    <w:rsid w:val="2B5F390D"/>
    <w:rsid w:val="2B60F86B"/>
    <w:rsid w:val="2B628E76"/>
    <w:rsid w:val="2B676EB4"/>
    <w:rsid w:val="2B6C707D"/>
    <w:rsid w:val="2B6FC2C0"/>
    <w:rsid w:val="2B7232BA"/>
    <w:rsid w:val="2B728E05"/>
    <w:rsid w:val="2B81BA30"/>
    <w:rsid w:val="2B87783E"/>
    <w:rsid w:val="2BA8D3F7"/>
    <w:rsid w:val="2BAADCC1"/>
    <w:rsid w:val="2BADF44E"/>
    <w:rsid w:val="2BB53460"/>
    <w:rsid w:val="2BB988A9"/>
    <w:rsid w:val="2BC6E192"/>
    <w:rsid w:val="2BD14F9C"/>
    <w:rsid w:val="2BD62C5A"/>
    <w:rsid w:val="2BD8B171"/>
    <w:rsid w:val="2BE3129F"/>
    <w:rsid w:val="2BE53651"/>
    <w:rsid w:val="2BE622FB"/>
    <w:rsid w:val="2BE625BA"/>
    <w:rsid w:val="2BFA593E"/>
    <w:rsid w:val="2C0404F1"/>
    <w:rsid w:val="2C09EF15"/>
    <w:rsid w:val="2C0FA4A4"/>
    <w:rsid w:val="2C1AB0AA"/>
    <w:rsid w:val="2C24DD3B"/>
    <w:rsid w:val="2C257E67"/>
    <w:rsid w:val="2C2C5631"/>
    <w:rsid w:val="2C3F772B"/>
    <w:rsid w:val="2C487D83"/>
    <w:rsid w:val="2C4F4052"/>
    <w:rsid w:val="2C506B09"/>
    <w:rsid w:val="2C612E63"/>
    <w:rsid w:val="2C619E0A"/>
    <w:rsid w:val="2C6D41D5"/>
    <w:rsid w:val="2C737BF3"/>
    <w:rsid w:val="2C775AE3"/>
    <w:rsid w:val="2C7A4C24"/>
    <w:rsid w:val="2C822512"/>
    <w:rsid w:val="2C87A3EF"/>
    <w:rsid w:val="2C8911D9"/>
    <w:rsid w:val="2C895DFC"/>
    <w:rsid w:val="2C919B48"/>
    <w:rsid w:val="2C92E25F"/>
    <w:rsid w:val="2C93EC9D"/>
    <w:rsid w:val="2C989E16"/>
    <w:rsid w:val="2C9C357F"/>
    <w:rsid w:val="2CA82193"/>
    <w:rsid w:val="2CA82EED"/>
    <w:rsid w:val="2CAD06AC"/>
    <w:rsid w:val="2CC64DB3"/>
    <w:rsid w:val="2CD40BF1"/>
    <w:rsid w:val="2CD46321"/>
    <w:rsid w:val="2CD60D97"/>
    <w:rsid w:val="2CDC3073"/>
    <w:rsid w:val="2CDF8481"/>
    <w:rsid w:val="2CE6B5CD"/>
    <w:rsid w:val="2CF699A4"/>
    <w:rsid w:val="2CF714B1"/>
    <w:rsid w:val="2CFA584A"/>
    <w:rsid w:val="2D026193"/>
    <w:rsid w:val="2D03E34A"/>
    <w:rsid w:val="2D071814"/>
    <w:rsid w:val="2D088558"/>
    <w:rsid w:val="2D09B4A9"/>
    <w:rsid w:val="2D0F8184"/>
    <w:rsid w:val="2D18EE68"/>
    <w:rsid w:val="2D1B763E"/>
    <w:rsid w:val="2D31AAAE"/>
    <w:rsid w:val="2D46DCFD"/>
    <w:rsid w:val="2D4FA183"/>
    <w:rsid w:val="2D554847"/>
    <w:rsid w:val="2D5E5B97"/>
    <w:rsid w:val="2D606295"/>
    <w:rsid w:val="2D60FFFF"/>
    <w:rsid w:val="2D67DAF3"/>
    <w:rsid w:val="2D681B80"/>
    <w:rsid w:val="2D6BE7ED"/>
    <w:rsid w:val="2D7C8918"/>
    <w:rsid w:val="2D7CBD30"/>
    <w:rsid w:val="2D8BB589"/>
    <w:rsid w:val="2D93B57E"/>
    <w:rsid w:val="2D96CEB5"/>
    <w:rsid w:val="2D9CC514"/>
    <w:rsid w:val="2D9DF956"/>
    <w:rsid w:val="2D9EB804"/>
    <w:rsid w:val="2DA40DE8"/>
    <w:rsid w:val="2DAE4756"/>
    <w:rsid w:val="2DAF9661"/>
    <w:rsid w:val="2DB9504D"/>
    <w:rsid w:val="2DB9F519"/>
    <w:rsid w:val="2DC5AD74"/>
    <w:rsid w:val="2DC82692"/>
    <w:rsid w:val="2DCA4CD2"/>
    <w:rsid w:val="2DCB759E"/>
    <w:rsid w:val="2DD2CE2A"/>
    <w:rsid w:val="2DD7C9CA"/>
    <w:rsid w:val="2DE4D60B"/>
    <w:rsid w:val="2DEAF3AC"/>
    <w:rsid w:val="2DF8A7AC"/>
    <w:rsid w:val="2DFB6201"/>
    <w:rsid w:val="2DFB8143"/>
    <w:rsid w:val="2E0B5663"/>
    <w:rsid w:val="2E11F8C9"/>
    <w:rsid w:val="2E1D5ED6"/>
    <w:rsid w:val="2E1F1D55"/>
    <w:rsid w:val="2E247E65"/>
    <w:rsid w:val="2E2DDF28"/>
    <w:rsid w:val="2E32CF23"/>
    <w:rsid w:val="2E34474E"/>
    <w:rsid w:val="2E38880B"/>
    <w:rsid w:val="2E3A65A5"/>
    <w:rsid w:val="2E43778F"/>
    <w:rsid w:val="2E4806EF"/>
    <w:rsid w:val="2E48ACEC"/>
    <w:rsid w:val="2E552FCB"/>
    <w:rsid w:val="2E575C19"/>
    <w:rsid w:val="2E5A4E7F"/>
    <w:rsid w:val="2E5F5BA4"/>
    <w:rsid w:val="2E61573B"/>
    <w:rsid w:val="2E6222BC"/>
    <w:rsid w:val="2E6824B1"/>
    <w:rsid w:val="2E69B38E"/>
    <w:rsid w:val="2E6F3DF2"/>
    <w:rsid w:val="2E7893EC"/>
    <w:rsid w:val="2E7D03FF"/>
    <w:rsid w:val="2E7DEE79"/>
    <w:rsid w:val="2E7FB917"/>
    <w:rsid w:val="2E844B18"/>
    <w:rsid w:val="2E8D342A"/>
    <w:rsid w:val="2E9628AB"/>
    <w:rsid w:val="2EA36BBB"/>
    <w:rsid w:val="2EA4890C"/>
    <w:rsid w:val="2EA97C85"/>
    <w:rsid w:val="2EAF8A2B"/>
    <w:rsid w:val="2EB2FDF2"/>
    <w:rsid w:val="2EC06646"/>
    <w:rsid w:val="2EC5D132"/>
    <w:rsid w:val="2EC8F65A"/>
    <w:rsid w:val="2ECD55F2"/>
    <w:rsid w:val="2EDA7979"/>
    <w:rsid w:val="2EE319F8"/>
    <w:rsid w:val="2EE9D50C"/>
    <w:rsid w:val="2EF6036C"/>
    <w:rsid w:val="2EFF689E"/>
    <w:rsid w:val="2F029420"/>
    <w:rsid w:val="2F03BC4F"/>
    <w:rsid w:val="2F183F56"/>
    <w:rsid w:val="2F20A15A"/>
    <w:rsid w:val="2F2C79B5"/>
    <w:rsid w:val="2F39E7D9"/>
    <w:rsid w:val="2F3AEF77"/>
    <w:rsid w:val="2F3B479F"/>
    <w:rsid w:val="2F40CC88"/>
    <w:rsid w:val="2F444E24"/>
    <w:rsid w:val="2F4789D9"/>
    <w:rsid w:val="2F4B7A64"/>
    <w:rsid w:val="2F4E3766"/>
    <w:rsid w:val="2F532501"/>
    <w:rsid w:val="2F5E69C4"/>
    <w:rsid w:val="2F6E734A"/>
    <w:rsid w:val="2F70BB38"/>
    <w:rsid w:val="2F79C9DD"/>
    <w:rsid w:val="2F83B36C"/>
    <w:rsid w:val="2F92EF79"/>
    <w:rsid w:val="2F981E79"/>
    <w:rsid w:val="2F9C789D"/>
    <w:rsid w:val="2FA2E016"/>
    <w:rsid w:val="2FADC74B"/>
    <w:rsid w:val="2FB4389A"/>
    <w:rsid w:val="2FB62B51"/>
    <w:rsid w:val="2FB86FFE"/>
    <w:rsid w:val="2FBB27A0"/>
    <w:rsid w:val="2FBC766F"/>
    <w:rsid w:val="2FBC8F9C"/>
    <w:rsid w:val="2FBD340D"/>
    <w:rsid w:val="2FBF7FC6"/>
    <w:rsid w:val="2FC6E7DA"/>
    <w:rsid w:val="2FE87998"/>
    <w:rsid w:val="2FEE54B2"/>
    <w:rsid w:val="2FF1002C"/>
    <w:rsid w:val="2FF8D75F"/>
    <w:rsid w:val="30144AC5"/>
    <w:rsid w:val="301BF10B"/>
    <w:rsid w:val="301F4E73"/>
    <w:rsid w:val="30331338"/>
    <w:rsid w:val="3045A3DD"/>
    <w:rsid w:val="30464921"/>
    <w:rsid w:val="30484362"/>
    <w:rsid w:val="304B0242"/>
    <w:rsid w:val="305A8705"/>
    <w:rsid w:val="305C7BC8"/>
    <w:rsid w:val="3063B197"/>
    <w:rsid w:val="30730ECE"/>
    <w:rsid w:val="30794246"/>
    <w:rsid w:val="30881CF1"/>
    <w:rsid w:val="3096A92D"/>
    <w:rsid w:val="30987EAA"/>
    <w:rsid w:val="309D09A9"/>
    <w:rsid w:val="30A6D0FC"/>
    <w:rsid w:val="30AB674B"/>
    <w:rsid w:val="30B42A9B"/>
    <w:rsid w:val="30B6D6B8"/>
    <w:rsid w:val="30BCD5CB"/>
    <w:rsid w:val="30BFD43B"/>
    <w:rsid w:val="30D42B85"/>
    <w:rsid w:val="30E2EC79"/>
    <w:rsid w:val="30E9212D"/>
    <w:rsid w:val="30F1C244"/>
    <w:rsid w:val="30F2C6DA"/>
    <w:rsid w:val="30F7D950"/>
    <w:rsid w:val="30FC9A1D"/>
    <w:rsid w:val="311387BE"/>
    <w:rsid w:val="31153722"/>
    <w:rsid w:val="31198EB2"/>
    <w:rsid w:val="311D5240"/>
    <w:rsid w:val="3122ACFC"/>
    <w:rsid w:val="31283F33"/>
    <w:rsid w:val="312A5C1E"/>
    <w:rsid w:val="313249A4"/>
    <w:rsid w:val="313A988B"/>
    <w:rsid w:val="313EB077"/>
    <w:rsid w:val="31494D27"/>
    <w:rsid w:val="314D4673"/>
    <w:rsid w:val="31569382"/>
    <w:rsid w:val="315FEB13"/>
    <w:rsid w:val="316521AE"/>
    <w:rsid w:val="318CD08D"/>
    <w:rsid w:val="31965FC6"/>
    <w:rsid w:val="3198FC5A"/>
    <w:rsid w:val="31AC6F43"/>
    <w:rsid w:val="31C46728"/>
    <w:rsid w:val="31CF9046"/>
    <w:rsid w:val="31E331E5"/>
    <w:rsid w:val="31E9354C"/>
    <w:rsid w:val="31EE6436"/>
    <w:rsid w:val="31F78EB6"/>
    <w:rsid w:val="31FDBE47"/>
    <w:rsid w:val="31FF6CD8"/>
    <w:rsid w:val="3201DD49"/>
    <w:rsid w:val="321FC4F2"/>
    <w:rsid w:val="322738B1"/>
    <w:rsid w:val="3232CCCD"/>
    <w:rsid w:val="3236D96F"/>
    <w:rsid w:val="323D64AA"/>
    <w:rsid w:val="323E9A0E"/>
    <w:rsid w:val="324C8B4A"/>
    <w:rsid w:val="324D63DD"/>
    <w:rsid w:val="324E0658"/>
    <w:rsid w:val="32605609"/>
    <w:rsid w:val="32610BB4"/>
    <w:rsid w:val="326807FF"/>
    <w:rsid w:val="3268D5DA"/>
    <w:rsid w:val="327A8725"/>
    <w:rsid w:val="327BEEE6"/>
    <w:rsid w:val="3281E5D4"/>
    <w:rsid w:val="32868CCC"/>
    <w:rsid w:val="32970C50"/>
    <w:rsid w:val="329DE5F5"/>
    <w:rsid w:val="329FD212"/>
    <w:rsid w:val="32A2AA09"/>
    <w:rsid w:val="32ADA7E5"/>
    <w:rsid w:val="32AF7F33"/>
    <w:rsid w:val="32C83605"/>
    <w:rsid w:val="32D0985B"/>
    <w:rsid w:val="32D11704"/>
    <w:rsid w:val="32D687D9"/>
    <w:rsid w:val="32DA102A"/>
    <w:rsid w:val="32E32AB3"/>
    <w:rsid w:val="32F76C85"/>
    <w:rsid w:val="32F94473"/>
    <w:rsid w:val="330BF3FD"/>
    <w:rsid w:val="330FB3A3"/>
    <w:rsid w:val="33202AA7"/>
    <w:rsid w:val="3323A412"/>
    <w:rsid w:val="3328A0EE"/>
    <w:rsid w:val="3330FFC5"/>
    <w:rsid w:val="3332453D"/>
    <w:rsid w:val="3336B5A0"/>
    <w:rsid w:val="33397CA0"/>
    <w:rsid w:val="333BA64A"/>
    <w:rsid w:val="33434D75"/>
    <w:rsid w:val="3350EFE9"/>
    <w:rsid w:val="335BDAF3"/>
    <w:rsid w:val="3362DE33"/>
    <w:rsid w:val="336588E3"/>
    <w:rsid w:val="336A3CFA"/>
    <w:rsid w:val="336D069B"/>
    <w:rsid w:val="337320D4"/>
    <w:rsid w:val="33735927"/>
    <w:rsid w:val="337874E2"/>
    <w:rsid w:val="337B59BC"/>
    <w:rsid w:val="337C7B51"/>
    <w:rsid w:val="3381B987"/>
    <w:rsid w:val="3381EB1B"/>
    <w:rsid w:val="338D9602"/>
    <w:rsid w:val="339227C7"/>
    <w:rsid w:val="33966CFC"/>
    <w:rsid w:val="33975733"/>
    <w:rsid w:val="33991B43"/>
    <w:rsid w:val="33A0FEB5"/>
    <w:rsid w:val="33A40953"/>
    <w:rsid w:val="33A91E11"/>
    <w:rsid w:val="33B24050"/>
    <w:rsid w:val="33B3E5DC"/>
    <w:rsid w:val="33B7FC03"/>
    <w:rsid w:val="33BDBDAF"/>
    <w:rsid w:val="33C52FB3"/>
    <w:rsid w:val="33C6B9B9"/>
    <w:rsid w:val="33D2A23F"/>
    <w:rsid w:val="33D8CE0E"/>
    <w:rsid w:val="33F20B07"/>
    <w:rsid w:val="33F4094D"/>
    <w:rsid w:val="33F5F583"/>
    <w:rsid w:val="33FE4B3A"/>
    <w:rsid w:val="340D7864"/>
    <w:rsid w:val="341198B8"/>
    <w:rsid w:val="341CCDFF"/>
    <w:rsid w:val="341FB9ED"/>
    <w:rsid w:val="34232260"/>
    <w:rsid w:val="3431DD81"/>
    <w:rsid w:val="343B35D6"/>
    <w:rsid w:val="343E2BA1"/>
    <w:rsid w:val="344BF547"/>
    <w:rsid w:val="344FC4B1"/>
    <w:rsid w:val="34521B56"/>
    <w:rsid w:val="3454EF9A"/>
    <w:rsid w:val="3461842C"/>
    <w:rsid w:val="348C9D7D"/>
    <w:rsid w:val="348D2A61"/>
    <w:rsid w:val="3496834E"/>
    <w:rsid w:val="3499F46A"/>
    <w:rsid w:val="34A9EE29"/>
    <w:rsid w:val="34B00E73"/>
    <w:rsid w:val="34BA0497"/>
    <w:rsid w:val="34C8BED5"/>
    <w:rsid w:val="34D007F3"/>
    <w:rsid w:val="34D5D456"/>
    <w:rsid w:val="34D8E170"/>
    <w:rsid w:val="34D98E46"/>
    <w:rsid w:val="34DA938C"/>
    <w:rsid w:val="34DB9518"/>
    <w:rsid w:val="34DD5282"/>
    <w:rsid w:val="34DF1DD6"/>
    <w:rsid w:val="34E2545C"/>
    <w:rsid w:val="34EEF7FD"/>
    <w:rsid w:val="34F5FD5E"/>
    <w:rsid w:val="34F797F3"/>
    <w:rsid w:val="34FD7CA9"/>
    <w:rsid w:val="350014F2"/>
    <w:rsid w:val="3501AB89"/>
    <w:rsid w:val="3502B849"/>
    <w:rsid w:val="3507B30E"/>
    <w:rsid w:val="35110084"/>
    <w:rsid w:val="351299EF"/>
    <w:rsid w:val="3514EE24"/>
    <w:rsid w:val="3515E650"/>
    <w:rsid w:val="351AACB4"/>
    <w:rsid w:val="351FB487"/>
    <w:rsid w:val="3520B02B"/>
    <w:rsid w:val="3529EC61"/>
    <w:rsid w:val="352BE950"/>
    <w:rsid w:val="352DF828"/>
    <w:rsid w:val="3540B957"/>
    <w:rsid w:val="35503E0C"/>
    <w:rsid w:val="3559F5DC"/>
    <w:rsid w:val="355DE660"/>
    <w:rsid w:val="356520EC"/>
    <w:rsid w:val="3566F2AA"/>
    <w:rsid w:val="356E72A0"/>
    <w:rsid w:val="35707ACC"/>
    <w:rsid w:val="3574C33E"/>
    <w:rsid w:val="35774A77"/>
    <w:rsid w:val="357ABA96"/>
    <w:rsid w:val="35962671"/>
    <w:rsid w:val="35A05E39"/>
    <w:rsid w:val="35A5CE37"/>
    <w:rsid w:val="35A7D456"/>
    <w:rsid w:val="35B1293A"/>
    <w:rsid w:val="35B514BE"/>
    <w:rsid w:val="35B7943A"/>
    <w:rsid w:val="35B99654"/>
    <w:rsid w:val="35BB3ACC"/>
    <w:rsid w:val="35BB8346"/>
    <w:rsid w:val="35BC70FB"/>
    <w:rsid w:val="35BE0D4E"/>
    <w:rsid w:val="35DBDFB8"/>
    <w:rsid w:val="35DF399D"/>
    <w:rsid w:val="35E89360"/>
    <w:rsid w:val="35F31FB6"/>
    <w:rsid w:val="361583A6"/>
    <w:rsid w:val="361D965D"/>
    <w:rsid w:val="3626C8EA"/>
    <w:rsid w:val="362EDF48"/>
    <w:rsid w:val="36300251"/>
    <w:rsid w:val="363819ED"/>
    <w:rsid w:val="363B34A8"/>
    <w:rsid w:val="364E36FB"/>
    <w:rsid w:val="3654AE23"/>
    <w:rsid w:val="3659B61C"/>
    <w:rsid w:val="365AFC61"/>
    <w:rsid w:val="365D0523"/>
    <w:rsid w:val="365E086F"/>
    <w:rsid w:val="3662D951"/>
    <w:rsid w:val="3670FD7B"/>
    <w:rsid w:val="3672B47C"/>
    <w:rsid w:val="368004DC"/>
    <w:rsid w:val="3681F4AC"/>
    <w:rsid w:val="368416A6"/>
    <w:rsid w:val="368AC85E"/>
    <w:rsid w:val="36987622"/>
    <w:rsid w:val="369C8311"/>
    <w:rsid w:val="36A0D293"/>
    <w:rsid w:val="36A13A90"/>
    <w:rsid w:val="36A5475A"/>
    <w:rsid w:val="36ACB4D0"/>
    <w:rsid w:val="36AF9AF1"/>
    <w:rsid w:val="36B2C532"/>
    <w:rsid w:val="36B70FC3"/>
    <w:rsid w:val="36BBE85C"/>
    <w:rsid w:val="36BE47FF"/>
    <w:rsid w:val="36BF39E1"/>
    <w:rsid w:val="36C835FD"/>
    <w:rsid w:val="36CB35C7"/>
    <w:rsid w:val="36CF3C12"/>
    <w:rsid w:val="36D867D7"/>
    <w:rsid w:val="36D8AAB1"/>
    <w:rsid w:val="36ECE227"/>
    <w:rsid w:val="36FA6B0C"/>
    <w:rsid w:val="3700BE90"/>
    <w:rsid w:val="37074EFA"/>
    <w:rsid w:val="370A7719"/>
    <w:rsid w:val="370C4B2D"/>
    <w:rsid w:val="37126B9B"/>
    <w:rsid w:val="37131C51"/>
    <w:rsid w:val="3713AACD"/>
    <w:rsid w:val="371D36FF"/>
    <w:rsid w:val="37236B5E"/>
    <w:rsid w:val="3729ABC9"/>
    <w:rsid w:val="372E8AEC"/>
    <w:rsid w:val="3747D940"/>
    <w:rsid w:val="3748D314"/>
    <w:rsid w:val="374C45F1"/>
    <w:rsid w:val="3759DDAF"/>
    <w:rsid w:val="375A6661"/>
    <w:rsid w:val="3764B6B9"/>
    <w:rsid w:val="3768E166"/>
    <w:rsid w:val="37692BD9"/>
    <w:rsid w:val="376BADEC"/>
    <w:rsid w:val="3770F093"/>
    <w:rsid w:val="3771727B"/>
    <w:rsid w:val="377880EE"/>
    <w:rsid w:val="3782A900"/>
    <w:rsid w:val="3787EE38"/>
    <w:rsid w:val="378985DE"/>
    <w:rsid w:val="378CB71E"/>
    <w:rsid w:val="37A8969A"/>
    <w:rsid w:val="37AF1187"/>
    <w:rsid w:val="37B62E9A"/>
    <w:rsid w:val="37CA0B59"/>
    <w:rsid w:val="37CD0601"/>
    <w:rsid w:val="37D99753"/>
    <w:rsid w:val="37DA98EF"/>
    <w:rsid w:val="37E35FF7"/>
    <w:rsid w:val="37FC49E1"/>
    <w:rsid w:val="37FDE694"/>
    <w:rsid w:val="381095D4"/>
    <w:rsid w:val="3810C1E1"/>
    <w:rsid w:val="38185760"/>
    <w:rsid w:val="381F7632"/>
    <w:rsid w:val="382A7A66"/>
    <w:rsid w:val="38352EA7"/>
    <w:rsid w:val="38376067"/>
    <w:rsid w:val="384D1160"/>
    <w:rsid w:val="384F5C5E"/>
    <w:rsid w:val="384FD6F7"/>
    <w:rsid w:val="38503B0C"/>
    <w:rsid w:val="3851A2C0"/>
    <w:rsid w:val="3855CB51"/>
    <w:rsid w:val="385A878A"/>
    <w:rsid w:val="386598EA"/>
    <w:rsid w:val="38743838"/>
    <w:rsid w:val="3875B673"/>
    <w:rsid w:val="387817E9"/>
    <w:rsid w:val="387CE0BB"/>
    <w:rsid w:val="388755DE"/>
    <w:rsid w:val="388F4485"/>
    <w:rsid w:val="38A0225E"/>
    <w:rsid w:val="38A96E22"/>
    <w:rsid w:val="38AC9E02"/>
    <w:rsid w:val="38ACD5BC"/>
    <w:rsid w:val="38AFBE90"/>
    <w:rsid w:val="38BCF1BC"/>
    <w:rsid w:val="38CAABAF"/>
    <w:rsid w:val="38D6D54F"/>
    <w:rsid w:val="38DA4691"/>
    <w:rsid w:val="38E78B39"/>
    <w:rsid w:val="38F1592E"/>
    <w:rsid w:val="38F31FAC"/>
    <w:rsid w:val="38FABE84"/>
    <w:rsid w:val="3902B564"/>
    <w:rsid w:val="390386B1"/>
    <w:rsid w:val="3903F2FD"/>
    <w:rsid w:val="390CAA1E"/>
    <w:rsid w:val="391035B2"/>
    <w:rsid w:val="3935C002"/>
    <w:rsid w:val="39398EF1"/>
    <w:rsid w:val="393BA811"/>
    <w:rsid w:val="393BBBBF"/>
    <w:rsid w:val="394A544D"/>
    <w:rsid w:val="3959EC81"/>
    <w:rsid w:val="39600EA0"/>
    <w:rsid w:val="39633BDE"/>
    <w:rsid w:val="396397C8"/>
    <w:rsid w:val="396A1474"/>
    <w:rsid w:val="3970BC9D"/>
    <w:rsid w:val="3975D138"/>
    <w:rsid w:val="397B2C40"/>
    <w:rsid w:val="397E77B2"/>
    <w:rsid w:val="3982C484"/>
    <w:rsid w:val="398457F0"/>
    <w:rsid w:val="3997E272"/>
    <w:rsid w:val="399BEA73"/>
    <w:rsid w:val="39A1F952"/>
    <w:rsid w:val="39A2CE9B"/>
    <w:rsid w:val="39AC4465"/>
    <w:rsid w:val="39C60294"/>
    <w:rsid w:val="39CDB8F0"/>
    <w:rsid w:val="39D330C2"/>
    <w:rsid w:val="39DD7EF4"/>
    <w:rsid w:val="39DD85CB"/>
    <w:rsid w:val="39E0AF7C"/>
    <w:rsid w:val="39F19BB2"/>
    <w:rsid w:val="39F473A9"/>
    <w:rsid w:val="39F80FD9"/>
    <w:rsid w:val="39F83936"/>
    <w:rsid w:val="39FAD749"/>
    <w:rsid w:val="3A0A60DC"/>
    <w:rsid w:val="3A1320A4"/>
    <w:rsid w:val="3A18CE80"/>
    <w:rsid w:val="3A2482E9"/>
    <w:rsid w:val="3A271C12"/>
    <w:rsid w:val="3A2B14E6"/>
    <w:rsid w:val="3A2C3EFE"/>
    <w:rsid w:val="3A369107"/>
    <w:rsid w:val="3A3EA3DA"/>
    <w:rsid w:val="3A408833"/>
    <w:rsid w:val="3A498420"/>
    <w:rsid w:val="3A4BCD3D"/>
    <w:rsid w:val="3A5C7A1C"/>
    <w:rsid w:val="3A6907B3"/>
    <w:rsid w:val="3A6FF784"/>
    <w:rsid w:val="3A7866B5"/>
    <w:rsid w:val="3A7BF12A"/>
    <w:rsid w:val="3A8EF00D"/>
    <w:rsid w:val="3A8F2B64"/>
    <w:rsid w:val="3A9126B3"/>
    <w:rsid w:val="3A97A771"/>
    <w:rsid w:val="3A97D132"/>
    <w:rsid w:val="3AA09FB2"/>
    <w:rsid w:val="3AB52F14"/>
    <w:rsid w:val="3AB5E90C"/>
    <w:rsid w:val="3ABF52D6"/>
    <w:rsid w:val="3AC0C7F6"/>
    <w:rsid w:val="3AC3F209"/>
    <w:rsid w:val="3AC8D282"/>
    <w:rsid w:val="3ACABE72"/>
    <w:rsid w:val="3ACAEF18"/>
    <w:rsid w:val="3AD92BEA"/>
    <w:rsid w:val="3ADB456F"/>
    <w:rsid w:val="3ADCD169"/>
    <w:rsid w:val="3AE0F62C"/>
    <w:rsid w:val="3AECF948"/>
    <w:rsid w:val="3B022D5D"/>
    <w:rsid w:val="3B1235BD"/>
    <w:rsid w:val="3B14FF92"/>
    <w:rsid w:val="3B17C5A6"/>
    <w:rsid w:val="3B181A88"/>
    <w:rsid w:val="3B1A34B5"/>
    <w:rsid w:val="3B1BCF91"/>
    <w:rsid w:val="3B2DB850"/>
    <w:rsid w:val="3B358756"/>
    <w:rsid w:val="3B371C8F"/>
    <w:rsid w:val="3B3A3AAB"/>
    <w:rsid w:val="3B436AAE"/>
    <w:rsid w:val="3B46B82F"/>
    <w:rsid w:val="3B58C2E9"/>
    <w:rsid w:val="3B6F36EF"/>
    <w:rsid w:val="3B7E3F9E"/>
    <w:rsid w:val="3B9045E6"/>
    <w:rsid w:val="3B9D39AC"/>
    <w:rsid w:val="3BA0956D"/>
    <w:rsid w:val="3BABD8FA"/>
    <w:rsid w:val="3BAC736F"/>
    <w:rsid w:val="3BB79325"/>
    <w:rsid w:val="3BBB983A"/>
    <w:rsid w:val="3BC0534A"/>
    <w:rsid w:val="3BC6AE17"/>
    <w:rsid w:val="3BC9624D"/>
    <w:rsid w:val="3BD5A25A"/>
    <w:rsid w:val="3BDDE83C"/>
    <w:rsid w:val="3BF58EFD"/>
    <w:rsid w:val="3BF7400A"/>
    <w:rsid w:val="3BFFBD25"/>
    <w:rsid w:val="3C064173"/>
    <w:rsid w:val="3C0BF306"/>
    <w:rsid w:val="3C14B7FD"/>
    <w:rsid w:val="3C14D03D"/>
    <w:rsid w:val="3C17D97A"/>
    <w:rsid w:val="3C184CBF"/>
    <w:rsid w:val="3C19AE99"/>
    <w:rsid w:val="3C1ACB7B"/>
    <w:rsid w:val="3C1BE239"/>
    <w:rsid w:val="3C210DFD"/>
    <w:rsid w:val="3C2312F5"/>
    <w:rsid w:val="3C250191"/>
    <w:rsid w:val="3C2535A8"/>
    <w:rsid w:val="3C281C23"/>
    <w:rsid w:val="3C2AB339"/>
    <w:rsid w:val="3C3CDC82"/>
    <w:rsid w:val="3C416404"/>
    <w:rsid w:val="3C447D19"/>
    <w:rsid w:val="3C457264"/>
    <w:rsid w:val="3C5B0F61"/>
    <w:rsid w:val="3C668ED3"/>
    <w:rsid w:val="3C83D074"/>
    <w:rsid w:val="3C8C4C32"/>
    <w:rsid w:val="3C95AF53"/>
    <w:rsid w:val="3C9D119E"/>
    <w:rsid w:val="3C9DFDBE"/>
    <w:rsid w:val="3CA6C984"/>
    <w:rsid w:val="3CA756BB"/>
    <w:rsid w:val="3CB2BAB4"/>
    <w:rsid w:val="3CBE30BE"/>
    <w:rsid w:val="3CC9CAA0"/>
    <w:rsid w:val="3CCEAC53"/>
    <w:rsid w:val="3CD770BA"/>
    <w:rsid w:val="3CE414F6"/>
    <w:rsid w:val="3CE44C25"/>
    <w:rsid w:val="3CF03DF2"/>
    <w:rsid w:val="3CF15BEC"/>
    <w:rsid w:val="3CF15D51"/>
    <w:rsid w:val="3CF26EBF"/>
    <w:rsid w:val="3CF86D34"/>
    <w:rsid w:val="3D046F2A"/>
    <w:rsid w:val="3D07FA62"/>
    <w:rsid w:val="3D0825CB"/>
    <w:rsid w:val="3D0B8249"/>
    <w:rsid w:val="3D105030"/>
    <w:rsid w:val="3D2068EC"/>
    <w:rsid w:val="3D3989A2"/>
    <w:rsid w:val="3D3F0938"/>
    <w:rsid w:val="3D49EA6C"/>
    <w:rsid w:val="3D4A0C9E"/>
    <w:rsid w:val="3D4F4A85"/>
    <w:rsid w:val="3D52D34F"/>
    <w:rsid w:val="3D78219F"/>
    <w:rsid w:val="3D7D081D"/>
    <w:rsid w:val="3D82B9F7"/>
    <w:rsid w:val="3D8740C0"/>
    <w:rsid w:val="3D8E6180"/>
    <w:rsid w:val="3D9B90C7"/>
    <w:rsid w:val="3DA5D753"/>
    <w:rsid w:val="3DB426F2"/>
    <w:rsid w:val="3DBE68F3"/>
    <w:rsid w:val="3DBEEF0C"/>
    <w:rsid w:val="3DC64673"/>
    <w:rsid w:val="3DCF744B"/>
    <w:rsid w:val="3DD11D65"/>
    <w:rsid w:val="3DD2FCFD"/>
    <w:rsid w:val="3DDD2449"/>
    <w:rsid w:val="3DE32924"/>
    <w:rsid w:val="3DFBD56D"/>
    <w:rsid w:val="3E137519"/>
    <w:rsid w:val="3E194FDE"/>
    <w:rsid w:val="3E1B0B84"/>
    <w:rsid w:val="3E20803C"/>
    <w:rsid w:val="3E2A7EBF"/>
    <w:rsid w:val="3E3293F6"/>
    <w:rsid w:val="3E36B1C9"/>
    <w:rsid w:val="3E3A2FC1"/>
    <w:rsid w:val="3E52E133"/>
    <w:rsid w:val="3E532FC8"/>
    <w:rsid w:val="3E537EAE"/>
    <w:rsid w:val="3E5CDEE5"/>
    <w:rsid w:val="3E5D8558"/>
    <w:rsid w:val="3E64E9D1"/>
    <w:rsid w:val="3E6A2EB3"/>
    <w:rsid w:val="3E7B1E7E"/>
    <w:rsid w:val="3E84E4C5"/>
    <w:rsid w:val="3E8874A6"/>
    <w:rsid w:val="3E8A8D97"/>
    <w:rsid w:val="3E947B9B"/>
    <w:rsid w:val="3EA4341F"/>
    <w:rsid w:val="3EA51417"/>
    <w:rsid w:val="3EAA76FA"/>
    <w:rsid w:val="3EB78EAE"/>
    <w:rsid w:val="3EBB297D"/>
    <w:rsid w:val="3EBB490B"/>
    <w:rsid w:val="3EC9CAD3"/>
    <w:rsid w:val="3ECD04F3"/>
    <w:rsid w:val="3ED26429"/>
    <w:rsid w:val="3ED5A7E6"/>
    <w:rsid w:val="3ED8A2E2"/>
    <w:rsid w:val="3EDD8FD4"/>
    <w:rsid w:val="3EDEAE10"/>
    <w:rsid w:val="3EDF5DEE"/>
    <w:rsid w:val="3EF1288C"/>
    <w:rsid w:val="3EF88AC9"/>
    <w:rsid w:val="3EFB74FC"/>
    <w:rsid w:val="3EFDD93E"/>
    <w:rsid w:val="3EFFB021"/>
    <w:rsid w:val="3F01C8F2"/>
    <w:rsid w:val="3F175D12"/>
    <w:rsid w:val="3F191F60"/>
    <w:rsid w:val="3F198B7A"/>
    <w:rsid w:val="3F20D7D8"/>
    <w:rsid w:val="3F28424E"/>
    <w:rsid w:val="3F41F0CB"/>
    <w:rsid w:val="3F48750B"/>
    <w:rsid w:val="3F4938D3"/>
    <w:rsid w:val="3F4BE9B6"/>
    <w:rsid w:val="3F51BFE7"/>
    <w:rsid w:val="3F528468"/>
    <w:rsid w:val="3F69BDB1"/>
    <w:rsid w:val="3F6F27B1"/>
    <w:rsid w:val="3F875DBB"/>
    <w:rsid w:val="3F974AFA"/>
    <w:rsid w:val="3F9A91DC"/>
    <w:rsid w:val="3F9DD80F"/>
    <w:rsid w:val="3FAB0A9D"/>
    <w:rsid w:val="3FAF03A5"/>
    <w:rsid w:val="3FB2D0C5"/>
    <w:rsid w:val="3FB30F38"/>
    <w:rsid w:val="3FB3AB01"/>
    <w:rsid w:val="3FCC2A63"/>
    <w:rsid w:val="3FCD4418"/>
    <w:rsid w:val="3FCF5024"/>
    <w:rsid w:val="3FD2822A"/>
    <w:rsid w:val="3FD35655"/>
    <w:rsid w:val="3FD7744F"/>
    <w:rsid w:val="3FE4F91A"/>
    <w:rsid w:val="3FECC51E"/>
    <w:rsid w:val="3FEE3ECC"/>
    <w:rsid w:val="3FF67FC5"/>
    <w:rsid w:val="3FFC6751"/>
    <w:rsid w:val="3FFEA1FD"/>
    <w:rsid w:val="4008F879"/>
    <w:rsid w:val="40148B74"/>
    <w:rsid w:val="40184B2B"/>
    <w:rsid w:val="401A2952"/>
    <w:rsid w:val="401D8A91"/>
    <w:rsid w:val="401EE0D8"/>
    <w:rsid w:val="4022D468"/>
    <w:rsid w:val="40297600"/>
    <w:rsid w:val="402C454F"/>
    <w:rsid w:val="402EFDF5"/>
    <w:rsid w:val="4039F9D5"/>
    <w:rsid w:val="403BC2EE"/>
    <w:rsid w:val="404D2EE8"/>
    <w:rsid w:val="404FA7CF"/>
    <w:rsid w:val="407B32CD"/>
    <w:rsid w:val="407EA4AB"/>
    <w:rsid w:val="40833899"/>
    <w:rsid w:val="4086DBC9"/>
    <w:rsid w:val="408B580E"/>
    <w:rsid w:val="40904F3F"/>
    <w:rsid w:val="40938399"/>
    <w:rsid w:val="409F363A"/>
    <w:rsid w:val="40A788EE"/>
    <w:rsid w:val="40B8A3F8"/>
    <w:rsid w:val="40B99B54"/>
    <w:rsid w:val="40C4F199"/>
    <w:rsid w:val="40CDD2B1"/>
    <w:rsid w:val="40DBFBC1"/>
    <w:rsid w:val="40DE3AE4"/>
    <w:rsid w:val="40E46B81"/>
    <w:rsid w:val="40E60A28"/>
    <w:rsid w:val="40E71589"/>
    <w:rsid w:val="40EE54C9"/>
    <w:rsid w:val="40F05B7B"/>
    <w:rsid w:val="40F87355"/>
    <w:rsid w:val="40FCDC74"/>
    <w:rsid w:val="4108EAA4"/>
    <w:rsid w:val="410AFA7A"/>
    <w:rsid w:val="4110EBAA"/>
    <w:rsid w:val="411AC9E6"/>
    <w:rsid w:val="4121A305"/>
    <w:rsid w:val="4121C15C"/>
    <w:rsid w:val="4129C47E"/>
    <w:rsid w:val="4131ADFF"/>
    <w:rsid w:val="4133338D"/>
    <w:rsid w:val="4141758A"/>
    <w:rsid w:val="4149A9AC"/>
    <w:rsid w:val="4154C474"/>
    <w:rsid w:val="4163F20B"/>
    <w:rsid w:val="41665303"/>
    <w:rsid w:val="416AD3EF"/>
    <w:rsid w:val="41708AA9"/>
    <w:rsid w:val="417334F0"/>
    <w:rsid w:val="417F2C2D"/>
    <w:rsid w:val="4192683A"/>
    <w:rsid w:val="419DC45E"/>
    <w:rsid w:val="41A2F457"/>
    <w:rsid w:val="41A64BE1"/>
    <w:rsid w:val="41A7FC05"/>
    <w:rsid w:val="41AAE1DD"/>
    <w:rsid w:val="41AB9647"/>
    <w:rsid w:val="41AFFA2F"/>
    <w:rsid w:val="41B84C00"/>
    <w:rsid w:val="41B86A09"/>
    <w:rsid w:val="41C1ACA6"/>
    <w:rsid w:val="41C459FA"/>
    <w:rsid w:val="41C6955B"/>
    <w:rsid w:val="41C6C940"/>
    <w:rsid w:val="41DBFFB1"/>
    <w:rsid w:val="41DE42AD"/>
    <w:rsid w:val="41E22167"/>
    <w:rsid w:val="41E3853A"/>
    <w:rsid w:val="41E62083"/>
    <w:rsid w:val="41E96418"/>
    <w:rsid w:val="41EB0FCE"/>
    <w:rsid w:val="41EDB03F"/>
    <w:rsid w:val="41F0F727"/>
    <w:rsid w:val="42028C96"/>
    <w:rsid w:val="420825D7"/>
    <w:rsid w:val="420D177B"/>
    <w:rsid w:val="4219059A"/>
    <w:rsid w:val="421B5095"/>
    <w:rsid w:val="421B6553"/>
    <w:rsid w:val="42219E8F"/>
    <w:rsid w:val="42223B41"/>
    <w:rsid w:val="422CE5EF"/>
    <w:rsid w:val="423750E3"/>
    <w:rsid w:val="423B3F29"/>
    <w:rsid w:val="423DAD59"/>
    <w:rsid w:val="4245D7A0"/>
    <w:rsid w:val="424896AE"/>
    <w:rsid w:val="4256EB5A"/>
    <w:rsid w:val="426C5E70"/>
    <w:rsid w:val="42747F5E"/>
    <w:rsid w:val="428A5234"/>
    <w:rsid w:val="428B23BD"/>
    <w:rsid w:val="429212B0"/>
    <w:rsid w:val="4294218F"/>
    <w:rsid w:val="429892A4"/>
    <w:rsid w:val="42A31013"/>
    <w:rsid w:val="42A622DB"/>
    <w:rsid w:val="42A956F9"/>
    <w:rsid w:val="42B0480B"/>
    <w:rsid w:val="42BB9B63"/>
    <w:rsid w:val="42C0F132"/>
    <w:rsid w:val="42C5CB4C"/>
    <w:rsid w:val="42C8ECCD"/>
    <w:rsid w:val="42C942A0"/>
    <w:rsid w:val="42DD0237"/>
    <w:rsid w:val="42DDFA10"/>
    <w:rsid w:val="42E1102A"/>
    <w:rsid w:val="42EE7CA7"/>
    <w:rsid w:val="42F0C8C9"/>
    <w:rsid w:val="42F69753"/>
    <w:rsid w:val="42FF2853"/>
    <w:rsid w:val="43027072"/>
    <w:rsid w:val="43061F94"/>
    <w:rsid w:val="430DEC7A"/>
    <w:rsid w:val="43113807"/>
    <w:rsid w:val="43159C21"/>
    <w:rsid w:val="4315E6E9"/>
    <w:rsid w:val="43309E92"/>
    <w:rsid w:val="4334DA48"/>
    <w:rsid w:val="4340B088"/>
    <w:rsid w:val="43435BBE"/>
    <w:rsid w:val="434F1D02"/>
    <w:rsid w:val="43502309"/>
    <w:rsid w:val="4354674C"/>
    <w:rsid w:val="435C3023"/>
    <w:rsid w:val="435FBC1F"/>
    <w:rsid w:val="43615EC5"/>
    <w:rsid w:val="4366953B"/>
    <w:rsid w:val="4369E911"/>
    <w:rsid w:val="436A0714"/>
    <w:rsid w:val="43761AAD"/>
    <w:rsid w:val="437632B6"/>
    <w:rsid w:val="4377D012"/>
    <w:rsid w:val="438C5615"/>
    <w:rsid w:val="43987FD0"/>
    <w:rsid w:val="439D92BB"/>
    <w:rsid w:val="43A3CA16"/>
    <w:rsid w:val="43A84588"/>
    <w:rsid w:val="43A96AAF"/>
    <w:rsid w:val="43AFBD60"/>
    <w:rsid w:val="43B194DC"/>
    <w:rsid w:val="43B1AF51"/>
    <w:rsid w:val="43CB4CFF"/>
    <w:rsid w:val="43D20905"/>
    <w:rsid w:val="43D401E4"/>
    <w:rsid w:val="43EF509A"/>
    <w:rsid w:val="43FDF5C2"/>
    <w:rsid w:val="43FE5BA7"/>
    <w:rsid w:val="44012413"/>
    <w:rsid w:val="4414BAB4"/>
    <w:rsid w:val="4425F58B"/>
    <w:rsid w:val="442C20B1"/>
    <w:rsid w:val="443D712B"/>
    <w:rsid w:val="4445034D"/>
    <w:rsid w:val="444FAD37"/>
    <w:rsid w:val="44569EFA"/>
    <w:rsid w:val="445BB8C1"/>
    <w:rsid w:val="445C3CB4"/>
    <w:rsid w:val="445D3E83"/>
    <w:rsid w:val="445F255A"/>
    <w:rsid w:val="4460CE84"/>
    <w:rsid w:val="44615575"/>
    <w:rsid w:val="44693EC0"/>
    <w:rsid w:val="446AA643"/>
    <w:rsid w:val="447942C5"/>
    <w:rsid w:val="44799584"/>
    <w:rsid w:val="447D5867"/>
    <w:rsid w:val="44800E30"/>
    <w:rsid w:val="44860916"/>
    <w:rsid w:val="448A4D08"/>
    <w:rsid w:val="44942FD1"/>
    <w:rsid w:val="4497BFD6"/>
    <w:rsid w:val="449B6DF0"/>
    <w:rsid w:val="449C9F28"/>
    <w:rsid w:val="44A16F82"/>
    <w:rsid w:val="44A2CE3D"/>
    <w:rsid w:val="44B53ACA"/>
    <w:rsid w:val="44C5A8EB"/>
    <w:rsid w:val="44F6ED5D"/>
    <w:rsid w:val="4507C0F5"/>
    <w:rsid w:val="4508AB8C"/>
    <w:rsid w:val="4513F333"/>
    <w:rsid w:val="45172E26"/>
    <w:rsid w:val="453B36A5"/>
    <w:rsid w:val="45447A90"/>
    <w:rsid w:val="454777B3"/>
    <w:rsid w:val="4552BB40"/>
    <w:rsid w:val="455D2025"/>
    <w:rsid w:val="4563C7DB"/>
    <w:rsid w:val="4568041B"/>
    <w:rsid w:val="4571E8ED"/>
    <w:rsid w:val="4571F8AD"/>
    <w:rsid w:val="45725A50"/>
    <w:rsid w:val="4572FC85"/>
    <w:rsid w:val="4583AC52"/>
    <w:rsid w:val="4585FD5E"/>
    <w:rsid w:val="459EB80F"/>
    <w:rsid w:val="459FFCFF"/>
    <w:rsid w:val="45A6677D"/>
    <w:rsid w:val="45BEB64E"/>
    <w:rsid w:val="45CB025E"/>
    <w:rsid w:val="45CF6D34"/>
    <w:rsid w:val="45D9418C"/>
    <w:rsid w:val="45E1D1BA"/>
    <w:rsid w:val="45F58424"/>
    <w:rsid w:val="45F589FB"/>
    <w:rsid w:val="461BC70F"/>
    <w:rsid w:val="46221249"/>
    <w:rsid w:val="462384C9"/>
    <w:rsid w:val="46332E78"/>
    <w:rsid w:val="464CF820"/>
    <w:rsid w:val="46530D38"/>
    <w:rsid w:val="465575C3"/>
    <w:rsid w:val="46573194"/>
    <w:rsid w:val="465B8F74"/>
    <w:rsid w:val="4663B49A"/>
    <w:rsid w:val="4667016D"/>
    <w:rsid w:val="466BC26A"/>
    <w:rsid w:val="4671CE46"/>
    <w:rsid w:val="467CF3B9"/>
    <w:rsid w:val="4685A979"/>
    <w:rsid w:val="4686F92B"/>
    <w:rsid w:val="46929D2E"/>
    <w:rsid w:val="46998A4C"/>
    <w:rsid w:val="46A480B9"/>
    <w:rsid w:val="46AB177E"/>
    <w:rsid w:val="46B6F65D"/>
    <w:rsid w:val="46BF5ECD"/>
    <w:rsid w:val="46C05173"/>
    <w:rsid w:val="46D06E5F"/>
    <w:rsid w:val="46D7FC6B"/>
    <w:rsid w:val="46E2EE18"/>
    <w:rsid w:val="46E664AF"/>
    <w:rsid w:val="46E80BAF"/>
    <w:rsid w:val="46EF2616"/>
    <w:rsid w:val="46F45A0C"/>
    <w:rsid w:val="46FE14A3"/>
    <w:rsid w:val="47060EA1"/>
    <w:rsid w:val="4710B438"/>
    <w:rsid w:val="4713A498"/>
    <w:rsid w:val="47154CD5"/>
    <w:rsid w:val="472004DF"/>
    <w:rsid w:val="472CDD19"/>
    <w:rsid w:val="472D3A03"/>
    <w:rsid w:val="47448395"/>
    <w:rsid w:val="474E865E"/>
    <w:rsid w:val="474FACFA"/>
    <w:rsid w:val="47518F9B"/>
    <w:rsid w:val="4760E82B"/>
    <w:rsid w:val="4762FDFC"/>
    <w:rsid w:val="4766D121"/>
    <w:rsid w:val="47722F03"/>
    <w:rsid w:val="47766A79"/>
    <w:rsid w:val="477918CD"/>
    <w:rsid w:val="4781AA50"/>
    <w:rsid w:val="478350CA"/>
    <w:rsid w:val="4783D25C"/>
    <w:rsid w:val="478B48D6"/>
    <w:rsid w:val="478E3A4A"/>
    <w:rsid w:val="4799ADD6"/>
    <w:rsid w:val="479B084E"/>
    <w:rsid w:val="47A0293F"/>
    <w:rsid w:val="47A5C364"/>
    <w:rsid w:val="47A7328A"/>
    <w:rsid w:val="47BC7BAC"/>
    <w:rsid w:val="47C234B6"/>
    <w:rsid w:val="47CB1003"/>
    <w:rsid w:val="47CC9CDC"/>
    <w:rsid w:val="47CF4593"/>
    <w:rsid w:val="47D6EB29"/>
    <w:rsid w:val="47D9B08C"/>
    <w:rsid w:val="47DAF560"/>
    <w:rsid w:val="47E45DBC"/>
    <w:rsid w:val="47E61CD1"/>
    <w:rsid w:val="47EC0F68"/>
    <w:rsid w:val="47EC738A"/>
    <w:rsid w:val="47ED3AD1"/>
    <w:rsid w:val="47F2E122"/>
    <w:rsid w:val="47F3346E"/>
    <w:rsid w:val="47F91703"/>
    <w:rsid w:val="47FD0CC7"/>
    <w:rsid w:val="47FDAE04"/>
    <w:rsid w:val="4800A524"/>
    <w:rsid w:val="4802A80F"/>
    <w:rsid w:val="480CA477"/>
    <w:rsid w:val="480DC0A0"/>
    <w:rsid w:val="4812C005"/>
    <w:rsid w:val="48170E7E"/>
    <w:rsid w:val="48198868"/>
    <w:rsid w:val="481BA78B"/>
    <w:rsid w:val="481F6809"/>
    <w:rsid w:val="482501F1"/>
    <w:rsid w:val="483599FC"/>
    <w:rsid w:val="48386057"/>
    <w:rsid w:val="483ACA49"/>
    <w:rsid w:val="483D4268"/>
    <w:rsid w:val="48461557"/>
    <w:rsid w:val="48489388"/>
    <w:rsid w:val="484B4135"/>
    <w:rsid w:val="484BBE2C"/>
    <w:rsid w:val="484F746F"/>
    <w:rsid w:val="48526178"/>
    <w:rsid w:val="4866F5D4"/>
    <w:rsid w:val="48716450"/>
    <w:rsid w:val="4878701E"/>
    <w:rsid w:val="487BA885"/>
    <w:rsid w:val="488853F4"/>
    <w:rsid w:val="488B3EE2"/>
    <w:rsid w:val="48919EB3"/>
    <w:rsid w:val="489AF706"/>
    <w:rsid w:val="489CD6DD"/>
    <w:rsid w:val="489DF0DF"/>
    <w:rsid w:val="48A71C39"/>
    <w:rsid w:val="48A96C92"/>
    <w:rsid w:val="48B33563"/>
    <w:rsid w:val="48C2A350"/>
    <w:rsid w:val="48C45C34"/>
    <w:rsid w:val="48C62CDE"/>
    <w:rsid w:val="48D15A41"/>
    <w:rsid w:val="48E3B970"/>
    <w:rsid w:val="48E7976B"/>
    <w:rsid w:val="48E79DE6"/>
    <w:rsid w:val="48FA7D73"/>
    <w:rsid w:val="490B5643"/>
    <w:rsid w:val="491401B8"/>
    <w:rsid w:val="49270DB6"/>
    <w:rsid w:val="49295CEF"/>
    <w:rsid w:val="493C1445"/>
    <w:rsid w:val="493D7B17"/>
    <w:rsid w:val="4940256A"/>
    <w:rsid w:val="494C68B0"/>
    <w:rsid w:val="494DA62D"/>
    <w:rsid w:val="495266F8"/>
    <w:rsid w:val="4961107D"/>
    <w:rsid w:val="4966E064"/>
    <w:rsid w:val="4977300C"/>
    <w:rsid w:val="4986E4DC"/>
    <w:rsid w:val="499C23F3"/>
    <w:rsid w:val="49A54C18"/>
    <w:rsid w:val="49AB75CC"/>
    <w:rsid w:val="49AC54D4"/>
    <w:rsid w:val="49B04CEA"/>
    <w:rsid w:val="49B1DFDC"/>
    <w:rsid w:val="49C8E241"/>
    <w:rsid w:val="49D51809"/>
    <w:rsid w:val="49DF5CBE"/>
    <w:rsid w:val="49E27135"/>
    <w:rsid w:val="49E319F9"/>
    <w:rsid w:val="49E583A2"/>
    <w:rsid w:val="49E71196"/>
    <w:rsid w:val="49E9D37E"/>
    <w:rsid w:val="49F2E658"/>
    <w:rsid w:val="4A03BA49"/>
    <w:rsid w:val="4A03EDFA"/>
    <w:rsid w:val="4A06884F"/>
    <w:rsid w:val="4A0F26F1"/>
    <w:rsid w:val="4A14EBF3"/>
    <w:rsid w:val="4A15E018"/>
    <w:rsid w:val="4A171E64"/>
    <w:rsid w:val="4A250DF1"/>
    <w:rsid w:val="4A26E7E7"/>
    <w:rsid w:val="4A27C04B"/>
    <w:rsid w:val="4A2B7137"/>
    <w:rsid w:val="4A2EB5D6"/>
    <w:rsid w:val="4A30A30B"/>
    <w:rsid w:val="4A333696"/>
    <w:rsid w:val="4A33D43A"/>
    <w:rsid w:val="4A390664"/>
    <w:rsid w:val="4A3C9499"/>
    <w:rsid w:val="4A48FDD7"/>
    <w:rsid w:val="4A4A504E"/>
    <w:rsid w:val="4A4EA7BD"/>
    <w:rsid w:val="4A4FC5D8"/>
    <w:rsid w:val="4A56A4A7"/>
    <w:rsid w:val="4A5D1A2F"/>
    <w:rsid w:val="4A60292B"/>
    <w:rsid w:val="4A655806"/>
    <w:rsid w:val="4A756986"/>
    <w:rsid w:val="4A952DDA"/>
    <w:rsid w:val="4A98B336"/>
    <w:rsid w:val="4AA5D55E"/>
    <w:rsid w:val="4AB1159E"/>
    <w:rsid w:val="4ABF6B08"/>
    <w:rsid w:val="4ACCE43B"/>
    <w:rsid w:val="4AD08C70"/>
    <w:rsid w:val="4AD0E312"/>
    <w:rsid w:val="4AD6C420"/>
    <w:rsid w:val="4AEFCBFF"/>
    <w:rsid w:val="4B0CCE26"/>
    <w:rsid w:val="4B123511"/>
    <w:rsid w:val="4B1E3AD9"/>
    <w:rsid w:val="4B2CA246"/>
    <w:rsid w:val="4B3072AF"/>
    <w:rsid w:val="4B34FBA3"/>
    <w:rsid w:val="4B403742"/>
    <w:rsid w:val="4B4AAB4A"/>
    <w:rsid w:val="4B4E3C94"/>
    <w:rsid w:val="4B568E3C"/>
    <w:rsid w:val="4B5B34EE"/>
    <w:rsid w:val="4B64C97F"/>
    <w:rsid w:val="4B64D3C9"/>
    <w:rsid w:val="4B701299"/>
    <w:rsid w:val="4B77F266"/>
    <w:rsid w:val="4B8214B4"/>
    <w:rsid w:val="4B82E1F7"/>
    <w:rsid w:val="4B878FDE"/>
    <w:rsid w:val="4B8B6A35"/>
    <w:rsid w:val="4B8F0CA0"/>
    <w:rsid w:val="4B95D1C4"/>
    <w:rsid w:val="4B9FA069"/>
    <w:rsid w:val="4BA15122"/>
    <w:rsid w:val="4BA62984"/>
    <w:rsid w:val="4BAFBD90"/>
    <w:rsid w:val="4BB18DA2"/>
    <w:rsid w:val="4BB30C79"/>
    <w:rsid w:val="4BB76D87"/>
    <w:rsid w:val="4BCA415E"/>
    <w:rsid w:val="4BD89FC5"/>
    <w:rsid w:val="4BDD0911"/>
    <w:rsid w:val="4BE98C0E"/>
    <w:rsid w:val="4BE9E5C3"/>
    <w:rsid w:val="4BEB4CC9"/>
    <w:rsid w:val="4BF591F2"/>
    <w:rsid w:val="4BF5E10D"/>
    <w:rsid w:val="4BFD7B87"/>
    <w:rsid w:val="4C06A9D0"/>
    <w:rsid w:val="4C0CC92B"/>
    <w:rsid w:val="4C0F4F64"/>
    <w:rsid w:val="4C14DFE0"/>
    <w:rsid w:val="4C1B796E"/>
    <w:rsid w:val="4C248C3B"/>
    <w:rsid w:val="4C25B64E"/>
    <w:rsid w:val="4C2DB10D"/>
    <w:rsid w:val="4C34BB41"/>
    <w:rsid w:val="4C373D1C"/>
    <w:rsid w:val="4C3D6BCE"/>
    <w:rsid w:val="4C46DC40"/>
    <w:rsid w:val="4C5DB9C0"/>
    <w:rsid w:val="4C64C5A8"/>
    <w:rsid w:val="4C695276"/>
    <w:rsid w:val="4C740039"/>
    <w:rsid w:val="4C81BB08"/>
    <w:rsid w:val="4C8B2F9F"/>
    <w:rsid w:val="4C99D939"/>
    <w:rsid w:val="4CA0D44F"/>
    <w:rsid w:val="4CA26FFC"/>
    <w:rsid w:val="4CB111AA"/>
    <w:rsid w:val="4CCEA80D"/>
    <w:rsid w:val="4CEA5D68"/>
    <w:rsid w:val="4CF7D048"/>
    <w:rsid w:val="4CFE7AFE"/>
    <w:rsid w:val="4D007C71"/>
    <w:rsid w:val="4D090B1F"/>
    <w:rsid w:val="4D095FB2"/>
    <w:rsid w:val="4D0BEEB3"/>
    <w:rsid w:val="4D103595"/>
    <w:rsid w:val="4D2B497F"/>
    <w:rsid w:val="4D2CA6E2"/>
    <w:rsid w:val="4D3C4603"/>
    <w:rsid w:val="4D453F3D"/>
    <w:rsid w:val="4D4CD70F"/>
    <w:rsid w:val="4D62379F"/>
    <w:rsid w:val="4D63A5C7"/>
    <w:rsid w:val="4D65F7BD"/>
    <w:rsid w:val="4D66B955"/>
    <w:rsid w:val="4D72217E"/>
    <w:rsid w:val="4D7AEA07"/>
    <w:rsid w:val="4D7CD7D4"/>
    <w:rsid w:val="4D7F6AFF"/>
    <w:rsid w:val="4D892308"/>
    <w:rsid w:val="4D8E4569"/>
    <w:rsid w:val="4D927B4F"/>
    <w:rsid w:val="4D93737D"/>
    <w:rsid w:val="4D938CB9"/>
    <w:rsid w:val="4DA58DE6"/>
    <w:rsid w:val="4DA69E3E"/>
    <w:rsid w:val="4DA99DA3"/>
    <w:rsid w:val="4DB48BD7"/>
    <w:rsid w:val="4DC0940A"/>
    <w:rsid w:val="4DDAFD38"/>
    <w:rsid w:val="4DE4D6F5"/>
    <w:rsid w:val="4DE629E7"/>
    <w:rsid w:val="4DE6F912"/>
    <w:rsid w:val="4DF2B5F5"/>
    <w:rsid w:val="4DF9B98F"/>
    <w:rsid w:val="4DFEDEFE"/>
    <w:rsid w:val="4E009609"/>
    <w:rsid w:val="4E013A74"/>
    <w:rsid w:val="4E063D23"/>
    <w:rsid w:val="4E067729"/>
    <w:rsid w:val="4E14E545"/>
    <w:rsid w:val="4E1B86EE"/>
    <w:rsid w:val="4E1FA320"/>
    <w:rsid w:val="4E1FA6AA"/>
    <w:rsid w:val="4E24C8F7"/>
    <w:rsid w:val="4E25C79B"/>
    <w:rsid w:val="4E2D242E"/>
    <w:rsid w:val="4E30480F"/>
    <w:rsid w:val="4E3E405D"/>
    <w:rsid w:val="4E4C925D"/>
    <w:rsid w:val="4E4CE20B"/>
    <w:rsid w:val="4E7181A3"/>
    <w:rsid w:val="4E74841F"/>
    <w:rsid w:val="4E760416"/>
    <w:rsid w:val="4E78A92B"/>
    <w:rsid w:val="4E7DD641"/>
    <w:rsid w:val="4E836B42"/>
    <w:rsid w:val="4E917FF6"/>
    <w:rsid w:val="4E94D2B2"/>
    <w:rsid w:val="4E9E26D2"/>
    <w:rsid w:val="4EB3BE83"/>
    <w:rsid w:val="4EB74F2F"/>
    <w:rsid w:val="4EC72C0F"/>
    <w:rsid w:val="4ECD8982"/>
    <w:rsid w:val="4ECFD51B"/>
    <w:rsid w:val="4ED2D85C"/>
    <w:rsid w:val="4EF7DDA7"/>
    <w:rsid w:val="4F08A838"/>
    <w:rsid w:val="4F1652B1"/>
    <w:rsid w:val="4F177B6E"/>
    <w:rsid w:val="4F18DF43"/>
    <w:rsid w:val="4F1CDA8F"/>
    <w:rsid w:val="4F24245E"/>
    <w:rsid w:val="4F24F241"/>
    <w:rsid w:val="4F33A817"/>
    <w:rsid w:val="4F3CB503"/>
    <w:rsid w:val="4F4DB205"/>
    <w:rsid w:val="4F54E10E"/>
    <w:rsid w:val="4F5DC767"/>
    <w:rsid w:val="4F5DE678"/>
    <w:rsid w:val="4F66114B"/>
    <w:rsid w:val="4F67F8DF"/>
    <w:rsid w:val="4F6EF2BE"/>
    <w:rsid w:val="4F7095B8"/>
    <w:rsid w:val="4F71AA6F"/>
    <w:rsid w:val="4F8494C8"/>
    <w:rsid w:val="4F8D4F97"/>
    <w:rsid w:val="4F917206"/>
    <w:rsid w:val="4F920A70"/>
    <w:rsid w:val="4F944588"/>
    <w:rsid w:val="4F9589F0"/>
    <w:rsid w:val="4F978480"/>
    <w:rsid w:val="4F979611"/>
    <w:rsid w:val="4FA86361"/>
    <w:rsid w:val="4FAB974D"/>
    <w:rsid w:val="4FADF970"/>
    <w:rsid w:val="4FB6C980"/>
    <w:rsid w:val="4FB76326"/>
    <w:rsid w:val="4FC12DED"/>
    <w:rsid w:val="4FDCFE03"/>
    <w:rsid w:val="4FDD1D74"/>
    <w:rsid w:val="4FDFD5FF"/>
    <w:rsid w:val="4FF794CF"/>
    <w:rsid w:val="4FF865C0"/>
    <w:rsid w:val="4FF9B113"/>
    <w:rsid w:val="4FFF6E8D"/>
    <w:rsid w:val="50010E22"/>
    <w:rsid w:val="5009EBA8"/>
    <w:rsid w:val="501008F8"/>
    <w:rsid w:val="50156E3D"/>
    <w:rsid w:val="501D23FC"/>
    <w:rsid w:val="501F6E29"/>
    <w:rsid w:val="502A1267"/>
    <w:rsid w:val="50331B64"/>
    <w:rsid w:val="5037AB20"/>
    <w:rsid w:val="503EA83C"/>
    <w:rsid w:val="50531C15"/>
    <w:rsid w:val="5056531A"/>
    <w:rsid w:val="5065D0C1"/>
    <w:rsid w:val="506C35EA"/>
    <w:rsid w:val="507085C7"/>
    <w:rsid w:val="5073E6C5"/>
    <w:rsid w:val="50769519"/>
    <w:rsid w:val="50780018"/>
    <w:rsid w:val="5079D8F7"/>
    <w:rsid w:val="508C0637"/>
    <w:rsid w:val="508E4068"/>
    <w:rsid w:val="509217E9"/>
    <w:rsid w:val="5092A4F7"/>
    <w:rsid w:val="509647E3"/>
    <w:rsid w:val="50A43142"/>
    <w:rsid w:val="50ADD2A4"/>
    <w:rsid w:val="50B645BC"/>
    <w:rsid w:val="50BA3343"/>
    <w:rsid w:val="50C7BA2B"/>
    <w:rsid w:val="50C978FC"/>
    <w:rsid w:val="50D5D560"/>
    <w:rsid w:val="50D9B1C0"/>
    <w:rsid w:val="50DE7796"/>
    <w:rsid w:val="50E056B3"/>
    <w:rsid w:val="50E06CF0"/>
    <w:rsid w:val="50E81EC0"/>
    <w:rsid w:val="50E899F4"/>
    <w:rsid w:val="50E8B94F"/>
    <w:rsid w:val="50ED875E"/>
    <w:rsid w:val="5101E1AC"/>
    <w:rsid w:val="51031A84"/>
    <w:rsid w:val="5103B229"/>
    <w:rsid w:val="5107DE8B"/>
    <w:rsid w:val="5114FE3D"/>
    <w:rsid w:val="5115BDA7"/>
    <w:rsid w:val="51168298"/>
    <w:rsid w:val="511AFD04"/>
    <w:rsid w:val="512BB2FB"/>
    <w:rsid w:val="513836CB"/>
    <w:rsid w:val="513CEF70"/>
    <w:rsid w:val="513E2BBC"/>
    <w:rsid w:val="514332D6"/>
    <w:rsid w:val="5147DC2E"/>
    <w:rsid w:val="5149C9D1"/>
    <w:rsid w:val="514C8607"/>
    <w:rsid w:val="514CB8AC"/>
    <w:rsid w:val="514F98EB"/>
    <w:rsid w:val="5166FDD5"/>
    <w:rsid w:val="5177FAD2"/>
    <w:rsid w:val="517BFECA"/>
    <w:rsid w:val="517DEA92"/>
    <w:rsid w:val="517E682E"/>
    <w:rsid w:val="5184EFAD"/>
    <w:rsid w:val="518896B6"/>
    <w:rsid w:val="5188C8C1"/>
    <w:rsid w:val="51977B4F"/>
    <w:rsid w:val="51985D86"/>
    <w:rsid w:val="51987023"/>
    <w:rsid w:val="519AF8B8"/>
    <w:rsid w:val="519B2242"/>
    <w:rsid w:val="519BBBEE"/>
    <w:rsid w:val="519FCA8D"/>
    <w:rsid w:val="51A31855"/>
    <w:rsid w:val="51AF3061"/>
    <w:rsid w:val="51B8B42F"/>
    <w:rsid w:val="51C7ECEF"/>
    <w:rsid w:val="51D5C794"/>
    <w:rsid w:val="51D7B3BE"/>
    <w:rsid w:val="51E63469"/>
    <w:rsid w:val="51F2237B"/>
    <w:rsid w:val="520524A1"/>
    <w:rsid w:val="520672E8"/>
    <w:rsid w:val="520D3F89"/>
    <w:rsid w:val="520F68BB"/>
    <w:rsid w:val="5215E8F0"/>
    <w:rsid w:val="521EBB77"/>
    <w:rsid w:val="52205A85"/>
    <w:rsid w:val="5220E5B9"/>
    <w:rsid w:val="523B1347"/>
    <w:rsid w:val="52467B1A"/>
    <w:rsid w:val="524687AB"/>
    <w:rsid w:val="5254713D"/>
    <w:rsid w:val="525E6181"/>
    <w:rsid w:val="5266B85C"/>
    <w:rsid w:val="526A7ADF"/>
    <w:rsid w:val="5273845C"/>
    <w:rsid w:val="52739A27"/>
    <w:rsid w:val="528EB5E7"/>
    <w:rsid w:val="529CC4EF"/>
    <w:rsid w:val="52A71503"/>
    <w:rsid w:val="52B716D8"/>
    <w:rsid w:val="52BE62EB"/>
    <w:rsid w:val="52CF010D"/>
    <w:rsid w:val="52F486DC"/>
    <w:rsid w:val="52FC98FC"/>
    <w:rsid w:val="52FD3990"/>
    <w:rsid w:val="5306633F"/>
    <w:rsid w:val="5306F97C"/>
    <w:rsid w:val="530F2B56"/>
    <w:rsid w:val="5311B180"/>
    <w:rsid w:val="5316635D"/>
    <w:rsid w:val="53185114"/>
    <w:rsid w:val="531A54FE"/>
    <w:rsid w:val="531B938C"/>
    <w:rsid w:val="531B9ACA"/>
    <w:rsid w:val="531E1467"/>
    <w:rsid w:val="531E37EF"/>
    <w:rsid w:val="531F2319"/>
    <w:rsid w:val="5326A5C8"/>
    <w:rsid w:val="5329F34A"/>
    <w:rsid w:val="532AACB2"/>
    <w:rsid w:val="532BD45A"/>
    <w:rsid w:val="533C7BA1"/>
    <w:rsid w:val="533D97E1"/>
    <w:rsid w:val="53477483"/>
    <w:rsid w:val="534C53D6"/>
    <w:rsid w:val="53573AC3"/>
    <w:rsid w:val="536FDB64"/>
    <w:rsid w:val="537009CA"/>
    <w:rsid w:val="537056AD"/>
    <w:rsid w:val="537A1BF6"/>
    <w:rsid w:val="53907E8B"/>
    <w:rsid w:val="53965621"/>
    <w:rsid w:val="5398515C"/>
    <w:rsid w:val="539A1B6C"/>
    <w:rsid w:val="539DDB80"/>
    <w:rsid w:val="53A21E53"/>
    <w:rsid w:val="53A911CC"/>
    <w:rsid w:val="53AD665A"/>
    <w:rsid w:val="53B2E4F9"/>
    <w:rsid w:val="53B4CBD4"/>
    <w:rsid w:val="53B6C761"/>
    <w:rsid w:val="53C27D5B"/>
    <w:rsid w:val="53C821F4"/>
    <w:rsid w:val="53D0A9B7"/>
    <w:rsid w:val="53D348B7"/>
    <w:rsid w:val="53DB2FE7"/>
    <w:rsid w:val="53DB3033"/>
    <w:rsid w:val="53DD8D42"/>
    <w:rsid w:val="53E3F3A6"/>
    <w:rsid w:val="53F7AF46"/>
    <w:rsid w:val="53F8A4F8"/>
    <w:rsid w:val="540B44B0"/>
    <w:rsid w:val="540F7869"/>
    <w:rsid w:val="541184CE"/>
    <w:rsid w:val="5415F009"/>
    <w:rsid w:val="541652B3"/>
    <w:rsid w:val="542B4401"/>
    <w:rsid w:val="5434AB6A"/>
    <w:rsid w:val="543D3D9D"/>
    <w:rsid w:val="5440F385"/>
    <w:rsid w:val="544139B5"/>
    <w:rsid w:val="5457539B"/>
    <w:rsid w:val="545A09C6"/>
    <w:rsid w:val="5465E664"/>
    <w:rsid w:val="5466C997"/>
    <w:rsid w:val="54750545"/>
    <w:rsid w:val="5478F24D"/>
    <w:rsid w:val="547FEC91"/>
    <w:rsid w:val="5489B7C7"/>
    <w:rsid w:val="548D5D6D"/>
    <w:rsid w:val="549D4C35"/>
    <w:rsid w:val="54A78AE7"/>
    <w:rsid w:val="54A9C058"/>
    <w:rsid w:val="54B1593C"/>
    <w:rsid w:val="54B3E1A6"/>
    <w:rsid w:val="54BA8340"/>
    <w:rsid w:val="54BF261F"/>
    <w:rsid w:val="54C81FB8"/>
    <w:rsid w:val="54C85F4A"/>
    <w:rsid w:val="54D3A78B"/>
    <w:rsid w:val="54DEDD21"/>
    <w:rsid w:val="54EB1261"/>
    <w:rsid w:val="54EE0513"/>
    <w:rsid w:val="54F73CA9"/>
    <w:rsid w:val="54FE7FCC"/>
    <w:rsid w:val="54FEAF2E"/>
    <w:rsid w:val="55008FE0"/>
    <w:rsid w:val="5503A5F1"/>
    <w:rsid w:val="55095361"/>
    <w:rsid w:val="550A987B"/>
    <w:rsid w:val="550CF025"/>
    <w:rsid w:val="553162AC"/>
    <w:rsid w:val="5531B1C3"/>
    <w:rsid w:val="5534183C"/>
    <w:rsid w:val="55360747"/>
    <w:rsid w:val="5539374C"/>
    <w:rsid w:val="554936BB"/>
    <w:rsid w:val="555285E7"/>
    <w:rsid w:val="555B92AF"/>
    <w:rsid w:val="5560EF84"/>
    <w:rsid w:val="556F9EBC"/>
    <w:rsid w:val="5570CC90"/>
    <w:rsid w:val="5577395A"/>
    <w:rsid w:val="557EFA92"/>
    <w:rsid w:val="558068D2"/>
    <w:rsid w:val="558F6D6E"/>
    <w:rsid w:val="558FAB2C"/>
    <w:rsid w:val="5599EBF6"/>
    <w:rsid w:val="559E2F78"/>
    <w:rsid w:val="55A8C588"/>
    <w:rsid w:val="55AAF08D"/>
    <w:rsid w:val="55AE4BAF"/>
    <w:rsid w:val="55B5AA39"/>
    <w:rsid w:val="55B89E05"/>
    <w:rsid w:val="55BA74E9"/>
    <w:rsid w:val="55C21082"/>
    <w:rsid w:val="55F2755B"/>
    <w:rsid w:val="5605445E"/>
    <w:rsid w:val="5606057F"/>
    <w:rsid w:val="560B8DA3"/>
    <w:rsid w:val="5618ECB2"/>
    <w:rsid w:val="561A53A6"/>
    <w:rsid w:val="561C4487"/>
    <w:rsid w:val="561CAD30"/>
    <w:rsid w:val="561CB13B"/>
    <w:rsid w:val="561D3AF4"/>
    <w:rsid w:val="5628DA32"/>
    <w:rsid w:val="562A483F"/>
    <w:rsid w:val="5633D135"/>
    <w:rsid w:val="56395825"/>
    <w:rsid w:val="563A94C3"/>
    <w:rsid w:val="563AC159"/>
    <w:rsid w:val="563DA977"/>
    <w:rsid w:val="5641545B"/>
    <w:rsid w:val="56448C10"/>
    <w:rsid w:val="56485217"/>
    <w:rsid w:val="564F9365"/>
    <w:rsid w:val="565119AD"/>
    <w:rsid w:val="565653A1"/>
    <w:rsid w:val="5658BE79"/>
    <w:rsid w:val="56687F68"/>
    <w:rsid w:val="5670204B"/>
    <w:rsid w:val="56704FA6"/>
    <w:rsid w:val="567A7445"/>
    <w:rsid w:val="567F963D"/>
    <w:rsid w:val="567F9C2E"/>
    <w:rsid w:val="5680E629"/>
    <w:rsid w:val="56893B3F"/>
    <w:rsid w:val="5689ADF4"/>
    <w:rsid w:val="56914900"/>
    <w:rsid w:val="56939732"/>
    <w:rsid w:val="56978534"/>
    <w:rsid w:val="569A8B9F"/>
    <w:rsid w:val="569E47CF"/>
    <w:rsid w:val="569F811F"/>
    <w:rsid w:val="56A43C6E"/>
    <w:rsid w:val="56ADE5EF"/>
    <w:rsid w:val="56B15947"/>
    <w:rsid w:val="56B702C8"/>
    <w:rsid w:val="56B79DB5"/>
    <w:rsid w:val="56B8F896"/>
    <w:rsid w:val="56BE0976"/>
    <w:rsid w:val="56C8FED7"/>
    <w:rsid w:val="56CF28D0"/>
    <w:rsid w:val="56D3DF2F"/>
    <w:rsid w:val="56F16251"/>
    <w:rsid w:val="56F57E1C"/>
    <w:rsid w:val="56F76310"/>
    <w:rsid w:val="57121164"/>
    <w:rsid w:val="5715E442"/>
    <w:rsid w:val="571BB99F"/>
    <w:rsid w:val="571F73A2"/>
    <w:rsid w:val="572B7B8D"/>
    <w:rsid w:val="572BDA5E"/>
    <w:rsid w:val="57351AC6"/>
    <w:rsid w:val="57404824"/>
    <w:rsid w:val="574194F8"/>
    <w:rsid w:val="5744601A"/>
    <w:rsid w:val="574AD9A3"/>
    <w:rsid w:val="5758B9D5"/>
    <w:rsid w:val="575F1A6B"/>
    <w:rsid w:val="576AB847"/>
    <w:rsid w:val="576C3C6E"/>
    <w:rsid w:val="576F1160"/>
    <w:rsid w:val="5778822B"/>
    <w:rsid w:val="577BA79D"/>
    <w:rsid w:val="577BF585"/>
    <w:rsid w:val="577E0FD3"/>
    <w:rsid w:val="57836669"/>
    <w:rsid w:val="578EF45D"/>
    <w:rsid w:val="57921BDC"/>
    <w:rsid w:val="5797DE36"/>
    <w:rsid w:val="579A2749"/>
    <w:rsid w:val="57A27230"/>
    <w:rsid w:val="57B0154D"/>
    <w:rsid w:val="57B20A31"/>
    <w:rsid w:val="57B347E6"/>
    <w:rsid w:val="57B855E6"/>
    <w:rsid w:val="57C0C181"/>
    <w:rsid w:val="57C29F22"/>
    <w:rsid w:val="57C3B511"/>
    <w:rsid w:val="57C46170"/>
    <w:rsid w:val="57C68B33"/>
    <w:rsid w:val="57CB24ED"/>
    <w:rsid w:val="57CB3287"/>
    <w:rsid w:val="57CBBCA7"/>
    <w:rsid w:val="57D1FDD9"/>
    <w:rsid w:val="57DC81E1"/>
    <w:rsid w:val="57E15CA8"/>
    <w:rsid w:val="57E800C9"/>
    <w:rsid w:val="57ED5D1A"/>
    <w:rsid w:val="57F39DD4"/>
    <w:rsid w:val="57FC99A3"/>
    <w:rsid w:val="58042E21"/>
    <w:rsid w:val="580C2007"/>
    <w:rsid w:val="580D79B0"/>
    <w:rsid w:val="580DB63A"/>
    <w:rsid w:val="5811252B"/>
    <w:rsid w:val="5826B862"/>
    <w:rsid w:val="583D6868"/>
    <w:rsid w:val="5849B650"/>
    <w:rsid w:val="5853AB4C"/>
    <w:rsid w:val="585930C7"/>
    <w:rsid w:val="585CC227"/>
    <w:rsid w:val="5861D8C3"/>
    <w:rsid w:val="5863168B"/>
    <w:rsid w:val="58644901"/>
    <w:rsid w:val="5868EA88"/>
    <w:rsid w:val="586BAED8"/>
    <w:rsid w:val="5875EA84"/>
    <w:rsid w:val="5884EADC"/>
    <w:rsid w:val="588575D5"/>
    <w:rsid w:val="588B76CA"/>
    <w:rsid w:val="588FDF6A"/>
    <w:rsid w:val="58989046"/>
    <w:rsid w:val="5898FF50"/>
    <w:rsid w:val="589BF6B0"/>
    <w:rsid w:val="589C5CD6"/>
    <w:rsid w:val="58A047E5"/>
    <w:rsid w:val="58A87721"/>
    <w:rsid w:val="58A98006"/>
    <w:rsid w:val="58AF9062"/>
    <w:rsid w:val="58B45297"/>
    <w:rsid w:val="58C0177D"/>
    <w:rsid w:val="58C3686B"/>
    <w:rsid w:val="58C680FD"/>
    <w:rsid w:val="58CA56C0"/>
    <w:rsid w:val="58D63FE9"/>
    <w:rsid w:val="58DB5060"/>
    <w:rsid w:val="58DFE18A"/>
    <w:rsid w:val="58E1674A"/>
    <w:rsid w:val="58E68730"/>
    <w:rsid w:val="58E73DFC"/>
    <w:rsid w:val="58EBA061"/>
    <w:rsid w:val="58F86D1F"/>
    <w:rsid w:val="5900FAF2"/>
    <w:rsid w:val="59035B53"/>
    <w:rsid w:val="5907E06F"/>
    <w:rsid w:val="590A87ED"/>
    <w:rsid w:val="5915A3EF"/>
    <w:rsid w:val="5915D06C"/>
    <w:rsid w:val="593B871D"/>
    <w:rsid w:val="593E4291"/>
    <w:rsid w:val="5940AEB6"/>
    <w:rsid w:val="5943AAF9"/>
    <w:rsid w:val="5943ED1B"/>
    <w:rsid w:val="59448811"/>
    <w:rsid w:val="594512EC"/>
    <w:rsid w:val="59462067"/>
    <w:rsid w:val="594D9171"/>
    <w:rsid w:val="5951F468"/>
    <w:rsid w:val="595917E9"/>
    <w:rsid w:val="59732E7C"/>
    <w:rsid w:val="59739873"/>
    <w:rsid w:val="59759B82"/>
    <w:rsid w:val="59829105"/>
    <w:rsid w:val="59845B72"/>
    <w:rsid w:val="59867E8D"/>
    <w:rsid w:val="5987C8BA"/>
    <w:rsid w:val="598D1540"/>
    <w:rsid w:val="5990F755"/>
    <w:rsid w:val="59961FD6"/>
    <w:rsid w:val="599FFE82"/>
    <w:rsid w:val="59A2F835"/>
    <w:rsid w:val="59A967A1"/>
    <w:rsid w:val="59B1FA10"/>
    <w:rsid w:val="59BC6696"/>
    <w:rsid w:val="59D11FC9"/>
    <w:rsid w:val="59DE4AE8"/>
    <w:rsid w:val="59F3C327"/>
    <w:rsid w:val="5A05B770"/>
    <w:rsid w:val="5A0C95EE"/>
    <w:rsid w:val="5A160C2C"/>
    <w:rsid w:val="5A1A4BF9"/>
    <w:rsid w:val="5A3460A7"/>
    <w:rsid w:val="5A353FD7"/>
    <w:rsid w:val="5A3CDE4D"/>
    <w:rsid w:val="5A3ED4AF"/>
    <w:rsid w:val="5A409608"/>
    <w:rsid w:val="5A40DE76"/>
    <w:rsid w:val="5A41B011"/>
    <w:rsid w:val="5A44B872"/>
    <w:rsid w:val="5A44E411"/>
    <w:rsid w:val="5A466F7D"/>
    <w:rsid w:val="5A482C2F"/>
    <w:rsid w:val="5A4A3895"/>
    <w:rsid w:val="5A52672B"/>
    <w:rsid w:val="5A56B15A"/>
    <w:rsid w:val="5A65D7C1"/>
    <w:rsid w:val="5A689151"/>
    <w:rsid w:val="5A6D4F3D"/>
    <w:rsid w:val="5A8392BD"/>
    <w:rsid w:val="5A93FB75"/>
    <w:rsid w:val="5AA1C3BB"/>
    <w:rsid w:val="5AA88D7C"/>
    <w:rsid w:val="5AB3C491"/>
    <w:rsid w:val="5ACE6286"/>
    <w:rsid w:val="5AD28020"/>
    <w:rsid w:val="5AE5ED05"/>
    <w:rsid w:val="5AEBFFD6"/>
    <w:rsid w:val="5AF60B63"/>
    <w:rsid w:val="5AF87A90"/>
    <w:rsid w:val="5B07E46E"/>
    <w:rsid w:val="5B084B75"/>
    <w:rsid w:val="5B0D50AC"/>
    <w:rsid w:val="5B166D52"/>
    <w:rsid w:val="5B196E6C"/>
    <w:rsid w:val="5B1DC524"/>
    <w:rsid w:val="5B2303F7"/>
    <w:rsid w:val="5B2646D6"/>
    <w:rsid w:val="5B2EBE57"/>
    <w:rsid w:val="5B31F710"/>
    <w:rsid w:val="5B333596"/>
    <w:rsid w:val="5B33D9C0"/>
    <w:rsid w:val="5B348B7C"/>
    <w:rsid w:val="5B368AEF"/>
    <w:rsid w:val="5B3973AA"/>
    <w:rsid w:val="5B4693F6"/>
    <w:rsid w:val="5B487928"/>
    <w:rsid w:val="5B4D2664"/>
    <w:rsid w:val="5B5370C7"/>
    <w:rsid w:val="5B55E13D"/>
    <w:rsid w:val="5B5C6D97"/>
    <w:rsid w:val="5B62BC7B"/>
    <w:rsid w:val="5B7AED49"/>
    <w:rsid w:val="5B80EB4B"/>
    <w:rsid w:val="5B815AD6"/>
    <w:rsid w:val="5B8A2BA1"/>
    <w:rsid w:val="5B8E6E73"/>
    <w:rsid w:val="5B936B04"/>
    <w:rsid w:val="5B957E4B"/>
    <w:rsid w:val="5BA08B4A"/>
    <w:rsid w:val="5BA3819A"/>
    <w:rsid w:val="5BA91656"/>
    <w:rsid w:val="5BB0D290"/>
    <w:rsid w:val="5BB875AB"/>
    <w:rsid w:val="5BBAD5FE"/>
    <w:rsid w:val="5BBF743C"/>
    <w:rsid w:val="5BCFA7A9"/>
    <w:rsid w:val="5BD0CF10"/>
    <w:rsid w:val="5BD25B6C"/>
    <w:rsid w:val="5BD624E8"/>
    <w:rsid w:val="5BF86E7E"/>
    <w:rsid w:val="5BFDAFBE"/>
    <w:rsid w:val="5C0A90B5"/>
    <w:rsid w:val="5C0AC857"/>
    <w:rsid w:val="5C0EDFB7"/>
    <w:rsid w:val="5C13B163"/>
    <w:rsid w:val="5C250A60"/>
    <w:rsid w:val="5C28D310"/>
    <w:rsid w:val="5C2DB01D"/>
    <w:rsid w:val="5C445DDD"/>
    <w:rsid w:val="5C4722A4"/>
    <w:rsid w:val="5C4F18C0"/>
    <w:rsid w:val="5C5AC076"/>
    <w:rsid w:val="5C5C98C7"/>
    <w:rsid w:val="5C63AC5D"/>
    <w:rsid w:val="5C63F1C8"/>
    <w:rsid w:val="5C64D30E"/>
    <w:rsid w:val="5C669460"/>
    <w:rsid w:val="5C67769A"/>
    <w:rsid w:val="5C70ACA9"/>
    <w:rsid w:val="5C74DF04"/>
    <w:rsid w:val="5C7DC129"/>
    <w:rsid w:val="5C7F420D"/>
    <w:rsid w:val="5C97817F"/>
    <w:rsid w:val="5CA117BA"/>
    <w:rsid w:val="5CBFA616"/>
    <w:rsid w:val="5CC70F7D"/>
    <w:rsid w:val="5CCF4C03"/>
    <w:rsid w:val="5CCF7A8B"/>
    <w:rsid w:val="5CD22844"/>
    <w:rsid w:val="5CE0B7F8"/>
    <w:rsid w:val="5CE4964E"/>
    <w:rsid w:val="5CE819E6"/>
    <w:rsid w:val="5CEFEF76"/>
    <w:rsid w:val="5D03B84E"/>
    <w:rsid w:val="5D07B45D"/>
    <w:rsid w:val="5D089CC8"/>
    <w:rsid w:val="5D0A2C32"/>
    <w:rsid w:val="5D2227E3"/>
    <w:rsid w:val="5D23F93A"/>
    <w:rsid w:val="5D2CC928"/>
    <w:rsid w:val="5D31E1AC"/>
    <w:rsid w:val="5D3840B6"/>
    <w:rsid w:val="5D3F5B84"/>
    <w:rsid w:val="5D5EF94E"/>
    <w:rsid w:val="5D6ECDCA"/>
    <w:rsid w:val="5D6EECA7"/>
    <w:rsid w:val="5D7B3404"/>
    <w:rsid w:val="5D7F6241"/>
    <w:rsid w:val="5D8259DF"/>
    <w:rsid w:val="5D882597"/>
    <w:rsid w:val="5D8B479F"/>
    <w:rsid w:val="5D90641E"/>
    <w:rsid w:val="5D9FE9B0"/>
    <w:rsid w:val="5DA06892"/>
    <w:rsid w:val="5DA46933"/>
    <w:rsid w:val="5DBA6B88"/>
    <w:rsid w:val="5DBBB11A"/>
    <w:rsid w:val="5DBF1184"/>
    <w:rsid w:val="5DC50E12"/>
    <w:rsid w:val="5DC52BCE"/>
    <w:rsid w:val="5DC74926"/>
    <w:rsid w:val="5DD8DFEC"/>
    <w:rsid w:val="5DDE5EAE"/>
    <w:rsid w:val="5DE7C3AF"/>
    <w:rsid w:val="5DF8FF6B"/>
    <w:rsid w:val="5DFD108E"/>
    <w:rsid w:val="5E13CE92"/>
    <w:rsid w:val="5E18F218"/>
    <w:rsid w:val="5E1EEE5F"/>
    <w:rsid w:val="5E249DB0"/>
    <w:rsid w:val="5E2D8B81"/>
    <w:rsid w:val="5E32805D"/>
    <w:rsid w:val="5E35FD9D"/>
    <w:rsid w:val="5E45682B"/>
    <w:rsid w:val="5E4864D2"/>
    <w:rsid w:val="5E50E43D"/>
    <w:rsid w:val="5E5BF961"/>
    <w:rsid w:val="5E616586"/>
    <w:rsid w:val="5E6EAB48"/>
    <w:rsid w:val="5E886947"/>
    <w:rsid w:val="5E91F4A4"/>
    <w:rsid w:val="5E964CF4"/>
    <w:rsid w:val="5E9BE5C1"/>
    <w:rsid w:val="5E9F88AF"/>
    <w:rsid w:val="5EA384BE"/>
    <w:rsid w:val="5EADE78F"/>
    <w:rsid w:val="5EB3CEB7"/>
    <w:rsid w:val="5EC55047"/>
    <w:rsid w:val="5EC730C5"/>
    <w:rsid w:val="5ED87F2D"/>
    <w:rsid w:val="5EE2757B"/>
    <w:rsid w:val="5EF40834"/>
    <w:rsid w:val="5EFF7F86"/>
    <w:rsid w:val="5F186242"/>
    <w:rsid w:val="5F21589E"/>
    <w:rsid w:val="5F41C534"/>
    <w:rsid w:val="5F4FFA84"/>
    <w:rsid w:val="5F5B35AC"/>
    <w:rsid w:val="5F5B39AA"/>
    <w:rsid w:val="5F5FC6DE"/>
    <w:rsid w:val="5F602407"/>
    <w:rsid w:val="5F639D48"/>
    <w:rsid w:val="5F6BFF9F"/>
    <w:rsid w:val="5F6C4F42"/>
    <w:rsid w:val="5F777BBA"/>
    <w:rsid w:val="5F7A26E6"/>
    <w:rsid w:val="5F7CE71D"/>
    <w:rsid w:val="5F8D28A1"/>
    <w:rsid w:val="5F997C73"/>
    <w:rsid w:val="5F9BFF67"/>
    <w:rsid w:val="5FA77BF1"/>
    <w:rsid w:val="5FA7F2A3"/>
    <w:rsid w:val="5FAFEDA0"/>
    <w:rsid w:val="5FB5C6FC"/>
    <w:rsid w:val="5FC6BD92"/>
    <w:rsid w:val="5FC7A3AA"/>
    <w:rsid w:val="5FC97C86"/>
    <w:rsid w:val="5FCD7599"/>
    <w:rsid w:val="5FD021A8"/>
    <w:rsid w:val="5FD437F7"/>
    <w:rsid w:val="5FD6ACDA"/>
    <w:rsid w:val="5FDAAD6A"/>
    <w:rsid w:val="5FE95FCA"/>
    <w:rsid w:val="5FE99CB1"/>
    <w:rsid w:val="5FE9DE0B"/>
    <w:rsid w:val="5FF4215B"/>
    <w:rsid w:val="5FF43338"/>
    <w:rsid w:val="5FF6291D"/>
    <w:rsid w:val="5FF8A54A"/>
    <w:rsid w:val="5FF9771D"/>
    <w:rsid w:val="6012A6F0"/>
    <w:rsid w:val="6013FC2C"/>
    <w:rsid w:val="6015A017"/>
    <w:rsid w:val="601DCA77"/>
    <w:rsid w:val="6025B8EE"/>
    <w:rsid w:val="60274A29"/>
    <w:rsid w:val="6028498F"/>
    <w:rsid w:val="60365317"/>
    <w:rsid w:val="6038FEB0"/>
    <w:rsid w:val="60501AFD"/>
    <w:rsid w:val="605AAF0B"/>
    <w:rsid w:val="605EB0BD"/>
    <w:rsid w:val="607544E1"/>
    <w:rsid w:val="607DB3C5"/>
    <w:rsid w:val="60839DF2"/>
    <w:rsid w:val="608D4A99"/>
    <w:rsid w:val="60908C75"/>
    <w:rsid w:val="6094A0B8"/>
    <w:rsid w:val="609C5B8D"/>
    <w:rsid w:val="60A3F488"/>
    <w:rsid w:val="60A8E962"/>
    <w:rsid w:val="60B4A792"/>
    <w:rsid w:val="60B668C2"/>
    <w:rsid w:val="60B76181"/>
    <w:rsid w:val="60BD49B8"/>
    <w:rsid w:val="60C82C6E"/>
    <w:rsid w:val="60CACF1E"/>
    <w:rsid w:val="60D2BCA4"/>
    <w:rsid w:val="60D4183B"/>
    <w:rsid w:val="60DA7F06"/>
    <w:rsid w:val="60ECBB0A"/>
    <w:rsid w:val="60F6B246"/>
    <w:rsid w:val="60FEBFAD"/>
    <w:rsid w:val="6102AB48"/>
    <w:rsid w:val="61047241"/>
    <w:rsid w:val="61087171"/>
    <w:rsid w:val="610D17B8"/>
    <w:rsid w:val="610FFA03"/>
    <w:rsid w:val="611FE280"/>
    <w:rsid w:val="6138C1A2"/>
    <w:rsid w:val="613CAB24"/>
    <w:rsid w:val="613D8806"/>
    <w:rsid w:val="615238F1"/>
    <w:rsid w:val="61560BF9"/>
    <w:rsid w:val="61568F21"/>
    <w:rsid w:val="615C46D1"/>
    <w:rsid w:val="616CD946"/>
    <w:rsid w:val="616E5EC5"/>
    <w:rsid w:val="616F6BA4"/>
    <w:rsid w:val="6174EBD7"/>
    <w:rsid w:val="617E7D25"/>
    <w:rsid w:val="61817E3A"/>
    <w:rsid w:val="6181A122"/>
    <w:rsid w:val="61821BC8"/>
    <w:rsid w:val="6185C40B"/>
    <w:rsid w:val="618A07DF"/>
    <w:rsid w:val="618BECEF"/>
    <w:rsid w:val="618EE64F"/>
    <w:rsid w:val="61977BDF"/>
    <w:rsid w:val="619E12BF"/>
    <w:rsid w:val="619FA6A3"/>
    <w:rsid w:val="61A1D135"/>
    <w:rsid w:val="61B5CB51"/>
    <w:rsid w:val="61B692F9"/>
    <w:rsid w:val="61BAF223"/>
    <w:rsid w:val="61D545F4"/>
    <w:rsid w:val="61D72971"/>
    <w:rsid w:val="61D7AAE1"/>
    <w:rsid w:val="61D9CFAF"/>
    <w:rsid w:val="61E16535"/>
    <w:rsid w:val="61EFB75B"/>
    <w:rsid w:val="61F2A00C"/>
    <w:rsid w:val="61F30BEA"/>
    <w:rsid w:val="61F4C01F"/>
    <w:rsid w:val="61F8407C"/>
    <w:rsid w:val="61FFC62A"/>
    <w:rsid w:val="62065233"/>
    <w:rsid w:val="620F8FA5"/>
    <w:rsid w:val="6216B744"/>
    <w:rsid w:val="621C491B"/>
    <w:rsid w:val="621C74A2"/>
    <w:rsid w:val="6227B9C3"/>
    <w:rsid w:val="6228F52B"/>
    <w:rsid w:val="622BDF2E"/>
    <w:rsid w:val="622FA749"/>
    <w:rsid w:val="6240F93B"/>
    <w:rsid w:val="6244A507"/>
    <w:rsid w:val="625B72B6"/>
    <w:rsid w:val="625BCE80"/>
    <w:rsid w:val="625F79C8"/>
    <w:rsid w:val="62621425"/>
    <w:rsid w:val="62669F7F"/>
    <w:rsid w:val="626A26B7"/>
    <w:rsid w:val="626BE090"/>
    <w:rsid w:val="626E8D05"/>
    <w:rsid w:val="627A8C7C"/>
    <w:rsid w:val="628F17A0"/>
    <w:rsid w:val="6291A1A7"/>
    <w:rsid w:val="62926D89"/>
    <w:rsid w:val="62938DCF"/>
    <w:rsid w:val="62A6ED58"/>
    <w:rsid w:val="62AC99BF"/>
    <w:rsid w:val="62B1C407"/>
    <w:rsid w:val="62B9F237"/>
    <w:rsid w:val="62BB1D06"/>
    <w:rsid w:val="62CD27A4"/>
    <w:rsid w:val="62D38006"/>
    <w:rsid w:val="62D391EA"/>
    <w:rsid w:val="62D492AA"/>
    <w:rsid w:val="62E23CB5"/>
    <w:rsid w:val="62E2C3DB"/>
    <w:rsid w:val="62E68CC2"/>
    <w:rsid w:val="62EFD456"/>
    <w:rsid w:val="63038FC1"/>
    <w:rsid w:val="631512D9"/>
    <w:rsid w:val="6316B91B"/>
    <w:rsid w:val="631CF2EC"/>
    <w:rsid w:val="632C63EE"/>
    <w:rsid w:val="632C93FC"/>
    <w:rsid w:val="633312CE"/>
    <w:rsid w:val="633D08F5"/>
    <w:rsid w:val="6345D06D"/>
    <w:rsid w:val="634D7381"/>
    <w:rsid w:val="63641D98"/>
    <w:rsid w:val="636A97E4"/>
    <w:rsid w:val="636FECD5"/>
    <w:rsid w:val="637356A5"/>
    <w:rsid w:val="637A1664"/>
    <w:rsid w:val="637BE242"/>
    <w:rsid w:val="639128B8"/>
    <w:rsid w:val="639468A1"/>
    <w:rsid w:val="63965DF3"/>
    <w:rsid w:val="63A98F5D"/>
    <w:rsid w:val="63AC052C"/>
    <w:rsid w:val="63BBD1F5"/>
    <w:rsid w:val="63BEAE5C"/>
    <w:rsid w:val="63C05F37"/>
    <w:rsid w:val="63C3AC34"/>
    <w:rsid w:val="63C7386C"/>
    <w:rsid w:val="63C998D7"/>
    <w:rsid w:val="63CA487A"/>
    <w:rsid w:val="63CB77AA"/>
    <w:rsid w:val="63CC590B"/>
    <w:rsid w:val="63DDE473"/>
    <w:rsid w:val="63EAABE6"/>
    <w:rsid w:val="63EDBE34"/>
    <w:rsid w:val="63EF1110"/>
    <w:rsid w:val="63F07AC5"/>
    <w:rsid w:val="63F425A5"/>
    <w:rsid w:val="63F9541F"/>
    <w:rsid w:val="6407B0F1"/>
    <w:rsid w:val="640A5D66"/>
    <w:rsid w:val="641B983D"/>
    <w:rsid w:val="641E380A"/>
    <w:rsid w:val="64240BDF"/>
    <w:rsid w:val="642DD97A"/>
    <w:rsid w:val="642E5CD0"/>
    <w:rsid w:val="64307F43"/>
    <w:rsid w:val="6431BFE8"/>
    <w:rsid w:val="6444567E"/>
    <w:rsid w:val="644D3F59"/>
    <w:rsid w:val="644D9468"/>
    <w:rsid w:val="6451577D"/>
    <w:rsid w:val="6467CFD6"/>
    <w:rsid w:val="646D3FA5"/>
    <w:rsid w:val="64733DA7"/>
    <w:rsid w:val="648B5B99"/>
    <w:rsid w:val="648E2FE3"/>
    <w:rsid w:val="648EC680"/>
    <w:rsid w:val="6492491C"/>
    <w:rsid w:val="6496C99E"/>
    <w:rsid w:val="649A3669"/>
    <w:rsid w:val="64A3E838"/>
    <w:rsid w:val="64A81FBC"/>
    <w:rsid w:val="64A973E1"/>
    <w:rsid w:val="64AD2CA7"/>
    <w:rsid w:val="64B517DD"/>
    <w:rsid w:val="64B56E44"/>
    <w:rsid w:val="64B5CDA3"/>
    <w:rsid w:val="64CC5752"/>
    <w:rsid w:val="64D0A70A"/>
    <w:rsid w:val="64D174BA"/>
    <w:rsid w:val="64DC92D9"/>
    <w:rsid w:val="64DEA4DE"/>
    <w:rsid w:val="64DF5170"/>
    <w:rsid w:val="64E2B129"/>
    <w:rsid w:val="64E44490"/>
    <w:rsid w:val="64F795B9"/>
    <w:rsid w:val="65070293"/>
    <w:rsid w:val="6508A732"/>
    <w:rsid w:val="65125FB9"/>
    <w:rsid w:val="651CA155"/>
    <w:rsid w:val="652434E3"/>
    <w:rsid w:val="65322E54"/>
    <w:rsid w:val="6534C53B"/>
    <w:rsid w:val="65388C82"/>
    <w:rsid w:val="655997E4"/>
    <w:rsid w:val="6561AA01"/>
    <w:rsid w:val="657BA08E"/>
    <w:rsid w:val="65876A5F"/>
    <w:rsid w:val="658B49D1"/>
    <w:rsid w:val="658D2412"/>
    <w:rsid w:val="6594712C"/>
    <w:rsid w:val="65997E58"/>
    <w:rsid w:val="6599FFE2"/>
    <w:rsid w:val="65A3B2E3"/>
    <w:rsid w:val="65AB07C8"/>
    <w:rsid w:val="65B551F3"/>
    <w:rsid w:val="65B63D2E"/>
    <w:rsid w:val="65BC58C1"/>
    <w:rsid w:val="65CA1479"/>
    <w:rsid w:val="65D1CD44"/>
    <w:rsid w:val="65E40908"/>
    <w:rsid w:val="65E7BFE2"/>
    <w:rsid w:val="65E964C9"/>
    <w:rsid w:val="65F2D594"/>
    <w:rsid w:val="65F50CA1"/>
    <w:rsid w:val="65FFCD26"/>
    <w:rsid w:val="66029326"/>
    <w:rsid w:val="660976AB"/>
    <w:rsid w:val="661C3429"/>
    <w:rsid w:val="6624BC01"/>
    <w:rsid w:val="6626347A"/>
    <w:rsid w:val="6629F5AC"/>
    <w:rsid w:val="66338AC5"/>
    <w:rsid w:val="6633A3FA"/>
    <w:rsid w:val="66379F8A"/>
    <w:rsid w:val="6641EFDA"/>
    <w:rsid w:val="66443C73"/>
    <w:rsid w:val="6648FD08"/>
    <w:rsid w:val="665678A4"/>
    <w:rsid w:val="66781B53"/>
    <w:rsid w:val="6678747F"/>
    <w:rsid w:val="667A753F"/>
    <w:rsid w:val="667DC155"/>
    <w:rsid w:val="66832454"/>
    <w:rsid w:val="6695B647"/>
    <w:rsid w:val="669B0E46"/>
    <w:rsid w:val="66A38C49"/>
    <w:rsid w:val="66AF7719"/>
    <w:rsid w:val="66B1FF3E"/>
    <w:rsid w:val="66B5E45E"/>
    <w:rsid w:val="66B879F5"/>
    <w:rsid w:val="66BF43AD"/>
    <w:rsid w:val="66BF5AC5"/>
    <w:rsid w:val="66C24989"/>
    <w:rsid w:val="66C46D51"/>
    <w:rsid w:val="66C8A1B5"/>
    <w:rsid w:val="66DDC2E9"/>
    <w:rsid w:val="66F08689"/>
    <w:rsid w:val="66F0DDBB"/>
    <w:rsid w:val="66F49288"/>
    <w:rsid w:val="66F69785"/>
    <w:rsid w:val="66FB2AE6"/>
    <w:rsid w:val="66FF4172"/>
    <w:rsid w:val="670F9BEB"/>
    <w:rsid w:val="670FEC3C"/>
    <w:rsid w:val="6710D52D"/>
    <w:rsid w:val="67176F74"/>
    <w:rsid w:val="6717A931"/>
    <w:rsid w:val="6727A689"/>
    <w:rsid w:val="67295D49"/>
    <w:rsid w:val="67297A64"/>
    <w:rsid w:val="672D55F3"/>
    <w:rsid w:val="6733F1B9"/>
    <w:rsid w:val="6737F917"/>
    <w:rsid w:val="675B6133"/>
    <w:rsid w:val="676530D3"/>
    <w:rsid w:val="67667F91"/>
    <w:rsid w:val="6783D4A7"/>
    <w:rsid w:val="67858C25"/>
    <w:rsid w:val="6798D14B"/>
    <w:rsid w:val="679A093F"/>
    <w:rsid w:val="679FE1B1"/>
    <w:rsid w:val="67A0DC64"/>
    <w:rsid w:val="67A646FE"/>
    <w:rsid w:val="67AFB0EB"/>
    <w:rsid w:val="67B4189E"/>
    <w:rsid w:val="67B43034"/>
    <w:rsid w:val="67BBCF2F"/>
    <w:rsid w:val="67BD302E"/>
    <w:rsid w:val="67BE4084"/>
    <w:rsid w:val="67E4CD69"/>
    <w:rsid w:val="67E812A5"/>
    <w:rsid w:val="67EB8FEE"/>
    <w:rsid w:val="67EF3020"/>
    <w:rsid w:val="67F42BC6"/>
    <w:rsid w:val="67F6177B"/>
    <w:rsid w:val="67FB466D"/>
    <w:rsid w:val="67FDA629"/>
    <w:rsid w:val="67FE289E"/>
    <w:rsid w:val="6808A1BE"/>
    <w:rsid w:val="681A51EB"/>
    <w:rsid w:val="681B8C0B"/>
    <w:rsid w:val="681E45B0"/>
    <w:rsid w:val="6824A8DB"/>
    <w:rsid w:val="682E944C"/>
    <w:rsid w:val="6838D59F"/>
    <w:rsid w:val="68462AA3"/>
    <w:rsid w:val="685013EE"/>
    <w:rsid w:val="685DB260"/>
    <w:rsid w:val="6861B784"/>
    <w:rsid w:val="6863F350"/>
    <w:rsid w:val="6869E995"/>
    <w:rsid w:val="686AB6A8"/>
    <w:rsid w:val="687BCF84"/>
    <w:rsid w:val="6882AA3C"/>
    <w:rsid w:val="6886FBD8"/>
    <w:rsid w:val="688FEA05"/>
    <w:rsid w:val="6894DF89"/>
    <w:rsid w:val="68951C74"/>
    <w:rsid w:val="68A191B9"/>
    <w:rsid w:val="68B0C82F"/>
    <w:rsid w:val="68B1FCDB"/>
    <w:rsid w:val="68B82033"/>
    <w:rsid w:val="68C8F104"/>
    <w:rsid w:val="68CA86EF"/>
    <w:rsid w:val="68D29C36"/>
    <w:rsid w:val="68D8D9E1"/>
    <w:rsid w:val="68D9663F"/>
    <w:rsid w:val="68DDCE89"/>
    <w:rsid w:val="68E8ADD8"/>
    <w:rsid w:val="68E9D7C0"/>
    <w:rsid w:val="68EA3D3A"/>
    <w:rsid w:val="68F6FAD8"/>
    <w:rsid w:val="68F84BDB"/>
    <w:rsid w:val="68FED9C5"/>
    <w:rsid w:val="690922AD"/>
    <w:rsid w:val="69108359"/>
    <w:rsid w:val="69120907"/>
    <w:rsid w:val="6914D938"/>
    <w:rsid w:val="691D362D"/>
    <w:rsid w:val="6921058B"/>
    <w:rsid w:val="692E6CB8"/>
    <w:rsid w:val="692F26BD"/>
    <w:rsid w:val="692F808D"/>
    <w:rsid w:val="693797AA"/>
    <w:rsid w:val="694F8591"/>
    <w:rsid w:val="695140C7"/>
    <w:rsid w:val="6951BBAF"/>
    <w:rsid w:val="6952457B"/>
    <w:rsid w:val="6959DE13"/>
    <w:rsid w:val="695A10E5"/>
    <w:rsid w:val="695B02AD"/>
    <w:rsid w:val="695FB96A"/>
    <w:rsid w:val="6972ED06"/>
    <w:rsid w:val="6977837D"/>
    <w:rsid w:val="69787E95"/>
    <w:rsid w:val="6978B044"/>
    <w:rsid w:val="69825DA2"/>
    <w:rsid w:val="6984E689"/>
    <w:rsid w:val="698C3C26"/>
    <w:rsid w:val="69902943"/>
    <w:rsid w:val="69905897"/>
    <w:rsid w:val="699172BB"/>
    <w:rsid w:val="699716CE"/>
    <w:rsid w:val="69999D20"/>
    <w:rsid w:val="699BA702"/>
    <w:rsid w:val="69A1704D"/>
    <w:rsid w:val="69B07B99"/>
    <w:rsid w:val="69BBDEC9"/>
    <w:rsid w:val="69C4DF1F"/>
    <w:rsid w:val="69CB06DC"/>
    <w:rsid w:val="69CDCF92"/>
    <w:rsid w:val="69D14747"/>
    <w:rsid w:val="69E754F4"/>
    <w:rsid w:val="69E7E49D"/>
    <w:rsid w:val="69F540B2"/>
    <w:rsid w:val="6A05E6A9"/>
    <w:rsid w:val="6A16A456"/>
    <w:rsid w:val="6A16DBD3"/>
    <w:rsid w:val="6A1CB52E"/>
    <w:rsid w:val="6A2B9690"/>
    <w:rsid w:val="6A2F36B7"/>
    <w:rsid w:val="6A3146CB"/>
    <w:rsid w:val="6A318B74"/>
    <w:rsid w:val="6A47732E"/>
    <w:rsid w:val="6A509F1D"/>
    <w:rsid w:val="6A56051A"/>
    <w:rsid w:val="6A61FC2C"/>
    <w:rsid w:val="6A6D8405"/>
    <w:rsid w:val="6A757C3F"/>
    <w:rsid w:val="6A82F052"/>
    <w:rsid w:val="6A8E52BB"/>
    <w:rsid w:val="6A8F5E46"/>
    <w:rsid w:val="6A989546"/>
    <w:rsid w:val="6A98AEC8"/>
    <w:rsid w:val="6A9AE5CE"/>
    <w:rsid w:val="6AAA2FD1"/>
    <w:rsid w:val="6AAF00A6"/>
    <w:rsid w:val="6ABCD5EC"/>
    <w:rsid w:val="6AC5E240"/>
    <w:rsid w:val="6AC711B0"/>
    <w:rsid w:val="6ADFAB73"/>
    <w:rsid w:val="6AE06BF3"/>
    <w:rsid w:val="6AE1361C"/>
    <w:rsid w:val="6AF043EB"/>
    <w:rsid w:val="6AF83118"/>
    <w:rsid w:val="6AF85140"/>
    <w:rsid w:val="6AFD7167"/>
    <w:rsid w:val="6B05F9E7"/>
    <w:rsid w:val="6B2376CC"/>
    <w:rsid w:val="6B2DE6E9"/>
    <w:rsid w:val="6B34FC13"/>
    <w:rsid w:val="6B38DBC4"/>
    <w:rsid w:val="6B4162E6"/>
    <w:rsid w:val="6B491D15"/>
    <w:rsid w:val="6B4F76F7"/>
    <w:rsid w:val="6B53DAAF"/>
    <w:rsid w:val="6B5BF434"/>
    <w:rsid w:val="6B66D73D"/>
    <w:rsid w:val="6B670B55"/>
    <w:rsid w:val="6B68DF69"/>
    <w:rsid w:val="6B6CDA25"/>
    <w:rsid w:val="6B724FDC"/>
    <w:rsid w:val="6B7CD397"/>
    <w:rsid w:val="6B977082"/>
    <w:rsid w:val="6B97931E"/>
    <w:rsid w:val="6B9E70E9"/>
    <w:rsid w:val="6BAB49C7"/>
    <w:rsid w:val="6BB2730B"/>
    <w:rsid w:val="6BBE9C9A"/>
    <w:rsid w:val="6BC31345"/>
    <w:rsid w:val="6BC5D71E"/>
    <w:rsid w:val="6BFAC0D3"/>
    <w:rsid w:val="6C0455C9"/>
    <w:rsid w:val="6C0597DB"/>
    <w:rsid w:val="6C086C3A"/>
    <w:rsid w:val="6C0A31B2"/>
    <w:rsid w:val="6C0C0BCB"/>
    <w:rsid w:val="6C0DF87A"/>
    <w:rsid w:val="6C0FBF75"/>
    <w:rsid w:val="6C16EE75"/>
    <w:rsid w:val="6C19F1C8"/>
    <w:rsid w:val="6C1DF731"/>
    <w:rsid w:val="6C1F1606"/>
    <w:rsid w:val="6C4379FF"/>
    <w:rsid w:val="6C4526C5"/>
    <w:rsid w:val="6C549AE7"/>
    <w:rsid w:val="6C562C6C"/>
    <w:rsid w:val="6C68C255"/>
    <w:rsid w:val="6C7721F8"/>
    <w:rsid w:val="6C7B404A"/>
    <w:rsid w:val="6C859F84"/>
    <w:rsid w:val="6C8A577A"/>
    <w:rsid w:val="6C91B1A7"/>
    <w:rsid w:val="6CA4CB0D"/>
    <w:rsid w:val="6CA6E378"/>
    <w:rsid w:val="6CA9EEE2"/>
    <w:rsid w:val="6CB5DD71"/>
    <w:rsid w:val="6CB879BD"/>
    <w:rsid w:val="6CBFD871"/>
    <w:rsid w:val="6CC5200A"/>
    <w:rsid w:val="6CC81285"/>
    <w:rsid w:val="6CCF66DE"/>
    <w:rsid w:val="6CD12388"/>
    <w:rsid w:val="6CE0BAEF"/>
    <w:rsid w:val="6CE58A7C"/>
    <w:rsid w:val="6CFAF714"/>
    <w:rsid w:val="6CFB8885"/>
    <w:rsid w:val="6CFBDE39"/>
    <w:rsid w:val="6CFD2AFC"/>
    <w:rsid w:val="6D02DBB6"/>
    <w:rsid w:val="6D06679B"/>
    <w:rsid w:val="6D0BC18B"/>
    <w:rsid w:val="6D0CC383"/>
    <w:rsid w:val="6D0FB511"/>
    <w:rsid w:val="6D15E420"/>
    <w:rsid w:val="6D1D064C"/>
    <w:rsid w:val="6D216098"/>
    <w:rsid w:val="6D296346"/>
    <w:rsid w:val="6D2AF559"/>
    <w:rsid w:val="6D3005B8"/>
    <w:rsid w:val="6D3AD2AA"/>
    <w:rsid w:val="6D3EBB54"/>
    <w:rsid w:val="6D42A281"/>
    <w:rsid w:val="6D43A408"/>
    <w:rsid w:val="6D4A42C8"/>
    <w:rsid w:val="6D4FF068"/>
    <w:rsid w:val="6D660DD2"/>
    <w:rsid w:val="6D6AAC7C"/>
    <w:rsid w:val="6D7259F0"/>
    <w:rsid w:val="6D75BE08"/>
    <w:rsid w:val="6D7C2B65"/>
    <w:rsid w:val="6D7F0824"/>
    <w:rsid w:val="6D82B2EB"/>
    <w:rsid w:val="6D90E97A"/>
    <w:rsid w:val="6D99E09C"/>
    <w:rsid w:val="6D9FE18F"/>
    <w:rsid w:val="6DA728D3"/>
    <w:rsid w:val="6DB303E4"/>
    <w:rsid w:val="6DB7E4DC"/>
    <w:rsid w:val="6DB88A91"/>
    <w:rsid w:val="6DC36546"/>
    <w:rsid w:val="6DDC33BE"/>
    <w:rsid w:val="6DE3D493"/>
    <w:rsid w:val="6DEC9A54"/>
    <w:rsid w:val="6DEE53AD"/>
    <w:rsid w:val="6DEEFD53"/>
    <w:rsid w:val="6DF570BA"/>
    <w:rsid w:val="6DF82AED"/>
    <w:rsid w:val="6DFEB272"/>
    <w:rsid w:val="6E040665"/>
    <w:rsid w:val="6E0503BA"/>
    <w:rsid w:val="6E10AAD0"/>
    <w:rsid w:val="6E38F287"/>
    <w:rsid w:val="6E3E239E"/>
    <w:rsid w:val="6E42FC8D"/>
    <w:rsid w:val="6E431E6C"/>
    <w:rsid w:val="6E67DD91"/>
    <w:rsid w:val="6E6A87F1"/>
    <w:rsid w:val="6E7562BC"/>
    <w:rsid w:val="6E7B1302"/>
    <w:rsid w:val="6E938266"/>
    <w:rsid w:val="6EA1FB97"/>
    <w:rsid w:val="6EA4F449"/>
    <w:rsid w:val="6EAC0D61"/>
    <w:rsid w:val="6EC76B48"/>
    <w:rsid w:val="6ED06398"/>
    <w:rsid w:val="6ED2565E"/>
    <w:rsid w:val="6ED929EB"/>
    <w:rsid w:val="6EDCA614"/>
    <w:rsid w:val="6EE76EB9"/>
    <w:rsid w:val="6EEE12AD"/>
    <w:rsid w:val="6EF14E13"/>
    <w:rsid w:val="6EF37149"/>
    <w:rsid w:val="6EF63512"/>
    <w:rsid w:val="6EFDAC14"/>
    <w:rsid w:val="6F0142FB"/>
    <w:rsid w:val="6F05591D"/>
    <w:rsid w:val="6F05FDF4"/>
    <w:rsid w:val="6F0C264A"/>
    <w:rsid w:val="6F17F515"/>
    <w:rsid w:val="6F1C02D9"/>
    <w:rsid w:val="6F340658"/>
    <w:rsid w:val="6F39B51A"/>
    <w:rsid w:val="6F3A2B7F"/>
    <w:rsid w:val="6F3BF3DE"/>
    <w:rsid w:val="6F42926D"/>
    <w:rsid w:val="6F4314AA"/>
    <w:rsid w:val="6F45993C"/>
    <w:rsid w:val="6F605FC8"/>
    <w:rsid w:val="6F63AA5A"/>
    <w:rsid w:val="6F6716A6"/>
    <w:rsid w:val="6F7863CD"/>
    <w:rsid w:val="6F87F613"/>
    <w:rsid w:val="6F88EC49"/>
    <w:rsid w:val="6F94AD08"/>
    <w:rsid w:val="6F983086"/>
    <w:rsid w:val="6F98D6A1"/>
    <w:rsid w:val="6F9EB331"/>
    <w:rsid w:val="6FAAF396"/>
    <w:rsid w:val="6FB8809E"/>
    <w:rsid w:val="6FBFF722"/>
    <w:rsid w:val="6FC19BD0"/>
    <w:rsid w:val="6FC699F3"/>
    <w:rsid w:val="6FD86D20"/>
    <w:rsid w:val="6FE6C7EC"/>
    <w:rsid w:val="6FEFBAC4"/>
    <w:rsid w:val="6FF76035"/>
    <w:rsid w:val="6FFA02FE"/>
    <w:rsid w:val="700D29CC"/>
    <w:rsid w:val="7011331D"/>
    <w:rsid w:val="70143205"/>
    <w:rsid w:val="701E3FED"/>
    <w:rsid w:val="702AB28B"/>
    <w:rsid w:val="7035B734"/>
    <w:rsid w:val="7038AD2E"/>
    <w:rsid w:val="703DC7BD"/>
    <w:rsid w:val="703E7EB6"/>
    <w:rsid w:val="704B5136"/>
    <w:rsid w:val="704F5817"/>
    <w:rsid w:val="705A9F6C"/>
    <w:rsid w:val="705B7714"/>
    <w:rsid w:val="70657B15"/>
    <w:rsid w:val="708DAB2B"/>
    <w:rsid w:val="709410EC"/>
    <w:rsid w:val="709BF06B"/>
    <w:rsid w:val="70AE0794"/>
    <w:rsid w:val="70B48C31"/>
    <w:rsid w:val="70B9D3E4"/>
    <w:rsid w:val="70BA5870"/>
    <w:rsid w:val="70DC20A3"/>
    <w:rsid w:val="70DD504C"/>
    <w:rsid w:val="70DD7646"/>
    <w:rsid w:val="70E1699D"/>
    <w:rsid w:val="70ED1524"/>
    <w:rsid w:val="70F05871"/>
    <w:rsid w:val="70F39221"/>
    <w:rsid w:val="70F62693"/>
    <w:rsid w:val="71118551"/>
    <w:rsid w:val="7116FA1C"/>
    <w:rsid w:val="712F46F7"/>
    <w:rsid w:val="7135CB96"/>
    <w:rsid w:val="713BEEFE"/>
    <w:rsid w:val="713CBDB3"/>
    <w:rsid w:val="71501322"/>
    <w:rsid w:val="7152DA40"/>
    <w:rsid w:val="715C901E"/>
    <w:rsid w:val="716C1234"/>
    <w:rsid w:val="71834374"/>
    <w:rsid w:val="7193DB21"/>
    <w:rsid w:val="71A43D97"/>
    <w:rsid w:val="71A47E67"/>
    <w:rsid w:val="71A5DF66"/>
    <w:rsid w:val="71AD037E"/>
    <w:rsid w:val="71B71798"/>
    <w:rsid w:val="71C9C10C"/>
    <w:rsid w:val="71D08BD3"/>
    <w:rsid w:val="71DA6E58"/>
    <w:rsid w:val="71E55E9B"/>
    <w:rsid w:val="71E5BD05"/>
    <w:rsid w:val="71E5FE44"/>
    <w:rsid w:val="71E88167"/>
    <w:rsid w:val="71F36265"/>
    <w:rsid w:val="71F58189"/>
    <w:rsid w:val="71F962B6"/>
    <w:rsid w:val="71FCAACE"/>
    <w:rsid w:val="72014A7D"/>
    <w:rsid w:val="72019075"/>
    <w:rsid w:val="7206DBB0"/>
    <w:rsid w:val="7220BB49"/>
    <w:rsid w:val="72355663"/>
    <w:rsid w:val="723879E2"/>
    <w:rsid w:val="7240ED19"/>
    <w:rsid w:val="7248AFA9"/>
    <w:rsid w:val="7255CFC3"/>
    <w:rsid w:val="725A61AE"/>
    <w:rsid w:val="726025E3"/>
    <w:rsid w:val="7267BDE4"/>
    <w:rsid w:val="726BA71A"/>
    <w:rsid w:val="7272A7A6"/>
    <w:rsid w:val="72772B69"/>
    <w:rsid w:val="728050C4"/>
    <w:rsid w:val="729244A3"/>
    <w:rsid w:val="729AA9EB"/>
    <w:rsid w:val="72A2DC2A"/>
    <w:rsid w:val="72A73DE4"/>
    <w:rsid w:val="72ADCAB6"/>
    <w:rsid w:val="72BC5A6F"/>
    <w:rsid w:val="72C06355"/>
    <w:rsid w:val="72C1C4D0"/>
    <w:rsid w:val="72D15981"/>
    <w:rsid w:val="72D672C2"/>
    <w:rsid w:val="72D7B772"/>
    <w:rsid w:val="72F9239A"/>
    <w:rsid w:val="72F99878"/>
    <w:rsid w:val="7300F32B"/>
    <w:rsid w:val="73033627"/>
    <w:rsid w:val="730ACDE3"/>
    <w:rsid w:val="730FF032"/>
    <w:rsid w:val="73102C9D"/>
    <w:rsid w:val="732AC54C"/>
    <w:rsid w:val="732C76F1"/>
    <w:rsid w:val="7331D236"/>
    <w:rsid w:val="7337C379"/>
    <w:rsid w:val="73383885"/>
    <w:rsid w:val="73410791"/>
    <w:rsid w:val="7342E2E7"/>
    <w:rsid w:val="73493711"/>
    <w:rsid w:val="7353B4A0"/>
    <w:rsid w:val="73575DDF"/>
    <w:rsid w:val="7357E82E"/>
    <w:rsid w:val="735C445D"/>
    <w:rsid w:val="7362944D"/>
    <w:rsid w:val="7365CA14"/>
    <w:rsid w:val="73679C80"/>
    <w:rsid w:val="736D57F6"/>
    <w:rsid w:val="736EBE40"/>
    <w:rsid w:val="7371DB31"/>
    <w:rsid w:val="7371E922"/>
    <w:rsid w:val="73825B9A"/>
    <w:rsid w:val="7387BE43"/>
    <w:rsid w:val="738FFA4E"/>
    <w:rsid w:val="7396A46C"/>
    <w:rsid w:val="73998C90"/>
    <w:rsid w:val="7399A9B1"/>
    <w:rsid w:val="7399D211"/>
    <w:rsid w:val="73A1CE0B"/>
    <w:rsid w:val="73AF18A4"/>
    <w:rsid w:val="73B05F65"/>
    <w:rsid w:val="73B556CD"/>
    <w:rsid w:val="73BC57AC"/>
    <w:rsid w:val="73C1C0F9"/>
    <w:rsid w:val="73CC9882"/>
    <w:rsid w:val="73D0371C"/>
    <w:rsid w:val="73D126C4"/>
    <w:rsid w:val="73DC3FC2"/>
    <w:rsid w:val="73DF20AD"/>
    <w:rsid w:val="73E85C36"/>
    <w:rsid w:val="73E95D54"/>
    <w:rsid w:val="73F505E9"/>
    <w:rsid w:val="73FF9627"/>
    <w:rsid w:val="741CC1D7"/>
    <w:rsid w:val="741D52EA"/>
    <w:rsid w:val="7423C210"/>
    <w:rsid w:val="7427756F"/>
    <w:rsid w:val="7427A95D"/>
    <w:rsid w:val="74308E6D"/>
    <w:rsid w:val="7431F5CA"/>
    <w:rsid w:val="743B5A14"/>
    <w:rsid w:val="744F8D1B"/>
    <w:rsid w:val="7450677C"/>
    <w:rsid w:val="7452281A"/>
    <w:rsid w:val="7463B832"/>
    <w:rsid w:val="746BCE58"/>
    <w:rsid w:val="746FE2B3"/>
    <w:rsid w:val="7470CBAF"/>
    <w:rsid w:val="747F1F45"/>
    <w:rsid w:val="7480433A"/>
    <w:rsid w:val="748102F1"/>
    <w:rsid w:val="748541DB"/>
    <w:rsid w:val="748AE5C3"/>
    <w:rsid w:val="749BF2A2"/>
    <w:rsid w:val="749C18AB"/>
    <w:rsid w:val="74A36FC9"/>
    <w:rsid w:val="74B5253D"/>
    <w:rsid w:val="74B599A5"/>
    <w:rsid w:val="74B6FA72"/>
    <w:rsid w:val="74B85BE3"/>
    <w:rsid w:val="74C6A478"/>
    <w:rsid w:val="74CFB475"/>
    <w:rsid w:val="74D044D4"/>
    <w:rsid w:val="74DBDE59"/>
    <w:rsid w:val="74DDDBFD"/>
    <w:rsid w:val="74E241A7"/>
    <w:rsid w:val="74F032B2"/>
    <w:rsid w:val="74F0AB1A"/>
    <w:rsid w:val="74F88103"/>
    <w:rsid w:val="74F91604"/>
    <w:rsid w:val="74FAE1C4"/>
    <w:rsid w:val="74FC087E"/>
    <w:rsid w:val="75024062"/>
    <w:rsid w:val="75026940"/>
    <w:rsid w:val="7503F093"/>
    <w:rsid w:val="7504E606"/>
    <w:rsid w:val="750CDA48"/>
    <w:rsid w:val="75100548"/>
    <w:rsid w:val="751411D8"/>
    <w:rsid w:val="75182024"/>
    <w:rsid w:val="752759A6"/>
    <w:rsid w:val="752801AD"/>
    <w:rsid w:val="7533D13D"/>
    <w:rsid w:val="7538671D"/>
    <w:rsid w:val="75390392"/>
    <w:rsid w:val="753CB2BC"/>
    <w:rsid w:val="754A3DB0"/>
    <w:rsid w:val="754EE4ED"/>
    <w:rsid w:val="75576528"/>
    <w:rsid w:val="755AF1BA"/>
    <w:rsid w:val="7560CD8D"/>
    <w:rsid w:val="756625A6"/>
    <w:rsid w:val="756BA231"/>
    <w:rsid w:val="756D11AE"/>
    <w:rsid w:val="75775E22"/>
    <w:rsid w:val="7582CFEE"/>
    <w:rsid w:val="75950572"/>
    <w:rsid w:val="75A1A8FB"/>
    <w:rsid w:val="75A39646"/>
    <w:rsid w:val="75A80296"/>
    <w:rsid w:val="75AB3562"/>
    <w:rsid w:val="75B9234B"/>
    <w:rsid w:val="75BAAEEE"/>
    <w:rsid w:val="75BDE5FB"/>
    <w:rsid w:val="75BF602C"/>
    <w:rsid w:val="75D79ED4"/>
    <w:rsid w:val="75DEE450"/>
    <w:rsid w:val="75E2931E"/>
    <w:rsid w:val="75E63918"/>
    <w:rsid w:val="75E7A551"/>
    <w:rsid w:val="75EF6F8E"/>
    <w:rsid w:val="75F78A12"/>
    <w:rsid w:val="76027C82"/>
    <w:rsid w:val="760367D9"/>
    <w:rsid w:val="760DD743"/>
    <w:rsid w:val="7614E03C"/>
    <w:rsid w:val="7617E942"/>
    <w:rsid w:val="7627EE44"/>
    <w:rsid w:val="762D685C"/>
    <w:rsid w:val="7637A801"/>
    <w:rsid w:val="763B03E7"/>
    <w:rsid w:val="763F4D50"/>
    <w:rsid w:val="7644F6C2"/>
    <w:rsid w:val="764C22F6"/>
    <w:rsid w:val="764C3291"/>
    <w:rsid w:val="764C8F24"/>
    <w:rsid w:val="764E0EB3"/>
    <w:rsid w:val="764E3A12"/>
    <w:rsid w:val="764F1E42"/>
    <w:rsid w:val="7650092B"/>
    <w:rsid w:val="7651544D"/>
    <w:rsid w:val="76562798"/>
    <w:rsid w:val="765865E3"/>
    <w:rsid w:val="765EA767"/>
    <w:rsid w:val="766405E3"/>
    <w:rsid w:val="76674C44"/>
    <w:rsid w:val="766C4E6B"/>
    <w:rsid w:val="766D3BD8"/>
    <w:rsid w:val="767599D6"/>
    <w:rsid w:val="76823A6F"/>
    <w:rsid w:val="76826AF7"/>
    <w:rsid w:val="768D348F"/>
    <w:rsid w:val="76A28C7D"/>
    <w:rsid w:val="76B00639"/>
    <w:rsid w:val="76BECB07"/>
    <w:rsid w:val="76BFAF5E"/>
    <w:rsid w:val="76CE093E"/>
    <w:rsid w:val="76CF6EC2"/>
    <w:rsid w:val="76D6775D"/>
    <w:rsid w:val="76DFA6F8"/>
    <w:rsid w:val="76EA7A79"/>
    <w:rsid w:val="7702365A"/>
    <w:rsid w:val="7706E7A7"/>
    <w:rsid w:val="7708C786"/>
    <w:rsid w:val="77175D63"/>
    <w:rsid w:val="7717CCA2"/>
    <w:rsid w:val="771DC037"/>
    <w:rsid w:val="77432E4B"/>
    <w:rsid w:val="774B10E3"/>
    <w:rsid w:val="77555F38"/>
    <w:rsid w:val="775612F5"/>
    <w:rsid w:val="775FD312"/>
    <w:rsid w:val="77616F43"/>
    <w:rsid w:val="77641675"/>
    <w:rsid w:val="776BC8C1"/>
    <w:rsid w:val="778375B2"/>
    <w:rsid w:val="7789410C"/>
    <w:rsid w:val="778A3883"/>
    <w:rsid w:val="779C9FDD"/>
    <w:rsid w:val="77A4CAA4"/>
    <w:rsid w:val="77B034F3"/>
    <w:rsid w:val="77B6940C"/>
    <w:rsid w:val="77B8B3D8"/>
    <w:rsid w:val="77CBD1A2"/>
    <w:rsid w:val="77CFC1F4"/>
    <w:rsid w:val="77D03367"/>
    <w:rsid w:val="77D67EB6"/>
    <w:rsid w:val="77E2F370"/>
    <w:rsid w:val="77EE92EF"/>
    <w:rsid w:val="77FB5E15"/>
    <w:rsid w:val="77FCAB0B"/>
    <w:rsid w:val="77FE1E91"/>
    <w:rsid w:val="780A2C61"/>
    <w:rsid w:val="78116A37"/>
    <w:rsid w:val="7819942B"/>
    <w:rsid w:val="7827B466"/>
    <w:rsid w:val="782B021B"/>
    <w:rsid w:val="782D23C3"/>
    <w:rsid w:val="783580B5"/>
    <w:rsid w:val="7840410D"/>
    <w:rsid w:val="7841FBFC"/>
    <w:rsid w:val="784A8A69"/>
    <w:rsid w:val="784C5369"/>
    <w:rsid w:val="785C0E13"/>
    <w:rsid w:val="78680209"/>
    <w:rsid w:val="7868E57B"/>
    <w:rsid w:val="7875352A"/>
    <w:rsid w:val="7875CE82"/>
    <w:rsid w:val="7890A011"/>
    <w:rsid w:val="7892AB00"/>
    <w:rsid w:val="78966491"/>
    <w:rsid w:val="789CAB08"/>
    <w:rsid w:val="78D060F8"/>
    <w:rsid w:val="78D35325"/>
    <w:rsid w:val="78D73FFF"/>
    <w:rsid w:val="78E00B07"/>
    <w:rsid w:val="78E694F1"/>
    <w:rsid w:val="78EE19B1"/>
    <w:rsid w:val="78F00B34"/>
    <w:rsid w:val="78F3F253"/>
    <w:rsid w:val="78F5634A"/>
    <w:rsid w:val="79061DB6"/>
    <w:rsid w:val="79129197"/>
    <w:rsid w:val="79147022"/>
    <w:rsid w:val="7914E866"/>
    <w:rsid w:val="79150BDA"/>
    <w:rsid w:val="7915C028"/>
    <w:rsid w:val="791D0266"/>
    <w:rsid w:val="791FF4DB"/>
    <w:rsid w:val="793486F6"/>
    <w:rsid w:val="7937BC17"/>
    <w:rsid w:val="79416519"/>
    <w:rsid w:val="7951352F"/>
    <w:rsid w:val="79560488"/>
    <w:rsid w:val="7964B3D2"/>
    <w:rsid w:val="796B9255"/>
    <w:rsid w:val="7972A4A9"/>
    <w:rsid w:val="797540C5"/>
    <w:rsid w:val="79782B6E"/>
    <w:rsid w:val="7979A8BB"/>
    <w:rsid w:val="797BC0C3"/>
    <w:rsid w:val="79847270"/>
    <w:rsid w:val="79929E88"/>
    <w:rsid w:val="79930D55"/>
    <w:rsid w:val="79983CE5"/>
    <w:rsid w:val="79987839"/>
    <w:rsid w:val="79A034B2"/>
    <w:rsid w:val="79A66CE0"/>
    <w:rsid w:val="79AF4F7C"/>
    <w:rsid w:val="79B050F1"/>
    <w:rsid w:val="79B5898A"/>
    <w:rsid w:val="79BF14E7"/>
    <w:rsid w:val="79C106CB"/>
    <w:rsid w:val="79C9FAB7"/>
    <w:rsid w:val="79CA8F0F"/>
    <w:rsid w:val="79CBE074"/>
    <w:rsid w:val="79D61B9E"/>
    <w:rsid w:val="79EA61B2"/>
    <w:rsid w:val="79F2B601"/>
    <w:rsid w:val="7A16B9F9"/>
    <w:rsid w:val="7A1B07A6"/>
    <w:rsid w:val="7A1E0545"/>
    <w:rsid w:val="7A2125DA"/>
    <w:rsid w:val="7A25C67D"/>
    <w:rsid w:val="7A2A2CA8"/>
    <w:rsid w:val="7A38F003"/>
    <w:rsid w:val="7A467B70"/>
    <w:rsid w:val="7A4D9DC3"/>
    <w:rsid w:val="7A4E5069"/>
    <w:rsid w:val="7A64EDFA"/>
    <w:rsid w:val="7A66AFF6"/>
    <w:rsid w:val="7A6C66C9"/>
    <w:rsid w:val="7A6F63EC"/>
    <w:rsid w:val="7A6F9D42"/>
    <w:rsid w:val="7A749950"/>
    <w:rsid w:val="7A7944B8"/>
    <w:rsid w:val="7A7ABAFA"/>
    <w:rsid w:val="7A81FD87"/>
    <w:rsid w:val="7A852F8D"/>
    <w:rsid w:val="7A8D1BC9"/>
    <w:rsid w:val="7A8FDA50"/>
    <w:rsid w:val="7A94D68D"/>
    <w:rsid w:val="7A973F93"/>
    <w:rsid w:val="7AA40B28"/>
    <w:rsid w:val="7AA557FC"/>
    <w:rsid w:val="7AB6C018"/>
    <w:rsid w:val="7ABBA5DC"/>
    <w:rsid w:val="7AC5221B"/>
    <w:rsid w:val="7ACF46B1"/>
    <w:rsid w:val="7AD4784C"/>
    <w:rsid w:val="7AE7296D"/>
    <w:rsid w:val="7AE735EC"/>
    <w:rsid w:val="7AEE0785"/>
    <w:rsid w:val="7AF8F4BE"/>
    <w:rsid w:val="7B028906"/>
    <w:rsid w:val="7B08733D"/>
    <w:rsid w:val="7B08CF27"/>
    <w:rsid w:val="7B0AB33A"/>
    <w:rsid w:val="7B0E750A"/>
    <w:rsid w:val="7B138A99"/>
    <w:rsid w:val="7B161EB8"/>
    <w:rsid w:val="7B19AE8D"/>
    <w:rsid w:val="7B1A6A18"/>
    <w:rsid w:val="7B1B82B7"/>
    <w:rsid w:val="7B1BC2BB"/>
    <w:rsid w:val="7B1BFC6E"/>
    <w:rsid w:val="7B1DB03F"/>
    <w:rsid w:val="7B26F15E"/>
    <w:rsid w:val="7B279D67"/>
    <w:rsid w:val="7B3B7DF3"/>
    <w:rsid w:val="7B4331CF"/>
    <w:rsid w:val="7B4C0710"/>
    <w:rsid w:val="7B502489"/>
    <w:rsid w:val="7B507FAF"/>
    <w:rsid w:val="7B5C981D"/>
    <w:rsid w:val="7B61165E"/>
    <w:rsid w:val="7B65FF35"/>
    <w:rsid w:val="7B6EE6C9"/>
    <w:rsid w:val="7B70E01D"/>
    <w:rsid w:val="7B7D8771"/>
    <w:rsid w:val="7B8E0E33"/>
    <w:rsid w:val="7B96411D"/>
    <w:rsid w:val="7B9AA7D4"/>
    <w:rsid w:val="7B9F8326"/>
    <w:rsid w:val="7BA29585"/>
    <w:rsid w:val="7BAC156C"/>
    <w:rsid w:val="7BB12563"/>
    <w:rsid w:val="7BB1C730"/>
    <w:rsid w:val="7BB772DB"/>
    <w:rsid w:val="7BC1B4C4"/>
    <w:rsid w:val="7BCF9C22"/>
    <w:rsid w:val="7BD2F581"/>
    <w:rsid w:val="7BE5B1DB"/>
    <w:rsid w:val="7BE5D263"/>
    <w:rsid w:val="7BE7A7D0"/>
    <w:rsid w:val="7BEE5947"/>
    <w:rsid w:val="7BF73557"/>
    <w:rsid w:val="7C12B466"/>
    <w:rsid w:val="7C14BF79"/>
    <w:rsid w:val="7C218A96"/>
    <w:rsid w:val="7C23EC51"/>
    <w:rsid w:val="7C3A526E"/>
    <w:rsid w:val="7C419D37"/>
    <w:rsid w:val="7C457638"/>
    <w:rsid w:val="7C4D119D"/>
    <w:rsid w:val="7C4E747D"/>
    <w:rsid w:val="7C507350"/>
    <w:rsid w:val="7C5589A8"/>
    <w:rsid w:val="7C66356B"/>
    <w:rsid w:val="7C6DE9A6"/>
    <w:rsid w:val="7C72BB5C"/>
    <w:rsid w:val="7C73806B"/>
    <w:rsid w:val="7C742FE7"/>
    <w:rsid w:val="7C802868"/>
    <w:rsid w:val="7C850594"/>
    <w:rsid w:val="7C855A31"/>
    <w:rsid w:val="7C87A0C6"/>
    <w:rsid w:val="7C8C7181"/>
    <w:rsid w:val="7C8D4A07"/>
    <w:rsid w:val="7C985F68"/>
    <w:rsid w:val="7C995C3C"/>
    <w:rsid w:val="7C9EBB3E"/>
    <w:rsid w:val="7CA2A937"/>
    <w:rsid w:val="7CAF5AFA"/>
    <w:rsid w:val="7CB4BA11"/>
    <w:rsid w:val="7CBD7B96"/>
    <w:rsid w:val="7CBEA701"/>
    <w:rsid w:val="7CC003AF"/>
    <w:rsid w:val="7CC772FC"/>
    <w:rsid w:val="7CD0A763"/>
    <w:rsid w:val="7CD4554F"/>
    <w:rsid w:val="7CE322C6"/>
    <w:rsid w:val="7CE577A7"/>
    <w:rsid w:val="7CE6D04C"/>
    <w:rsid w:val="7CEB3454"/>
    <w:rsid w:val="7CF32EBA"/>
    <w:rsid w:val="7CF3BAF5"/>
    <w:rsid w:val="7CF42633"/>
    <w:rsid w:val="7CF4EF9B"/>
    <w:rsid w:val="7CF7ED6E"/>
    <w:rsid w:val="7CF8687E"/>
    <w:rsid w:val="7D024FFE"/>
    <w:rsid w:val="7D047518"/>
    <w:rsid w:val="7D0DBC60"/>
    <w:rsid w:val="7D1555F0"/>
    <w:rsid w:val="7D219F12"/>
    <w:rsid w:val="7D297063"/>
    <w:rsid w:val="7D2A008F"/>
    <w:rsid w:val="7D2FF9ED"/>
    <w:rsid w:val="7D34B902"/>
    <w:rsid w:val="7D356A46"/>
    <w:rsid w:val="7D38ED50"/>
    <w:rsid w:val="7D39CDCF"/>
    <w:rsid w:val="7D3D3733"/>
    <w:rsid w:val="7D41B605"/>
    <w:rsid w:val="7D436E1C"/>
    <w:rsid w:val="7D4CB2D4"/>
    <w:rsid w:val="7D602E3C"/>
    <w:rsid w:val="7D633CAF"/>
    <w:rsid w:val="7D641134"/>
    <w:rsid w:val="7D69D158"/>
    <w:rsid w:val="7D6A2ECC"/>
    <w:rsid w:val="7D6ABE8C"/>
    <w:rsid w:val="7D6D337D"/>
    <w:rsid w:val="7D7414E1"/>
    <w:rsid w:val="7D775859"/>
    <w:rsid w:val="7D7A4DB1"/>
    <w:rsid w:val="7D8601A3"/>
    <w:rsid w:val="7D876F77"/>
    <w:rsid w:val="7D8C0E1E"/>
    <w:rsid w:val="7D9A85D1"/>
    <w:rsid w:val="7DA174C2"/>
    <w:rsid w:val="7DA76053"/>
    <w:rsid w:val="7DA94291"/>
    <w:rsid w:val="7DAA8589"/>
    <w:rsid w:val="7DAAF8B5"/>
    <w:rsid w:val="7DAC6B3E"/>
    <w:rsid w:val="7DB0AF5B"/>
    <w:rsid w:val="7DB3BC15"/>
    <w:rsid w:val="7DC76376"/>
    <w:rsid w:val="7DD3D165"/>
    <w:rsid w:val="7DEA978D"/>
    <w:rsid w:val="7DFF9E14"/>
    <w:rsid w:val="7E04467A"/>
    <w:rsid w:val="7E080447"/>
    <w:rsid w:val="7E0C64FD"/>
    <w:rsid w:val="7E14C215"/>
    <w:rsid w:val="7E14D63C"/>
    <w:rsid w:val="7E1BF8C9"/>
    <w:rsid w:val="7E1C6B2F"/>
    <w:rsid w:val="7E326AFB"/>
    <w:rsid w:val="7E3469DC"/>
    <w:rsid w:val="7E371574"/>
    <w:rsid w:val="7E388306"/>
    <w:rsid w:val="7E3C7B1B"/>
    <w:rsid w:val="7E456DFE"/>
    <w:rsid w:val="7E495AEF"/>
    <w:rsid w:val="7E497BD4"/>
    <w:rsid w:val="7E49E3A9"/>
    <w:rsid w:val="7E541CB7"/>
    <w:rsid w:val="7E552953"/>
    <w:rsid w:val="7E61E920"/>
    <w:rsid w:val="7E6A8AE3"/>
    <w:rsid w:val="7E704C72"/>
    <w:rsid w:val="7E725E29"/>
    <w:rsid w:val="7E73C5C1"/>
    <w:rsid w:val="7E7AC3BD"/>
    <w:rsid w:val="7E7FF931"/>
    <w:rsid w:val="7E919B58"/>
    <w:rsid w:val="7E9434EF"/>
    <w:rsid w:val="7E9843DE"/>
    <w:rsid w:val="7E9EF704"/>
    <w:rsid w:val="7EA1CBC1"/>
    <w:rsid w:val="7EA41440"/>
    <w:rsid w:val="7EA98CC1"/>
    <w:rsid w:val="7EBD305C"/>
    <w:rsid w:val="7EC17858"/>
    <w:rsid w:val="7EC34BB3"/>
    <w:rsid w:val="7EC48C71"/>
    <w:rsid w:val="7EC72529"/>
    <w:rsid w:val="7ECC6DEE"/>
    <w:rsid w:val="7EE12D6C"/>
    <w:rsid w:val="7EE419FD"/>
    <w:rsid w:val="7EECC346"/>
    <w:rsid w:val="7EF61B25"/>
    <w:rsid w:val="7EF7DB0B"/>
    <w:rsid w:val="7EF9414F"/>
    <w:rsid w:val="7EFBB4E8"/>
    <w:rsid w:val="7EFF788F"/>
    <w:rsid w:val="7F099307"/>
    <w:rsid w:val="7F13B514"/>
    <w:rsid w:val="7F18FEE2"/>
    <w:rsid w:val="7F2503EE"/>
    <w:rsid w:val="7F40D3E5"/>
    <w:rsid w:val="7F48E55C"/>
    <w:rsid w:val="7F4E4030"/>
    <w:rsid w:val="7F5EEADC"/>
    <w:rsid w:val="7F607509"/>
    <w:rsid w:val="7F68AF0E"/>
    <w:rsid w:val="7F6A7D97"/>
    <w:rsid w:val="7F6F2AB6"/>
    <w:rsid w:val="7F72E42D"/>
    <w:rsid w:val="7F79CDF9"/>
    <w:rsid w:val="7F7A51CF"/>
    <w:rsid w:val="7F7C2612"/>
    <w:rsid w:val="7FA0C4EB"/>
    <w:rsid w:val="7FA12FA2"/>
    <w:rsid w:val="7FA70251"/>
    <w:rsid w:val="7FA7E477"/>
    <w:rsid w:val="7FAC72EA"/>
    <w:rsid w:val="7FB45449"/>
    <w:rsid w:val="7FC60A9C"/>
    <w:rsid w:val="7FC9CEFA"/>
    <w:rsid w:val="7FCB1D66"/>
    <w:rsid w:val="7FD2E5D5"/>
    <w:rsid w:val="7FE5A865"/>
    <w:rsid w:val="7FECABB2"/>
    <w:rsid w:val="7FECD64E"/>
    <w:rsid w:val="7FEF3B68"/>
    <w:rsid w:val="7FF413EB"/>
    <w:rsid w:val="7FF9AE7E"/>
    <w:rsid w:val="7FFE4E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9C3A"/>
  <w15:chartTrackingRefBased/>
  <w15:docId w15:val="{51212F37-9B80-4D08-BD28-A92A612B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1D72971"/>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1EC40531"/>
    <w:pPr>
      <w:keepNext/>
      <w:keepLines/>
      <w:numPr>
        <w:numId w:val="35"/>
      </w:numPr>
      <w:spacing w:before="240" w:after="0"/>
      <w:outlineLvl w:val="0"/>
    </w:pPr>
    <w:rPr>
      <w:rFonts w:asciiTheme="minorHAnsi" w:eastAsiaTheme="minorEastAsia" w:hAnsiTheme="minorHAnsi" w:cstheme="minorBidi"/>
      <w:b/>
      <w:bCs/>
      <w:sz w:val="32"/>
      <w:szCs w:val="32"/>
    </w:rPr>
  </w:style>
  <w:style w:type="paragraph" w:styleId="Heading2">
    <w:name w:val="heading 2"/>
    <w:basedOn w:val="Normal"/>
    <w:next w:val="Normal"/>
    <w:link w:val="Heading2Char"/>
    <w:uiPriority w:val="9"/>
    <w:unhideWhenUsed/>
    <w:qFormat/>
    <w:rsid w:val="61D72971"/>
    <w:pPr>
      <w:keepNext/>
      <w:keepLines/>
      <w:numPr>
        <w:ilvl w:val="1"/>
        <w:numId w:val="35"/>
      </w:numPr>
      <w:spacing w:before="40" w:after="0"/>
      <w:outlineLvl w:val="1"/>
    </w:pPr>
    <w:rPr>
      <w:b/>
      <w:bCs/>
      <w:sz w:val="28"/>
      <w:szCs w:val="28"/>
    </w:rPr>
  </w:style>
  <w:style w:type="paragraph" w:styleId="Heading3">
    <w:name w:val="heading 3"/>
    <w:basedOn w:val="Normal"/>
    <w:next w:val="Normal"/>
    <w:link w:val="Heading3Char"/>
    <w:uiPriority w:val="9"/>
    <w:unhideWhenUsed/>
    <w:qFormat/>
    <w:rsid w:val="61D72971"/>
    <w:pPr>
      <w:keepNext/>
      <w:keepLines/>
      <w:numPr>
        <w:ilvl w:val="2"/>
        <w:numId w:val="35"/>
      </w:numPr>
      <w:spacing w:before="40" w:after="0"/>
      <w:ind w:left="720"/>
      <w:outlineLvl w:val="2"/>
    </w:pPr>
    <w:rPr>
      <w:b/>
      <w:bCs/>
    </w:rPr>
  </w:style>
  <w:style w:type="paragraph" w:styleId="Heading4">
    <w:name w:val="heading 4"/>
    <w:basedOn w:val="Normal"/>
    <w:next w:val="Normal"/>
    <w:link w:val="Heading4Char"/>
    <w:uiPriority w:val="9"/>
    <w:unhideWhenUsed/>
    <w:qFormat/>
    <w:rsid w:val="61D72971"/>
    <w:pPr>
      <w:keepNext/>
      <w:keepLines/>
      <w:numPr>
        <w:ilvl w:val="3"/>
        <w:numId w:val="35"/>
      </w:numPr>
      <w:spacing w:before="40" w:after="0"/>
      <w:outlineLvl w:val="3"/>
    </w:pPr>
    <w:rPr>
      <w:b/>
      <w:bCs/>
      <w:i/>
      <w:iCs/>
      <w:color w:val="2F5496" w:themeColor="accent1" w:themeShade="BF"/>
    </w:rPr>
  </w:style>
  <w:style w:type="paragraph" w:styleId="Heading5">
    <w:name w:val="heading 5"/>
    <w:basedOn w:val="Normal"/>
    <w:next w:val="Normal"/>
    <w:link w:val="Heading5Char"/>
    <w:uiPriority w:val="9"/>
    <w:unhideWhenUsed/>
    <w:qFormat/>
    <w:rsid w:val="61D72971"/>
    <w:pPr>
      <w:keepNext/>
      <w:keepLines/>
      <w:numPr>
        <w:ilvl w:val="4"/>
        <w:numId w:val="35"/>
      </w:numPr>
      <w:spacing w:before="40" w:after="0"/>
      <w:outlineLvl w:val="4"/>
    </w:pPr>
    <w:rPr>
      <w:rFonts w:ascii="Calibri Light" w:hAnsi="Calibri Light"/>
      <w:color w:val="2F5496" w:themeColor="accent1" w:themeShade="BF"/>
    </w:rPr>
  </w:style>
  <w:style w:type="paragraph" w:styleId="Heading6">
    <w:name w:val="heading 6"/>
    <w:basedOn w:val="Normal"/>
    <w:next w:val="Normal"/>
    <w:link w:val="Heading6Char"/>
    <w:uiPriority w:val="9"/>
    <w:unhideWhenUsed/>
    <w:qFormat/>
    <w:rsid w:val="61D72971"/>
    <w:pPr>
      <w:keepNext/>
      <w:keepLines/>
      <w:numPr>
        <w:ilvl w:val="5"/>
        <w:numId w:val="35"/>
      </w:numPr>
      <w:spacing w:before="40" w:after="0"/>
      <w:outlineLvl w:val="5"/>
    </w:pPr>
    <w:rPr>
      <w:rFonts w:ascii="Calibri Light" w:hAnsi="Calibri Light"/>
      <w:color w:val="1F3763"/>
    </w:rPr>
  </w:style>
  <w:style w:type="paragraph" w:styleId="Heading7">
    <w:name w:val="heading 7"/>
    <w:basedOn w:val="Normal"/>
    <w:next w:val="Normal"/>
    <w:link w:val="Heading7Char"/>
    <w:uiPriority w:val="9"/>
    <w:unhideWhenUsed/>
    <w:qFormat/>
    <w:rsid w:val="61D72971"/>
    <w:pPr>
      <w:keepNext/>
      <w:keepLines/>
      <w:numPr>
        <w:ilvl w:val="6"/>
        <w:numId w:val="35"/>
      </w:numPr>
      <w:spacing w:before="40" w:after="0"/>
      <w:outlineLvl w:val="6"/>
    </w:pPr>
    <w:rPr>
      <w:rFonts w:ascii="Calibri Light" w:hAnsi="Calibri Light"/>
      <w:i/>
      <w:iCs/>
      <w:color w:val="1F3763"/>
    </w:rPr>
  </w:style>
  <w:style w:type="paragraph" w:styleId="Heading8">
    <w:name w:val="heading 8"/>
    <w:basedOn w:val="Normal"/>
    <w:next w:val="Normal"/>
    <w:link w:val="Heading8Char"/>
    <w:uiPriority w:val="9"/>
    <w:unhideWhenUsed/>
    <w:qFormat/>
    <w:rsid w:val="61D72971"/>
    <w:pPr>
      <w:keepNext/>
      <w:keepLines/>
      <w:numPr>
        <w:ilvl w:val="7"/>
        <w:numId w:val="35"/>
      </w:numPr>
      <w:spacing w:before="40" w:after="0"/>
      <w:outlineLvl w:val="7"/>
    </w:pPr>
    <w:rPr>
      <w:rFonts w:ascii="Calibri Light" w:hAnsi="Calibri Light"/>
      <w:color w:val="272727"/>
      <w:sz w:val="21"/>
      <w:szCs w:val="21"/>
    </w:rPr>
  </w:style>
  <w:style w:type="paragraph" w:styleId="Heading9">
    <w:name w:val="heading 9"/>
    <w:basedOn w:val="Normal"/>
    <w:next w:val="Normal"/>
    <w:link w:val="Heading9Char"/>
    <w:uiPriority w:val="9"/>
    <w:unhideWhenUsed/>
    <w:qFormat/>
    <w:rsid w:val="61D72971"/>
    <w:pPr>
      <w:keepNext/>
      <w:keepLines/>
      <w:numPr>
        <w:ilvl w:val="8"/>
        <w:numId w:val="35"/>
      </w:numPr>
      <w:spacing w:before="40" w:after="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1EC40531"/>
    <w:rPr>
      <w:rFonts w:eastAsiaTheme="minorEastAsia"/>
      <w:b/>
      <w:bCs/>
      <w:sz w:val="32"/>
      <w:szCs w:val="32"/>
    </w:rPr>
  </w:style>
  <w:style w:type="character" w:customStyle="1" w:styleId="Heading2Char">
    <w:name w:val="Heading 2 Char"/>
    <w:basedOn w:val="DefaultParagraphFont"/>
    <w:link w:val="Heading2"/>
    <w:uiPriority w:val="9"/>
    <w:rsid w:val="61D72971"/>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61D72971"/>
    <w:rPr>
      <w:rFonts w:ascii="Times New Roman" w:eastAsia="Times New Roman" w:hAnsi="Times New Roman" w:cs="Times New Roman"/>
      <w:b/>
      <w:bCs/>
      <w:sz w:val="24"/>
      <w:szCs w:val="24"/>
    </w:rPr>
  </w:style>
  <w:style w:type="paragraph" w:customStyle="1" w:styleId="Heading41">
    <w:name w:val="Heading 41"/>
    <w:basedOn w:val="Normal"/>
    <w:next w:val="Normal"/>
    <w:uiPriority w:val="9"/>
    <w:unhideWhenUsed/>
    <w:qFormat/>
    <w:rsid w:val="61D72971"/>
    <w:pPr>
      <w:keepNext/>
      <w:keepLines/>
      <w:spacing w:before="40" w:after="0"/>
      <w:outlineLvl w:val="3"/>
    </w:pPr>
    <w:rPr>
      <w:rFonts w:ascii="Calibri Light" w:hAnsi="Calibri Light"/>
      <w:i/>
      <w:iCs/>
      <w:color w:val="2F5496" w:themeColor="accent1" w:themeShade="BF"/>
    </w:rPr>
  </w:style>
  <w:style w:type="paragraph" w:customStyle="1" w:styleId="Heading51">
    <w:name w:val="Heading 51"/>
    <w:basedOn w:val="Normal"/>
    <w:next w:val="Normal"/>
    <w:uiPriority w:val="9"/>
    <w:unhideWhenUsed/>
    <w:qFormat/>
    <w:rsid w:val="61D72971"/>
    <w:pPr>
      <w:keepNext/>
      <w:keepLines/>
      <w:spacing w:before="40" w:after="0"/>
      <w:outlineLvl w:val="4"/>
    </w:pPr>
    <w:rPr>
      <w:rFonts w:ascii="Calibri Light" w:hAnsi="Calibri Light"/>
      <w:color w:val="2F5496" w:themeColor="accent1" w:themeShade="BF"/>
    </w:rPr>
  </w:style>
  <w:style w:type="paragraph" w:customStyle="1" w:styleId="Heading61">
    <w:name w:val="Heading 61"/>
    <w:basedOn w:val="Normal"/>
    <w:next w:val="Normal"/>
    <w:uiPriority w:val="9"/>
    <w:unhideWhenUsed/>
    <w:qFormat/>
    <w:rsid w:val="61D72971"/>
    <w:pPr>
      <w:keepNext/>
      <w:keepLines/>
      <w:spacing w:before="40" w:after="0"/>
      <w:outlineLvl w:val="5"/>
    </w:pPr>
    <w:rPr>
      <w:rFonts w:ascii="Calibri Light" w:hAnsi="Calibri Light"/>
      <w:color w:val="1F3763"/>
    </w:rPr>
  </w:style>
  <w:style w:type="paragraph" w:customStyle="1" w:styleId="Heading71">
    <w:name w:val="Heading 71"/>
    <w:basedOn w:val="Normal"/>
    <w:next w:val="Normal"/>
    <w:uiPriority w:val="9"/>
    <w:unhideWhenUsed/>
    <w:qFormat/>
    <w:rsid w:val="61D72971"/>
    <w:pPr>
      <w:keepNext/>
      <w:keepLines/>
      <w:spacing w:before="40" w:after="0"/>
      <w:outlineLvl w:val="6"/>
    </w:pPr>
    <w:rPr>
      <w:rFonts w:ascii="Calibri Light" w:hAnsi="Calibri Light"/>
      <w:i/>
      <w:iCs/>
      <w:color w:val="1F3763"/>
    </w:rPr>
  </w:style>
  <w:style w:type="paragraph" w:customStyle="1" w:styleId="Heading81">
    <w:name w:val="Heading 81"/>
    <w:basedOn w:val="Normal"/>
    <w:next w:val="Normal"/>
    <w:uiPriority w:val="9"/>
    <w:unhideWhenUsed/>
    <w:qFormat/>
    <w:rsid w:val="61D72971"/>
    <w:pPr>
      <w:keepNext/>
      <w:keepLines/>
      <w:spacing w:before="40" w:after="0"/>
      <w:outlineLvl w:val="7"/>
    </w:pPr>
    <w:rPr>
      <w:rFonts w:ascii="Calibri Light" w:hAnsi="Calibri Light"/>
      <w:color w:val="272727"/>
      <w:sz w:val="21"/>
      <w:szCs w:val="21"/>
    </w:rPr>
  </w:style>
  <w:style w:type="paragraph" w:customStyle="1" w:styleId="Heading91">
    <w:name w:val="Heading 91"/>
    <w:basedOn w:val="Normal"/>
    <w:next w:val="Normal"/>
    <w:uiPriority w:val="9"/>
    <w:unhideWhenUsed/>
    <w:qFormat/>
    <w:rsid w:val="61D72971"/>
    <w:pPr>
      <w:keepNext/>
      <w:keepLines/>
      <w:spacing w:before="40" w:after="0"/>
      <w:outlineLvl w:val="8"/>
    </w:pPr>
    <w:rPr>
      <w:rFonts w:ascii="Calibri Light" w:hAnsi="Calibri Light"/>
      <w:i/>
      <w:iCs/>
      <w:color w:val="272727"/>
      <w:sz w:val="21"/>
      <w:szCs w:val="21"/>
    </w:rPr>
  </w:style>
  <w:style w:type="numbering" w:customStyle="1" w:styleId="NoList1">
    <w:name w:val="No List1"/>
    <w:next w:val="NoList"/>
    <w:uiPriority w:val="99"/>
    <w:semiHidden/>
    <w:unhideWhenUsed/>
    <w:rsid w:val="00846C60"/>
  </w:style>
  <w:style w:type="character" w:customStyle="1" w:styleId="Heading4Char">
    <w:name w:val="Heading 4 Char"/>
    <w:basedOn w:val="DefaultParagraphFont"/>
    <w:link w:val="Heading4"/>
    <w:uiPriority w:val="9"/>
    <w:rsid w:val="61D72971"/>
    <w:rPr>
      <w:rFonts w:ascii="Times New Roman" w:eastAsia="Times New Roman" w:hAnsi="Times New Roman" w:cs="Times New Roman"/>
      <w:b/>
      <w:bCs/>
      <w:i/>
      <w:iCs/>
      <w:color w:val="2F5496" w:themeColor="accent1" w:themeShade="BF"/>
      <w:sz w:val="24"/>
      <w:szCs w:val="24"/>
    </w:rPr>
  </w:style>
  <w:style w:type="character" w:customStyle="1" w:styleId="Heading5Char">
    <w:name w:val="Heading 5 Char"/>
    <w:basedOn w:val="DefaultParagraphFont"/>
    <w:link w:val="Heading5"/>
    <w:uiPriority w:val="9"/>
    <w:rsid w:val="61D72971"/>
    <w:rPr>
      <w:rFonts w:ascii="Calibri Light" w:eastAsia="Times New Roman" w:hAnsi="Calibri Light" w:cs="Times New Roman"/>
      <w:color w:val="2F5496" w:themeColor="accent1" w:themeShade="BF"/>
      <w:sz w:val="24"/>
      <w:szCs w:val="24"/>
    </w:rPr>
  </w:style>
  <w:style w:type="character" w:customStyle="1" w:styleId="Heading6Char">
    <w:name w:val="Heading 6 Char"/>
    <w:basedOn w:val="DefaultParagraphFont"/>
    <w:link w:val="Heading6"/>
    <w:uiPriority w:val="9"/>
    <w:rsid w:val="61D72971"/>
    <w:rPr>
      <w:rFonts w:ascii="Calibri Light" w:eastAsia="Times New Roman" w:hAnsi="Calibri Light" w:cs="Times New Roman"/>
      <w:color w:val="1F3763"/>
      <w:sz w:val="24"/>
      <w:szCs w:val="24"/>
    </w:rPr>
  </w:style>
  <w:style w:type="character" w:customStyle="1" w:styleId="Heading7Char">
    <w:name w:val="Heading 7 Char"/>
    <w:basedOn w:val="DefaultParagraphFont"/>
    <w:link w:val="Heading7"/>
    <w:uiPriority w:val="9"/>
    <w:rsid w:val="61D72971"/>
    <w:rPr>
      <w:rFonts w:ascii="Calibri Light" w:eastAsia="Times New Roman" w:hAnsi="Calibri Light" w:cs="Times New Roman"/>
      <w:i/>
      <w:iCs/>
      <w:color w:val="1F3763"/>
      <w:sz w:val="24"/>
      <w:szCs w:val="24"/>
    </w:rPr>
  </w:style>
  <w:style w:type="character" w:customStyle="1" w:styleId="Heading8Char">
    <w:name w:val="Heading 8 Char"/>
    <w:basedOn w:val="DefaultParagraphFont"/>
    <w:link w:val="Heading8"/>
    <w:uiPriority w:val="9"/>
    <w:rsid w:val="61D72971"/>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61D72971"/>
    <w:rPr>
      <w:rFonts w:ascii="Calibri Light" w:eastAsia="Times New Roman" w:hAnsi="Calibri Light" w:cs="Times New Roman"/>
      <w:i/>
      <w:iCs/>
      <w:color w:val="272727"/>
      <w:sz w:val="21"/>
      <w:szCs w:val="21"/>
    </w:rPr>
  </w:style>
  <w:style w:type="paragraph" w:customStyle="1" w:styleId="Title1">
    <w:name w:val="Title1"/>
    <w:basedOn w:val="Normal"/>
    <w:next w:val="Normal"/>
    <w:uiPriority w:val="10"/>
    <w:qFormat/>
    <w:rsid w:val="61D72971"/>
    <w:pPr>
      <w:spacing w:after="0"/>
      <w:contextualSpacing/>
    </w:pPr>
    <w:rPr>
      <w:rFonts w:ascii="Calibri Light" w:hAnsi="Calibri Light"/>
      <w:sz w:val="56"/>
      <w:szCs w:val="56"/>
    </w:rPr>
  </w:style>
  <w:style w:type="character" w:customStyle="1" w:styleId="TitleChar">
    <w:name w:val="Title Char"/>
    <w:basedOn w:val="DefaultParagraphFont"/>
    <w:link w:val="Title"/>
    <w:uiPriority w:val="10"/>
    <w:rsid w:val="61D72971"/>
    <w:rPr>
      <w:rFonts w:ascii="Calibri Light" w:eastAsia="Times New Roman" w:hAnsi="Calibri Light" w:cs="Times New Roman"/>
      <w:sz w:val="56"/>
      <w:szCs w:val="56"/>
      <w:lang w:val="lt-LT"/>
    </w:rPr>
  </w:style>
  <w:style w:type="paragraph" w:customStyle="1" w:styleId="Subtitle1">
    <w:name w:val="Subtitle1"/>
    <w:basedOn w:val="Normal"/>
    <w:next w:val="Normal"/>
    <w:uiPriority w:val="11"/>
    <w:qFormat/>
    <w:rsid w:val="61D72971"/>
    <w:rPr>
      <w:rFonts w:asciiTheme="minorHAnsi" w:hAnsiTheme="minorHAnsi" w:cstheme="minorBidi"/>
      <w:color w:val="5A5A5A"/>
    </w:rPr>
  </w:style>
  <w:style w:type="character" w:customStyle="1" w:styleId="SubtitleChar">
    <w:name w:val="Subtitle Char"/>
    <w:basedOn w:val="DefaultParagraphFont"/>
    <w:link w:val="Subtitle"/>
    <w:uiPriority w:val="11"/>
    <w:rsid w:val="61D72971"/>
    <w:rPr>
      <w:rFonts w:asciiTheme="minorHAnsi" w:eastAsia="Times New Roman" w:hAnsiTheme="minorHAnsi" w:cstheme="minorBidi"/>
      <w:color w:val="5A5A5A"/>
      <w:sz w:val="24"/>
      <w:szCs w:val="24"/>
      <w:lang w:val="lt-LT"/>
    </w:rPr>
  </w:style>
  <w:style w:type="paragraph" w:customStyle="1" w:styleId="Quote1">
    <w:name w:val="Quote1"/>
    <w:basedOn w:val="Normal"/>
    <w:next w:val="Normal"/>
    <w:uiPriority w:val="29"/>
    <w:qFormat/>
    <w:rsid w:val="61D729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61D72971"/>
    <w:rPr>
      <w:rFonts w:ascii="Times New Roman" w:eastAsia="Times New Roman" w:hAnsi="Times New Roman" w:cs="Times New Roman"/>
      <w:i/>
      <w:iCs/>
      <w:color w:val="404040" w:themeColor="text1" w:themeTint="BF"/>
      <w:sz w:val="24"/>
      <w:szCs w:val="24"/>
      <w:lang w:val="lt-LT"/>
    </w:rPr>
  </w:style>
  <w:style w:type="paragraph" w:customStyle="1" w:styleId="IntenseQuote1">
    <w:name w:val="Intense Quote1"/>
    <w:basedOn w:val="Normal"/>
    <w:next w:val="Normal"/>
    <w:uiPriority w:val="30"/>
    <w:qFormat/>
    <w:rsid w:val="61D72971"/>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61D72971"/>
    <w:rPr>
      <w:rFonts w:ascii="Times New Roman" w:eastAsia="Times New Roman" w:hAnsi="Times New Roman" w:cs="Times New Roman"/>
      <w:i/>
      <w:iCs/>
      <w:color w:val="4472C4" w:themeColor="accent1"/>
      <w:sz w:val="24"/>
      <w:szCs w:val="24"/>
      <w:lang w:val="lt-LT"/>
    </w:rPr>
  </w:style>
  <w:style w:type="paragraph" w:customStyle="1" w:styleId="ListParagraph1">
    <w:name w:val="List Paragraph1"/>
    <w:basedOn w:val="Normal"/>
    <w:next w:val="ListParagraph"/>
    <w:uiPriority w:val="34"/>
    <w:qFormat/>
    <w:rsid w:val="61D72971"/>
    <w:pPr>
      <w:ind w:left="720"/>
      <w:contextualSpacing/>
    </w:pPr>
  </w:style>
  <w:style w:type="paragraph" w:customStyle="1" w:styleId="TOC11">
    <w:name w:val="TOC 11"/>
    <w:basedOn w:val="Normal"/>
    <w:next w:val="Normal"/>
    <w:uiPriority w:val="39"/>
    <w:unhideWhenUsed/>
    <w:rsid w:val="61D72971"/>
    <w:pPr>
      <w:spacing w:after="100"/>
    </w:pPr>
  </w:style>
  <w:style w:type="paragraph" w:customStyle="1" w:styleId="TOC21">
    <w:name w:val="TOC 21"/>
    <w:basedOn w:val="Normal"/>
    <w:next w:val="Normal"/>
    <w:uiPriority w:val="39"/>
    <w:unhideWhenUsed/>
    <w:rsid w:val="61D72971"/>
    <w:pPr>
      <w:spacing w:after="100"/>
      <w:ind w:left="220"/>
    </w:pPr>
  </w:style>
  <w:style w:type="paragraph" w:customStyle="1" w:styleId="TOC31">
    <w:name w:val="TOC 31"/>
    <w:basedOn w:val="Normal"/>
    <w:next w:val="Normal"/>
    <w:uiPriority w:val="39"/>
    <w:unhideWhenUsed/>
    <w:rsid w:val="61D72971"/>
    <w:pPr>
      <w:spacing w:after="100"/>
      <w:ind w:left="440"/>
    </w:pPr>
  </w:style>
  <w:style w:type="paragraph" w:customStyle="1" w:styleId="TOC41">
    <w:name w:val="TOC 41"/>
    <w:basedOn w:val="Normal"/>
    <w:next w:val="Normal"/>
    <w:uiPriority w:val="39"/>
    <w:unhideWhenUsed/>
    <w:rsid w:val="61D72971"/>
    <w:pPr>
      <w:spacing w:after="100"/>
      <w:ind w:left="660"/>
    </w:pPr>
  </w:style>
  <w:style w:type="paragraph" w:customStyle="1" w:styleId="TOC51">
    <w:name w:val="TOC 51"/>
    <w:basedOn w:val="Normal"/>
    <w:next w:val="Normal"/>
    <w:uiPriority w:val="39"/>
    <w:unhideWhenUsed/>
    <w:rsid w:val="61D72971"/>
    <w:pPr>
      <w:spacing w:after="100"/>
      <w:ind w:left="880"/>
    </w:pPr>
  </w:style>
  <w:style w:type="paragraph" w:customStyle="1" w:styleId="TOC61">
    <w:name w:val="TOC 61"/>
    <w:basedOn w:val="Normal"/>
    <w:next w:val="Normal"/>
    <w:uiPriority w:val="39"/>
    <w:unhideWhenUsed/>
    <w:rsid w:val="61D72971"/>
    <w:pPr>
      <w:spacing w:after="100"/>
      <w:ind w:left="1100"/>
    </w:pPr>
  </w:style>
  <w:style w:type="paragraph" w:customStyle="1" w:styleId="TOC71">
    <w:name w:val="TOC 71"/>
    <w:basedOn w:val="Normal"/>
    <w:next w:val="Normal"/>
    <w:uiPriority w:val="39"/>
    <w:unhideWhenUsed/>
    <w:rsid w:val="61D72971"/>
    <w:pPr>
      <w:spacing w:after="100"/>
      <w:ind w:left="1320"/>
    </w:pPr>
  </w:style>
  <w:style w:type="paragraph" w:customStyle="1" w:styleId="TOC81">
    <w:name w:val="TOC 81"/>
    <w:basedOn w:val="Normal"/>
    <w:next w:val="Normal"/>
    <w:uiPriority w:val="39"/>
    <w:unhideWhenUsed/>
    <w:rsid w:val="61D72971"/>
    <w:pPr>
      <w:spacing w:after="100"/>
      <w:ind w:left="1540"/>
    </w:pPr>
  </w:style>
  <w:style w:type="paragraph" w:customStyle="1" w:styleId="TOC91">
    <w:name w:val="TOC 91"/>
    <w:basedOn w:val="Normal"/>
    <w:next w:val="Normal"/>
    <w:uiPriority w:val="39"/>
    <w:unhideWhenUsed/>
    <w:rsid w:val="61D72971"/>
    <w:pPr>
      <w:spacing w:after="100"/>
      <w:ind w:left="1760"/>
    </w:pPr>
  </w:style>
  <w:style w:type="paragraph" w:customStyle="1" w:styleId="EndnoteText1">
    <w:name w:val="Endnote Text1"/>
    <w:basedOn w:val="Normal"/>
    <w:next w:val="EndnoteText"/>
    <w:link w:val="EndnoteTextChar"/>
    <w:uiPriority w:val="99"/>
    <w:semiHidden/>
    <w:unhideWhenUsed/>
    <w:rsid w:val="61D72971"/>
    <w:pPr>
      <w:spacing w:after="0"/>
    </w:pPr>
    <w:rPr>
      <w:sz w:val="20"/>
      <w:szCs w:val="20"/>
    </w:rPr>
  </w:style>
  <w:style w:type="character" w:customStyle="1" w:styleId="EndnoteTextChar">
    <w:name w:val="Endnote Text Char"/>
    <w:basedOn w:val="DefaultParagraphFont"/>
    <w:link w:val="EndnoteText1"/>
    <w:uiPriority w:val="99"/>
    <w:semiHidden/>
    <w:rsid w:val="61D72971"/>
    <w:rPr>
      <w:rFonts w:ascii="Times New Roman" w:eastAsia="Times New Roman" w:hAnsi="Times New Roman" w:cs="Times New Roman"/>
      <w:sz w:val="20"/>
      <w:szCs w:val="20"/>
      <w:lang w:val="lt-LT"/>
    </w:rPr>
  </w:style>
  <w:style w:type="paragraph" w:customStyle="1" w:styleId="Footer1">
    <w:name w:val="Footer1"/>
    <w:basedOn w:val="Normal"/>
    <w:next w:val="Footer"/>
    <w:link w:val="FooterChar"/>
    <w:uiPriority w:val="99"/>
    <w:unhideWhenUsed/>
    <w:rsid w:val="61D72971"/>
    <w:pPr>
      <w:tabs>
        <w:tab w:val="center" w:pos="4680"/>
        <w:tab w:val="right" w:pos="9360"/>
      </w:tabs>
      <w:spacing w:after="0"/>
    </w:pPr>
  </w:style>
  <w:style w:type="character" w:customStyle="1" w:styleId="FooterChar">
    <w:name w:val="Footer Char"/>
    <w:basedOn w:val="DefaultParagraphFont"/>
    <w:link w:val="Footer1"/>
    <w:uiPriority w:val="99"/>
    <w:rsid w:val="61D72971"/>
    <w:rPr>
      <w:rFonts w:ascii="Times New Roman" w:eastAsia="Times New Roman" w:hAnsi="Times New Roman" w:cs="Times New Roman"/>
      <w:sz w:val="24"/>
      <w:szCs w:val="24"/>
      <w:lang w:val="lt-LT"/>
    </w:rPr>
  </w:style>
  <w:style w:type="paragraph" w:customStyle="1" w:styleId="FootnoteText1">
    <w:name w:val="Footnote Text1"/>
    <w:basedOn w:val="Normal"/>
    <w:next w:val="FootnoteText"/>
    <w:link w:val="FootnoteTextChar"/>
    <w:uiPriority w:val="99"/>
    <w:semiHidden/>
    <w:unhideWhenUsed/>
    <w:rsid w:val="61D72971"/>
    <w:pPr>
      <w:spacing w:after="0"/>
    </w:pPr>
    <w:rPr>
      <w:sz w:val="20"/>
      <w:szCs w:val="20"/>
    </w:rPr>
  </w:style>
  <w:style w:type="character" w:customStyle="1" w:styleId="FootnoteTextChar">
    <w:name w:val="Footnote Text Char"/>
    <w:basedOn w:val="DefaultParagraphFont"/>
    <w:link w:val="FootnoteText1"/>
    <w:uiPriority w:val="99"/>
    <w:semiHidden/>
    <w:rsid w:val="61D72971"/>
    <w:rPr>
      <w:rFonts w:ascii="Times New Roman" w:eastAsia="Times New Roman" w:hAnsi="Times New Roman" w:cs="Times New Roman"/>
      <w:sz w:val="20"/>
      <w:szCs w:val="20"/>
      <w:lang w:val="lt-LT"/>
    </w:rPr>
  </w:style>
  <w:style w:type="paragraph" w:customStyle="1" w:styleId="Header1">
    <w:name w:val="Header1"/>
    <w:basedOn w:val="Normal"/>
    <w:next w:val="Header"/>
    <w:link w:val="HeaderChar"/>
    <w:uiPriority w:val="99"/>
    <w:unhideWhenUsed/>
    <w:rsid w:val="61D72971"/>
    <w:pPr>
      <w:tabs>
        <w:tab w:val="center" w:pos="4680"/>
        <w:tab w:val="right" w:pos="9360"/>
      </w:tabs>
      <w:spacing w:after="0"/>
    </w:pPr>
  </w:style>
  <w:style w:type="character" w:customStyle="1" w:styleId="HeaderChar">
    <w:name w:val="Header Char"/>
    <w:basedOn w:val="DefaultParagraphFont"/>
    <w:link w:val="Header1"/>
    <w:uiPriority w:val="99"/>
    <w:rsid w:val="61D72971"/>
    <w:rPr>
      <w:rFonts w:ascii="Times New Roman" w:eastAsia="Times New Roman" w:hAnsi="Times New Roman" w:cs="Times New Roman"/>
      <w:sz w:val="24"/>
      <w:szCs w:val="24"/>
      <w:lang w:val="lt-LT"/>
    </w:rPr>
  </w:style>
  <w:style w:type="character" w:customStyle="1" w:styleId="normaltextrun">
    <w:name w:val="normaltextrun"/>
    <w:basedOn w:val="DefaultParagraphFont"/>
    <w:rsid w:val="00846C60"/>
  </w:style>
  <w:style w:type="character" w:customStyle="1" w:styleId="eop">
    <w:name w:val="eop"/>
    <w:basedOn w:val="DefaultParagraphFont"/>
    <w:uiPriority w:val="1"/>
    <w:rsid w:val="00846C60"/>
  </w:style>
  <w:style w:type="character" w:customStyle="1" w:styleId="Hyperlink1">
    <w:name w:val="Hyperlink1"/>
    <w:basedOn w:val="DefaultParagraphFont"/>
    <w:uiPriority w:val="99"/>
    <w:unhideWhenUsed/>
    <w:rsid w:val="00846C60"/>
    <w:rPr>
      <w:color w:val="0563C1"/>
      <w:u w:val="single"/>
    </w:rPr>
  </w:style>
  <w:style w:type="character" w:styleId="CommentReference">
    <w:name w:val="annotation reference"/>
    <w:basedOn w:val="DefaultParagraphFont"/>
    <w:uiPriority w:val="99"/>
    <w:semiHidden/>
    <w:unhideWhenUsed/>
    <w:rsid w:val="00846C60"/>
    <w:rPr>
      <w:sz w:val="16"/>
      <w:szCs w:val="16"/>
    </w:rPr>
  </w:style>
  <w:style w:type="paragraph" w:customStyle="1" w:styleId="CommentText1">
    <w:name w:val="Comment Text1"/>
    <w:basedOn w:val="Normal"/>
    <w:next w:val="CommentText"/>
    <w:link w:val="CommentTextChar"/>
    <w:uiPriority w:val="99"/>
    <w:unhideWhenUsed/>
    <w:rsid w:val="61D72971"/>
    <w:rPr>
      <w:sz w:val="20"/>
      <w:szCs w:val="20"/>
    </w:rPr>
  </w:style>
  <w:style w:type="character" w:customStyle="1" w:styleId="CommentTextChar">
    <w:name w:val="Comment Text Char"/>
    <w:basedOn w:val="DefaultParagraphFont"/>
    <w:link w:val="CommentText1"/>
    <w:uiPriority w:val="99"/>
    <w:rsid w:val="61D72971"/>
    <w:rPr>
      <w:rFonts w:ascii="Times New Roman" w:eastAsia="Times New Roman" w:hAnsi="Times New Roman" w:cs="Times New Roman"/>
      <w:sz w:val="20"/>
      <w:szCs w:val="20"/>
      <w:lang w:val="lt-LT"/>
    </w:rPr>
  </w:style>
  <w:style w:type="paragraph" w:customStyle="1" w:styleId="CommentSubject1">
    <w:name w:val="Comment Subject1"/>
    <w:basedOn w:val="CommentText"/>
    <w:next w:val="CommentText"/>
    <w:uiPriority w:val="99"/>
    <w:semiHidden/>
    <w:unhideWhenUsed/>
    <w:rsid w:val="61D72971"/>
    <w:rPr>
      <w:b/>
      <w:bCs/>
    </w:rPr>
  </w:style>
  <w:style w:type="character" w:customStyle="1" w:styleId="CommentSubjectChar">
    <w:name w:val="Comment Subject Char"/>
    <w:basedOn w:val="CommentTextChar"/>
    <w:link w:val="CommentSubject"/>
    <w:uiPriority w:val="99"/>
    <w:semiHidden/>
    <w:rsid w:val="61D72971"/>
    <w:rPr>
      <w:rFonts w:ascii="Times New Roman" w:eastAsia="Times New Roman" w:hAnsi="Times New Roman" w:cs="Times New Roman"/>
      <w:b/>
      <w:bCs/>
      <w:sz w:val="20"/>
      <w:szCs w:val="20"/>
      <w:lang w:val="lt-LT"/>
    </w:rPr>
  </w:style>
  <w:style w:type="character" w:styleId="Mention">
    <w:name w:val="Mention"/>
    <w:basedOn w:val="DefaultParagraphFont"/>
    <w:uiPriority w:val="99"/>
    <w:unhideWhenUsed/>
    <w:rsid w:val="00846C60"/>
    <w:rPr>
      <w:color w:val="2B579A"/>
      <w:shd w:val="clear" w:color="auto" w:fill="E6E6E6"/>
    </w:rPr>
  </w:style>
  <w:style w:type="character" w:styleId="UnresolvedMention">
    <w:name w:val="Unresolved Mention"/>
    <w:basedOn w:val="DefaultParagraphFont"/>
    <w:uiPriority w:val="99"/>
    <w:semiHidden/>
    <w:unhideWhenUsed/>
    <w:rsid w:val="00846C60"/>
    <w:rPr>
      <w:color w:val="605E5C"/>
      <w:shd w:val="clear" w:color="auto" w:fill="E1DFDD"/>
    </w:rPr>
  </w:style>
  <w:style w:type="table" w:customStyle="1" w:styleId="TableGrid1">
    <w:name w:val="Table Grid1"/>
    <w:basedOn w:val="TableNormal"/>
    <w:next w:val="TableGrid"/>
    <w:uiPriority w:val="59"/>
    <w:rsid w:val="00846C60"/>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846C60"/>
    <w:pPr>
      <w:spacing w:after="0" w:line="240" w:lineRule="auto"/>
    </w:pPr>
    <w:rPr>
      <w:kern w:val="0"/>
      <w14:ligatures w14:val="none"/>
    </w:rPr>
  </w:style>
  <w:style w:type="character" w:customStyle="1" w:styleId="Heading4Char1">
    <w:name w:val="Heading 4 Char1"/>
    <w:basedOn w:val="DefaultParagraphFont"/>
    <w:uiPriority w:val="9"/>
    <w:semiHidden/>
    <w:rsid w:val="00846C6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46C6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46C6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46C6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46C6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6C6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61D72971"/>
    <w:pPr>
      <w:spacing w:after="0"/>
      <w:contextualSpacing/>
    </w:pPr>
    <w:rPr>
      <w:rFonts w:ascii="Calibri Light" w:hAnsi="Calibri Light"/>
      <w:sz w:val="56"/>
      <w:szCs w:val="56"/>
    </w:rPr>
  </w:style>
  <w:style w:type="character" w:customStyle="1" w:styleId="TitleChar1">
    <w:name w:val="Title Char1"/>
    <w:basedOn w:val="DefaultParagraphFont"/>
    <w:uiPriority w:val="10"/>
    <w:rsid w:val="00846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61D72971"/>
    <w:rPr>
      <w:rFonts w:asciiTheme="minorHAnsi" w:hAnsiTheme="minorHAnsi" w:cstheme="minorBidi"/>
      <w:color w:val="5A5A5A"/>
    </w:rPr>
  </w:style>
  <w:style w:type="character" w:customStyle="1" w:styleId="SubtitleChar1">
    <w:name w:val="Subtitle Char1"/>
    <w:basedOn w:val="DefaultParagraphFont"/>
    <w:uiPriority w:val="11"/>
    <w:rsid w:val="00846C60"/>
    <w:rPr>
      <w:rFonts w:eastAsiaTheme="minorEastAsia"/>
      <w:color w:val="5A5A5A" w:themeColor="text1" w:themeTint="A5"/>
      <w:spacing w:val="15"/>
    </w:rPr>
  </w:style>
  <w:style w:type="paragraph" w:styleId="Quote">
    <w:name w:val="Quote"/>
    <w:basedOn w:val="Normal"/>
    <w:next w:val="Normal"/>
    <w:link w:val="QuoteChar"/>
    <w:uiPriority w:val="29"/>
    <w:qFormat/>
    <w:rsid w:val="61D72971"/>
    <w:pPr>
      <w:spacing w:before="200"/>
      <w:ind w:left="864" w:right="864"/>
      <w:jc w:val="center"/>
    </w:pPr>
    <w:rPr>
      <w:i/>
      <w:iCs/>
      <w:color w:val="404040" w:themeColor="text1" w:themeTint="BF"/>
    </w:rPr>
  </w:style>
  <w:style w:type="character" w:customStyle="1" w:styleId="QuoteChar1">
    <w:name w:val="Quote Char1"/>
    <w:basedOn w:val="DefaultParagraphFont"/>
    <w:uiPriority w:val="29"/>
    <w:rsid w:val="00846C60"/>
    <w:rPr>
      <w:i/>
      <w:iCs/>
      <w:color w:val="404040" w:themeColor="text1" w:themeTint="BF"/>
    </w:rPr>
  </w:style>
  <w:style w:type="paragraph" w:styleId="IntenseQuote">
    <w:name w:val="Intense Quote"/>
    <w:basedOn w:val="Normal"/>
    <w:next w:val="Normal"/>
    <w:link w:val="IntenseQuoteChar"/>
    <w:uiPriority w:val="30"/>
    <w:qFormat/>
    <w:rsid w:val="61D72971"/>
    <w:pPr>
      <w:spacing w:before="360" w:after="360"/>
      <w:ind w:left="864" w:right="864"/>
      <w:jc w:val="center"/>
    </w:pPr>
    <w:rPr>
      <w:i/>
      <w:iCs/>
      <w:color w:val="4472C4" w:themeColor="accent1"/>
    </w:rPr>
  </w:style>
  <w:style w:type="character" w:customStyle="1" w:styleId="IntenseQuoteChar1">
    <w:name w:val="Intense Quote Char1"/>
    <w:basedOn w:val="DefaultParagraphFont"/>
    <w:uiPriority w:val="30"/>
    <w:rsid w:val="00846C60"/>
    <w:rPr>
      <w:i/>
      <w:iCs/>
      <w:color w:val="4472C4" w:themeColor="accent1"/>
    </w:rPr>
  </w:style>
  <w:style w:type="paragraph" w:styleId="ListParagraph">
    <w:name w:val="List Paragraph"/>
    <w:basedOn w:val="Normal"/>
    <w:uiPriority w:val="34"/>
    <w:qFormat/>
    <w:rsid w:val="61D72971"/>
    <w:pPr>
      <w:ind w:left="720"/>
      <w:contextualSpacing/>
    </w:pPr>
  </w:style>
  <w:style w:type="paragraph" w:styleId="EndnoteText">
    <w:name w:val="endnote text"/>
    <w:basedOn w:val="Normal"/>
    <w:link w:val="EndnoteTextChar1"/>
    <w:uiPriority w:val="99"/>
    <w:semiHidden/>
    <w:unhideWhenUsed/>
    <w:rsid w:val="61D72971"/>
    <w:pPr>
      <w:spacing w:after="0"/>
    </w:pPr>
    <w:rPr>
      <w:sz w:val="20"/>
      <w:szCs w:val="20"/>
    </w:rPr>
  </w:style>
  <w:style w:type="character" w:customStyle="1" w:styleId="EndnoteTextChar1">
    <w:name w:val="Endnote Text Char1"/>
    <w:basedOn w:val="DefaultParagraphFont"/>
    <w:link w:val="EndnoteText"/>
    <w:uiPriority w:val="99"/>
    <w:semiHidden/>
    <w:rsid w:val="61D72971"/>
    <w:rPr>
      <w:rFonts w:ascii="Times New Roman" w:eastAsia="Times New Roman" w:hAnsi="Times New Roman" w:cs="Times New Roman"/>
      <w:sz w:val="20"/>
      <w:szCs w:val="20"/>
    </w:rPr>
  </w:style>
  <w:style w:type="paragraph" w:styleId="Footer">
    <w:name w:val="footer"/>
    <w:basedOn w:val="Normal"/>
    <w:link w:val="FooterChar1"/>
    <w:uiPriority w:val="99"/>
    <w:unhideWhenUsed/>
    <w:rsid w:val="61D72971"/>
    <w:pPr>
      <w:tabs>
        <w:tab w:val="center" w:pos="4819"/>
        <w:tab w:val="right" w:pos="9638"/>
      </w:tabs>
      <w:spacing w:after="0"/>
    </w:pPr>
  </w:style>
  <w:style w:type="character" w:customStyle="1" w:styleId="FooterChar1">
    <w:name w:val="Footer Char1"/>
    <w:basedOn w:val="DefaultParagraphFont"/>
    <w:link w:val="Footer"/>
    <w:uiPriority w:val="99"/>
    <w:semiHidden/>
    <w:rsid w:val="61D72971"/>
    <w:rPr>
      <w:rFonts w:ascii="Times New Roman" w:eastAsia="Times New Roman" w:hAnsi="Times New Roman" w:cs="Times New Roman"/>
      <w:sz w:val="24"/>
      <w:szCs w:val="24"/>
    </w:rPr>
  </w:style>
  <w:style w:type="paragraph" w:styleId="FootnoteText">
    <w:name w:val="footnote text"/>
    <w:basedOn w:val="Normal"/>
    <w:link w:val="FootnoteTextChar1"/>
    <w:uiPriority w:val="99"/>
    <w:semiHidden/>
    <w:unhideWhenUsed/>
    <w:rsid w:val="61D72971"/>
    <w:pPr>
      <w:spacing w:after="0"/>
    </w:pPr>
    <w:rPr>
      <w:sz w:val="20"/>
      <w:szCs w:val="20"/>
    </w:rPr>
  </w:style>
  <w:style w:type="character" w:customStyle="1" w:styleId="FootnoteTextChar1">
    <w:name w:val="Footnote Text Char1"/>
    <w:basedOn w:val="DefaultParagraphFont"/>
    <w:link w:val="FootnoteText"/>
    <w:uiPriority w:val="99"/>
    <w:semiHidden/>
    <w:rsid w:val="61D72971"/>
    <w:rPr>
      <w:rFonts w:ascii="Times New Roman" w:eastAsia="Times New Roman" w:hAnsi="Times New Roman" w:cs="Times New Roman"/>
      <w:sz w:val="20"/>
      <w:szCs w:val="20"/>
    </w:rPr>
  </w:style>
  <w:style w:type="paragraph" w:styleId="Header">
    <w:name w:val="header"/>
    <w:basedOn w:val="Normal"/>
    <w:link w:val="HeaderChar1"/>
    <w:uiPriority w:val="99"/>
    <w:unhideWhenUsed/>
    <w:rsid w:val="61D72971"/>
    <w:pPr>
      <w:tabs>
        <w:tab w:val="center" w:pos="4819"/>
        <w:tab w:val="right" w:pos="9638"/>
      </w:tabs>
      <w:spacing w:after="0"/>
    </w:pPr>
  </w:style>
  <w:style w:type="character" w:customStyle="1" w:styleId="HeaderChar1">
    <w:name w:val="Header Char1"/>
    <w:basedOn w:val="DefaultParagraphFont"/>
    <w:link w:val="Header"/>
    <w:uiPriority w:val="99"/>
    <w:semiHidden/>
    <w:rsid w:val="61D7297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6C60"/>
    <w:rPr>
      <w:color w:val="0563C1" w:themeColor="hyperlink"/>
      <w:u w:val="single"/>
    </w:rPr>
  </w:style>
  <w:style w:type="paragraph" w:styleId="CommentText">
    <w:name w:val="annotation text"/>
    <w:basedOn w:val="Normal"/>
    <w:link w:val="CommentTextChar1"/>
    <w:uiPriority w:val="99"/>
    <w:unhideWhenUsed/>
    <w:rsid w:val="61D72971"/>
    <w:rPr>
      <w:sz w:val="20"/>
      <w:szCs w:val="20"/>
    </w:rPr>
  </w:style>
  <w:style w:type="character" w:customStyle="1" w:styleId="CommentTextChar1">
    <w:name w:val="Comment Text Char1"/>
    <w:basedOn w:val="DefaultParagraphFont"/>
    <w:link w:val="CommentText"/>
    <w:uiPriority w:val="99"/>
    <w:semiHidden/>
    <w:rsid w:val="61D729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61D72971"/>
    <w:rPr>
      <w:b/>
      <w:bCs/>
    </w:rPr>
  </w:style>
  <w:style w:type="character" w:customStyle="1" w:styleId="CommentSubjectChar1">
    <w:name w:val="Comment Subject Char1"/>
    <w:basedOn w:val="CommentTextChar1"/>
    <w:uiPriority w:val="99"/>
    <w:semiHidden/>
    <w:rsid w:val="61D72971"/>
    <w:rPr>
      <w:rFonts w:ascii="Times New Roman" w:eastAsia="Times New Roman" w:hAnsi="Times New Roman" w:cs="Times New Roman"/>
      <w:b/>
      <w:bCs/>
      <w:sz w:val="20"/>
      <w:szCs w:val="20"/>
    </w:rPr>
  </w:style>
  <w:style w:type="table" w:styleId="TableGrid">
    <w:name w:val="Table Grid"/>
    <w:basedOn w:val="TableNormal"/>
    <w:uiPriority w:val="59"/>
    <w:rsid w:val="0084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6C60"/>
    <w:pPr>
      <w:spacing w:after="0" w:line="240" w:lineRule="auto"/>
    </w:pPr>
  </w:style>
  <w:style w:type="paragraph" w:styleId="TOC1">
    <w:name w:val="toc 1"/>
    <w:basedOn w:val="Normal"/>
    <w:next w:val="Normal"/>
    <w:uiPriority w:val="39"/>
    <w:unhideWhenUsed/>
    <w:rsid w:val="61D72971"/>
    <w:pPr>
      <w:spacing w:after="100"/>
    </w:pPr>
  </w:style>
  <w:style w:type="paragraph" w:styleId="TOC2">
    <w:name w:val="toc 2"/>
    <w:basedOn w:val="Normal"/>
    <w:next w:val="Normal"/>
    <w:uiPriority w:val="39"/>
    <w:unhideWhenUsed/>
    <w:rsid w:val="61D72971"/>
    <w:pPr>
      <w:spacing w:after="100"/>
      <w:ind w:left="220"/>
    </w:pPr>
  </w:style>
  <w:style w:type="paragraph" w:styleId="TOC3">
    <w:name w:val="toc 3"/>
    <w:basedOn w:val="Normal"/>
    <w:next w:val="Normal"/>
    <w:uiPriority w:val="39"/>
    <w:unhideWhenUsed/>
    <w:rsid w:val="61D72971"/>
    <w:pPr>
      <w:spacing w:after="100"/>
      <w:ind w:left="440"/>
    </w:pPr>
  </w:style>
  <w:style w:type="paragraph" w:styleId="TOC4">
    <w:name w:val="toc 4"/>
    <w:basedOn w:val="Normal"/>
    <w:next w:val="Normal"/>
    <w:uiPriority w:val="39"/>
    <w:unhideWhenUsed/>
    <w:rsid w:val="61D72971"/>
    <w:pPr>
      <w:spacing w:after="100"/>
      <w:ind w:left="660"/>
    </w:pPr>
  </w:style>
  <w:style w:type="paragraph" w:styleId="TOC5">
    <w:name w:val="toc 5"/>
    <w:basedOn w:val="Normal"/>
    <w:next w:val="Normal"/>
    <w:uiPriority w:val="39"/>
    <w:unhideWhenUsed/>
    <w:rsid w:val="61D72971"/>
    <w:pPr>
      <w:spacing w:after="100"/>
      <w:ind w:left="880"/>
    </w:pPr>
  </w:style>
  <w:style w:type="paragraph" w:styleId="TOC6">
    <w:name w:val="toc 6"/>
    <w:basedOn w:val="Normal"/>
    <w:next w:val="Normal"/>
    <w:uiPriority w:val="39"/>
    <w:unhideWhenUsed/>
    <w:rsid w:val="61D72971"/>
    <w:pPr>
      <w:spacing w:after="100"/>
      <w:ind w:left="1100"/>
    </w:pPr>
  </w:style>
  <w:style w:type="paragraph" w:styleId="TOC7">
    <w:name w:val="toc 7"/>
    <w:basedOn w:val="Normal"/>
    <w:next w:val="Normal"/>
    <w:uiPriority w:val="39"/>
    <w:unhideWhenUsed/>
    <w:rsid w:val="61D72971"/>
    <w:pPr>
      <w:spacing w:after="100"/>
      <w:ind w:left="1320"/>
    </w:pPr>
  </w:style>
  <w:style w:type="paragraph" w:styleId="TOC8">
    <w:name w:val="toc 8"/>
    <w:basedOn w:val="Normal"/>
    <w:next w:val="Normal"/>
    <w:uiPriority w:val="39"/>
    <w:unhideWhenUsed/>
    <w:rsid w:val="61D72971"/>
    <w:pPr>
      <w:spacing w:after="100"/>
      <w:ind w:left="1540"/>
    </w:pPr>
  </w:style>
  <w:style w:type="paragraph" w:styleId="TOC9">
    <w:name w:val="toc 9"/>
    <w:basedOn w:val="Normal"/>
    <w:next w:val="Normal"/>
    <w:uiPriority w:val="39"/>
    <w:unhideWhenUsed/>
    <w:rsid w:val="61D72971"/>
    <w:pPr>
      <w:spacing w:after="100"/>
      <w:ind w:left="1760"/>
    </w:pPr>
  </w:style>
  <w:style w:type="numbering" w:customStyle="1" w:styleId="NoList2">
    <w:name w:val="No List2"/>
    <w:next w:val="NoList"/>
    <w:uiPriority w:val="99"/>
    <w:semiHidden/>
    <w:unhideWhenUsed/>
    <w:rsid w:val="00BF3647"/>
  </w:style>
  <w:style w:type="table" w:customStyle="1" w:styleId="TableGrid2">
    <w:name w:val="Table Grid2"/>
    <w:basedOn w:val="TableNormal"/>
    <w:next w:val="TableGrid"/>
    <w:uiPriority w:val="59"/>
    <w:rsid w:val="00BF3647"/>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E36702"/>
    <w:rPr>
      <w:color w:val="954F72" w:themeColor="followedHyperlink"/>
      <w:u w:val="single"/>
    </w:rPr>
  </w:style>
  <w:style w:type="paragraph" w:styleId="Caption">
    <w:name w:val="caption"/>
    <w:basedOn w:val="Normal"/>
    <w:next w:val="Normal"/>
    <w:uiPriority w:val="35"/>
    <w:unhideWhenUsed/>
    <w:qFormat/>
    <w:rsid w:val="002D1F29"/>
    <w:pPr>
      <w:spacing w:after="200" w:line="240" w:lineRule="auto"/>
    </w:pPr>
    <w:rPr>
      <w:i/>
      <w:iCs/>
      <w:color w:val="44546A" w:themeColor="text2"/>
      <w:sz w:val="18"/>
      <w:szCs w:val="18"/>
    </w:rPr>
  </w:style>
  <w:style w:type="character" w:styleId="EndnoteReference">
    <w:name w:val="endnote reference"/>
    <w:basedOn w:val="DefaultParagraphFont"/>
    <w:uiPriority w:val="99"/>
    <w:semiHidden/>
    <w:unhideWhenUsed/>
    <w:rPr>
      <w:vertAlign w:val="superscript"/>
    </w:rPr>
  </w:style>
  <w:style w:type="paragraph" w:customStyle="1" w:styleId="Punktas">
    <w:name w:val="Punktas"/>
    <w:basedOn w:val="ListParagraph"/>
    <w:link w:val="PunktasChar"/>
    <w:qFormat/>
    <w:rsid w:val="004C3623"/>
    <w:pPr>
      <w:spacing w:after="0"/>
      <w:ind w:left="0"/>
      <w:jc w:val="both"/>
    </w:pPr>
    <w:rPr>
      <w:rFonts w:asciiTheme="minorHAnsi" w:eastAsiaTheme="minorEastAsia" w:hAnsiTheme="minorHAnsi" w:cstheme="minorBidi"/>
      <w:kern w:val="0"/>
      <w:szCs w:val="22"/>
      <w14:ligatures w14:val="none"/>
    </w:rPr>
  </w:style>
  <w:style w:type="character" w:customStyle="1" w:styleId="PunktasChar">
    <w:name w:val="Punktas Char"/>
    <w:basedOn w:val="DefaultParagraphFont"/>
    <w:link w:val="Punktas"/>
    <w:rsid w:val="004C3623"/>
    <w:rPr>
      <w:rFonts w:eastAsiaTheme="minorEastAsia"/>
      <w:kern w:val="0"/>
      <w:sz w:val="24"/>
      <w14:ligatures w14:val="none"/>
    </w:rPr>
  </w:style>
  <w:style w:type="paragraph" w:customStyle="1" w:styleId="Papunktis">
    <w:name w:val="Papunktis"/>
    <w:basedOn w:val="Punktas"/>
    <w:qFormat/>
    <w:rsid w:val="004C3623"/>
    <w:pPr>
      <w:numPr>
        <w:ilvl w:val="1"/>
        <w:numId w:val="20"/>
      </w:numPr>
      <w:ind w:left="576" w:hanging="576"/>
    </w:pPr>
  </w:style>
  <w:style w:type="character" w:customStyle="1" w:styleId="cf01">
    <w:name w:val="cf01"/>
    <w:basedOn w:val="DefaultParagraphFont"/>
    <w:rsid w:val="001F3BE0"/>
    <w:rPr>
      <w:rFonts w:ascii="Segoe UI" w:hAnsi="Segoe UI" w:cs="Segoe UI" w:hint="default"/>
      <w:sz w:val="18"/>
      <w:szCs w:val="18"/>
    </w:rPr>
  </w:style>
  <w:style w:type="character" w:customStyle="1" w:styleId="ui-provider">
    <w:name w:val="ui-provider"/>
    <w:basedOn w:val="DefaultParagraphFont"/>
    <w:rsid w:val="004E1B8F"/>
  </w:style>
  <w:style w:type="table" w:customStyle="1" w:styleId="TableGrid3">
    <w:name w:val="Table Grid3"/>
    <w:basedOn w:val="TableNormal"/>
    <w:next w:val="TableGrid"/>
    <w:uiPriority w:val="39"/>
    <w:rsid w:val="0065298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06378">
      <w:bodyDiv w:val="1"/>
      <w:marLeft w:val="0"/>
      <w:marRight w:val="0"/>
      <w:marTop w:val="0"/>
      <w:marBottom w:val="0"/>
      <w:divBdr>
        <w:top w:val="none" w:sz="0" w:space="0" w:color="auto"/>
        <w:left w:val="none" w:sz="0" w:space="0" w:color="auto"/>
        <w:bottom w:val="none" w:sz="0" w:space="0" w:color="auto"/>
        <w:right w:val="none" w:sz="0" w:space="0" w:color="auto"/>
      </w:divBdr>
    </w:div>
    <w:div w:id="804543298">
      <w:bodyDiv w:val="1"/>
      <w:marLeft w:val="0"/>
      <w:marRight w:val="0"/>
      <w:marTop w:val="0"/>
      <w:marBottom w:val="0"/>
      <w:divBdr>
        <w:top w:val="none" w:sz="0" w:space="0" w:color="auto"/>
        <w:left w:val="none" w:sz="0" w:space="0" w:color="auto"/>
        <w:bottom w:val="none" w:sz="0" w:space="0" w:color="auto"/>
        <w:right w:val="none" w:sz="0" w:space="0" w:color="auto"/>
      </w:divBdr>
    </w:div>
    <w:div w:id="1172181771">
      <w:bodyDiv w:val="1"/>
      <w:marLeft w:val="0"/>
      <w:marRight w:val="0"/>
      <w:marTop w:val="0"/>
      <w:marBottom w:val="0"/>
      <w:divBdr>
        <w:top w:val="none" w:sz="0" w:space="0" w:color="auto"/>
        <w:left w:val="none" w:sz="0" w:space="0" w:color="auto"/>
        <w:bottom w:val="none" w:sz="0" w:space="0" w:color="auto"/>
        <w:right w:val="none" w:sz="0" w:space="0" w:color="auto"/>
      </w:divBdr>
    </w:div>
    <w:div w:id="1694988096">
      <w:bodyDiv w:val="1"/>
      <w:marLeft w:val="0"/>
      <w:marRight w:val="0"/>
      <w:marTop w:val="0"/>
      <w:marBottom w:val="0"/>
      <w:divBdr>
        <w:top w:val="none" w:sz="0" w:space="0" w:color="auto"/>
        <w:left w:val="none" w:sz="0" w:space="0" w:color="auto"/>
        <w:bottom w:val="none" w:sz="0" w:space="0" w:color="auto"/>
        <w:right w:val="none" w:sz="0" w:space="0" w:color="auto"/>
      </w:divBdr>
    </w:div>
    <w:div w:id="17329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g"/><Relationship Id="rId26" Type="http://schemas.openxmlformats.org/officeDocument/2006/relationships/hyperlink" Target="http://www.epaslaugos.lt" TargetMode="External"/><Relationship Id="rId3" Type="http://schemas.openxmlformats.org/officeDocument/2006/relationships/customXml" Target="../customXml/item3.xml"/><Relationship Id="rId21" Type="http://schemas.openxmlformats.org/officeDocument/2006/relationships/hyperlink" Target="https://www.epaslaugos.lt/portal/content/1257" TargetMode="External"/><Relationship Id="rId34" Type="http://schemas.openxmlformats.org/officeDocument/2006/relationships/hyperlink" Target="https://scaledagileframework.com/pi-plann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image" Target="media/image10.png"/><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g"/><Relationship Id="rId29" Type="http://schemas.openxmlformats.org/officeDocument/2006/relationships/hyperlink" Target="https://datatracker.ietf.org/doc/html/rfc75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 TargetMode="External"/><Relationship Id="rId24" Type="http://schemas.openxmlformats.org/officeDocument/2006/relationships/hyperlink" Target="http://www.epaslaugos.lt" TargetMode="External"/><Relationship Id="rId32" Type="http://schemas.openxmlformats.org/officeDocument/2006/relationships/hyperlink" Target="https://servicedesk.vitc.lt/docs/pages/viewpage.action?pageId=3768653"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jpeg"/><Relationship Id="rId28" Type="http://schemas.openxmlformats.org/officeDocument/2006/relationships/hyperlink" Target="https://oauth.net/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g"/><Relationship Id="rId31" Type="http://schemas.openxmlformats.org/officeDocument/2006/relationships/hyperlink" Target="https://vssa.lrv.lt/lt/veiklos-sritys-1/interneto-svetainiu-prieinamu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s://www.epaslaugos.lt/portal/content/1257" TargetMode="External"/><Relationship Id="rId27" Type="http://schemas.openxmlformats.org/officeDocument/2006/relationships/hyperlink" Target="https://spec.openapis.org/oas/v3.0.3h" TargetMode="External"/><Relationship Id="rId30" Type="http://schemas.openxmlformats.org/officeDocument/2006/relationships/hyperlink" Target="https://www.epaslaugos.lt/portal/content/1257" TargetMode="Externa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FA88943-5C0E-4A01-8234-557D1FBDECEE}">
    <t:Anchor>
      <t:Comment id="786950372"/>
    </t:Anchor>
    <t:History>
      <t:Event id="{DF2B2AF0-D61B-4F67-8D43-ED0780043EFA}" time="2024-01-30T21:13:11.823Z">
        <t:Attribution userId="S::aleksej.kovaliov@ivpk.lt::c4505a25-fe54-4bd8-8b75-2011fc1d93a2" userProvider="AD" userName="Aleksej Kovaliov"/>
        <t:Anchor>
          <t:Comment id="786950372"/>
        </t:Anchor>
        <t:Create/>
      </t:Event>
      <t:Event id="{4814186B-78BC-4B88-BBE6-A01338A8524B}" time="2024-01-30T21:13:11.823Z">
        <t:Attribution userId="S::aleksej.kovaliov@ivpk.lt::c4505a25-fe54-4bd8-8b75-2011fc1d93a2" userProvider="AD" userName="Aleksej Kovaliov"/>
        <t:Anchor>
          <t:Comment id="786950372"/>
        </t:Anchor>
        <t:Assign userId="S::karolis.zakarevicius@ivpk.lt::047167e0-6525-4ff2-98a5-6cf4e99a90f9" userProvider="AD" userName="Karolis Zakarevičius"/>
      </t:Event>
      <t:Event id="{0A9D2067-CBFE-4DEA-8BB9-7402A1388115}" time="2024-01-30T21:13:11.823Z">
        <t:Attribution userId="S::aleksej.kovaliov@ivpk.lt::c4505a25-fe54-4bd8-8b75-2011fc1d93a2" userProvider="AD" userName="Aleksej Kovaliov"/>
        <t:Anchor>
          <t:Comment id="786950372"/>
        </t:Anchor>
        <t:SetTitle title="@Karolis Zakarevičius pls review, append, correct"/>
      </t:Event>
      <t:Event id="{2BD1A704-D9D7-474C-BBA8-6CB92D224D9B}" time="2024-01-31T07:59:39.582Z">
        <t:Attribution userId="S::zydrunas.nevardauskas@ivpk.lt::13133337-8ac9-4bf0-8c8c-3691d5306fd9" userProvider="AD" userName="Žydrūnas Nevardauskas"/>
        <t:Anchor>
          <t:Comment id="1290330885"/>
        </t:Anchor>
        <t:UnassignAll/>
      </t:Event>
      <t:Event id="{89ED9563-FE24-46ED-A3D6-A905F3132ED8}" time="2024-01-31T07:59:39.582Z">
        <t:Attribution userId="S::zydrunas.nevardauskas@ivpk.lt::13133337-8ac9-4bf0-8c8c-3691d5306fd9" userProvider="AD" userName="Žydrūnas Nevardauskas"/>
        <t:Anchor>
          <t:Comment id="1290330885"/>
        </t:Anchor>
        <t:Assign userId="S::aleksej.kovaliov@ivpk.lt::c4505a25-fe54-4bd8-8b75-2011fc1d93a2" userProvider="AD" userName="Aleksej Kovaliov"/>
      </t:Event>
      <t:Event id="{1BD74A64-5D56-4E16-91E2-F0AEF8C8E1DB}" time="2024-02-01T21:58:08.279Z">
        <t:Attribution userId="S::aleksej.kovaliov@axioma.eu::f44e69e6-eba4-466a-9553-3af3d4f99350" userProvider="AD" userName="Aleksej Kovaliov"/>
        <t:Progress percentComplete="100"/>
      </t:Event>
    </t:History>
  </t:Task>
  <t:Task id="{EDC89A76-98AE-43C8-B5C0-1DE339CE2630}">
    <t:Anchor>
      <t:Comment id="1165896955"/>
    </t:Anchor>
    <t:History>
      <t:Event id="{590746F6-A29F-4380-920A-8662B002B030}" time="2024-05-07T17:25:07.319Z">
        <t:Attribution userId="S::aleksej.kovaliov@ivpk.lt::c4505a25-fe54-4bd8-8b75-2011fc1d93a2" userProvider="AD" userName="Aleksej Kovaliov"/>
        <t:Anchor>
          <t:Comment id="1972871531"/>
        </t:Anchor>
        <t:Create/>
      </t:Event>
      <t:Event id="{EC43C0E4-709A-43A1-A587-BE140F6797E2}" time="2024-05-07T17:25:07.319Z">
        <t:Attribution userId="S::aleksej.kovaliov@ivpk.lt::c4505a25-fe54-4bd8-8b75-2011fc1d93a2" userProvider="AD" userName="Aleksej Kovaliov"/>
        <t:Anchor>
          <t:Comment id="1972871531"/>
        </t:Anchor>
        <t:Assign userId="S::marius.zemaitis@ivpk.lt::4dec9b4d-3cfb-45e4-814c-4a6ea5ff0c09" userProvider="AD" userName="Marius Žemaitis"/>
      </t:Event>
      <t:Event id="{FDA2ED2A-CEA8-4603-9857-CC2D6E13BCC2}" time="2024-05-07T17:25:07.319Z">
        <t:Attribution userId="S::aleksej.kovaliov@ivpk.lt::c4505a25-fe54-4bd8-8b75-2011fc1d93a2" userProvider="AD" userName="Aleksej Kovaliov"/>
        <t:Anchor>
          <t:Comment id="1972871531"/>
        </t:Anchor>
        <t:SetTitle title="@Marius Žemaitis jeigu to neparašyti, skaitosi, kad konkurencija ribojama?"/>
      </t:Event>
      <t:Event id="{9CB65573-D2D7-434A-A65A-C6E13D2FE4D7}" time="2024-05-07T19:30:07.776Z">
        <t:Attribution userId="S::aleksej.kovaliov@ivpk.lt::c4505a25-fe54-4bd8-8b75-2011fc1d93a2" userProvider="AD" userName="Aleksej Kovaliov"/>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af1602e-c00a-4cb8-ae15-c582ef03b810">
      <UserInfo>
        <DisplayName>Eglė Šimukėnaitė</DisplayName>
        <AccountId>19</AccountId>
        <AccountType/>
      </UserInfo>
      <UserInfo>
        <DisplayName>Audrius Ardzijauskas</DisplayName>
        <AccountId>15</AccountId>
        <AccountType/>
      </UserInfo>
      <UserInfo>
        <DisplayName>Renata Marmienė</DisplayName>
        <AccountId>13</AccountId>
        <AccountType/>
      </UserInfo>
      <UserInfo>
        <DisplayName>Aleksej Kovaliov</DisplayName>
        <AccountId>71</AccountId>
        <AccountType/>
      </UserInfo>
    </SharedWithUsers>
    <lcf76f155ced4ddcb4097134ff3c332f xmlns="5e4309ad-df59-42e9-8684-a55501136d31">
      <Terms xmlns="http://schemas.microsoft.com/office/infopath/2007/PartnerControls"/>
    </lcf76f155ced4ddcb4097134ff3c332f>
    <TaxCatchAll xmlns="baf1602e-c00a-4cb8-ae15-c582ef03b8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237D8AB9FF94EBF8C807E89C7B884" ma:contentTypeVersion="15" ma:contentTypeDescription="Create a new document." ma:contentTypeScope="" ma:versionID="81b54807b4556534bd55e4e837f4ab51">
  <xsd:schema xmlns:xsd="http://www.w3.org/2001/XMLSchema" xmlns:xs="http://www.w3.org/2001/XMLSchema" xmlns:p="http://schemas.microsoft.com/office/2006/metadata/properties" xmlns:ns2="5e4309ad-df59-42e9-8684-a55501136d31" xmlns:ns3="baf1602e-c00a-4cb8-ae15-c582ef03b810" targetNamespace="http://schemas.microsoft.com/office/2006/metadata/properties" ma:root="true" ma:fieldsID="f09bb46770070eb81e90f0cb59aa0cc1" ns2:_="" ns3:_="">
    <xsd:import namespace="5e4309ad-df59-42e9-8684-a55501136d31"/>
    <xsd:import namespace="baf1602e-c00a-4cb8-ae15-c582ef03b8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309ad-df59-42e9-8684-a55501136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1602e-c00a-4cb8-ae15-c582ef03b8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28f0b7-b6c3-4318-9f09-6f52753e53ed}" ma:internalName="TaxCatchAll" ma:showField="CatchAllData" ma:web="baf1602e-c00a-4cb8-ae15-c582ef03b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CCA5A-49E0-412E-AE4F-764BAC4D7E0E}">
  <ds:schemaRefs>
    <ds:schemaRef ds:uri="http://schemas.openxmlformats.org/officeDocument/2006/bibliography"/>
  </ds:schemaRefs>
</ds:datastoreItem>
</file>

<file path=customXml/itemProps2.xml><?xml version="1.0" encoding="utf-8"?>
<ds:datastoreItem xmlns:ds="http://schemas.openxmlformats.org/officeDocument/2006/customXml" ds:itemID="{3D7531E5-EBD7-4E81-AECB-69B2CE6268CB}">
  <ds:schemaRefs>
    <ds:schemaRef ds:uri="http://schemas.microsoft.com/office/2006/metadata/properties"/>
    <ds:schemaRef ds:uri="http://schemas.microsoft.com/office/infopath/2007/PartnerControls"/>
    <ds:schemaRef ds:uri="baf1602e-c00a-4cb8-ae15-c582ef03b810"/>
    <ds:schemaRef ds:uri="5e4309ad-df59-42e9-8684-a55501136d31"/>
  </ds:schemaRefs>
</ds:datastoreItem>
</file>

<file path=customXml/itemProps3.xml><?xml version="1.0" encoding="utf-8"?>
<ds:datastoreItem xmlns:ds="http://schemas.openxmlformats.org/officeDocument/2006/customXml" ds:itemID="{58A99CAA-C21E-4BDE-9745-8F0B70EAB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309ad-df59-42e9-8684-a55501136d31"/>
    <ds:schemaRef ds:uri="baf1602e-c00a-4cb8-ae15-c582ef03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D7E92-382A-458C-868D-0620B31C4A26}">
  <ds:schemaRefs>
    <ds:schemaRef ds:uri="http://schemas.microsoft.com/sharepoint/v3/contenttype/forms"/>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13516</Words>
  <Characters>77042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90378</CharactersWithSpaces>
  <SharedDoc>false</SharedDoc>
  <HLinks>
    <vt:vector size="708" baseType="variant">
      <vt:variant>
        <vt:i4>4522078</vt:i4>
      </vt:variant>
      <vt:variant>
        <vt:i4>555</vt:i4>
      </vt:variant>
      <vt:variant>
        <vt:i4>0</vt:i4>
      </vt:variant>
      <vt:variant>
        <vt:i4>5</vt:i4>
      </vt:variant>
      <vt:variant>
        <vt:lpwstr/>
      </vt:variant>
      <vt:variant>
        <vt:lpwstr>_Nefunkciniai_reikalavimai</vt:lpwstr>
      </vt:variant>
      <vt:variant>
        <vt:i4>720924</vt:i4>
      </vt:variant>
      <vt:variant>
        <vt:i4>552</vt:i4>
      </vt:variant>
      <vt:variant>
        <vt:i4>0</vt:i4>
      </vt:variant>
      <vt:variant>
        <vt:i4>5</vt:i4>
      </vt:variant>
      <vt:variant>
        <vt:lpwstr/>
      </vt:variant>
      <vt:variant>
        <vt:lpwstr>_Pirkimo_objektas</vt:lpwstr>
      </vt:variant>
      <vt:variant>
        <vt:i4>23724411</vt:i4>
      </vt:variant>
      <vt:variant>
        <vt:i4>549</vt:i4>
      </vt:variant>
      <vt:variant>
        <vt:i4>0</vt:i4>
      </vt:variant>
      <vt:variant>
        <vt:i4>5</vt:i4>
      </vt:variant>
      <vt:variant>
        <vt:lpwstr/>
      </vt:variant>
      <vt:variant>
        <vt:lpwstr>_Reikalavimai_programinės_įrangos</vt:lpwstr>
      </vt:variant>
      <vt:variant>
        <vt:i4>5898617</vt:i4>
      </vt:variant>
      <vt:variant>
        <vt:i4>546</vt:i4>
      </vt:variant>
      <vt:variant>
        <vt:i4>0</vt:i4>
      </vt:variant>
      <vt:variant>
        <vt:i4>5</vt:i4>
      </vt:variant>
      <vt:variant>
        <vt:lpwstr/>
      </vt:variant>
      <vt:variant>
        <vt:lpwstr>_SPK_išorinio_naudotojo</vt:lpwstr>
      </vt:variant>
      <vt:variant>
        <vt:i4>4718678</vt:i4>
      </vt:variant>
      <vt:variant>
        <vt:i4>543</vt:i4>
      </vt:variant>
      <vt:variant>
        <vt:i4>0</vt:i4>
      </vt:variant>
      <vt:variant>
        <vt:i4>5</vt:i4>
      </vt:variant>
      <vt:variant>
        <vt:lpwstr>https://scaledagileframework.com/pi-planning/</vt:lpwstr>
      </vt:variant>
      <vt:variant>
        <vt:lpwstr/>
      </vt:variant>
      <vt:variant>
        <vt:i4>3014986</vt:i4>
      </vt:variant>
      <vt:variant>
        <vt:i4>537</vt:i4>
      </vt:variant>
      <vt:variant>
        <vt:i4>0</vt:i4>
      </vt:variant>
      <vt:variant>
        <vt:i4>5</vt:i4>
      </vt:variant>
      <vt:variant>
        <vt:lpwstr/>
      </vt:variant>
      <vt:variant>
        <vt:lpwstr>_Reikalavimai_stebėsenai</vt:lpwstr>
      </vt:variant>
      <vt:variant>
        <vt:i4>6160404</vt:i4>
      </vt:variant>
      <vt:variant>
        <vt:i4>534</vt:i4>
      </vt:variant>
      <vt:variant>
        <vt:i4>0</vt:i4>
      </vt:variant>
      <vt:variant>
        <vt:i4>5</vt:i4>
      </vt:variant>
      <vt:variant>
        <vt:lpwstr>https://servicedesk.vitc.lt/docs/pages/viewpage.action?pageId=3768653</vt:lpwstr>
      </vt:variant>
      <vt:variant>
        <vt:lpwstr/>
      </vt:variant>
      <vt:variant>
        <vt:i4>4587602</vt:i4>
      </vt:variant>
      <vt:variant>
        <vt:i4>531</vt:i4>
      </vt:variant>
      <vt:variant>
        <vt:i4>0</vt:i4>
      </vt:variant>
      <vt:variant>
        <vt:i4>5</vt:i4>
      </vt:variant>
      <vt:variant>
        <vt:lpwstr/>
      </vt:variant>
      <vt:variant>
        <vt:lpwstr>_Reikalavimai_diegimui</vt:lpwstr>
      </vt:variant>
      <vt:variant>
        <vt:i4>5832728</vt:i4>
      </vt:variant>
      <vt:variant>
        <vt:i4>528</vt:i4>
      </vt:variant>
      <vt:variant>
        <vt:i4>0</vt:i4>
      </vt:variant>
      <vt:variant>
        <vt:i4>5</vt:i4>
      </vt:variant>
      <vt:variant>
        <vt:lpwstr>https://ivpk.lrv.lt/lt/veiklos-sritys-1/interneto-svetainiu-prieinamumas/</vt:lpwstr>
      </vt:variant>
      <vt:variant>
        <vt:lpwstr/>
      </vt:variant>
      <vt:variant>
        <vt:i4>1179724</vt:i4>
      </vt:variant>
      <vt:variant>
        <vt:i4>525</vt:i4>
      </vt:variant>
      <vt:variant>
        <vt:i4>0</vt:i4>
      </vt:variant>
      <vt:variant>
        <vt:i4>5</vt:i4>
      </vt:variant>
      <vt:variant>
        <vt:lpwstr>https://www.epaslaugos.lt/portal/content/1257</vt:lpwstr>
      </vt:variant>
      <vt:variant>
        <vt:lpwstr/>
      </vt:variant>
      <vt:variant>
        <vt:i4>852046</vt:i4>
      </vt:variant>
      <vt:variant>
        <vt:i4>522</vt:i4>
      </vt:variant>
      <vt:variant>
        <vt:i4>0</vt:i4>
      </vt:variant>
      <vt:variant>
        <vt:i4>5</vt:i4>
      </vt:variant>
      <vt:variant>
        <vt:lpwstr>https://datatracker.ietf.org/doc/html/rfc7519</vt:lpwstr>
      </vt:variant>
      <vt:variant>
        <vt:lpwstr/>
      </vt:variant>
      <vt:variant>
        <vt:i4>5177370</vt:i4>
      </vt:variant>
      <vt:variant>
        <vt:i4>519</vt:i4>
      </vt:variant>
      <vt:variant>
        <vt:i4>0</vt:i4>
      </vt:variant>
      <vt:variant>
        <vt:i4>5</vt:i4>
      </vt:variant>
      <vt:variant>
        <vt:lpwstr>https://oauth.net/2/</vt:lpwstr>
      </vt:variant>
      <vt:variant>
        <vt:lpwstr/>
      </vt:variant>
      <vt:variant>
        <vt:i4>5111881</vt:i4>
      </vt:variant>
      <vt:variant>
        <vt:i4>516</vt:i4>
      </vt:variant>
      <vt:variant>
        <vt:i4>0</vt:i4>
      </vt:variant>
      <vt:variant>
        <vt:i4>5</vt:i4>
      </vt:variant>
      <vt:variant>
        <vt:lpwstr/>
      </vt:variant>
      <vt:variant>
        <vt:lpwstr>_Reikalavimai_saugumui</vt:lpwstr>
      </vt:variant>
      <vt:variant>
        <vt:i4>21364837</vt:i4>
      </vt:variant>
      <vt:variant>
        <vt:i4>513</vt:i4>
      </vt:variant>
      <vt:variant>
        <vt:i4>0</vt:i4>
      </vt:variant>
      <vt:variant>
        <vt:i4>5</vt:i4>
      </vt:variant>
      <vt:variant>
        <vt:lpwstr/>
      </vt:variant>
      <vt:variant>
        <vt:lpwstr>_SPK_išorinių_integracinių</vt:lpwstr>
      </vt:variant>
      <vt:variant>
        <vt:i4>851975</vt:i4>
      </vt:variant>
      <vt:variant>
        <vt:i4>510</vt:i4>
      </vt:variant>
      <vt:variant>
        <vt:i4>0</vt:i4>
      </vt:variant>
      <vt:variant>
        <vt:i4>5</vt:i4>
      </vt:variant>
      <vt:variant>
        <vt:lpwstr>https://spec.openapis.org/oas/v3.0.3h</vt:lpwstr>
      </vt:variant>
      <vt:variant>
        <vt:lpwstr/>
      </vt:variant>
      <vt:variant>
        <vt:i4>19464451</vt:i4>
      </vt:variant>
      <vt:variant>
        <vt:i4>507</vt:i4>
      </vt:variant>
      <vt:variant>
        <vt:i4>0</vt:i4>
      </vt:variant>
      <vt:variant>
        <vt:i4>5</vt:i4>
      </vt:variant>
      <vt:variant>
        <vt:lpwstr/>
      </vt:variant>
      <vt:variant>
        <vt:lpwstr>_Paslaugų_kategorijų_valdymas</vt:lpwstr>
      </vt:variant>
      <vt:variant>
        <vt:i4>24772935</vt:i4>
      </vt:variant>
      <vt:variant>
        <vt:i4>504</vt:i4>
      </vt:variant>
      <vt:variant>
        <vt:i4>0</vt:i4>
      </vt:variant>
      <vt:variant>
        <vt:i4>5</vt:i4>
      </vt:variant>
      <vt:variant>
        <vt:lpwstr/>
      </vt:variant>
      <vt:variant>
        <vt:lpwstr>_Reikalavimai_išmaniosios_paieškos</vt:lpwstr>
      </vt:variant>
      <vt:variant>
        <vt:i4>2424850</vt:i4>
      </vt:variant>
      <vt:variant>
        <vt:i4>501</vt:i4>
      </vt:variant>
      <vt:variant>
        <vt:i4>0</vt:i4>
      </vt:variant>
      <vt:variant>
        <vt:i4>5</vt:i4>
      </vt:variant>
      <vt:variant>
        <vt:lpwstr/>
      </vt:variant>
      <vt:variant>
        <vt:lpwstr>_Naudotojo_paskyros_valdymas</vt:lpwstr>
      </vt:variant>
      <vt:variant>
        <vt:i4>8061052</vt:i4>
      </vt:variant>
      <vt:variant>
        <vt:i4>498</vt:i4>
      </vt:variant>
      <vt:variant>
        <vt:i4>0</vt:i4>
      </vt:variant>
      <vt:variant>
        <vt:i4>5</vt:i4>
      </vt:variant>
      <vt:variant>
        <vt:lpwstr/>
      </vt:variant>
      <vt:variant>
        <vt:lpwstr>_Komunikacijos_valdymas</vt:lpwstr>
      </vt:variant>
      <vt:variant>
        <vt:i4>6357314</vt:i4>
      </vt:variant>
      <vt:variant>
        <vt:i4>495</vt:i4>
      </vt:variant>
      <vt:variant>
        <vt:i4>0</vt:i4>
      </vt:variant>
      <vt:variant>
        <vt:i4>5</vt:i4>
      </vt:variant>
      <vt:variant>
        <vt:lpwstr/>
      </vt:variant>
      <vt:variant>
        <vt:lpwstr>_Paslaugų_naudojimosi_faktų</vt:lpwstr>
      </vt:variant>
      <vt:variant>
        <vt:i4>6357314</vt:i4>
      </vt:variant>
      <vt:variant>
        <vt:i4>492</vt:i4>
      </vt:variant>
      <vt:variant>
        <vt:i4>0</vt:i4>
      </vt:variant>
      <vt:variant>
        <vt:i4>5</vt:i4>
      </vt:variant>
      <vt:variant>
        <vt:lpwstr/>
      </vt:variant>
      <vt:variant>
        <vt:lpwstr>_Paslaugų_naudojimosi_faktų</vt:lpwstr>
      </vt:variant>
      <vt:variant>
        <vt:i4>17104980</vt:i4>
      </vt:variant>
      <vt:variant>
        <vt:i4>489</vt:i4>
      </vt:variant>
      <vt:variant>
        <vt:i4>0</vt:i4>
      </vt:variant>
      <vt:variant>
        <vt:i4>5</vt:i4>
      </vt:variant>
      <vt:variant>
        <vt:lpwstr/>
      </vt:variant>
      <vt:variant>
        <vt:lpwstr>_Stebėsena</vt:lpwstr>
      </vt:variant>
      <vt:variant>
        <vt:i4>2424850</vt:i4>
      </vt:variant>
      <vt:variant>
        <vt:i4>486</vt:i4>
      </vt:variant>
      <vt:variant>
        <vt:i4>0</vt:i4>
      </vt:variant>
      <vt:variant>
        <vt:i4>5</vt:i4>
      </vt:variant>
      <vt:variant>
        <vt:lpwstr/>
      </vt:variant>
      <vt:variant>
        <vt:lpwstr>_Naudotojo_paskyros_valdymas</vt:lpwstr>
      </vt:variant>
      <vt:variant>
        <vt:i4>19398679</vt:i4>
      </vt:variant>
      <vt:variant>
        <vt:i4>483</vt:i4>
      </vt:variant>
      <vt:variant>
        <vt:i4>0</vt:i4>
      </vt:variant>
      <vt:variant>
        <vt:i4>5</vt:i4>
      </vt:variant>
      <vt:variant>
        <vt:lpwstr/>
      </vt:variant>
      <vt:variant>
        <vt:lpwstr>_Naudotojo_paskyros_sukūrimas</vt:lpwstr>
      </vt:variant>
      <vt:variant>
        <vt:i4>8257630</vt:i4>
      </vt:variant>
      <vt:variant>
        <vt:i4>480</vt:i4>
      </vt:variant>
      <vt:variant>
        <vt:i4>0</vt:i4>
      </vt:variant>
      <vt:variant>
        <vt:i4>5</vt:i4>
      </vt:variant>
      <vt:variant>
        <vt:lpwstr/>
      </vt:variant>
      <vt:variant>
        <vt:lpwstr>_Reikalavimai_suderinamumui_su</vt:lpwstr>
      </vt:variant>
      <vt:variant>
        <vt:i4>21364837</vt:i4>
      </vt:variant>
      <vt:variant>
        <vt:i4>477</vt:i4>
      </vt:variant>
      <vt:variant>
        <vt:i4>0</vt:i4>
      </vt:variant>
      <vt:variant>
        <vt:i4>5</vt:i4>
      </vt:variant>
      <vt:variant>
        <vt:lpwstr/>
      </vt:variant>
      <vt:variant>
        <vt:lpwstr>_SPK_išorinių_integracinių</vt:lpwstr>
      </vt:variant>
      <vt:variant>
        <vt:i4>3473452</vt:i4>
      </vt:variant>
      <vt:variant>
        <vt:i4>474</vt:i4>
      </vt:variant>
      <vt:variant>
        <vt:i4>0</vt:i4>
      </vt:variant>
      <vt:variant>
        <vt:i4>5</vt:i4>
      </vt:variant>
      <vt:variant>
        <vt:lpwstr/>
      </vt:variant>
      <vt:variant>
        <vt:lpwstr>_Paslaugų_paieška</vt:lpwstr>
      </vt:variant>
      <vt:variant>
        <vt:i4>1966100</vt:i4>
      </vt:variant>
      <vt:variant>
        <vt:i4>471</vt:i4>
      </vt:variant>
      <vt:variant>
        <vt:i4>0</vt:i4>
      </vt:variant>
      <vt:variant>
        <vt:i4>5</vt:i4>
      </vt:variant>
      <vt:variant>
        <vt:lpwstr/>
      </vt:variant>
      <vt:variant>
        <vt:lpwstr>_Pirkimo_tikslai</vt:lpwstr>
      </vt:variant>
      <vt:variant>
        <vt:i4>24838189</vt:i4>
      </vt:variant>
      <vt:variant>
        <vt:i4>468</vt:i4>
      </vt:variant>
      <vt:variant>
        <vt:i4>0</vt:i4>
      </vt:variant>
      <vt:variant>
        <vt:i4>5</vt:i4>
      </vt:variant>
      <vt:variant>
        <vt:lpwstr/>
      </vt:variant>
      <vt:variant>
        <vt:lpwstr>_Skaitmeninės_paslaugos_samprata</vt:lpwstr>
      </vt:variant>
      <vt:variant>
        <vt:i4>24838189</vt:i4>
      </vt:variant>
      <vt:variant>
        <vt:i4>465</vt:i4>
      </vt:variant>
      <vt:variant>
        <vt:i4>0</vt:i4>
      </vt:variant>
      <vt:variant>
        <vt:i4>5</vt:i4>
      </vt:variant>
      <vt:variant>
        <vt:lpwstr/>
      </vt:variant>
      <vt:variant>
        <vt:lpwstr>_Skaitmeninės_paslaugos_samprata</vt:lpwstr>
      </vt:variant>
      <vt:variant>
        <vt:i4>196682</vt:i4>
      </vt:variant>
      <vt:variant>
        <vt:i4>462</vt:i4>
      </vt:variant>
      <vt:variant>
        <vt:i4>0</vt:i4>
      </vt:variant>
      <vt:variant>
        <vt:i4>5</vt:i4>
      </vt:variant>
      <vt:variant>
        <vt:lpwstr>http://www.epaslaugos.lt/</vt:lpwstr>
      </vt:variant>
      <vt:variant>
        <vt:lpwstr/>
      </vt:variant>
      <vt:variant>
        <vt:i4>196682</vt:i4>
      </vt:variant>
      <vt:variant>
        <vt:i4>456</vt:i4>
      </vt:variant>
      <vt:variant>
        <vt:i4>0</vt:i4>
      </vt:variant>
      <vt:variant>
        <vt:i4>5</vt:i4>
      </vt:variant>
      <vt:variant>
        <vt:lpwstr>http://www.epaslaugos.lt/</vt:lpwstr>
      </vt:variant>
      <vt:variant>
        <vt:lpwstr/>
      </vt:variant>
      <vt:variant>
        <vt:i4>5111881</vt:i4>
      </vt:variant>
      <vt:variant>
        <vt:i4>453</vt:i4>
      </vt:variant>
      <vt:variant>
        <vt:i4>0</vt:i4>
      </vt:variant>
      <vt:variant>
        <vt:i4>5</vt:i4>
      </vt:variant>
      <vt:variant>
        <vt:lpwstr/>
      </vt:variant>
      <vt:variant>
        <vt:lpwstr>_Reikalavimai_saugumui</vt:lpwstr>
      </vt:variant>
      <vt:variant>
        <vt:i4>19923020</vt:i4>
      </vt:variant>
      <vt:variant>
        <vt:i4>447</vt:i4>
      </vt:variant>
      <vt:variant>
        <vt:i4>0</vt:i4>
      </vt:variant>
      <vt:variant>
        <vt:i4>5</vt:i4>
      </vt:variant>
      <vt:variant>
        <vt:lpwstr/>
      </vt:variant>
      <vt:variant>
        <vt:lpwstr>_Grįžtamojo_ryšio_valdymas</vt:lpwstr>
      </vt:variant>
      <vt:variant>
        <vt:i4>7340143</vt:i4>
      </vt:variant>
      <vt:variant>
        <vt:i4>444</vt:i4>
      </vt:variant>
      <vt:variant>
        <vt:i4>0</vt:i4>
      </vt:variant>
      <vt:variant>
        <vt:i4>5</vt:i4>
      </vt:variant>
      <vt:variant>
        <vt:lpwstr/>
      </vt:variant>
      <vt:variant>
        <vt:lpwstr>_Statistikos_surinkimas</vt:lpwstr>
      </vt:variant>
      <vt:variant>
        <vt:i4>17104980</vt:i4>
      </vt:variant>
      <vt:variant>
        <vt:i4>441</vt:i4>
      </vt:variant>
      <vt:variant>
        <vt:i4>0</vt:i4>
      </vt:variant>
      <vt:variant>
        <vt:i4>5</vt:i4>
      </vt:variant>
      <vt:variant>
        <vt:lpwstr/>
      </vt:variant>
      <vt:variant>
        <vt:lpwstr>_Stebėsena</vt:lpwstr>
      </vt:variant>
      <vt:variant>
        <vt:i4>5439576</vt:i4>
      </vt:variant>
      <vt:variant>
        <vt:i4>438</vt:i4>
      </vt:variant>
      <vt:variant>
        <vt:i4>0</vt:i4>
      </vt:variant>
      <vt:variant>
        <vt:i4>5</vt:i4>
      </vt:variant>
      <vt:variant>
        <vt:lpwstr/>
      </vt:variant>
      <vt:variant>
        <vt:lpwstr>_Naudojimasis_paslauga</vt:lpwstr>
      </vt:variant>
      <vt:variant>
        <vt:i4>4849971</vt:i4>
      </vt:variant>
      <vt:variant>
        <vt:i4>435</vt:i4>
      </vt:variant>
      <vt:variant>
        <vt:i4>0</vt:i4>
      </vt:variant>
      <vt:variant>
        <vt:i4>5</vt:i4>
      </vt:variant>
      <vt:variant>
        <vt:lpwstr/>
      </vt:variant>
      <vt:variant>
        <vt:lpwstr>_Grįžtamas_ryšis_apie</vt:lpwstr>
      </vt:variant>
      <vt:variant>
        <vt:i4>7471188</vt:i4>
      </vt:variant>
      <vt:variant>
        <vt:i4>432</vt:i4>
      </vt:variant>
      <vt:variant>
        <vt:i4>0</vt:i4>
      </vt:variant>
      <vt:variant>
        <vt:i4>5</vt:i4>
      </vt:variant>
      <vt:variant>
        <vt:lpwstr/>
      </vt:variant>
      <vt:variant>
        <vt:lpwstr>_Informacinio_turinio_valdymas</vt:lpwstr>
      </vt:variant>
      <vt:variant>
        <vt:i4>20578321</vt:i4>
      </vt:variant>
      <vt:variant>
        <vt:i4>429</vt:i4>
      </vt:variant>
      <vt:variant>
        <vt:i4>0</vt:i4>
      </vt:variant>
      <vt:variant>
        <vt:i4>5</vt:i4>
      </vt:variant>
      <vt:variant>
        <vt:lpwstr/>
      </vt:variant>
      <vt:variant>
        <vt:lpwstr>_Paslaugų_aprašų_valdymas</vt:lpwstr>
      </vt:variant>
      <vt:variant>
        <vt:i4>7077970</vt:i4>
      </vt:variant>
      <vt:variant>
        <vt:i4>426</vt:i4>
      </vt:variant>
      <vt:variant>
        <vt:i4>0</vt:i4>
      </vt:variant>
      <vt:variant>
        <vt:i4>5</vt:i4>
      </vt:variant>
      <vt:variant>
        <vt:lpwstr/>
      </vt:variant>
      <vt:variant>
        <vt:lpwstr>_Paslaugų_metaduomenų_valdymas</vt:lpwstr>
      </vt:variant>
      <vt:variant>
        <vt:i4>24838189</vt:i4>
      </vt:variant>
      <vt:variant>
        <vt:i4>423</vt:i4>
      </vt:variant>
      <vt:variant>
        <vt:i4>0</vt:i4>
      </vt:variant>
      <vt:variant>
        <vt:i4>5</vt:i4>
      </vt:variant>
      <vt:variant>
        <vt:lpwstr/>
      </vt:variant>
      <vt:variant>
        <vt:lpwstr>_Skaitmeninės_paslaugos_samprata</vt:lpwstr>
      </vt:variant>
      <vt:variant>
        <vt:i4>23396450</vt:i4>
      </vt:variant>
      <vt:variant>
        <vt:i4>420</vt:i4>
      </vt:variant>
      <vt:variant>
        <vt:i4>0</vt:i4>
      </vt:variant>
      <vt:variant>
        <vt:i4>5</vt:i4>
      </vt:variant>
      <vt:variant>
        <vt:lpwstr/>
      </vt:variant>
      <vt:variant>
        <vt:lpwstr>_Paslaugų_aprašų_valdymas_1</vt:lpwstr>
      </vt:variant>
      <vt:variant>
        <vt:i4>24838189</vt:i4>
      </vt:variant>
      <vt:variant>
        <vt:i4>417</vt:i4>
      </vt:variant>
      <vt:variant>
        <vt:i4>0</vt:i4>
      </vt:variant>
      <vt:variant>
        <vt:i4>5</vt:i4>
      </vt:variant>
      <vt:variant>
        <vt:lpwstr/>
      </vt:variant>
      <vt:variant>
        <vt:lpwstr>_Skaitmeninės_paslaugos_samprata</vt:lpwstr>
      </vt:variant>
      <vt:variant>
        <vt:i4>7471188</vt:i4>
      </vt:variant>
      <vt:variant>
        <vt:i4>414</vt:i4>
      </vt:variant>
      <vt:variant>
        <vt:i4>0</vt:i4>
      </vt:variant>
      <vt:variant>
        <vt:i4>5</vt:i4>
      </vt:variant>
      <vt:variant>
        <vt:lpwstr/>
      </vt:variant>
      <vt:variant>
        <vt:lpwstr>_Informacinio_turinio_valdymas</vt:lpwstr>
      </vt:variant>
      <vt:variant>
        <vt:i4>5439576</vt:i4>
      </vt:variant>
      <vt:variant>
        <vt:i4>411</vt:i4>
      </vt:variant>
      <vt:variant>
        <vt:i4>0</vt:i4>
      </vt:variant>
      <vt:variant>
        <vt:i4>5</vt:i4>
      </vt:variant>
      <vt:variant>
        <vt:lpwstr/>
      </vt:variant>
      <vt:variant>
        <vt:lpwstr>_Naudojimasis_paslauga</vt:lpwstr>
      </vt:variant>
      <vt:variant>
        <vt:i4>2687328</vt:i4>
      </vt:variant>
      <vt:variant>
        <vt:i4>408</vt:i4>
      </vt:variant>
      <vt:variant>
        <vt:i4>0</vt:i4>
      </vt:variant>
      <vt:variant>
        <vt:i4>5</vt:i4>
      </vt:variant>
      <vt:variant>
        <vt:lpwstr/>
      </vt:variant>
      <vt:variant>
        <vt:lpwstr>_Tapatybės_nustatymas_mobiliosios</vt:lpwstr>
      </vt:variant>
      <vt:variant>
        <vt:i4>4194586</vt:i4>
      </vt:variant>
      <vt:variant>
        <vt:i4>405</vt:i4>
      </vt:variant>
      <vt:variant>
        <vt:i4>0</vt:i4>
      </vt:variant>
      <vt:variant>
        <vt:i4>5</vt:i4>
      </vt:variant>
      <vt:variant>
        <vt:lpwstr/>
      </vt:variant>
      <vt:variant>
        <vt:lpwstr>_Tapatybės_nustatymas_VIISP</vt:lpwstr>
      </vt:variant>
      <vt:variant>
        <vt:i4>19398679</vt:i4>
      </vt:variant>
      <vt:variant>
        <vt:i4>402</vt:i4>
      </vt:variant>
      <vt:variant>
        <vt:i4>0</vt:i4>
      </vt:variant>
      <vt:variant>
        <vt:i4>5</vt:i4>
      </vt:variant>
      <vt:variant>
        <vt:lpwstr/>
      </vt:variant>
      <vt:variant>
        <vt:lpwstr>_Naudotojo_paskyros_sukūrimas</vt:lpwstr>
      </vt:variant>
      <vt:variant>
        <vt:i4>1179724</vt:i4>
      </vt:variant>
      <vt:variant>
        <vt:i4>399</vt:i4>
      </vt:variant>
      <vt:variant>
        <vt:i4>0</vt:i4>
      </vt:variant>
      <vt:variant>
        <vt:i4>5</vt:i4>
      </vt:variant>
      <vt:variant>
        <vt:lpwstr>https://www.epaslaugos.lt/portal/content/1257</vt:lpwstr>
      </vt:variant>
      <vt:variant>
        <vt:lpwstr/>
      </vt:variant>
      <vt:variant>
        <vt:i4>1179724</vt:i4>
      </vt:variant>
      <vt:variant>
        <vt:i4>396</vt:i4>
      </vt:variant>
      <vt:variant>
        <vt:i4>0</vt:i4>
      </vt:variant>
      <vt:variant>
        <vt:i4>5</vt:i4>
      </vt:variant>
      <vt:variant>
        <vt:lpwstr>https://www.epaslaugos.lt/portal/content/1257</vt:lpwstr>
      </vt:variant>
      <vt:variant>
        <vt:lpwstr/>
      </vt:variant>
      <vt:variant>
        <vt:i4>20971523</vt:i4>
      </vt:variant>
      <vt:variant>
        <vt:i4>378</vt:i4>
      </vt:variant>
      <vt:variant>
        <vt:i4>0</vt:i4>
      </vt:variant>
      <vt:variant>
        <vt:i4>5</vt:i4>
      </vt:variant>
      <vt:variant>
        <vt:lpwstr/>
      </vt:variant>
      <vt:variant>
        <vt:lpwstr>_Reikalavimai_ekspertinėms_paslaugom</vt:lpwstr>
      </vt:variant>
      <vt:variant>
        <vt:i4>1572908</vt:i4>
      </vt:variant>
      <vt:variant>
        <vt:i4>375</vt:i4>
      </vt:variant>
      <vt:variant>
        <vt:i4>0</vt:i4>
      </vt:variant>
      <vt:variant>
        <vt:i4>5</vt:i4>
      </vt:variant>
      <vt:variant>
        <vt:lpwstr/>
      </vt:variant>
      <vt:variant>
        <vt:lpwstr>_Reikalavimai_SPK_garantiniam</vt:lpwstr>
      </vt:variant>
      <vt:variant>
        <vt:i4>24838219</vt:i4>
      </vt:variant>
      <vt:variant>
        <vt:i4>372</vt:i4>
      </vt:variant>
      <vt:variant>
        <vt:i4>0</vt:i4>
      </vt:variant>
      <vt:variant>
        <vt:i4>5</vt:i4>
      </vt:variant>
      <vt:variant>
        <vt:lpwstr/>
      </vt:variant>
      <vt:variant>
        <vt:lpwstr>_Reikalavimai_SPP_sukūrimo,</vt:lpwstr>
      </vt:variant>
      <vt:variant>
        <vt:i4>8192104</vt:i4>
      </vt:variant>
      <vt:variant>
        <vt:i4>369</vt:i4>
      </vt:variant>
      <vt:variant>
        <vt:i4>0</vt:i4>
      </vt:variant>
      <vt:variant>
        <vt:i4>5</vt:i4>
      </vt:variant>
      <vt:variant>
        <vt:lpwstr>https://www.epaslaugos.lt/</vt:lpwstr>
      </vt:variant>
      <vt:variant>
        <vt:lpwstr/>
      </vt:variant>
      <vt:variant>
        <vt:i4>1900606</vt:i4>
      </vt:variant>
      <vt:variant>
        <vt:i4>362</vt:i4>
      </vt:variant>
      <vt:variant>
        <vt:i4>0</vt:i4>
      </vt:variant>
      <vt:variant>
        <vt:i4>5</vt:i4>
      </vt:variant>
      <vt:variant>
        <vt:lpwstr/>
      </vt:variant>
      <vt:variant>
        <vt:lpwstr>_Toc171376981</vt:lpwstr>
      </vt:variant>
      <vt:variant>
        <vt:i4>1900606</vt:i4>
      </vt:variant>
      <vt:variant>
        <vt:i4>356</vt:i4>
      </vt:variant>
      <vt:variant>
        <vt:i4>0</vt:i4>
      </vt:variant>
      <vt:variant>
        <vt:i4>5</vt:i4>
      </vt:variant>
      <vt:variant>
        <vt:lpwstr/>
      </vt:variant>
      <vt:variant>
        <vt:lpwstr>_Toc171376980</vt:lpwstr>
      </vt:variant>
      <vt:variant>
        <vt:i4>1179710</vt:i4>
      </vt:variant>
      <vt:variant>
        <vt:i4>350</vt:i4>
      </vt:variant>
      <vt:variant>
        <vt:i4>0</vt:i4>
      </vt:variant>
      <vt:variant>
        <vt:i4>5</vt:i4>
      </vt:variant>
      <vt:variant>
        <vt:lpwstr/>
      </vt:variant>
      <vt:variant>
        <vt:lpwstr>_Toc171376979</vt:lpwstr>
      </vt:variant>
      <vt:variant>
        <vt:i4>1179710</vt:i4>
      </vt:variant>
      <vt:variant>
        <vt:i4>344</vt:i4>
      </vt:variant>
      <vt:variant>
        <vt:i4>0</vt:i4>
      </vt:variant>
      <vt:variant>
        <vt:i4>5</vt:i4>
      </vt:variant>
      <vt:variant>
        <vt:lpwstr/>
      </vt:variant>
      <vt:variant>
        <vt:lpwstr>_Toc171376978</vt:lpwstr>
      </vt:variant>
      <vt:variant>
        <vt:i4>1179710</vt:i4>
      </vt:variant>
      <vt:variant>
        <vt:i4>338</vt:i4>
      </vt:variant>
      <vt:variant>
        <vt:i4>0</vt:i4>
      </vt:variant>
      <vt:variant>
        <vt:i4>5</vt:i4>
      </vt:variant>
      <vt:variant>
        <vt:lpwstr/>
      </vt:variant>
      <vt:variant>
        <vt:lpwstr>_Toc171376977</vt:lpwstr>
      </vt:variant>
      <vt:variant>
        <vt:i4>1179710</vt:i4>
      </vt:variant>
      <vt:variant>
        <vt:i4>332</vt:i4>
      </vt:variant>
      <vt:variant>
        <vt:i4>0</vt:i4>
      </vt:variant>
      <vt:variant>
        <vt:i4>5</vt:i4>
      </vt:variant>
      <vt:variant>
        <vt:lpwstr/>
      </vt:variant>
      <vt:variant>
        <vt:lpwstr>_Toc171376976</vt:lpwstr>
      </vt:variant>
      <vt:variant>
        <vt:i4>1179710</vt:i4>
      </vt:variant>
      <vt:variant>
        <vt:i4>326</vt:i4>
      </vt:variant>
      <vt:variant>
        <vt:i4>0</vt:i4>
      </vt:variant>
      <vt:variant>
        <vt:i4>5</vt:i4>
      </vt:variant>
      <vt:variant>
        <vt:lpwstr/>
      </vt:variant>
      <vt:variant>
        <vt:lpwstr>_Toc171376975</vt:lpwstr>
      </vt:variant>
      <vt:variant>
        <vt:i4>1179710</vt:i4>
      </vt:variant>
      <vt:variant>
        <vt:i4>320</vt:i4>
      </vt:variant>
      <vt:variant>
        <vt:i4>0</vt:i4>
      </vt:variant>
      <vt:variant>
        <vt:i4>5</vt:i4>
      </vt:variant>
      <vt:variant>
        <vt:lpwstr/>
      </vt:variant>
      <vt:variant>
        <vt:lpwstr>_Toc171376974</vt:lpwstr>
      </vt:variant>
      <vt:variant>
        <vt:i4>1179710</vt:i4>
      </vt:variant>
      <vt:variant>
        <vt:i4>314</vt:i4>
      </vt:variant>
      <vt:variant>
        <vt:i4>0</vt:i4>
      </vt:variant>
      <vt:variant>
        <vt:i4>5</vt:i4>
      </vt:variant>
      <vt:variant>
        <vt:lpwstr/>
      </vt:variant>
      <vt:variant>
        <vt:lpwstr>_Toc171376973</vt:lpwstr>
      </vt:variant>
      <vt:variant>
        <vt:i4>1179710</vt:i4>
      </vt:variant>
      <vt:variant>
        <vt:i4>308</vt:i4>
      </vt:variant>
      <vt:variant>
        <vt:i4>0</vt:i4>
      </vt:variant>
      <vt:variant>
        <vt:i4>5</vt:i4>
      </vt:variant>
      <vt:variant>
        <vt:lpwstr/>
      </vt:variant>
      <vt:variant>
        <vt:lpwstr>_Toc171376972</vt:lpwstr>
      </vt:variant>
      <vt:variant>
        <vt:i4>1179710</vt:i4>
      </vt:variant>
      <vt:variant>
        <vt:i4>302</vt:i4>
      </vt:variant>
      <vt:variant>
        <vt:i4>0</vt:i4>
      </vt:variant>
      <vt:variant>
        <vt:i4>5</vt:i4>
      </vt:variant>
      <vt:variant>
        <vt:lpwstr/>
      </vt:variant>
      <vt:variant>
        <vt:lpwstr>_Toc171376971</vt:lpwstr>
      </vt:variant>
      <vt:variant>
        <vt:i4>1179710</vt:i4>
      </vt:variant>
      <vt:variant>
        <vt:i4>296</vt:i4>
      </vt:variant>
      <vt:variant>
        <vt:i4>0</vt:i4>
      </vt:variant>
      <vt:variant>
        <vt:i4>5</vt:i4>
      </vt:variant>
      <vt:variant>
        <vt:lpwstr/>
      </vt:variant>
      <vt:variant>
        <vt:lpwstr>_Toc171376970</vt:lpwstr>
      </vt:variant>
      <vt:variant>
        <vt:i4>1245246</vt:i4>
      </vt:variant>
      <vt:variant>
        <vt:i4>290</vt:i4>
      </vt:variant>
      <vt:variant>
        <vt:i4>0</vt:i4>
      </vt:variant>
      <vt:variant>
        <vt:i4>5</vt:i4>
      </vt:variant>
      <vt:variant>
        <vt:lpwstr/>
      </vt:variant>
      <vt:variant>
        <vt:lpwstr>_Toc171376969</vt:lpwstr>
      </vt:variant>
      <vt:variant>
        <vt:i4>1245246</vt:i4>
      </vt:variant>
      <vt:variant>
        <vt:i4>284</vt:i4>
      </vt:variant>
      <vt:variant>
        <vt:i4>0</vt:i4>
      </vt:variant>
      <vt:variant>
        <vt:i4>5</vt:i4>
      </vt:variant>
      <vt:variant>
        <vt:lpwstr/>
      </vt:variant>
      <vt:variant>
        <vt:lpwstr>_Toc171376968</vt:lpwstr>
      </vt:variant>
      <vt:variant>
        <vt:i4>1245246</vt:i4>
      </vt:variant>
      <vt:variant>
        <vt:i4>278</vt:i4>
      </vt:variant>
      <vt:variant>
        <vt:i4>0</vt:i4>
      </vt:variant>
      <vt:variant>
        <vt:i4>5</vt:i4>
      </vt:variant>
      <vt:variant>
        <vt:lpwstr/>
      </vt:variant>
      <vt:variant>
        <vt:lpwstr>_Toc171376967</vt:lpwstr>
      </vt:variant>
      <vt:variant>
        <vt:i4>1245246</vt:i4>
      </vt:variant>
      <vt:variant>
        <vt:i4>272</vt:i4>
      </vt:variant>
      <vt:variant>
        <vt:i4>0</vt:i4>
      </vt:variant>
      <vt:variant>
        <vt:i4>5</vt:i4>
      </vt:variant>
      <vt:variant>
        <vt:lpwstr/>
      </vt:variant>
      <vt:variant>
        <vt:lpwstr>_Toc171376966</vt:lpwstr>
      </vt:variant>
      <vt:variant>
        <vt:i4>1245246</vt:i4>
      </vt:variant>
      <vt:variant>
        <vt:i4>266</vt:i4>
      </vt:variant>
      <vt:variant>
        <vt:i4>0</vt:i4>
      </vt:variant>
      <vt:variant>
        <vt:i4>5</vt:i4>
      </vt:variant>
      <vt:variant>
        <vt:lpwstr/>
      </vt:variant>
      <vt:variant>
        <vt:lpwstr>_Toc171376965</vt:lpwstr>
      </vt:variant>
      <vt:variant>
        <vt:i4>1245246</vt:i4>
      </vt:variant>
      <vt:variant>
        <vt:i4>260</vt:i4>
      </vt:variant>
      <vt:variant>
        <vt:i4>0</vt:i4>
      </vt:variant>
      <vt:variant>
        <vt:i4>5</vt:i4>
      </vt:variant>
      <vt:variant>
        <vt:lpwstr/>
      </vt:variant>
      <vt:variant>
        <vt:lpwstr>_Toc171376964</vt:lpwstr>
      </vt:variant>
      <vt:variant>
        <vt:i4>1245246</vt:i4>
      </vt:variant>
      <vt:variant>
        <vt:i4>254</vt:i4>
      </vt:variant>
      <vt:variant>
        <vt:i4>0</vt:i4>
      </vt:variant>
      <vt:variant>
        <vt:i4>5</vt:i4>
      </vt:variant>
      <vt:variant>
        <vt:lpwstr/>
      </vt:variant>
      <vt:variant>
        <vt:lpwstr>_Toc171376963</vt:lpwstr>
      </vt:variant>
      <vt:variant>
        <vt:i4>1245246</vt:i4>
      </vt:variant>
      <vt:variant>
        <vt:i4>248</vt:i4>
      </vt:variant>
      <vt:variant>
        <vt:i4>0</vt:i4>
      </vt:variant>
      <vt:variant>
        <vt:i4>5</vt:i4>
      </vt:variant>
      <vt:variant>
        <vt:lpwstr/>
      </vt:variant>
      <vt:variant>
        <vt:lpwstr>_Toc171376962</vt:lpwstr>
      </vt:variant>
      <vt:variant>
        <vt:i4>1245246</vt:i4>
      </vt:variant>
      <vt:variant>
        <vt:i4>242</vt:i4>
      </vt:variant>
      <vt:variant>
        <vt:i4>0</vt:i4>
      </vt:variant>
      <vt:variant>
        <vt:i4>5</vt:i4>
      </vt:variant>
      <vt:variant>
        <vt:lpwstr/>
      </vt:variant>
      <vt:variant>
        <vt:lpwstr>_Toc171376961</vt:lpwstr>
      </vt:variant>
      <vt:variant>
        <vt:i4>1245246</vt:i4>
      </vt:variant>
      <vt:variant>
        <vt:i4>236</vt:i4>
      </vt:variant>
      <vt:variant>
        <vt:i4>0</vt:i4>
      </vt:variant>
      <vt:variant>
        <vt:i4>5</vt:i4>
      </vt:variant>
      <vt:variant>
        <vt:lpwstr/>
      </vt:variant>
      <vt:variant>
        <vt:lpwstr>_Toc171376960</vt:lpwstr>
      </vt:variant>
      <vt:variant>
        <vt:i4>1048638</vt:i4>
      </vt:variant>
      <vt:variant>
        <vt:i4>230</vt:i4>
      </vt:variant>
      <vt:variant>
        <vt:i4>0</vt:i4>
      </vt:variant>
      <vt:variant>
        <vt:i4>5</vt:i4>
      </vt:variant>
      <vt:variant>
        <vt:lpwstr/>
      </vt:variant>
      <vt:variant>
        <vt:lpwstr>_Toc171376959</vt:lpwstr>
      </vt:variant>
      <vt:variant>
        <vt:i4>1048638</vt:i4>
      </vt:variant>
      <vt:variant>
        <vt:i4>224</vt:i4>
      </vt:variant>
      <vt:variant>
        <vt:i4>0</vt:i4>
      </vt:variant>
      <vt:variant>
        <vt:i4>5</vt:i4>
      </vt:variant>
      <vt:variant>
        <vt:lpwstr/>
      </vt:variant>
      <vt:variant>
        <vt:lpwstr>_Toc171376958</vt:lpwstr>
      </vt:variant>
      <vt:variant>
        <vt:i4>1048638</vt:i4>
      </vt:variant>
      <vt:variant>
        <vt:i4>218</vt:i4>
      </vt:variant>
      <vt:variant>
        <vt:i4>0</vt:i4>
      </vt:variant>
      <vt:variant>
        <vt:i4>5</vt:i4>
      </vt:variant>
      <vt:variant>
        <vt:lpwstr/>
      </vt:variant>
      <vt:variant>
        <vt:lpwstr>_Toc171376957</vt:lpwstr>
      </vt:variant>
      <vt:variant>
        <vt:i4>1048638</vt:i4>
      </vt:variant>
      <vt:variant>
        <vt:i4>212</vt:i4>
      </vt:variant>
      <vt:variant>
        <vt:i4>0</vt:i4>
      </vt:variant>
      <vt:variant>
        <vt:i4>5</vt:i4>
      </vt:variant>
      <vt:variant>
        <vt:lpwstr/>
      </vt:variant>
      <vt:variant>
        <vt:lpwstr>_Toc171376956</vt:lpwstr>
      </vt:variant>
      <vt:variant>
        <vt:i4>1048638</vt:i4>
      </vt:variant>
      <vt:variant>
        <vt:i4>206</vt:i4>
      </vt:variant>
      <vt:variant>
        <vt:i4>0</vt:i4>
      </vt:variant>
      <vt:variant>
        <vt:i4>5</vt:i4>
      </vt:variant>
      <vt:variant>
        <vt:lpwstr/>
      </vt:variant>
      <vt:variant>
        <vt:lpwstr>_Toc171376955</vt:lpwstr>
      </vt:variant>
      <vt:variant>
        <vt:i4>1048638</vt:i4>
      </vt:variant>
      <vt:variant>
        <vt:i4>200</vt:i4>
      </vt:variant>
      <vt:variant>
        <vt:i4>0</vt:i4>
      </vt:variant>
      <vt:variant>
        <vt:i4>5</vt:i4>
      </vt:variant>
      <vt:variant>
        <vt:lpwstr/>
      </vt:variant>
      <vt:variant>
        <vt:lpwstr>_Toc171376954</vt:lpwstr>
      </vt:variant>
      <vt:variant>
        <vt:i4>1048638</vt:i4>
      </vt:variant>
      <vt:variant>
        <vt:i4>194</vt:i4>
      </vt:variant>
      <vt:variant>
        <vt:i4>0</vt:i4>
      </vt:variant>
      <vt:variant>
        <vt:i4>5</vt:i4>
      </vt:variant>
      <vt:variant>
        <vt:lpwstr/>
      </vt:variant>
      <vt:variant>
        <vt:lpwstr>_Toc171376953</vt:lpwstr>
      </vt:variant>
      <vt:variant>
        <vt:i4>1048638</vt:i4>
      </vt:variant>
      <vt:variant>
        <vt:i4>188</vt:i4>
      </vt:variant>
      <vt:variant>
        <vt:i4>0</vt:i4>
      </vt:variant>
      <vt:variant>
        <vt:i4>5</vt:i4>
      </vt:variant>
      <vt:variant>
        <vt:lpwstr/>
      </vt:variant>
      <vt:variant>
        <vt:lpwstr>_Toc171376952</vt:lpwstr>
      </vt:variant>
      <vt:variant>
        <vt:i4>1048638</vt:i4>
      </vt:variant>
      <vt:variant>
        <vt:i4>182</vt:i4>
      </vt:variant>
      <vt:variant>
        <vt:i4>0</vt:i4>
      </vt:variant>
      <vt:variant>
        <vt:i4>5</vt:i4>
      </vt:variant>
      <vt:variant>
        <vt:lpwstr/>
      </vt:variant>
      <vt:variant>
        <vt:lpwstr>_Toc171376951</vt:lpwstr>
      </vt:variant>
      <vt:variant>
        <vt:i4>1048638</vt:i4>
      </vt:variant>
      <vt:variant>
        <vt:i4>176</vt:i4>
      </vt:variant>
      <vt:variant>
        <vt:i4>0</vt:i4>
      </vt:variant>
      <vt:variant>
        <vt:i4>5</vt:i4>
      </vt:variant>
      <vt:variant>
        <vt:lpwstr/>
      </vt:variant>
      <vt:variant>
        <vt:lpwstr>_Toc171376950</vt:lpwstr>
      </vt:variant>
      <vt:variant>
        <vt:i4>1114174</vt:i4>
      </vt:variant>
      <vt:variant>
        <vt:i4>170</vt:i4>
      </vt:variant>
      <vt:variant>
        <vt:i4>0</vt:i4>
      </vt:variant>
      <vt:variant>
        <vt:i4>5</vt:i4>
      </vt:variant>
      <vt:variant>
        <vt:lpwstr/>
      </vt:variant>
      <vt:variant>
        <vt:lpwstr>_Toc171376949</vt:lpwstr>
      </vt:variant>
      <vt:variant>
        <vt:i4>1114174</vt:i4>
      </vt:variant>
      <vt:variant>
        <vt:i4>164</vt:i4>
      </vt:variant>
      <vt:variant>
        <vt:i4>0</vt:i4>
      </vt:variant>
      <vt:variant>
        <vt:i4>5</vt:i4>
      </vt:variant>
      <vt:variant>
        <vt:lpwstr/>
      </vt:variant>
      <vt:variant>
        <vt:lpwstr>_Toc171376948</vt:lpwstr>
      </vt:variant>
      <vt:variant>
        <vt:i4>1114174</vt:i4>
      </vt:variant>
      <vt:variant>
        <vt:i4>158</vt:i4>
      </vt:variant>
      <vt:variant>
        <vt:i4>0</vt:i4>
      </vt:variant>
      <vt:variant>
        <vt:i4>5</vt:i4>
      </vt:variant>
      <vt:variant>
        <vt:lpwstr/>
      </vt:variant>
      <vt:variant>
        <vt:lpwstr>_Toc171376947</vt:lpwstr>
      </vt:variant>
      <vt:variant>
        <vt:i4>1114174</vt:i4>
      </vt:variant>
      <vt:variant>
        <vt:i4>152</vt:i4>
      </vt:variant>
      <vt:variant>
        <vt:i4>0</vt:i4>
      </vt:variant>
      <vt:variant>
        <vt:i4>5</vt:i4>
      </vt:variant>
      <vt:variant>
        <vt:lpwstr/>
      </vt:variant>
      <vt:variant>
        <vt:lpwstr>_Toc171376946</vt:lpwstr>
      </vt:variant>
      <vt:variant>
        <vt:i4>1114174</vt:i4>
      </vt:variant>
      <vt:variant>
        <vt:i4>146</vt:i4>
      </vt:variant>
      <vt:variant>
        <vt:i4>0</vt:i4>
      </vt:variant>
      <vt:variant>
        <vt:i4>5</vt:i4>
      </vt:variant>
      <vt:variant>
        <vt:lpwstr/>
      </vt:variant>
      <vt:variant>
        <vt:lpwstr>_Toc171376945</vt:lpwstr>
      </vt:variant>
      <vt:variant>
        <vt:i4>1114174</vt:i4>
      </vt:variant>
      <vt:variant>
        <vt:i4>140</vt:i4>
      </vt:variant>
      <vt:variant>
        <vt:i4>0</vt:i4>
      </vt:variant>
      <vt:variant>
        <vt:i4>5</vt:i4>
      </vt:variant>
      <vt:variant>
        <vt:lpwstr/>
      </vt:variant>
      <vt:variant>
        <vt:lpwstr>_Toc171376944</vt:lpwstr>
      </vt:variant>
      <vt:variant>
        <vt:i4>1114174</vt:i4>
      </vt:variant>
      <vt:variant>
        <vt:i4>134</vt:i4>
      </vt:variant>
      <vt:variant>
        <vt:i4>0</vt:i4>
      </vt:variant>
      <vt:variant>
        <vt:i4>5</vt:i4>
      </vt:variant>
      <vt:variant>
        <vt:lpwstr/>
      </vt:variant>
      <vt:variant>
        <vt:lpwstr>_Toc171376943</vt:lpwstr>
      </vt:variant>
      <vt:variant>
        <vt:i4>1114174</vt:i4>
      </vt:variant>
      <vt:variant>
        <vt:i4>128</vt:i4>
      </vt:variant>
      <vt:variant>
        <vt:i4>0</vt:i4>
      </vt:variant>
      <vt:variant>
        <vt:i4>5</vt:i4>
      </vt:variant>
      <vt:variant>
        <vt:lpwstr/>
      </vt:variant>
      <vt:variant>
        <vt:lpwstr>_Toc171376942</vt:lpwstr>
      </vt:variant>
      <vt:variant>
        <vt:i4>1114174</vt:i4>
      </vt:variant>
      <vt:variant>
        <vt:i4>122</vt:i4>
      </vt:variant>
      <vt:variant>
        <vt:i4>0</vt:i4>
      </vt:variant>
      <vt:variant>
        <vt:i4>5</vt:i4>
      </vt:variant>
      <vt:variant>
        <vt:lpwstr/>
      </vt:variant>
      <vt:variant>
        <vt:lpwstr>_Toc171376941</vt:lpwstr>
      </vt:variant>
      <vt:variant>
        <vt:i4>1114174</vt:i4>
      </vt:variant>
      <vt:variant>
        <vt:i4>116</vt:i4>
      </vt:variant>
      <vt:variant>
        <vt:i4>0</vt:i4>
      </vt:variant>
      <vt:variant>
        <vt:i4>5</vt:i4>
      </vt:variant>
      <vt:variant>
        <vt:lpwstr/>
      </vt:variant>
      <vt:variant>
        <vt:lpwstr>_Toc171376940</vt:lpwstr>
      </vt:variant>
      <vt:variant>
        <vt:i4>1441854</vt:i4>
      </vt:variant>
      <vt:variant>
        <vt:i4>110</vt:i4>
      </vt:variant>
      <vt:variant>
        <vt:i4>0</vt:i4>
      </vt:variant>
      <vt:variant>
        <vt:i4>5</vt:i4>
      </vt:variant>
      <vt:variant>
        <vt:lpwstr/>
      </vt:variant>
      <vt:variant>
        <vt:lpwstr>_Toc171376939</vt:lpwstr>
      </vt:variant>
      <vt:variant>
        <vt:i4>1441854</vt:i4>
      </vt:variant>
      <vt:variant>
        <vt:i4>104</vt:i4>
      </vt:variant>
      <vt:variant>
        <vt:i4>0</vt:i4>
      </vt:variant>
      <vt:variant>
        <vt:i4>5</vt:i4>
      </vt:variant>
      <vt:variant>
        <vt:lpwstr/>
      </vt:variant>
      <vt:variant>
        <vt:lpwstr>_Toc171376938</vt:lpwstr>
      </vt:variant>
      <vt:variant>
        <vt:i4>1441854</vt:i4>
      </vt:variant>
      <vt:variant>
        <vt:i4>98</vt:i4>
      </vt:variant>
      <vt:variant>
        <vt:i4>0</vt:i4>
      </vt:variant>
      <vt:variant>
        <vt:i4>5</vt:i4>
      </vt:variant>
      <vt:variant>
        <vt:lpwstr/>
      </vt:variant>
      <vt:variant>
        <vt:lpwstr>_Toc171376937</vt:lpwstr>
      </vt:variant>
      <vt:variant>
        <vt:i4>1441854</vt:i4>
      </vt:variant>
      <vt:variant>
        <vt:i4>92</vt:i4>
      </vt:variant>
      <vt:variant>
        <vt:i4>0</vt:i4>
      </vt:variant>
      <vt:variant>
        <vt:i4>5</vt:i4>
      </vt:variant>
      <vt:variant>
        <vt:lpwstr/>
      </vt:variant>
      <vt:variant>
        <vt:lpwstr>_Toc171376936</vt:lpwstr>
      </vt:variant>
      <vt:variant>
        <vt:i4>1441854</vt:i4>
      </vt:variant>
      <vt:variant>
        <vt:i4>86</vt:i4>
      </vt:variant>
      <vt:variant>
        <vt:i4>0</vt:i4>
      </vt:variant>
      <vt:variant>
        <vt:i4>5</vt:i4>
      </vt:variant>
      <vt:variant>
        <vt:lpwstr/>
      </vt:variant>
      <vt:variant>
        <vt:lpwstr>_Toc171376935</vt:lpwstr>
      </vt:variant>
      <vt:variant>
        <vt:i4>1441854</vt:i4>
      </vt:variant>
      <vt:variant>
        <vt:i4>80</vt:i4>
      </vt:variant>
      <vt:variant>
        <vt:i4>0</vt:i4>
      </vt:variant>
      <vt:variant>
        <vt:i4>5</vt:i4>
      </vt:variant>
      <vt:variant>
        <vt:lpwstr/>
      </vt:variant>
      <vt:variant>
        <vt:lpwstr>_Toc171376934</vt:lpwstr>
      </vt:variant>
      <vt:variant>
        <vt:i4>1441854</vt:i4>
      </vt:variant>
      <vt:variant>
        <vt:i4>74</vt:i4>
      </vt:variant>
      <vt:variant>
        <vt:i4>0</vt:i4>
      </vt:variant>
      <vt:variant>
        <vt:i4>5</vt:i4>
      </vt:variant>
      <vt:variant>
        <vt:lpwstr/>
      </vt:variant>
      <vt:variant>
        <vt:lpwstr>_Toc171376933</vt:lpwstr>
      </vt:variant>
      <vt:variant>
        <vt:i4>1441854</vt:i4>
      </vt:variant>
      <vt:variant>
        <vt:i4>68</vt:i4>
      </vt:variant>
      <vt:variant>
        <vt:i4>0</vt:i4>
      </vt:variant>
      <vt:variant>
        <vt:i4>5</vt:i4>
      </vt:variant>
      <vt:variant>
        <vt:lpwstr/>
      </vt:variant>
      <vt:variant>
        <vt:lpwstr>_Toc171376932</vt:lpwstr>
      </vt:variant>
      <vt:variant>
        <vt:i4>1441854</vt:i4>
      </vt:variant>
      <vt:variant>
        <vt:i4>62</vt:i4>
      </vt:variant>
      <vt:variant>
        <vt:i4>0</vt:i4>
      </vt:variant>
      <vt:variant>
        <vt:i4>5</vt:i4>
      </vt:variant>
      <vt:variant>
        <vt:lpwstr/>
      </vt:variant>
      <vt:variant>
        <vt:lpwstr>_Toc171376931</vt:lpwstr>
      </vt:variant>
      <vt:variant>
        <vt:i4>1441854</vt:i4>
      </vt:variant>
      <vt:variant>
        <vt:i4>56</vt:i4>
      </vt:variant>
      <vt:variant>
        <vt:i4>0</vt:i4>
      </vt:variant>
      <vt:variant>
        <vt:i4>5</vt:i4>
      </vt:variant>
      <vt:variant>
        <vt:lpwstr/>
      </vt:variant>
      <vt:variant>
        <vt:lpwstr>_Toc171376930</vt:lpwstr>
      </vt:variant>
      <vt:variant>
        <vt:i4>1507390</vt:i4>
      </vt:variant>
      <vt:variant>
        <vt:i4>50</vt:i4>
      </vt:variant>
      <vt:variant>
        <vt:i4>0</vt:i4>
      </vt:variant>
      <vt:variant>
        <vt:i4>5</vt:i4>
      </vt:variant>
      <vt:variant>
        <vt:lpwstr/>
      </vt:variant>
      <vt:variant>
        <vt:lpwstr>_Toc171376929</vt:lpwstr>
      </vt:variant>
      <vt:variant>
        <vt:i4>1507390</vt:i4>
      </vt:variant>
      <vt:variant>
        <vt:i4>44</vt:i4>
      </vt:variant>
      <vt:variant>
        <vt:i4>0</vt:i4>
      </vt:variant>
      <vt:variant>
        <vt:i4>5</vt:i4>
      </vt:variant>
      <vt:variant>
        <vt:lpwstr/>
      </vt:variant>
      <vt:variant>
        <vt:lpwstr>_Toc171376928</vt:lpwstr>
      </vt:variant>
      <vt:variant>
        <vt:i4>1507390</vt:i4>
      </vt:variant>
      <vt:variant>
        <vt:i4>38</vt:i4>
      </vt:variant>
      <vt:variant>
        <vt:i4>0</vt:i4>
      </vt:variant>
      <vt:variant>
        <vt:i4>5</vt:i4>
      </vt:variant>
      <vt:variant>
        <vt:lpwstr/>
      </vt:variant>
      <vt:variant>
        <vt:lpwstr>_Toc171376927</vt:lpwstr>
      </vt:variant>
      <vt:variant>
        <vt:i4>1507390</vt:i4>
      </vt:variant>
      <vt:variant>
        <vt:i4>32</vt:i4>
      </vt:variant>
      <vt:variant>
        <vt:i4>0</vt:i4>
      </vt:variant>
      <vt:variant>
        <vt:i4>5</vt:i4>
      </vt:variant>
      <vt:variant>
        <vt:lpwstr/>
      </vt:variant>
      <vt:variant>
        <vt:lpwstr>_Toc171376926</vt:lpwstr>
      </vt:variant>
      <vt:variant>
        <vt:i4>1507390</vt:i4>
      </vt:variant>
      <vt:variant>
        <vt:i4>26</vt:i4>
      </vt:variant>
      <vt:variant>
        <vt:i4>0</vt:i4>
      </vt:variant>
      <vt:variant>
        <vt:i4>5</vt:i4>
      </vt:variant>
      <vt:variant>
        <vt:lpwstr/>
      </vt:variant>
      <vt:variant>
        <vt:lpwstr>_Toc171376925</vt:lpwstr>
      </vt:variant>
      <vt:variant>
        <vt:i4>1507390</vt:i4>
      </vt:variant>
      <vt:variant>
        <vt:i4>20</vt:i4>
      </vt:variant>
      <vt:variant>
        <vt:i4>0</vt:i4>
      </vt:variant>
      <vt:variant>
        <vt:i4>5</vt:i4>
      </vt:variant>
      <vt:variant>
        <vt:lpwstr/>
      </vt:variant>
      <vt:variant>
        <vt:lpwstr>_Toc171376924</vt:lpwstr>
      </vt:variant>
      <vt:variant>
        <vt:i4>1507390</vt:i4>
      </vt:variant>
      <vt:variant>
        <vt:i4>14</vt:i4>
      </vt:variant>
      <vt:variant>
        <vt:i4>0</vt:i4>
      </vt:variant>
      <vt:variant>
        <vt:i4>5</vt:i4>
      </vt:variant>
      <vt:variant>
        <vt:lpwstr/>
      </vt:variant>
      <vt:variant>
        <vt:lpwstr>_Toc171376923</vt:lpwstr>
      </vt:variant>
      <vt:variant>
        <vt:i4>1507390</vt:i4>
      </vt:variant>
      <vt:variant>
        <vt:i4>8</vt:i4>
      </vt:variant>
      <vt:variant>
        <vt:i4>0</vt:i4>
      </vt:variant>
      <vt:variant>
        <vt:i4>5</vt:i4>
      </vt:variant>
      <vt:variant>
        <vt:lpwstr/>
      </vt:variant>
      <vt:variant>
        <vt:lpwstr>_Toc171376920</vt:lpwstr>
      </vt:variant>
      <vt:variant>
        <vt:i4>1310782</vt:i4>
      </vt:variant>
      <vt:variant>
        <vt:i4>2</vt:i4>
      </vt:variant>
      <vt:variant>
        <vt:i4>0</vt:i4>
      </vt:variant>
      <vt:variant>
        <vt:i4>5</vt:i4>
      </vt:variant>
      <vt:variant>
        <vt:lpwstr/>
      </vt:variant>
      <vt:variant>
        <vt:lpwstr>_Toc171376919</vt:lpwstr>
      </vt:variant>
      <vt:variant>
        <vt:i4>5242912</vt:i4>
      </vt:variant>
      <vt:variant>
        <vt:i4>3</vt:i4>
      </vt:variant>
      <vt:variant>
        <vt:i4>0</vt:i4>
      </vt:variant>
      <vt:variant>
        <vt:i4>5</vt:i4>
      </vt:variant>
      <vt:variant>
        <vt:lpwstr>mailto:aleksej.kovaliov@ivpk.lt</vt:lpwstr>
      </vt:variant>
      <vt:variant>
        <vt:lpwstr/>
      </vt:variant>
      <vt:variant>
        <vt:i4>2490441</vt:i4>
      </vt:variant>
      <vt:variant>
        <vt:i4>0</vt:i4>
      </vt:variant>
      <vt:variant>
        <vt:i4>0</vt:i4>
      </vt:variant>
      <vt:variant>
        <vt:i4>5</vt:i4>
      </vt:variant>
      <vt:variant>
        <vt:lpwstr>mailto:laura.jasilione@ivpk.lt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Zakarevičius</dc:creator>
  <cp:keywords/>
  <dc:description/>
  <cp:lastModifiedBy>Vilmantė Nausėdaitė</cp:lastModifiedBy>
  <cp:revision>10</cp:revision>
  <dcterms:created xsi:type="dcterms:W3CDTF">2024-08-23T07:20:00Z</dcterms:created>
  <dcterms:modified xsi:type="dcterms:W3CDTF">2024-08-28T07:18:00Z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0x01010041C237D8AB9FF94EBF8C807E89C7B884</vt:lpwstr>
  </property>
  <property fmtid="{D5CDD505-2E9C-101B-9397-08002B2CF9AE}" pid="3" name="MediaServiceImageTags">
    <vt:lpwstr/>
  </property>
</Properties>
</file>