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ACF6E" w14:textId="77777777" w:rsidR="00A60679" w:rsidRPr="00BA53E3" w:rsidRDefault="00A60679" w:rsidP="00A60679">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23746DE7" w14:textId="77777777" w:rsidR="00A60679" w:rsidRPr="00BA53E3" w:rsidRDefault="00A60679" w:rsidP="00A60679">
      <w:pPr>
        <w:pStyle w:val="ListParagraph"/>
        <w:numPr>
          <w:ilvl w:val="0"/>
          <w:numId w:val="3"/>
        </w:numPr>
        <w:pBdr>
          <w:top w:val="single" w:sz="8" w:space="1" w:color="auto"/>
          <w:bottom w:val="single" w:sz="8" w:space="1" w:color="auto"/>
        </w:pBdr>
        <w:tabs>
          <w:tab w:val="left" w:pos="360"/>
        </w:tabs>
        <w:ind w:left="0" w:firstLine="0"/>
        <w:contextualSpacing w:val="0"/>
        <w:rPr>
          <w:rFonts w:cs="Arial"/>
          <w:b/>
          <w:sz w:val="20"/>
          <w:szCs w:val="20"/>
        </w:rPr>
      </w:pPr>
      <w:r w:rsidRPr="00BA53E3">
        <w:rPr>
          <w:rFonts w:cs="Arial"/>
          <w:b/>
          <w:sz w:val="20"/>
          <w:szCs w:val="20"/>
        </w:rPr>
        <w:t>SĄVOKOS IR SUTRUMPINIMAI</w:t>
      </w:r>
    </w:p>
    <w:p w14:paraId="44A90093" w14:textId="77777777" w:rsidR="00A60679" w:rsidRPr="00BA53E3" w:rsidRDefault="00A60679" w:rsidP="00A60679">
      <w:pPr>
        <w:pStyle w:val="ListParagraph"/>
        <w:numPr>
          <w:ilvl w:val="1"/>
          <w:numId w:val="1"/>
        </w:numPr>
        <w:tabs>
          <w:tab w:val="left" w:pos="567"/>
        </w:tabs>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9C9F81961D0B43038B42F5FE031D9A3F"/>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„Ignitis gamyba"</w:t>
          </w:r>
        </w:sdtContent>
      </w:sdt>
    </w:p>
    <w:p w14:paraId="2287D016" w14:textId="77777777" w:rsidR="00A60679" w:rsidRPr="00BA53E3" w:rsidRDefault="00A60679" w:rsidP="00A60679">
      <w:pPr>
        <w:pStyle w:val="ListParagraph"/>
        <w:numPr>
          <w:ilvl w:val="1"/>
          <w:numId w:val="1"/>
        </w:numPr>
        <w:tabs>
          <w:tab w:val="left" w:pos="567"/>
        </w:tabs>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14:paraId="4F4696CF" w14:textId="77777777" w:rsidR="00A60679" w:rsidRPr="00BA53E3" w:rsidRDefault="00A60679" w:rsidP="00A60679">
      <w:pPr>
        <w:pStyle w:val="ListParagraph"/>
        <w:numPr>
          <w:ilvl w:val="1"/>
          <w:numId w:val="1"/>
        </w:numPr>
        <w:tabs>
          <w:tab w:val="left" w:pos="567"/>
        </w:tabs>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14:paraId="62147397" w14:textId="77777777" w:rsidR="00A60679" w:rsidRPr="005725F8" w:rsidRDefault="00A60679" w:rsidP="00A60679">
      <w:pPr>
        <w:pStyle w:val="ListParagraph"/>
        <w:numPr>
          <w:ilvl w:val="1"/>
          <w:numId w:val="1"/>
        </w:numPr>
        <w:tabs>
          <w:tab w:val="left" w:pos="567"/>
        </w:tabs>
        <w:ind w:left="0" w:firstLine="0"/>
        <w:contextualSpacing w:val="0"/>
        <w:jc w:val="both"/>
        <w:rPr>
          <w:rFonts w:cs="Arial"/>
          <w:sz w:val="20"/>
          <w:szCs w:val="20"/>
        </w:rPr>
      </w:pPr>
      <w:r>
        <w:rPr>
          <w:rFonts w:cs="Arial"/>
          <w:b/>
          <w:sz w:val="20"/>
          <w:szCs w:val="20"/>
        </w:rPr>
        <w:t>Paslaugos</w:t>
      </w:r>
      <w:r w:rsidRPr="00BA53E3">
        <w:rPr>
          <w:rFonts w:cs="Arial"/>
          <w:sz w:val="20"/>
          <w:szCs w:val="20"/>
        </w:rPr>
        <w:t xml:space="preserve"> – </w:t>
      </w:r>
      <w:r>
        <w:rPr>
          <w:rFonts w:cs="Arial"/>
          <w:sz w:val="20"/>
          <w:szCs w:val="20"/>
        </w:rPr>
        <w:t>Transporto paslaugos</w:t>
      </w:r>
    </w:p>
    <w:p w14:paraId="45A35361" w14:textId="77777777" w:rsidR="00A60679" w:rsidRPr="00BA53E3" w:rsidRDefault="00A60679" w:rsidP="00A6067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25C27CD1" w14:textId="77777777" w:rsidR="00A60679" w:rsidRDefault="00A60679" w:rsidP="00A60679">
      <w:pPr>
        <w:spacing w:before="60" w:after="60"/>
        <w:ind w:firstLine="0"/>
        <w:jc w:val="both"/>
        <w:rPr>
          <w:rFonts w:cs="Arial"/>
          <w:sz w:val="20"/>
          <w:szCs w:val="20"/>
        </w:rPr>
      </w:pPr>
      <w:r>
        <w:rPr>
          <w:rFonts w:cs="Arial"/>
          <w:sz w:val="20"/>
          <w:szCs w:val="20"/>
        </w:rPr>
        <w:t xml:space="preserve">2.1 1 Pirkimo objektas: </w:t>
      </w:r>
      <w:bookmarkStart w:id="0" w:name="_Hlk33689909"/>
      <w:r>
        <w:rPr>
          <w:rFonts w:cs="Arial"/>
          <w:sz w:val="20"/>
          <w:szCs w:val="20"/>
        </w:rPr>
        <w:t>Transporto paslaugos (darbuotojų vežimas) Elektrėnuose;</w:t>
      </w:r>
      <w:bookmarkEnd w:id="0"/>
    </w:p>
    <w:p w14:paraId="313B29D4" w14:textId="77777777" w:rsidR="00A60679" w:rsidRPr="00BA53E3" w:rsidRDefault="00A60679" w:rsidP="00A60679">
      <w:pPr>
        <w:spacing w:before="60" w:after="60"/>
        <w:ind w:firstLine="0"/>
        <w:jc w:val="both"/>
        <w:rPr>
          <w:rFonts w:cs="Arial"/>
          <w:sz w:val="20"/>
          <w:szCs w:val="20"/>
        </w:rPr>
      </w:pPr>
      <w:r>
        <w:rPr>
          <w:rFonts w:cs="Arial"/>
          <w:sz w:val="20"/>
          <w:szCs w:val="20"/>
        </w:rPr>
        <w:t xml:space="preserve">2.2 2 Pirkimo objektas: </w:t>
      </w:r>
      <w:bookmarkStart w:id="1" w:name="_Hlk33690564"/>
      <w:r>
        <w:rPr>
          <w:rFonts w:cs="Arial"/>
          <w:sz w:val="20"/>
          <w:szCs w:val="20"/>
        </w:rPr>
        <w:t xml:space="preserve">Transporto paslaugos (darbuotojų vežimas) </w:t>
      </w:r>
      <w:r>
        <w:rPr>
          <w:sz w:val="20"/>
        </w:rPr>
        <w:t>Elektrėnai-Kruonis; Kaišiadorys-Žiežmariai-Kruonis-Kruonio</w:t>
      </w:r>
      <w:r>
        <w:rPr>
          <w:spacing w:val="-9"/>
          <w:sz w:val="20"/>
        </w:rPr>
        <w:t xml:space="preserve"> </w:t>
      </w:r>
      <w:r>
        <w:rPr>
          <w:sz w:val="20"/>
        </w:rPr>
        <w:t>elektrinė.</w:t>
      </w:r>
      <w:bookmarkEnd w:id="1"/>
    </w:p>
    <w:p w14:paraId="45C083EE" w14:textId="77777777" w:rsidR="00A60679" w:rsidRPr="00BA53E3" w:rsidRDefault="00A60679" w:rsidP="00A6067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05921A1B" w14:textId="77777777" w:rsidR="00A60679" w:rsidRPr="00A60679" w:rsidRDefault="00A60679" w:rsidP="00A60679">
      <w:pPr>
        <w:ind w:firstLine="0"/>
        <w:rPr>
          <w:rFonts w:cs="Arial"/>
          <w:sz w:val="20"/>
          <w:szCs w:val="20"/>
        </w:rPr>
      </w:pPr>
      <w:r w:rsidRPr="00A60679">
        <w:rPr>
          <w:rFonts w:cs="Arial"/>
          <w:sz w:val="20"/>
          <w:szCs w:val="20"/>
        </w:rPr>
        <w:t>3.1 Lentelė</w:t>
      </w:r>
    </w:p>
    <w:tbl>
      <w:tblPr>
        <w:tblW w:w="5000" w:type="pct"/>
        <w:jc w:val="center"/>
        <w:tblLook w:val="04A0" w:firstRow="1" w:lastRow="0" w:firstColumn="1" w:lastColumn="0" w:noHBand="0" w:noVBand="1"/>
      </w:tblPr>
      <w:tblGrid>
        <w:gridCol w:w="2967"/>
        <w:gridCol w:w="3913"/>
        <w:gridCol w:w="3914"/>
      </w:tblGrid>
      <w:tr w:rsidR="00A60679" w:rsidRPr="005212F2" w14:paraId="53AB1DA8" w14:textId="77777777" w:rsidTr="00A60679">
        <w:trPr>
          <w:trHeight w:val="480"/>
          <w:jc w:val="center"/>
        </w:trPr>
        <w:tc>
          <w:tcPr>
            <w:tcW w:w="13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02CB7" w14:textId="77777777" w:rsidR="00A60679" w:rsidRPr="005212F2" w:rsidRDefault="00A60679" w:rsidP="00707B2C">
            <w:pPr>
              <w:ind w:firstLine="0"/>
              <w:jc w:val="center"/>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Paslaugos</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detalizacija</w:t>
            </w:r>
            <w:proofErr w:type="spellEnd"/>
          </w:p>
        </w:tc>
        <w:tc>
          <w:tcPr>
            <w:tcW w:w="1837" w:type="pct"/>
            <w:tcBorders>
              <w:top w:val="single" w:sz="4" w:space="0" w:color="auto"/>
              <w:left w:val="nil"/>
              <w:bottom w:val="single" w:sz="4" w:space="0" w:color="auto"/>
              <w:right w:val="single" w:sz="4" w:space="0" w:color="auto"/>
            </w:tcBorders>
            <w:shd w:val="clear" w:color="auto" w:fill="auto"/>
            <w:vAlign w:val="center"/>
            <w:hideMark/>
          </w:tcPr>
          <w:p w14:paraId="0EC03715"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szCs w:val="18"/>
                <w:lang w:val="en-US"/>
              </w:rPr>
              <w:t xml:space="preserve">I </w:t>
            </w:r>
            <w:proofErr w:type="spellStart"/>
            <w:r w:rsidRPr="005212F2">
              <w:rPr>
                <w:rFonts w:eastAsia="Times New Roman" w:cs="Arial"/>
                <w:b/>
                <w:bCs/>
                <w:color w:val="000000"/>
                <w:sz w:val="18"/>
                <w:szCs w:val="18"/>
                <w:lang w:val="en-US"/>
              </w:rPr>
              <w:t>objekto</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dalis</w:t>
            </w:r>
            <w:proofErr w:type="spellEnd"/>
            <w:r w:rsidRPr="005212F2">
              <w:rPr>
                <w:rFonts w:eastAsia="Times New Roman" w:cs="Arial"/>
                <w:b/>
                <w:bCs/>
                <w:color w:val="000000"/>
                <w:sz w:val="18"/>
                <w:szCs w:val="18"/>
                <w:lang w:val="en-US"/>
              </w:rPr>
              <w:t xml:space="preserve"> (2 </w:t>
            </w:r>
            <w:proofErr w:type="spellStart"/>
            <w:r w:rsidRPr="005212F2">
              <w:rPr>
                <w:rFonts w:eastAsia="Times New Roman" w:cs="Arial"/>
                <w:b/>
                <w:bCs/>
                <w:color w:val="000000"/>
                <w:sz w:val="18"/>
                <w:szCs w:val="18"/>
                <w:lang w:val="en-US"/>
              </w:rPr>
              <w:t>maršrutai</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Elektrėnų</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mieste</w:t>
            </w:r>
            <w:proofErr w:type="spellEnd"/>
            <w:r w:rsidRPr="005212F2">
              <w:rPr>
                <w:rFonts w:eastAsia="Times New Roman" w:cs="Arial"/>
                <w:b/>
                <w:bCs/>
                <w:color w:val="000000"/>
                <w:sz w:val="18"/>
                <w:szCs w:val="18"/>
                <w:lang w:val="en-US"/>
              </w:rPr>
              <w:t>)</w:t>
            </w:r>
          </w:p>
        </w:tc>
        <w:tc>
          <w:tcPr>
            <w:tcW w:w="1837" w:type="pct"/>
            <w:tcBorders>
              <w:top w:val="single" w:sz="4" w:space="0" w:color="auto"/>
              <w:left w:val="nil"/>
              <w:bottom w:val="single" w:sz="4" w:space="0" w:color="auto"/>
              <w:right w:val="single" w:sz="4" w:space="0" w:color="auto"/>
            </w:tcBorders>
            <w:shd w:val="clear" w:color="auto" w:fill="auto"/>
            <w:vAlign w:val="center"/>
            <w:hideMark/>
          </w:tcPr>
          <w:p w14:paraId="7F0DE8DB"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szCs w:val="18"/>
              </w:rPr>
              <w:t>II objekto dalis (2 maršrutai: Elektrėnai-Kruonis; Kaišiadorys-Žiežmariai-Kruonis-Kruonio elektrinė)</w:t>
            </w:r>
          </w:p>
        </w:tc>
      </w:tr>
      <w:tr w:rsidR="00A60679" w:rsidRPr="005212F2" w14:paraId="0439DB4B" w14:textId="77777777" w:rsidTr="00A60679">
        <w:trPr>
          <w:trHeight w:val="300"/>
          <w:jc w:val="center"/>
        </w:trPr>
        <w:tc>
          <w:tcPr>
            <w:tcW w:w="1325" w:type="pct"/>
            <w:vMerge w:val="restart"/>
            <w:tcBorders>
              <w:top w:val="nil"/>
              <w:left w:val="single" w:sz="4" w:space="0" w:color="auto"/>
              <w:bottom w:val="nil"/>
              <w:right w:val="single" w:sz="4" w:space="0" w:color="auto"/>
            </w:tcBorders>
            <w:shd w:val="clear" w:color="auto" w:fill="auto"/>
            <w:vAlign w:val="center"/>
            <w:hideMark/>
          </w:tcPr>
          <w:p w14:paraId="669D98DC" w14:textId="77777777" w:rsidR="00A60679" w:rsidRPr="005212F2" w:rsidRDefault="00A60679" w:rsidP="00707B2C">
            <w:pPr>
              <w:ind w:firstLine="0"/>
              <w:jc w:val="center"/>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Paslaugų</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teikimas</w:t>
            </w:r>
            <w:proofErr w:type="spellEnd"/>
          </w:p>
        </w:tc>
        <w:tc>
          <w:tcPr>
            <w:tcW w:w="1837" w:type="pct"/>
            <w:tcBorders>
              <w:top w:val="nil"/>
              <w:left w:val="nil"/>
              <w:bottom w:val="single" w:sz="4" w:space="0" w:color="auto"/>
              <w:right w:val="single" w:sz="4" w:space="0" w:color="auto"/>
            </w:tcBorders>
            <w:shd w:val="clear" w:color="auto" w:fill="auto"/>
            <w:vAlign w:val="center"/>
            <w:hideMark/>
          </w:tcPr>
          <w:p w14:paraId="46FE202A" w14:textId="77777777" w:rsidR="00A60679" w:rsidRPr="005212F2" w:rsidRDefault="00A60679" w:rsidP="00707B2C">
            <w:pPr>
              <w:ind w:firstLine="0"/>
              <w:jc w:val="center"/>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Darbo</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dienomis</w:t>
            </w:r>
            <w:proofErr w:type="spellEnd"/>
            <w:r w:rsidRPr="005212F2">
              <w:rPr>
                <w:rFonts w:eastAsia="Times New Roman" w:cs="Arial"/>
                <w:b/>
                <w:bCs/>
                <w:color w:val="000000"/>
                <w:sz w:val="18"/>
                <w:szCs w:val="18"/>
                <w:lang w:val="en-US"/>
              </w:rPr>
              <w:t>:</w:t>
            </w:r>
          </w:p>
        </w:tc>
        <w:tc>
          <w:tcPr>
            <w:tcW w:w="1837" w:type="pct"/>
            <w:tcBorders>
              <w:top w:val="nil"/>
              <w:left w:val="nil"/>
              <w:bottom w:val="single" w:sz="4" w:space="0" w:color="auto"/>
              <w:right w:val="single" w:sz="4" w:space="0" w:color="auto"/>
            </w:tcBorders>
            <w:shd w:val="clear" w:color="auto" w:fill="auto"/>
            <w:vAlign w:val="center"/>
            <w:hideMark/>
          </w:tcPr>
          <w:p w14:paraId="1E24C8D8" w14:textId="77777777" w:rsidR="00A60679" w:rsidRPr="005212F2" w:rsidRDefault="00A60679" w:rsidP="00707B2C">
            <w:pPr>
              <w:ind w:firstLine="0"/>
              <w:jc w:val="center"/>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Darbo</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dienomis</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iš</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Elektrėnų</w:t>
            </w:r>
            <w:proofErr w:type="spellEnd"/>
            <w:r w:rsidRPr="005212F2">
              <w:rPr>
                <w:rFonts w:eastAsia="Times New Roman" w:cs="Arial"/>
                <w:b/>
                <w:bCs/>
                <w:color w:val="000000"/>
                <w:sz w:val="18"/>
                <w:szCs w:val="18"/>
                <w:lang w:val="en-US"/>
              </w:rPr>
              <w:t>):</w:t>
            </w:r>
          </w:p>
        </w:tc>
      </w:tr>
      <w:tr w:rsidR="00A60679" w:rsidRPr="005212F2" w14:paraId="3A1BDA8C" w14:textId="77777777" w:rsidTr="00A60679">
        <w:trPr>
          <w:trHeight w:val="960"/>
          <w:jc w:val="center"/>
        </w:trPr>
        <w:tc>
          <w:tcPr>
            <w:tcW w:w="1325" w:type="pct"/>
            <w:vMerge/>
            <w:tcBorders>
              <w:top w:val="nil"/>
              <w:left w:val="single" w:sz="4" w:space="0" w:color="auto"/>
              <w:bottom w:val="nil"/>
              <w:right w:val="single" w:sz="4" w:space="0" w:color="auto"/>
            </w:tcBorders>
            <w:vAlign w:val="center"/>
            <w:hideMark/>
          </w:tcPr>
          <w:p w14:paraId="3A9E7109"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6B634739"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rPr>
              <w:t>Į Lietuvos elektrinę (Elektrinės g. 21, Elektrėnai) atvykstama ne vėliau kaip 7:20, paimti iš elektrinės – ne vėliau kaip 16:45 (penktadieniais ne vėliau kaip 15:25, priešventinėmis dienomis 1 valanda anksčiau)</w:t>
            </w:r>
          </w:p>
        </w:tc>
        <w:tc>
          <w:tcPr>
            <w:tcW w:w="1837" w:type="pct"/>
            <w:tcBorders>
              <w:top w:val="nil"/>
              <w:left w:val="nil"/>
              <w:bottom w:val="nil"/>
              <w:right w:val="single" w:sz="4" w:space="0" w:color="auto"/>
            </w:tcBorders>
            <w:shd w:val="clear" w:color="auto" w:fill="auto"/>
            <w:vAlign w:val="center"/>
            <w:hideMark/>
          </w:tcPr>
          <w:p w14:paraId="5AB0578E"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rPr>
              <w:t>Į Kruonio hidroakumuliacinę elektrinę (Kaišiadorių r. Kruonio k.) atvykstama ne vėliau kaip – 7:20, išvykstama – ne vėliau kaip 16:45 (penktadieniais ne vėliau kaip 15:25, priešventinėmis dienomis 1 valanda anksčiau)</w:t>
            </w:r>
          </w:p>
        </w:tc>
      </w:tr>
      <w:tr w:rsidR="00A60679" w:rsidRPr="005212F2" w14:paraId="1E7B3106" w14:textId="77777777" w:rsidTr="00A60679">
        <w:trPr>
          <w:trHeight w:val="300"/>
          <w:jc w:val="center"/>
        </w:trPr>
        <w:tc>
          <w:tcPr>
            <w:tcW w:w="1325" w:type="pct"/>
            <w:vMerge/>
            <w:tcBorders>
              <w:top w:val="nil"/>
              <w:left w:val="single" w:sz="4" w:space="0" w:color="auto"/>
              <w:bottom w:val="nil"/>
              <w:right w:val="single" w:sz="4" w:space="0" w:color="auto"/>
            </w:tcBorders>
            <w:vAlign w:val="center"/>
            <w:hideMark/>
          </w:tcPr>
          <w:p w14:paraId="599BFF47"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509D3F80" w14:textId="77777777" w:rsidR="00A60679" w:rsidRPr="005212F2" w:rsidRDefault="00A60679" w:rsidP="00707B2C">
            <w:pPr>
              <w:ind w:firstLineChars="300" w:firstLine="542"/>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Kiekvieną</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dieną</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pamaina</w:t>
            </w:r>
            <w:proofErr w:type="spellEnd"/>
            <w:r w:rsidRPr="005212F2">
              <w:rPr>
                <w:rFonts w:eastAsia="Times New Roman" w:cs="Arial"/>
                <w:b/>
                <w:bCs/>
                <w:color w:val="000000"/>
                <w:sz w:val="18"/>
                <w:szCs w:val="18"/>
                <w:lang w:val="en-US"/>
              </w:rPr>
              <w:t>):</w:t>
            </w:r>
          </w:p>
        </w:tc>
        <w:tc>
          <w:tcPr>
            <w:tcW w:w="1837" w:type="pct"/>
            <w:tcBorders>
              <w:top w:val="single" w:sz="4" w:space="0" w:color="auto"/>
              <w:left w:val="nil"/>
              <w:bottom w:val="single" w:sz="4" w:space="0" w:color="auto"/>
              <w:right w:val="single" w:sz="4" w:space="0" w:color="auto"/>
            </w:tcBorders>
            <w:shd w:val="clear" w:color="auto" w:fill="auto"/>
            <w:vAlign w:val="center"/>
            <w:hideMark/>
          </w:tcPr>
          <w:p w14:paraId="3B9A033E" w14:textId="77777777" w:rsidR="00A60679" w:rsidRPr="005212F2" w:rsidRDefault="00A60679" w:rsidP="00707B2C">
            <w:pPr>
              <w:ind w:firstLineChars="300" w:firstLine="542"/>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Darbo</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dienomis</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iš</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Kaišiadorių</w:t>
            </w:r>
            <w:proofErr w:type="spellEnd"/>
            <w:r w:rsidRPr="005212F2">
              <w:rPr>
                <w:rFonts w:eastAsia="Times New Roman" w:cs="Arial"/>
                <w:b/>
                <w:bCs/>
                <w:color w:val="000000"/>
                <w:sz w:val="18"/>
                <w:szCs w:val="18"/>
                <w:lang w:val="en-US"/>
              </w:rPr>
              <w:t>):</w:t>
            </w:r>
          </w:p>
        </w:tc>
      </w:tr>
      <w:tr w:rsidR="00A60679" w:rsidRPr="005212F2" w14:paraId="5740F792" w14:textId="77777777" w:rsidTr="00A60679">
        <w:trPr>
          <w:trHeight w:val="1275"/>
          <w:jc w:val="center"/>
        </w:trPr>
        <w:tc>
          <w:tcPr>
            <w:tcW w:w="1325" w:type="pct"/>
            <w:vMerge/>
            <w:tcBorders>
              <w:top w:val="nil"/>
              <w:left w:val="single" w:sz="4" w:space="0" w:color="auto"/>
              <w:bottom w:val="nil"/>
              <w:right w:val="single" w:sz="4" w:space="0" w:color="auto"/>
            </w:tcBorders>
            <w:vAlign w:val="center"/>
            <w:hideMark/>
          </w:tcPr>
          <w:p w14:paraId="7714824D"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68D7BCFB"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rPr>
              <w:t>Kiekvieną dieną: Į Lietuvos elektrinę (Elektrinės g. 21, Elektrėnai) atvykstama ne vėliau 6:40, (išvykstama ne vėliau 7:05) bei ne vėliau kaip 18:40 (išvykstama ne vėliau 19:05);</w:t>
            </w:r>
          </w:p>
        </w:tc>
        <w:tc>
          <w:tcPr>
            <w:tcW w:w="1837" w:type="pct"/>
            <w:tcBorders>
              <w:top w:val="nil"/>
              <w:left w:val="nil"/>
              <w:bottom w:val="single" w:sz="4" w:space="0" w:color="auto"/>
              <w:right w:val="single" w:sz="4" w:space="0" w:color="auto"/>
            </w:tcBorders>
            <w:shd w:val="clear" w:color="auto" w:fill="auto"/>
            <w:vAlign w:val="center"/>
            <w:hideMark/>
          </w:tcPr>
          <w:p w14:paraId="3779D083"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Į Kruonio hidroakumuliacinę elektrinę (Kaišiadorių r. Kruonio k.) atvykstama ne vėliau kaip – 7:20, išvykstama – ne vėliau kaip 16:45 (penktadieniais ne vėliau kaip 15:25, priešventinėmis dienomis 1 valanda anksčiau)</w:t>
            </w:r>
          </w:p>
        </w:tc>
      </w:tr>
      <w:tr w:rsidR="00A60679" w:rsidRPr="005212F2" w14:paraId="2048F4B9" w14:textId="77777777" w:rsidTr="00A60679">
        <w:trPr>
          <w:trHeight w:val="300"/>
          <w:jc w:val="center"/>
        </w:trPr>
        <w:tc>
          <w:tcPr>
            <w:tcW w:w="13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668EE7" w14:textId="3D3CBA59" w:rsidR="00A60679" w:rsidRPr="00C04504" w:rsidRDefault="00C04504" w:rsidP="00707B2C">
            <w:pPr>
              <w:ind w:firstLine="0"/>
              <w:jc w:val="center"/>
              <w:rPr>
                <w:rFonts w:eastAsia="Times New Roman" w:cs="Arial"/>
                <w:b/>
                <w:bCs/>
                <w:color w:val="000000"/>
                <w:sz w:val="18"/>
                <w:szCs w:val="18"/>
                <w:lang w:eastAsia="lt-LT"/>
              </w:rPr>
            </w:pPr>
            <w:r w:rsidRPr="00C04504">
              <w:rPr>
                <w:rFonts w:eastAsia="Times New Roman" w:cs="Arial"/>
                <w:b/>
                <w:bCs/>
                <w:color w:val="000000"/>
                <w:sz w:val="18"/>
                <w:szCs w:val="18"/>
              </w:rPr>
              <w:t>Sėdimų</w:t>
            </w:r>
            <w:r w:rsidR="00CD39A1" w:rsidRPr="00452787">
              <w:rPr>
                <w:rFonts w:eastAsia="Times New Roman" w:cs="Arial"/>
                <w:b/>
                <w:bCs/>
                <w:color w:val="000000"/>
                <w:sz w:val="18"/>
                <w:szCs w:val="18"/>
              </w:rPr>
              <w:t xml:space="preserve"> vietų skaiči</w:t>
            </w:r>
            <w:r>
              <w:rPr>
                <w:rFonts w:eastAsia="Times New Roman" w:cs="Arial"/>
                <w:b/>
                <w:bCs/>
                <w:color w:val="000000"/>
                <w:sz w:val="18"/>
                <w:szCs w:val="18"/>
              </w:rPr>
              <w:t>a</w:t>
            </w:r>
            <w:r w:rsidR="00CD39A1" w:rsidRPr="00452787">
              <w:rPr>
                <w:rFonts w:eastAsia="Times New Roman" w:cs="Arial"/>
                <w:b/>
                <w:bCs/>
                <w:color w:val="000000"/>
                <w:sz w:val="18"/>
                <w:szCs w:val="18"/>
              </w:rPr>
              <w:t>us</w:t>
            </w:r>
            <w:r w:rsidRPr="00452787">
              <w:rPr>
                <w:rFonts w:eastAsia="Times New Roman" w:cs="Arial"/>
                <w:b/>
                <w:bCs/>
                <w:color w:val="000000"/>
                <w:sz w:val="18"/>
                <w:szCs w:val="18"/>
              </w:rPr>
              <w:t xml:space="preserve"> </w:t>
            </w:r>
            <w:r>
              <w:rPr>
                <w:rFonts w:eastAsia="Times New Roman" w:cs="Arial"/>
                <w:b/>
                <w:bCs/>
                <w:color w:val="000000"/>
                <w:sz w:val="18"/>
                <w:szCs w:val="18"/>
              </w:rPr>
              <w:t xml:space="preserve">poreikis </w:t>
            </w:r>
            <w:r w:rsidRPr="00452787">
              <w:rPr>
                <w:rFonts w:eastAsia="Times New Roman" w:cs="Arial"/>
                <w:b/>
                <w:bCs/>
                <w:color w:val="000000"/>
                <w:sz w:val="18"/>
                <w:szCs w:val="18"/>
              </w:rPr>
              <w:t>autobusuose</w:t>
            </w:r>
            <w:r w:rsidR="00CD39A1" w:rsidRPr="00452787">
              <w:rPr>
                <w:rFonts w:eastAsia="Times New Roman" w:cs="Arial"/>
                <w:b/>
                <w:bCs/>
                <w:color w:val="000000"/>
                <w:sz w:val="18"/>
                <w:szCs w:val="18"/>
              </w:rPr>
              <w:t xml:space="preserve"> </w:t>
            </w:r>
          </w:p>
        </w:tc>
        <w:tc>
          <w:tcPr>
            <w:tcW w:w="1837" w:type="pct"/>
            <w:tcBorders>
              <w:top w:val="nil"/>
              <w:left w:val="nil"/>
              <w:bottom w:val="single" w:sz="4" w:space="0" w:color="auto"/>
              <w:right w:val="single" w:sz="4" w:space="0" w:color="auto"/>
            </w:tcBorders>
            <w:shd w:val="clear" w:color="auto" w:fill="auto"/>
            <w:vAlign w:val="center"/>
            <w:hideMark/>
          </w:tcPr>
          <w:p w14:paraId="63851F37" w14:textId="77777777" w:rsidR="00A60679" w:rsidRPr="005212F2" w:rsidRDefault="00A60679" w:rsidP="00707B2C">
            <w:pPr>
              <w:ind w:firstLineChars="300" w:firstLine="542"/>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Darbo</w:t>
            </w:r>
            <w:proofErr w:type="spellEnd"/>
            <w:r w:rsidRPr="005212F2">
              <w:rPr>
                <w:rFonts w:eastAsia="Times New Roman" w:cs="Arial"/>
                <w:b/>
                <w:bCs/>
                <w:color w:val="000000"/>
                <w:sz w:val="18"/>
                <w:szCs w:val="18"/>
                <w:lang w:val="en-US"/>
              </w:rPr>
              <w:t xml:space="preserve"> </w:t>
            </w:r>
            <w:proofErr w:type="spellStart"/>
            <w:r w:rsidRPr="005212F2">
              <w:rPr>
                <w:rFonts w:eastAsia="Times New Roman" w:cs="Arial"/>
                <w:b/>
                <w:bCs/>
                <w:color w:val="000000"/>
                <w:sz w:val="18"/>
                <w:szCs w:val="18"/>
                <w:lang w:val="en-US"/>
              </w:rPr>
              <w:t>dienomis</w:t>
            </w:r>
            <w:proofErr w:type="spellEnd"/>
            <w:r w:rsidRPr="005212F2">
              <w:rPr>
                <w:rFonts w:eastAsia="Times New Roman" w:cs="Arial"/>
                <w:b/>
                <w:bCs/>
                <w:color w:val="000000"/>
                <w:sz w:val="18"/>
                <w:szCs w:val="18"/>
                <w:lang w:val="en-US"/>
              </w:rPr>
              <w:t>:</w:t>
            </w:r>
          </w:p>
        </w:tc>
        <w:tc>
          <w:tcPr>
            <w:tcW w:w="1837" w:type="pct"/>
            <w:vMerge w:val="restart"/>
            <w:tcBorders>
              <w:top w:val="nil"/>
              <w:left w:val="single" w:sz="4" w:space="0" w:color="auto"/>
              <w:bottom w:val="single" w:sz="4" w:space="0" w:color="auto"/>
              <w:right w:val="single" w:sz="4" w:space="0" w:color="auto"/>
            </w:tcBorders>
            <w:shd w:val="clear" w:color="auto" w:fill="auto"/>
            <w:vAlign w:val="center"/>
            <w:hideMark/>
          </w:tcPr>
          <w:p w14:paraId="050B5F05" w14:textId="49860466" w:rsidR="00A60679" w:rsidRPr="005B2DD0" w:rsidRDefault="00A60679" w:rsidP="00707B2C">
            <w:pPr>
              <w:ind w:firstLine="0"/>
              <w:rPr>
                <w:rFonts w:eastAsia="Times New Roman" w:cs="Arial"/>
                <w:b/>
                <w:bCs/>
                <w:color w:val="000000"/>
                <w:sz w:val="18"/>
                <w:szCs w:val="18"/>
                <w:lang w:eastAsia="lt-LT"/>
              </w:rPr>
            </w:pPr>
            <w:r w:rsidRPr="00CD39A1">
              <w:rPr>
                <w:rFonts w:eastAsia="Times New Roman" w:cs="Arial"/>
                <w:b/>
                <w:bCs/>
                <w:color w:val="000000"/>
                <w:sz w:val="18"/>
                <w:szCs w:val="18"/>
              </w:rPr>
              <w:t xml:space="preserve">Darbo dienomis </w:t>
            </w:r>
            <w:r w:rsidRPr="00CD39A1">
              <w:rPr>
                <w:rFonts w:eastAsia="Times New Roman" w:cs="Arial"/>
                <w:color w:val="000000"/>
                <w:sz w:val="18"/>
                <w:szCs w:val="18"/>
              </w:rPr>
              <w:t>– iš Elektrėnų – ne mažiau kaip 49</w:t>
            </w:r>
            <w:r w:rsidR="005B2DD0" w:rsidRPr="00CD39A1">
              <w:rPr>
                <w:rFonts w:eastAsia="Times New Roman" w:cs="Arial"/>
                <w:color w:val="000000"/>
                <w:sz w:val="18"/>
                <w:szCs w:val="18"/>
              </w:rPr>
              <w:t xml:space="preserve"> sėdimų</w:t>
            </w:r>
            <w:r w:rsidR="005B2DD0">
              <w:rPr>
                <w:rFonts w:eastAsia="Times New Roman" w:cs="Arial"/>
                <w:color w:val="000000"/>
                <w:sz w:val="18"/>
                <w:szCs w:val="18"/>
              </w:rPr>
              <w:t xml:space="preserve"> vietų</w:t>
            </w:r>
          </w:p>
        </w:tc>
      </w:tr>
      <w:tr w:rsidR="00A60679" w:rsidRPr="005212F2" w14:paraId="42ABE42E" w14:textId="77777777" w:rsidTr="00A60679">
        <w:trPr>
          <w:trHeight w:val="300"/>
          <w:jc w:val="center"/>
        </w:trPr>
        <w:tc>
          <w:tcPr>
            <w:tcW w:w="1325" w:type="pct"/>
            <w:vMerge/>
            <w:tcBorders>
              <w:top w:val="single" w:sz="4" w:space="0" w:color="auto"/>
              <w:left w:val="single" w:sz="4" w:space="0" w:color="auto"/>
              <w:bottom w:val="single" w:sz="4" w:space="0" w:color="000000"/>
              <w:right w:val="single" w:sz="4" w:space="0" w:color="auto"/>
            </w:tcBorders>
            <w:vAlign w:val="center"/>
            <w:hideMark/>
          </w:tcPr>
          <w:p w14:paraId="29E10FA3"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3A219D0F" w14:textId="5DC5AB9E" w:rsidR="00A60679" w:rsidRPr="005212F2" w:rsidRDefault="00A60679" w:rsidP="00707B2C">
            <w:pPr>
              <w:ind w:firstLineChars="300" w:firstLine="540"/>
              <w:rPr>
                <w:rFonts w:eastAsia="Times New Roman" w:cs="Arial"/>
                <w:color w:val="000000"/>
                <w:sz w:val="18"/>
                <w:szCs w:val="18"/>
                <w:lang w:eastAsia="lt-LT"/>
              </w:rPr>
            </w:pPr>
            <w:r w:rsidRPr="00CD39A1">
              <w:rPr>
                <w:rFonts w:eastAsia="Times New Roman" w:cs="Arial"/>
                <w:color w:val="000000"/>
                <w:sz w:val="18"/>
                <w:szCs w:val="18"/>
              </w:rPr>
              <w:t>Rugsėjo 1 – Gegužės 31 d. – ne mažiau kaip 40</w:t>
            </w:r>
            <w:r w:rsidR="005B2DD0" w:rsidRPr="00CD39A1">
              <w:rPr>
                <w:rFonts w:eastAsia="Times New Roman" w:cs="Arial"/>
                <w:color w:val="000000"/>
                <w:sz w:val="18"/>
                <w:szCs w:val="18"/>
              </w:rPr>
              <w:t xml:space="preserve"> sėdimų vietų</w:t>
            </w:r>
          </w:p>
        </w:tc>
        <w:tc>
          <w:tcPr>
            <w:tcW w:w="1837" w:type="pct"/>
            <w:vMerge/>
            <w:tcBorders>
              <w:top w:val="nil"/>
              <w:left w:val="single" w:sz="4" w:space="0" w:color="auto"/>
              <w:bottom w:val="single" w:sz="4" w:space="0" w:color="auto"/>
              <w:right w:val="single" w:sz="4" w:space="0" w:color="auto"/>
            </w:tcBorders>
            <w:vAlign w:val="center"/>
            <w:hideMark/>
          </w:tcPr>
          <w:p w14:paraId="36930ECF" w14:textId="77777777" w:rsidR="00A60679" w:rsidRPr="005212F2" w:rsidRDefault="00A60679" w:rsidP="00707B2C">
            <w:pPr>
              <w:ind w:firstLine="0"/>
              <w:rPr>
                <w:rFonts w:eastAsia="Times New Roman" w:cs="Arial"/>
                <w:b/>
                <w:bCs/>
                <w:color w:val="000000"/>
                <w:sz w:val="18"/>
                <w:szCs w:val="18"/>
                <w:lang w:eastAsia="lt-LT"/>
              </w:rPr>
            </w:pPr>
          </w:p>
        </w:tc>
      </w:tr>
      <w:tr w:rsidR="00A60679" w:rsidRPr="005212F2" w14:paraId="013117D8" w14:textId="77777777" w:rsidTr="00A60679">
        <w:trPr>
          <w:trHeight w:val="300"/>
          <w:jc w:val="center"/>
        </w:trPr>
        <w:tc>
          <w:tcPr>
            <w:tcW w:w="1325" w:type="pct"/>
            <w:vMerge/>
            <w:tcBorders>
              <w:top w:val="single" w:sz="4" w:space="0" w:color="auto"/>
              <w:left w:val="single" w:sz="4" w:space="0" w:color="auto"/>
              <w:bottom w:val="single" w:sz="4" w:space="0" w:color="000000"/>
              <w:right w:val="single" w:sz="4" w:space="0" w:color="auto"/>
            </w:tcBorders>
            <w:vAlign w:val="center"/>
            <w:hideMark/>
          </w:tcPr>
          <w:p w14:paraId="575D8F67"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3B534254" w14:textId="523D8C71" w:rsidR="00A60679" w:rsidRPr="005212F2" w:rsidRDefault="00A60679" w:rsidP="00707B2C">
            <w:pPr>
              <w:ind w:firstLineChars="300" w:firstLine="540"/>
              <w:rPr>
                <w:rFonts w:eastAsia="Times New Roman" w:cs="Arial"/>
                <w:color w:val="000000"/>
                <w:sz w:val="18"/>
                <w:szCs w:val="18"/>
                <w:lang w:eastAsia="lt-LT"/>
              </w:rPr>
            </w:pPr>
            <w:proofErr w:type="spellStart"/>
            <w:r w:rsidRPr="005212F2">
              <w:rPr>
                <w:rFonts w:eastAsia="Times New Roman" w:cs="Arial"/>
                <w:color w:val="000000"/>
                <w:sz w:val="18"/>
                <w:szCs w:val="18"/>
                <w:lang w:val="en-US"/>
              </w:rPr>
              <w:t>Birželio</w:t>
            </w:r>
            <w:proofErr w:type="spellEnd"/>
            <w:r w:rsidRPr="005212F2">
              <w:rPr>
                <w:rFonts w:eastAsia="Times New Roman" w:cs="Arial"/>
                <w:color w:val="000000"/>
                <w:sz w:val="18"/>
                <w:szCs w:val="18"/>
                <w:lang w:val="en-US"/>
              </w:rPr>
              <w:t xml:space="preserve"> 1 – </w:t>
            </w:r>
            <w:proofErr w:type="spellStart"/>
            <w:r w:rsidRPr="005212F2">
              <w:rPr>
                <w:rFonts w:eastAsia="Times New Roman" w:cs="Arial"/>
                <w:color w:val="000000"/>
                <w:sz w:val="18"/>
                <w:szCs w:val="18"/>
                <w:lang w:val="en-US"/>
              </w:rPr>
              <w:t>Rugpjūčio</w:t>
            </w:r>
            <w:proofErr w:type="spellEnd"/>
            <w:r w:rsidRPr="005212F2">
              <w:rPr>
                <w:rFonts w:eastAsia="Times New Roman" w:cs="Arial"/>
                <w:color w:val="000000"/>
                <w:sz w:val="18"/>
                <w:szCs w:val="18"/>
                <w:lang w:val="en-US"/>
              </w:rPr>
              <w:t xml:space="preserve"> 31 d. – ne </w:t>
            </w:r>
            <w:proofErr w:type="spellStart"/>
            <w:r w:rsidRPr="005212F2">
              <w:rPr>
                <w:rFonts w:eastAsia="Times New Roman" w:cs="Arial"/>
                <w:color w:val="000000"/>
                <w:sz w:val="18"/>
                <w:szCs w:val="18"/>
                <w:lang w:val="en-US"/>
              </w:rPr>
              <w:t>mažiau</w:t>
            </w:r>
            <w:proofErr w:type="spellEnd"/>
            <w:r w:rsidRPr="005212F2">
              <w:rPr>
                <w:rFonts w:eastAsia="Times New Roman" w:cs="Arial"/>
                <w:color w:val="000000"/>
                <w:sz w:val="18"/>
                <w:szCs w:val="18"/>
                <w:lang w:val="en-US"/>
              </w:rPr>
              <w:t xml:space="preserve"> </w:t>
            </w:r>
            <w:proofErr w:type="spellStart"/>
            <w:r w:rsidRPr="005212F2">
              <w:rPr>
                <w:rFonts w:eastAsia="Times New Roman" w:cs="Arial"/>
                <w:color w:val="000000"/>
                <w:sz w:val="18"/>
                <w:szCs w:val="18"/>
                <w:lang w:val="en-US"/>
              </w:rPr>
              <w:t>kaip</w:t>
            </w:r>
            <w:proofErr w:type="spellEnd"/>
            <w:r w:rsidRPr="005212F2">
              <w:rPr>
                <w:rFonts w:eastAsia="Times New Roman" w:cs="Arial"/>
                <w:color w:val="000000"/>
                <w:sz w:val="18"/>
                <w:szCs w:val="18"/>
                <w:lang w:val="en-US"/>
              </w:rPr>
              <w:t xml:space="preserve"> 25</w:t>
            </w:r>
            <w:r w:rsidR="003803E2">
              <w:rPr>
                <w:rFonts w:eastAsia="Times New Roman" w:cs="Arial"/>
                <w:color w:val="000000"/>
                <w:sz w:val="18"/>
                <w:szCs w:val="18"/>
                <w:lang w:val="en-US"/>
              </w:rPr>
              <w:t xml:space="preserve"> </w:t>
            </w:r>
            <w:proofErr w:type="spellStart"/>
            <w:r w:rsidR="00CD39A1">
              <w:rPr>
                <w:rFonts w:eastAsia="Times New Roman" w:cs="Arial"/>
                <w:color w:val="000000"/>
                <w:sz w:val="18"/>
                <w:szCs w:val="18"/>
                <w:lang w:val="en-US"/>
              </w:rPr>
              <w:t>sėdimų</w:t>
            </w:r>
            <w:proofErr w:type="spellEnd"/>
            <w:r w:rsidR="00CD39A1">
              <w:rPr>
                <w:rFonts w:eastAsia="Times New Roman" w:cs="Arial"/>
                <w:color w:val="000000"/>
                <w:sz w:val="18"/>
                <w:szCs w:val="18"/>
                <w:lang w:val="en-US"/>
              </w:rPr>
              <w:t xml:space="preserve"> </w:t>
            </w:r>
            <w:proofErr w:type="spellStart"/>
            <w:r w:rsidR="00CD39A1">
              <w:rPr>
                <w:rFonts w:eastAsia="Times New Roman" w:cs="Arial"/>
                <w:color w:val="000000"/>
                <w:sz w:val="18"/>
                <w:szCs w:val="18"/>
                <w:lang w:val="en-US"/>
              </w:rPr>
              <w:t>vietų</w:t>
            </w:r>
            <w:proofErr w:type="spellEnd"/>
          </w:p>
        </w:tc>
        <w:tc>
          <w:tcPr>
            <w:tcW w:w="1837" w:type="pct"/>
            <w:vMerge w:val="restart"/>
            <w:tcBorders>
              <w:top w:val="nil"/>
              <w:left w:val="single" w:sz="4" w:space="0" w:color="auto"/>
              <w:bottom w:val="single" w:sz="4" w:space="0" w:color="auto"/>
              <w:right w:val="single" w:sz="4" w:space="0" w:color="auto"/>
            </w:tcBorders>
            <w:shd w:val="clear" w:color="auto" w:fill="auto"/>
            <w:vAlign w:val="center"/>
            <w:hideMark/>
          </w:tcPr>
          <w:p w14:paraId="0424572D" w14:textId="623DF35A" w:rsidR="00A60679" w:rsidRPr="005B2DD0" w:rsidRDefault="00A60679" w:rsidP="00707B2C">
            <w:pPr>
              <w:ind w:firstLine="0"/>
              <w:rPr>
                <w:rFonts w:eastAsia="Times New Roman" w:cs="Arial"/>
                <w:b/>
                <w:bCs/>
                <w:color w:val="000000"/>
                <w:sz w:val="18"/>
                <w:szCs w:val="18"/>
                <w:lang w:eastAsia="lt-LT"/>
              </w:rPr>
            </w:pPr>
            <w:r w:rsidRPr="00CD39A1">
              <w:rPr>
                <w:rFonts w:eastAsia="Times New Roman" w:cs="Arial"/>
                <w:b/>
                <w:bCs/>
                <w:color w:val="000000"/>
                <w:sz w:val="18"/>
                <w:szCs w:val="18"/>
              </w:rPr>
              <w:t xml:space="preserve">Darbo dienomis </w:t>
            </w:r>
            <w:r w:rsidRPr="00CD39A1">
              <w:rPr>
                <w:rFonts w:eastAsia="Times New Roman" w:cs="Arial"/>
                <w:color w:val="000000"/>
                <w:sz w:val="18"/>
                <w:szCs w:val="18"/>
              </w:rPr>
              <w:t>– iš Kaišiadorių – ne mažiau kaip 20</w:t>
            </w:r>
            <w:r w:rsidR="005B2DD0" w:rsidRPr="00CD39A1">
              <w:rPr>
                <w:rFonts w:eastAsia="Times New Roman" w:cs="Arial"/>
                <w:color w:val="000000"/>
                <w:sz w:val="18"/>
                <w:szCs w:val="18"/>
              </w:rPr>
              <w:t xml:space="preserve"> sėdimų vi</w:t>
            </w:r>
            <w:r w:rsidR="005B2DD0">
              <w:rPr>
                <w:rFonts w:eastAsia="Times New Roman" w:cs="Arial"/>
                <w:color w:val="000000"/>
                <w:sz w:val="18"/>
                <w:szCs w:val="18"/>
              </w:rPr>
              <w:t>etų</w:t>
            </w:r>
          </w:p>
        </w:tc>
      </w:tr>
      <w:tr w:rsidR="00A60679" w:rsidRPr="005212F2" w14:paraId="717C236A" w14:textId="77777777" w:rsidTr="00A60679">
        <w:trPr>
          <w:trHeight w:val="300"/>
          <w:jc w:val="center"/>
        </w:trPr>
        <w:tc>
          <w:tcPr>
            <w:tcW w:w="1325" w:type="pct"/>
            <w:vMerge/>
            <w:tcBorders>
              <w:top w:val="single" w:sz="4" w:space="0" w:color="auto"/>
              <w:left w:val="single" w:sz="4" w:space="0" w:color="auto"/>
              <w:bottom w:val="single" w:sz="4" w:space="0" w:color="000000"/>
              <w:right w:val="single" w:sz="4" w:space="0" w:color="auto"/>
            </w:tcBorders>
            <w:vAlign w:val="center"/>
            <w:hideMark/>
          </w:tcPr>
          <w:p w14:paraId="536C5950"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7EAB3378" w14:textId="47A26FD5" w:rsidR="00A60679" w:rsidRPr="005B2DD0" w:rsidRDefault="00A60679" w:rsidP="00707B2C">
            <w:pPr>
              <w:ind w:firstLineChars="300" w:firstLine="542"/>
              <w:rPr>
                <w:rFonts w:eastAsia="Times New Roman" w:cs="Arial"/>
                <w:b/>
                <w:bCs/>
                <w:color w:val="000000"/>
                <w:sz w:val="18"/>
                <w:szCs w:val="18"/>
                <w:lang w:eastAsia="lt-LT"/>
              </w:rPr>
            </w:pPr>
            <w:r w:rsidRPr="00CD39A1">
              <w:rPr>
                <w:rFonts w:eastAsia="Times New Roman" w:cs="Arial"/>
                <w:b/>
                <w:bCs/>
                <w:color w:val="000000"/>
                <w:sz w:val="18"/>
                <w:szCs w:val="18"/>
              </w:rPr>
              <w:t xml:space="preserve">Kiekvieną dieną (pamaina) </w:t>
            </w:r>
            <w:r w:rsidRPr="00CD39A1">
              <w:rPr>
                <w:rFonts w:eastAsia="Times New Roman" w:cs="Arial"/>
                <w:color w:val="000000"/>
                <w:sz w:val="18"/>
                <w:szCs w:val="18"/>
              </w:rPr>
              <w:t>– ne mažiau kaip 15</w:t>
            </w:r>
            <w:r w:rsidR="005B2DD0" w:rsidRPr="00CD39A1">
              <w:rPr>
                <w:rFonts w:eastAsia="Times New Roman" w:cs="Arial"/>
                <w:color w:val="000000"/>
                <w:sz w:val="18"/>
                <w:szCs w:val="18"/>
              </w:rPr>
              <w:t xml:space="preserve"> sėdi</w:t>
            </w:r>
            <w:r w:rsidR="005B2DD0">
              <w:rPr>
                <w:rFonts w:eastAsia="Times New Roman" w:cs="Arial"/>
                <w:color w:val="000000"/>
                <w:sz w:val="18"/>
                <w:szCs w:val="18"/>
              </w:rPr>
              <w:t>mų vietų</w:t>
            </w:r>
          </w:p>
        </w:tc>
        <w:tc>
          <w:tcPr>
            <w:tcW w:w="1837" w:type="pct"/>
            <w:vMerge/>
            <w:tcBorders>
              <w:top w:val="nil"/>
              <w:left w:val="single" w:sz="4" w:space="0" w:color="auto"/>
              <w:bottom w:val="single" w:sz="4" w:space="0" w:color="auto"/>
              <w:right w:val="single" w:sz="4" w:space="0" w:color="auto"/>
            </w:tcBorders>
            <w:vAlign w:val="center"/>
            <w:hideMark/>
          </w:tcPr>
          <w:p w14:paraId="08E26CFF" w14:textId="77777777" w:rsidR="00A60679" w:rsidRPr="005212F2" w:rsidRDefault="00A60679" w:rsidP="00707B2C">
            <w:pPr>
              <w:ind w:firstLine="0"/>
              <w:rPr>
                <w:rFonts w:eastAsia="Times New Roman" w:cs="Arial"/>
                <w:b/>
                <w:bCs/>
                <w:color w:val="000000"/>
                <w:sz w:val="18"/>
                <w:szCs w:val="18"/>
                <w:lang w:eastAsia="lt-LT"/>
              </w:rPr>
            </w:pPr>
          </w:p>
        </w:tc>
      </w:tr>
      <w:tr w:rsidR="00A60679" w:rsidRPr="005212F2" w14:paraId="3213A1DF" w14:textId="77777777" w:rsidTr="00A60679">
        <w:trPr>
          <w:trHeight w:val="491"/>
          <w:jc w:val="center"/>
        </w:trPr>
        <w:tc>
          <w:tcPr>
            <w:tcW w:w="1325" w:type="pct"/>
            <w:vMerge w:val="restart"/>
            <w:tcBorders>
              <w:top w:val="nil"/>
              <w:left w:val="single" w:sz="4" w:space="0" w:color="auto"/>
              <w:bottom w:val="nil"/>
              <w:right w:val="single" w:sz="4" w:space="0" w:color="auto"/>
            </w:tcBorders>
            <w:shd w:val="clear" w:color="auto" w:fill="auto"/>
            <w:vAlign w:val="center"/>
            <w:hideMark/>
          </w:tcPr>
          <w:p w14:paraId="42677CDD" w14:textId="77777777" w:rsidR="00A60679" w:rsidRPr="005212F2" w:rsidRDefault="00A60679" w:rsidP="00707B2C">
            <w:pPr>
              <w:ind w:firstLine="0"/>
              <w:jc w:val="center"/>
              <w:rPr>
                <w:rFonts w:eastAsia="Times New Roman" w:cs="Arial"/>
                <w:b/>
                <w:bCs/>
                <w:color w:val="000000"/>
                <w:sz w:val="18"/>
                <w:szCs w:val="18"/>
                <w:lang w:eastAsia="lt-LT"/>
              </w:rPr>
            </w:pPr>
            <w:proofErr w:type="spellStart"/>
            <w:r w:rsidRPr="005212F2">
              <w:rPr>
                <w:rFonts w:eastAsia="Times New Roman" w:cs="Arial"/>
                <w:b/>
                <w:bCs/>
                <w:color w:val="000000"/>
                <w:sz w:val="18"/>
                <w:szCs w:val="18"/>
                <w:lang w:val="en-US"/>
              </w:rPr>
              <w:t>Maršrutas</w:t>
            </w:r>
            <w:proofErr w:type="spellEnd"/>
          </w:p>
        </w:tc>
        <w:tc>
          <w:tcPr>
            <w:tcW w:w="1837" w:type="pct"/>
            <w:vMerge w:val="restart"/>
            <w:tcBorders>
              <w:top w:val="nil"/>
              <w:left w:val="single" w:sz="4" w:space="0" w:color="auto"/>
              <w:bottom w:val="single" w:sz="4" w:space="0" w:color="000000"/>
              <w:right w:val="single" w:sz="4" w:space="0" w:color="auto"/>
            </w:tcBorders>
            <w:shd w:val="clear" w:color="auto" w:fill="auto"/>
            <w:vAlign w:val="center"/>
            <w:hideMark/>
          </w:tcPr>
          <w:p w14:paraId="172DFEBB" w14:textId="77777777" w:rsidR="00A60679" w:rsidRPr="005212F2" w:rsidRDefault="00A60679" w:rsidP="00707B2C">
            <w:pPr>
              <w:ind w:firstLine="0"/>
              <w:rPr>
                <w:rFonts w:eastAsia="Times New Roman" w:cs="Arial"/>
                <w:b/>
                <w:bCs/>
                <w:color w:val="000000"/>
                <w:sz w:val="18"/>
                <w:szCs w:val="18"/>
                <w:lang w:eastAsia="lt-LT"/>
              </w:rPr>
            </w:pPr>
            <w:r w:rsidRPr="005212F2">
              <w:rPr>
                <w:rFonts w:eastAsia="Times New Roman" w:cs="Arial"/>
                <w:b/>
                <w:bCs/>
                <w:color w:val="000000"/>
                <w:sz w:val="18"/>
                <w:szCs w:val="18"/>
              </w:rPr>
              <w:t xml:space="preserve">Darbo dienomis: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g. (nuo žiedo) – </w:t>
            </w:r>
            <w:proofErr w:type="spellStart"/>
            <w:r w:rsidRPr="005212F2">
              <w:rPr>
                <w:rFonts w:eastAsia="Times New Roman" w:cs="Arial"/>
                <w:color w:val="000000"/>
                <w:sz w:val="18"/>
                <w:szCs w:val="18"/>
              </w:rPr>
              <w:t>Šarkinės</w:t>
            </w:r>
            <w:proofErr w:type="spellEnd"/>
            <w:r w:rsidRPr="005212F2">
              <w:rPr>
                <w:rFonts w:eastAsia="Times New Roman" w:cs="Arial"/>
                <w:color w:val="000000"/>
                <w:sz w:val="18"/>
                <w:szCs w:val="18"/>
              </w:rPr>
              <w:t xml:space="preserve"> stotelė – Šviesos g.– Elektrinės g. (atitinkamai atgal); Sustojimų (keleivių paėmimo/išleidimų vietų) skaičius – iki 6</w:t>
            </w:r>
          </w:p>
        </w:tc>
        <w:tc>
          <w:tcPr>
            <w:tcW w:w="1837" w:type="pct"/>
            <w:vMerge w:val="restart"/>
            <w:tcBorders>
              <w:top w:val="nil"/>
              <w:left w:val="single" w:sz="4" w:space="0" w:color="auto"/>
              <w:bottom w:val="single" w:sz="4" w:space="0" w:color="000000"/>
              <w:right w:val="single" w:sz="4" w:space="0" w:color="auto"/>
            </w:tcBorders>
            <w:shd w:val="clear" w:color="auto" w:fill="auto"/>
            <w:hideMark/>
          </w:tcPr>
          <w:p w14:paraId="5A921A9B"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b/>
                <w:bCs/>
                <w:color w:val="000000"/>
                <w:sz w:val="18"/>
                <w:szCs w:val="18"/>
              </w:rPr>
              <w:t>Darbo dienomis:</w:t>
            </w:r>
            <w:r>
              <w:rPr>
                <w:rFonts w:eastAsia="Times New Roman" w:cs="Arial"/>
                <w:b/>
                <w:bCs/>
                <w:color w:val="000000"/>
                <w:sz w:val="18"/>
                <w:szCs w:val="18"/>
              </w:rPr>
              <w:t xml:space="preserve">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7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žiedas – </w:t>
            </w:r>
            <w:proofErr w:type="spellStart"/>
            <w:r w:rsidRPr="005212F2">
              <w:rPr>
                <w:rFonts w:eastAsia="Times New Roman" w:cs="Arial"/>
                <w:color w:val="000000"/>
                <w:sz w:val="18"/>
                <w:szCs w:val="18"/>
              </w:rPr>
              <w:t>Raistinės</w:t>
            </w:r>
            <w:proofErr w:type="spellEnd"/>
            <w:r w:rsidRPr="005212F2">
              <w:rPr>
                <w:rFonts w:eastAsia="Times New Roman" w:cs="Arial"/>
                <w:color w:val="000000"/>
                <w:sz w:val="18"/>
                <w:szCs w:val="18"/>
              </w:rPr>
              <w:t xml:space="preserve"> g. – Pergalės g.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g.(autobusų stotelėje ties Versmės gimnazija)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g. 2 (autobusų stotelėje) – A1 magistralė – Kruonio hidroakumuliacinė elektrinė (atitinkamai atgal); Sustojimų (keleivių paėmimo/išleidimų vietų) skaičius – iki 5</w:t>
            </w:r>
          </w:p>
        </w:tc>
      </w:tr>
      <w:tr w:rsidR="00A60679" w:rsidRPr="005212F2" w14:paraId="59756440" w14:textId="77777777" w:rsidTr="00A60679">
        <w:trPr>
          <w:trHeight w:val="785"/>
          <w:jc w:val="center"/>
        </w:trPr>
        <w:tc>
          <w:tcPr>
            <w:tcW w:w="1325" w:type="pct"/>
            <w:vMerge/>
            <w:tcBorders>
              <w:top w:val="nil"/>
              <w:left w:val="single" w:sz="4" w:space="0" w:color="auto"/>
              <w:bottom w:val="nil"/>
              <w:right w:val="single" w:sz="4" w:space="0" w:color="auto"/>
            </w:tcBorders>
            <w:vAlign w:val="center"/>
            <w:hideMark/>
          </w:tcPr>
          <w:p w14:paraId="3635C1A0" w14:textId="77777777" w:rsidR="00A60679" w:rsidRPr="005212F2" w:rsidRDefault="00A60679" w:rsidP="00707B2C">
            <w:pPr>
              <w:ind w:firstLine="0"/>
              <w:rPr>
                <w:rFonts w:eastAsia="Times New Roman" w:cs="Arial"/>
                <w:b/>
                <w:bCs/>
                <w:color w:val="000000"/>
                <w:sz w:val="18"/>
                <w:szCs w:val="18"/>
                <w:lang w:eastAsia="lt-LT"/>
              </w:rPr>
            </w:pPr>
          </w:p>
        </w:tc>
        <w:tc>
          <w:tcPr>
            <w:tcW w:w="1837" w:type="pct"/>
            <w:vMerge/>
            <w:tcBorders>
              <w:top w:val="nil"/>
              <w:left w:val="single" w:sz="4" w:space="0" w:color="auto"/>
              <w:bottom w:val="single" w:sz="4" w:space="0" w:color="000000"/>
              <w:right w:val="single" w:sz="4" w:space="0" w:color="auto"/>
            </w:tcBorders>
            <w:vAlign w:val="center"/>
            <w:hideMark/>
          </w:tcPr>
          <w:p w14:paraId="4751FA41" w14:textId="77777777" w:rsidR="00A60679" w:rsidRPr="005212F2" w:rsidRDefault="00A60679" w:rsidP="00707B2C">
            <w:pPr>
              <w:ind w:firstLine="0"/>
              <w:rPr>
                <w:rFonts w:eastAsia="Times New Roman" w:cs="Arial"/>
                <w:b/>
                <w:bCs/>
                <w:color w:val="000000"/>
                <w:sz w:val="18"/>
                <w:szCs w:val="18"/>
                <w:lang w:eastAsia="lt-LT"/>
              </w:rPr>
            </w:pPr>
          </w:p>
        </w:tc>
        <w:tc>
          <w:tcPr>
            <w:tcW w:w="1837" w:type="pct"/>
            <w:vMerge/>
            <w:tcBorders>
              <w:top w:val="nil"/>
              <w:left w:val="single" w:sz="4" w:space="0" w:color="auto"/>
              <w:bottom w:val="single" w:sz="4" w:space="0" w:color="000000"/>
              <w:right w:val="single" w:sz="4" w:space="0" w:color="auto"/>
            </w:tcBorders>
            <w:vAlign w:val="center"/>
            <w:hideMark/>
          </w:tcPr>
          <w:p w14:paraId="2EFA755E" w14:textId="77777777" w:rsidR="00A60679" w:rsidRPr="005212F2" w:rsidRDefault="00A60679" w:rsidP="00707B2C">
            <w:pPr>
              <w:ind w:firstLine="0"/>
              <w:rPr>
                <w:rFonts w:eastAsia="Times New Roman" w:cs="Arial"/>
                <w:color w:val="000000"/>
                <w:sz w:val="18"/>
                <w:szCs w:val="18"/>
                <w:lang w:eastAsia="lt-LT"/>
              </w:rPr>
            </w:pPr>
          </w:p>
        </w:tc>
      </w:tr>
      <w:tr w:rsidR="00A60679" w:rsidRPr="005212F2" w14:paraId="58FC5385" w14:textId="77777777" w:rsidTr="00A60679">
        <w:trPr>
          <w:trHeight w:val="960"/>
          <w:jc w:val="center"/>
        </w:trPr>
        <w:tc>
          <w:tcPr>
            <w:tcW w:w="1325" w:type="pct"/>
            <w:tcBorders>
              <w:top w:val="nil"/>
              <w:left w:val="single" w:sz="4" w:space="0" w:color="auto"/>
              <w:bottom w:val="single" w:sz="4" w:space="0" w:color="auto"/>
              <w:right w:val="single" w:sz="4" w:space="0" w:color="auto"/>
            </w:tcBorders>
            <w:shd w:val="clear" w:color="auto" w:fill="auto"/>
            <w:vAlign w:val="center"/>
            <w:hideMark/>
          </w:tcPr>
          <w:p w14:paraId="0793C192"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szCs w:val="18"/>
                <w:lang w:eastAsia="lt-LT"/>
              </w:rPr>
              <w:t> </w:t>
            </w:r>
          </w:p>
        </w:tc>
        <w:tc>
          <w:tcPr>
            <w:tcW w:w="1837" w:type="pct"/>
            <w:tcBorders>
              <w:top w:val="nil"/>
              <w:left w:val="nil"/>
              <w:bottom w:val="single" w:sz="4" w:space="0" w:color="auto"/>
              <w:right w:val="single" w:sz="4" w:space="0" w:color="auto"/>
            </w:tcBorders>
            <w:shd w:val="clear" w:color="auto" w:fill="auto"/>
            <w:vAlign w:val="center"/>
            <w:hideMark/>
          </w:tcPr>
          <w:p w14:paraId="4A75BB1B"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 xml:space="preserve">Kiekvieną dieną: </w:t>
            </w:r>
            <w:proofErr w:type="spellStart"/>
            <w:r w:rsidRPr="005212F2">
              <w:rPr>
                <w:rFonts w:eastAsia="Times New Roman" w:cs="Arial"/>
                <w:color w:val="000000"/>
                <w:sz w:val="18"/>
                <w:szCs w:val="18"/>
                <w:lang w:eastAsia="lt-LT"/>
              </w:rPr>
              <w:t>Sabališkių</w:t>
            </w:r>
            <w:proofErr w:type="spellEnd"/>
            <w:r w:rsidRPr="005212F2">
              <w:rPr>
                <w:rFonts w:eastAsia="Times New Roman" w:cs="Arial"/>
                <w:color w:val="000000"/>
                <w:sz w:val="18"/>
                <w:szCs w:val="18"/>
                <w:lang w:eastAsia="lt-LT"/>
              </w:rPr>
              <w:t xml:space="preserve"> g. (nuo žiedo) – </w:t>
            </w:r>
            <w:proofErr w:type="spellStart"/>
            <w:r w:rsidRPr="005212F2">
              <w:rPr>
                <w:rFonts w:eastAsia="Times New Roman" w:cs="Arial"/>
                <w:color w:val="000000"/>
                <w:sz w:val="18"/>
                <w:szCs w:val="18"/>
                <w:lang w:eastAsia="lt-LT"/>
              </w:rPr>
              <w:t>Šarkinės</w:t>
            </w:r>
            <w:proofErr w:type="spellEnd"/>
            <w:r w:rsidRPr="005212F2">
              <w:rPr>
                <w:rFonts w:eastAsia="Times New Roman" w:cs="Arial"/>
                <w:color w:val="000000"/>
                <w:sz w:val="18"/>
                <w:szCs w:val="18"/>
                <w:lang w:eastAsia="lt-LT"/>
              </w:rPr>
              <w:t xml:space="preserve"> stotelė – Saulės g. – Draugystės g. – Taikos g. – Sodų g. – Elektrinės g. (atitinkamai atgal); Sustojimų (keleivių paėmimo/išleidimų vietų) skaičius – iki 6</w:t>
            </w:r>
          </w:p>
        </w:tc>
        <w:tc>
          <w:tcPr>
            <w:tcW w:w="1837" w:type="pct"/>
            <w:tcBorders>
              <w:top w:val="nil"/>
              <w:left w:val="nil"/>
              <w:bottom w:val="single" w:sz="4" w:space="0" w:color="auto"/>
              <w:right w:val="single" w:sz="4" w:space="0" w:color="auto"/>
            </w:tcBorders>
            <w:shd w:val="clear" w:color="auto" w:fill="auto"/>
            <w:vAlign w:val="center"/>
            <w:hideMark/>
          </w:tcPr>
          <w:p w14:paraId="2197D613" w14:textId="52C7CDD5" w:rsidR="00A60679" w:rsidRPr="005212F2" w:rsidRDefault="00CE06C9" w:rsidP="00707B2C">
            <w:pPr>
              <w:ind w:firstLineChars="100" w:firstLine="180"/>
              <w:rPr>
                <w:rFonts w:eastAsia="Times New Roman" w:cs="Arial"/>
                <w:color w:val="000000"/>
                <w:sz w:val="18"/>
                <w:szCs w:val="18"/>
                <w:lang w:eastAsia="lt-LT"/>
              </w:rPr>
            </w:pPr>
            <w:r>
              <w:rPr>
                <w:rFonts w:eastAsia="Times New Roman" w:cs="Arial"/>
                <w:color w:val="000000"/>
                <w:sz w:val="18"/>
                <w:szCs w:val="18"/>
                <w:lang w:eastAsia="lt-LT"/>
              </w:rPr>
              <w:t>Darbo</w:t>
            </w:r>
            <w:r w:rsidRPr="005212F2">
              <w:rPr>
                <w:rFonts w:eastAsia="Times New Roman" w:cs="Arial"/>
                <w:color w:val="000000"/>
                <w:sz w:val="18"/>
                <w:szCs w:val="18"/>
                <w:lang w:eastAsia="lt-LT"/>
              </w:rPr>
              <w:t xml:space="preserve"> </w:t>
            </w:r>
            <w:r w:rsidR="00A60679" w:rsidRPr="005212F2">
              <w:rPr>
                <w:rFonts w:eastAsia="Times New Roman" w:cs="Arial"/>
                <w:color w:val="000000"/>
                <w:sz w:val="18"/>
                <w:szCs w:val="18"/>
                <w:lang w:eastAsia="lt-LT"/>
              </w:rPr>
              <w:t>dieną: Kaišiadorys – Stasiūnai – Žiežmariai – Kruonis – Kruonio hidroakumuliacinė elektrinė (atitinkamai atgal); Sustojimų (keleivių paėmimo/išleidimo vietų) skaičius – iki 8</w:t>
            </w:r>
          </w:p>
        </w:tc>
      </w:tr>
      <w:tr w:rsidR="00A60679" w:rsidRPr="005212F2" w14:paraId="0580B1E9" w14:textId="77777777" w:rsidTr="00A60679">
        <w:trPr>
          <w:trHeight w:val="720"/>
          <w:jc w:val="center"/>
        </w:trPr>
        <w:tc>
          <w:tcPr>
            <w:tcW w:w="13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1CED21"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lang w:eastAsia="lt-LT"/>
              </w:rPr>
              <w:t>Maršruto ilgis (km;</w:t>
            </w:r>
            <w:r w:rsidRPr="005212F2">
              <w:rPr>
                <w:rFonts w:eastAsia="Times New Roman" w:cs="Arial"/>
                <w:b/>
                <w:bCs/>
                <w:color w:val="000000"/>
                <w:sz w:val="18"/>
                <w:szCs w:val="18"/>
                <w:u w:val="single"/>
                <w:lang w:eastAsia="lt-LT"/>
              </w:rPr>
              <w:t xml:space="preserve"> į vieną pusę</w:t>
            </w:r>
            <w:r w:rsidRPr="005212F2">
              <w:rPr>
                <w:rFonts w:eastAsia="Times New Roman" w:cs="Arial"/>
                <w:b/>
                <w:bCs/>
                <w:color w:val="000000"/>
                <w:sz w:val="18"/>
                <w:szCs w:val="18"/>
                <w:lang w:eastAsia="lt-LT"/>
              </w:rPr>
              <w:t>)</w:t>
            </w:r>
          </w:p>
        </w:tc>
        <w:tc>
          <w:tcPr>
            <w:tcW w:w="1837" w:type="pct"/>
            <w:tcBorders>
              <w:top w:val="nil"/>
              <w:left w:val="nil"/>
              <w:bottom w:val="single" w:sz="4" w:space="0" w:color="auto"/>
              <w:right w:val="single" w:sz="4" w:space="0" w:color="auto"/>
            </w:tcBorders>
            <w:shd w:val="clear" w:color="auto" w:fill="auto"/>
            <w:vAlign w:val="center"/>
            <w:hideMark/>
          </w:tcPr>
          <w:p w14:paraId="67C206B1"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 xml:space="preserve">Darbo dienomis - iki 5 (maršruto ilgis nurodytas remiantis </w:t>
            </w:r>
            <w:proofErr w:type="spellStart"/>
            <w:r w:rsidRPr="005212F2">
              <w:rPr>
                <w:rFonts w:eastAsia="Times New Roman" w:cs="Arial"/>
                <w:color w:val="000000"/>
                <w:sz w:val="18"/>
                <w:szCs w:val="18"/>
                <w:lang w:eastAsia="lt-LT"/>
              </w:rPr>
              <w:t>google.maps</w:t>
            </w:r>
            <w:proofErr w:type="spellEnd"/>
            <w:r w:rsidRPr="005212F2">
              <w:rPr>
                <w:rFonts w:eastAsia="Times New Roman" w:cs="Arial"/>
                <w:color w:val="000000"/>
                <w:sz w:val="18"/>
                <w:szCs w:val="18"/>
                <w:lang w:eastAsia="lt-LT"/>
              </w:rPr>
              <w:t xml:space="preserve"> programa)</w:t>
            </w:r>
          </w:p>
        </w:tc>
        <w:tc>
          <w:tcPr>
            <w:tcW w:w="1837" w:type="pct"/>
            <w:tcBorders>
              <w:top w:val="nil"/>
              <w:left w:val="nil"/>
              <w:bottom w:val="single" w:sz="4" w:space="0" w:color="auto"/>
              <w:right w:val="single" w:sz="4" w:space="0" w:color="auto"/>
            </w:tcBorders>
            <w:shd w:val="clear" w:color="auto" w:fill="auto"/>
            <w:vAlign w:val="center"/>
            <w:hideMark/>
          </w:tcPr>
          <w:p w14:paraId="1987B03C"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 xml:space="preserve">Darbo dienomis (Elektrėnai- Kruonio hidroakumuliacinė elektrinė -Elektrėnai) - iki 36 (maršruto ilgis nurodytas remiantis </w:t>
            </w:r>
            <w:proofErr w:type="spellStart"/>
            <w:r w:rsidRPr="005212F2">
              <w:rPr>
                <w:rFonts w:eastAsia="Times New Roman" w:cs="Arial"/>
                <w:color w:val="000000"/>
                <w:sz w:val="18"/>
                <w:szCs w:val="18"/>
                <w:lang w:eastAsia="lt-LT"/>
              </w:rPr>
              <w:t>google.maps</w:t>
            </w:r>
            <w:proofErr w:type="spellEnd"/>
            <w:r w:rsidRPr="005212F2">
              <w:rPr>
                <w:rFonts w:eastAsia="Times New Roman" w:cs="Arial"/>
                <w:color w:val="000000"/>
                <w:sz w:val="18"/>
                <w:szCs w:val="18"/>
                <w:lang w:eastAsia="lt-LT"/>
              </w:rPr>
              <w:t xml:space="preserve"> programa)</w:t>
            </w:r>
          </w:p>
        </w:tc>
      </w:tr>
      <w:tr w:rsidR="00A60679" w:rsidRPr="005212F2" w14:paraId="7A75E6E9" w14:textId="77777777" w:rsidTr="00A60679">
        <w:trPr>
          <w:trHeight w:val="765"/>
          <w:jc w:val="center"/>
        </w:trPr>
        <w:tc>
          <w:tcPr>
            <w:tcW w:w="1325" w:type="pct"/>
            <w:vMerge/>
            <w:tcBorders>
              <w:top w:val="nil"/>
              <w:left w:val="single" w:sz="4" w:space="0" w:color="auto"/>
              <w:bottom w:val="single" w:sz="4" w:space="0" w:color="000000"/>
              <w:right w:val="single" w:sz="4" w:space="0" w:color="auto"/>
            </w:tcBorders>
            <w:vAlign w:val="center"/>
            <w:hideMark/>
          </w:tcPr>
          <w:p w14:paraId="3535EF64" w14:textId="77777777" w:rsidR="00A60679" w:rsidRPr="005212F2" w:rsidRDefault="00A60679" w:rsidP="00707B2C">
            <w:pPr>
              <w:ind w:firstLine="0"/>
              <w:rPr>
                <w:rFonts w:eastAsia="Times New Roman" w:cs="Arial"/>
                <w:b/>
                <w:bCs/>
                <w:color w:val="000000"/>
                <w:sz w:val="18"/>
                <w:szCs w:val="18"/>
                <w:lang w:eastAsia="lt-LT"/>
              </w:rPr>
            </w:pPr>
          </w:p>
        </w:tc>
        <w:tc>
          <w:tcPr>
            <w:tcW w:w="1837" w:type="pct"/>
            <w:tcBorders>
              <w:top w:val="nil"/>
              <w:left w:val="nil"/>
              <w:bottom w:val="single" w:sz="4" w:space="0" w:color="auto"/>
              <w:right w:val="single" w:sz="4" w:space="0" w:color="auto"/>
            </w:tcBorders>
            <w:shd w:val="clear" w:color="auto" w:fill="auto"/>
            <w:vAlign w:val="center"/>
            <w:hideMark/>
          </w:tcPr>
          <w:p w14:paraId="712DAE8F"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 xml:space="preserve">Kiekvieną dieną (pamaina) – iki 6 (maršruto ilgis nurodytas remiantis </w:t>
            </w:r>
            <w:proofErr w:type="spellStart"/>
            <w:r w:rsidRPr="005212F2">
              <w:rPr>
                <w:rFonts w:eastAsia="Times New Roman" w:cs="Arial"/>
                <w:color w:val="000000"/>
                <w:sz w:val="18"/>
                <w:szCs w:val="18"/>
                <w:lang w:eastAsia="lt-LT"/>
              </w:rPr>
              <w:t>google.maps</w:t>
            </w:r>
            <w:proofErr w:type="spellEnd"/>
            <w:r w:rsidRPr="005212F2">
              <w:rPr>
                <w:rFonts w:eastAsia="Times New Roman" w:cs="Arial"/>
                <w:color w:val="000000"/>
                <w:sz w:val="18"/>
                <w:szCs w:val="18"/>
                <w:lang w:eastAsia="lt-LT"/>
              </w:rPr>
              <w:t xml:space="preserve"> programa)</w:t>
            </w:r>
          </w:p>
        </w:tc>
        <w:tc>
          <w:tcPr>
            <w:tcW w:w="1837" w:type="pct"/>
            <w:tcBorders>
              <w:top w:val="nil"/>
              <w:left w:val="nil"/>
              <w:bottom w:val="single" w:sz="4" w:space="0" w:color="auto"/>
              <w:right w:val="single" w:sz="4" w:space="0" w:color="auto"/>
            </w:tcBorders>
            <w:shd w:val="clear" w:color="auto" w:fill="auto"/>
            <w:vAlign w:val="center"/>
            <w:hideMark/>
          </w:tcPr>
          <w:p w14:paraId="008E9EFC"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 xml:space="preserve">Darbo dienomis (Kaišiadorys – Žiežmariai – Kruonis – Kruonio elektrinė) – iki 40 (maršruto ilgis nurodytas remiantis </w:t>
            </w:r>
            <w:proofErr w:type="spellStart"/>
            <w:r w:rsidRPr="005212F2">
              <w:rPr>
                <w:rFonts w:eastAsia="Times New Roman" w:cs="Arial"/>
                <w:color w:val="000000"/>
                <w:sz w:val="18"/>
                <w:szCs w:val="18"/>
                <w:lang w:eastAsia="lt-LT"/>
              </w:rPr>
              <w:t>google.maps</w:t>
            </w:r>
            <w:proofErr w:type="spellEnd"/>
            <w:r w:rsidRPr="005212F2">
              <w:rPr>
                <w:rFonts w:eastAsia="Times New Roman" w:cs="Arial"/>
                <w:color w:val="000000"/>
                <w:sz w:val="18"/>
                <w:szCs w:val="18"/>
                <w:lang w:eastAsia="lt-LT"/>
              </w:rPr>
              <w:t xml:space="preserve"> programa)</w:t>
            </w:r>
          </w:p>
        </w:tc>
      </w:tr>
      <w:tr w:rsidR="00A60679" w:rsidRPr="005212F2" w14:paraId="7B85EA76" w14:textId="77777777" w:rsidTr="00A60679">
        <w:trPr>
          <w:trHeight w:val="480"/>
          <w:jc w:val="center"/>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18286FC9"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lang w:eastAsia="lt-LT"/>
              </w:rPr>
              <w:t>Perkamas paslaugų kiekis</w:t>
            </w:r>
          </w:p>
        </w:tc>
        <w:tc>
          <w:tcPr>
            <w:tcW w:w="1837" w:type="pct"/>
            <w:tcBorders>
              <w:top w:val="nil"/>
              <w:left w:val="nil"/>
              <w:bottom w:val="single" w:sz="4" w:space="0" w:color="auto"/>
              <w:right w:val="single" w:sz="4" w:space="0" w:color="auto"/>
            </w:tcBorders>
            <w:shd w:val="clear" w:color="auto" w:fill="auto"/>
            <w:vAlign w:val="center"/>
            <w:hideMark/>
          </w:tcPr>
          <w:p w14:paraId="625529B1"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Darbo dienomis – 750 kartai (maršrutas pirmyn ir atgal)</w:t>
            </w:r>
          </w:p>
        </w:tc>
        <w:tc>
          <w:tcPr>
            <w:tcW w:w="1837" w:type="pct"/>
            <w:tcBorders>
              <w:top w:val="nil"/>
              <w:left w:val="nil"/>
              <w:bottom w:val="single" w:sz="4" w:space="0" w:color="auto"/>
              <w:right w:val="single" w:sz="4" w:space="0" w:color="auto"/>
            </w:tcBorders>
            <w:shd w:val="clear" w:color="auto" w:fill="auto"/>
            <w:vAlign w:val="center"/>
            <w:hideMark/>
          </w:tcPr>
          <w:p w14:paraId="782D4390"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Darbo dienomis (Elektrėnai – Kruonio hidroakumuliacinė elektrinė – Elektrėnai) – 750 kartai (maršrutas pirmyn ir atgal)</w:t>
            </w:r>
          </w:p>
        </w:tc>
      </w:tr>
      <w:tr w:rsidR="00A60679" w:rsidRPr="005212F2" w14:paraId="01B2A465" w14:textId="77777777" w:rsidTr="00A60679">
        <w:trPr>
          <w:trHeight w:val="720"/>
          <w:jc w:val="center"/>
        </w:trPr>
        <w:tc>
          <w:tcPr>
            <w:tcW w:w="1325" w:type="pct"/>
            <w:tcBorders>
              <w:top w:val="nil"/>
              <w:left w:val="single" w:sz="4" w:space="0" w:color="auto"/>
              <w:bottom w:val="single" w:sz="4" w:space="0" w:color="auto"/>
              <w:right w:val="single" w:sz="4" w:space="0" w:color="auto"/>
            </w:tcBorders>
            <w:shd w:val="clear" w:color="auto" w:fill="auto"/>
            <w:noWrap/>
            <w:vAlign w:val="center"/>
            <w:hideMark/>
          </w:tcPr>
          <w:p w14:paraId="5B80BA82" w14:textId="77777777" w:rsidR="00A60679" w:rsidRPr="005212F2" w:rsidRDefault="00A60679" w:rsidP="00707B2C">
            <w:pPr>
              <w:ind w:firstLine="0"/>
              <w:jc w:val="center"/>
              <w:rPr>
                <w:rFonts w:eastAsia="Times New Roman" w:cs="Arial"/>
                <w:b/>
                <w:bCs/>
                <w:color w:val="000000"/>
                <w:sz w:val="18"/>
                <w:szCs w:val="18"/>
                <w:lang w:eastAsia="lt-LT"/>
              </w:rPr>
            </w:pPr>
            <w:r w:rsidRPr="005212F2">
              <w:rPr>
                <w:rFonts w:eastAsia="Times New Roman" w:cs="Arial"/>
                <w:b/>
                <w:bCs/>
                <w:color w:val="000000"/>
                <w:sz w:val="18"/>
                <w:lang w:eastAsia="lt-LT"/>
              </w:rPr>
              <w:lastRenderedPageBreak/>
              <w:t>kartais (ne daugiau kaip)*</w:t>
            </w:r>
          </w:p>
        </w:tc>
        <w:tc>
          <w:tcPr>
            <w:tcW w:w="1837" w:type="pct"/>
            <w:tcBorders>
              <w:top w:val="nil"/>
              <w:left w:val="nil"/>
              <w:bottom w:val="single" w:sz="4" w:space="0" w:color="auto"/>
              <w:right w:val="single" w:sz="4" w:space="0" w:color="auto"/>
            </w:tcBorders>
            <w:shd w:val="clear" w:color="auto" w:fill="auto"/>
            <w:vAlign w:val="center"/>
            <w:hideMark/>
          </w:tcPr>
          <w:p w14:paraId="748000FD"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Kiekvieną dieną (pamaina) – 1 095 kartai (maršrutas pirmyn ir atgal)</w:t>
            </w:r>
          </w:p>
        </w:tc>
        <w:tc>
          <w:tcPr>
            <w:tcW w:w="1837" w:type="pct"/>
            <w:tcBorders>
              <w:top w:val="nil"/>
              <w:left w:val="nil"/>
              <w:bottom w:val="single" w:sz="4" w:space="0" w:color="auto"/>
              <w:right w:val="single" w:sz="4" w:space="0" w:color="auto"/>
            </w:tcBorders>
            <w:shd w:val="clear" w:color="auto" w:fill="auto"/>
            <w:vAlign w:val="center"/>
            <w:hideMark/>
          </w:tcPr>
          <w:p w14:paraId="6DB2DC19" w14:textId="77777777" w:rsidR="00A60679" w:rsidRPr="005212F2" w:rsidRDefault="00A60679" w:rsidP="00707B2C">
            <w:pPr>
              <w:ind w:firstLine="0"/>
              <w:rPr>
                <w:rFonts w:eastAsia="Times New Roman" w:cs="Arial"/>
                <w:color w:val="000000"/>
                <w:sz w:val="18"/>
                <w:szCs w:val="18"/>
                <w:lang w:eastAsia="lt-LT"/>
              </w:rPr>
            </w:pPr>
            <w:r w:rsidRPr="005212F2">
              <w:rPr>
                <w:rFonts w:eastAsia="Times New Roman" w:cs="Arial"/>
                <w:color w:val="000000"/>
                <w:sz w:val="18"/>
                <w:szCs w:val="18"/>
                <w:lang w:eastAsia="lt-LT"/>
              </w:rPr>
              <w:t>Darbo dienomis (Kaišiadorys – Žiežmariai – Kruonis – Kruonio hidroakumuliacinė elektrinė – Kruonis – Žiežmariai - Kaišiadorys) – 750 kartai (maršrutas pirmyn ir atgal)</w:t>
            </w:r>
          </w:p>
        </w:tc>
      </w:tr>
    </w:tbl>
    <w:p w14:paraId="2ABDC020" w14:textId="77777777" w:rsidR="00A60679" w:rsidRDefault="00A60679" w:rsidP="00A60679">
      <w:pPr>
        <w:pStyle w:val="BodyText"/>
        <w:spacing w:before="17"/>
        <w:ind w:firstLine="0"/>
      </w:pPr>
      <w:r>
        <w:t>*</w:t>
      </w:r>
      <w:r w:rsidRPr="00A60679">
        <w:rPr>
          <w:sz w:val="20"/>
        </w:rPr>
        <w:t xml:space="preserve">Klientas </w:t>
      </w:r>
      <w:r w:rsidRPr="00707B2C">
        <w:rPr>
          <w:sz w:val="20"/>
        </w:rPr>
        <w:t>neįsipareigoja nupirkti viso Paslaugų kiekio.</w:t>
      </w:r>
    </w:p>
    <w:p w14:paraId="1D54F758" w14:textId="77777777" w:rsidR="006C7DAF" w:rsidRDefault="00A60679" w:rsidP="006C7DAF">
      <w:pPr>
        <w:pStyle w:val="ListParagraph"/>
        <w:widowControl w:val="0"/>
        <w:numPr>
          <w:ilvl w:val="1"/>
          <w:numId w:val="9"/>
        </w:numPr>
        <w:tabs>
          <w:tab w:val="left" w:pos="142"/>
        </w:tabs>
        <w:autoSpaceDE w:val="0"/>
        <w:autoSpaceDN w:val="0"/>
        <w:ind w:right="178"/>
        <w:contextualSpacing w:val="0"/>
        <w:jc w:val="both"/>
        <w:rPr>
          <w:sz w:val="20"/>
        </w:rPr>
      </w:pPr>
      <w:r>
        <w:rPr>
          <w:sz w:val="20"/>
        </w:rPr>
        <w:t xml:space="preserve">Atsiradus aplinkybėms, trukdančioms teikti Paslaugas pagal Techninių specifikacijų reikalavimus (gatvių </w:t>
      </w:r>
      <w:r w:rsidRPr="006C7DAF">
        <w:rPr>
          <w:sz w:val="20"/>
        </w:rPr>
        <w:t xml:space="preserve">remontas, </w:t>
      </w:r>
    </w:p>
    <w:p w14:paraId="70ADE6D8" w14:textId="24384252" w:rsidR="00A60679" w:rsidRPr="006C7DAF" w:rsidRDefault="00A60679" w:rsidP="006C7DAF">
      <w:pPr>
        <w:widowControl w:val="0"/>
        <w:tabs>
          <w:tab w:val="left" w:pos="142"/>
        </w:tabs>
        <w:autoSpaceDE w:val="0"/>
        <w:autoSpaceDN w:val="0"/>
        <w:ind w:left="132" w:right="178" w:firstLine="0"/>
        <w:jc w:val="both"/>
        <w:rPr>
          <w:sz w:val="20"/>
        </w:rPr>
      </w:pPr>
      <w:r w:rsidRPr="006C7DAF">
        <w:rPr>
          <w:sz w:val="20"/>
        </w:rPr>
        <w:t>eismą draudžiančių ženklų įrengimas, eismo intensyvumo pokyčiai, eismo krypties pakeitimas, darbuotojų darbo režimo pasikeitimai ir kt.), maršrutai ir sustojimų vietos, išvykimo (atvykimo) laikai Kliento ir Paslaugų tiekėjo bendru sutarimu gali būti koreguojami.</w:t>
      </w:r>
    </w:p>
    <w:p w14:paraId="6FCC2BD5" w14:textId="77777777" w:rsidR="006C7DAF" w:rsidRDefault="00A60679" w:rsidP="006C7DAF">
      <w:pPr>
        <w:pStyle w:val="ListParagraph"/>
        <w:widowControl w:val="0"/>
        <w:numPr>
          <w:ilvl w:val="1"/>
          <w:numId w:val="9"/>
        </w:numPr>
        <w:tabs>
          <w:tab w:val="left" w:pos="142"/>
        </w:tabs>
        <w:autoSpaceDE w:val="0"/>
        <w:autoSpaceDN w:val="0"/>
        <w:spacing w:before="1"/>
        <w:ind w:right="178"/>
        <w:contextualSpacing w:val="0"/>
        <w:jc w:val="both"/>
        <w:rPr>
          <w:sz w:val="20"/>
        </w:rPr>
      </w:pPr>
      <w:r>
        <w:rPr>
          <w:sz w:val="20"/>
        </w:rPr>
        <w:t>Sugedus Paslaugų</w:t>
      </w:r>
      <w:r w:rsidRPr="00A60679">
        <w:rPr>
          <w:sz w:val="20"/>
        </w:rPr>
        <w:t xml:space="preserve"> </w:t>
      </w:r>
      <w:r>
        <w:rPr>
          <w:sz w:val="20"/>
        </w:rPr>
        <w:t>teikėjo</w:t>
      </w:r>
      <w:r w:rsidRPr="00A60679">
        <w:rPr>
          <w:sz w:val="20"/>
        </w:rPr>
        <w:t xml:space="preserve"> </w:t>
      </w:r>
      <w:r>
        <w:rPr>
          <w:sz w:val="20"/>
        </w:rPr>
        <w:t>naudojamai</w:t>
      </w:r>
      <w:r w:rsidRPr="00A60679">
        <w:rPr>
          <w:sz w:val="20"/>
        </w:rPr>
        <w:t xml:space="preserve"> </w:t>
      </w:r>
      <w:r>
        <w:rPr>
          <w:sz w:val="20"/>
        </w:rPr>
        <w:t>transporto</w:t>
      </w:r>
      <w:r w:rsidRPr="00A60679">
        <w:rPr>
          <w:sz w:val="20"/>
        </w:rPr>
        <w:t xml:space="preserve"> </w:t>
      </w:r>
      <w:r>
        <w:rPr>
          <w:sz w:val="20"/>
        </w:rPr>
        <w:t>priemonei,</w:t>
      </w:r>
      <w:r w:rsidRPr="00A60679">
        <w:rPr>
          <w:sz w:val="20"/>
        </w:rPr>
        <w:t xml:space="preserve"> Paslaugų </w:t>
      </w:r>
      <w:r>
        <w:rPr>
          <w:sz w:val="20"/>
        </w:rPr>
        <w:t>teikėjo</w:t>
      </w:r>
      <w:r w:rsidRPr="00A60679">
        <w:rPr>
          <w:sz w:val="20"/>
        </w:rPr>
        <w:t xml:space="preserve"> </w:t>
      </w:r>
      <w:r>
        <w:rPr>
          <w:sz w:val="20"/>
        </w:rPr>
        <w:t>vairuotojui</w:t>
      </w:r>
      <w:r w:rsidRPr="00A60679">
        <w:rPr>
          <w:sz w:val="20"/>
        </w:rPr>
        <w:t xml:space="preserve"> </w:t>
      </w:r>
      <w:r>
        <w:rPr>
          <w:sz w:val="20"/>
        </w:rPr>
        <w:t>dėl</w:t>
      </w:r>
      <w:r w:rsidRPr="00A60679">
        <w:rPr>
          <w:sz w:val="20"/>
        </w:rPr>
        <w:t xml:space="preserve"> </w:t>
      </w:r>
      <w:r>
        <w:rPr>
          <w:sz w:val="20"/>
        </w:rPr>
        <w:t>ligos</w:t>
      </w:r>
      <w:r w:rsidRPr="00A60679">
        <w:rPr>
          <w:sz w:val="20"/>
        </w:rPr>
        <w:t xml:space="preserve"> </w:t>
      </w:r>
      <w:r>
        <w:rPr>
          <w:sz w:val="20"/>
        </w:rPr>
        <w:t>ar</w:t>
      </w:r>
      <w:r w:rsidRPr="00A60679">
        <w:rPr>
          <w:sz w:val="20"/>
        </w:rPr>
        <w:t xml:space="preserve"> </w:t>
      </w:r>
      <w:r>
        <w:rPr>
          <w:sz w:val="20"/>
        </w:rPr>
        <w:t>kitų</w:t>
      </w:r>
      <w:r w:rsidRPr="00A60679">
        <w:rPr>
          <w:sz w:val="20"/>
        </w:rPr>
        <w:t xml:space="preserve"> </w:t>
      </w:r>
      <w:r w:rsidRPr="006C7DAF">
        <w:rPr>
          <w:sz w:val="20"/>
        </w:rPr>
        <w:t xml:space="preserve">aplinkybių </w:t>
      </w:r>
    </w:p>
    <w:p w14:paraId="2BD37579" w14:textId="39905DA3" w:rsidR="00A60679" w:rsidRPr="006C7DAF" w:rsidRDefault="00A60679" w:rsidP="006C7DAF">
      <w:pPr>
        <w:widowControl w:val="0"/>
        <w:tabs>
          <w:tab w:val="left" w:pos="142"/>
        </w:tabs>
        <w:autoSpaceDE w:val="0"/>
        <w:autoSpaceDN w:val="0"/>
        <w:spacing w:before="1"/>
        <w:ind w:left="132" w:right="178" w:firstLine="0"/>
        <w:jc w:val="both"/>
        <w:rPr>
          <w:sz w:val="20"/>
        </w:rPr>
      </w:pPr>
      <w:r w:rsidRPr="006C7DAF">
        <w:rPr>
          <w:sz w:val="20"/>
        </w:rPr>
        <w:t xml:space="preserve">nebegalint toliau vairuoti transporto priemones ar atsiradus kitoms aplinkybėms, dėl kurių nebegalima tęsti darbuotojų vežimo, Paslaugų tiekėjas savo resursais privalo suteikti Paslaugas ir užtikrinti, kad Kliento darbuotojai būtų atvežti į darbą bei išvežami iš darbo ne vėliau kaip per 0,5 val. nuo Techninių specifikacijų 3 punkte nurodytos </w:t>
      </w:r>
      <w:r w:rsidR="003508BF">
        <w:rPr>
          <w:sz w:val="20"/>
        </w:rPr>
        <w:t>atvykimo</w:t>
      </w:r>
      <w:r w:rsidRPr="006C7DAF">
        <w:rPr>
          <w:sz w:val="20"/>
        </w:rPr>
        <w:t xml:space="preserve"> ir (ar) </w:t>
      </w:r>
      <w:r w:rsidR="003508BF">
        <w:rPr>
          <w:sz w:val="20"/>
        </w:rPr>
        <w:t>išvykimo</w:t>
      </w:r>
      <w:r w:rsidRPr="006C7DAF">
        <w:rPr>
          <w:sz w:val="20"/>
        </w:rPr>
        <w:t xml:space="preserve"> laiko (Taikoma abiem Pirkimo objekto dalims).</w:t>
      </w:r>
    </w:p>
    <w:p w14:paraId="6A4E62A5" w14:textId="77777777" w:rsidR="00A60679" w:rsidRPr="00A60679" w:rsidRDefault="00A60679" w:rsidP="00A6067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5C2B3CEA" w14:textId="34C6C44F" w:rsidR="00A60679" w:rsidRPr="00A60679" w:rsidRDefault="00A60679" w:rsidP="00A60679">
      <w:pPr>
        <w:widowControl w:val="0"/>
        <w:tabs>
          <w:tab w:val="left" w:pos="299"/>
        </w:tabs>
        <w:autoSpaceDE w:val="0"/>
        <w:autoSpaceDN w:val="0"/>
        <w:spacing w:before="57"/>
        <w:ind w:firstLine="0"/>
        <w:rPr>
          <w:sz w:val="20"/>
        </w:rPr>
      </w:pPr>
      <w:r>
        <w:rPr>
          <w:sz w:val="20"/>
        </w:rPr>
        <w:t xml:space="preserve">4.1 </w:t>
      </w:r>
      <w:r w:rsidRPr="00A60679">
        <w:rPr>
          <w:sz w:val="20"/>
        </w:rPr>
        <w:t>I pirkimo objekto dalis: Elektrėnų miestas (tikslus maršrutai išvardinti</w:t>
      </w:r>
      <w:r w:rsidR="006C7DAF">
        <w:rPr>
          <w:sz w:val="20"/>
        </w:rPr>
        <w:t xml:space="preserve"> Techninės specifikacijos</w:t>
      </w:r>
      <w:r w:rsidRPr="00A60679">
        <w:rPr>
          <w:sz w:val="20"/>
        </w:rPr>
        <w:t xml:space="preserve"> 3</w:t>
      </w:r>
      <w:r w:rsidR="006C7DAF">
        <w:rPr>
          <w:sz w:val="20"/>
        </w:rPr>
        <w:t>.1</w:t>
      </w:r>
      <w:r w:rsidRPr="00A60679">
        <w:rPr>
          <w:sz w:val="20"/>
        </w:rPr>
        <w:t xml:space="preserve"> punkte)</w:t>
      </w:r>
    </w:p>
    <w:p w14:paraId="01CCC935" w14:textId="68D9511A" w:rsidR="00A60679" w:rsidRPr="00A60679" w:rsidRDefault="00A60679" w:rsidP="00A60679">
      <w:pPr>
        <w:widowControl w:val="0"/>
        <w:tabs>
          <w:tab w:val="left" w:pos="299"/>
        </w:tabs>
        <w:autoSpaceDE w:val="0"/>
        <w:autoSpaceDN w:val="0"/>
        <w:spacing w:before="60"/>
        <w:ind w:firstLine="0"/>
        <w:rPr>
          <w:sz w:val="20"/>
        </w:rPr>
      </w:pPr>
      <w:r>
        <w:rPr>
          <w:sz w:val="20"/>
        </w:rPr>
        <w:t xml:space="preserve">4.2 </w:t>
      </w:r>
      <w:r w:rsidRPr="00A60679">
        <w:rPr>
          <w:sz w:val="20"/>
        </w:rPr>
        <w:t xml:space="preserve">II pirkimo objekto dalis: Elektrėnų ir Kaišiadorių savivaldybė (tikslus maršrutai išvardinti </w:t>
      </w:r>
      <w:r w:rsidR="006C7DAF">
        <w:rPr>
          <w:sz w:val="20"/>
        </w:rPr>
        <w:t>Techninės specifikacijos 3.1</w:t>
      </w:r>
      <w:r w:rsidRPr="00A60679">
        <w:rPr>
          <w:sz w:val="20"/>
        </w:rPr>
        <w:t xml:space="preserve"> punkte)</w:t>
      </w:r>
    </w:p>
    <w:p w14:paraId="284FB4D2" w14:textId="77777777" w:rsidR="00A60679" w:rsidRPr="00A60679" w:rsidRDefault="00A60679" w:rsidP="00A60679">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14D8A978" w14:textId="77777777" w:rsidR="00A60679" w:rsidRPr="00A60679" w:rsidRDefault="00A60679" w:rsidP="00A60679">
      <w:pPr>
        <w:pStyle w:val="ListParagraph"/>
        <w:widowControl w:val="0"/>
        <w:numPr>
          <w:ilvl w:val="1"/>
          <w:numId w:val="10"/>
        </w:numPr>
        <w:tabs>
          <w:tab w:val="left" w:pos="700"/>
        </w:tabs>
        <w:autoSpaceDE w:val="0"/>
        <w:autoSpaceDN w:val="0"/>
        <w:ind w:right="699"/>
        <w:jc w:val="both"/>
        <w:rPr>
          <w:sz w:val="20"/>
        </w:rPr>
      </w:pPr>
      <w:r w:rsidRPr="00A60679">
        <w:rPr>
          <w:rFonts w:cs="Arial"/>
          <w:b/>
          <w:sz w:val="20"/>
          <w:szCs w:val="20"/>
        </w:rPr>
        <w:t>Pirkimo objekto aprašymas</w:t>
      </w:r>
      <w:r w:rsidRPr="00A60679">
        <w:rPr>
          <w:sz w:val="20"/>
        </w:rPr>
        <w:t xml:space="preserve"> </w:t>
      </w:r>
    </w:p>
    <w:p w14:paraId="6DAECCF8" w14:textId="77777777" w:rsidR="00071000" w:rsidRDefault="00071000" w:rsidP="00071000">
      <w:pPr>
        <w:pStyle w:val="ListParagraph"/>
        <w:widowControl w:val="0"/>
        <w:numPr>
          <w:ilvl w:val="2"/>
          <w:numId w:val="10"/>
        </w:numPr>
        <w:tabs>
          <w:tab w:val="left" w:pos="700"/>
        </w:tabs>
        <w:autoSpaceDE w:val="0"/>
        <w:autoSpaceDN w:val="0"/>
        <w:ind w:right="699"/>
        <w:jc w:val="both"/>
        <w:rPr>
          <w:sz w:val="20"/>
        </w:rPr>
      </w:pPr>
      <w:r w:rsidRPr="00BA53E3">
        <w:rPr>
          <w:rFonts w:cs="Arial"/>
          <w:b/>
          <w:sz w:val="20"/>
          <w:szCs w:val="20"/>
        </w:rPr>
        <w:t>Pirkimo objekto aprašymas</w:t>
      </w:r>
      <w:r w:rsidRPr="00304620">
        <w:rPr>
          <w:sz w:val="20"/>
        </w:rPr>
        <w:t xml:space="preserve"> </w:t>
      </w:r>
    </w:p>
    <w:p w14:paraId="65FA29AC" w14:textId="342E6F18" w:rsidR="00071000" w:rsidRDefault="00071000" w:rsidP="006C7DAF">
      <w:pPr>
        <w:pStyle w:val="ListParagraph"/>
        <w:widowControl w:val="0"/>
        <w:numPr>
          <w:ilvl w:val="2"/>
          <w:numId w:val="10"/>
        </w:numPr>
        <w:tabs>
          <w:tab w:val="left" w:pos="700"/>
        </w:tabs>
        <w:autoSpaceDE w:val="0"/>
        <w:autoSpaceDN w:val="0"/>
        <w:ind w:right="172"/>
        <w:jc w:val="both"/>
        <w:rPr>
          <w:sz w:val="20"/>
        </w:rPr>
      </w:pPr>
      <w:r w:rsidRPr="00304620">
        <w:rPr>
          <w:sz w:val="20"/>
        </w:rPr>
        <w:t xml:space="preserve">Paslaugos teikimui </w:t>
      </w:r>
      <w:r>
        <w:rPr>
          <w:sz w:val="20"/>
        </w:rPr>
        <w:t>Paslaugų tei</w:t>
      </w:r>
      <w:r w:rsidRPr="00304620">
        <w:rPr>
          <w:sz w:val="20"/>
        </w:rPr>
        <w:t xml:space="preserve">kėjas turi turėti ne mažiau kaip 3 (tris), Techninės specifikacijos </w:t>
      </w:r>
      <w:r>
        <w:rPr>
          <w:sz w:val="20"/>
        </w:rPr>
        <w:t>5.1.</w:t>
      </w:r>
      <w:r w:rsidR="0008781E">
        <w:rPr>
          <w:sz w:val="20"/>
        </w:rPr>
        <w:t>4</w:t>
      </w:r>
      <w:r>
        <w:rPr>
          <w:sz w:val="20"/>
        </w:rPr>
        <w:t>.-5.1.</w:t>
      </w:r>
      <w:r w:rsidR="006C7DAF">
        <w:rPr>
          <w:sz w:val="20"/>
        </w:rPr>
        <w:t>9</w:t>
      </w:r>
      <w:r w:rsidRPr="00304620">
        <w:rPr>
          <w:sz w:val="20"/>
        </w:rPr>
        <w:t xml:space="preserve"> dali</w:t>
      </w:r>
      <w:r w:rsidR="006C7DAF">
        <w:rPr>
          <w:sz w:val="20"/>
        </w:rPr>
        <w:t>ų</w:t>
      </w:r>
      <w:r w:rsidRPr="00304620">
        <w:rPr>
          <w:sz w:val="20"/>
        </w:rPr>
        <w:t xml:space="preserve"> reikalavimus atitinkančias transporto priemones, </w:t>
      </w:r>
      <w:r w:rsidR="006C7DAF">
        <w:rPr>
          <w:sz w:val="20"/>
        </w:rPr>
        <w:t>trečia</w:t>
      </w:r>
      <w:r w:rsidRPr="00304620">
        <w:rPr>
          <w:sz w:val="20"/>
        </w:rPr>
        <w:t xml:space="preserve"> transporto priemonė būtų naudojama gedimo atveju (taikoma kiekvienai Pirkimo objekto daliai</w:t>
      </w:r>
      <w:r w:rsidRPr="00662869">
        <w:rPr>
          <w:sz w:val="20"/>
        </w:rPr>
        <w:t xml:space="preserve"> </w:t>
      </w:r>
      <w:r w:rsidRPr="00304620">
        <w:rPr>
          <w:sz w:val="20"/>
        </w:rPr>
        <w:t>atskirai).</w:t>
      </w:r>
    </w:p>
    <w:p w14:paraId="491D94C2" w14:textId="77777777" w:rsidR="00071000" w:rsidRDefault="00071000" w:rsidP="006C7DAF">
      <w:pPr>
        <w:pStyle w:val="ListParagraph"/>
        <w:widowControl w:val="0"/>
        <w:numPr>
          <w:ilvl w:val="2"/>
          <w:numId w:val="10"/>
        </w:numPr>
        <w:tabs>
          <w:tab w:val="left" w:pos="700"/>
        </w:tabs>
        <w:autoSpaceDE w:val="0"/>
        <w:autoSpaceDN w:val="0"/>
        <w:ind w:right="172"/>
        <w:jc w:val="both"/>
        <w:rPr>
          <w:sz w:val="20"/>
        </w:rPr>
      </w:pPr>
      <w:r>
        <w:rPr>
          <w:sz w:val="20"/>
        </w:rPr>
        <w:t>Paslaugų tei</w:t>
      </w:r>
      <w:r w:rsidRPr="00304620">
        <w:rPr>
          <w:sz w:val="20"/>
        </w:rPr>
        <w:t>kėjas atsako už kokybišką Paslaugų vykdymą</w:t>
      </w:r>
      <w:r>
        <w:rPr>
          <w:sz w:val="20"/>
        </w:rPr>
        <w:t>.</w:t>
      </w:r>
    </w:p>
    <w:p w14:paraId="0EE0B830" w14:textId="77777777" w:rsidR="00071000" w:rsidRDefault="00071000" w:rsidP="006C7DAF">
      <w:pPr>
        <w:pStyle w:val="ListParagraph"/>
        <w:widowControl w:val="0"/>
        <w:numPr>
          <w:ilvl w:val="2"/>
          <w:numId w:val="10"/>
        </w:numPr>
        <w:tabs>
          <w:tab w:val="left" w:pos="700"/>
        </w:tabs>
        <w:autoSpaceDE w:val="0"/>
        <w:autoSpaceDN w:val="0"/>
        <w:ind w:right="172"/>
        <w:jc w:val="both"/>
        <w:rPr>
          <w:sz w:val="20"/>
        </w:rPr>
      </w:pPr>
      <w:r w:rsidRPr="00304620">
        <w:rPr>
          <w:sz w:val="20"/>
        </w:rPr>
        <w:t>Visos transporto priemonėje naudojamos sėdimos vietos privalo būti įrengtos transporto priemonės gamintojo, arba, jeigu transporto priemonėje yra įrengta papildomų transporto priemonės gamintojo nenumatytų sėdimų vietų ar kitų konstrukcinių pakeitimų, tokios transporto priemonės tipas turi būti patvirtintas Valstybinės kelių transporto inspek</w:t>
      </w:r>
      <w:bookmarkStart w:id="2" w:name="_GoBack"/>
      <w:bookmarkEnd w:id="2"/>
      <w:r w:rsidRPr="00304620">
        <w:rPr>
          <w:sz w:val="20"/>
        </w:rPr>
        <w:t>cijos arba turi būti išduotas kitas lygiavertis dokumentas, suteikiantis teisę eksploatuoti transporto priemonę Lietuvos</w:t>
      </w:r>
      <w:r w:rsidRPr="00662869">
        <w:rPr>
          <w:sz w:val="20"/>
        </w:rPr>
        <w:t xml:space="preserve"> </w:t>
      </w:r>
      <w:r w:rsidRPr="00304620">
        <w:rPr>
          <w:sz w:val="20"/>
        </w:rPr>
        <w:t>Respublikoje.</w:t>
      </w:r>
    </w:p>
    <w:p w14:paraId="5E06B784" w14:textId="77777777" w:rsidR="00071000" w:rsidRDefault="00071000" w:rsidP="006C7DAF">
      <w:pPr>
        <w:pStyle w:val="ListParagraph"/>
        <w:widowControl w:val="0"/>
        <w:numPr>
          <w:ilvl w:val="2"/>
          <w:numId w:val="10"/>
        </w:numPr>
        <w:tabs>
          <w:tab w:val="left" w:pos="700"/>
        </w:tabs>
        <w:autoSpaceDE w:val="0"/>
        <w:autoSpaceDN w:val="0"/>
        <w:ind w:right="172"/>
        <w:jc w:val="both"/>
        <w:rPr>
          <w:sz w:val="20"/>
        </w:rPr>
      </w:pPr>
      <w:r>
        <w:rPr>
          <w:sz w:val="20"/>
        </w:rPr>
        <w:t>Paslaugų tei</w:t>
      </w:r>
      <w:r w:rsidRPr="00304620">
        <w:rPr>
          <w:sz w:val="20"/>
        </w:rPr>
        <w:t xml:space="preserve">kėjas privalo užtikrinti tinkamą transporto priemonių šildymą ir oro kondicionavimą (vėsinimą), t. </w:t>
      </w:r>
      <w:r w:rsidRPr="00662869">
        <w:rPr>
          <w:sz w:val="20"/>
        </w:rPr>
        <w:t xml:space="preserve">y. </w:t>
      </w:r>
      <w:r w:rsidRPr="00304620">
        <w:rPr>
          <w:sz w:val="20"/>
        </w:rPr>
        <w:t>transporto priemonėse oro temperatūra turi būti ne žemesnė kaip 18 °C ir ne aukštesnė kaip 25 °C. Esant vykstančių darbuotojų pageidavimui, gali būti nustatomas ir kitoks, nei nurodyta šiame punkte, šildymo ir (ar) vėdinimo</w:t>
      </w:r>
      <w:r w:rsidRPr="00662869">
        <w:rPr>
          <w:sz w:val="20"/>
        </w:rPr>
        <w:t xml:space="preserve"> </w:t>
      </w:r>
      <w:r w:rsidRPr="00304620">
        <w:rPr>
          <w:sz w:val="20"/>
        </w:rPr>
        <w:t>režimas</w:t>
      </w:r>
      <w:r>
        <w:rPr>
          <w:sz w:val="20"/>
        </w:rPr>
        <w:t>.</w:t>
      </w:r>
    </w:p>
    <w:p w14:paraId="4721478D" w14:textId="77777777" w:rsidR="00071000" w:rsidRPr="006C7DAF" w:rsidRDefault="00071000" w:rsidP="006C7DAF">
      <w:pPr>
        <w:pStyle w:val="ListParagraph"/>
        <w:widowControl w:val="0"/>
        <w:numPr>
          <w:ilvl w:val="2"/>
          <w:numId w:val="10"/>
        </w:numPr>
        <w:tabs>
          <w:tab w:val="left" w:pos="700"/>
        </w:tabs>
        <w:autoSpaceDE w:val="0"/>
        <w:autoSpaceDN w:val="0"/>
        <w:ind w:right="172"/>
        <w:jc w:val="both"/>
        <w:rPr>
          <w:sz w:val="20"/>
        </w:rPr>
      </w:pPr>
      <w:r w:rsidRPr="00662869">
        <w:rPr>
          <w:sz w:val="20"/>
        </w:rPr>
        <w:t>Tiekėjas užtikrina, kad paslaugų teikimo metu Paslaugų teikėjas turės visus dokumentus ir priklausinius, būtinus siekiant tinkamai eksploatuoti Transporto priemonę (registracijos liudijimą, techninės apžiūros rezultatų kortelę, privalomojo civilinės atsakomybės draudimo polisą, vaistinėlę, avarinį ženklą, gesintuvą, keltuvą, atsarginį ratą, ratų atsukimo raktą, šviesą atspindinčią liemenę ir kt.</w:t>
      </w:r>
    </w:p>
    <w:p w14:paraId="3EDA1D2B" w14:textId="0DA09CBC" w:rsidR="00071000" w:rsidRPr="003803E2" w:rsidRDefault="00071000" w:rsidP="003803E2">
      <w:pPr>
        <w:pStyle w:val="ListParagraph"/>
        <w:widowControl w:val="0"/>
        <w:numPr>
          <w:ilvl w:val="2"/>
          <w:numId w:val="10"/>
        </w:numPr>
        <w:tabs>
          <w:tab w:val="left" w:pos="700"/>
        </w:tabs>
        <w:autoSpaceDE w:val="0"/>
        <w:autoSpaceDN w:val="0"/>
        <w:spacing w:before="63" w:line="229" w:lineRule="exact"/>
        <w:ind w:right="172"/>
        <w:jc w:val="both"/>
        <w:rPr>
          <w:sz w:val="20"/>
        </w:rPr>
      </w:pPr>
      <w:r>
        <w:rPr>
          <w:sz w:val="20"/>
        </w:rPr>
        <w:t xml:space="preserve">Paslaugų </w:t>
      </w:r>
      <w:r w:rsidRPr="00304620">
        <w:rPr>
          <w:sz w:val="20"/>
        </w:rPr>
        <w:t>T</w:t>
      </w:r>
      <w:r>
        <w:rPr>
          <w:sz w:val="20"/>
        </w:rPr>
        <w:t>ei</w:t>
      </w:r>
      <w:r w:rsidRPr="00304620">
        <w:rPr>
          <w:sz w:val="20"/>
        </w:rPr>
        <w:t>kėjo naudojamos transporto priemonės turi</w:t>
      </w:r>
      <w:r w:rsidRPr="00662869">
        <w:rPr>
          <w:sz w:val="20"/>
        </w:rPr>
        <w:t xml:space="preserve"> </w:t>
      </w:r>
      <w:r w:rsidRPr="00304620">
        <w:rPr>
          <w:sz w:val="20"/>
        </w:rPr>
        <w:t>būti:</w:t>
      </w:r>
      <w:r w:rsidR="003803E2">
        <w:rPr>
          <w:sz w:val="20"/>
        </w:rPr>
        <w:t xml:space="preserve"> </w:t>
      </w:r>
      <w:r w:rsidRPr="003803E2">
        <w:rPr>
          <w:sz w:val="20"/>
        </w:rPr>
        <w:t xml:space="preserve">minkšto tipo, keleivių sėdimosios vietos turi būti su minkštomis sėdynėmis, su atrama nugarai, švarios; </w:t>
      </w:r>
      <w:r w:rsidR="00433C77" w:rsidRPr="003803E2">
        <w:rPr>
          <w:sz w:val="20"/>
        </w:rPr>
        <w:t>sėdimų vietų turi būti ne mažiau negu nurodyta Techninės specifikacijos 3.1 punkte</w:t>
      </w:r>
      <w:r w:rsidR="001462EB">
        <w:rPr>
          <w:sz w:val="20"/>
        </w:rPr>
        <w:t>.</w:t>
      </w:r>
    </w:p>
    <w:p w14:paraId="509DE05F" w14:textId="2D26C82F" w:rsidR="00071000" w:rsidRDefault="00071000" w:rsidP="006C7DAF">
      <w:pPr>
        <w:pStyle w:val="ListParagraph"/>
        <w:widowControl w:val="0"/>
        <w:numPr>
          <w:ilvl w:val="2"/>
          <w:numId w:val="10"/>
        </w:numPr>
        <w:tabs>
          <w:tab w:val="left" w:pos="700"/>
        </w:tabs>
        <w:autoSpaceDE w:val="0"/>
        <w:autoSpaceDN w:val="0"/>
        <w:spacing w:before="1"/>
        <w:ind w:right="172"/>
        <w:jc w:val="both"/>
        <w:rPr>
          <w:sz w:val="20"/>
        </w:rPr>
      </w:pPr>
      <w:r>
        <w:rPr>
          <w:sz w:val="20"/>
        </w:rPr>
        <w:t xml:space="preserve">Paslaugų </w:t>
      </w:r>
      <w:r w:rsidRPr="00304620">
        <w:rPr>
          <w:sz w:val="20"/>
        </w:rPr>
        <w:t>T</w:t>
      </w:r>
      <w:r>
        <w:rPr>
          <w:sz w:val="20"/>
        </w:rPr>
        <w:t>ei</w:t>
      </w:r>
      <w:r w:rsidRPr="00304620">
        <w:rPr>
          <w:sz w:val="20"/>
        </w:rPr>
        <w:t>kėjo</w:t>
      </w:r>
      <w:r w:rsidRPr="00662869">
        <w:rPr>
          <w:sz w:val="20"/>
        </w:rPr>
        <w:t xml:space="preserve"> </w:t>
      </w:r>
      <w:r w:rsidRPr="00304620">
        <w:rPr>
          <w:sz w:val="20"/>
        </w:rPr>
        <w:t>naudojamos</w:t>
      </w:r>
      <w:r w:rsidRPr="00662869">
        <w:rPr>
          <w:sz w:val="20"/>
        </w:rPr>
        <w:t xml:space="preserve"> </w:t>
      </w:r>
      <w:r w:rsidRPr="00304620">
        <w:rPr>
          <w:sz w:val="20"/>
        </w:rPr>
        <w:t>transporto</w:t>
      </w:r>
      <w:r w:rsidRPr="00662869">
        <w:rPr>
          <w:sz w:val="20"/>
        </w:rPr>
        <w:t xml:space="preserve"> </w:t>
      </w:r>
      <w:r w:rsidRPr="00304620">
        <w:rPr>
          <w:sz w:val="20"/>
        </w:rPr>
        <w:t>priemonės</w:t>
      </w:r>
      <w:r w:rsidRPr="00662869">
        <w:rPr>
          <w:sz w:val="20"/>
        </w:rPr>
        <w:t xml:space="preserve"> </w:t>
      </w:r>
      <w:r w:rsidRPr="00304620">
        <w:rPr>
          <w:sz w:val="20"/>
        </w:rPr>
        <w:t>turi</w:t>
      </w:r>
      <w:r w:rsidRPr="00662869">
        <w:rPr>
          <w:sz w:val="20"/>
        </w:rPr>
        <w:t xml:space="preserve"> </w:t>
      </w:r>
      <w:r w:rsidRPr="00304620">
        <w:rPr>
          <w:sz w:val="20"/>
        </w:rPr>
        <w:t>būti</w:t>
      </w:r>
      <w:r w:rsidRPr="00662869">
        <w:rPr>
          <w:sz w:val="20"/>
        </w:rPr>
        <w:t xml:space="preserve"> </w:t>
      </w:r>
      <w:r w:rsidRPr="00304620">
        <w:rPr>
          <w:sz w:val="20"/>
        </w:rPr>
        <w:t>techniškai</w:t>
      </w:r>
      <w:r w:rsidRPr="00662869">
        <w:rPr>
          <w:sz w:val="20"/>
        </w:rPr>
        <w:t xml:space="preserve"> </w:t>
      </w:r>
      <w:r w:rsidRPr="00304620">
        <w:rPr>
          <w:sz w:val="20"/>
        </w:rPr>
        <w:t>tvarkingos</w:t>
      </w:r>
      <w:r w:rsidR="00F24E29">
        <w:rPr>
          <w:sz w:val="20"/>
        </w:rPr>
        <w:t>.</w:t>
      </w:r>
      <w:r w:rsidRPr="00662869">
        <w:rPr>
          <w:sz w:val="20"/>
        </w:rPr>
        <w:t xml:space="preserve"> </w:t>
      </w:r>
    </w:p>
    <w:p w14:paraId="53B58FFA" w14:textId="2BD90668" w:rsidR="00071000" w:rsidRDefault="00071000" w:rsidP="006C7DAF">
      <w:pPr>
        <w:pStyle w:val="ListParagraph"/>
        <w:widowControl w:val="0"/>
        <w:numPr>
          <w:ilvl w:val="2"/>
          <w:numId w:val="10"/>
        </w:numPr>
        <w:tabs>
          <w:tab w:val="left" w:pos="700"/>
        </w:tabs>
        <w:autoSpaceDE w:val="0"/>
        <w:autoSpaceDN w:val="0"/>
        <w:spacing w:before="1"/>
        <w:ind w:right="172"/>
        <w:jc w:val="both"/>
        <w:rPr>
          <w:sz w:val="20"/>
        </w:rPr>
      </w:pPr>
      <w:r>
        <w:rPr>
          <w:sz w:val="20"/>
        </w:rPr>
        <w:t xml:space="preserve">Paslaugų </w:t>
      </w:r>
      <w:r w:rsidR="003803E2">
        <w:rPr>
          <w:sz w:val="20"/>
        </w:rPr>
        <w:t>T</w:t>
      </w:r>
      <w:r>
        <w:rPr>
          <w:sz w:val="20"/>
        </w:rPr>
        <w:t>ei</w:t>
      </w:r>
      <w:r w:rsidRPr="00304620">
        <w:rPr>
          <w:sz w:val="20"/>
        </w:rPr>
        <w:t>kėjo naudojamos transporto priemonės turi būti pagamintos ne vėliau kaip 2005 m. sausio 1</w:t>
      </w:r>
      <w:r w:rsidRPr="00662869">
        <w:rPr>
          <w:sz w:val="20"/>
        </w:rPr>
        <w:t xml:space="preserve"> </w:t>
      </w:r>
      <w:r w:rsidRPr="00304620">
        <w:rPr>
          <w:sz w:val="20"/>
        </w:rPr>
        <w:t>d.</w:t>
      </w:r>
    </w:p>
    <w:p w14:paraId="77614022" w14:textId="24343A7B" w:rsidR="00071000" w:rsidRDefault="00071000" w:rsidP="006C7DAF">
      <w:pPr>
        <w:pStyle w:val="ListParagraph"/>
        <w:widowControl w:val="0"/>
        <w:numPr>
          <w:ilvl w:val="2"/>
          <w:numId w:val="10"/>
        </w:numPr>
        <w:tabs>
          <w:tab w:val="left" w:pos="700"/>
        </w:tabs>
        <w:autoSpaceDE w:val="0"/>
        <w:autoSpaceDN w:val="0"/>
        <w:spacing w:before="1"/>
        <w:ind w:right="172"/>
        <w:jc w:val="both"/>
        <w:rPr>
          <w:sz w:val="20"/>
        </w:rPr>
      </w:pPr>
      <w:r>
        <w:rPr>
          <w:sz w:val="20"/>
        </w:rPr>
        <w:t>Pa</w:t>
      </w:r>
      <w:r w:rsidR="006C7DAF">
        <w:rPr>
          <w:sz w:val="20"/>
        </w:rPr>
        <w:t>s</w:t>
      </w:r>
      <w:r>
        <w:rPr>
          <w:sz w:val="20"/>
        </w:rPr>
        <w:t xml:space="preserve">laugų </w:t>
      </w:r>
      <w:r w:rsidRPr="00304620">
        <w:rPr>
          <w:sz w:val="20"/>
        </w:rPr>
        <w:t>Ti</w:t>
      </w:r>
      <w:r>
        <w:rPr>
          <w:sz w:val="20"/>
        </w:rPr>
        <w:t>e</w:t>
      </w:r>
      <w:r w:rsidRPr="00304620">
        <w:rPr>
          <w:sz w:val="20"/>
        </w:rPr>
        <w:t>kėjas, teikdamas Paslaugas, privalo užtikrinti saugos darbe, priešgaisrinės saugos, aplinkos apsaugos bei kitų teisės aktų nustatytų reikalavimų perkamų Paslaugų vykdymui bei kokybei užtikrinti,</w:t>
      </w:r>
      <w:r w:rsidRPr="00662869">
        <w:rPr>
          <w:sz w:val="20"/>
        </w:rPr>
        <w:t xml:space="preserve"> </w:t>
      </w:r>
      <w:r w:rsidRPr="00304620">
        <w:rPr>
          <w:sz w:val="20"/>
        </w:rPr>
        <w:t>laikymąsi.</w:t>
      </w:r>
    </w:p>
    <w:p w14:paraId="68E66224" w14:textId="77B9152C" w:rsidR="00071000" w:rsidRDefault="00071000" w:rsidP="006C7DAF">
      <w:pPr>
        <w:pStyle w:val="ListParagraph"/>
        <w:widowControl w:val="0"/>
        <w:numPr>
          <w:ilvl w:val="2"/>
          <w:numId w:val="10"/>
        </w:numPr>
        <w:tabs>
          <w:tab w:val="left" w:pos="700"/>
        </w:tabs>
        <w:autoSpaceDE w:val="0"/>
        <w:autoSpaceDN w:val="0"/>
        <w:spacing w:before="1"/>
        <w:ind w:right="172"/>
        <w:jc w:val="both"/>
        <w:rPr>
          <w:sz w:val="20"/>
        </w:rPr>
      </w:pPr>
      <w:r w:rsidRPr="00304620">
        <w:rPr>
          <w:sz w:val="20"/>
        </w:rPr>
        <w:t>Jeigu dėl netinkamo transporto priemonių techninio stovio ar 5.1.</w:t>
      </w:r>
      <w:r w:rsidR="00424810">
        <w:rPr>
          <w:sz w:val="20"/>
        </w:rPr>
        <w:t>8</w:t>
      </w:r>
      <w:r w:rsidRPr="00304620">
        <w:rPr>
          <w:sz w:val="20"/>
        </w:rPr>
        <w:t xml:space="preserve"> punkto nesilaikymo, jos terš </w:t>
      </w:r>
      <w:r w:rsidR="006C7DAF">
        <w:rPr>
          <w:sz w:val="20"/>
        </w:rPr>
        <w:t>Kliento</w:t>
      </w:r>
      <w:r w:rsidRPr="00304620">
        <w:rPr>
          <w:sz w:val="20"/>
        </w:rPr>
        <w:t xml:space="preserve"> aplinką teritoriją (lašės skysčiai, kuras, tepalai ir pan.) </w:t>
      </w:r>
      <w:r w:rsidR="006C7DAF">
        <w:rPr>
          <w:sz w:val="20"/>
        </w:rPr>
        <w:t>Paslaugų tei</w:t>
      </w:r>
      <w:r w:rsidRPr="00304620">
        <w:rPr>
          <w:sz w:val="20"/>
        </w:rPr>
        <w:t>kėjas savo kaštais per 1 d. turės pašalinti taršos pasekmes, kitu atveju bus taikomos</w:t>
      </w:r>
      <w:r w:rsidRPr="00662869">
        <w:rPr>
          <w:sz w:val="20"/>
        </w:rPr>
        <w:t xml:space="preserve"> </w:t>
      </w:r>
      <w:r w:rsidRPr="00304620">
        <w:rPr>
          <w:sz w:val="20"/>
        </w:rPr>
        <w:t>baudos;</w:t>
      </w:r>
    </w:p>
    <w:p w14:paraId="3D3ABC3E" w14:textId="2A005C71" w:rsidR="00071000" w:rsidRPr="00662869" w:rsidRDefault="00071000" w:rsidP="00662869">
      <w:pPr>
        <w:pStyle w:val="ListParagraph"/>
        <w:widowControl w:val="0"/>
        <w:numPr>
          <w:ilvl w:val="2"/>
          <w:numId w:val="10"/>
        </w:numPr>
        <w:tabs>
          <w:tab w:val="left" w:pos="700"/>
        </w:tabs>
        <w:autoSpaceDE w:val="0"/>
        <w:autoSpaceDN w:val="0"/>
        <w:spacing w:before="1"/>
        <w:ind w:right="172"/>
        <w:jc w:val="both"/>
        <w:rPr>
          <w:sz w:val="20"/>
        </w:rPr>
      </w:pPr>
      <w:r w:rsidRPr="00662869">
        <w:rPr>
          <w:sz w:val="20"/>
        </w:rPr>
        <w:t>Paslaugų teikėjo vairuotojas, teikiantis Paslaugas Klientui, privalo turėti kvalifikaciją teikti perkamas</w:t>
      </w:r>
      <w:r w:rsidR="006C7DAF" w:rsidRPr="00662869">
        <w:rPr>
          <w:sz w:val="20"/>
        </w:rPr>
        <w:t xml:space="preserve"> </w:t>
      </w:r>
      <w:r w:rsidRPr="00662869">
        <w:rPr>
          <w:sz w:val="20"/>
        </w:rPr>
        <w:t xml:space="preserve">Paslaugas. Tiekėjas užtikrina, kad paslaugų teikimo metu Transporto priemones vairuos ir valdys vairuotojas, turintis atitinkamos kategorijos vairuotojo pažymėjimą, bei galiojančią Vairuotojo sveikatos patikrinimo medicininę pažymą ir bus neapsvaigęs nuo alkoholio ar kitų psichotropinių medžiagų. </w:t>
      </w:r>
    </w:p>
    <w:p w14:paraId="7206E0DA" w14:textId="77777777" w:rsidR="001B7033" w:rsidRPr="00BA53E3" w:rsidRDefault="001B7033" w:rsidP="001B7033">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0CECFBAB" w14:textId="73D30C15" w:rsidR="001B7033" w:rsidRPr="00A60679" w:rsidRDefault="001B7033" w:rsidP="001B7033">
      <w:pPr>
        <w:tabs>
          <w:tab w:val="left" w:pos="567"/>
        </w:tabs>
        <w:spacing w:before="60" w:after="60"/>
        <w:ind w:firstLine="0"/>
        <w:jc w:val="both"/>
        <w:rPr>
          <w:rStyle w:val="Laukeliai"/>
          <w:rFonts w:cs="Arial"/>
          <w:bCs/>
          <w:iCs/>
          <w:szCs w:val="20"/>
        </w:rPr>
      </w:pPr>
      <w:r>
        <w:rPr>
          <w:rFonts w:cs="Arial"/>
          <w:bCs/>
          <w:iCs/>
          <w:sz w:val="20"/>
          <w:szCs w:val="20"/>
        </w:rPr>
        <w:t xml:space="preserve">6.1 </w:t>
      </w:r>
      <w:r w:rsidRPr="00A60679">
        <w:rPr>
          <w:rFonts w:cs="Arial"/>
          <w:bCs/>
          <w:iCs/>
          <w:sz w:val="20"/>
          <w:szCs w:val="20"/>
        </w:rPr>
        <w:t>Paslaugos abejose pirkimo objekto dalyse teikiamos Techninės specifikacijos 3</w:t>
      </w:r>
      <w:r w:rsidR="006C7DAF">
        <w:rPr>
          <w:rFonts w:cs="Arial"/>
          <w:bCs/>
          <w:iCs/>
          <w:sz w:val="20"/>
          <w:szCs w:val="20"/>
        </w:rPr>
        <w:t>.1</w:t>
      </w:r>
      <w:r w:rsidRPr="00A60679">
        <w:rPr>
          <w:rFonts w:cs="Arial"/>
          <w:bCs/>
          <w:iCs/>
          <w:sz w:val="20"/>
          <w:szCs w:val="20"/>
        </w:rPr>
        <w:t xml:space="preserve"> punkte nurodytu laiku</w:t>
      </w:r>
      <w:r w:rsidR="00E93F0B">
        <w:rPr>
          <w:rFonts w:cs="Arial"/>
          <w:bCs/>
          <w:iCs/>
          <w:sz w:val="20"/>
          <w:szCs w:val="20"/>
        </w:rPr>
        <w:t xml:space="preserve"> ir terminais</w:t>
      </w:r>
      <w:r w:rsidRPr="00A60679">
        <w:rPr>
          <w:rFonts w:cs="Arial"/>
          <w:bCs/>
          <w:iCs/>
          <w:sz w:val="20"/>
          <w:szCs w:val="20"/>
        </w:rPr>
        <w:t>.</w:t>
      </w:r>
    </w:p>
    <w:p w14:paraId="7A7F74F5" w14:textId="3F5E491C" w:rsidR="001B7033" w:rsidRPr="00A60679" w:rsidRDefault="001B7033" w:rsidP="001B7033">
      <w:pPr>
        <w:pStyle w:val="ListParagraph"/>
        <w:numPr>
          <w:ilvl w:val="0"/>
          <w:numId w:val="6"/>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 xml:space="preserve">KOKYBĖ </w:t>
      </w:r>
    </w:p>
    <w:p w14:paraId="06B6D0CC" w14:textId="42E48889" w:rsidR="001B7033" w:rsidRPr="00A60679" w:rsidRDefault="001B7033" w:rsidP="001B7033">
      <w:pPr>
        <w:widowControl w:val="0"/>
        <w:tabs>
          <w:tab w:val="left" w:pos="841"/>
        </w:tabs>
        <w:autoSpaceDE w:val="0"/>
        <w:autoSpaceDN w:val="0"/>
        <w:ind w:right="31" w:firstLine="0"/>
        <w:jc w:val="both"/>
        <w:rPr>
          <w:sz w:val="20"/>
        </w:rPr>
      </w:pPr>
      <w:r>
        <w:rPr>
          <w:sz w:val="20"/>
        </w:rPr>
        <w:t xml:space="preserve">7.1 Paslaugų </w:t>
      </w:r>
      <w:r w:rsidRPr="00304620">
        <w:rPr>
          <w:sz w:val="20"/>
        </w:rPr>
        <w:t>Tiekėjas</w:t>
      </w:r>
      <w:r w:rsidRPr="00304620">
        <w:rPr>
          <w:spacing w:val="-1"/>
          <w:sz w:val="20"/>
        </w:rPr>
        <w:t xml:space="preserve"> </w:t>
      </w:r>
      <w:r w:rsidRPr="00304620">
        <w:rPr>
          <w:sz w:val="20"/>
        </w:rPr>
        <w:t>įsipareigoja</w:t>
      </w:r>
      <w:r>
        <w:rPr>
          <w:sz w:val="20"/>
        </w:rPr>
        <w:t xml:space="preserve"> </w:t>
      </w:r>
      <w:r w:rsidRPr="00A60679">
        <w:rPr>
          <w:sz w:val="20"/>
        </w:rPr>
        <w:t>bendradarbiauti vertinant teiki</w:t>
      </w:r>
      <w:r w:rsidR="00376974">
        <w:rPr>
          <w:sz w:val="20"/>
        </w:rPr>
        <w:t>a</w:t>
      </w:r>
      <w:r w:rsidRPr="00A60679">
        <w:rPr>
          <w:sz w:val="20"/>
        </w:rPr>
        <w:t>mas pastabas, pasiūlymus, susijusius su Paslaugų</w:t>
      </w:r>
      <w:r w:rsidRPr="00A60679">
        <w:rPr>
          <w:spacing w:val="-13"/>
          <w:sz w:val="20"/>
        </w:rPr>
        <w:t xml:space="preserve"> </w:t>
      </w:r>
      <w:r w:rsidRPr="00A60679">
        <w:rPr>
          <w:sz w:val="20"/>
        </w:rPr>
        <w:t>teikimu.</w:t>
      </w:r>
    </w:p>
    <w:p w14:paraId="2E74C3E7" w14:textId="399BE3BA" w:rsidR="001B7033" w:rsidRPr="00A60679" w:rsidRDefault="001B7033" w:rsidP="001B7033">
      <w:pPr>
        <w:widowControl w:val="0"/>
        <w:tabs>
          <w:tab w:val="left" w:pos="986"/>
        </w:tabs>
        <w:autoSpaceDE w:val="0"/>
        <w:autoSpaceDN w:val="0"/>
        <w:ind w:right="142" w:firstLine="0"/>
        <w:jc w:val="both"/>
        <w:rPr>
          <w:sz w:val="20"/>
        </w:rPr>
      </w:pPr>
      <w:r>
        <w:rPr>
          <w:sz w:val="20"/>
        </w:rPr>
        <w:lastRenderedPageBreak/>
        <w:t xml:space="preserve">7.2 Paslaugų </w:t>
      </w:r>
      <w:r w:rsidRPr="00304620">
        <w:rPr>
          <w:sz w:val="20"/>
        </w:rPr>
        <w:t>Tiekėjas</w:t>
      </w:r>
      <w:r w:rsidRPr="00304620">
        <w:rPr>
          <w:spacing w:val="-1"/>
          <w:sz w:val="20"/>
        </w:rPr>
        <w:t xml:space="preserve"> </w:t>
      </w:r>
      <w:r w:rsidRPr="00304620">
        <w:rPr>
          <w:sz w:val="20"/>
        </w:rPr>
        <w:t>įsipareigoja</w:t>
      </w:r>
      <w:r>
        <w:rPr>
          <w:sz w:val="20"/>
        </w:rPr>
        <w:t xml:space="preserve"> </w:t>
      </w:r>
      <w:r w:rsidRPr="00A60679">
        <w:rPr>
          <w:sz w:val="20"/>
        </w:rPr>
        <w:t>Paslaugas (vežant keleivius) laikytis visų kelių eismo taisyklių ir užtikrinti maksimalų saugumą keleiviams ir jų turtui, užtikrinti kad autobusai būtų tinkamo techninio</w:t>
      </w:r>
      <w:r w:rsidRPr="00A60679">
        <w:rPr>
          <w:spacing w:val="-2"/>
          <w:sz w:val="20"/>
        </w:rPr>
        <w:t xml:space="preserve"> </w:t>
      </w:r>
      <w:r w:rsidRPr="00A60679">
        <w:rPr>
          <w:sz w:val="20"/>
        </w:rPr>
        <w:t>stovio.</w:t>
      </w:r>
      <w:r w:rsidR="006C7DAF">
        <w:rPr>
          <w:sz w:val="20"/>
        </w:rPr>
        <w:t xml:space="preserve"> </w:t>
      </w:r>
    </w:p>
    <w:p w14:paraId="508C4BAF" w14:textId="4A550462" w:rsidR="001B7033" w:rsidRPr="00A60679" w:rsidRDefault="001B7033" w:rsidP="001B7033">
      <w:pPr>
        <w:widowControl w:val="0"/>
        <w:tabs>
          <w:tab w:val="left" w:pos="986"/>
        </w:tabs>
        <w:autoSpaceDE w:val="0"/>
        <w:autoSpaceDN w:val="0"/>
        <w:ind w:firstLine="0"/>
        <w:jc w:val="both"/>
        <w:rPr>
          <w:sz w:val="20"/>
        </w:rPr>
      </w:pPr>
      <w:r>
        <w:rPr>
          <w:sz w:val="20"/>
        </w:rPr>
        <w:t>7.</w:t>
      </w:r>
      <w:r w:rsidR="00840C88">
        <w:rPr>
          <w:sz w:val="20"/>
        </w:rPr>
        <w:t xml:space="preserve">3 </w:t>
      </w:r>
      <w:r w:rsidRPr="00A60679">
        <w:rPr>
          <w:sz w:val="20"/>
        </w:rPr>
        <w:t>Paslaugų Tiekėjas</w:t>
      </w:r>
      <w:r w:rsidRPr="00A60679">
        <w:rPr>
          <w:spacing w:val="-1"/>
          <w:sz w:val="20"/>
        </w:rPr>
        <w:t xml:space="preserve"> </w:t>
      </w:r>
      <w:r w:rsidRPr="00A60679">
        <w:rPr>
          <w:sz w:val="20"/>
        </w:rPr>
        <w:t xml:space="preserve">įsipareigoja ne vėliau kaip iki einamojo mėnesio 5 dienos </w:t>
      </w:r>
      <w:r w:rsidR="00376974" w:rsidRPr="00A60679">
        <w:rPr>
          <w:sz w:val="20"/>
        </w:rPr>
        <w:t>išraš</w:t>
      </w:r>
      <w:r w:rsidR="00376974">
        <w:rPr>
          <w:sz w:val="20"/>
        </w:rPr>
        <w:t>yti</w:t>
      </w:r>
      <w:r w:rsidR="00376974" w:rsidRPr="00A60679">
        <w:rPr>
          <w:sz w:val="20"/>
        </w:rPr>
        <w:t xml:space="preserve"> </w:t>
      </w:r>
      <w:r w:rsidRPr="00A60679">
        <w:rPr>
          <w:sz w:val="20"/>
        </w:rPr>
        <w:t>PVM sąskaitą faktūrą už praėjusį kalendorinį mėnesį suteiktas Paslaugas. Kartu pateikiamas ir paslaugų priėmimo-perdavimo aktas, kuriame detalizuojamas maršrutas, vykimų skaičius per ataskaitinį</w:t>
      </w:r>
      <w:r w:rsidRPr="00A60679">
        <w:rPr>
          <w:spacing w:val="-17"/>
          <w:sz w:val="20"/>
        </w:rPr>
        <w:t xml:space="preserve"> </w:t>
      </w:r>
      <w:r w:rsidRPr="00A60679">
        <w:rPr>
          <w:sz w:val="20"/>
        </w:rPr>
        <w:t>laikotarpį</w:t>
      </w:r>
      <w:r w:rsidR="00E93F0B">
        <w:rPr>
          <w:sz w:val="20"/>
        </w:rPr>
        <w:t>.</w:t>
      </w:r>
    </w:p>
    <w:p w14:paraId="31405F74" w14:textId="77777777" w:rsidR="001B7033" w:rsidRPr="00A60679" w:rsidRDefault="001B7033" w:rsidP="0008781E">
      <w:pPr>
        <w:pStyle w:val="ListParagraph"/>
        <w:numPr>
          <w:ilvl w:val="0"/>
          <w:numId w:val="7"/>
        </w:numPr>
        <w:pBdr>
          <w:top w:val="single" w:sz="8" w:space="1" w:color="auto"/>
          <w:bottom w:val="single" w:sz="8" w:space="1" w:color="auto"/>
        </w:pBdr>
        <w:tabs>
          <w:tab w:val="left" w:pos="284"/>
        </w:tabs>
        <w:spacing w:before="60" w:after="60"/>
        <w:ind w:hanging="720"/>
        <w:rPr>
          <w:rFonts w:cs="Arial"/>
          <w:b/>
          <w:sz w:val="20"/>
          <w:szCs w:val="20"/>
        </w:rPr>
      </w:pPr>
      <w:r w:rsidRPr="00BA53E3">
        <w:rPr>
          <w:rFonts w:cs="Arial"/>
          <w:b/>
          <w:sz w:val="20"/>
          <w:szCs w:val="20"/>
        </w:rPr>
        <w:t>PRIEDAI</w:t>
      </w:r>
    </w:p>
    <w:p w14:paraId="0D9AA7AE" w14:textId="77777777" w:rsidR="001B7033" w:rsidRDefault="001B7033" w:rsidP="001B7033">
      <w:pPr>
        <w:pStyle w:val="BodyText"/>
        <w:spacing w:before="57"/>
        <w:ind w:firstLine="0"/>
        <w:rPr>
          <w:sz w:val="20"/>
        </w:rPr>
      </w:pPr>
      <w:r w:rsidRPr="00A60679">
        <w:rPr>
          <w:sz w:val="20"/>
        </w:rPr>
        <w:t>Priedas Nr. 1 - I ir II objektų (maršrutų) detalizacija – 2 lapai.</w:t>
      </w:r>
    </w:p>
    <w:p w14:paraId="011F7D14" w14:textId="77777777" w:rsidR="001B7033" w:rsidRDefault="001B7033" w:rsidP="001B7033">
      <w:pPr>
        <w:pStyle w:val="ListParagraph"/>
        <w:widowControl w:val="0"/>
        <w:tabs>
          <w:tab w:val="left" w:pos="700"/>
        </w:tabs>
        <w:autoSpaceDE w:val="0"/>
        <w:autoSpaceDN w:val="0"/>
        <w:ind w:left="1080" w:right="699" w:firstLine="0"/>
        <w:jc w:val="both"/>
        <w:rPr>
          <w:sz w:val="20"/>
        </w:rPr>
      </w:pPr>
    </w:p>
    <w:p w14:paraId="300E2AF4" w14:textId="77777777" w:rsidR="001B7033" w:rsidRDefault="001B7033" w:rsidP="001B7033">
      <w:pPr>
        <w:pStyle w:val="ListParagraph"/>
        <w:widowControl w:val="0"/>
        <w:tabs>
          <w:tab w:val="left" w:pos="700"/>
        </w:tabs>
        <w:autoSpaceDE w:val="0"/>
        <w:autoSpaceDN w:val="0"/>
        <w:ind w:left="1080" w:right="699" w:firstLine="0"/>
        <w:jc w:val="both"/>
        <w:rPr>
          <w:sz w:val="20"/>
        </w:rPr>
      </w:pPr>
    </w:p>
    <w:p w14:paraId="2A929F72" w14:textId="77777777" w:rsidR="001B7033" w:rsidRDefault="001B7033" w:rsidP="001B7033">
      <w:pPr>
        <w:pStyle w:val="ListParagraph"/>
        <w:widowControl w:val="0"/>
        <w:tabs>
          <w:tab w:val="left" w:pos="700"/>
        </w:tabs>
        <w:autoSpaceDE w:val="0"/>
        <w:autoSpaceDN w:val="0"/>
        <w:ind w:left="1080" w:right="699" w:firstLine="0"/>
        <w:jc w:val="both"/>
        <w:rPr>
          <w:sz w:val="20"/>
        </w:rPr>
      </w:pPr>
    </w:p>
    <w:p w14:paraId="55FB9E5C" w14:textId="77777777" w:rsidR="001B7033" w:rsidRDefault="001B7033" w:rsidP="001B7033">
      <w:pPr>
        <w:pStyle w:val="ListParagraph"/>
        <w:widowControl w:val="0"/>
        <w:tabs>
          <w:tab w:val="left" w:pos="700"/>
        </w:tabs>
        <w:autoSpaceDE w:val="0"/>
        <w:autoSpaceDN w:val="0"/>
        <w:ind w:left="1080" w:right="699" w:firstLine="0"/>
        <w:jc w:val="both"/>
        <w:rPr>
          <w:sz w:val="20"/>
        </w:rPr>
      </w:pPr>
    </w:p>
    <w:p w14:paraId="30F70B9F" w14:textId="77777777" w:rsidR="001B7033" w:rsidRDefault="001B7033" w:rsidP="001B7033">
      <w:pPr>
        <w:pStyle w:val="ListParagraph"/>
        <w:widowControl w:val="0"/>
        <w:tabs>
          <w:tab w:val="left" w:pos="700"/>
        </w:tabs>
        <w:autoSpaceDE w:val="0"/>
        <w:autoSpaceDN w:val="0"/>
        <w:ind w:left="1080" w:right="699" w:firstLine="0"/>
        <w:jc w:val="both"/>
        <w:rPr>
          <w:sz w:val="20"/>
        </w:rPr>
      </w:pPr>
    </w:p>
    <w:p w14:paraId="1085ACFB" w14:textId="77777777" w:rsidR="001B7033" w:rsidRPr="00071000" w:rsidRDefault="001B7033" w:rsidP="00662869">
      <w:pPr>
        <w:widowControl w:val="0"/>
        <w:tabs>
          <w:tab w:val="left" w:pos="700"/>
        </w:tabs>
        <w:autoSpaceDE w:val="0"/>
        <w:autoSpaceDN w:val="0"/>
        <w:ind w:right="699" w:firstLine="0"/>
        <w:jc w:val="both"/>
        <w:rPr>
          <w:sz w:val="20"/>
        </w:rPr>
        <w:sectPr w:rsidR="001B7033" w:rsidRPr="00071000" w:rsidSect="001B7033">
          <w:headerReference w:type="even" r:id="rId7"/>
          <w:headerReference w:type="default" r:id="rId8"/>
          <w:footerReference w:type="even" r:id="rId9"/>
          <w:footerReference w:type="default" r:id="rId10"/>
          <w:headerReference w:type="first" r:id="rId11"/>
          <w:footerReference w:type="first" r:id="rId12"/>
          <w:type w:val="continuous"/>
          <w:pgSz w:w="11910" w:h="16840"/>
          <w:pgMar w:top="1000" w:right="286" w:bottom="1000" w:left="820" w:header="567" w:footer="567" w:gutter="0"/>
          <w:cols w:space="1296"/>
        </w:sectPr>
      </w:pPr>
    </w:p>
    <w:p w14:paraId="62F77B91" w14:textId="77777777" w:rsidR="00A60679" w:rsidRDefault="00A60679" w:rsidP="00A60679">
      <w:pPr>
        <w:pStyle w:val="BodyText"/>
        <w:spacing w:before="57"/>
        <w:ind w:firstLine="0"/>
        <w:rPr>
          <w:sz w:val="20"/>
        </w:rPr>
      </w:pPr>
    </w:p>
    <w:p w14:paraId="4B4C64B5" w14:textId="77777777" w:rsidR="00A60679" w:rsidRPr="00A60679" w:rsidRDefault="00A60679" w:rsidP="00A60679">
      <w:pPr>
        <w:spacing w:before="60" w:after="60"/>
        <w:ind w:firstLine="0"/>
        <w:jc w:val="center"/>
        <w:rPr>
          <w:rFonts w:cs="Arial"/>
          <w:b/>
          <w:bCs/>
          <w:sz w:val="20"/>
          <w:szCs w:val="20"/>
        </w:rPr>
      </w:pPr>
      <w:r w:rsidRPr="00A60679">
        <w:rPr>
          <w:rFonts w:cs="Arial"/>
          <w:b/>
          <w:bCs/>
          <w:sz w:val="20"/>
          <w:szCs w:val="20"/>
        </w:rPr>
        <w:t>1 Pirkimo objektas: Transporto paslaugos (darbuotojų vežimas) Elektrėnuose;</w:t>
      </w:r>
    </w:p>
    <w:p w14:paraId="4CC05755" w14:textId="77777777" w:rsidR="00A60679" w:rsidRPr="00A60679" w:rsidRDefault="00A60679" w:rsidP="00A60679">
      <w:pPr>
        <w:pStyle w:val="BodyText"/>
        <w:spacing w:before="57"/>
        <w:ind w:firstLine="0"/>
        <w:rPr>
          <w:sz w:val="20"/>
        </w:rPr>
      </w:pPr>
    </w:p>
    <w:p w14:paraId="09E34115" w14:textId="77777777" w:rsidR="00A60679" w:rsidRPr="00662869" w:rsidRDefault="00A60679" w:rsidP="00662869">
      <w:pPr>
        <w:widowControl w:val="0"/>
        <w:tabs>
          <w:tab w:val="left" w:pos="986"/>
        </w:tabs>
        <w:autoSpaceDE w:val="0"/>
        <w:autoSpaceDN w:val="0"/>
        <w:ind w:right="142" w:firstLine="0"/>
        <w:jc w:val="both"/>
        <w:rPr>
          <w:sz w:val="20"/>
        </w:rPr>
      </w:pPr>
      <w:r w:rsidRPr="00662869">
        <w:rPr>
          <w:sz w:val="20"/>
        </w:rPr>
        <w:t>1 maršrutas (darbo dienomis):</w:t>
      </w:r>
      <w:r w:rsidR="005F11A6" w:rsidRPr="00662869">
        <w:rPr>
          <w:sz w:val="20"/>
        </w:rPr>
        <w:t xml:space="preserve"> </w:t>
      </w:r>
      <w:proofErr w:type="spellStart"/>
      <w:r w:rsidR="005F11A6" w:rsidRPr="00662869">
        <w:rPr>
          <w:sz w:val="20"/>
        </w:rPr>
        <w:t>Sabališkių</w:t>
      </w:r>
      <w:proofErr w:type="spellEnd"/>
      <w:r w:rsidR="005F11A6" w:rsidRPr="00662869">
        <w:rPr>
          <w:sz w:val="20"/>
        </w:rPr>
        <w:t xml:space="preserve"> g. (nuo žiedo) – </w:t>
      </w:r>
      <w:proofErr w:type="spellStart"/>
      <w:r w:rsidR="005F11A6" w:rsidRPr="00662869">
        <w:rPr>
          <w:sz w:val="20"/>
        </w:rPr>
        <w:t>Šarkinės</w:t>
      </w:r>
      <w:proofErr w:type="spellEnd"/>
      <w:r w:rsidR="005F11A6" w:rsidRPr="00662869">
        <w:rPr>
          <w:sz w:val="20"/>
        </w:rPr>
        <w:t xml:space="preserve"> stotelė – Šviesos g.– Elektrinės g.</w:t>
      </w:r>
    </w:p>
    <w:p w14:paraId="6E447700" w14:textId="77777777" w:rsidR="005F11A6" w:rsidRDefault="001B7033" w:rsidP="00A60679">
      <w:pPr>
        <w:tabs>
          <w:tab w:val="left" w:pos="540"/>
        </w:tabs>
        <w:spacing w:before="60" w:after="60"/>
        <w:ind w:firstLine="0"/>
        <w:jc w:val="both"/>
        <w:rPr>
          <w:rFonts w:cs="Arial"/>
          <w:bCs/>
          <w:sz w:val="20"/>
          <w:szCs w:val="20"/>
        </w:rPr>
      </w:pPr>
      <w:r>
        <w:rPr>
          <w:noProof/>
        </w:rPr>
        <w:drawing>
          <wp:anchor distT="0" distB="0" distL="0" distR="0" simplePos="0" relativeHeight="251659264" behindDoc="1" locked="0" layoutInCell="1" allowOverlap="1" wp14:anchorId="27F121B1" wp14:editId="68A64E4D">
            <wp:simplePos x="0" y="0"/>
            <wp:positionH relativeFrom="margin">
              <wp:align>left</wp:align>
            </wp:positionH>
            <wp:positionV relativeFrom="paragraph">
              <wp:posOffset>85090</wp:posOffset>
            </wp:positionV>
            <wp:extent cx="6102423" cy="3136900"/>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6102423" cy="3136900"/>
                    </a:xfrm>
                    <a:prstGeom prst="rect">
                      <a:avLst/>
                    </a:prstGeom>
                  </pic:spPr>
                </pic:pic>
              </a:graphicData>
            </a:graphic>
            <wp14:sizeRelH relativeFrom="margin">
              <wp14:pctWidth>0</wp14:pctWidth>
            </wp14:sizeRelH>
            <wp14:sizeRelV relativeFrom="margin">
              <wp14:pctHeight>0</wp14:pctHeight>
            </wp14:sizeRelV>
          </wp:anchor>
        </w:drawing>
      </w:r>
    </w:p>
    <w:p w14:paraId="539639ED" w14:textId="77777777" w:rsidR="00A60679" w:rsidRDefault="00A60679" w:rsidP="00A60679">
      <w:pPr>
        <w:tabs>
          <w:tab w:val="left" w:pos="540"/>
        </w:tabs>
        <w:spacing w:before="60" w:after="60"/>
        <w:ind w:firstLine="0"/>
        <w:jc w:val="both"/>
        <w:rPr>
          <w:rFonts w:cs="Arial"/>
          <w:bCs/>
          <w:sz w:val="20"/>
          <w:szCs w:val="20"/>
        </w:rPr>
      </w:pPr>
    </w:p>
    <w:p w14:paraId="45392DE9" w14:textId="77777777" w:rsidR="00A60679" w:rsidRDefault="00A60679" w:rsidP="00A60679">
      <w:pPr>
        <w:tabs>
          <w:tab w:val="left" w:pos="540"/>
        </w:tabs>
        <w:spacing w:before="60" w:after="60"/>
        <w:ind w:firstLine="0"/>
        <w:jc w:val="both"/>
        <w:rPr>
          <w:rFonts w:cs="Arial"/>
          <w:bCs/>
          <w:sz w:val="20"/>
          <w:szCs w:val="20"/>
        </w:rPr>
      </w:pPr>
    </w:p>
    <w:p w14:paraId="3DA3244D" w14:textId="77777777" w:rsidR="00A60679" w:rsidRDefault="00A60679" w:rsidP="00A60679">
      <w:pPr>
        <w:tabs>
          <w:tab w:val="left" w:pos="540"/>
        </w:tabs>
        <w:spacing w:before="60" w:after="60"/>
        <w:ind w:firstLine="0"/>
        <w:jc w:val="both"/>
        <w:rPr>
          <w:rFonts w:cs="Arial"/>
          <w:bCs/>
          <w:sz w:val="20"/>
          <w:szCs w:val="20"/>
        </w:rPr>
      </w:pPr>
    </w:p>
    <w:p w14:paraId="36B483F3" w14:textId="77777777" w:rsidR="00A60679" w:rsidRDefault="00A60679" w:rsidP="00A60679">
      <w:pPr>
        <w:tabs>
          <w:tab w:val="left" w:pos="540"/>
        </w:tabs>
        <w:spacing w:before="60" w:after="60"/>
        <w:ind w:firstLine="0"/>
        <w:jc w:val="both"/>
        <w:rPr>
          <w:rFonts w:cs="Arial"/>
          <w:bCs/>
          <w:sz w:val="20"/>
          <w:szCs w:val="20"/>
        </w:rPr>
      </w:pPr>
    </w:p>
    <w:p w14:paraId="4636E349" w14:textId="77777777" w:rsidR="00A60679" w:rsidRDefault="00A60679" w:rsidP="00A60679">
      <w:pPr>
        <w:tabs>
          <w:tab w:val="left" w:pos="540"/>
        </w:tabs>
        <w:spacing w:before="60" w:after="60"/>
        <w:ind w:firstLine="0"/>
        <w:jc w:val="both"/>
        <w:rPr>
          <w:rFonts w:cs="Arial"/>
          <w:bCs/>
          <w:sz w:val="20"/>
          <w:szCs w:val="20"/>
        </w:rPr>
      </w:pPr>
    </w:p>
    <w:p w14:paraId="42BA3179" w14:textId="77777777" w:rsidR="00A60679" w:rsidRDefault="00A60679" w:rsidP="00A60679">
      <w:pPr>
        <w:tabs>
          <w:tab w:val="left" w:pos="540"/>
        </w:tabs>
        <w:spacing w:before="60" w:after="60"/>
        <w:ind w:firstLine="0"/>
        <w:jc w:val="both"/>
        <w:rPr>
          <w:rFonts w:cs="Arial"/>
          <w:bCs/>
          <w:sz w:val="20"/>
          <w:szCs w:val="20"/>
        </w:rPr>
      </w:pPr>
    </w:p>
    <w:p w14:paraId="7C08D382" w14:textId="77777777" w:rsidR="00A60679" w:rsidRDefault="00A60679" w:rsidP="00A60679">
      <w:pPr>
        <w:tabs>
          <w:tab w:val="left" w:pos="540"/>
        </w:tabs>
        <w:spacing w:before="60" w:after="60"/>
        <w:ind w:firstLine="0"/>
        <w:jc w:val="both"/>
        <w:rPr>
          <w:rFonts w:cs="Arial"/>
          <w:bCs/>
          <w:sz w:val="20"/>
          <w:szCs w:val="20"/>
        </w:rPr>
      </w:pPr>
    </w:p>
    <w:p w14:paraId="79A71949" w14:textId="77777777" w:rsidR="00A60679" w:rsidRDefault="00A60679" w:rsidP="00A60679">
      <w:pPr>
        <w:tabs>
          <w:tab w:val="left" w:pos="540"/>
        </w:tabs>
        <w:spacing w:before="60" w:after="60"/>
        <w:ind w:firstLine="0"/>
        <w:jc w:val="both"/>
        <w:rPr>
          <w:rFonts w:cs="Arial"/>
          <w:bCs/>
          <w:sz w:val="20"/>
          <w:szCs w:val="20"/>
        </w:rPr>
      </w:pPr>
    </w:p>
    <w:p w14:paraId="1A81F77D" w14:textId="77777777" w:rsidR="00A60679" w:rsidRDefault="00A60679" w:rsidP="00A60679">
      <w:pPr>
        <w:tabs>
          <w:tab w:val="left" w:pos="540"/>
        </w:tabs>
        <w:spacing w:before="60" w:after="60"/>
        <w:ind w:firstLine="0"/>
        <w:jc w:val="both"/>
        <w:rPr>
          <w:rFonts w:cs="Arial"/>
          <w:bCs/>
          <w:sz w:val="20"/>
          <w:szCs w:val="20"/>
        </w:rPr>
      </w:pPr>
    </w:p>
    <w:p w14:paraId="07003488" w14:textId="77777777" w:rsidR="00A60679" w:rsidRDefault="00A60679" w:rsidP="00A60679">
      <w:pPr>
        <w:tabs>
          <w:tab w:val="left" w:pos="540"/>
        </w:tabs>
        <w:spacing w:before="60" w:after="60"/>
        <w:ind w:firstLine="0"/>
        <w:jc w:val="both"/>
        <w:rPr>
          <w:rFonts w:cs="Arial"/>
          <w:bCs/>
          <w:sz w:val="20"/>
          <w:szCs w:val="20"/>
        </w:rPr>
      </w:pPr>
    </w:p>
    <w:p w14:paraId="2DEBE8C6" w14:textId="77777777" w:rsidR="00A60679" w:rsidRDefault="00A60679" w:rsidP="00A60679">
      <w:pPr>
        <w:tabs>
          <w:tab w:val="left" w:pos="540"/>
        </w:tabs>
        <w:spacing w:before="60" w:after="60"/>
        <w:ind w:firstLine="0"/>
        <w:jc w:val="both"/>
        <w:rPr>
          <w:rFonts w:cs="Arial"/>
          <w:bCs/>
          <w:sz w:val="20"/>
          <w:szCs w:val="20"/>
        </w:rPr>
      </w:pPr>
    </w:p>
    <w:p w14:paraId="4E4DC394" w14:textId="77777777" w:rsidR="00A60679" w:rsidRDefault="00A60679" w:rsidP="00A60679">
      <w:pPr>
        <w:tabs>
          <w:tab w:val="left" w:pos="540"/>
        </w:tabs>
        <w:spacing w:before="60" w:after="60"/>
        <w:ind w:firstLine="0"/>
        <w:jc w:val="both"/>
        <w:rPr>
          <w:rFonts w:cs="Arial"/>
          <w:bCs/>
          <w:sz w:val="20"/>
          <w:szCs w:val="20"/>
        </w:rPr>
      </w:pPr>
    </w:p>
    <w:p w14:paraId="1854E1D4" w14:textId="77777777" w:rsidR="00A60679" w:rsidRDefault="00A60679" w:rsidP="00A60679">
      <w:pPr>
        <w:tabs>
          <w:tab w:val="left" w:pos="540"/>
        </w:tabs>
        <w:spacing w:before="60" w:after="60"/>
        <w:ind w:firstLine="0"/>
        <w:jc w:val="both"/>
        <w:rPr>
          <w:rFonts w:cs="Arial"/>
          <w:bCs/>
          <w:sz w:val="20"/>
          <w:szCs w:val="20"/>
        </w:rPr>
      </w:pPr>
    </w:p>
    <w:p w14:paraId="0B684C6C" w14:textId="77777777" w:rsidR="005F11A6" w:rsidRDefault="005F11A6" w:rsidP="00A60679">
      <w:pPr>
        <w:tabs>
          <w:tab w:val="left" w:pos="540"/>
        </w:tabs>
        <w:spacing w:before="60" w:after="60"/>
        <w:ind w:firstLine="0"/>
        <w:jc w:val="both"/>
        <w:rPr>
          <w:rFonts w:cs="Arial"/>
          <w:bCs/>
          <w:sz w:val="20"/>
          <w:szCs w:val="20"/>
        </w:rPr>
      </w:pPr>
    </w:p>
    <w:p w14:paraId="3B488CDF" w14:textId="77777777" w:rsidR="005F11A6" w:rsidRDefault="005F11A6" w:rsidP="00A60679">
      <w:pPr>
        <w:tabs>
          <w:tab w:val="left" w:pos="540"/>
        </w:tabs>
        <w:spacing w:before="60" w:after="60"/>
        <w:ind w:firstLine="0"/>
        <w:jc w:val="both"/>
        <w:rPr>
          <w:rFonts w:cs="Arial"/>
          <w:bCs/>
          <w:sz w:val="20"/>
          <w:szCs w:val="20"/>
        </w:rPr>
      </w:pPr>
    </w:p>
    <w:p w14:paraId="69512558" w14:textId="77777777" w:rsidR="005F11A6" w:rsidRDefault="005F11A6" w:rsidP="00A60679">
      <w:pPr>
        <w:tabs>
          <w:tab w:val="left" w:pos="540"/>
        </w:tabs>
        <w:spacing w:before="60" w:after="60"/>
        <w:ind w:firstLine="0"/>
        <w:jc w:val="both"/>
        <w:rPr>
          <w:rFonts w:cs="Arial"/>
          <w:bCs/>
          <w:sz w:val="20"/>
          <w:szCs w:val="20"/>
        </w:rPr>
      </w:pPr>
    </w:p>
    <w:p w14:paraId="6912951B" w14:textId="77777777" w:rsidR="005F11A6" w:rsidRDefault="005F11A6" w:rsidP="00A60679">
      <w:pPr>
        <w:tabs>
          <w:tab w:val="left" w:pos="540"/>
        </w:tabs>
        <w:spacing w:before="60" w:after="60"/>
        <w:ind w:firstLine="0"/>
        <w:jc w:val="both"/>
        <w:rPr>
          <w:rFonts w:cs="Arial"/>
          <w:bCs/>
          <w:sz w:val="20"/>
          <w:szCs w:val="20"/>
        </w:rPr>
      </w:pPr>
    </w:p>
    <w:p w14:paraId="08EF1B7B" w14:textId="77777777" w:rsidR="005F11A6" w:rsidRDefault="005F11A6" w:rsidP="00A60679">
      <w:pPr>
        <w:tabs>
          <w:tab w:val="left" w:pos="540"/>
        </w:tabs>
        <w:spacing w:before="60" w:after="60"/>
        <w:ind w:firstLine="0"/>
        <w:jc w:val="both"/>
        <w:rPr>
          <w:rFonts w:cs="Arial"/>
          <w:bCs/>
          <w:sz w:val="20"/>
          <w:szCs w:val="20"/>
        </w:rPr>
      </w:pPr>
    </w:p>
    <w:p w14:paraId="17BB2537" w14:textId="0FC1FCAA" w:rsidR="005F11A6" w:rsidRPr="00662869" w:rsidRDefault="005F11A6" w:rsidP="00662869">
      <w:pPr>
        <w:widowControl w:val="0"/>
        <w:tabs>
          <w:tab w:val="left" w:pos="986"/>
        </w:tabs>
        <w:autoSpaceDE w:val="0"/>
        <w:autoSpaceDN w:val="0"/>
        <w:ind w:right="142" w:firstLine="0"/>
        <w:jc w:val="both"/>
        <w:rPr>
          <w:sz w:val="20"/>
        </w:rPr>
      </w:pPr>
      <w:r w:rsidRPr="00662869">
        <w:rPr>
          <w:sz w:val="20"/>
        </w:rPr>
        <w:t xml:space="preserve">2 maršrutas (kiekvieną dieną) </w:t>
      </w:r>
      <w:proofErr w:type="spellStart"/>
      <w:r w:rsidRPr="00662869">
        <w:rPr>
          <w:sz w:val="20"/>
        </w:rPr>
        <w:t>Sabališkių</w:t>
      </w:r>
      <w:proofErr w:type="spellEnd"/>
      <w:r w:rsidRPr="00662869">
        <w:rPr>
          <w:sz w:val="20"/>
        </w:rPr>
        <w:t xml:space="preserve"> g. (nuo žiedo) – </w:t>
      </w:r>
      <w:proofErr w:type="spellStart"/>
      <w:r w:rsidRPr="00662869">
        <w:rPr>
          <w:sz w:val="20"/>
        </w:rPr>
        <w:t>Šarkinės</w:t>
      </w:r>
      <w:proofErr w:type="spellEnd"/>
      <w:r w:rsidRPr="00662869">
        <w:rPr>
          <w:sz w:val="20"/>
        </w:rPr>
        <w:t xml:space="preserve"> stotelė – Saulės g. – Draugystės g. – Taikos g. – Sodų g. – Elektrinės g </w:t>
      </w:r>
    </w:p>
    <w:p w14:paraId="018F66CE" w14:textId="77777777" w:rsidR="005F11A6" w:rsidRDefault="005F11A6" w:rsidP="005F11A6">
      <w:pPr>
        <w:tabs>
          <w:tab w:val="left" w:pos="540"/>
        </w:tabs>
        <w:spacing w:before="60" w:after="60"/>
        <w:ind w:firstLine="0"/>
        <w:jc w:val="both"/>
        <w:rPr>
          <w:rFonts w:cs="Arial"/>
          <w:bCs/>
          <w:sz w:val="20"/>
          <w:szCs w:val="20"/>
        </w:rPr>
      </w:pPr>
      <w:r>
        <w:rPr>
          <w:rFonts w:cs="Arial"/>
          <w:bCs/>
          <w:noProof/>
          <w:sz w:val="20"/>
          <w:szCs w:val="20"/>
        </w:rPr>
        <w:drawing>
          <wp:inline distT="0" distB="0" distL="0" distR="0" wp14:anchorId="4F16D95B" wp14:editId="3A9D5BCA">
            <wp:extent cx="6041390" cy="3078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1390" cy="3078480"/>
                    </a:xfrm>
                    <a:prstGeom prst="rect">
                      <a:avLst/>
                    </a:prstGeom>
                    <a:noFill/>
                  </pic:spPr>
                </pic:pic>
              </a:graphicData>
            </a:graphic>
          </wp:inline>
        </w:drawing>
      </w:r>
    </w:p>
    <w:p w14:paraId="7567ACAC" w14:textId="77777777" w:rsidR="005F11A6" w:rsidRDefault="005F11A6" w:rsidP="005F11A6">
      <w:pPr>
        <w:tabs>
          <w:tab w:val="left" w:pos="540"/>
        </w:tabs>
        <w:spacing w:before="60" w:after="60"/>
        <w:ind w:firstLine="0"/>
        <w:jc w:val="both"/>
        <w:rPr>
          <w:rFonts w:cs="Arial"/>
          <w:bCs/>
          <w:sz w:val="20"/>
          <w:szCs w:val="20"/>
        </w:rPr>
      </w:pPr>
    </w:p>
    <w:p w14:paraId="25583966" w14:textId="77777777" w:rsidR="005F11A6" w:rsidRPr="005F11A6" w:rsidRDefault="005F11A6" w:rsidP="005F11A6">
      <w:pPr>
        <w:tabs>
          <w:tab w:val="left" w:pos="540"/>
        </w:tabs>
        <w:spacing w:before="60" w:after="60"/>
        <w:ind w:firstLine="0"/>
        <w:jc w:val="center"/>
        <w:rPr>
          <w:rFonts w:cs="Arial"/>
          <w:b/>
          <w:bCs/>
          <w:sz w:val="20"/>
          <w:szCs w:val="20"/>
        </w:rPr>
      </w:pPr>
      <w:r w:rsidRPr="005F11A6">
        <w:rPr>
          <w:rFonts w:cs="Arial"/>
          <w:b/>
          <w:bCs/>
          <w:sz w:val="20"/>
          <w:szCs w:val="20"/>
        </w:rPr>
        <w:t xml:space="preserve">2 Pirkimo objektas: Transporto paslaugos (darbuotojų vežimas) </w:t>
      </w:r>
      <w:r w:rsidRPr="005F11A6">
        <w:rPr>
          <w:b/>
          <w:bCs/>
          <w:sz w:val="20"/>
        </w:rPr>
        <w:t>Elektrėnai-Kruonis; Kaišiadorys-Žiežmariai-Kruonis-Kruonio</w:t>
      </w:r>
      <w:r w:rsidRPr="005F11A6">
        <w:rPr>
          <w:b/>
          <w:bCs/>
          <w:spacing w:val="-9"/>
          <w:sz w:val="20"/>
        </w:rPr>
        <w:t xml:space="preserve"> </w:t>
      </w:r>
      <w:r w:rsidRPr="005F11A6">
        <w:rPr>
          <w:b/>
          <w:bCs/>
          <w:sz w:val="20"/>
        </w:rPr>
        <w:t>elektrinė.</w:t>
      </w:r>
    </w:p>
    <w:p w14:paraId="67BB4CF2" w14:textId="77777777" w:rsidR="005F11A6" w:rsidRDefault="005F11A6" w:rsidP="005F11A6">
      <w:pPr>
        <w:tabs>
          <w:tab w:val="left" w:pos="540"/>
        </w:tabs>
        <w:spacing w:before="60" w:after="60"/>
        <w:ind w:firstLine="0"/>
        <w:jc w:val="both"/>
        <w:rPr>
          <w:rFonts w:cs="Arial"/>
          <w:bCs/>
          <w:sz w:val="20"/>
          <w:szCs w:val="20"/>
        </w:rPr>
      </w:pPr>
    </w:p>
    <w:p w14:paraId="1783CE10" w14:textId="77777777" w:rsidR="005F11A6" w:rsidRPr="00662869" w:rsidRDefault="001B7033" w:rsidP="005F11A6">
      <w:pPr>
        <w:tabs>
          <w:tab w:val="left" w:pos="540"/>
        </w:tabs>
        <w:spacing w:before="60" w:after="60"/>
        <w:ind w:firstLine="0"/>
        <w:jc w:val="both"/>
        <w:rPr>
          <w:rFonts w:eastAsia="Times New Roman" w:cs="Arial"/>
          <w:color w:val="000000"/>
          <w:sz w:val="18"/>
          <w:szCs w:val="18"/>
        </w:rPr>
      </w:pPr>
      <w:r w:rsidRPr="00662869">
        <w:rPr>
          <w:rFonts w:eastAsia="Times New Roman" w:cs="Arial"/>
          <w:color w:val="000000"/>
          <w:sz w:val="18"/>
          <w:szCs w:val="18"/>
        </w:rPr>
        <w:t xml:space="preserve">1 maršrutas (darbo dienomis):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7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žiedas – </w:t>
      </w:r>
      <w:proofErr w:type="spellStart"/>
      <w:r w:rsidRPr="005212F2">
        <w:rPr>
          <w:rFonts w:eastAsia="Times New Roman" w:cs="Arial"/>
          <w:color w:val="000000"/>
          <w:sz w:val="18"/>
          <w:szCs w:val="18"/>
        </w:rPr>
        <w:t>Raistinės</w:t>
      </w:r>
      <w:proofErr w:type="spellEnd"/>
      <w:r w:rsidRPr="005212F2">
        <w:rPr>
          <w:rFonts w:eastAsia="Times New Roman" w:cs="Arial"/>
          <w:color w:val="000000"/>
          <w:sz w:val="18"/>
          <w:szCs w:val="18"/>
        </w:rPr>
        <w:t xml:space="preserve"> g. – Pergalės g.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g.(autobusų stotelėje ties Versmės gimnazija) – </w:t>
      </w:r>
      <w:proofErr w:type="spellStart"/>
      <w:r w:rsidRPr="005212F2">
        <w:rPr>
          <w:rFonts w:eastAsia="Times New Roman" w:cs="Arial"/>
          <w:color w:val="000000"/>
          <w:sz w:val="18"/>
          <w:szCs w:val="18"/>
        </w:rPr>
        <w:t>Sabališkių</w:t>
      </w:r>
      <w:proofErr w:type="spellEnd"/>
      <w:r w:rsidRPr="005212F2">
        <w:rPr>
          <w:rFonts w:eastAsia="Times New Roman" w:cs="Arial"/>
          <w:color w:val="000000"/>
          <w:sz w:val="18"/>
          <w:szCs w:val="18"/>
        </w:rPr>
        <w:t xml:space="preserve"> g. 2</w:t>
      </w:r>
    </w:p>
    <w:p w14:paraId="24EDFAC8" w14:textId="77777777" w:rsidR="005F11A6" w:rsidRDefault="001B7033" w:rsidP="005F11A6">
      <w:pPr>
        <w:tabs>
          <w:tab w:val="left" w:pos="540"/>
        </w:tabs>
        <w:spacing w:before="60" w:after="60"/>
        <w:ind w:firstLine="0"/>
        <w:jc w:val="both"/>
        <w:rPr>
          <w:rFonts w:cs="Arial"/>
          <w:bCs/>
          <w:sz w:val="20"/>
          <w:szCs w:val="20"/>
        </w:rPr>
      </w:pPr>
      <w:r>
        <w:rPr>
          <w:noProof/>
        </w:rPr>
        <w:drawing>
          <wp:anchor distT="0" distB="0" distL="0" distR="0" simplePos="0" relativeHeight="251661312" behindDoc="1" locked="0" layoutInCell="1" allowOverlap="1" wp14:anchorId="41D72528" wp14:editId="75B94206">
            <wp:simplePos x="0" y="0"/>
            <wp:positionH relativeFrom="margin">
              <wp:align>left</wp:align>
            </wp:positionH>
            <wp:positionV relativeFrom="paragraph">
              <wp:posOffset>182245</wp:posOffset>
            </wp:positionV>
            <wp:extent cx="6210300" cy="2280920"/>
            <wp:effectExtent l="0" t="0" r="0" b="508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6210300" cy="2280920"/>
                    </a:xfrm>
                    <a:prstGeom prst="rect">
                      <a:avLst/>
                    </a:prstGeom>
                  </pic:spPr>
                </pic:pic>
              </a:graphicData>
            </a:graphic>
            <wp14:sizeRelH relativeFrom="margin">
              <wp14:pctWidth>0</wp14:pctWidth>
            </wp14:sizeRelH>
            <wp14:sizeRelV relativeFrom="margin">
              <wp14:pctHeight>0</wp14:pctHeight>
            </wp14:sizeRelV>
          </wp:anchor>
        </w:drawing>
      </w:r>
    </w:p>
    <w:p w14:paraId="58BA8B51" w14:textId="77777777" w:rsidR="005F11A6" w:rsidRDefault="005F11A6" w:rsidP="005F11A6">
      <w:pPr>
        <w:tabs>
          <w:tab w:val="left" w:pos="540"/>
        </w:tabs>
        <w:spacing w:before="60" w:after="60"/>
        <w:ind w:firstLine="0"/>
        <w:jc w:val="both"/>
        <w:rPr>
          <w:rFonts w:cs="Arial"/>
          <w:bCs/>
          <w:sz w:val="20"/>
          <w:szCs w:val="20"/>
        </w:rPr>
      </w:pPr>
    </w:p>
    <w:p w14:paraId="077F9944" w14:textId="77777777" w:rsidR="005F11A6" w:rsidRDefault="005F11A6" w:rsidP="005F11A6">
      <w:pPr>
        <w:tabs>
          <w:tab w:val="left" w:pos="540"/>
        </w:tabs>
        <w:spacing w:before="60" w:after="60"/>
        <w:ind w:firstLine="0"/>
        <w:jc w:val="both"/>
        <w:rPr>
          <w:rFonts w:cs="Arial"/>
          <w:bCs/>
          <w:sz w:val="20"/>
          <w:szCs w:val="20"/>
        </w:rPr>
      </w:pPr>
    </w:p>
    <w:p w14:paraId="45277C53" w14:textId="77777777" w:rsidR="00976A42" w:rsidRDefault="00976A42" w:rsidP="005F11A6">
      <w:pPr>
        <w:tabs>
          <w:tab w:val="left" w:pos="540"/>
        </w:tabs>
        <w:spacing w:before="60" w:after="60"/>
        <w:ind w:firstLine="0"/>
        <w:jc w:val="both"/>
        <w:rPr>
          <w:rFonts w:cs="Arial"/>
          <w:bCs/>
          <w:sz w:val="20"/>
          <w:szCs w:val="20"/>
        </w:rPr>
      </w:pPr>
    </w:p>
    <w:p w14:paraId="16D965F4" w14:textId="77777777" w:rsidR="001B7033" w:rsidRPr="001B7033" w:rsidRDefault="001B7033" w:rsidP="001B7033">
      <w:pPr>
        <w:rPr>
          <w:rFonts w:cs="Arial"/>
          <w:sz w:val="20"/>
          <w:szCs w:val="20"/>
        </w:rPr>
      </w:pPr>
    </w:p>
    <w:p w14:paraId="2D290766" w14:textId="77777777" w:rsidR="001B7033" w:rsidRPr="001B7033" w:rsidRDefault="001B7033" w:rsidP="001B7033">
      <w:pPr>
        <w:rPr>
          <w:rFonts w:cs="Arial"/>
          <w:sz w:val="20"/>
          <w:szCs w:val="20"/>
        </w:rPr>
      </w:pPr>
    </w:p>
    <w:p w14:paraId="1A0DB204" w14:textId="77777777" w:rsidR="001B7033" w:rsidRPr="001B7033" w:rsidRDefault="001B7033" w:rsidP="001B7033">
      <w:pPr>
        <w:rPr>
          <w:rFonts w:cs="Arial"/>
          <w:sz w:val="20"/>
          <w:szCs w:val="20"/>
        </w:rPr>
      </w:pPr>
    </w:p>
    <w:p w14:paraId="1A7314C1" w14:textId="77777777" w:rsidR="001B7033" w:rsidRPr="001B7033" w:rsidRDefault="001B7033" w:rsidP="001B7033">
      <w:pPr>
        <w:rPr>
          <w:rFonts w:cs="Arial"/>
          <w:sz w:val="20"/>
          <w:szCs w:val="20"/>
        </w:rPr>
      </w:pPr>
    </w:p>
    <w:p w14:paraId="4BEFE6A9" w14:textId="77777777" w:rsidR="001B7033" w:rsidRPr="001B7033" w:rsidRDefault="001B7033" w:rsidP="001B7033">
      <w:pPr>
        <w:rPr>
          <w:rFonts w:cs="Arial"/>
          <w:sz w:val="20"/>
          <w:szCs w:val="20"/>
        </w:rPr>
      </w:pPr>
    </w:p>
    <w:p w14:paraId="4D70C439" w14:textId="77777777" w:rsidR="001B7033" w:rsidRPr="001B7033" w:rsidRDefault="001B7033" w:rsidP="001B7033">
      <w:pPr>
        <w:rPr>
          <w:rFonts w:cs="Arial"/>
          <w:sz w:val="20"/>
          <w:szCs w:val="20"/>
        </w:rPr>
      </w:pPr>
    </w:p>
    <w:p w14:paraId="7A24AEF2" w14:textId="77777777" w:rsidR="001B7033" w:rsidRPr="001B7033" w:rsidRDefault="001B7033" w:rsidP="001B7033">
      <w:pPr>
        <w:rPr>
          <w:rFonts w:cs="Arial"/>
          <w:sz w:val="20"/>
          <w:szCs w:val="20"/>
        </w:rPr>
      </w:pPr>
    </w:p>
    <w:p w14:paraId="6C587DDC" w14:textId="77777777" w:rsidR="001B7033" w:rsidRPr="001B7033" w:rsidRDefault="001B7033" w:rsidP="001B7033">
      <w:pPr>
        <w:rPr>
          <w:rFonts w:cs="Arial"/>
          <w:sz w:val="20"/>
          <w:szCs w:val="20"/>
        </w:rPr>
      </w:pPr>
    </w:p>
    <w:p w14:paraId="19E15C2E" w14:textId="77777777" w:rsidR="001B7033" w:rsidRPr="001B7033" w:rsidRDefault="001B7033" w:rsidP="001B7033">
      <w:pPr>
        <w:rPr>
          <w:rFonts w:cs="Arial"/>
          <w:sz w:val="20"/>
          <w:szCs w:val="20"/>
        </w:rPr>
      </w:pPr>
    </w:p>
    <w:p w14:paraId="759A22E8" w14:textId="77777777" w:rsidR="001B7033" w:rsidRPr="001B7033" w:rsidRDefault="001B7033" w:rsidP="001B7033">
      <w:pPr>
        <w:rPr>
          <w:rFonts w:cs="Arial"/>
          <w:sz w:val="20"/>
          <w:szCs w:val="20"/>
        </w:rPr>
      </w:pPr>
    </w:p>
    <w:p w14:paraId="353A0216" w14:textId="77777777" w:rsidR="001B7033" w:rsidRPr="001B7033" w:rsidRDefault="001B7033" w:rsidP="001B7033">
      <w:pPr>
        <w:rPr>
          <w:rFonts w:cs="Arial"/>
          <w:sz w:val="20"/>
          <w:szCs w:val="20"/>
        </w:rPr>
      </w:pPr>
    </w:p>
    <w:p w14:paraId="0D6EDDBD" w14:textId="77777777" w:rsidR="001B7033" w:rsidRPr="001B7033" w:rsidRDefault="001B7033" w:rsidP="001B7033">
      <w:pPr>
        <w:ind w:firstLine="0"/>
        <w:rPr>
          <w:rFonts w:cs="Arial"/>
          <w:sz w:val="20"/>
          <w:szCs w:val="20"/>
        </w:rPr>
      </w:pPr>
    </w:p>
    <w:p w14:paraId="713D43AB" w14:textId="77777777" w:rsidR="001B7033" w:rsidRPr="001B7033" w:rsidRDefault="001B7033" w:rsidP="001B7033">
      <w:pPr>
        <w:rPr>
          <w:rFonts w:cs="Arial"/>
          <w:sz w:val="20"/>
          <w:szCs w:val="20"/>
        </w:rPr>
      </w:pPr>
    </w:p>
    <w:p w14:paraId="145FA476" w14:textId="3435009C" w:rsidR="00071000" w:rsidRDefault="00071000" w:rsidP="001B7033">
      <w:pPr>
        <w:rPr>
          <w:rFonts w:cs="Arial"/>
          <w:bCs/>
          <w:sz w:val="20"/>
          <w:szCs w:val="20"/>
        </w:rPr>
      </w:pPr>
    </w:p>
    <w:p w14:paraId="70652DEC" w14:textId="77777777" w:rsidR="00071000" w:rsidRDefault="00071000" w:rsidP="001B7033">
      <w:pPr>
        <w:rPr>
          <w:rFonts w:cs="Arial"/>
          <w:bCs/>
          <w:sz w:val="20"/>
          <w:szCs w:val="20"/>
        </w:rPr>
      </w:pPr>
    </w:p>
    <w:p w14:paraId="546C3D28" w14:textId="46D2118C" w:rsidR="001B7033" w:rsidRPr="00662869" w:rsidRDefault="001B7033" w:rsidP="001B7033">
      <w:pPr>
        <w:rPr>
          <w:rFonts w:eastAsia="Times New Roman" w:cs="Arial"/>
          <w:color w:val="000000"/>
          <w:sz w:val="18"/>
          <w:szCs w:val="18"/>
        </w:rPr>
      </w:pPr>
      <w:r w:rsidRPr="00662869">
        <w:rPr>
          <w:rFonts w:eastAsia="Times New Roman" w:cs="Arial"/>
          <w:color w:val="000000"/>
          <w:sz w:val="18"/>
          <w:szCs w:val="18"/>
        </w:rPr>
        <w:t xml:space="preserve">2 maršrutas </w:t>
      </w:r>
      <w:r w:rsidR="00071000" w:rsidRPr="00662869">
        <w:rPr>
          <w:rFonts w:eastAsia="Times New Roman" w:cs="Arial"/>
          <w:color w:val="000000"/>
          <w:sz w:val="18"/>
          <w:szCs w:val="18"/>
        </w:rPr>
        <w:t xml:space="preserve">(darbo dienomis): </w:t>
      </w:r>
      <w:r w:rsidRPr="005212F2">
        <w:rPr>
          <w:rFonts w:eastAsia="Times New Roman" w:cs="Arial"/>
          <w:color w:val="000000"/>
          <w:sz w:val="18"/>
          <w:szCs w:val="18"/>
        </w:rPr>
        <w:t>Kaišiadorys – Stasiūnai – Žiežmariai – Kruonis – Kruonio hidroakumuliacinė elektrinė</w:t>
      </w:r>
    </w:p>
    <w:p w14:paraId="24343FED" w14:textId="77777777" w:rsidR="001B7033" w:rsidRDefault="001B7033" w:rsidP="001B7033">
      <w:pPr>
        <w:rPr>
          <w:rFonts w:cs="Arial"/>
          <w:bCs/>
          <w:sz w:val="20"/>
          <w:szCs w:val="20"/>
        </w:rPr>
      </w:pPr>
    </w:p>
    <w:p w14:paraId="0385328E" w14:textId="77777777" w:rsidR="001B7033" w:rsidRPr="001B7033" w:rsidRDefault="001B7033" w:rsidP="001B7033">
      <w:pPr>
        <w:rPr>
          <w:rFonts w:cs="Arial"/>
          <w:sz w:val="20"/>
          <w:szCs w:val="20"/>
        </w:rPr>
      </w:pPr>
      <w:r>
        <w:rPr>
          <w:noProof/>
        </w:rPr>
        <w:drawing>
          <wp:inline distT="0" distB="0" distL="0" distR="0" wp14:anchorId="5F26DFDB" wp14:editId="2F9E77D7">
            <wp:extent cx="5610225" cy="2448560"/>
            <wp:effectExtent l="0" t="0" r="9525" b="8890"/>
            <wp:docPr id="2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5650496" cy="2466136"/>
                    </a:xfrm>
                    <a:prstGeom prst="rect">
                      <a:avLst/>
                    </a:prstGeom>
                  </pic:spPr>
                </pic:pic>
              </a:graphicData>
            </a:graphic>
          </wp:inline>
        </w:drawing>
      </w:r>
    </w:p>
    <w:sectPr w:rsidR="001B7033" w:rsidRPr="001B7033" w:rsidSect="00A60679">
      <w:type w:val="continuous"/>
      <w:pgSz w:w="11906" w:h="16838"/>
      <w:pgMar w:top="1701" w:right="282"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68478" w14:textId="77777777" w:rsidR="008020FE" w:rsidRDefault="008020FE" w:rsidP="00A60679">
      <w:r>
        <w:separator/>
      </w:r>
    </w:p>
  </w:endnote>
  <w:endnote w:type="continuationSeparator" w:id="0">
    <w:p w14:paraId="487C59E7" w14:textId="77777777" w:rsidR="008020FE" w:rsidRDefault="008020FE" w:rsidP="00A6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A354" w14:textId="77777777" w:rsidR="00071000" w:rsidRDefault="00071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11E39" w14:textId="77777777" w:rsidR="00A60679" w:rsidRDefault="00A60679">
    <w:pPr>
      <w:pStyle w:val="Footer"/>
    </w:pPr>
  </w:p>
  <w:p w14:paraId="3CD138F0" w14:textId="77777777" w:rsidR="005F11A6" w:rsidRDefault="005F11A6">
    <w:pPr>
      <w:pStyle w:val="Footer"/>
    </w:pPr>
  </w:p>
  <w:p w14:paraId="41822CEC" w14:textId="77777777" w:rsidR="005F11A6" w:rsidRDefault="005F11A6">
    <w:pPr>
      <w:pStyle w:val="Footer"/>
    </w:pPr>
  </w:p>
  <w:p w14:paraId="3A023C7E" w14:textId="77777777" w:rsidR="005F11A6" w:rsidRDefault="005F11A6">
    <w:pPr>
      <w:pStyle w:val="Footer"/>
    </w:pPr>
  </w:p>
  <w:p w14:paraId="02D770B0" w14:textId="77777777" w:rsidR="005F11A6" w:rsidRDefault="005F1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346B" w14:textId="77777777" w:rsidR="00071000" w:rsidRDefault="00071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ED5FF" w14:textId="77777777" w:rsidR="008020FE" w:rsidRDefault="008020FE" w:rsidP="00A60679">
      <w:r>
        <w:separator/>
      </w:r>
    </w:p>
  </w:footnote>
  <w:footnote w:type="continuationSeparator" w:id="0">
    <w:p w14:paraId="3AEBEF33" w14:textId="77777777" w:rsidR="008020FE" w:rsidRDefault="008020FE" w:rsidP="00A6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C984" w14:textId="77777777" w:rsidR="00071000" w:rsidRDefault="00071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8A1F" w14:textId="77777777" w:rsidR="005603ED" w:rsidRDefault="00244517">
    <w:pPr>
      <w:pStyle w:val="Header"/>
    </w:pPr>
    <w:r>
      <w:rPr>
        <w:noProof/>
      </w:rPr>
      <mc:AlternateContent>
        <mc:Choice Requires="wps">
          <w:drawing>
            <wp:anchor distT="0" distB="0" distL="114300" distR="114300" simplePos="0" relativeHeight="251659264" behindDoc="0" locked="0" layoutInCell="0" allowOverlap="1" wp14:anchorId="0466D06B" wp14:editId="7756558F">
              <wp:simplePos x="0" y="0"/>
              <wp:positionH relativeFrom="page">
                <wp:align>right</wp:align>
              </wp:positionH>
              <wp:positionV relativeFrom="page">
                <wp:align>top</wp:align>
              </wp:positionV>
              <wp:extent cx="7772400" cy="457200"/>
              <wp:effectExtent l="0" t="0" r="0" b="0"/>
              <wp:wrapNone/>
              <wp:docPr id="27" name="MSIPCM2e1f4a8282e6fcbf677a63eb"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AAA26" w14:textId="77777777" w:rsidR="005603ED" w:rsidRPr="008B39E9" w:rsidRDefault="008020FE" w:rsidP="008B39E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466D06B" id="_x0000_t202" coordsize="21600,21600" o:spt="202" path="m,l,21600r21600,l21600,xe">
              <v:stroke joinstyle="miter"/>
              <v:path gradientshapeok="t" o:connecttype="rect"/>
            </v:shapetype>
            <v:shape id="MSIPCM2e1f4a8282e6fcbf677a63eb"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m6w0SxgDAABCBgAADgAAAAAAAAAAAAAAAAAuAgAA&#10;ZHJzL2Uyb0RvYy54bWxQSwECLQAUAAYACAAAACEAiYVcxNkAAAAFAQAADwAAAAAAAAAAAAAAAABy&#10;BQAAZHJzL2Rvd25yZXYueG1sUEsFBgAAAAAEAAQA8wAAAHgGAAAAAA==&#10;" o:allowincell="f" filled="f" stroked="f" strokeweight=".5pt">
              <v:textbox inset=",0,20pt,0">
                <w:txbxContent>
                  <w:p w14:paraId="458AAA26" w14:textId="77777777" w:rsidR="005603ED" w:rsidRPr="008B39E9" w:rsidRDefault="00E93F0B" w:rsidP="008B39E9">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5D9B" w14:textId="77777777" w:rsidR="005603ED" w:rsidRDefault="00244517">
    <w:pPr>
      <w:pStyle w:val="Header"/>
    </w:pPr>
    <w:r>
      <w:rPr>
        <w:noProof/>
      </w:rPr>
      <mc:AlternateContent>
        <mc:Choice Requires="wps">
          <w:drawing>
            <wp:anchor distT="0" distB="0" distL="114300" distR="114300" simplePos="0" relativeHeight="251660288" behindDoc="0" locked="0" layoutInCell="0" allowOverlap="1" wp14:anchorId="461D5419" wp14:editId="6E301460">
              <wp:simplePos x="0" y="190500"/>
              <wp:positionH relativeFrom="page">
                <wp:align>right</wp:align>
              </wp:positionH>
              <wp:positionV relativeFrom="page">
                <wp:align>top</wp:align>
              </wp:positionV>
              <wp:extent cx="7772400" cy="457200"/>
              <wp:effectExtent l="0" t="0" r="0" b="0"/>
              <wp:wrapNone/>
              <wp:docPr id="28" name="MSIPCMa4a144289cda99052814e6fd"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E7519" w14:textId="77777777" w:rsidR="005603ED" w:rsidRPr="008B39E9" w:rsidRDefault="008020FE" w:rsidP="008B39E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61D5419" id="_x0000_t202" coordsize="21600,21600" o:spt="202" path="m,l,21600r21600,l21600,xe">
              <v:stroke joinstyle="miter"/>
              <v:path gradientshapeok="t" o:connecttype="rect"/>
            </v:shapetype>
            <v:shape id="MSIPCMa4a144289cda99052814e6fd"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6028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" o:allowincell="f" filled="f" stroked="f" strokeweight=".5pt">
              <v:textbox inset=",0,20pt,0">
                <w:txbxContent>
                  <w:p w14:paraId="023E7519" w14:textId="77777777" w:rsidR="005603ED" w:rsidRPr="008B39E9" w:rsidRDefault="00E93F0B" w:rsidP="008B39E9">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71475"/>
    <w:multiLevelType w:val="multilevel"/>
    <w:tmpl w:val="F4586880"/>
    <w:lvl w:ilvl="0">
      <w:start w:val="3"/>
      <w:numFmt w:val="decimal"/>
      <w:lvlText w:val="%1"/>
      <w:lvlJc w:val="left"/>
      <w:pPr>
        <w:ind w:left="360" w:hanging="360"/>
      </w:pPr>
      <w:rPr>
        <w:rFonts w:hint="default"/>
      </w:rPr>
    </w:lvl>
    <w:lvl w:ilvl="1">
      <w:start w:val="2"/>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abstractNum w:abstractNumId="2" w15:restartNumberingAfterBreak="0">
    <w:nsid w:val="260252DC"/>
    <w:multiLevelType w:val="multilevel"/>
    <w:tmpl w:val="058C3D3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357397"/>
    <w:multiLevelType w:val="multilevel"/>
    <w:tmpl w:val="5DD891C0"/>
    <w:lvl w:ilvl="0">
      <w:start w:val="5"/>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800" w:hanging="1800"/>
      </w:pPr>
      <w:rPr>
        <w:rFonts w:cs="Arial" w:hint="default"/>
        <w:b/>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5809F8"/>
    <w:multiLevelType w:val="multilevel"/>
    <w:tmpl w:val="052CB44E"/>
    <w:lvl w:ilvl="0">
      <w:start w:val="1"/>
      <w:numFmt w:val="decimal"/>
      <w:lvlText w:val="%1."/>
      <w:lvlJc w:val="left"/>
      <w:pPr>
        <w:ind w:left="416" w:hanging="284"/>
      </w:pPr>
      <w:rPr>
        <w:rFonts w:ascii="Arial" w:eastAsia="Arial" w:hAnsi="Arial" w:cs="Arial" w:hint="default"/>
        <w:b/>
        <w:bCs/>
        <w:spacing w:val="-1"/>
        <w:w w:val="99"/>
        <w:sz w:val="20"/>
        <w:szCs w:val="20"/>
        <w:lang w:val="lt-LT" w:eastAsia="lt-LT" w:bidi="lt-LT"/>
      </w:rPr>
    </w:lvl>
    <w:lvl w:ilvl="1">
      <w:start w:val="1"/>
      <w:numFmt w:val="decimal"/>
      <w:lvlText w:val="%1.%2."/>
      <w:lvlJc w:val="left"/>
      <w:pPr>
        <w:ind w:left="699" w:hanging="567"/>
      </w:pPr>
      <w:rPr>
        <w:rFonts w:hint="default"/>
        <w:b/>
        <w:bCs/>
        <w:spacing w:val="-1"/>
        <w:w w:val="99"/>
        <w:lang w:val="lt-LT" w:eastAsia="lt-LT" w:bidi="lt-LT"/>
      </w:rPr>
    </w:lvl>
    <w:lvl w:ilvl="2">
      <w:start w:val="1"/>
      <w:numFmt w:val="decimal"/>
      <w:lvlText w:val="%1.%2.%3."/>
      <w:lvlJc w:val="left"/>
      <w:pPr>
        <w:ind w:left="132" w:hanging="567"/>
      </w:pPr>
      <w:rPr>
        <w:rFonts w:ascii="Arial" w:eastAsia="Arial" w:hAnsi="Arial" w:cs="Arial" w:hint="default"/>
        <w:spacing w:val="-1"/>
        <w:w w:val="99"/>
        <w:sz w:val="20"/>
        <w:szCs w:val="20"/>
        <w:lang w:val="lt-LT" w:eastAsia="lt-LT" w:bidi="lt-LT"/>
      </w:rPr>
    </w:lvl>
    <w:lvl w:ilvl="3">
      <w:start w:val="1"/>
      <w:numFmt w:val="decimal"/>
      <w:lvlText w:val="%1.%2.%3.%4."/>
      <w:lvlJc w:val="left"/>
      <w:pPr>
        <w:ind w:left="985" w:hanging="853"/>
      </w:pPr>
      <w:rPr>
        <w:rFonts w:ascii="Arial" w:eastAsia="Arial" w:hAnsi="Arial" w:cs="Arial" w:hint="default"/>
        <w:spacing w:val="-1"/>
        <w:w w:val="99"/>
        <w:sz w:val="20"/>
        <w:szCs w:val="20"/>
        <w:lang w:val="lt-LT" w:eastAsia="lt-LT" w:bidi="lt-LT"/>
      </w:rPr>
    </w:lvl>
    <w:lvl w:ilvl="4">
      <w:numFmt w:val="bullet"/>
      <w:lvlText w:val="•"/>
      <w:lvlJc w:val="left"/>
      <w:pPr>
        <w:ind w:left="2959" w:hanging="853"/>
      </w:pPr>
      <w:rPr>
        <w:rFonts w:hint="default"/>
        <w:lang w:val="lt-LT" w:eastAsia="lt-LT" w:bidi="lt-LT"/>
      </w:rPr>
    </w:lvl>
    <w:lvl w:ilvl="5">
      <w:numFmt w:val="bullet"/>
      <w:lvlText w:val="•"/>
      <w:lvlJc w:val="left"/>
      <w:pPr>
        <w:ind w:left="4939" w:hanging="853"/>
      </w:pPr>
      <w:rPr>
        <w:rFonts w:hint="default"/>
        <w:lang w:val="lt-LT" w:eastAsia="lt-LT" w:bidi="lt-LT"/>
      </w:rPr>
    </w:lvl>
    <w:lvl w:ilvl="6">
      <w:numFmt w:val="bullet"/>
      <w:lvlText w:val="•"/>
      <w:lvlJc w:val="left"/>
      <w:pPr>
        <w:ind w:left="6919" w:hanging="853"/>
      </w:pPr>
      <w:rPr>
        <w:rFonts w:hint="default"/>
        <w:lang w:val="lt-LT" w:eastAsia="lt-LT" w:bidi="lt-LT"/>
      </w:rPr>
    </w:lvl>
    <w:lvl w:ilvl="7">
      <w:numFmt w:val="bullet"/>
      <w:lvlText w:val="•"/>
      <w:lvlJc w:val="left"/>
      <w:pPr>
        <w:ind w:left="8899" w:hanging="853"/>
      </w:pPr>
      <w:rPr>
        <w:rFonts w:hint="default"/>
        <w:lang w:val="lt-LT" w:eastAsia="lt-LT" w:bidi="lt-LT"/>
      </w:rPr>
    </w:lvl>
    <w:lvl w:ilvl="8">
      <w:numFmt w:val="bullet"/>
      <w:lvlText w:val="•"/>
      <w:lvlJc w:val="left"/>
      <w:pPr>
        <w:ind w:left="10878" w:hanging="853"/>
      </w:pPr>
      <w:rPr>
        <w:rFonts w:hint="default"/>
        <w:lang w:val="lt-LT" w:eastAsia="lt-LT" w:bidi="lt-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8"/>
  </w:num>
  <w:num w:numId="4">
    <w:abstractNumId w:val="0"/>
  </w:num>
  <w:num w:numId="5">
    <w:abstractNumId w:val="9"/>
  </w:num>
  <w:num w:numId="6">
    <w:abstractNumId w:val="3"/>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79"/>
    <w:rsid w:val="00071000"/>
    <w:rsid w:val="00076036"/>
    <w:rsid w:val="0008781E"/>
    <w:rsid w:val="001462EB"/>
    <w:rsid w:val="001B7033"/>
    <w:rsid w:val="00204971"/>
    <w:rsid w:val="00244517"/>
    <w:rsid w:val="00321AB4"/>
    <w:rsid w:val="003508BF"/>
    <w:rsid w:val="00376974"/>
    <w:rsid w:val="003803E2"/>
    <w:rsid w:val="00424810"/>
    <w:rsid w:val="00433C77"/>
    <w:rsid w:val="00452787"/>
    <w:rsid w:val="005200B8"/>
    <w:rsid w:val="005B2DD0"/>
    <w:rsid w:val="005F11A6"/>
    <w:rsid w:val="00662869"/>
    <w:rsid w:val="006C7DAF"/>
    <w:rsid w:val="006E0B2D"/>
    <w:rsid w:val="00767EBC"/>
    <w:rsid w:val="008020FE"/>
    <w:rsid w:val="00840C88"/>
    <w:rsid w:val="00923CF6"/>
    <w:rsid w:val="00972BCE"/>
    <w:rsid w:val="00976A42"/>
    <w:rsid w:val="009C4CE3"/>
    <w:rsid w:val="00A60679"/>
    <w:rsid w:val="00B6405B"/>
    <w:rsid w:val="00C04504"/>
    <w:rsid w:val="00CD39A1"/>
    <w:rsid w:val="00CE06C9"/>
    <w:rsid w:val="00DE79F9"/>
    <w:rsid w:val="00E93F0B"/>
    <w:rsid w:val="00F24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F783D"/>
  <w15:chartTrackingRefBased/>
  <w15:docId w15:val="{28F50397-5389-4675-812E-EBFF3B4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0679"/>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60679"/>
    <w:pPr>
      <w:ind w:left="720"/>
      <w:contextualSpacing/>
    </w:pPr>
  </w:style>
  <w:style w:type="paragraph" w:styleId="Header">
    <w:name w:val="header"/>
    <w:basedOn w:val="Normal"/>
    <w:link w:val="HeaderChar"/>
    <w:uiPriority w:val="99"/>
    <w:unhideWhenUsed/>
    <w:rsid w:val="00A60679"/>
    <w:pPr>
      <w:tabs>
        <w:tab w:val="center" w:pos="4819"/>
        <w:tab w:val="right" w:pos="9638"/>
      </w:tabs>
    </w:pPr>
  </w:style>
  <w:style w:type="character" w:customStyle="1" w:styleId="HeaderChar">
    <w:name w:val="Header Char"/>
    <w:basedOn w:val="DefaultParagraphFont"/>
    <w:link w:val="Header"/>
    <w:uiPriority w:val="99"/>
    <w:rsid w:val="00A60679"/>
    <w:rPr>
      <w:rFonts w:ascii="Arial" w:hAnsi="Arial"/>
    </w:rPr>
  </w:style>
  <w:style w:type="character" w:styleId="Hyperlink">
    <w:name w:val="Hyperlink"/>
    <w:basedOn w:val="DefaultParagraphFont"/>
    <w:uiPriority w:val="99"/>
    <w:rsid w:val="00A60679"/>
    <w:rPr>
      <w:color w:val="auto"/>
      <w:u w:val="none"/>
    </w:rPr>
  </w:style>
  <w:style w:type="character" w:styleId="CommentReference">
    <w:name w:val="annotation reference"/>
    <w:basedOn w:val="DefaultParagraphFont"/>
    <w:uiPriority w:val="99"/>
    <w:semiHidden/>
    <w:unhideWhenUsed/>
    <w:rsid w:val="00A60679"/>
    <w:rPr>
      <w:sz w:val="16"/>
      <w:szCs w:val="16"/>
    </w:rPr>
  </w:style>
  <w:style w:type="paragraph" w:styleId="CommentText">
    <w:name w:val="annotation text"/>
    <w:basedOn w:val="Normal"/>
    <w:link w:val="CommentTextChar"/>
    <w:uiPriority w:val="99"/>
    <w:semiHidden/>
    <w:unhideWhenUsed/>
    <w:rsid w:val="00A60679"/>
    <w:rPr>
      <w:sz w:val="20"/>
      <w:szCs w:val="20"/>
    </w:rPr>
  </w:style>
  <w:style w:type="character" w:customStyle="1" w:styleId="CommentTextChar">
    <w:name w:val="Comment Text Char"/>
    <w:basedOn w:val="DefaultParagraphFont"/>
    <w:link w:val="CommentText"/>
    <w:uiPriority w:val="99"/>
    <w:semiHidden/>
    <w:rsid w:val="00A60679"/>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60679"/>
    <w:rPr>
      <w:rFonts w:ascii="Arial" w:hAnsi="Arial"/>
    </w:rPr>
  </w:style>
  <w:style w:type="character" w:customStyle="1" w:styleId="Laukeliai">
    <w:name w:val="Laukeliai"/>
    <w:basedOn w:val="DefaultParagraphFont"/>
    <w:uiPriority w:val="1"/>
    <w:rsid w:val="00A60679"/>
    <w:rPr>
      <w:rFonts w:ascii="Arial" w:hAnsi="Arial"/>
      <w:sz w:val="20"/>
    </w:rPr>
  </w:style>
  <w:style w:type="paragraph" w:styleId="BodyText">
    <w:name w:val="Body Text"/>
    <w:basedOn w:val="Normal"/>
    <w:link w:val="BodyTextChar"/>
    <w:uiPriority w:val="99"/>
    <w:unhideWhenUsed/>
    <w:rsid w:val="00A60679"/>
    <w:pPr>
      <w:spacing w:after="120"/>
    </w:pPr>
  </w:style>
  <w:style w:type="character" w:customStyle="1" w:styleId="BodyTextChar">
    <w:name w:val="Body Text Char"/>
    <w:basedOn w:val="DefaultParagraphFont"/>
    <w:link w:val="BodyText"/>
    <w:uiPriority w:val="99"/>
    <w:rsid w:val="00A60679"/>
    <w:rPr>
      <w:rFonts w:ascii="Arial" w:hAnsi="Arial"/>
    </w:rPr>
  </w:style>
  <w:style w:type="paragraph" w:styleId="BalloonText">
    <w:name w:val="Balloon Text"/>
    <w:basedOn w:val="Normal"/>
    <w:link w:val="BalloonTextChar"/>
    <w:uiPriority w:val="99"/>
    <w:semiHidden/>
    <w:unhideWhenUsed/>
    <w:rsid w:val="00A60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679"/>
    <w:rPr>
      <w:rFonts w:ascii="Segoe UI" w:hAnsi="Segoe UI" w:cs="Segoe UI"/>
      <w:sz w:val="18"/>
      <w:szCs w:val="18"/>
    </w:rPr>
  </w:style>
  <w:style w:type="paragraph" w:styleId="Footer">
    <w:name w:val="footer"/>
    <w:basedOn w:val="Normal"/>
    <w:link w:val="FooterChar"/>
    <w:uiPriority w:val="99"/>
    <w:unhideWhenUsed/>
    <w:rsid w:val="00A60679"/>
    <w:pPr>
      <w:tabs>
        <w:tab w:val="center" w:pos="4819"/>
        <w:tab w:val="right" w:pos="9638"/>
      </w:tabs>
    </w:pPr>
  </w:style>
  <w:style w:type="character" w:customStyle="1" w:styleId="FooterChar">
    <w:name w:val="Footer Char"/>
    <w:basedOn w:val="DefaultParagraphFont"/>
    <w:link w:val="Footer"/>
    <w:uiPriority w:val="99"/>
    <w:rsid w:val="00A60679"/>
    <w:rPr>
      <w:rFonts w:ascii="Arial" w:hAnsi="Arial"/>
    </w:rPr>
  </w:style>
  <w:style w:type="paragraph" w:styleId="CommentSubject">
    <w:name w:val="annotation subject"/>
    <w:basedOn w:val="CommentText"/>
    <w:next w:val="CommentText"/>
    <w:link w:val="CommentSubjectChar"/>
    <w:uiPriority w:val="99"/>
    <w:semiHidden/>
    <w:unhideWhenUsed/>
    <w:rsid w:val="00923CF6"/>
    <w:rPr>
      <w:b/>
      <w:bCs/>
    </w:rPr>
  </w:style>
  <w:style w:type="character" w:customStyle="1" w:styleId="CommentSubjectChar">
    <w:name w:val="Comment Subject Char"/>
    <w:basedOn w:val="CommentTextChar"/>
    <w:link w:val="CommentSubject"/>
    <w:uiPriority w:val="99"/>
    <w:semiHidden/>
    <w:rsid w:val="00923CF6"/>
    <w:rPr>
      <w:rFonts w:ascii="Arial" w:hAnsi="Arial"/>
      <w:b/>
      <w:bCs/>
      <w:sz w:val="20"/>
      <w:szCs w:val="20"/>
    </w:rPr>
  </w:style>
  <w:style w:type="paragraph" w:styleId="Revision">
    <w:name w:val="Revision"/>
    <w:hidden/>
    <w:uiPriority w:val="99"/>
    <w:semiHidden/>
    <w:rsid w:val="00CD39A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9F81961D0B43038B42F5FE031D9A3F"/>
        <w:category>
          <w:name w:val="General"/>
          <w:gallery w:val="placeholder"/>
        </w:category>
        <w:types>
          <w:type w:val="bbPlcHdr"/>
        </w:types>
        <w:behaviors>
          <w:behavior w:val="content"/>
        </w:behaviors>
        <w:guid w:val="{8A24B629-DAE7-4BC2-8647-1E85A73B48A2}"/>
      </w:docPartPr>
      <w:docPartBody>
        <w:p w:rsidR="00C73111" w:rsidRDefault="00EB1CA2" w:rsidP="00EB1CA2">
          <w:pPr>
            <w:pStyle w:val="9C9F81961D0B43038B42F5FE031D9A3F"/>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A2"/>
    <w:rsid w:val="005008AE"/>
    <w:rsid w:val="007B05BB"/>
    <w:rsid w:val="00AE09A5"/>
    <w:rsid w:val="00C73111"/>
    <w:rsid w:val="00EA7DA1"/>
    <w:rsid w:val="00EB1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1CA2"/>
    <w:rPr>
      <w:rFonts w:ascii="Arial" w:hAnsi="Arial" w:cs="Arial"/>
      <w:sz w:val="20"/>
      <w:szCs w:val="20"/>
    </w:rPr>
  </w:style>
  <w:style w:type="paragraph" w:customStyle="1" w:styleId="9C9F81961D0B43038B42F5FE031D9A3F">
    <w:name w:val="9C9F81961D0B43038B42F5FE031D9A3F"/>
    <w:rsid w:val="00EB1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6329</Words>
  <Characters>3609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Kovaitienė</dc:creator>
  <cp:keywords/>
  <dc:description/>
  <cp:lastModifiedBy>Inga Kovaitienė</cp:lastModifiedBy>
  <cp:revision>18</cp:revision>
  <dcterms:created xsi:type="dcterms:W3CDTF">2020-02-27T08:37:00Z</dcterms:created>
  <dcterms:modified xsi:type="dcterms:W3CDTF">2020-03-19T09:41:00Z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Inga.Kovaitiene@ignitis.lt</vt:lpwstr>
  </property>
  <property fmtid="{D5CDD505-2E9C-101B-9397-08002B2CF9AE}" pid="5" name="MSIP_Label_320c693d-44b7-4e16-b3dd-4fcd87401cf5_SetDate">
    <vt:lpwstr>2020-02-27T08:39:02.3778053Z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4bcadfcb-b6f9-463e-ac18-cb7722eb65c9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Inga.Kovaitiene@ignitis.lt</vt:lpwstr>
  </property>
  <property fmtid="{D5CDD505-2E9C-101B-9397-08002B2CF9AE}" pid="13" name="MSIP_Label_190751af-2442-49a7-b7b9-9f0bcce858c9_SetDate">
    <vt:lpwstr>2020-02-27T08:39:02.3778053Z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4bcadfcb-b6f9-463e-ac18-cb7722eb65c9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