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976FA" w14:textId="7FF4A436" w:rsidR="00A6211E" w:rsidRPr="00B460D0" w:rsidRDefault="00A6211E" w:rsidP="005A4888">
      <w:pPr>
        <w:tabs>
          <w:tab w:val="left" w:pos="8137"/>
        </w:tabs>
        <w:spacing w:before="60" w:after="60"/>
        <w:ind w:firstLine="0"/>
        <w:rPr>
          <w:rFonts w:asciiTheme="minorHAnsi" w:hAnsiTheme="minorHAnsi" w:cstheme="minorHAnsi"/>
          <w:b/>
          <w:bCs/>
          <w:color w:val="000000" w:themeColor="text1"/>
          <w:sz w:val="20"/>
          <w:szCs w:val="20"/>
          <w:lang w:val="en-US"/>
        </w:rPr>
      </w:pPr>
    </w:p>
    <w:p w14:paraId="2B961988" w14:textId="77777777" w:rsidR="00CD63EC" w:rsidRPr="005D09EC" w:rsidRDefault="008E062A" w:rsidP="00CD63EC">
      <w:pPr>
        <w:tabs>
          <w:tab w:val="left" w:pos="8137"/>
        </w:tabs>
        <w:spacing w:before="60" w:after="60"/>
        <w:ind w:firstLine="0"/>
        <w:jc w:val="center"/>
        <w:rPr>
          <w:rFonts w:asciiTheme="minorHAnsi" w:hAnsiTheme="minorHAnsi" w:cstheme="minorHAnsi"/>
          <w:b/>
          <w:bCs/>
          <w:sz w:val="20"/>
          <w:szCs w:val="20"/>
        </w:rPr>
      </w:pPr>
      <w:r w:rsidRPr="005D09EC">
        <w:rPr>
          <w:rFonts w:asciiTheme="minorHAnsi" w:hAnsiTheme="minorHAnsi" w:cstheme="minorHAnsi"/>
          <w:b/>
          <w:bCs/>
          <w:sz w:val="20"/>
          <w:szCs w:val="20"/>
        </w:rPr>
        <w:t xml:space="preserve">DARBŲ PIRKIMO </w:t>
      </w:r>
      <w:r w:rsidR="00CD63EC" w:rsidRPr="005D09EC">
        <w:rPr>
          <w:rFonts w:asciiTheme="minorHAnsi" w:hAnsiTheme="minorHAnsi" w:cstheme="minorHAnsi"/>
          <w:b/>
          <w:bCs/>
          <w:sz w:val="20"/>
          <w:szCs w:val="20"/>
        </w:rPr>
        <w:t>TECHNINĖ SPECIFIKACIJA</w:t>
      </w:r>
    </w:p>
    <w:p w14:paraId="385E3F89" w14:textId="77777777" w:rsidR="008E062A" w:rsidRPr="005D09EC" w:rsidRDefault="008E062A" w:rsidP="00CD63EC">
      <w:pPr>
        <w:tabs>
          <w:tab w:val="left" w:pos="8137"/>
        </w:tabs>
        <w:spacing w:before="60" w:after="60"/>
        <w:ind w:firstLine="0"/>
        <w:jc w:val="center"/>
        <w:rPr>
          <w:rFonts w:asciiTheme="minorHAnsi" w:hAnsiTheme="minorHAnsi" w:cstheme="minorHAnsi"/>
          <w:b/>
          <w:bCs/>
          <w:sz w:val="20"/>
          <w:szCs w:val="20"/>
        </w:rPr>
      </w:pPr>
    </w:p>
    <w:p w14:paraId="12B84F67" w14:textId="77777777" w:rsidR="00E31337" w:rsidRPr="005D09EC" w:rsidRDefault="00E31337" w:rsidP="0026051B">
      <w:pPr>
        <w:pStyle w:val="ListParagraph"/>
        <w:numPr>
          <w:ilvl w:val="0"/>
          <w:numId w:val="5"/>
        </w:numPr>
        <w:pBdr>
          <w:top w:val="single" w:sz="8" w:space="1" w:color="auto"/>
          <w:bottom w:val="single" w:sz="8" w:space="1" w:color="auto"/>
        </w:pBdr>
        <w:tabs>
          <w:tab w:val="left" w:pos="284"/>
        </w:tabs>
        <w:spacing w:before="120" w:after="120"/>
        <w:ind w:left="283" w:hanging="283"/>
        <w:contextualSpacing w:val="0"/>
        <w:rPr>
          <w:rFonts w:asciiTheme="minorHAnsi" w:hAnsiTheme="minorHAnsi" w:cstheme="minorHAnsi"/>
          <w:b/>
          <w:sz w:val="20"/>
          <w:szCs w:val="20"/>
        </w:rPr>
      </w:pPr>
      <w:r w:rsidRPr="005D09EC">
        <w:rPr>
          <w:rFonts w:asciiTheme="minorHAnsi" w:hAnsiTheme="minorHAnsi" w:cstheme="minorHAnsi"/>
          <w:b/>
          <w:sz w:val="20"/>
          <w:szCs w:val="20"/>
        </w:rPr>
        <w:t>SĄVOKOS IR SUTRUMPINIMAI</w:t>
      </w:r>
    </w:p>
    <w:p w14:paraId="43CAD3B9" w14:textId="77777777" w:rsidR="00E31337" w:rsidRPr="005D09EC" w:rsidRDefault="00E31337" w:rsidP="00E31337">
      <w:pPr>
        <w:tabs>
          <w:tab w:val="left" w:pos="284"/>
        </w:tabs>
        <w:spacing w:before="60" w:after="60"/>
        <w:ind w:firstLine="0"/>
        <w:jc w:val="both"/>
        <w:rPr>
          <w:rFonts w:asciiTheme="minorHAnsi" w:hAnsiTheme="minorHAnsi" w:cstheme="minorHAnsi"/>
          <w:b/>
          <w:bCs/>
          <w:sz w:val="20"/>
          <w:szCs w:val="20"/>
        </w:rPr>
      </w:pPr>
      <w:r w:rsidRPr="005D09EC">
        <w:rPr>
          <w:rFonts w:asciiTheme="minorHAnsi" w:hAnsiTheme="minorHAnsi" w:cstheme="minorHAnsi"/>
          <w:b/>
          <w:bCs/>
          <w:sz w:val="20"/>
          <w:szCs w:val="20"/>
        </w:rPr>
        <w:t>1.1. Užsakovas</w:t>
      </w:r>
      <w:r w:rsidRPr="005D09EC">
        <w:rPr>
          <w:rFonts w:asciiTheme="minorHAnsi" w:hAnsiTheme="minorHAnsi" w:cstheme="minorHAnsi"/>
          <w:sz w:val="20"/>
          <w:szCs w:val="20"/>
        </w:rPr>
        <w:t xml:space="preserve"> – Uždaroji akcinė bendrovė „VILNIAUS VANDENYS“.</w:t>
      </w:r>
    </w:p>
    <w:p w14:paraId="5729279D" w14:textId="77777777" w:rsidR="00E31337" w:rsidRPr="005D09EC" w:rsidRDefault="00E31337" w:rsidP="00E31337">
      <w:pPr>
        <w:tabs>
          <w:tab w:val="left" w:pos="284"/>
        </w:tabs>
        <w:spacing w:before="60" w:after="60"/>
        <w:ind w:firstLine="0"/>
        <w:jc w:val="both"/>
        <w:rPr>
          <w:rFonts w:asciiTheme="minorHAnsi" w:hAnsiTheme="minorHAnsi" w:cstheme="minorHAnsi"/>
          <w:b/>
          <w:bCs/>
          <w:sz w:val="20"/>
          <w:szCs w:val="20"/>
        </w:rPr>
      </w:pPr>
      <w:r w:rsidRPr="005D09EC">
        <w:rPr>
          <w:rFonts w:asciiTheme="minorHAnsi" w:hAnsiTheme="minorHAnsi" w:cstheme="minorHAnsi"/>
          <w:b/>
          <w:bCs/>
          <w:sz w:val="20"/>
          <w:szCs w:val="20"/>
        </w:rPr>
        <w:t>1.2. Rangovas</w:t>
      </w:r>
      <w:r w:rsidRPr="005D09EC">
        <w:rPr>
          <w:rFonts w:asciiTheme="minorHAnsi" w:hAnsiTheme="minorHAnsi" w:cstheme="minorHAnsi"/>
          <w:sz w:val="20"/>
          <w:szCs w:val="20"/>
        </w:rPr>
        <w:t xml:space="preserve"> – ūkio subjektas – fizinis asmuo, privatusis ar viešasis juridinis asmuo, kita organizacija ir jų padalinys arba tokių asmenų grupė, įskaitant laikinas ūkio subjektų asociacijas, su kuriuo Užsakovas sudaro Sutartį.</w:t>
      </w:r>
      <w:r w:rsidRPr="005D09EC">
        <w:rPr>
          <w:rFonts w:asciiTheme="minorHAnsi" w:hAnsiTheme="minorHAnsi" w:cstheme="minorHAnsi"/>
          <w:b/>
          <w:bCs/>
          <w:sz w:val="20"/>
          <w:szCs w:val="20"/>
        </w:rPr>
        <w:t xml:space="preserve"> </w:t>
      </w:r>
    </w:p>
    <w:p w14:paraId="60E18FD8" w14:textId="77777777" w:rsidR="00CD63EC" w:rsidRPr="005D09EC" w:rsidRDefault="00E31337" w:rsidP="00E31337">
      <w:pPr>
        <w:pStyle w:val="ListParagraph"/>
        <w:tabs>
          <w:tab w:val="left" w:pos="284"/>
        </w:tabs>
        <w:spacing w:before="60" w:after="60"/>
        <w:ind w:left="0" w:firstLine="0"/>
        <w:contextualSpacing w:val="0"/>
        <w:jc w:val="both"/>
        <w:rPr>
          <w:rFonts w:asciiTheme="minorHAnsi" w:hAnsiTheme="minorHAnsi" w:cstheme="minorHAnsi"/>
          <w:sz w:val="20"/>
          <w:szCs w:val="20"/>
        </w:rPr>
      </w:pPr>
      <w:r w:rsidRPr="005D09EC">
        <w:rPr>
          <w:rFonts w:asciiTheme="minorHAnsi" w:hAnsiTheme="minorHAnsi" w:cstheme="minorHAnsi"/>
          <w:b/>
          <w:bCs/>
          <w:sz w:val="20"/>
          <w:szCs w:val="20"/>
        </w:rPr>
        <w:t>1.3. Sutartis</w:t>
      </w:r>
      <w:r w:rsidRPr="005D09EC">
        <w:rPr>
          <w:rFonts w:asciiTheme="minorHAnsi" w:hAnsiTheme="minorHAnsi" w:cstheme="minorHAnsi"/>
          <w:sz w:val="20"/>
          <w:szCs w:val="20"/>
        </w:rPr>
        <w:t xml:space="preserve"> – Sutartis, sudaroma tarp Rangovo ir Užsakovo dėl Pirkimo objekto.</w:t>
      </w:r>
    </w:p>
    <w:p w14:paraId="48583B31" w14:textId="77777777" w:rsidR="00BD75EE" w:rsidRPr="005D09EC" w:rsidRDefault="00BD75EE" w:rsidP="0026051B">
      <w:pPr>
        <w:pStyle w:val="ListParagraph"/>
        <w:numPr>
          <w:ilvl w:val="0"/>
          <w:numId w:val="5"/>
        </w:numPr>
        <w:pBdr>
          <w:top w:val="single" w:sz="8" w:space="1" w:color="auto"/>
          <w:bottom w:val="single" w:sz="8" w:space="1" w:color="auto"/>
        </w:pBdr>
        <w:tabs>
          <w:tab w:val="left" w:pos="284"/>
        </w:tabs>
        <w:spacing w:before="120" w:after="120"/>
        <w:ind w:left="283" w:hanging="283"/>
        <w:contextualSpacing w:val="0"/>
        <w:rPr>
          <w:rFonts w:asciiTheme="minorHAnsi" w:hAnsiTheme="minorHAnsi" w:cstheme="minorHAnsi"/>
          <w:b/>
          <w:sz w:val="20"/>
          <w:szCs w:val="20"/>
        </w:rPr>
      </w:pPr>
      <w:r w:rsidRPr="005D09EC">
        <w:rPr>
          <w:rFonts w:asciiTheme="minorHAnsi" w:hAnsiTheme="minorHAnsi" w:cstheme="minorHAnsi"/>
          <w:b/>
          <w:sz w:val="20"/>
          <w:szCs w:val="20"/>
        </w:rPr>
        <w:t>PIRKIMO OBJEKTAS</w:t>
      </w:r>
    </w:p>
    <w:p w14:paraId="7BE3ABF3" w14:textId="57BE808F" w:rsidR="000C2250" w:rsidRPr="005D09EC" w:rsidRDefault="000C2250" w:rsidP="0021632C">
      <w:pPr>
        <w:pStyle w:val="ListParagraph"/>
        <w:tabs>
          <w:tab w:val="left" w:pos="567"/>
        </w:tabs>
        <w:ind w:left="0" w:firstLine="0"/>
        <w:contextualSpacing w:val="0"/>
        <w:jc w:val="both"/>
        <w:rPr>
          <w:rFonts w:asciiTheme="minorHAnsi" w:hAnsiTheme="minorHAnsi" w:cstheme="minorHAnsi"/>
          <w:sz w:val="20"/>
          <w:szCs w:val="20"/>
        </w:rPr>
      </w:pPr>
      <w:r w:rsidRPr="005D09EC">
        <w:rPr>
          <w:rFonts w:asciiTheme="minorHAnsi" w:hAnsiTheme="minorHAnsi" w:cstheme="minorHAnsi"/>
          <w:sz w:val="20"/>
          <w:szCs w:val="20"/>
        </w:rPr>
        <w:t>2.1.</w:t>
      </w:r>
      <w:r w:rsidR="0002069F" w:rsidRPr="005D09EC">
        <w:rPr>
          <w:rFonts w:asciiTheme="minorHAnsi" w:hAnsiTheme="minorHAnsi" w:cstheme="minorHAnsi"/>
          <w:sz w:val="20"/>
          <w:szCs w:val="20"/>
        </w:rPr>
        <w:t xml:space="preserve"> </w:t>
      </w:r>
      <w:r w:rsidR="00C65D44" w:rsidRPr="005D09EC">
        <w:rPr>
          <w:rFonts w:asciiTheme="minorHAnsi" w:hAnsiTheme="minorHAnsi" w:cstheme="majorHAnsi"/>
          <w:bCs/>
          <w:sz w:val="20"/>
          <w:szCs w:val="20"/>
        </w:rPr>
        <w:t xml:space="preserve">Vandentiekio ir buitinių nuotekų šalinimo tinklų </w:t>
      </w:r>
      <w:bookmarkStart w:id="0" w:name="_Hlk69219591"/>
      <w:proofErr w:type="spellStart"/>
      <w:r w:rsidR="00B460D0" w:rsidRPr="005D09EC">
        <w:rPr>
          <w:rFonts w:asciiTheme="minorHAnsi" w:hAnsiTheme="minorHAnsi" w:cstheme="majorHAnsi"/>
          <w:bCs/>
          <w:sz w:val="20"/>
          <w:szCs w:val="20"/>
        </w:rPr>
        <w:t>Raubiškių</w:t>
      </w:r>
      <w:proofErr w:type="spellEnd"/>
      <w:r w:rsidR="00B460D0" w:rsidRPr="005D09EC">
        <w:rPr>
          <w:rFonts w:asciiTheme="minorHAnsi" w:hAnsiTheme="minorHAnsi" w:cstheme="majorHAnsi"/>
          <w:bCs/>
          <w:sz w:val="20"/>
          <w:szCs w:val="20"/>
        </w:rPr>
        <w:t xml:space="preserve"> g., Vasario 16-osios g., P. Cvirkos g., Turgaus g., Tylioji g., Vilni</w:t>
      </w:r>
      <w:r w:rsidR="00A1724B" w:rsidRPr="005D09EC">
        <w:rPr>
          <w:rFonts w:asciiTheme="minorHAnsi" w:hAnsiTheme="minorHAnsi" w:cstheme="majorHAnsi"/>
          <w:bCs/>
          <w:sz w:val="20"/>
          <w:szCs w:val="20"/>
        </w:rPr>
        <w:t>aus</w:t>
      </w:r>
      <w:r w:rsidR="00B460D0" w:rsidRPr="005D09EC">
        <w:rPr>
          <w:rFonts w:asciiTheme="minorHAnsi" w:hAnsiTheme="minorHAnsi" w:cstheme="majorHAnsi"/>
          <w:bCs/>
          <w:sz w:val="20"/>
          <w:szCs w:val="20"/>
        </w:rPr>
        <w:t xml:space="preserve"> g., Gegužės 3-osios g., Ligonin</w:t>
      </w:r>
      <w:r w:rsidR="00A1724B" w:rsidRPr="005D09EC">
        <w:rPr>
          <w:rFonts w:asciiTheme="minorHAnsi" w:hAnsiTheme="minorHAnsi" w:cstheme="majorHAnsi"/>
          <w:bCs/>
          <w:sz w:val="20"/>
          <w:szCs w:val="20"/>
        </w:rPr>
        <w:t>ė</w:t>
      </w:r>
      <w:r w:rsidR="00B460D0" w:rsidRPr="005D09EC">
        <w:rPr>
          <w:rFonts w:asciiTheme="minorHAnsi" w:hAnsiTheme="minorHAnsi" w:cstheme="majorHAnsi"/>
          <w:bCs/>
          <w:sz w:val="20"/>
          <w:szCs w:val="20"/>
        </w:rPr>
        <w:t>s g. ir Rodūnės g</w:t>
      </w:r>
      <w:r w:rsidR="00C65D44" w:rsidRPr="005D09EC">
        <w:rPr>
          <w:rFonts w:asciiTheme="minorHAnsi" w:hAnsiTheme="minorHAnsi" w:cstheme="majorHAnsi"/>
          <w:bCs/>
          <w:sz w:val="20"/>
          <w:szCs w:val="20"/>
        </w:rPr>
        <w:t xml:space="preserve">. </w:t>
      </w:r>
      <w:r w:rsidR="00B460D0" w:rsidRPr="005D09EC">
        <w:rPr>
          <w:rFonts w:asciiTheme="minorHAnsi" w:hAnsiTheme="minorHAnsi" w:cstheme="majorHAnsi"/>
          <w:bCs/>
          <w:sz w:val="20"/>
          <w:szCs w:val="20"/>
        </w:rPr>
        <w:t>Eišiškių m., Šalčininkų r.</w:t>
      </w:r>
      <w:r w:rsidR="00C65D44" w:rsidRPr="005D09EC">
        <w:rPr>
          <w:rFonts w:asciiTheme="minorHAnsi" w:hAnsiTheme="minorHAnsi" w:cstheme="majorHAnsi"/>
          <w:bCs/>
          <w:sz w:val="20"/>
          <w:szCs w:val="20"/>
        </w:rPr>
        <w:t xml:space="preserve"> </w:t>
      </w:r>
      <w:bookmarkEnd w:id="0"/>
      <w:r w:rsidR="00C65D44" w:rsidRPr="005D09EC">
        <w:rPr>
          <w:rFonts w:asciiTheme="minorHAnsi" w:hAnsiTheme="minorHAnsi" w:cstheme="majorHAnsi"/>
          <w:bCs/>
          <w:sz w:val="20"/>
          <w:szCs w:val="20"/>
        </w:rPr>
        <w:t>projektavimo ir statybos darbai</w:t>
      </w:r>
      <w:r w:rsidR="008619BB">
        <w:rPr>
          <w:rFonts w:asciiTheme="minorHAnsi" w:hAnsiTheme="minorHAnsi" w:cstheme="majorHAnsi"/>
          <w:bCs/>
          <w:sz w:val="20"/>
          <w:szCs w:val="20"/>
        </w:rPr>
        <w:t>.</w:t>
      </w:r>
    </w:p>
    <w:p w14:paraId="7871E332" w14:textId="77777777" w:rsidR="00BD75EE" w:rsidRPr="005D09EC" w:rsidRDefault="00BD75EE" w:rsidP="0026051B">
      <w:pPr>
        <w:pStyle w:val="ListParagraph"/>
        <w:numPr>
          <w:ilvl w:val="0"/>
          <w:numId w:val="5"/>
        </w:numPr>
        <w:pBdr>
          <w:top w:val="single" w:sz="8" w:space="1" w:color="auto"/>
          <w:bottom w:val="single" w:sz="8" w:space="1" w:color="auto"/>
        </w:pBdr>
        <w:tabs>
          <w:tab w:val="left" w:pos="284"/>
        </w:tabs>
        <w:spacing w:before="120" w:after="120"/>
        <w:ind w:left="283" w:hanging="283"/>
        <w:contextualSpacing w:val="0"/>
        <w:rPr>
          <w:rFonts w:asciiTheme="minorHAnsi" w:hAnsiTheme="minorHAnsi" w:cstheme="minorHAnsi"/>
          <w:b/>
          <w:sz w:val="20"/>
          <w:szCs w:val="20"/>
        </w:rPr>
      </w:pPr>
      <w:r w:rsidRPr="005D09EC">
        <w:rPr>
          <w:rFonts w:asciiTheme="minorHAnsi" w:hAnsiTheme="minorHAnsi" w:cstheme="minorHAnsi"/>
          <w:b/>
          <w:sz w:val="20"/>
          <w:szCs w:val="20"/>
        </w:rPr>
        <w:t>PIRKIMO OBJEKTO APIMTYS/</w:t>
      </w:r>
      <w:r w:rsidR="005B0389" w:rsidRPr="005D09EC">
        <w:rPr>
          <w:rFonts w:asciiTheme="minorHAnsi" w:hAnsiTheme="minorHAnsi" w:cstheme="minorHAnsi"/>
          <w:b/>
          <w:sz w:val="20"/>
          <w:szCs w:val="20"/>
        </w:rPr>
        <w:t>KIEKIAI</w:t>
      </w:r>
    </w:p>
    <w:p w14:paraId="4425E3E8" w14:textId="77777777" w:rsidR="00FC44DB" w:rsidRPr="005D09EC" w:rsidRDefault="00FE52B0" w:rsidP="00E31337">
      <w:pPr>
        <w:ind w:firstLine="0"/>
        <w:jc w:val="both"/>
        <w:rPr>
          <w:rFonts w:asciiTheme="minorHAnsi" w:hAnsiTheme="minorHAnsi" w:cstheme="minorHAnsi"/>
          <w:b/>
          <w:sz w:val="20"/>
          <w:szCs w:val="20"/>
        </w:rPr>
      </w:pPr>
      <w:r w:rsidRPr="005D09EC">
        <w:rPr>
          <w:rFonts w:asciiTheme="minorHAnsi" w:hAnsiTheme="minorHAnsi" w:cstheme="minorHAnsi"/>
          <w:b/>
          <w:sz w:val="20"/>
          <w:szCs w:val="20"/>
        </w:rPr>
        <w:t>Apimtys:</w:t>
      </w:r>
      <w:r w:rsidR="00FC44DB" w:rsidRPr="005D09EC">
        <w:rPr>
          <w:rFonts w:asciiTheme="minorHAnsi" w:hAnsiTheme="minorHAnsi" w:cstheme="minorHAnsi"/>
          <w:b/>
          <w:sz w:val="20"/>
          <w:szCs w:val="20"/>
        </w:rPr>
        <w:t xml:space="preserve"> </w:t>
      </w:r>
    </w:p>
    <w:p w14:paraId="66FEF8DB" w14:textId="7411B04D" w:rsidR="00C65D44" w:rsidRPr="005D09EC" w:rsidRDefault="00C65D44" w:rsidP="0026051B">
      <w:pPr>
        <w:pStyle w:val="ListParagraph"/>
        <w:numPr>
          <w:ilvl w:val="0"/>
          <w:numId w:val="17"/>
        </w:numPr>
        <w:tabs>
          <w:tab w:val="left" w:pos="567"/>
        </w:tabs>
        <w:jc w:val="both"/>
        <w:rPr>
          <w:rFonts w:asciiTheme="minorHAnsi" w:hAnsiTheme="minorHAnsi" w:cstheme="minorHAnsi"/>
          <w:sz w:val="20"/>
          <w:szCs w:val="20"/>
        </w:rPr>
      </w:pPr>
      <w:r w:rsidRPr="005D09EC">
        <w:rPr>
          <w:rFonts w:asciiTheme="minorHAnsi" w:hAnsiTheme="minorHAnsi" w:cstheme="minorHAnsi"/>
          <w:sz w:val="20"/>
          <w:szCs w:val="20"/>
        </w:rPr>
        <w:t xml:space="preserve">Vandentiekio tinklai ~ </w:t>
      </w:r>
      <w:r w:rsidR="00A1724B" w:rsidRPr="005D09EC">
        <w:rPr>
          <w:rFonts w:asciiTheme="minorHAnsi" w:hAnsiTheme="minorHAnsi" w:cstheme="minorHAnsi"/>
          <w:sz w:val="20"/>
          <w:szCs w:val="20"/>
        </w:rPr>
        <w:t>2236</w:t>
      </w:r>
      <w:r w:rsidR="00901414">
        <w:rPr>
          <w:rFonts w:asciiTheme="minorHAnsi" w:hAnsiTheme="minorHAnsi" w:cstheme="minorHAnsi"/>
          <w:sz w:val="20"/>
          <w:szCs w:val="20"/>
        </w:rPr>
        <w:t xml:space="preserve"> </w:t>
      </w:r>
      <w:r w:rsidRPr="005D09EC">
        <w:rPr>
          <w:rFonts w:asciiTheme="minorHAnsi" w:hAnsiTheme="minorHAnsi" w:cstheme="minorHAnsi"/>
          <w:sz w:val="20"/>
          <w:szCs w:val="20"/>
        </w:rPr>
        <w:t>m</w:t>
      </w:r>
      <w:r w:rsidR="002151CC">
        <w:rPr>
          <w:rFonts w:asciiTheme="minorHAnsi" w:hAnsiTheme="minorHAnsi" w:cstheme="minorHAnsi"/>
          <w:sz w:val="20"/>
          <w:szCs w:val="20"/>
        </w:rPr>
        <w:t>*</w:t>
      </w:r>
      <w:r w:rsidRPr="005D09EC">
        <w:rPr>
          <w:rFonts w:asciiTheme="minorHAnsi" w:hAnsiTheme="minorHAnsi" w:cstheme="minorHAnsi"/>
          <w:sz w:val="20"/>
          <w:szCs w:val="20"/>
        </w:rPr>
        <w:t>;</w:t>
      </w:r>
    </w:p>
    <w:p w14:paraId="5E9DC651" w14:textId="2B8771C2" w:rsidR="00C65D44" w:rsidRPr="005D09EC" w:rsidRDefault="00C65D44" w:rsidP="0026051B">
      <w:pPr>
        <w:pStyle w:val="ListParagraph"/>
        <w:numPr>
          <w:ilvl w:val="0"/>
          <w:numId w:val="17"/>
        </w:numPr>
        <w:tabs>
          <w:tab w:val="left" w:pos="567"/>
        </w:tabs>
        <w:jc w:val="both"/>
        <w:rPr>
          <w:rFonts w:asciiTheme="minorHAnsi" w:hAnsiTheme="minorHAnsi" w:cstheme="minorHAnsi"/>
          <w:sz w:val="20"/>
          <w:szCs w:val="20"/>
        </w:rPr>
      </w:pPr>
      <w:r w:rsidRPr="005D09EC">
        <w:rPr>
          <w:rFonts w:asciiTheme="minorHAnsi" w:hAnsiTheme="minorHAnsi" w:cstheme="minorHAnsi"/>
          <w:sz w:val="20"/>
          <w:szCs w:val="20"/>
        </w:rPr>
        <w:t xml:space="preserve">Savitakiniai nuotekų tinklai  ~ </w:t>
      </w:r>
      <w:r w:rsidR="00A1724B" w:rsidRPr="005D09EC">
        <w:rPr>
          <w:rFonts w:asciiTheme="minorHAnsi" w:hAnsiTheme="minorHAnsi" w:cstheme="minorHAnsi"/>
          <w:sz w:val="20"/>
          <w:szCs w:val="20"/>
        </w:rPr>
        <w:t>4290</w:t>
      </w:r>
      <w:r w:rsidRPr="005D09EC">
        <w:rPr>
          <w:rFonts w:asciiTheme="minorHAnsi" w:hAnsiTheme="minorHAnsi" w:cstheme="minorHAnsi"/>
          <w:sz w:val="20"/>
          <w:szCs w:val="20"/>
        </w:rPr>
        <w:t xml:space="preserve"> m</w:t>
      </w:r>
      <w:r w:rsidR="002151CC">
        <w:rPr>
          <w:rFonts w:asciiTheme="minorHAnsi" w:hAnsiTheme="minorHAnsi" w:cstheme="minorHAnsi"/>
          <w:sz w:val="20"/>
          <w:szCs w:val="20"/>
        </w:rPr>
        <w:t>*</w:t>
      </w:r>
      <w:r w:rsidRPr="005D09EC">
        <w:rPr>
          <w:rFonts w:asciiTheme="minorHAnsi" w:hAnsiTheme="minorHAnsi" w:cstheme="minorHAnsi"/>
          <w:sz w:val="20"/>
          <w:szCs w:val="20"/>
        </w:rPr>
        <w:t>.</w:t>
      </w:r>
    </w:p>
    <w:p w14:paraId="002DA451" w14:textId="0623F007" w:rsidR="000A48D5" w:rsidRPr="005D09EC" w:rsidRDefault="00C65D44" w:rsidP="0026051B">
      <w:pPr>
        <w:pStyle w:val="ListParagraph"/>
        <w:numPr>
          <w:ilvl w:val="0"/>
          <w:numId w:val="17"/>
        </w:numPr>
        <w:tabs>
          <w:tab w:val="left" w:pos="567"/>
        </w:tabs>
        <w:jc w:val="both"/>
        <w:rPr>
          <w:rFonts w:asciiTheme="minorHAnsi" w:hAnsiTheme="minorHAnsi" w:cstheme="minorHAnsi"/>
          <w:sz w:val="20"/>
          <w:szCs w:val="20"/>
        </w:rPr>
      </w:pPr>
      <w:r w:rsidRPr="005D09EC">
        <w:rPr>
          <w:rFonts w:asciiTheme="minorHAnsi" w:hAnsiTheme="minorHAnsi" w:cstheme="minorHAnsi"/>
          <w:sz w:val="20"/>
          <w:szCs w:val="20"/>
        </w:rPr>
        <w:t>S</w:t>
      </w:r>
      <w:r w:rsidR="000A48D5" w:rsidRPr="005D09EC">
        <w:rPr>
          <w:rFonts w:asciiTheme="minorHAnsi" w:hAnsiTheme="minorHAnsi" w:cstheme="minorHAnsi"/>
          <w:sz w:val="20"/>
          <w:szCs w:val="20"/>
        </w:rPr>
        <w:t xml:space="preserve">lėginiai nuotekų tinklai ~ </w:t>
      </w:r>
      <w:r w:rsidR="00A1724B" w:rsidRPr="005D09EC">
        <w:rPr>
          <w:rFonts w:asciiTheme="minorHAnsi" w:hAnsiTheme="minorHAnsi" w:cstheme="minorHAnsi"/>
          <w:sz w:val="20"/>
          <w:szCs w:val="20"/>
        </w:rPr>
        <w:t>775</w:t>
      </w:r>
      <w:r w:rsidR="000A48D5" w:rsidRPr="005D09EC">
        <w:rPr>
          <w:rFonts w:asciiTheme="minorHAnsi" w:hAnsiTheme="minorHAnsi" w:cstheme="minorHAnsi"/>
          <w:sz w:val="20"/>
          <w:szCs w:val="20"/>
        </w:rPr>
        <w:t xml:space="preserve"> m</w:t>
      </w:r>
      <w:r w:rsidR="002151CC">
        <w:rPr>
          <w:rFonts w:asciiTheme="minorHAnsi" w:hAnsiTheme="minorHAnsi" w:cstheme="minorHAnsi"/>
          <w:sz w:val="20"/>
          <w:szCs w:val="20"/>
        </w:rPr>
        <w:t>*</w:t>
      </w:r>
      <w:r w:rsidR="000A48D5" w:rsidRPr="005D09EC">
        <w:rPr>
          <w:rFonts w:asciiTheme="minorHAnsi" w:hAnsiTheme="minorHAnsi" w:cstheme="minorHAnsi"/>
          <w:sz w:val="20"/>
          <w:szCs w:val="20"/>
        </w:rPr>
        <w:t>;</w:t>
      </w:r>
    </w:p>
    <w:p w14:paraId="061E29DA" w14:textId="755E17D0" w:rsidR="00F25B37" w:rsidRPr="00AF733C" w:rsidRDefault="0021632C" w:rsidP="00FE7260">
      <w:pPr>
        <w:pStyle w:val="ListParagraph"/>
        <w:numPr>
          <w:ilvl w:val="0"/>
          <w:numId w:val="17"/>
        </w:numPr>
        <w:tabs>
          <w:tab w:val="left" w:pos="567"/>
        </w:tabs>
        <w:jc w:val="both"/>
        <w:rPr>
          <w:rFonts w:asciiTheme="minorHAnsi" w:hAnsiTheme="minorHAnsi" w:cstheme="minorHAnsi"/>
          <w:sz w:val="20"/>
          <w:szCs w:val="20"/>
        </w:rPr>
      </w:pPr>
      <w:bookmarkStart w:id="1" w:name="_Hlk39654389"/>
      <w:r w:rsidRPr="005D09EC">
        <w:rPr>
          <w:rFonts w:asciiTheme="minorHAnsi" w:hAnsiTheme="minorHAnsi" w:cstheme="minorHAnsi"/>
          <w:sz w:val="20"/>
          <w:szCs w:val="20"/>
        </w:rPr>
        <w:t>Buitinių nuotekų siurblinė</w:t>
      </w:r>
      <w:r w:rsidR="008619BB">
        <w:rPr>
          <w:rFonts w:asciiTheme="minorHAnsi" w:hAnsiTheme="minorHAnsi" w:cstheme="minorHAnsi"/>
          <w:sz w:val="20"/>
          <w:szCs w:val="20"/>
        </w:rPr>
        <w:t xml:space="preserve"> </w:t>
      </w:r>
      <w:r w:rsidRPr="005D09EC">
        <w:rPr>
          <w:rFonts w:asciiTheme="minorHAnsi" w:hAnsiTheme="minorHAnsi" w:cstheme="minorHAnsi"/>
          <w:sz w:val="20"/>
          <w:szCs w:val="20"/>
        </w:rPr>
        <w:t xml:space="preserve">– </w:t>
      </w:r>
      <w:r w:rsidR="00C65D44" w:rsidRPr="005D09EC">
        <w:rPr>
          <w:rFonts w:asciiTheme="minorHAnsi" w:hAnsiTheme="minorHAnsi" w:cstheme="minorHAnsi"/>
          <w:sz w:val="20"/>
          <w:szCs w:val="20"/>
        </w:rPr>
        <w:t>1</w:t>
      </w:r>
      <w:r w:rsidRPr="005D09EC">
        <w:rPr>
          <w:rFonts w:asciiTheme="minorHAnsi" w:hAnsiTheme="minorHAnsi" w:cstheme="minorHAnsi"/>
          <w:sz w:val="20"/>
          <w:szCs w:val="20"/>
        </w:rPr>
        <w:t xml:space="preserve"> kompl</w:t>
      </w:r>
      <w:r w:rsidR="000A48D5" w:rsidRPr="005D09EC">
        <w:rPr>
          <w:rFonts w:asciiTheme="minorHAnsi" w:hAnsiTheme="minorHAnsi" w:cstheme="minorHAnsi"/>
          <w:sz w:val="20"/>
          <w:szCs w:val="20"/>
        </w:rPr>
        <w:t>.</w:t>
      </w:r>
      <w:r w:rsidR="002151CC">
        <w:rPr>
          <w:rFonts w:asciiTheme="minorHAnsi" w:hAnsiTheme="minorHAnsi" w:cstheme="minorHAnsi"/>
          <w:sz w:val="20"/>
          <w:szCs w:val="20"/>
        </w:rPr>
        <w:t>*</w:t>
      </w:r>
      <w:r w:rsidR="00F25B37" w:rsidRPr="00F25B37">
        <w:rPr>
          <w:rFonts w:asciiTheme="minorHAnsi" w:hAnsiTheme="minorHAnsi" w:cstheme="minorHAnsi"/>
          <w:sz w:val="20"/>
          <w:szCs w:val="20"/>
        </w:rPr>
        <w:t xml:space="preserve"> </w:t>
      </w:r>
      <w:r w:rsidR="00F25B37">
        <w:rPr>
          <w:rFonts w:asciiTheme="minorHAnsi" w:hAnsiTheme="minorHAnsi" w:cstheme="minorHAnsi"/>
          <w:sz w:val="20"/>
          <w:szCs w:val="20"/>
        </w:rPr>
        <w:t>(projekte nuotekų siurblinei nurodyti operatyvinį numerį NS-0472).</w:t>
      </w:r>
    </w:p>
    <w:p w14:paraId="4E0EBD93" w14:textId="1C3393F8" w:rsidR="0021632C" w:rsidRPr="005D09EC" w:rsidRDefault="00F25B37" w:rsidP="00F25B37">
      <w:pPr>
        <w:pStyle w:val="ListParagraph"/>
        <w:tabs>
          <w:tab w:val="left" w:pos="284"/>
        </w:tabs>
        <w:ind w:left="0" w:firstLine="0"/>
        <w:jc w:val="both"/>
        <w:rPr>
          <w:rFonts w:asciiTheme="minorHAnsi" w:hAnsiTheme="minorHAnsi" w:cstheme="minorHAnsi"/>
          <w:sz w:val="20"/>
          <w:szCs w:val="20"/>
        </w:rPr>
      </w:pPr>
      <w:bookmarkStart w:id="2" w:name="_Hlk44313277"/>
      <w:r w:rsidRPr="00AF733C">
        <w:rPr>
          <w:rFonts w:asciiTheme="minorHAnsi" w:hAnsiTheme="minorHAnsi" w:cstheme="minorHAnsi"/>
          <w:sz w:val="20"/>
          <w:szCs w:val="20"/>
        </w:rPr>
        <w:t>*</w:t>
      </w:r>
      <w:bookmarkEnd w:id="2"/>
      <w:r w:rsidRPr="00AF733C">
        <w:rPr>
          <w:rFonts w:asciiTheme="minorHAnsi" w:hAnsiTheme="minorHAnsi" w:cstheme="minorHAnsi"/>
          <w:sz w:val="20"/>
          <w:szCs w:val="20"/>
        </w:rPr>
        <w:t xml:space="preserve"> tinklų ilgius, vandentiekio priešgaisrinių hidrantų ir nuotekų siurblinių kiekį tikslinti projektavimo metu pagal reikiam</w:t>
      </w:r>
      <w:r>
        <w:rPr>
          <w:rFonts w:asciiTheme="minorHAnsi" w:hAnsiTheme="minorHAnsi" w:cstheme="minorHAnsi"/>
          <w:sz w:val="20"/>
          <w:szCs w:val="20"/>
        </w:rPr>
        <w:t xml:space="preserve">ą </w:t>
      </w:r>
      <w:r w:rsidRPr="00AF733C">
        <w:rPr>
          <w:rFonts w:asciiTheme="minorHAnsi" w:hAnsiTheme="minorHAnsi" w:cstheme="minorHAnsi"/>
          <w:sz w:val="20"/>
          <w:szCs w:val="20"/>
        </w:rPr>
        <w:t xml:space="preserve">prijungti namų ūkių atšakų sąrašą (žr. Techninės specifikacijos </w:t>
      </w:r>
      <w:r w:rsidR="002C1E61">
        <w:rPr>
          <w:rFonts w:asciiTheme="minorHAnsi" w:hAnsiTheme="minorHAnsi" w:cstheme="minorHAnsi"/>
          <w:sz w:val="20"/>
          <w:szCs w:val="20"/>
        </w:rPr>
        <w:t>P</w:t>
      </w:r>
      <w:r w:rsidRPr="00AF733C">
        <w:rPr>
          <w:rFonts w:asciiTheme="minorHAnsi" w:hAnsiTheme="minorHAnsi" w:cstheme="minorHAnsi"/>
          <w:sz w:val="20"/>
          <w:szCs w:val="20"/>
        </w:rPr>
        <w:t xml:space="preserve">riedą Nr. </w:t>
      </w:r>
      <w:r w:rsidR="00AE270D">
        <w:rPr>
          <w:rFonts w:asciiTheme="minorHAnsi" w:hAnsiTheme="minorHAnsi" w:cstheme="minorHAnsi"/>
          <w:sz w:val="20"/>
          <w:szCs w:val="20"/>
        </w:rPr>
        <w:t>1</w:t>
      </w:r>
      <w:r w:rsidRPr="00AF733C">
        <w:rPr>
          <w:rFonts w:asciiTheme="minorHAnsi" w:hAnsiTheme="minorHAnsi" w:cstheme="minorHAnsi"/>
          <w:sz w:val="20"/>
          <w:szCs w:val="20"/>
        </w:rPr>
        <w:t>).</w:t>
      </w:r>
    </w:p>
    <w:bookmarkEnd w:id="1"/>
    <w:p w14:paraId="26D776E5" w14:textId="736B8BB9" w:rsidR="009D5806" w:rsidRPr="005D09EC" w:rsidRDefault="009D5806" w:rsidP="0026051B">
      <w:pPr>
        <w:pStyle w:val="ListParagraph"/>
        <w:numPr>
          <w:ilvl w:val="0"/>
          <w:numId w:val="5"/>
        </w:numPr>
        <w:pBdr>
          <w:top w:val="single" w:sz="8" w:space="1" w:color="auto"/>
          <w:bottom w:val="single" w:sz="8" w:space="1" w:color="auto"/>
        </w:pBdr>
        <w:tabs>
          <w:tab w:val="left" w:pos="284"/>
        </w:tabs>
        <w:spacing w:before="120" w:after="120"/>
        <w:ind w:left="283" w:hanging="283"/>
        <w:contextualSpacing w:val="0"/>
        <w:rPr>
          <w:rFonts w:asciiTheme="minorHAnsi" w:hAnsiTheme="minorHAnsi" w:cstheme="minorHAnsi"/>
          <w:b/>
          <w:sz w:val="20"/>
          <w:szCs w:val="20"/>
        </w:rPr>
      </w:pPr>
      <w:r>
        <w:rPr>
          <w:rFonts w:asciiTheme="minorHAnsi" w:hAnsiTheme="minorHAnsi" w:cstheme="minorHAnsi"/>
          <w:b/>
          <w:sz w:val="20"/>
          <w:szCs w:val="20"/>
        </w:rPr>
        <w:t>SUTA</w:t>
      </w:r>
      <w:r w:rsidR="00E13FAF">
        <w:rPr>
          <w:rFonts w:asciiTheme="minorHAnsi" w:hAnsiTheme="minorHAnsi" w:cstheme="minorHAnsi"/>
          <w:b/>
          <w:sz w:val="20"/>
          <w:szCs w:val="20"/>
        </w:rPr>
        <w:t>RTINIŲ ĮSIPAREIGOJIMŲ VYKDYMO VIETA</w:t>
      </w:r>
    </w:p>
    <w:p w14:paraId="52AAB98A" w14:textId="78E912AD" w:rsidR="008B1E90" w:rsidRPr="00E13FAF" w:rsidRDefault="00E13FAF" w:rsidP="00E13FAF">
      <w:pPr>
        <w:pStyle w:val="ListParagraph"/>
        <w:widowControl w:val="0"/>
        <w:suppressAutoHyphens/>
        <w:autoSpaceDN w:val="0"/>
        <w:ind w:left="0" w:firstLine="0"/>
        <w:jc w:val="both"/>
        <w:textAlignment w:val="baseline"/>
        <w:rPr>
          <w:rFonts w:asciiTheme="minorHAnsi" w:hAnsiTheme="minorHAnsi" w:cstheme="majorHAnsi"/>
          <w:bCs/>
          <w:sz w:val="20"/>
          <w:szCs w:val="20"/>
        </w:rPr>
      </w:pPr>
      <w:proofErr w:type="spellStart"/>
      <w:r w:rsidRPr="005D09EC">
        <w:rPr>
          <w:rFonts w:asciiTheme="minorHAnsi" w:hAnsiTheme="minorHAnsi" w:cstheme="majorHAnsi"/>
          <w:bCs/>
          <w:sz w:val="20"/>
          <w:szCs w:val="20"/>
        </w:rPr>
        <w:t>Raubiškių</w:t>
      </w:r>
      <w:proofErr w:type="spellEnd"/>
      <w:r w:rsidRPr="005D09EC">
        <w:rPr>
          <w:rFonts w:asciiTheme="minorHAnsi" w:hAnsiTheme="minorHAnsi" w:cstheme="majorHAnsi"/>
          <w:bCs/>
          <w:sz w:val="20"/>
          <w:szCs w:val="20"/>
        </w:rPr>
        <w:t xml:space="preserve"> g., Vasario 16-osios g., P. Cvirkos g., Turgaus g., Tylioji g., Vilniaus g., Gegužės 3-osios g., Ligoninės g. ir Rodūnės g. Eišiškių m., Šalčininkų r</w:t>
      </w:r>
      <w:r>
        <w:rPr>
          <w:rFonts w:asciiTheme="minorHAnsi" w:hAnsiTheme="minorHAnsi" w:cstheme="majorHAnsi"/>
          <w:bCs/>
          <w:sz w:val="20"/>
          <w:szCs w:val="20"/>
        </w:rPr>
        <w:t>.</w:t>
      </w:r>
    </w:p>
    <w:p w14:paraId="623D6699" w14:textId="001CF51A" w:rsidR="00BD75EE" w:rsidRPr="005D09EC" w:rsidRDefault="00BD75EE" w:rsidP="0026051B">
      <w:pPr>
        <w:pStyle w:val="ListParagraph"/>
        <w:numPr>
          <w:ilvl w:val="0"/>
          <w:numId w:val="5"/>
        </w:numPr>
        <w:pBdr>
          <w:top w:val="single" w:sz="8" w:space="1" w:color="auto"/>
          <w:bottom w:val="single" w:sz="8" w:space="1" w:color="auto"/>
        </w:pBdr>
        <w:tabs>
          <w:tab w:val="left" w:pos="284"/>
        </w:tabs>
        <w:spacing w:before="120" w:after="120"/>
        <w:ind w:left="283" w:hanging="283"/>
        <w:contextualSpacing w:val="0"/>
        <w:rPr>
          <w:rFonts w:asciiTheme="minorHAnsi" w:hAnsiTheme="minorHAnsi" w:cstheme="minorHAnsi"/>
          <w:b/>
          <w:sz w:val="20"/>
          <w:szCs w:val="20"/>
        </w:rPr>
      </w:pPr>
      <w:r w:rsidRPr="005D09EC">
        <w:rPr>
          <w:rFonts w:asciiTheme="minorHAnsi" w:hAnsiTheme="minorHAnsi" w:cstheme="minorHAnsi"/>
          <w:b/>
          <w:sz w:val="20"/>
          <w:szCs w:val="20"/>
        </w:rPr>
        <w:t>REIKALAVIMAI PIRKIMO OBJEKTUI</w:t>
      </w:r>
    </w:p>
    <w:p w14:paraId="6895E108" w14:textId="77777777" w:rsidR="00BD75EE" w:rsidRPr="005D09EC" w:rsidRDefault="00BD75EE" w:rsidP="0026051B">
      <w:pPr>
        <w:pStyle w:val="ListParagraph"/>
        <w:numPr>
          <w:ilvl w:val="1"/>
          <w:numId w:val="5"/>
        </w:numPr>
        <w:pBdr>
          <w:bottom w:val="single" w:sz="8" w:space="1" w:color="auto"/>
          <w:between w:val="single" w:sz="12" w:space="1" w:color="auto"/>
        </w:pBdr>
        <w:tabs>
          <w:tab w:val="left" w:pos="567"/>
        </w:tabs>
        <w:spacing w:before="60" w:after="60"/>
        <w:ind w:left="426" w:hanging="426"/>
        <w:rPr>
          <w:rFonts w:asciiTheme="minorHAnsi" w:hAnsiTheme="minorHAnsi" w:cstheme="minorHAnsi"/>
          <w:b/>
          <w:sz w:val="20"/>
          <w:szCs w:val="20"/>
        </w:rPr>
      </w:pPr>
      <w:r w:rsidRPr="005D09EC">
        <w:rPr>
          <w:rFonts w:asciiTheme="minorHAnsi" w:hAnsiTheme="minorHAnsi" w:cstheme="minorHAnsi"/>
          <w:b/>
          <w:sz w:val="20"/>
          <w:szCs w:val="20"/>
        </w:rPr>
        <w:t>Esamos situacijos aprašymas</w:t>
      </w:r>
    </w:p>
    <w:p w14:paraId="670F5623" w14:textId="01C05967" w:rsidR="009A37DE" w:rsidRPr="00901414" w:rsidRDefault="00C65D44" w:rsidP="00E13FAF">
      <w:pPr>
        <w:tabs>
          <w:tab w:val="left" w:pos="567"/>
        </w:tabs>
        <w:ind w:firstLine="0"/>
        <w:jc w:val="both"/>
        <w:rPr>
          <w:rFonts w:asciiTheme="minorHAnsi" w:hAnsiTheme="minorHAnsi" w:cstheme="minorHAnsi"/>
          <w:sz w:val="20"/>
          <w:szCs w:val="20"/>
        </w:rPr>
      </w:pPr>
      <w:r w:rsidRPr="00901414">
        <w:rPr>
          <w:rFonts w:asciiTheme="minorHAnsi" w:hAnsiTheme="minorHAnsi" w:cstheme="minorHAnsi"/>
          <w:sz w:val="20"/>
          <w:szCs w:val="20"/>
        </w:rPr>
        <w:t xml:space="preserve">Šiuo metu </w:t>
      </w:r>
      <w:proofErr w:type="spellStart"/>
      <w:r w:rsidR="00A1724B" w:rsidRPr="00901414">
        <w:rPr>
          <w:rFonts w:asciiTheme="minorHAnsi" w:eastAsia="Times New Roman" w:hAnsiTheme="minorHAnsi" w:cstheme="minorHAnsi"/>
          <w:kern w:val="3"/>
          <w:sz w:val="20"/>
          <w:szCs w:val="20"/>
          <w:lang w:eastAsia="fi-FI"/>
        </w:rPr>
        <w:t>Raubiškių</w:t>
      </w:r>
      <w:proofErr w:type="spellEnd"/>
      <w:r w:rsidR="00A1724B" w:rsidRPr="00901414">
        <w:rPr>
          <w:rFonts w:asciiTheme="minorHAnsi" w:eastAsia="Times New Roman" w:hAnsiTheme="minorHAnsi" w:cstheme="minorHAnsi"/>
          <w:kern w:val="3"/>
          <w:sz w:val="20"/>
          <w:szCs w:val="20"/>
          <w:lang w:eastAsia="fi-FI"/>
        </w:rPr>
        <w:t xml:space="preserve"> g., Vasario 16-osios g., P. Cvirkos g., Turgaus g., Tylioji g., Vilniaus g., Gegužės 3-osios g., Ligoninės g. ir Rodūnės g., Eišiškių m., Šalčininkų r.</w:t>
      </w:r>
      <w:r w:rsidRPr="00901414">
        <w:rPr>
          <w:rFonts w:asciiTheme="minorHAnsi" w:eastAsia="Times New Roman" w:hAnsiTheme="minorHAnsi" w:cstheme="minorHAnsi"/>
          <w:kern w:val="3"/>
          <w:sz w:val="20"/>
          <w:szCs w:val="20"/>
          <w:lang w:eastAsia="fi-FI"/>
        </w:rPr>
        <w:t xml:space="preserve"> </w:t>
      </w:r>
      <w:r w:rsidRPr="00901414">
        <w:rPr>
          <w:rFonts w:asciiTheme="minorHAnsi" w:hAnsiTheme="minorHAnsi" w:cstheme="minorHAnsi"/>
          <w:sz w:val="20"/>
          <w:szCs w:val="20"/>
        </w:rPr>
        <w:t xml:space="preserve"> centralizuotų geriamojo vandens tiekimo ir nuotekų šalinimo tinklų nėra. Dalis gyventojų naudojasi vietiniais vandens gręžiniais, buitinės nuotekos valomos individualiai valymo įrengimais arba gyventojai turi nuotekų išsėmimo duobes.</w:t>
      </w:r>
    </w:p>
    <w:p w14:paraId="52686610" w14:textId="77777777" w:rsidR="00BD75EE" w:rsidRPr="00901414" w:rsidRDefault="00BD75EE" w:rsidP="0026051B">
      <w:pPr>
        <w:pStyle w:val="ListParagraph"/>
        <w:numPr>
          <w:ilvl w:val="1"/>
          <w:numId w:val="5"/>
        </w:numPr>
        <w:pBdr>
          <w:bottom w:val="single" w:sz="8" w:space="1" w:color="auto"/>
          <w:between w:val="single" w:sz="12" w:space="1" w:color="auto"/>
        </w:pBdr>
        <w:tabs>
          <w:tab w:val="left" w:pos="567"/>
        </w:tabs>
        <w:spacing w:before="60" w:after="60"/>
        <w:ind w:left="426" w:hanging="426"/>
        <w:rPr>
          <w:rFonts w:asciiTheme="minorHAnsi" w:hAnsiTheme="minorHAnsi" w:cstheme="minorHAnsi"/>
          <w:b/>
          <w:sz w:val="20"/>
          <w:szCs w:val="20"/>
        </w:rPr>
      </w:pPr>
      <w:r w:rsidRPr="00901414">
        <w:rPr>
          <w:rFonts w:asciiTheme="minorHAnsi" w:hAnsiTheme="minorHAnsi" w:cstheme="minorHAnsi"/>
          <w:b/>
          <w:sz w:val="20"/>
          <w:szCs w:val="20"/>
        </w:rPr>
        <w:t>Pirkimo objekto aprašymas</w:t>
      </w:r>
    </w:p>
    <w:p w14:paraId="0A205C7E" w14:textId="09096567" w:rsidR="0008030E" w:rsidRPr="00901414" w:rsidRDefault="0090508C" w:rsidP="00901414">
      <w:pPr>
        <w:pStyle w:val="ListParagraph"/>
        <w:widowControl w:val="0"/>
        <w:suppressAutoHyphens/>
        <w:autoSpaceDN w:val="0"/>
        <w:ind w:left="0" w:firstLine="0"/>
        <w:jc w:val="both"/>
        <w:textAlignment w:val="baseline"/>
        <w:rPr>
          <w:rFonts w:asciiTheme="minorHAnsi" w:eastAsia="Calibri" w:hAnsiTheme="minorHAnsi" w:cstheme="minorHAnsi"/>
          <w:kern w:val="3"/>
          <w:sz w:val="20"/>
          <w:szCs w:val="20"/>
        </w:rPr>
      </w:pPr>
      <w:r w:rsidRPr="00901414">
        <w:rPr>
          <w:rFonts w:asciiTheme="minorHAnsi" w:eastAsia="Calibri" w:hAnsiTheme="minorHAnsi" w:cstheme="minorHAnsi"/>
          <w:kern w:val="3"/>
          <w:sz w:val="20"/>
          <w:szCs w:val="20"/>
        </w:rPr>
        <w:t xml:space="preserve">Vykdydamas Sutartį Rangovas privalo vadovautis šios Techninės specifikacijos reikalavimais, Užsakovo patvirtintomis techninėmis specifikacijomis ir technine politika, skelbiamais </w:t>
      </w:r>
      <w:hyperlink r:id="rId11" w:history="1">
        <w:r w:rsidRPr="00901414">
          <w:rPr>
            <w:rFonts w:asciiTheme="minorHAnsi" w:eastAsia="Calibri" w:hAnsiTheme="minorHAnsi" w:cstheme="minorHAnsi"/>
            <w:kern w:val="3"/>
            <w:sz w:val="20"/>
            <w:szCs w:val="20"/>
          </w:rPr>
          <w:t>http://www.vv.lt/lt/partneriams</w:t>
        </w:r>
      </w:hyperlink>
      <w:r w:rsidRPr="00901414">
        <w:rPr>
          <w:rFonts w:asciiTheme="minorHAnsi" w:eastAsia="Calibri" w:hAnsiTheme="minorHAnsi" w:cstheme="minorHAnsi"/>
          <w:kern w:val="3"/>
          <w:sz w:val="20"/>
          <w:szCs w:val="20"/>
        </w:rPr>
        <w:t>, bei Lietuvos Respublikos teisės aktais, reglamentuojančiais nurodytų darbų ir projektavimo paslaugų atlikimą.</w:t>
      </w:r>
    </w:p>
    <w:p w14:paraId="1688F7BC" w14:textId="27E120CC" w:rsidR="0008030E" w:rsidRPr="004959F9" w:rsidRDefault="0008030E" w:rsidP="00676545">
      <w:pPr>
        <w:pStyle w:val="ListParagraph"/>
        <w:widowControl w:val="0"/>
        <w:tabs>
          <w:tab w:val="left" w:pos="567"/>
        </w:tabs>
        <w:suppressAutoHyphens/>
        <w:autoSpaceDN w:val="0"/>
        <w:ind w:left="0" w:firstLine="0"/>
        <w:textAlignment w:val="baseline"/>
        <w:rPr>
          <w:rFonts w:asciiTheme="minorHAnsi" w:eastAsia="Calibri" w:hAnsiTheme="minorHAnsi" w:cstheme="minorHAnsi"/>
          <w:b/>
          <w:bCs/>
          <w:kern w:val="3"/>
          <w:sz w:val="20"/>
          <w:szCs w:val="20"/>
        </w:rPr>
      </w:pPr>
      <w:r w:rsidRPr="004959F9">
        <w:rPr>
          <w:rFonts w:asciiTheme="minorHAnsi" w:eastAsia="Calibri" w:hAnsiTheme="minorHAnsi" w:cstheme="minorHAnsi"/>
          <w:b/>
          <w:bCs/>
          <w:kern w:val="3"/>
          <w:sz w:val="20"/>
          <w:szCs w:val="20"/>
        </w:rPr>
        <w:t>Rangovas turės:</w:t>
      </w:r>
    </w:p>
    <w:p w14:paraId="5644F0C9" w14:textId="77777777" w:rsidR="00A62588" w:rsidRPr="00AF733C" w:rsidRDefault="00A62588"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bookmarkStart w:id="3" w:name="_Hlk18594781"/>
      <w:r w:rsidRPr="00AF733C">
        <w:rPr>
          <w:rFonts w:asciiTheme="minorHAnsi" w:eastAsia="Calibri" w:hAnsiTheme="minorHAnsi" w:cstheme="minorHAnsi"/>
          <w:kern w:val="3"/>
          <w:sz w:val="20"/>
          <w:szCs w:val="20"/>
        </w:rPr>
        <w:t xml:space="preserve">Užsakovui įgaliojus, </w:t>
      </w:r>
      <w:bookmarkStart w:id="4" w:name="_Hlk49339582"/>
      <w:r w:rsidRPr="00AF733C">
        <w:rPr>
          <w:rFonts w:asciiTheme="minorHAnsi" w:eastAsia="Calibri" w:hAnsiTheme="minorHAnsi" w:cstheme="minorHAnsi"/>
          <w:kern w:val="3"/>
          <w:sz w:val="20"/>
          <w:szCs w:val="20"/>
        </w:rPr>
        <w:t>gauti visus reikiamus privalomuosius dokumentus, sutikimus inžinerinių statinių projektavimo ir statybos darbams;</w:t>
      </w:r>
      <w:bookmarkEnd w:id="4"/>
    </w:p>
    <w:p w14:paraId="2DD635F9" w14:textId="77777777" w:rsidR="00A62588" w:rsidRPr="00AF733C" w:rsidRDefault="00A62588"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Atlikti reikiamus statybinius tyri</w:t>
      </w:r>
      <w:r>
        <w:rPr>
          <w:rFonts w:asciiTheme="minorHAnsi" w:eastAsia="Calibri" w:hAnsiTheme="minorHAnsi" w:cstheme="minorHAnsi"/>
          <w:kern w:val="3"/>
          <w:sz w:val="20"/>
          <w:szCs w:val="20"/>
        </w:rPr>
        <w:t>mus</w:t>
      </w:r>
      <w:r w:rsidRPr="00AF733C">
        <w:rPr>
          <w:rFonts w:asciiTheme="minorHAnsi" w:eastAsia="Calibri" w:hAnsiTheme="minorHAnsi" w:cstheme="minorHAnsi"/>
          <w:kern w:val="3"/>
          <w:sz w:val="20"/>
          <w:szCs w:val="20"/>
        </w:rPr>
        <w:t xml:space="preserve">; </w:t>
      </w:r>
    </w:p>
    <w:p w14:paraId="5B167B7A" w14:textId="05B5D1D4" w:rsidR="00FB4265" w:rsidRDefault="006E3B7B" w:rsidP="0026051B">
      <w:pPr>
        <w:widowControl w:val="0"/>
        <w:numPr>
          <w:ilvl w:val="2"/>
          <w:numId w:val="19"/>
        </w:numPr>
        <w:tabs>
          <w:tab w:val="left" w:pos="567"/>
        </w:tabs>
        <w:suppressAutoHyphens/>
        <w:autoSpaceDN w:val="0"/>
        <w:contextualSpacing/>
        <w:jc w:val="both"/>
        <w:textAlignment w:val="baseline"/>
        <w:rPr>
          <w:rFonts w:asciiTheme="minorHAnsi" w:hAnsiTheme="minorHAnsi" w:cstheme="minorHAnsi"/>
          <w:kern w:val="3"/>
          <w:sz w:val="20"/>
          <w:szCs w:val="20"/>
          <w:lang w:eastAsia="fi-FI"/>
        </w:rPr>
      </w:pPr>
      <w:r w:rsidRPr="003A4E61">
        <w:rPr>
          <w:rFonts w:asciiTheme="minorHAnsi" w:eastAsia="Calibri" w:hAnsiTheme="minorHAnsi" w:cstheme="minorHAnsi"/>
          <w:kern w:val="3"/>
          <w:sz w:val="20"/>
          <w:szCs w:val="20"/>
        </w:rPr>
        <w:t xml:space="preserve">   </w:t>
      </w:r>
      <w:r w:rsidR="00FB4265" w:rsidRPr="003A4E61">
        <w:rPr>
          <w:rFonts w:asciiTheme="minorHAnsi" w:eastAsia="Calibri" w:hAnsiTheme="minorHAnsi" w:cstheme="minorHAnsi"/>
          <w:kern w:val="3"/>
          <w:sz w:val="20"/>
          <w:szCs w:val="20"/>
        </w:rPr>
        <w:t xml:space="preserve">Parengti projektinius pasiūlymus ir juos viešinti </w:t>
      </w:r>
      <w:r w:rsidR="002C1E61">
        <w:rPr>
          <w:rFonts w:asciiTheme="minorHAnsi" w:eastAsia="Calibri" w:hAnsiTheme="minorHAnsi" w:cstheme="minorHAnsi"/>
          <w:kern w:val="3"/>
          <w:sz w:val="20"/>
          <w:szCs w:val="20"/>
        </w:rPr>
        <w:t>Lietuvos Respublikos s</w:t>
      </w:r>
      <w:r w:rsidR="00FB4265" w:rsidRPr="003A4E61">
        <w:rPr>
          <w:rFonts w:asciiTheme="minorHAnsi" w:eastAsia="Calibri" w:hAnsiTheme="minorHAnsi" w:cstheme="minorHAnsi"/>
          <w:kern w:val="3"/>
          <w:sz w:val="20"/>
          <w:szCs w:val="20"/>
        </w:rPr>
        <w:t>tatybos įstatymo ir statybos techninio reglamento STR</w:t>
      </w:r>
      <w:r w:rsidR="00F4018C">
        <w:rPr>
          <w:rFonts w:asciiTheme="minorHAnsi" w:eastAsia="Calibri" w:hAnsiTheme="minorHAnsi" w:cstheme="minorHAnsi"/>
          <w:kern w:val="3"/>
          <w:sz w:val="20"/>
          <w:szCs w:val="20"/>
        </w:rPr>
        <w:t xml:space="preserve"> </w:t>
      </w:r>
      <w:r w:rsidR="00FB4265" w:rsidRPr="003A4E61">
        <w:rPr>
          <w:rFonts w:asciiTheme="minorHAnsi" w:eastAsia="Calibri" w:hAnsiTheme="minorHAnsi" w:cstheme="minorHAnsi"/>
          <w:kern w:val="3"/>
          <w:sz w:val="20"/>
          <w:szCs w:val="20"/>
        </w:rPr>
        <w:t>1.04.04:2017 „Statinio projektavimas, projekto ekspertizė“</w:t>
      </w:r>
      <w:r w:rsidR="002C1E61">
        <w:rPr>
          <w:rFonts w:asciiTheme="minorHAnsi" w:eastAsia="Calibri" w:hAnsiTheme="minorHAnsi" w:cstheme="minorHAnsi"/>
          <w:kern w:val="3"/>
          <w:sz w:val="20"/>
          <w:szCs w:val="20"/>
        </w:rPr>
        <w:t xml:space="preserve">, </w:t>
      </w:r>
      <w:r w:rsidR="002C1E61" w:rsidRPr="002C1E61">
        <w:rPr>
          <w:rFonts w:asciiTheme="minorHAnsi" w:eastAsia="Calibri" w:hAnsiTheme="minorHAnsi" w:cstheme="minorHAnsi"/>
          <w:kern w:val="3"/>
          <w:sz w:val="20"/>
          <w:szCs w:val="20"/>
        </w:rPr>
        <w:t>patvirtinto Lietuvos Respublikos aplinkos ministro 2016 m. lapkričio 7 d. įsakymu Nr. D1-738 (toliau – STR 1.04.04:2017)</w:t>
      </w:r>
      <w:r w:rsidR="002C1E61">
        <w:rPr>
          <w:rFonts w:asciiTheme="minorHAnsi" w:eastAsia="Calibri" w:hAnsiTheme="minorHAnsi" w:cstheme="minorHAnsi"/>
          <w:kern w:val="3"/>
          <w:sz w:val="20"/>
          <w:szCs w:val="20"/>
        </w:rPr>
        <w:t>,</w:t>
      </w:r>
      <w:r w:rsidR="00FB4265" w:rsidRPr="003A4E61">
        <w:rPr>
          <w:rFonts w:asciiTheme="minorHAnsi" w:eastAsia="Calibri" w:hAnsiTheme="minorHAnsi" w:cstheme="minorHAnsi"/>
          <w:kern w:val="3"/>
          <w:sz w:val="20"/>
          <w:szCs w:val="20"/>
        </w:rPr>
        <w:t xml:space="preserve"> nustatyta tvarka</w:t>
      </w:r>
      <w:bookmarkEnd w:id="3"/>
      <w:r w:rsidR="00293E8E" w:rsidRPr="003A4E61">
        <w:rPr>
          <w:rFonts w:asciiTheme="minorHAnsi" w:eastAsia="Calibri" w:hAnsiTheme="minorHAnsi" w:cstheme="minorHAnsi"/>
          <w:kern w:val="3"/>
          <w:sz w:val="20"/>
          <w:szCs w:val="20"/>
        </w:rPr>
        <w:t xml:space="preserve">. Rangovas turės suprojektuoti ir įrengti vandentiekio įvadus ir buitinių nuotekų </w:t>
      </w:r>
      <w:proofErr w:type="spellStart"/>
      <w:r w:rsidR="00293E8E" w:rsidRPr="003A4E61">
        <w:rPr>
          <w:rFonts w:asciiTheme="minorHAnsi" w:eastAsia="Calibri" w:hAnsiTheme="minorHAnsi" w:cstheme="minorHAnsi"/>
          <w:kern w:val="3"/>
          <w:sz w:val="20"/>
          <w:szCs w:val="20"/>
        </w:rPr>
        <w:t>išvadus</w:t>
      </w:r>
      <w:proofErr w:type="spellEnd"/>
      <w:r w:rsidR="00293E8E" w:rsidRPr="003A4E61">
        <w:rPr>
          <w:rFonts w:asciiTheme="minorHAnsi" w:eastAsia="Calibri" w:hAnsiTheme="minorHAnsi" w:cstheme="minorHAnsi"/>
          <w:kern w:val="3"/>
          <w:sz w:val="20"/>
          <w:szCs w:val="20"/>
        </w:rPr>
        <w:t xml:space="preserve"> gyventojams pagal pridedamą sąrašą (</w:t>
      </w:r>
      <w:r w:rsidR="002C1E61">
        <w:rPr>
          <w:rFonts w:asciiTheme="minorHAnsi" w:eastAsia="Calibri" w:hAnsiTheme="minorHAnsi" w:cstheme="minorHAnsi"/>
          <w:kern w:val="3"/>
          <w:sz w:val="20"/>
          <w:szCs w:val="20"/>
        </w:rPr>
        <w:t>T</w:t>
      </w:r>
      <w:r w:rsidR="00293E8E" w:rsidRPr="003A4E61">
        <w:rPr>
          <w:rFonts w:asciiTheme="minorHAnsi" w:eastAsia="Calibri" w:hAnsiTheme="minorHAnsi" w:cstheme="minorHAnsi"/>
          <w:kern w:val="3"/>
          <w:sz w:val="20"/>
          <w:szCs w:val="20"/>
        </w:rPr>
        <w:t xml:space="preserve">echninės specifikacijos </w:t>
      </w:r>
      <w:r w:rsidR="002C1E61">
        <w:rPr>
          <w:rFonts w:asciiTheme="minorHAnsi" w:eastAsia="Calibri" w:hAnsiTheme="minorHAnsi" w:cstheme="minorHAnsi"/>
          <w:kern w:val="3"/>
          <w:sz w:val="20"/>
          <w:szCs w:val="20"/>
        </w:rPr>
        <w:t>P</w:t>
      </w:r>
      <w:r w:rsidR="00293E8E" w:rsidRPr="003A4E61">
        <w:rPr>
          <w:rFonts w:asciiTheme="minorHAnsi" w:eastAsia="Calibri" w:hAnsiTheme="minorHAnsi" w:cstheme="minorHAnsi"/>
          <w:kern w:val="3"/>
          <w:sz w:val="20"/>
          <w:szCs w:val="20"/>
        </w:rPr>
        <w:t>riedas Nr. 1</w:t>
      </w:r>
      <w:r w:rsidR="00C65D44" w:rsidRPr="003A4E61">
        <w:rPr>
          <w:rFonts w:asciiTheme="minorHAnsi" w:eastAsia="Calibri" w:hAnsiTheme="minorHAnsi" w:cstheme="minorHAnsi"/>
          <w:kern w:val="3"/>
          <w:sz w:val="20"/>
          <w:szCs w:val="20"/>
        </w:rPr>
        <w:t>)</w:t>
      </w:r>
      <w:r w:rsidR="00FB4265" w:rsidRPr="003A4E61">
        <w:rPr>
          <w:rFonts w:asciiTheme="minorHAnsi" w:hAnsiTheme="minorHAnsi" w:cstheme="minorHAnsi"/>
          <w:kern w:val="3"/>
          <w:sz w:val="20"/>
          <w:szCs w:val="20"/>
          <w:lang w:eastAsia="fi-FI"/>
        </w:rPr>
        <w:t>;</w:t>
      </w:r>
    </w:p>
    <w:p w14:paraId="644BAABF" w14:textId="2B3F60D9" w:rsidR="00E1768C" w:rsidRPr="006A60C7" w:rsidRDefault="00E1768C"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hAnsiTheme="minorHAnsi" w:cstheme="minorHAnsi"/>
          <w:kern w:val="3"/>
          <w:sz w:val="20"/>
          <w:szCs w:val="20"/>
          <w:lang w:eastAsia="fi-FI"/>
        </w:rPr>
        <w:t>Parengti statinio projektą, vadovaujantis STR 1.04.04:2017 bei kitų statinio projektavimą ir statybą reglamentuojančių teisės aktų reikalavimais, statybinių tyri</w:t>
      </w:r>
      <w:r>
        <w:rPr>
          <w:rFonts w:asciiTheme="minorHAnsi" w:hAnsiTheme="minorHAnsi" w:cstheme="minorHAnsi"/>
          <w:kern w:val="3"/>
          <w:sz w:val="20"/>
          <w:szCs w:val="20"/>
          <w:lang w:eastAsia="fi-FI"/>
        </w:rPr>
        <w:t>mų</w:t>
      </w:r>
      <w:r w:rsidRPr="00AF733C">
        <w:rPr>
          <w:rFonts w:asciiTheme="minorHAnsi" w:hAnsiTheme="minorHAnsi" w:cstheme="minorHAnsi"/>
          <w:kern w:val="3"/>
          <w:sz w:val="20"/>
          <w:szCs w:val="20"/>
          <w:lang w:eastAsia="fi-FI"/>
        </w:rPr>
        <w:t xml:space="preserve"> duomenimis, Technine specifikacija, Užsakovo technine politika (www.vv.lt), projektavimo užduotimi, parengta ir iš anksto suderinta su Užsakovu, bei prisijungimo sąlygomis;</w:t>
      </w:r>
    </w:p>
    <w:p w14:paraId="45E23D66" w14:textId="60190D11" w:rsidR="00E1768C" w:rsidRPr="00AF733C" w:rsidRDefault="00E1768C"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Pr>
          <w:rFonts w:asciiTheme="minorHAnsi" w:hAnsiTheme="minorHAnsi" w:cstheme="minorHAnsi"/>
          <w:kern w:val="3"/>
          <w:sz w:val="20"/>
          <w:szCs w:val="20"/>
          <w:lang w:eastAsia="fi-FI"/>
        </w:rPr>
        <w:t xml:space="preserve">Jeigu projektuojami vandentiekio ir (arba) nuotekų šalinimo tinklai pateks į suformuotus sklypus </w:t>
      </w:r>
      <w:r w:rsidRPr="00A44045">
        <w:rPr>
          <w:rFonts w:asciiTheme="minorHAnsi" w:hAnsiTheme="minorHAnsi" w:cstheme="minorHAnsi"/>
          <w:kern w:val="3"/>
          <w:sz w:val="20"/>
          <w:szCs w:val="20"/>
          <w:lang w:eastAsia="fi-FI"/>
        </w:rPr>
        <w:t xml:space="preserve">Rangovas turės parengti servituto nustatymo schemas </w:t>
      </w:r>
      <w:r>
        <w:rPr>
          <w:rFonts w:asciiTheme="minorHAnsi" w:hAnsiTheme="minorHAnsi" w:cstheme="minorHAnsi"/>
          <w:kern w:val="3"/>
          <w:sz w:val="20"/>
          <w:szCs w:val="20"/>
          <w:lang w:eastAsia="fi-FI"/>
        </w:rPr>
        <w:t>projektuojamiems vandentiekio ir</w:t>
      </w:r>
      <w:r w:rsidRPr="00A44045">
        <w:rPr>
          <w:rFonts w:asciiTheme="minorHAnsi" w:hAnsiTheme="minorHAnsi" w:cstheme="minorHAnsi"/>
          <w:kern w:val="3"/>
          <w:sz w:val="20"/>
          <w:szCs w:val="20"/>
          <w:lang w:eastAsia="fi-FI"/>
        </w:rPr>
        <w:t xml:space="preserve"> </w:t>
      </w:r>
      <w:r>
        <w:rPr>
          <w:rFonts w:asciiTheme="minorHAnsi" w:hAnsiTheme="minorHAnsi" w:cstheme="minorHAnsi"/>
          <w:kern w:val="3"/>
          <w:sz w:val="20"/>
          <w:szCs w:val="20"/>
          <w:lang w:eastAsia="fi-FI"/>
        </w:rPr>
        <w:t xml:space="preserve">(arba) </w:t>
      </w:r>
      <w:r w:rsidRPr="00A44045">
        <w:rPr>
          <w:rFonts w:asciiTheme="minorHAnsi" w:hAnsiTheme="minorHAnsi" w:cstheme="minorHAnsi"/>
          <w:kern w:val="3"/>
          <w:sz w:val="20"/>
          <w:szCs w:val="20"/>
          <w:lang w:eastAsia="fi-FI"/>
        </w:rPr>
        <w:t xml:space="preserve">nuotekų </w:t>
      </w:r>
      <w:r>
        <w:rPr>
          <w:rFonts w:asciiTheme="minorHAnsi" w:hAnsiTheme="minorHAnsi" w:cstheme="minorHAnsi"/>
          <w:kern w:val="3"/>
          <w:sz w:val="20"/>
          <w:szCs w:val="20"/>
          <w:lang w:eastAsia="fi-FI"/>
        </w:rPr>
        <w:t xml:space="preserve">šalinimo </w:t>
      </w:r>
      <w:r w:rsidRPr="00A44045">
        <w:rPr>
          <w:rFonts w:asciiTheme="minorHAnsi" w:hAnsiTheme="minorHAnsi" w:cstheme="minorHAnsi"/>
          <w:kern w:val="3"/>
          <w:sz w:val="20"/>
          <w:szCs w:val="20"/>
          <w:lang w:eastAsia="fi-FI"/>
        </w:rPr>
        <w:t xml:space="preserve">tinklams ir jas suderinti su suformuotų sklypų savininkais. </w:t>
      </w:r>
      <w:r w:rsidR="001B4994" w:rsidRPr="00C56986">
        <w:rPr>
          <w:rFonts w:asciiTheme="minorHAnsi" w:hAnsiTheme="minorHAnsi" w:cstheme="minorHAnsi"/>
          <w:kern w:val="3"/>
          <w:sz w:val="20"/>
          <w:szCs w:val="20"/>
          <w:lang w:eastAsia="fi-FI"/>
        </w:rPr>
        <w:t xml:space="preserve">Suderintas servituto nustatymo schemas pateikti Užsakovui, kuris jų pagrindu sudarys notariškai patvirtintas sutartis. </w:t>
      </w:r>
      <w:r w:rsidRPr="00A44045">
        <w:rPr>
          <w:rFonts w:asciiTheme="minorHAnsi" w:hAnsiTheme="minorHAnsi" w:cstheme="minorHAnsi"/>
          <w:kern w:val="3"/>
          <w:sz w:val="20"/>
          <w:szCs w:val="20"/>
          <w:lang w:eastAsia="fi-FI"/>
        </w:rPr>
        <w:t>Kompensacijas už servitutus ir notaro išlaidas apmokės Užsakovas;</w:t>
      </w:r>
    </w:p>
    <w:p w14:paraId="135A4DFF" w14:textId="77777777" w:rsidR="00E1768C" w:rsidRPr="00BE5920" w:rsidRDefault="00E1768C"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BE5920">
        <w:rPr>
          <w:rFonts w:asciiTheme="minorHAnsi" w:hAnsiTheme="minorHAnsi" w:cstheme="minorHAnsi"/>
          <w:kern w:val="3"/>
          <w:sz w:val="20"/>
          <w:szCs w:val="20"/>
          <w:lang w:eastAsia="fi-FI"/>
        </w:rPr>
        <w:lastRenderedPageBreak/>
        <w:t>Statinio projekto bendruosiuose statinio rodikliuose nurodyti projektuojamas buitinių nuotekų siurblinių, jų aptvėrimų, privažiavimo kelių ir aptarnavimo aikštelių rodiklius</w:t>
      </w:r>
      <w:r>
        <w:rPr>
          <w:rFonts w:asciiTheme="minorHAnsi" w:hAnsiTheme="minorHAnsi" w:cstheme="minorHAnsi"/>
          <w:kern w:val="3"/>
          <w:sz w:val="20"/>
          <w:szCs w:val="20"/>
          <w:lang w:eastAsia="fi-FI"/>
        </w:rPr>
        <w:t>;</w:t>
      </w:r>
    </w:p>
    <w:p w14:paraId="0A6EDE3F" w14:textId="77777777" w:rsidR="00E1768C" w:rsidRPr="00AF733C" w:rsidRDefault="00E1768C"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hAnsiTheme="minorHAnsi" w:cstheme="minorHAnsi"/>
          <w:kern w:val="3"/>
          <w:sz w:val="20"/>
          <w:szCs w:val="20"/>
          <w:lang w:eastAsia="fi-FI"/>
        </w:rPr>
        <w:t>Vandentiekio įvadų ir nuotekų išvadų vietas suderinti su gyventojais;</w:t>
      </w:r>
    </w:p>
    <w:p w14:paraId="6D523629" w14:textId="4C8DB302" w:rsidR="00B715A4" w:rsidRPr="00AF733C" w:rsidRDefault="00B715A4"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Suderinti statinio projektą statybos techninių dokumentų nustatyta tvarka, atsižvelgiant į valstybės institucijų, žemės, požeminių inžinerinių sistemų ir susisiekimo komunikacijų savininkų (naudotojų) interesus</w:t>
      </w:r>
      <w:r w:rsidR="00476142" w:rsidRPr="00E86F8B">
        <w:rPr>
          <w:rFonts w:asciiTheme="minorHAnsi" w:hAnsiTheme="minorHAnsi" w:cstheme="minorHAnsi"/>
          <w:kern w:val="3"/>
          <w:sz w:val="20"/>
          <w:szCs w:val="20"/>
          <w:lang w:eastAsia="fi-FI"/>
        </w:rPr>
        <w:t>, gauti visus reikiamus sutikimus ir privalomuosius dokumentus projektavimo ir statybos darbams</w:t>
      </w:r>
      <w:r>
        <w:rPr>
          <w:rFonts w:asciiTheme="minorHAnsi" w:eastAsia="Calibri" w:hAnsiTheme="minorHAnsi" w:cstheme="minorHAnsi"/>
          <w:kern w:val="3"/>
          <w:sz w:val="20"/>
          <w:szCs w:val="20"/>
        </w:rPr>
        <w:t>;</w:t>
      </w:r>
    </w:p>
    <w:p w14:paraId="10A7358C" w14:textId="0152825B" w:rsidR="00FB4265" w:rsidRPr="009E7819" w:rsidRDefault="00FB4265"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9E7819">
        <w:rPr>
          <w:rFonts w:asciiTheme="minorHAnsi" w:eastAsia="Calibri" w:hAnsiTheme="minorHAnsi" w:cstheme="minorHAnsi"/>
          <w:kern w:val="3"/>
          <w:sz w:val="20"/>
          <w:szCs w:val="20"/>
        </w:rPr>
        <w:t xml:space="preserve">Gavus raštišką Užsakovo pritarimą </w:t>
      </w:r>
      <w:r w:rsidR="0056686C">
        <w:rPr>
          <w:rFonts w:asciiTheme="minorHAnsi" w:hAnsiTheme="minorHAnsi" w:cstheme="minorHAnsi"/>
          <w:kern w:val="3"/>
          <w:sz w:val="20"/>
          <w:szCs w:val="20"/>
          <w:lang w:eastAsia="fi-FI"/>
        </w:rPr>
        <w:t>statinio</w:t>
      </w:r>
      <w:r w:rsidR="0056686C" w:rsidRPr="00AF733C">
        <w:rPr>
          <w:rFonts w:asciiTheme="minorHAnsi" w:hAnsiTheme="minorHAnsi" w:cstheme="minorHAnsi"/>
          <w:kern w:val="3"/>
          <w:sz w:val="20"/>
          <w:szCs w:val="20"/>
          <w:lang w:eastAsia="fi-FI"/>
        </w:rPr>
        <w:t xml:space="preserve"> </w:t>
      </w:r>
      <w:r w:rsidRPr="009E7819">
        <w:rPr>
          <w:rFonts w:asciiTheme="minorHAnsi" w:eastAsia="Calibri" w:hAnsiTheme="minorHAnsi" w:cstheme="minorHAnsi"/>
          <w:kern w:val="3"/>
          <w:sz w:val="20"/>
          <w:szCs w:val="20"/>
        </w:rPr>
        <w:t xml:space="preserve">projekto sprendiniams, pateikti parengtą </w:t>
      </w:r>
      <w:r w:rsidR="0056686C">
        <w:rPr>
          <w:rFonts w:asciiTheme="minorHAnsi" w:hAnsiTheme="minorHAnsi" w:cstheme="minorHAnsi"/>
          <w:kern w:val="3"/>
          <w:sz w:val="20"/>
          <w:szCs w:val="20"/>
          <w:lang w:eastAsia="fi-FI"/>
        </w:rPr>
        <w:t>statinio</w:t>
      </w:r>
      <w:r w:rsidR="0056686C" w:rsidRPr="00AF733C">
        <w:rPr>
          <w:rFonts w:asciiTheme="minorHAnsi" w:hAnsiTheme="minorHAnsi" w:cstheme="minorHAnsi"/>
          <w:kern w:val="3"/>
          <w:sz w:val="20"/>
          <w:szCs w:val="20"/>
          <w:lang w:eastAsia="fi-FI"/>
        </w:rPr>
        <w:t xml:space="preserve"> </w:t>
      </w:r>
      <w:r w:rsidRPr="009E7819">
        <w:rPr>
          <w:rFonts w:asciiTheme="minorHAnsi" w:eastAsia="Calibri" w:hAnsiTheme="minorHAnsi" w:cstheme="minorHAnsi"/>
          <w:kern w:val="3"/>
          <w:sz w:val="20"/>
          <w:szCs w:val="20"/>
        </w:rPr>
        <w:t>projektą bendrajai projekto ekspertizei. Esant pastaboms jas ištaisyti ir pakartotinai pateikti pataisytą ekspertizei dokumentaciją su atsakymais į pastabas.</w:t>
      </w:r>
    </w:p>
    <w:p w14:paraId="7D84468B" w14:textId="77777777" w:rsidR="00ED0D9C" w:rsidRPr="00AF733C" w:rsidRDefault="00ED0D9C"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hAnsiTheme="minorHAnsi" w:cstheme="minorHAnsi"/>
          <w:kern w:val="3"/>
          <w:sz w:val="20"/>
          <w:szCs w:val="20"/>
          <w:lang w:eastAsia="fi-FI"/>
        </w:rPr>
        <w:t>Užsakovui suderinus statinio projektą, p</w:t>
      </w:r>
      <w:r w:rsidRPr="00AF733C">
        <w:rPr>
          <w:rFonts w:asciiTheme="minorHAnsi" w:eastAsia="Calibri" w:hAnsiTheme="minorHAnsi" w:cstheme="minorHAnsi"/>
          <w:kern w:val="3"/>
          <w:sz w:val="20"/>
          <w:szCs w:val="20"/>
        </w:rPr>
        <w:t xml:space="preserve">ateikti pilnai sukomplektuotus 2 (du) statinio projekto egzempliorius popierinėje formoje bei kompiuterinėje laikmenoje. Kompiuterinėje laikmenoje įrašomos projektų kopijos, minimalus raiškos reikalavimas – 200 </w:t>
      </w:r>
      <w:proofErr w:type="spellStart"/>
      <w:r w:rsidRPr="00AF733C">
        <w:rPr>
          <w:rFonts w:asciiTheme="minorHAnsi" w:eastAsia="Calibri" w:hAnsiTheme="minorHAnsi" w:cstheme="minorHAnsi"/>
          <w:kern w:val="3"/>
          <w:sz w:val="20"/>
          <w:szCs w:val="20"/>
        </w:rPr>
        <w:t>dpi</w:t>
      </w:r>
      <w:proofErr w:type="spellEnd"/>
      <w:r w:rsidRPr="00AF733C">
        <w:rPr>
          <w:rFonts w:asciiTheme="minorHAnsi" w:eastAsia="Calibri" w:hAnsiTheme="minorHAnsi" w:cstheme="minorHAnsi"/>
          <w:kern w:val="3"/>
          <w:sz w:val="20"/>
          <w:szCs w:val="20"/>
        </w:rPr>
        <w:t>. Kompiuterinėje laikmenoje brėžiniai turi būti pateikti DWG bei PDF formatu;</w:t>
      </w:r>
    </w:p>
    <w:p w14:paraId="56933DFA" w14:textId="77777777" w:rsidR="00ED0D9C" w:rsidRPr="00AF733C" w:rsidRDefault="00ED0D9C"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Gauti statybą leidžiantį dokumentą (pagal įgaliojimą, už statybą leidžiantį dokumentą moka Rangovas);</w:t>
      </w:r>
    </w:p>
    <w:p w14:paraId="232139E7" w14:textId="77777777" w:rsidR="00A17CC1" w:rsidRPr="004C28EC" w:rsidRDefault="0008030E"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4C28EC">
        <w:rPr>
          <w:rFonts w:asciiTheme="minorHAnsi" w:eastAsia="Calibri" w:hAnsiTheme="minorHAnsi" w:cstheme="minorHAnsi"/>
          <w:kern w:val="3"/>
          <w:sz w:val="20"/>
          <w:szCs w:val="20"/>
        </w:rPr>
        <w:t>Prieš pradedant darbus pateikti informaciją www.planuojustatyti.lt apie numatomą statybos pradžią, Rangovo,  statinio statybos vadovo bei statinio statybos techninės priežiūros vadovo paskyrimą ne vėliau kaip prieš 1 darbo dieną iki statybos pradžios;</w:t>
      </w:r>
    </w:p>
    <w:p w14:paraId="79DCF749" w14:textId="0ECDF8EF" w:rsidR="00A17CC1" w:rsidRPr="0034425D" w:rsidRDefault="005C2FB5"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1724B">
        <w:rPr>
          <w:rFonts w:asciiTheme="minorHAnsi" w:eastAsia="Calibri" w:hAnsiTheme="minorHAnsi" w:cstheme="minorHAnsi"/>
          <w:color w:val="00B050"/>
          <w:kern w:val="3"/>
          <w:sz w:val="20"/>
          <w:szCs w:val="20"/>
        </w:rPr>
        <w:t xml:space="preserve"> </w:t>
      </w:r>
      <w:r w:rsidR="0008030E" w:rsidRPr="0034425D">
        <w:rPr>
          <w:rFonts w:asciiTheme="minorHAnsi" w:eastAsia="Calibri" w:hAnsiTheme="minorHAnsi" w:cstheme="minorHAnsi"/>
          <w:kern w:val="3"/>
          <w:sz w:val="20"/>
          <w:szCs w:val="20"/>
        </w:rPr>
        <w:t>Suderinus su Užsakovu, įrengti informacinį ir nuolatinį aiškinamąjį stendą;</w:t>
      </w:r>
    </w:p>
    <w:p w14:paraId="0ED39BB4" w14:textId="2DDC444A" w:rsidR="004514AE" w:rsidRPr="004514AE" w:rsidRDefault="004514AE"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C36A24">
        <w:rPr>
          <w:rFonts w:asciiTheme="minorHAnsi" w:eastAsia="Calibri" w:hAnsiTheme="minorHAnsi" w:cstheme="minorHAnsi"/>
          <w:kern w:val="3"/>
          <w:sz w:val="20"/>
          <w:szCs w:val="20"/>
        </w:rPr>
        <w:t>Atlikti archeologinius</w:t>
      </w:r>
      <w:r>
        <w:rPr>
          <w:rFonts w:asciiTheme="minorHAnsi" w:eastAsia="Calibri" w:hAnsiTheme="minorHAnsi" w:cstheme="minorHAnsi"/>
          <w:kern w:val="3"/>
          <w:sz w:val="20"/>
          <w:szCs w:val="20"/>
        </w:rPr>
        <w:t xml:space="preserve"> žvalgymus ar</w:t>
      </w:r>
      <w:r w:rsidRPr="00C36A24">
        <w:rPr>
          <w:rFonts w:asciiTheme="minorHAnsi" w:eastAsia="Calibri" w:hAnsiTheme="minorHAnsi" w:cstheme="minorHAnsi"/>
          <w:kern w:val="3"/>
          <w:sz w:val="20"/>
          <w:szCs w:val="20"/>
        </w:rPr>
        <w:t xml:space="preserve"> tyrimus</w:t>
      </w:r>
      <w:r w:rsidR="0088747F">
        <w:rPr>
          <w:rFonts w:asciiTheme="minorHAnsi" w:eastAsia="Calibri" w:hAnsiTheme="minorHAnsi" w:cstheme="minorHAnsi"/>
          <w:kern w:val="3"/>
          <w:sz w:val="20"/>
          <w:szCs w:val="20"/>
        </w:rPr>
        <w:t>;</w:t>
      </w:r>
    </w:p>
    <w:p w14:paraId="4B650B1C" w14:textId="72548B90" w:rsidR="00A17CC1" w:rsidRPr="0034425D" w:rsidRDefault="0008030E"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34425D">
        <w:rPr>
          <w:rFonts w:asciiTheme="minorHAnsi" w:eastAsia="Calibri" w:hAnsiTheme="minorHAnsi" w:cstheme="minorHAnsi"/>
          <w:kern w:val="3"/>
          <w:sz w:val="20"/>
          <w:szCs w:val="20"/>
        </w:rPr>
        <w:t>Atlikti visus darbus pagal statinio projekt</w:t>
      </w:r>
      <w:r w:rsidR="0034425D">
        <w:rPr>
          <w:rFonts w:asciiTheme="minorHAnsi" w:eastAsia="Calibri" w:hAnsiTheme="minorHAnsi" w:cstheme="minorHAnsi"/>
          <w:kern w:val="3"/>
          <w:sz w:val="20"/>
          <w:szCs w:val="20"/>
        </w:rPr>
        <w:t>ą</w:t>
      </w:r>
      <w:r w:rsidRPr="0034425D">
        <w:rPr>
          <w:rFonts w:asciiTheme="minorHAnsi" w:eastAsia="Calibri" w:hAnsiTheme="minorHAnsi" w:cstheme="minorHAnsi"/>
          <w:kern w:val="3"/>
          <w:sz w:val="20"/>
          <w:szCs w:val="20"/>
        </w:rPr>
        <w:t>;</w:t>
      </w:r>
    </w:p>
    <w:p w14:paraId="6C6B8F17" w14:textId="39732C77" w:rsidR="007D73E4" w:rsidRDefault="007D73E4"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 xml:space="preserve">Įrengti vandentiekio įvadus ir buitinių nuotekų </w:t>
      </w:r>
      <w:proofErr w:type="spellStart"/>
      <w:r w:rsidRPr="00AF733C">
        <w:rPr>
          <w:rFonts w:asciiTheme="minorHAnsi" w:eastAsia="Calibri" w:hAnsiTheme="minorHAnsi" w:cstheme="minorHAnsi"/>
          <w:kern w:val="3"/>
          <w:sz w:val="20"/>
          <w:szCs w:val="20"/>
        </w:rPr>
        <w:t>išvadus</w:t>
      </w:r>
      <w:proofErr w:type="spellEnd"/>
      <w:r w:rsidRPr="00AF733C">
        <w:rPr>
          <w:rFonts w:asciiTheme="minorHAnsi" w:eastAsia="Calibri" w:hAnsiTheme="minorHAnsi" w:cstheme="minorHAnsi"/>
          <w:kern w:val="3"/>
          <w:sz w:val="20"/>
          <w:szCs w:val="20"/>
        </w:rPr>
        <w:t xml:space="preserve"> gyventojams pagal pridedamą sąrašą (žr. Techninės specifikacijos </w:t>
      </w:r>
      <w:r w:rsidR="00F4018C">
        <w:rPr>
          <w:rFonts w:asciiTheme="minorHAnsi" w:eastAsia="Calibri" w:hAnsiTheme="minorHAnsi" w:cstheme="minorHAnsi"/>
          <w:kern w:val="3"/>
          <w:sz w:val="20"/>
          <w:szCs w:val="20"/>
        </w:rPr>
        <w:t>P</w:t>
      </w:r>
      <w:r w:rsidRPr="00AF733C">
        <w:rPr>
          <w:rFonts w:asciiTheme="minorHAnsi" w:eastAsia="Calibri" w:hAnsiTheme="minorHAnsi" w:cstheme="minorHAnsi"/>
          <w:kern w:val="3"/>
          <w:sz w:val="20"/>
          <w:szCs w:val="20"/>
        </w:rPr>
        <w:t xml:space="preserve">riedą Nr. </w:t>
      </w:r>
      <w:r>
        <w:rPr>
          <w:rFonts w:asciiTheme="minorHAnsi" w:eastAsia="Calibri" w:hAnsiTheme="minorHAnsi" w:cstheme="minorHAnsi"/>
          <w:kern w:val="3"/>
          <w:sz w:val="20"/>
          <w:szCs w:val="20"/>
          <w:lang w:val="en-US"/>
        </w:rPr>
        <w:t>1</w:t>
      </w:r>
      <w:r w:rsidRPr="00AF733C">
        <w:rPr>
          <w:rFonts w:asciiTheme="minorHAnsi" w:eastAsia="Calibri" w:hAnsiTheme="minorHAnsi" w:cstheme="minorHAnsi"/>
          <w:kern w:val="3"/>
          <w:sz w:val="20"/>
          <w:szCs w:val="20"/>
        </w:rPr>
        <w:t xml:space="preserve">). Vandentiekio įvadų ir nuotekų išvadų įrengimo vietas statybos metu tikslinti su gyventojais; </w:t>
      </w:r>
    </w:p>
    <w:p w14:paraId="1698A5E8" w14:textId="77777777" w:rsidR="0021679A" w:rsidRPr="00690580" w:rsidRDefault="0021679A"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690580">
        <w:rPr>
          <w:rFonts w:asciiTheme="minorHAnsi" w:eastAsia="Calibri" w:hAnsiTheme="minorHAnsi" w:cstheme="minorHAnsi"/>
          <w:kern w:val="3"/>
          <w:sz w:val="20"/>
          <w:szCs w:val="20"/>
        </w:rPr>
        <w:t>Vandentiekio įvadai turi būti pajungiami nuo šulinių arba naudojant požeminę sklendę su teleskopiniu prailginimo velenu, kuri statoma nevažiuojamojoje gatvės dalyje ir neprivačioje žemėje;</w:t>
      </w:r>
    </w:p>
    <w:p w14:paraId="79216C0D" w14:textId="77777777" w:rsidR="0021679A" w:rsidRDefault="0021679A"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690580">
        <w:rPr>
          <w:rFonts w:asciiTheme="minorHAnsi" w:eastAsia="Calibri" w:hAnsiTheme="minorHAnsi" w:cstheme="minorHAnsi"/>
          <w:kern w:val="3"/>
          <w:sz w:val="20"/>
          <w:szCs w:val="20"/>
        </w:rPr>
        <w:t xml:space="preserve">Nuotekų išvadų gale prie sklypų ribų turi būti montuojami nuotekų apžiūros šuliniai DN315 tik tiems sklypams, kurių privatūs statiniai (tvora) ar aplinkos elementai patenka į sklypo ribas. Sklypams, kurių privatūs statiniai ar aplinkos elementai nepatenka į sklypo ribas (patenka į gatvės ribas) nuotekų atšakos projektuojamos iki faktinių statinių ar aplinkos elementų ribos, atšakos vamzdžio gale paliekant </w:t>
      </w:r>
      <w:proofErr w:type="spellStart"/>
      <w:r w:rsidRPr="00690580">
        <w:rPr>
          <w:rFonts w:asciiTheme="minorHAnsi" w:eastAsia="Calibri" w:hAnsiTheme="minorHAnsi" w:cstheme="minorHAnsi"/>
          <w:kern w:val="3"/>
          <w:sz w:val="20"/>
          <w:szCs w:val="20"/>
        </w:rPr>
        <w:t>aklę</w:t>
      </w:r>
      <w:proofErr w:type="spellEnd"/>
      <w:r w:rsidRPr="00690580">
        <w:rPr>
          <w:rFonts w:asciiTheme="minorHAnsi" w:eastAsia="Calibri" w:hAnsiTheme="minorHAnsi" w:cstheme="minorHAnsi"/>
          <w:kern w:val="3"/>
          <w:sz w:val="20"/>
          <w:szCs w:val="20"/>
        </w:rPr>
        <w:t xml:space="preserve"> DN160 neįrengiant šulinio. Nuotekų </w:t>
      </w:r>
      <w:proofErr w:type="spellStart"/>
      <w:r w:rsidRPr="00690580">
        <w:rPr>
          <w:rFonts w:asciiTheme="minorHAnsi" w:eastAsia="Calibri" w:hAnsiTheme="minorHAnsi" w:cstheme="minorHAnsi"/>
          <w:kern w:val="3"/>
          <w:sz w:val="20"/>
          <w:szCs w:val="20"/>
        </w:rPr>
        <w:t>išvado</w:t>
      </w:r>
      <w:proofErr w:type="spellEnd"/>
      <w:r w:rsidRPr="00690580">
        <w:rPr>
          <w:rFonts w:asciiTheme="minorHAnsi" w:eastAsia="Calibri" w:hAnsiTheme="minorHAnsi" w:cstheme="minorHAnsi"/>
          <w:kern w:val="3"/>
          <w:sz w:val="20"/>
          <w:szCs w:val="20"/>
        </w:rPr>
        <w:t xml:space="preserve"> gylis turi būti tikslinimas statybos metu, kad gyventojams būtų sudaryta galimybė prie nuotekų tinklų prisijungti </w:t>
      </w:r>
      <w:proofErr w:type="spellStart"/>
      <w:r w:rsidRPr="00690580">
        <w:rPr>
          <w:rFonts w:asciiTheme="minorHAnsi" w:eastAsia="Calibri" w:hAnsiTheme="minorHAnsi" w:cstheme="minorHAnsi"/>
          <w:kern w:val="3"/>
          <w:sz w:val="20"/>
          <w:szCs w:val="20"/>
        </w:rPr>
        <w:t>savitaka</w:t>
      </w:r>
      <w:proofErr w:type="spellEnd"/>
      <w:r w:rsidRPr="00690580">
        <w:rPr>
          <w:rFonts w:asciiTheme="minorHAnsi" w:eastAsia="Calibri" w:hAnsiTheme="minorHAnsi" w:cstheme="minorHAnsi"/>
          <w:kern w:val="3"/>
          <w:sz w:val="20"/>
          <w:szCs w:val="20"/>
        </w:rPr>
        <w:t xml:space="preserve">. Jei </w:t>
      </w:r>
      <w:proofErr w:type="spellStart"/>
      <w:r w:rsidRPr="00690580">
        <w:rPr>
          <w:rFonts w:asciiTheme="minorHAnsi" w:eastAsia="Calibri" w:hAnsiTheme="minorHAnsi" w:cstheme="minorHAnsi"/>
          <w:kern w:val="3"/>
          <w:sz w:val="20"/>
          <w:szCs w:val="20"/>
        </w:rPr>
        <w:t>išvado</w:t>
      </w:r>
      <w:proofErr w:type="spellEnd"/>
      <w:r w:rsidRPr="00690580">
        <w:rPr>
          <w:rFonts w:asciiTheme="minorHAnsi" w:eastAsia="Calibri" w:hAnsiTheme="minorHAnsi" w:cstheme="minorHAnsi"/>
          <w:kern w:val="3"/>
          <w:sz w:val="20"/>
          <w:szCs w:val="20"/>
        </w:rPr>
        <w:t xml:space="preserve"> galas patenka į gatvių raudonųjų linijų ribas, </w:t>
      </w:r>
      <w:proofErr w:type="spellStart"/>
      <w:r w:rsidRPr="00690580">
        <w:rPr>
          <w:rFonts w:asciiTheme="minorHAnsi" w:eastAsia="Calibri" w:hAnsiTheme="minorHAnsi" w:cstheme="minorHAnsi"/>
          <w:kern w:val="3"/>
          <w:sz w:val="20"/>
          <w:szCs w:val="20"/>
        </w:rPr>
        <w:t>išvado</w:t>
      </w:r>
      <w:proofErr w:type="spellEnd"/>
      <w:r w:rsidRPr="00690580">
        <w:rPr>
          <w:rFonts w:asciiTheme="minorHAnsi" w:eastAsia="Calibri" w:hAnsiTheme="minorHAnsi" w:cstheme="minorHAnsi"/>
          <w:kern w:val="3"/>
          <w:sz w:val="20"/>
          <w:szCs w:val="20"/>
        </w:rPr>
        <w:t xml:space="preserve"> gale montuojama </w:t>
      </w:r>
      <w:proofErr w:type="spellStart"/>
      <w:r w:rsidRPr="00690580">
        <w:rPr>
          <w:rFonts w:asciiTheme="minorHAnsi" w:eastAsia="Calibri" w:hAnsiTheme="minorHAnsi" w:cstheme="minorHAnsi"/>
          <w:kern w:val="3"/>
          <w:sz w:val="20"/>
          <w:szCs w:val="20"/>
        </w:rPr>
        <w:t>aklė</w:t>
      </w:r>
      <w:proofErr w:type="spellEnd"/>
      <w:r w:rsidRPr="00690580">
        <w:rPr>
          <w:rFonts w:asciiTheme="minorHAnsi" w:eastAsia="Calibri" w:hAnsiTheme="minorHAnsi" w:cstheme="minorHAnsi"/>
          <w:kern w:val="3"/>
          <w:sz w:val="20"/>
          <w:szCs w:val="20"/>
        </w:rPr>
        <w:t xml:space="preserve"> DN160;</w:t>
      </w:r>
    </w:p>
    <w:p w14:paraId="123B2676" w14:textId="429B09BC" w:rsidR="0021679A" w:rsidRDefault="0021679A"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Pr>
          <w:rFonts w:asciiTheme="minorHAnsi" w:eastAsia="Calibri" w:hAnsiTheme="minorHAnsi" w:cstheme="minorHAnsi"/>
          <w:kern w:val="3"/>
          <w:sz w:val="20"/>
          <w:szCs w:val="20"/>
        </w:rPr>
        <w:t>S</w:t>
      </w:r>
      <w:r w:rsidRPr="00EE09EA">
        <w:rPr>
          <w:rFonts w:asciiTheme="minorHAnsi" w:eastAsia="Calibri" w:hAnsiTheme="minorHAnsi" w:cstheme="minorHAnsi"/>
          <w:kern w:val="3"/>
          <w:sz w:val="20"/>
          <w:szCs w:val="20"/>
        </w:rPr>
        <w:t xml:space="preserve">avitakiniai nuotekų </w:t>
      </w:r>
      <w:r>
        <w:rPr>
          <w:rFonts w:asciiTheme="minorHAnsi" w:eastAsia="Calibri" w:hAnsiTheme="minorHAnsi" w:cstheme="minorHAnsi"/>
          <w:kern w:val="3"/>
          <w:sz w:val="20"/>
          <w:szCs w:val="20"/>
        </w:rPr>
        <w:t>tinklai</w:t>
      </w:r>
      <w:r w:rsidRPr="00EE09EA">
        <w:rPr>
          <w:rFonts w:asciiTheme="minorHAnsi" w:eastAsia="Calibri" w:hAnsiTheme="minorHAnsi" w:cstheme="minorHAnsi"/>
          <w:kern w:val="3"/>
          <w:sz w:val="20"/>
          <w:szCs w:val="20"/>
        </w:rPr>
        <w:t xml:space="preserve"> turi būti projektuojami ir klojami tokiame gylyje, kad vamzdžio viršus būtų ne aukščiau kaip </w:t>
      </w:r>
      <w:r>
        <w:rPr>
          <w:rFonts w:asciiTheme="minorHAnsi" w:eastAsia="Calibri" w:hAnsiTheme="minorHAnsi" w:cstheme="minorHAnsi"/>
          <w:kern w:val="3"/>
          <w:sz w:val="20"/>
          <w:szCs w:val="20"/>
        </w:rPr>
        <w:t xml:space="preserve">- </w:t>
      </w:r>
      <w:r w:rsidRPr="00EE09EA">
        <w:rPr>
          <w:rFonts w:asciiTheme="minorHAnsi" w:eastAsia="Calibri" w:hAnsiTheme="minorHAnsi" w:cstheme="minorHAnsi"/>
          <w:kern w:val="3"/>
          <w:sz w:val="20"/>
          <w:szCs w:val="20"/>
        </w:rPr>
        <w:t>1,4</w:t>
      </w:r>
      <w:r>
        <w:rPr>
          <w:rFonts w:asciiTheme="minorHAnsi" w:eastAsia="Calibri" w:hAnsiTheme="minorHAnsi" w:cstheme="minorHAnsi"/>
          <w:kern w:val="3"/>
          <w:sz w:val="20"/>
          <w:szCs w:val="20"/>
        </w:rPr>
        <w:t>0</w:t>
      </w:r>
      <w:r w:rsidRPr="00EE09EA">
        <w:rPr>
          <w:rFonts w:asciiTheme="minorHAnsi" w:eastAsia="Calibri" w:hAnsiTheme="minorHAnsi" w:cstheme="minorHAnsi"/>
          <w:kern w:val="3"/>
          <w:sz w:val="20"/>
          <w:szCs w:val="20"/>
        </w:rPr>
        <w:t xml:space="preserve"> m nuo žemės paviršiaus, išskyrus atvejus, kai </w:t>
      </w:r>
      <w:r>
        <w:rPr>
          <w:rFonts w:asciiTheme="minorHAnsi" w:eastAsia="Calibri" w:hAnsiTheme="minorHAnsi" w:cstheme="minorHAnsi"/>
          <w:kern w:val="3"/>
          <w:sz w:val="20"/>
          <w:szCs w:val="20"/>
        </w:rPr>
        <w:t xml:space="preserve">Rangovas </w:t>
      </w:r>
      <w:r w:rsidRPr="00EE09EA">
        <w:rPr>
          <w:rFonts w:asciiTheme="minorHAnsi" w:eastAsia="Calibri" w:hAnsiTheme="minorHAnsi" w:cstheme="minorHAnsi"/>
          <w:kern w:val="3"/>
          <w:sz w:val="20"/>
          <w:szCs w:val="20"/>
        </w:rPr>
        <w:t xml:space="preserve">dėl projektuojamo gatvės savitakinio </w:t>
      </w:r>
      <w:r>
        <w:rPr>
          <w:rFonts w:asciiTheme="minorHAnsi" w:eastAsia="Calibri" w:hAnsiTheme="minorHAnsi" w:cstheme="minorHAnsi"/>
          <w:kern w:val="3"/>
          <w:sz w:val="20"/>
          <w:szCs w:val="20"/>
        </w:rPr>
        <w:t xml:space="preserve">nuotekų tinklo </w:t>
      </w:r>
      <w:r w:rsidRPr="00EE09EA">
        <w:rPr>
          <w:rFonts w:asciiTheme="minorHAnsi" w:eastAsia="Calibri" w:hAnsiTheme="minorHAnsi" w:cstheme="minorHAnsi"/>
          <w:kern w:val="3"/>
          <w:sz w:val="20"/>
          <w:szCs w:val="20"/>
        </w:rPr>
        <w:t xml:space="preserve">gylio gauna raštiškus </w:t>
      </w:r>
      <w:r>
        <w:rPr>
          <w:rFonts w:asciiTheme="minorHAnsi" w:eastAsia="Calibri" w:hAnsiTheme="minorHAnsi" w:cstheme="minorHAnsi"/>
          <w:kern w:val="3"/>
          <w:sz w:val="20"/>
          <w:szCs w:val="20"/>
        </w:rPr>
        <w:t xml:space="preserve">pajungiamų gyv. būstų </w:t>
      </w:r>
      <w:r w:rsidRPr="00EE09EA">
        <w:rPr>
          <w:rFonts w:asciiTheme="minorHAnsi" w:eastAsia="Calibri" w:hAnsiTheme="minorHAnsi" w:cstheme="minorHAnsi"/>
          <w:kern w:val="3"/>
          <w:sz w:val="20"/>
          <w:szCs w:val="20"/>
        </w:rPr>
        <w:t>sklypų savininkų</w:t>
      </w:r>
      <w:r>
        <w:rPr>
          <w:rFonts w:asciiTheme="minorHAnsi" w:eastAsia="Calibri" w:hAnsiTheme="minorHAnsi" w:cstheme="minorHAnsi"/>
          <w:kern w:val="3"/>
          <w:sz w:val="20"/>
          <w:szCs w:val="20"/>
        </w:rPr>
        <w:t xml:space="preserve"> </w:t>
      </w:r>
      <w:r w:rsidRPr="00EE09EA">
        <w:rPr>
          <w:rFonts w:asciiTheme="minorHAnsi" w:eastAsia="Calibri" w:hAnsiTheme="minorHAnsi" w:cstheme="minorHAnsi"/>
          <w:kern w:val="3"/>
          <w:sz w:val="20"/>
          <w:szCs w:val="20"/>
        </w:rPr>
        <w:t xml:space="preserve">sutikimus dėl mažesnio nei </w:t>
      </w:r>
      <w:r>
        <w:rPr>
          <w:rFonts w:asciiTheme="minorHAnsi" w:eastAsia="Calibri" w:hAnsiTheme="minorHAnsi" w:cstheme="minorHAnsi"/>
          <w:kern w:val="3"/>
          <w:sz w:val="20"/>
          <w:szCs w:val="20"/>
        </w:rPr>
        <w:t xml:space="preserve">- </w:t>
      </w:r>
      <w:r w:rsidRPr="00EE09EA">
        <w:rPr>
          <w:rFonts w:asciiTheme="minorHAnsi" w:eastAsia="Calibri" w:hAnsiTheme="minorHAnsi" w:cstheme="minorHAnsi"/>
          <w:kern w:val="3"/>
          <w:sz w:val="20"/>
          <w:szCs w:val="20"/>
        </w:rPr>
        <w:t>1,4</w:t>
      </w:r>
      <w:r>
        <w:rPr>
          <w:rFonts w:asciiTheme="minorHAnsi" w:eastAsia="Calibri" w:hAnsiTheme="minorHAnsi" w:cstheme="minorHAnsi"/>
          <w:kern w:val="3"/>
          <w:sz w:val="20"/>
          <w:szCs w:val="20"/>
        </w:rPr>
        <w:t>0</w:t>
      </w:r>
      <w:r w:rsidRPr="00EE09EA">
        <w:rPr>
          <w:rFonts w:asciiTheme="minorHAnsi" w:eastAsia="Calibri" w:hAnsiTheme="minorHAnsi" w:cstheme="minorHAnsi"/>
          <w:kern w:val="3"/>
          <w:sz w:val="20"/>
          <w:szCs w:val="20"/>
        </w:rPr>
        <w:t xml:space="preserve"> m gylio (bet ne mažesnio kaip </w:t>
      </w:r>
      <w:r>
        <w:rPr>
          <w:rFonts w:asciiTheme="minorHAnsi" w:eastAsia="Calibri" w:hAnsiTheme="minorHAnsi" w:cstheme="minorHAnsi"/>
          <w:kern w:val="3"/>
          <w:sz w:val="20"/>
          <w:szCs w:val="20"/>
        </w:rPr>
        <w:t xml:space="preserve">- </w:t>
      </w:r>
      <w:r w:rsidRPr="00EE09EA">
        <w:rPr>
          <w:rFonts w:asciiTheme="minorHAnsi" w:eastAsia="Calibri" w:hAnsiTheme="minorHAnsi" w:cstheme="minorHAnsi"/>
          <w:kern w:val="3"/>
          <w:sz w:val="20"/>
          <w:szCs w:val="20"/>
        </w:rPr>
        <w:t>0,8 m iki projektuojamo vamzdžio viršaus) ir šį sprendinį patvirtina</w:t>
      </w:r>
      <w:r>
        <w:rPr>
          <w:rFonts w:asciiTheme="minorHAnsi" w:eastAsia="Calibri" w:hAnsiTheme="minorHAnsi" w:cstheme="minorHAnsi"/>
          <w:kern w:val="3"/>
          <w:sz w:val="20"/>
          <w:szCs w:val="20"/>
        </w:rPr>
        <w:t xml:space="preserve"> Užsakovas;</w:t>
      </w:r>
    </w:p>
    <w:p w14:paraId="09338445" w14:textId="77777777" w:rsidR="004565E8" w:rsidRDefault="004565E8"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Atlikti elektros tiekimo ir automatikos įrenginių sumontavimą;</w:t>
      </w:r>
    </w:p>
    <w:p w14:paraId="1865F4F4" w14:textId="0E266074" w:rsidR="004565E8" w:rsidRPr="00AF733C" w:rsidRDefault="004565E8"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Pr>
          <w:rFonts w:asciiTheme="minorHAnsi" w:eastAsia="Calibri" w:hAnsiTheme="minorHAnsi" w:cstheme="minorHAnsi"/>
          <w:kern w:val="3"/>
          <w:sz w:val="20"/>
          <w:szCs w:val="20"/>
        </w:rPr>
        <w:t xml:space="preserve">Prieš teikiant statinio projektą Užsakovui derinimui, parengti ir suderinti </w:t>
      </w:r>
      <w:r w:rsidR="008C634F">
        <w:rPr>
          <w:rFonts w:asciiTheme="minorHAnsi" w:eastAsia="Calibri" w:hAnsiTheme="minorHAnsi" w:cstheme="minorHAnsi"/>
          <w:kern w:val="3"/>
          <w:sz w:val="20"/>
          <w:szCs w:val="20"/>
        </w:rPr>
        <w:t>su Užsako</w:t>
      </w:r>
      <w:r w:rsidR="0022627E">
        <w:rPr>
          <w:rFonts w:asciiTheme="minorHAnsi" w:eastAsia="Calibri" w:hAnsiTheme="minorHAnsi" w:cstheme="minorHAnsi"/>
          <w:kern w:val="3"/>
          <w:sz w:val="20"/>
          <w:szCs w:val="20"/>
        </w:rPr>
        <w:t xml:space="preserve">vu komercinių elektros </w:t>
      </w:r>
      <w:r>
        <w:rPr>
          <w:rFonts w:asciiTheme="minorHAnsi" w:eastAsia="Calibri" w:hAnsiTheme="minorHAnsi" w:cstheme="minorHAnsi"/>
          <w:kern w:val="3"/>
          <w:sz w:val="20"/>
          <w:szCs w:val="20"/>
        </w:rPr>
        <w:t xml:space="preserve">apskaitos skydų pastatymo vietų schemas. Suderinęs schemas Užsakovas gaus </w:t>
      </w:r>
      <w:r w:rsidR="0022627E">
        <w:rPr>
          <w:rFonts w:asciiTheme="minorHAnsi" w:eastAsia="Calibri" w:hAnsiTheme="minorHAnsi" w:cstheme="minorHAnsi"/>
          <w:kern w:val="3"/>
          <w:sz w:val="20"/>
          <w:szCs w:val="20"/>
        </w:rPr>
        <w:t>AB „Energijos skirstymo operatorius“ (tolia</w:t>
      </w:r>
      <w:r w:rsidR="0022627E" w:rsidRPr="003575FE">
        <w:rPr>
          <w:rFonts w:asciiTheme="minorHAnsi" w:eastAsia="Calibri" w:hAnsiTheme="minorHAnsi" w:cstheme="minorHAnsi"/>
          <w:kern w:val="3"/>
          <w:sz w:val="20"/>
          <w:szCs w:val="20"/>
        </w:rPr>
        <w:t xml:space="preserve">u – ESO) </w:t>
      </w:r>
      <w:r w:rsidRPr="003575FE">
        <w:rPr>
          <w:rFonts w:asciiTheme="minorHAnsi" w:eastAsia="Calibri" w:hAnsiTheme="minorHAnsi" w:cstheme="minorHAnsi"/>
          <w:kern w:val="3"/>
          <w:sz w:val="20"/>
          <w:szCs w:val="20"/>
        </w:rPr>
        <w:t xml:space="preserve">technines sąlygas elektros energijos tiekimui. </w:t>
      </w:r>
      <w:r w:rsidR="003575FE" w:rsidRPr="003575FE">
        <w:rPr>
          <w:rFonts w:asciiTheme="minorHAnsi" w:hAnsiTheme="minorHAnsi" w:cstheme="minorHAnsi"/>
          <w:kern w:val="3"/>
          <w:sz w:val="20"/>
          <w:szCs w:val="20"/>
          <w:lang w:eastAsia="fi-FI"/>
        </w:rPr>
        <w:t>Visi darbai ESO tinklo dalyje (su automatizuotais komercinės elektros energijos apskaitos prietaisais) bus apmokami Užsakovo ir neįeina į šio pirkimo apimtis;</w:t>
      </w:r>
    </w:p>
    <w:p w14:paraId="1A72FCB9" w14:textId="127D9D96" w:rsidR="004565E8" w:rsidRPr="00BF1361" w:rsidRDefault="004565E8"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BF1361">
        <w:rPr>
          <w:rFonts w:asciiTheme="minorHAnsi" w:eastAsia="Calibri" w:hAnsiTheme="minorHAnsi" w:cstheme="minorHAnsi"/>
          <w:kern w:val="3"/>
          <w:sz w:val="20"/>
          <w:szCs w:val="20"/>
        </w:rPr>
        <w:t xml:space="preserve">Pateikti privalomąją dokumentaciją </w:t>
      </w:r>
      <w:r w:rsidRPr="00FD32E9">
        <w:rPr>
          <w:rFonts w:asciiTheme="minorHAnsi" w:eastAsia="Calibri" w:hAnsiTheme="minorHAnsi" w:cstheme="minorHAnsi"/>
          <w:kern w:val="3"/>
          <w:sz w:val="20"/>
          <w:szCs w:val="20"/>
        </w:rPr>
        <w:t xml:space="preserve">ESO </w:t>
      </w:r>
      <w:r w:rsidR="00FD32E9" w:rsidRPr="00FD32E9">
        <w:rPr>
          <w:rFonts w:asciiTheme="minorHAnsi" w:eastAsia="Calibri" w:hAnsiTheme="minorHAnsi" w:cstheme="minorHAnsi"/>
          <w:kern w:val="3"/>
          <w:sz w:val="20"/>
          <w:szCs w:val="20"/>
        </w:rPr>
        <w:t xml:space="preserve">(pateikti </w:t>
      </w:r>
      <w:r w:rsidR="00F4018C">
        <w:rPr>
          <w:rFonts w:asciiTheme="minorHAnsi" w:eastAsia="Calibri" w:hAnsiTheme="minorHAnsi" w:cstheme="minorHAnsi"/>
          <w:kern w:val="3"/>
          <w:sz w:val="20"/>
          <w:szCs w:val="20"/>
        </w:rPr>
        <w:t>R</w:t>
      </w:r>
      <w:r w:rsidR="00FD32E9" w:rsidRPr="00FD32E9">
        <w:rPr>
          <w:rFonts w:asciiTheme="minorHAnsi" w:eastAsia="Calibri" w:hAnsiTheme="minorHAnsi" w:cstheme="minorHAnsi"/>
          <w:kern w:val="3"/>
          <w:sz w:val="20"/>
          <w:szCs w:val="20"/>
        </w:rPr>
        <w:t>angovo aktą ir/ar gauti elektros energetikos įrenginių techninės būklės patikrinimo pažymą);</w:t>
      </w:r>
    </w:p>
    <w:p w14:paraId="48561501" w14:textId="77777777" w:rsidR="004565E8" w:rsidRPr="00AF733C" w:rsidRDefault="004565E8"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Suformuoti dispečerizacijos duomenų paketą ir perduoti į Užsakovo SCADA sistemą. Užsakovo SCADA sistemos vizualizaciją atlieka Užsakovo personalas;</w:t>
      </w:r>
    </w:p>
    <w:p w14:paraId="2970B25D" w14:textId="78133A7D" w:rsidR="004565E8" w:rsidRPr="00AF733C" w:rsidRDefault="004565E8"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Po įrangos paleidimo</w:t>
      </w:r>
      <w:r>
        <w:rPr>
          <w:rFonts w:asciiTheme="minorHAnsi" w:eastAsia="Calibri" w:hAnsiTheme="minorHAnsi" w:cstheme="minorHAnsi"/>
          <w:kern w:val="3"/>
          <w:sz w:val="20"/>
          <w:szCs w:val="20"/>
        </w:rPr>
        <w:t xml:space="preserve"> – </w:t>
      </w:r>
      <w:r w:rsidRPr="00AF733C">
        <w:rPr>
          <w:rFonts w:asciiTheme="minorHAnsi" w:eastAsia="Calibri" w:hAnsiTheme="minorHAnsi" w:cstheme="minorHAnsi"/>
          <w:kern w:val="3"/>
          <w:sz w:val="20"/>
          <w:szCs w:val="20"/>
        </w:rPr>
        <w:t>derinimo</w:t>
      </w:r>
      <w:r>
        <w:rPr>
          <w:rFonts w:asciiTheme="minorHAnsi" w:eastAsia="Calibri" w:hAnsiTheme="minorHAnsi" w:cstheme="minorHAnsi"/>
          <w:kern w:val="3"/>
          <w:sz w:val="20"/>
          <w:szCs w:val="20"/>
        </w:rPr>
        <w:t xml:space="preserve"> </w:t>
      </w:r>
      <w:r w:rsidR="00F4018C">
        <w:rPr>
          <w:rFonts w:asciiTheme="minorHAnsi" w:eastAsia="Calibri" w:hAnsiTheme="minorHAnsi" w:cstheme="minorHAnsi"/>
          <w:kern w:val="3"/>
          <w:sz w:val="20"/>
          <w:szCs w:val="20"/>
        </w:rPr>
        <w:t>–</w:t>
      </w:r>
      <w:r>
        <w:rPr>
          <w:rFonts w:asciiTheme="minorHAnsi" w:eastAsia="Calibri" w:hAnsiTheme="minorHAnsi" w:cstheme="minorHAnsi"/>
          <w:kern w:val="3"/>
          <w:sz w:val="20"/>
          <w:szCs w:val="20"/>
        </w:rPr>
        <w:t xml:space="preserve"> </w:t>
      </w:r>
      <w:r w:rsidRPr="00AF733C">
        <w:rPr>
          <w:rFonts w:asciiTheme="minorHAnsi" w:eastAsia="Calibri" w:hAnsiTheme="minorHAnsi" w:cstheme="minorHAnsi"/>
          <w:kern w:val="3"/>
          <w:sz w:val="20"/>
          <w:szCs w:val="20"/>
        </w:rPr>
        <w:t>bandymo darbų pateikti Užsakovui laikmeną su programuojamos loginės įrangos programos (-ų) kopijomis;</w:t>
      </w:r>
    </w:p>
    <w:p w14:paraId="63775BF2" w14:textId="77777777" w:rsidR="004565E8" w:rsidRPr="00AF733C" w:rsidRDefault="004565E8" w:rsidP="0026051B">
      <w:pPr>
        <w:pStyle w:val="ListParagraph"/>
        <w:numPr>
          <w:ilvl w:val="2"/>
          <w:numId w:val="19"/>
        </w:numPr>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 xml:space="preserve">Atsiskaityti už elektros energijos tiekimą, iki pilno objekto perdavimo Užsakovui (statybos laikotarpiu sutartį su </w:t>
      </w:r>
      <w:r>
        <w:rPr>
          <w:rFonts w:asciiTheme="minorHAnsi" w:eastAsia="Calibri" w:hAnsiTheme="minorHAnsi" w:cstheme="minorHAnsi"/>
          <w:kern w:val="3"/>
          <w:sz w:val="20"/>
          <w:szCs w:val="20"/>
        </w:rPr>
        <w:t>ESO</w:t>
      </w:r>
      <w:r w:rsidRPr="00AF733C">
        <w:rPr>
          <w:rFonts w:asciiTheme="minorHAnsi" w:eastAsia="Calibri" w:hAnsiTheme="minorHAnsi" w:cstheme="minorHAnsi"/>
          <w:kern w:val="3"/>
          <w:sz w:val="20"/>
          <w:szCs w:val="20"/>
        </w:rPr>
        <w:t xml:space="preserve"> sudaro Rangovas);</w:t>
      </w:r>
    </w:p>
    <w:p w14:paraId="750F3BA9" w14:textId="08BF80F0" w:rsidR="004565E8" w:rsidRPr="00AF733C" w:rsidRDefault="004565E8"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Atlikti statinio projekto vykdymo priežiūros organizavimą ir vykdymą statybos techninio reglamento STR 1.06.01:2016 „Statybos darbai. Statinio statybos priežiūra“</w:t>
      </w:r>
      <w:r w:rsidR="00F4018C">
        <w:rPr>
          <w:rFonts w:asciiTheme="minorHAnsi" w:eastAsia="Calibri" w:hAnsiTheme="minorHAnsi" w:cstheme="minorHAnsi"/>
          <w:kern w:val="3"/>
          <w:sz w:val="20"/>
          <w:szCs w:val="20"/>
        </w:rPr>
        <w:t xml:space="preserve">, </w:t>
      </w:r>
      <w:r w:rsidR="00F4018C" w:rsidRPr="00F4018C">
        <w:rPr>
          <w:rFonts w:asciiTheme="minorHAnsi" w:eastAsia="Calibri" w:hAnsiTheme="minorHAnsi" w:cstheme="minorHAnsi"/>
          <w:kern w:val="3"/>
          <w:sz w:val="20"/>
          <w:szCs w:val="20"/>
        </w:rPr>
        <w:t>patvirtinto Lietuvos Respublikos aplinkos ministro 2016 m. gruodžio 2 d. įsakymu Nr. D1-848</w:t>
      </w:r>
      <w:r w:rsidR="00F4018C">
        <w:rPr>
          <w:rFonts w:asciiTheme="minorHAnsi" w:eastAsia="Calibri" w:hAnsiTheme="minorHAnsi" w:cstheme="minorHAnsi"/>
          <w:kern w:val="3"/>
          <w:sz w:val="20"/>
          <w:szCs w:val="20"/>
        </w:rPr>
        <w:t>,</w:t>
      </w:r>
      <w:r w:rsidRPr="00AF733C">
        <w:rPr>
          <w:rFonts w:asciiTheme="minorHAnsi" w:eastAsia="Calibri" w:hAnsiTheme="minorHAnsi" w:cstheme="minorHAnsi"/>
          <w:kern w:val="3"/>
          <w:sz w:val="20"/>
          <w:szCs w:val="20"/>
        </w:rPr>
        <w:t xml:space="preserve"> nustatyta tvarka;</w:t>
      </w:r>
    </w:p>
    <w:p w14:paraId="73DFA22F" w14:textId="77777777" w:rsidR="00F36A77" w:rsidRPr="00AF733C" w:rsidRDefault="00F36A77"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Išbandyti pastatytas (įrengtas) sistemas, tinklus</w:t>
      </w:r>
      <w:r>
        <w:rPr>
          <w:rFonts w:asciiTheme="minorHAnsi" w:eastAsia="Calibri" w:hAnsiTheme="minorHAnsi" w:cstheme="minorHAnsi"/>
          <w:kern w:val="3"/>
          <w:sz w:val="20"/>
          <w:szCs w:val="20"/>
        </w:rPr>
        <w:t xml:space="preserve"> ir</w:t>
      </w:r>
      <w:r w:rsidRPr="00AF733C">
        <w:rPr>
          <w:rFonts w:asciiTheme="minorHAnsi" w:eastAsia="Calibri" w:hAnsiTheme="minorHAnsi" w:cstheme="minorHAnsi"/>
          <w:kern w:val="3"/>
          <w:sz w:val="20"/>
          <w:szCs w:val="20"/>
        </w:rPr>
        <w:t xml:space="preserve"> įrenginius;</w:t>
      </w:r>
    </w:p>
    <w:p w14:paraId="655DE1D4" w14:textId="77777777" w:rsidR="00F36A77" w:rsidRPr="00AF733C" w:rsidRDefault="00F36A77"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Atlikti vamzdynų TV diagnostiką;</w:t>
      </w:r>
    </w:p>
    <w:p w14:paraId="5DAD6C7D" w14:textId="77777777" w:rsidR="00F36A77" w:rsidRPr="00AF733C" w:rsidRDefault="00F36A77"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Atlikti vandentiekio tinklų praplovimą kamščio pagalba bei nuotekų tinklų praplovimą;</w:t>
      </w:r>
    </w:p>
    <w:p w14:paraId="6127D585" w14:textId="77777777" w:rsidR="00F36A77" w:rsidRPr="00AF733C" w:rsidRDefault="00F36A77"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Dezinfekuoti pastatyt</w:t>
      </w:r>
      <w:r>
        <w:rPr>
          <w:rFonts w:asciiTheme="minorHAnsi" w:eastAsia="Calibri" w:hAnsiTheme="minorHAnsi" w:cstheme="minorHAnsi"/>
          <w:kern w:val="3"/>
          <w:sz w:val="20"/>
          <w:szCs w:val="20"/>
        </w:rPr>
        <w:t>us</w:t>
      </w:r>
      <w:r w:rsidRPr="00AF733C">
        <w:rPr>
          <w:rFonts w:asciiTheme="minorHAnsi" w:eastAsia="Calibri" w:hAnsiTheme="minorHAnsi" w:cstheme="minorHAnsi"/>
          <w:kern w:val="3"/>
          <w:sz w:val="20"/>
          <w:szCs w:val="20"/>
        </w:rPr>
        <w:t xml:space="preserve"> vandentiekio </w:t>
      </w:r>
      <w:r>
        <w:rPr>
          <w:rFonts w:asciiTheme="minorHAnsi" w:eastAsia="Calibri" w:hAnsiTheme="minorHAnsi" w:cstheme="minorHAnsi"/>
          <w:kern w:val="3"/>
          <w:sz w:val="20"/>
          <w:szCs w:val="20"/>
        </w:rPr>
        <w:t>tinklus</w:t>
      </w:r>
      <w:r w:rsidRPr="00AF733C">
        <w:rPr>
          <w:rFonts w:asciiTheme="minorHAnsi" w:eastAsia="Calibri" w:hAnsiTheme="minorHAnsi" w:cstheme="minorHAnsi"/>
          <w:kern w:val="3"/>
          <w:sz w:val="20"/>
          <w:szCs w:val="20"/>
        </w:rPr>
        <w:t xml:space="preserve"> ir gauti teigiamus vandens tyrimų rezultatus (pažymą);</w:t>
      </w:r>
    </w:p>
    <w:p w14:paraId="50372E8D" w14:textId="14B7B3B1" w:rsidR="00F36A77" w:rsidRPr="00AF733C" w:rsidRDefault="00F36A77"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P</w:t>
      </w:r>
      <w:bookmarkStart w:id="5" w:name="_Hlk73427501"/>
      <w:r w:rsidRPr="00AF733C">
        <w:rPr>
          <w:rFonts w:asciiTheme="minorHAnsi" w:eastAsia="Calibri" w:hAnsiTheme="minorHAnsi" w:cstheme="minorHAnsi"/>
          <w:kern w:val="3"/>
          <w:sz w:val="20"/>
          <w:szCs w:val="20"/>
        </w:rPr>
        <w:t xml:space="preserve">arengti </w:t>
      </w:r>
      <w:bookmarkStart w:id="6" w:name="_Hlk69899563"/>
      <w:r w:rsidRPr="00AF733C">
        <w:rPr>
          <w:rFonts w:asciiTheme="minorHAnsi" w:eastAsia="Calibri" w:hAnsiTheme="minorHAnsi" w:cstheme="minorHAnsi"/>
          <w:kern w:val="3"/>
          <w:sz w:val="20"/>
          <w:szCs w:val="20"/>
        </w:rPr>
        <w:t>požeminių inžinerinių tinklų kontrolines geodezines nuotraukas</w:t>
      </w:r>
      <w:bookmarkEnd w:id="6"/>
      <w:r w:rsidRPr="00AF733C">
        <w:rPr>
          <w:rFonts w:asciiTheme="minorHAnsi" w:eastAsia="Calibri" w:hAnsiTheme="minorHAnsi" w:cstheme="minorHAnsi"/>
          <w:kern w:val="3"/>
          <w:sz w:val="20"/>
          <w:szCs w:val="20"/>
        </w:rPr>
        <w:t xml:space="preserve"> pagal </w:t>
      </w:r>
      <w:bookmarkStart w:id="7" w:name="_Hlk73427474"/>
      <w:r w:rsidR="00F4018C" w:rsidRPr="00F4018C">
        <w:rPr>
          <w:rFonts w:asciiTheme="minorHAnsi" w:eastAsia="Calibri" w:hAnsiTheme="minorHAnsi" w:cstheme="minorHAnsi"/>
          <w:kern w:val="3"/>
          <w:sz w:val="20"/>
          <w:szCs w:val="20"/>
        </w:rPr>
        <w:t xml:space="preserve">techninių reikalavimų reglamento </w:t>
      </w:r>
      <w:bookmarkEnd w:id="7"/>
      <w:r w:rsidR="00F4018C" w:rsidRPr="00F4018C">
        <w:rPr>
          <w:rFonts w:asciiTheme="minorHAnsi" w:eastAsia="Calibri" w:hAnsiTheme="minorHAnsi" w:cstheme="minorHAnsi"/>
          <w:kern w:val="3"/>
          <w:sz w:val="20"/>
          <w:szCs w:val="20"/>
        </w:rPr>
        <w:t xml:space="preserve">GKTR 2.11.03:2014 „Topografinių erdvinių objektų rinkinys ir topografinių erdvinių objektų sutartiniai ženklai“, patvirtinto Valstybinės geodezijos ir kartografijos tarnybos prie Lietuvos Respublikos </w:t>
      </w:r>
      <w:r w:rsidR="00F4018C" w:rsidRPr="00F4018C">
        <w:rPr>
          <w:rFonts w:asciiTheme="minorHAnsi" w:eastAsia="Calibri" w:hAnsiTheme="minorHAnsi" w:cstheme="minorHAnsi"/>
          <w:kern w:val="3"/>
          <w:sz w:val="20"/>
          <w:szCs w:val="20"/>
        </w:rPr>
        <w:lastRenderedPageBreak/>
        <w:t>Vyriausybės direktoriaus 2000 m. birželio 19 d. įsakymą Nr. 45</w:t>
      </w:r>
      <w:r w:rsidR="00F4018C">
        <w:rPr>
          <w:rFonts w:asciiTheme="minorHAnsi" w:eastAsia="Calibri" w:hAnsiTheme="minorHAnsi" w:cstheme="minorHAnsi"/>
          <w:kern w:val="3"/>
          <w:sz w:val="20"/>
          <w:szCs w:val="20"/>
        </w:rPr>
        <w:t xml:space="preserve">, </w:t>
      </w:r>
      <w:r w:rsidRPr="00AF733C">
        <w:rPr>
          <w:rFonts w:asciiTheme="minorHAnsi" w:eastAsia="Calibri" w:hAnsiTheme="minorHAnsi" w:cstheme="minorHAnsi"/>
          <w:kern w:val="3"/>
          <w:sz w:val="20"/>
          <w:szCs w:val="20"/>
        </w:rPr>
        <w:t>tvarką;</w:t>
      </w:r>
    </w:p>
    <w:bookmarkEnd w:id="5"/>
    <w:p w14:paraId="7001ABE4" w14:textId="77777777" w:rsidR="00F36A77" w:rsidRPr="00AF733C" w:rsidRDefault="00F36A77"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Parengti statinio projekto paskutinės versijos brėžinius ir technines specifikacijas su žyma „Taip pastatyta“;</w:t>
      </w:r>
    </w:p>
    <w:p w14:paraId="0B2C2D69" w14:textId="77777777" w:rsidR="00F36A77" w:rsidRPr="00AF733C" w:rsidRDefault="00F36A77"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 xml:space="preserve">Parengti statinio </w:t>
      </w:r>
      <w:bookmarkStart w:id="8" w:name="_Hlk69899659"/>
      <w:r w:rsidRPr="00AF733C">
        <w:rPr>
          <w:rFonts w:asciiTheme="minorHAnsi" w:eastAsia="Calibri" w:hAnsiTheme="minorHAnsi" w:cstheme="minorHAnsi"/>
          <w:kern w:val="3"/>
          <w:sz w:val="20"/>
          <w:szCs w:val="20"/>
        </w:rPr>
        <w:t>kadastro duomenų bylą</w:t>
      </w:r>
      <w:bookmarkEnd w:id="8"/>
      <w:r w:rsidRPr="00AF733C">
        <w:rPr>
          <w:rFonts w:asciiTheme="minorHAnsi" w:eastAsia="Calibri" w:hAnsiTheme="minorHAnsi" w:cstheme="minorHAnsi"/>
          <w:kern w:val="3"/>
          <w:sz w:val="20"/>
          <w:szCs w:val="20"/>
        </w:rPr>
        <w:t>, kurios turi būti pateiktos su išankstine VĮ „Registrų centras“ patikra;</w:t>
      </w:r>
    </w:p>
    <w:p w14:paraId="38D6D80E" w14:textId="77777777" w:rsidR="00F36A77" w:rsidRPr="00AF733C" w:rsidRDefault="00F36A77"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Atlikti statybos užbaigimo procedūras, kurios nustatytos Lietuvos Respublikos teritorijų planavimo ir statybos valstybinės priežiūros įstatyme, pateikti visus reikiamus dokumentus per IS „</w:t>
      </w:r>
      <w:proofErr w:type="spellStart"/>
      <w:r w:rsidRPr="00AF733C">
        <w:rPr>
          <w:rFonts w:asciiTheme="minorHAnsi" w:eastAsia="Calibri" w:hAnsiTheme="minorHAnsi" w:cstheme="minorHAnsi"/>
          <w:kern w:val="3"/>
          <w:sz w:val="20"/>
          <w:szCs w:val="20"/>
        </w:rPr>
        <w:t>Infostatyba</w:t>
      </w:r>
      <w:proofErr w:type="spellEnd"/>
      <w:r w:rsidRPr="00AF733C">
        <w:rPr>
          <w:rFonts w:asciiTheme="minorHAnsi" w:eastAsia="Calibri" w:hAnsiTheme="minorHAnsi" w:cstheme="minorHAnsi"/>
          <w:kern w:val="3"/>
          <w:sz w:val="20"/>
          <w:szCs w:val="20"/>
        </w:rPr>
        <w:t xml:space="preserve">“, statybos užbaigimo dokumento gavimui arba pateikti užpildytą deklaraciją (pagal įgaliojimą, už statybos užbaigimo dokumentą moka Rangovas). </w:t>
      </w:r>
    </w:p>
    <w:p w14:paraId="5025326B" w14:textId="77777777" w:rsidR="00146ECD" w:rsidRPr="00146ECD" w:rsidRDefault="00146ECD" w:rsidP="00146ECD">
      <w:pPr>
        <w:pStyle w:val="ListParagraph"/>
        <w:widowControl w:val="0"/>
        <w:suppressAutoHyphens/>
        <w:autoSpaceDN w:val="0"/>
        <w:spacing w:after="360"/>
        <w:ind w:firstLine="0"/>
        <w:jc w:val="both"/>
        <w:textAlignment w:val="baseline"/>
        <w:rPr>
          <w:rFonts w:asciiTheme="minorHAnsi" w:eastAsia="Calibri" w:hAnsiTheme="minorHAnsi" w:cstheme="minorHAnsi"/>
          <w:kern w:val="3"/>
          <w:sz w:val="10"/>
          <w:szCs w:val="10"/>
        </w:rPr>
      </w:pPr>
    </w:p>
    <w:p w14:paraId="1108BE19" w14:textId="31917FDF" w:rsidR="00005D2C" w:rsidRPr="000530AC" w:rsidRDefault="00BD75EE" w:rsidP="00146ECD">
      <w:pPr>
        <w:pStyle w:val="ListParagraph"/>
        <w:numPr>
          <w:ilvl w:val="1"/>
          <w:numId w:val="5"/>
        </w:numPr>
        <w:pBdr>
          <w:bottom w:val="single" w:sz="8" w:space="1" w:color="auto"/>
          <w:between w:val="single" w:sz="12" w:space="1" w:color="auto"/>
        </w:pBdr>
        <w:tabs>
          <w:tab w:val="left" w:pos="567"/>
        </w:tabs>
        <w:spacing w:before="60" w:after="60"/>
        <w:ind w:left="426" w:hanging="426"/>
        <w:rPr>
          <w:rFonts w:asciiTheme="minorHAnsi" w:hAnsiTheme="minorHAnsi" w:cstheme="minorHAnsi"/>
          <w:b/>
          <w:sz w:val="20"/>
          <w:szCs w:val="20"/>
        </w:rPr>
      </w:pPr>
      <w:r w:rsidRPr="00C238E9">
        <w:rPr>
          <w:rFonts w:asciiTheme="minorHAnsi" w:hAnsiTheme="minorHAnsi" w:cstheme="minorHAnsi"/>
          <w:b/>
          <w:sz w:val="20"/>
          <w:szCs w:val="20"/>
        </w:rPr>
        <w:t>Sutartinių įsipareigojimų vykdymo tvarka ir terminai</w:t>
      </w:r>
      <w:bookmarkStart w:id="9" w:name="_Hlk531082905"/>
    </w:p>
    <w:p w14:paraId="7583C12A" w14:textId="77777777" w:rsidR="0093197D" w:rsidRDefault="0093197D" w:rsidP="0026051B">
      <w:pPr>
        <w:pStyle w:val="ListParagraph"/>
        <w:widowControl w:val="0"/>
        <w:numPr>
          <w:ilvl w:val="2"/>
          <w:numId w:val="18"/>
        </w:numPr>
        <w:tabs>
          <w:tab w:val="left" w:pos="0"/>
        </w:tabs>
        <w:suppressAutoHyphens/>
        <w:autoSpaceDN w:val="0"/>
        <w:ind w:left="709"/>
        <w:jc w:val="both"/>
        <w:textAlignment w:val="baseline"/>
        <w:rPr>
          <w:rFonts w:asciiTheme="minorHAnsi" w:eastAsia="Calibri" w:hAnsiTheme="minorHAnsi" w:cstheme="minorHAnsi"/>
          <w:kern w:val="3"/>
          <w:sz w:val="20"/>
          <w:szCs w:val="20"/>
        </w:rPr>
      </w:pPr>
      <w:r>
        <w:rPr>
          <w:rFonts w:asciiTheme="minorHAnsi" w:eastAsia="Calibri" w:hAnsiTheme="minorHAnsi" w:cstheme="minorHAnsi"/>
          <w:kern w:val="3"/>
          <w:sz w:val="20"/>
          <w:szCs w:val="20"/>
        </w:rPr>
        <w:t>Statybiniai tyrimai turi būti atlikti ir suderinti per 4 mėn. nuo Sutarties įsigaliojimo dienos.</w:t>
      </w:r>
    </w:p>
    <w:p w14:paraId="5A964EAF" w14:textId="5FF06662" w:rsidR="0093197D" w:rsidRDefault="0093197D" w:rsidP="0026051B">
      <w:pPr>
        <w:pStyle w:val="ListParagraph"/>
        <w:widowControl w:val="0"/>
        <w:numPr>
          <w:ilvl w:val="2"/>
          <w:numId w:val="18"/>
        </w:numPr>
        <w:tabs>
          <w:tab w:val="left" w:pos="0"/>
        </w:tabs>
        <w:suppressAutoHyphens/>
        <w:autoSpaceDN w:val="0"/>
        <w:ind w:left="709"/>
        <w:jc w:val="both"/>
        <w:textAlignment w:val="baseline"/>
        <w:rPr>
          <w:rFonts w:asciiTheme="minorHAnsi" w:eastAsia="Calibri" w:hAnsiTheme="minorHAnsi" w:cstheme="minorHAnsi"/>
          <w:kern w:val="3"/>
          <w:sz w:val="20"/>
          <w:szCs w:val="20"/>
        </w:rPr>
      </w:pPr>
      <w:bookmarkStart w:id="10" w:name="_Hlk73427644"/>
      <w:r>
        <w:rPr>
          <w:rFonts w:asciiTheme="minorHAnsi" w:eastAsia="Calibri" w:hAnsiTheme="minorHAnsi" w:cstheme="minorHAnsi"/>
          <w:kern w:val="3"/>
          <w:sz w:val="20"/>
          <w:szCs w:val="20"/>
        </w:rPr>
        <w:t xml:space="preserve">Pilnos apimties (visos projekto dalys vadovaujantis </w:t>
      </w:r>
      <w:r w:rsidR="00F4018C">
        <w:rPr>
          <w:rFonts w:asciiTheme="minorHAnsi" w:eastAsia="Calibri" w:hAnsiTheme="minorHAnsi" w:cstheme="minorHAnsi"/>
          <w:kern w:val="3"/>
          <w:sz w:val="20"/>
          <w:szCs w:val="20"/>
        </w:rPr>
        <w:t>Lietuvos Respublikos s</w:t>
      </w:r>
      <w:r w:rsidRPr="00C4276B">
        <w:rPr>
          <w:rFonts w:asciiTheme="minorHAnsi" w:eastAsia="Calibri" w:hAnsiTheme="minorHAnsi" w:cstheme="minorHAnsi"/>
          <w:kern w:val="3"/>
          <w:sz w:val="20"/>
          <w:szCs w:val="20"/>
        </w:rPr>
        <w:t>tatybos įstatymo ir STR</w:t>
      </w:r>
      <w:r w:rsidR="00F4018C">
        <w:rPr>
          <w:rFonts w:asciiTheme="minorHAnsi" w:eastAsia="Calibri" w:hAnsiTheme="minorHAnsi" w:cstheme="minorHAnsi"/>
          <w:kern w:val="3"/>
          <w:sz w:val="20"/>
          <w:szCs w:val="20"/>
        </w:rPr>
        <w:t xml:space="preserve"> </w:t>
      </w:r>
      <w:r w:rsidRPr="00C4276B">
        <w:rPr>
          <w:rFonts w:asciiTheme="minorHAnsi" w:eastAsia="Calibri" w:hAnsiTheme="minorHAnsi" w:cstheme="minorHAnsi"/>
          <w:kern w:val="3"/>
          <w:sz w:val="20"/>
          <w:szCs w:val="20"/>
        </w:rPr>
        <w:t>1.04.04:2017</w:t>
      </w:r>
      <w:r w:rsidR="00F4018C">
        <w:rPr>
          <w:rFonts w:asciiTheme="minorHAnsi" w:eastAsia="Calibri" w:hAnsiTheme="minorHAnsi" w:cstheme="minorHAnsi"/>
          <w:kern w:val="3"/>
          <w:sz w:val="20"/>
          <w:szCs w:val="20"/>
        </w:rPr>
        <w:t xml:space="preserve"> </w:t>
      </w:r>
      <w:r w:rsidRPr="00C4276B">
        <w:rPr>
          <w:rFonts w:asciiTheme="minorHAnsi" w:eastAsia="Calibri" w:hAnsiTheme="minorHAnsi" w:cstheme="minorHAnsi"/>
          <w:kern w:val="3"/>
          <w:sz w:val="20"/>
          <w:szCs w:val="20"/>
        </w:rPr>
        <w:t>nustatyta tvarka</w:t>
      </w:r>
      <w:r>
        <w:rPr>
          <w:rFonts w:asciiTheme="minorHAnsi" w:eastAsia="Calibri" w:hAnsiTheme="minorHAnsi" w:cstheme="minorHAnsi"/>
          <w:kern w:val="3"/>
          <w:sz w:val="20"/>
          <w:szCs w:val="20"/>
        </w:rPr>
        <w:t xml:space="preserve">) statinio projektas turi būti parengtas ir suderintas su Užsakovu per </w:t>
      </w:r>
      <w:r>
        <w:rPr>
          <w:rFonts w:asciiTheme="minorHAnsi" w:eastAsia="Calibri" w:hAnsiTheme="minorHAnsi" w:cstheme="minorHAnsi"/>
          <w:kern w:val="3"/>
          <w:sz w:val="20"/>
          <w:szCs w:val="20"/>
          <w:lang w:val="en-US"/>
        </w:rPr>
        <w:t>6 m</w:t>
      </w:r>
      <w:proofErr w:type="spellStart"/>
      <w:r>
        <w:rPr>
          <w:rFonts w:asciiTheme="minorHAnsi" w:eastAsia="Calibri" w:hAnsiTheme="minorHAnsi" w:cstheme="minorHAnsi"/>
          <w:kern w:val="3"/>
          <w:sz w:val="20"/>
          <w:szCs w:val="20"/>
        </w:rPr>
        <w:t>ėn</w:t>
      </w:r>
      <w:proofErr w:type="spellEnd"/>
      <w:r>
        <w:rPr>
          <w:rFonts w:asciiTheme="minorHAnsi" w:eastAsia="Calibri" w:hAnsiTheme="minorHAnsi" w:cstheme="minorHAnsi"/>
          <w:kern w:val="3"/>
          <w:sz w:val="20"/>
          <w:szCs w:val="20"/>
        </w:rPr>
        <w:t>. nuo Sutarties įsigaliojimo dienos.</w:t>
      </w:r>
    </w:p>
    <w:bookmarkEnd w:id="10"/>
    <w:p w14:paraId="5355751A" w14:textId="6E755ED7" w:rsidR="0093197D" w:rsidRPr="00AF733C" w:rsidRDefault="0093197D" w:rsidP="0026051B">
      <w:pPr>
        <w:pStyle w:val="ListParagraph"/>
        <w:widowControl w:val="0"/>
        <w:numPr>
          <w:ilvl w:val="2"/>
          <w:numId w:val="18"/>
        </w:numPr>
        <w:tabs>
          <w:tab w:val="left" w:pos="0"/>
        </w:tabs>
        <w:suppressAutoHyphens/>
        <w:autoSpaceDN w:val="0"/>
        <w:ind w:left="709"/>
        <w:jc w:val="both"/>
        <w:textAlignment w:val="baseline"/>
        <w:rPr>
          <w:rFonts w:asciiTheme="minorHAnsi" w:eastAsia="Calibri" w:hAnsiTheme="minorHAnsi" w:cstheme="minorHAnsi"/>
          <w:kern w:val="3"/>
          <w:sz w:val="20"/>
          <w:szCs w:val="20"/>
        </w:rPr>
      </w:pPr>
      <w:r>
        <w:rPr>
          <w:rFonts w:asciiTheme="minorHAnsi" w:eastAsia="Calibri" w:hAnsiTheme="minorHAnsi" w:cstheme="minorHAnsi"/>
          <w:kern w:val="3"/>
          <w:sz w:val="20"/>
          <w:szCs w:val="20"/>
        </w:rPr>
        <w:t>Statinio</w:t>
      </w:r>
      <w:r w:rsidRPr="00AF733C">
        <w:rPr>
          <w:rFonts w:asciiTheme="minorHAnsi" w:eastAsia="Calibri" w:hAnsiTheme="minorHAnsi" w:cstheme="minorHAnsi"/>
          <w:kern w:val="3"/>
          <w:sz w:val="20"/>
          <w:szCs w:val="20"/>
        </w:rPr>
        <w:t xml:space="preserve"> projektas turi būti parengtas ir gautas statybą leidžiantis dokumentas per 8 mėn. nuo Sutarties įsigaliojimo dienos. </w:t>
      </w:r>
      <w:bookmarkStart w:id="11" w:name="_Hlk68695921"/>
      <w:r w:rsidRPr="00AF733C">
        <w:rPr>
          <w:rFonts w:asciiTheme="minorHAnsi" w:eastAsia="Calibri" w:hAnsiTheme="minorHAnsi" w:cstheme="minorHAnsi"/>
          <w:kern w:val="3"/>
          <w:sz w:val="20"/>
          <w:szCs w:val="20"/>
        </w:rPr>
        <w:t xml:space="preserve">Projektavimo </w:t>
      </w:r>
      <w:r>
        <w:rPr>
          <w:rFonts w:asciiTheme="minorHAnsi" w:eastAsia="Calibri" w:hAnsiTheme="minorHAnsi" w:cstheme="minorHAnsi"/>
          <w:kern w:val="3"/>
          <w:sz w:val="20"/>
          <w:szCs w:val="20"/>
        </w:rPr>
        <w:t>ir</w:t>
      </w:r>
      <w:r w:rsidRPr="00AF733C">
        <w:rPr>
          <w:rFonts w:asciiTheme="minorHAnsi" w:eastAsia="Calibri" w:hAnsiTheme="minorHAnsi" w:cstheme="minorHAnsi"/>
          <w:kern w:val="3"/>
          <w:sz w:val="20"/>
          <w:szCs w:val="20"/>
        </w:rPr>
        <w:t xml:space="preserve"> statybos darbai turi būti užbaigti ir parengtos požeminių inžinerinių tinklų kontrolinės geodezinės nuotraukos bei statinio kadastro duomenų bylos per 1</w:t>
      </w:r>
      <w:r w:rsidR="00D03D27">
        <w:rPr>
          <w:rFonts w:asciiTheme="minorHAnsi" w:eastAsia="Calibri" w:hAnsiTheme="minorHAnsi" w:cstheme="minorHAnsi"/>
          <w:kern w:val="3"/>
          <w:sz w:val="20"/>
          <w:szCs w:val="20"/>
        </w:rPr>
        <w:t>8</w:t>
      </w:r>
      <w:r w:rsidRPr="00AF733C">
        <w:rPr>
          <w:rFonts w:asciiTheme="minorHAnsi" w:eastAsia="Calibri" w:hAnsiTheme="minorHAnsi" w:cstheme="minorHAnsi"/>
          <w:kern w:val="3"/>
          <w:sz w:val="20"/>
          <w:szCs w:val="20"/>
        </w:rPr>
        <w:t xml:space="preserve"> mėn. nuo Sutarties įsigaliojimo dienos. Statybos užbaigimo procedūros turi būti atliktos per </w:t>
      </w:r>
      <w:r w:rsidRPr="00AF733C">
        <w:rPr>
          <w:rFonts w:asciiTheme="minorHAnsi" w:eastAsia="Calibri" w:hAnsiTheme="minorHAnsi" w:cstheme="minorHAnsi"/>
          <w:kern w:val="3"/>
          <w:sz w:val="20"/>
          <w:szCs w:val="20"/>
          <w:lang w:val="en-US"/>
        </w:rPr>
        <w:t>1</w:t>
      </w:r>
      <w:r w:rsidRPr="00AF733C">
        <w:rPr>
          <w:rFonts w:asciiTheme="minorHAnsi" w:eastAsia="Calibri" w:hAnsiTheme="minorHAnsi" w:cstheme="minorHAnsi"/>
          <w:kern w:val="3"/>
          <w:sz w:val="20"/>
          <w:szCs w:val="20"/>
        </w:rPr>
        <w:t xml:space="preserve"> mėn. Apmokėjimas per 2 mėn.</w:t>
      </w:r>
    </w:p>
    <w:p w14:paraId="3DB61A0B" w14:textId="3CC2A40F" w:rsidR="0093197D" w:rsidRPr="00E3430C" w:rsidRDefault="0093197D" w:rsidP="00E3430C">
      <w:pPr>
        <w:pStyle w:val="ListParagraph"/>
        <w:widowControl w:val="0"/>
        <w:numPr>
          <w:ilvl w:val="2"/>
          <w:numId w:val="18"/>
        </w:numPr>
        <w:tabs>
          <w:tab w:val="left" w:pos="0"/>
        </w:tabs>
        <w:suppressAutoHyphens/>
        <w:autoSpaceDN w:val="0"/>
        <w:ind w:left="709"/>
        <w:jc w:val="both"/>
        <w:textAlignment w:val="baseline"/>
        <w:rPr>
          <w:rFonts w:asciiTheme="minorHAnsi" w:eastAsia="Calibri" w:hAnsiTheme="minorHAnsi" w:cstheme="minorHAnsi"/>
          <w:kern w:val="3"/>
          <w:sz w:val="20"/>
          <w:szCs w:val="20"/>
        </w:rPr>
      </w:pPr>
      <w:bookmarkStart w:id="12" w:name="_Hlk69903027"/>
      <w:r w:rsidRPr="00AF733C">
        <w:rPr>
          <w:rFonts w:asciiTheme="minorHAnsi" w:hAnsiTheme="minorHAnsi" w:cstheme="minorHAnsi"/>
          <w:kern w:val="3"/>
          <w:sz w:val="20"/>
          <w:szCs w:val="20"/>
          <w:lang w:eastAsia="fi-FI"/>
        </w:rPr>
        <w:t xml:space="preserve">Sutarties galiojimo terminas, įskaitant apmokėjimo terminą, yra </w:t>
      </w:r>
      <w:r w:rsidR="00D03D27">
        <w:rPr>
          <w:rFonts w:asciiTheme="minorHAnsi" w:hAnsiTheme="minorHAnsi" w:cstheme="minorHAnsi"/>
          <w:kern w:val="3"/>
          <w:sz w:val="20"/>
          <w:szCs w:val="20"/>
          <w:lang w:eastAsia="fi-FI"/>
        </w:rPr>
        <w:t>21</w:t>
      </w:r>
      <w:r w:rsidRPr="00AF733C">
        <w:rPr>
          <w:rFonts w:asciiTheme="minorHAnsi" w:hAnsiTheme="minorHAnsi" w:cstheme="minorHAnsi"/>
          <w:kern w:val="3"/>
          <w:sz w:val="20"/>
          <w:szCs w:val="20"/>
          <w:lang w:eastAsia="fi-FI"/>
        </w:rPr>
        <w:t xml:space="preserve"> mėn.</w:t>
      </w:r>
      <w:bookmarkEnd w:id="11"/>
      <w:bookmarkEnd w:id="12"/>
    </w:p>
    <w:p w14:paraId="0E11FA4E" w14:textId="6CD35CF1" w:rsidR="0093197D" w:rsidRPr="00AF733C" w:rsidRDefault="0093197D" w:rsidP="0026051B">
      <w:pPr>
        <w:pStyle w:val="ListParagraph"/>
        <w:widowControl w:val="0"/>
        <w:numPr>
          <w:ilvl w:val="2"/>
          <w:numId w:val="18"/>
        </w:numPr>
        <w:tabs>
          <w:tab w:val="left" w:pos="0"/>
        </w:tabs>
        <w:suppressAutoHyphens/>
        <w:autoSpaceDN w:val="0"/>
        <w:ind w:left="709"/>
        <w:jc w:val="both"/>
        <w:textAlignment w:val="baseline"/>
        <w:rPr>
          <w:rFonts w:asciiTheme="minorHAnsi" w:eastAsia="Calibri" w:hAnsiTheme="minorHAnsi" w:cstheme="minorHAnsi"/>
          <w:kern w:val="3"/>
          <w:sz w:val="20"/>
          <w:szCs w:val="20"/>
        </w:rPr>
      </w:pPr>
      <w:bookmarkStart w:id="13" w:name="_Hlk69902223"/>
      <w:r w:rsidRPr="00AF733C">
        <w:rPr>
          <w:rFonts w:asciiTheme="minorHAnsi" w:eastAsia="Calibri" w:hAnsiTheme="minorHAnsi" w:cstheme="minorHAnsi"/>
          <w:kern w:val="3"/>
          <w:sz w:val="20"/>
          <w:szCs w:val="20"/>
        </w:rPr>
        <w:t xml:space="preserve">Darbai bus vykdomi pagal suderintą </w:t>
      </w:r>
      <w:r w:rsidR="005115EC">
        <w:rPr>
          <w:rFonts w:asciiTheme="minorHAnsi" w:eastAsia="Calibri" w:hAnsiTheme="minorHAnsi" w:cstheme="minorHAnsi"/>
          <w:kern w:val="3"/>
          <w:sz w:val="20"/>
          <w:szCs w:val="20"/>
        </w:rPr>
        <w:t>D</w:t>
      </w:r>
      <w:r w:rsidRPr="00AF733C">
        <w:rPr>
          <w:rFonts w:asciiTheme="minorHAnsi" w:eastAsia="Calibri" w:hAnsiTheme="minorHAnsi" w:cstheme="minorHAnsi"/>
          <w:kern w:val="3"/>
          <w:sz w:val="20"/>
          <w:szCs w:val="20"/>
        </w:rPr>
        <w:t xml:space="preserve">arbų atlikimo </w:t>
      </w:r>
      <w:r w:rsidR="005115EC">
        <w:rPr>
          <w:rFonts w:asciiTheme="minorHAnsi" w:eastAsia="Calibri" w:hAnsiTheme="minorHAnsi" w:cstheme="minorHAnsi"/>
          <w:kern w:val="3"/>
          <w:sz w:val="20"/>
          <w:szCs w:val="20"/>
        </w:rPr>
        <w:t>g</w:t>
      </w:r>
      <w:r w:rsidRPr="00AF733C">
        <w:rPr>
          <w:rFonts w:asciiTheme="minorHAnsi" w:eastAsia="Calibri" w:hAnsiTheme="minorHAnsi" w:cstheme="minorHAnsi"/>
          <w:kern w:val="3"/>
          <w:sz w:val="20"/>
          <w:szCs w:val="20"/>
        </w:rPr>
        <w:t xml:space="preserve">rafiką </w:t>
      </w:r>
      <w:r w:rsidR="005115EC">
        <w:rPr>
          <w:rFonts w:asciiTheme="minorHAnsi" w:eastAsia="Calibri" w:hAnsiTheme="minorHAnsi" w:cstheme="minorHAnsi"/>
          <w:kern w:val="3"/>
          <w:sz w:val="20"/>
          <w:szCs w:val="20"/>
        </w:rPr>
        <w:t xml:space="preserve">(toliau – Grafikas) </w:t>
      </w:r>
      <w:r w:rsidRPr="00AF733C">
        <w:rPr>
          <w:rFonts w:asciiTheme="minorHAnsi" w:eastAsia="Calibri" w:hAnsiTheme="minorHAnsi" w:cstheme="minorHAnsi"/>
          <w:kern w:val="3"/>
          <w:sz w:val="20"/>
          <w:szCs w:val="20"/>
        </w:rPr>
        <w:t>(žr. Techninės specifikacijos 5.4.1. p</w:t>
      </w:r>
      <w:bookmarkEnd w:id="13"/>
      <w:r w:rsidRPr="00AF733C">
        <w:rPr>
          <w:rFonts w:asciiTheme="minorHAnsi" w:eastAsia="Calibri" w:hAnsiTheme="minorHAnsi" w:cstheme="minorHAnsi"/>
          <w:kern w:val="3"/>
          <w:sz w:val="20"/>
          <w:szCs w:val="20"/>
        </w:rPr>
        <w:t>.).</w:t>
      </w:r>
    </w:p>
    <w:p w14:paraId="2CD2C128" w14:textId="21F3313E" w:rsidR="00C20F33" w:rsidRPr="00BF16BF" w:rsidRDefault="00C20F33" w:rsidP="0026051B">
      <w:pPr>
        <w:pStyle w:val="ListParagraph"/>
        <w:widowControl w:val="0"/>
        <w:numPr>
          <w:ilvl w:val="2"/>
          <w:numId w:val="18"/>
        </w:numPr>
        <w:tabs>
          <w:tab w:val="left" w:pos="0"/>
        </w:tabs>
        <w:suppressAutoHyphens/>
        <w:autoSpaceDN w:val="0"/>
        <w:ind w:left="709"/>
        <w:jc w:val="both"/>
        <w:textAlignment w:val="baseline"/>
        <w:rPr>
          <w:rFonts w:asciiTheme="minorHAnsi" w:eastAsia="Calibri" w:hAnsiTheme="minorHAnsi" w:cstheme="minorHAnsi"/>
          <w:b/>
          <w:bCs/>
          <w:kern w:val="3"/>
          <w:sz w:val="20"/>
          <w:szCs w:val="20"/>
        </w:rPr>
      </w:pPr>
      <w:bookmarkStart w:id="14" w:name="_Hlk73441218"/>
      <w:proofErr w:type="spellStart"/>
      <w:r w:rsidRPr="00BF16BF">
        <w:rPr>
          <w:rFonts w:asciiTheme="minorHAnsi" w:eastAsia="Calibri" w:hAnsiTheme="minorHAnsi" w:cstheme="minorHAnsi"/>
          <w:b/>
          <w:bCs/>
          <w:kern w:val="3"/>
          <w:sz w:val="20"/>
          <w:szCs w:val="20"/>
        </w:rPr>
        <w:t>Aktavimo</w:t>
      </w:r>
      <w:proofErr w:type="spellEnd"/>
      <w:r w:rsidRPr="00BF16BF">
        <w:rPr>
          <w:rFonts w:asciiTheme="minorHAnsi" w:eastAsia="Calibri" w:hAnsiTheme="minorHAnsi" w:cstheme="minorHAnsi"/>
          <w:b/>
          <w:bCs/>
          <w:kern w:val="3"/>
          <w:sz w:val="20"/>
          <w:szCs w:val="20"/>
        </w:rPr>
        <w:t xml:space="preserve"> tvarka</w:t>
      </w:r>
      <w:r w:rsidR="00EB3676" w:rsidRPr="00BF16BF">
        <w:rPr>
          <w:rFonts w:asciiTheme="minorHAnsi" w:eastAsia="Calibri" w:hAnsiTheme="minorHAnsi" w:cstheme="minorHAnsi"/>
          <w:b/>
          <w:bCs/>
          <w:kern w:val="3"/>
          <w:sz w:val="20"/>
          <w:szCs w:val="20"/>
        </w:rPr>
        <w:t>:</w:t>
      </w:r>
    </w:p>
    <w:p w14:paraId="2C48DB12" w14:textId="49506169" w:rsidR="00C20F33" w:rsidRPr="00AF733C" w:rsidRDefault="00C20F33" w:rsidP="00C20F33">
      <w:pPr>
        <w:widowControl w:val="0"/>
        <w:tabs>
          <w:tab w:val="left" w:pos="142"/>
        </w:tabs>
        <w:suppressAutoHyphens/>
        <w:autoSpaceDN w:val="0"/>
        <w:ind w:firstLine="0"/>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 xml:space="preserve">                Už darbus pagal darbų kainų žiniaraštį (Techninės specifikacijos </w:t>
      </w:r>
      <w:r w:rsidR="00F4018C">
        <w:rPr>
          <w:rFonts w:asciiTheme="minorHAnsi" w:eastAsia="Calibri" w:hAnsiTheme="minorHAnsi" w:cstheme="minorHAnsi"/>
          <w:kern w:val="3"/>
          <w:sz w:val="20"/>
          <w:szCs w:val="20"/>
        </w:rPr>
        <w:t>P</w:t>
      </w:r>
      <w:r w:rsidRPr="00AF733C">
        <w:rPr>
          <w:rFonts w:asciiTheme="minorHAnsi" w:eastAsia="Calibri" w:hAnsiTheme="minorHAnsi" w:cstheme="minorHAnsi"/>
          <w:kern w:val="3"/>
          <w:sz w:val="20"/>
          <w:szCs w:val="20"/>
        </w:rPr>
        <w:t xml:space="preserve">riedas Nr. 4) bus </w:t>
      </w:r>
      <w:proofErr w:type="spellStart"/>
      <w:r w:rsidRPr="00AF733C">
        <w:rPr>
          <w:rFonts w:asciiTheme="minorHAnsi" w:eastAsia="Calibri" w:hAnsiTheme="minorHAnsi" w:cstheme="minorHAnsi"/>
          <w:kern w:val="3"/>
          <w:sz w:val="20"/>
          <w:szCs w:val="20"/>
        </w:rPr>
        <w:t>aktuojama</w:t>
      </w:r>
      <w:proofErr w:type="spellEnd"/>
      <w:r w:rsidRPr="00AF733C">
        <w:rPr>
          <w:rFonts w:asciiTheme="minorHAnsi" w:eastAsia="Calibri" w:hAnsiTheme="minorHAnsi" w:cstheme="minorHAnsi"/>
          <w:kern w:val="3"/>
          <w:sz w:val="20"/>
          <w:szCs w:val="20"/>
        </w:rPr>
        <w:t xml:space="preserve"> taip:</w:t>
      </w:r>
    </w:p>
    <w:p w14:paraId="02091C95" w14:textId="5C5DE6EC" w:rsidR="00C20F33" w:rsidRPr="00C21D8F" w:rsidRDefault="00C20F33" w:rsidP="0026051B">
      <w:pPr>
        <w:pStyle w:val="ListParagraph"/>
        <w:widowControl w:val="0"/>
        <w:numPr>
          <w:ilvl w:val="0"/>
          <w:numId w:val="20"/>
        </w:numPr>
        <w:tabs>
          <w:tab w:val="left" w:pos="142"/>
        </w:tabs>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Aktas gali būti teikiamas Užsakovui pilnai atlikus darbus pagal darbų kainų žiniaraščio 1.1., 1.2., 1.3</w:t>
      </w:r>
      <w:r>
        <w:rPr>
          <w:rFonts w:asciiTheme="minorHAnsi" w:eastAsia="Calibri" w:hAnsiTheme="minorHAnsi" w:cstheme="minorHAnsi"/>
          <w:kern w:val="3"/>
          <w:sz w:val="20"/>
          <w:szCs w:val="20"/>
        </w:rPr>
        <w:t>.</w:t>
      </w:r>
      <w:r w:rsidRPr="00AF733C">
        <w:rPr>
          <w:rFonts w:asciiTheme="minorHAnsi" w:eastAsia="Calibri" w:hAnsiTheme="minorHAnsi" w:cstheme="minorHAnsi"/>
          <w:kern w:val="3"/>
          <w:sz w:val="20"/>
          <w:szCs w:val="20"/>
        </w:rPr>
        <w:t>, 1.4</w:t>
      </w:r>
      <w:r>
        <w:rPr>
          <w:rFonts w:asciiTheme="minorHAnsi" w:eastAsia="Calibri" w:hAnsiTheme="minorHAnsi" w:cstheme="minorHAnsi"/>
          <w:kern w:val="3"/>
          <w:sz w:val="20"/>
          <w:szCs w:val="20"/>
        </w:rPr>
        <w:t>.</w:t>
      </w:r>
      <w:r w:rsidRPr="00AF733C">
        <w:rPr>
          <w:rFonts w:asciiTheme="minorHAnsi" w:eastAsia="Calibri" w:hAnsiTheme="minorHAnsi" w:cstheme="minorHAnsi"/>
          <w:kern w:val="3"/>
          <w:sz w:val="20"/>
          <w:szCs w:val="20"/>
        </w:rPr>
        <w:t>, 1.5</w:t>
      </w:r>
      <w:r>
        <w:rPr>
          <w:rFonts w:asciiTheme="minorHAnsi" w:eastAsia="Calibri" w:hAnsiTheme="minorHAnsi" w:cstheme="minorHAnsi"/>
          <w:kern w:val="3"/>
          <w:sz w:val="20"/>
          <w:szCs w:val="20"/>
        </w:rPr>
        <w:t>.</w:t>
      </w:r>
      <w:r w:rsidR="000226CB" w:rsidRPr="00C21D8F">
        <w:rPr>
          <w:rFonts w:asciiTheme="minorHAnsi" w:eastAsia="Calibri" w:hAnsiTheme="minorHAnsi" w:cstheme="minorHAnsi"/>
          <w:kern w:val="3"/>
          <w:sz w:val="20"/>
          <w:szCs w:val="20"/>
        </w:rPr>
        <w:t>, 1.6, 1.7, 1</w:t>
      </w:r>
      <w:r w:rsidR="000226CB" w:rsidRPr="00505C44">
        <w:rPr>
          <w:rFonts w:asciiTheme="minorHAnsi" w:eastAsia="Calibri" w:hAnsiTheme="minorHAnsi" w:cstheme="minorHAnsi"/>
          <w:kern w:val="3"/>
          <w:sz w:val="20"/>
          <w:szCs w:val="20"/>
        </w:rPr>
        <w:t>.8</w:t>
      </w:r>
      <w:r w:rsidR="00B52F21">
        <w:rPr>
          <w:rFonts w:asciiTheme="minorHAnsi" w:eastAsia="Calibri" w:hAnsiTheme="minorHAnsi" w:cstheme="minorHAnsi"/>
          <w:kern w:val="3"/>
          <w:sz w:val="20"/>
          <w:szCs w:val="20"/>
        </w:rPr>
        <w:t>, 2.</w:t>
      </w:r>
      <w:r w:rsidR="00E165D7">
        <w:rPr>
          <w:rFonts w:asciiTheme="minorHAnsi" w:eastAsia="Calibri" w:hAnsiTheme="minorHAnsi" w:cstheme="minorHAnsi"/>
          <w:kern w:val="3"/>
          <w:sz w:val="20"/>
          <w:szCs w:val="20"/>
        </w:rPr>
        <w:t>9</w:t>
      </w:r>
      <w:r w:rsidR="00B52F21">
        <w:rPr>
          <w:rFonts w:asciiTheme="minorHAnsi" w:eastAsia="Calibri" w:hAnsiTheme="minorHAnsi" w:cstheme="minorHAnsi"/>
          <w:kern w:val="3"/>
          <w:sz w:val="20"/>
          <w:szCs w:val="20"/>
        </w:rPr>
        <w:t>, 3.</w:t>
      </w:r>
      <w:r w:rsidR="00E165D7">
        <w:rPr>
          <w:rFonts w:asciiTheme="minorHAnsi" w:eastAsia="Calibri" w:hAnsiTheme="minorHAnsi" w:cstheme="minorHAnsi"/>
          <w:kern w:val="3"/>
          <w:sz w:val="20"/>
          <w:szCs w:val="20"/>
        </w:rPr>
        <w:t>10</w:t>
      </w:r>
      <w:r w:rsidR="00B52F21">
        <w:rPr>
          <w:rFonts w:asciiTheme="minorHAnsi" w:eastAsia="Calibri" w:hAnsiTheme="minorHAnsi" w:cstheme="minorHAnsi"/>
          <w:kern w:val="3"/>
          <w:sz w:val="20"/>
          <w:szCs w:val="20"/>
        </w:rPr>
        <w:t xml:space="preserve"> </w:t>
      </w:r>
      <w:r w:rsidRPr="00505C44">
        <w:rPr>
          <w:rFonts w:asciiTheme="minorHAnsi" w:eastAsia="Calibri" w:hAnsiTheme="minorHAnsi" w:cstheme="minorHAnsi"/>
          <w:kern w:val="3"/>
          <w:sz w:val="20"/>
          <w:szCs w:val="20"/>
        </w:rPr>
        <w:t>pozicijas</w:t>
      </w:r>
      <w:r w:rsidRPr="000226CB">
        <w:rPr>
          <w:rFonts w:asciiTheme="minorHAnsi" w:eastAsia="Calibri" w:hAnsiTheme="minorHAnsi" w:cstheme="minorHAnsi"/>
          <w:kern w:val="3"/>
          <w:sz w:val="20"/>
          <w:szCs w:val="20"/>
        </w:rPr>
        <w:t>;</w:t>
      </w:r>
    </w:p>
    <w:p w14:paraId="329A27D8" w14:textId="5A712A96" w:rsidR="00C20F33" w:rsidRPr="00674031" w:rsidRDefault="00C20F33" w:rsidP="0026051B">
      <w:pPr>
        <w:pStyle w:val="ListParagraph"/>
        <w:widowControl w:val="0"/>
        <w:numPr>
          <w:ilvl w:val="0"/>
          <w:numId w:val="20"/>
        </w:numPr>
        <w:tabs>
          <w:tab w:val="left" w:pos="142"/>
        </w:tabs>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 xml:space="preserve">Aktas gali būti teikiamas Užsakovui 80% nuo darbų kainos už atliktus statybos - montavimo darbus </w:t>
      </w:r>
      <w:r w:rsidRPr="00674031">
        <w:rPr>
          <w:rFonts w:asciiTheme="minorHAnsi" w:eastAsia="Calibri" w:hAnsiTheme="minorHAnsi" w:cstheme="minorHAnsi"/>
          <w:kern w:val="3"/>
          <w:sz w:val="20"/>
          <w:szCs w:val="20"/>
        </w:rPr>
        <w:t xml:space="preserve">aprašytus darbų kainų žiniaraščio </w:t>
      </w:r>
      <w:r w:rsidR="00E0309F" w:rsidRPr="00674031">
        <w:rPr>
          <w:rFonts w:asciiTheme="minorHAnsi" w:eastAsia="Calibri" w:hAnsiTheme="minorHAnsi" w:cstheme="minorHAnsi"/>
          <w:kern w:val="3"/>
          <w:sz w:val="20"/>
          <w:szCs w:val="20"/>
        </w:rPr>
        <w:t>2.1, 2.2, 2.3, 2.4, 2.5, 2.6, 2.7, 2.8, 3.1, 3.2, 3.3, 3.4, 3.5, 3.6, 3.7, 3.8,</w:t>
      </w:r>
      <w:r w:rsidR="00B52F21">
        <w:rPr>
          <w:rFonts w:asciiTheme="minorHAnsi" w:eastAsia="Calibri" w:hAnsiTheme="minorHAnsi" w:cstheme="minorHAnsi"/>
          <w:kern w:val="3"/>
          <w:sz w:val="20"/>
          <w:szCs w:val="20"/>
        </w:rPr>
        <w:t xml:space="preserve"> </w:t>
      </w:r>
      <w:r w:rsidR="00E165D7">
        <w:rPr>
          <w:rFonts w:asciiTheme="minorHAnsi" w:eastAsia="Calibri" w:hAnsiTheme="minorHAnsi" w:cstheme="minorHAnsi"/>
          <w:kern w:val="3"/>
          <w:sz w:val="20"/>
          <w:szCs w:val="20"/>
        </w:rPr>
        <w:t xml:space="preserve">3.9, </w:t>
      </w:r>
      <w:r w:rsidR="00E0309F" w:rsidRPr="00674031">
        <w:rPr>
          <w:rFonts w:asciiTheme="minorHAnsi" w:eastAsia="Calibri" w:hAnsiTheme="minorHAnsi" w:cstheme="minorHAnsi"/>
          <w:kern w:val="3"/>
          <w:sz w:val="20"/>
          <w:szCs w:val="20"/>
        </w:rPr>
        <w:t xml:space="preserve">4.1, 4.2. </w:t>
      </w:r>
      <w:r w:rsidRPr="00674031">
        <w:rPr>
          <w:rFonts w:asciiTheme="minorHAnsi" w:eastAsia="Calibri" w:hAnsiTheme="minorHAnsi" w:cstheme="minorHAnsi"/>
          <w:kern w:val="3"/>
          <w:sz w:val="20"/>
          <w:szCs w:val="20"/>
        </w:rPr>
        <w:t>pozicijose;</w:t>
      </w:r>
    </w:p>
    <w:p w14:paraId="5EF74749" w14:textId="7050674C" w:rsidR="00C20F33" w:rsidRPr="00674031" w:rsidRDefault="00C20F33" w:rsidP="0026051B">
      <w:pPr>
        <w:pStyle w:val="ListParagraph"/>
        <w:widowControl w:val="0"/>
        <w:numPr>
          <w:ilvl w:val="0"/>
          <w:numId w:val="20"/>
        </w:numPr>
        <w:tabs>
          <w:tab w:val="left" w:pos="142"/>
        </w:tabs>
        <w:suppressAutoHyphens/>
        <w:autoSpaceDN w:val="0"/>
        <w:jc w:val="both"/>
        <w:textAlignment w:val="baseline"/>
        <w:rPr>
          <w:rFonts w:asciiTheme="minorHAnsi" w:eastAsia="Calibri" w:hAnsiTheme="minorHAnsi" w:cstheme="minorHAnsi"/>
          <w:kern w:val="3"/>
          <w:sz w:val="20"/>
          <w:szCs w:val="20"/>
        </w:rPr>
      </w:pPr>
      <w:r w:rsidRPr="00674031">
        <w:rPr>
          <w:rFonts w:asciiTheme="minorHAnsi" w:eastAsia="Calibri" w:hAnsiTheme="minorHAnsi" w:cstheme="minorHAnsi"/>
          <w:kern w:val="3"/>
          <w:sz w:val="20"/>
          <w:szCs w:val="20"/>
        </w:rPr>
        <w:t xml:space="preserve">Aktas gali būti teikiamas Užsakovui 20% nuo darbų kainos už atliktus dangų ir aplinkos atstatymo darbus, komunikacijų žymėjimo ženklų įrengimą, aprašytus darbų kainų žiniaraščio </w:t>
      </w:r>
      <w:r w:rsidR="00987D6C" w:rsidRPr="00674031">
        <w:rPr>
          <w:rFonts w:asciiTheme="minorHAnsi" w:eastAsia="Calibri" w:hAnsiTheme="minorHAnsi" w:cstheme="minorHAnsi"/>
          <w:kern w:val="3"/>
          <w:sz w:val="20"/>
          <w:szCs w:val="20"/>
        </w:rPr>
        <w:t xml:space="preserve">2.1, 2.2, 2.3, 2.4, 2.5, 2.6, 2.7, 2.8, 3.1, 3.2, 3.3, 3.4, 3.5, 3.6, 3.7, 3.8, </w:t>
      </w:r>
      <w:bookmarkStart w:id="15" w:name="_GoBack"/>
      <w:r w:rsidR="00E165D7">
        <w:rPr>
          <w:rFonts w:asciiTheme="minorHAnsi" w:eastAsia="Calibri" w:hAnsiTheme="minorHAnsi" w:cstheme="minorHAnsi"/>
          <w:kern w:val="3"/>
          <w:sz w:val="20"/>
          <w:szCs w:val="20"/>
        </w:rPr>
        <w:t>3.9</w:t>
      </w:r>
      <w:bookmarkEnd w:id="15"/>
      <w:r w:rsidR="00E165D7">
        <w:rPr>
          <w:rFonts w:asciiTheme="minorHAnsi" w:eastAsia="Calibri" w:hAnsiTheme="minorHAnsi" w:cstheme="minorHAnsi"/>
          <w:kern w:val="3"/>
          <w:sz w:val="20"/>
          <w:szCs w:val="20"/>
        </w:rPr>
        <w:t xml:space="preserve">, </w:t>
      </w:r>
      <w:r w:rsidR="00987D6C" w:rsidRPr="00674031">
        <w:rPr>
          <w:rFonts w:asciiTheme="minorHAnsi" w:eastAsia="Calibri" w:hAnsiTheme="minorHAnsi" w:cstheme="minorHAnsi"/>
          <w:kern w:val="3"/>
          <w:sz w:val="20"/>
          <w:szCs w:val="20"/>
        </w:rPr>
        <w:t>4.1, 4.2</w:t>
      </w:r>
      <w:r w:rsidRPr="00674031">
        <w:rPr>
          <w:rFonts w:asciiTheme="minorHAnsi" w:eastAsia="Calibri" w:hAnsiTheme="minorHAnsi" w:cstheme="minorHAnsi"/>
          <w:kern w:val="3"/>
          <w:sz w:val="20"/>
          <w:szCs w:val="20"/>
        </w:rPr>
        <w:t>. pozicijose.</w:t>
      </w:r>
    </w:p>
    <w:p w14:paraId="6FE8CEE6" w14:textId="77777777" w:rsidR="005544D1" w:rsidRPr="005544D1" w:rsidRDefault="005544D1" w:rsidP="005544D1">
      <w:pPr>
        <w:pStyle w:val="ListParagraph"/>
        <w:widowControl w:val="0"/>
        <w:numPr>
          <w:ilvl w:val="2"/>
          <w:numId w:val="18"/>
        </w:numPr>
        <w:tabs>
          <w:tab w:val="left" w:pos="0"/>
        </w:tabs>
        <w:suppressAutoHyphens/>
        <w:autoSpaceDN w:val="0"/>
        <w:ind w:left="709"/>
        <w:jc w:val="both"/>
        <w:textAlignment w:val="baseline"/>
        <w:rPr>
          <w:rFonts w:asciiTheme="minorHAnsi" w:eastAsia="Calibri" w:hAnsiTheme="minorHAnsi" w:cstheme="minorHAnsi"/>
          <w:kern w:val="3"/>
          <w:sz w:val="20"/>
          <w:szCs w:val="20"/>
        </w:rPr>
      </w:pPr>
      <w:bookmarkStart w:id="16" w:name="_Hlk531082976"/>
      <w:r w:rsidRPr="00C104E3">
        <w:rPr>
          <w:rFonts w:asciiTheme="minorHAnsi" w:eastAsia="Calibri" w:hAnsiTheme="minorHAnsi" w:cstheme="minorHAnsi"/>
          <w:kern w:val="3"/>
          <w:sz w:val="20"/>
          <w:szCs w:val="20"/>
        </w:rPr>
        <w:t>Vandens tiekimo nutraukimas esamiems vartotojams galimas suderinus su Užsakovu atjungimo laiką prieš 14 kalendorinių dienų iki numatomų darbų pradžios, bet ne ilgesniam kaip 6 val. laikotarpiui</w:t>
      </w:r>
      <w:r>
        <w:rPr>
          <w:rFonts w:asciiTheme="minorHAnsi" w:eastAsia="Calibri" w:hAnsiTheme="minorHAnsi" w:cstheme="minorHAnsi"/>
          <w:kern w:val="3"/>
          <w:sz w:val="20"/>
          <w:szCs w:val="20"/>
        </w:rPr>
        <w:t>.</w:t>
      </w:r>
    </w:p>
    <w:bookmarkEnd w:id="14"/>
    <w:bookmarkEnd w:id="16"/>
    <w:p w14:paraId="1685FF6E" w14:textId="77777777" w:rsidR="005B2846" w:rsidRPr="00EC4987" w:rsidRDefault="005B2846" w:rsidP="00146ECD">
      <w:pPr>
        <w:pStyle w:val="ListParagraph"/>
        <w:numPr>
          <w:ilvl w:val="1"/>
          <w:numId w:val="5"/>
        </w:numPr>
        <w:pBdr>
          <w:bottom w:val="single" w:sz="8" w:space="1" w:color="auto"/>
          <w:between w:val="single" w:sz="12" w:space="1" w:color="auto"/>
        </w:pBdr>
        <w:tabs>
          <w:tab w:val="left" w:pos="567"/>
        </w:tabs>
        <w:spacing w:before="120" w:after="60"/>
        <w:ind w:left="425" w:hanging="425"/>
        <w:rPr>
          <w:rFonts w:asciiTheme="minorHAnsi" w:hAnsiTheme="minorHAnsi" w:cstheme="minorHAnsi"/>
          <w:b/>
          <w:sz w:val="20"/>
          <w:szCs w:val="20"/>
        </w:rPr>
      </w:pPr>
      <w:r w:rsidRPr="00EC4987">
        <w:rPr>
          <w:rFonts w:asciiTheme="minorHAnsi" w:hAnsiTheme="minorHAnsi" w:cstheme="minorHAnsi"/>
          <w:b/>
          <w:sz w:val="20"/>
          <w:szCs w:val="20"/>
        </w:rPr>
        <w:t>Sutarties vykdymo metu pateikiama dokumentacija</w:t>
      </w:r>
    </w:p>
    <w:p w14:paraId="1DCBA1FF" w14:textId="77777777" w:rsidR="00DD1C58" w:rsidRPr="00D4366D" w:rsidRDefault="00DD1C58" w:rsidP="00DD1C58">
      <w:pPr>
        <w:tabs>
          <w:tab w:val="left" w:pos="0"/>
          <w:tab w:val="left" w:pos="709"/>
        </w:tabs>
        <w:ind w:firstLine="0"/>
        <w:jc w:val="both"/>
        <w:rPr>
          <w:rFonts w:asciiTheme="minorHAnsi" w:eastAsia="Calibri" w:hAnsiTheme="minorHAnsi" w:cstheme="minorHAnsi"/>
          <w:b/>
          <w:bCs/>
          <w:kern w:val="3"/>
          <w:sz w:val="20"/>
          <w:szCs w:val="20"/>
        </w:rPr>
      </w:pPr>
      <w:r w:rsidRPr="00D4366D">
        <w:rPr>
          <w:rFonts w:asciiTheme="minorHAnsi" w:eastAsia="Calibri" w:hAnsiTheme="minorHAnsi" w:cstheme="minorHAnsi"/>
          <w:b/>
          <w:bCs/>
          <w:kern w:val="3"/>
          <w:sz w:val="20"/>
          <w:szCs w:val="20"/>
        </w:rPr>
        <w:t>Rangovas privalės pateikti ir suderinti su Užsakovu:</w:t>
      </w:r>
    </w:p>
    <w:p w14:paraId="28128217" w14:textId="02865280" w:rsidR="00DD1C58" w:rsidRPr="005B5F7F" w:rsidRDefault="00D4366D" w:rsidP="0026051B">
      <w:pPr>
        <w:pStyle w:val="ListParagraph"/>
        <w:widowControl w:val="0"/>
        <w:numPr>
          <w:ilvl w:val="2"/>
          <w:numId w:val="22"/>
        </w:numPr>
        <w:tabs>
          <w:tab w:val="left" w:pos="0"/>
        </w:tabs>
        <w:suppressAutoHyphens/>
        <w:autoSpaceDN w:val="0"/>
        <w:ind w:left="709" w:hanging="709"/>
        <w:jc w:val="both"/>
        <w:textAlignment w:val="baseline"/>
        <w:rPr>
          <w:rFonts w:asciiTheme="minorHAnsi" w:eastAsia="Calibri" w:hAnsiTheme="minorHAnsi" w:cstheme="minorHAnsi"/>
          <w:kern w:val="3"/>
          <w:sz w:val="20"/>
          <w:szCs w:val="20"/>
        </w:rPr>
      </w:pPr>
      <w:r w:rsidRPr="00AD62B0">
        <w:rPr>
          <w:rFonts w:asciiTheme="minorHAnsi" w:eastAsia="Calibri" w:hAnsiTheme="minorHAnsi" w:cstheme="minorHAnsi"/>
          <w:bCs/>
          <w:kern w:val="3"/>
          <w:sz w:val="20"/>
          <w:szCs w:val="20"/>
        </w:rPr>
        <w:t>Grafik</w:t>
      </w:r>
      <w:r w:rsidR="005115EC">
        <w:rPr>
          <w:rFonts w:asciiTheme="minorHAnsi" w:eastAsia="Calibri" w:hAnsiTheme="minorHAnsi" w:cstheme="minorHAnsi"/>
          <w:bCs/>
          <w:kern w:val="3"/>
          <w:sz w:val="20"/>
          <w:szCs w:val="20"/>
        </w:rPr>
        <w:t>ą</w:t>
      </w:r>
      <w:r w:rsidRPr="00AD62B0">
        <w:rPr>
          <w:rFonts w:asciiTheme="minorHAnsi" w:eastAsia="Calibri" w:hAnsiTheme="minorHAnsi" w:cstheme="minorHAnsi"/>
          <w:bCs/>
          <w:kern w:val="3"/>
          <w:sz w:val="20"/>
          <w:szCs w:val="20"/>
        </w:rPr>
        <w:t xml:space="preserve"> </w:t>
      </w:r>
      <w:r w:rsidR="00DD1C58" w:rsidRPr="005B5F7F">
        <w:rPr>
          <w:rFonts w:asciiTheme="minorHAnsi" w:eastAsia="Calibri" w:hAnsiTheme="minorHAnsi" w:cstheme="minorHAnsi"/>
          <w:kern w:val="3"/>
          <w:sz w:val="20"/>
          <w:szCs w:val="20"/>
        </w:rPr>
        <w:t>per 14 k. d. nuo Sutarties įsigaliojimo dienos (</w:t>
      </w:r>
      <w:r>
        <w:rPr>
          <w:rFonts w:asciiTheme="minorHAnsi" w:eastAsia="Calibri" w:hAnsiTheme="minorHAnsi" w:cstheme="minorHAnsi"/>
          <w:kern w:val="3"/>
          <w:sz w:val="20"/>
          <w:szCs w:val="20"/>
        </w:rPr>
        <w:t>G</w:t>
      </w:r>
      <w:r w:rsidRPr="005B5F7F">
        <w:rPr>
          <w:rFonts w:asciiTheme="minorHAnsi" w:eastAsia="Calibri" w:hAnsiTheme="minorHAnsi" w:cstheme="minorHAnsi"/>
          <w:kern w:val="3"/>
          <w:sz w:val="20"/>
          <w:szCs w:val="20"/>
        </w:rPr>
        <w:t xml:space="preserve">rafikas </w:t>
      </w:r>
      <w:r w:rsidR="00DD1C58" w:rsidRPr="005B5F7F">
        <w:rPr>
          <w:rFonts w:asciiTheme="minorHAnsi" w:eastAsia="Calibri" w:hAnsiTheme="minorHAnsi" w:cstheme="minorHAnsi"/>
          <w:kern w:val="3"/>
          <w:sz w:val="20"/>
          <w:szCs w:val="20"/>
        </w:rPr>
        <w:t xml:space="preserve">turi būti savaičių tikslumu). </w:t>
      </w:r>
      <w:r w:rsidRPr="008D71FF">
        <w:rPr>
          <w:rFonts w:asciiTheme="minorHAnsi" w:eastAsia="Calibri" w:hAnsiTheme="minorHAnsi" w:cstheme="minorHAnsi"/>
          <w:kern w:val="3"/>
          <w:sz w:val="20"/>
          <w:szCs w:val="20"/>
        </w:rPr>
        <w:t xml:space="preserve">Grafikas turi būti parengtas atsižvelgiant į šios </w:t>
      </w:r>
      <w:r w:rsidR="005115EC">
        <w:rPr>
          <w:rFonts w:asciiTheme="minorHAnsi" w:eastAsia="Calibri" w:hAnsiTheme="minorHAnsi" w:cstheme="minorHAnsi"/>
          <w:kern w:val="3"/>
          <w:sz w:val="20"/>
          <w:szCs w:val="20"/>
        </w:rPr>
        <w:t>T</w:t>
      </w:r>
      <w:r w:rsidRPr="008D71FF">
        <w:rPr>
          <w:rFonts w:asciiTheme="minorHAnsi" w:eastAsia="Calibri" w:hAnsiTheme="minorHAnsi" w:cstheme="minorHAnsi"/>
          <w:kern w:val="3"/>
          <w:sz w:val="20"/>
          <w:szCs w:val="20"/>
        </w:rPr>
        <w:t xml:space="preserve">echninės specifikacijos reikalavimus atskirų darbų atlikimo terminams. Atskiri darbai, kurių atlikimo pradžia, pabaiga ar terminas nėra detaliai nurodyti </w:t>
      </w:r>
      <w:r w:rsidR="005115EC">
        <w:rPr>
          <w:rFonts w:asciiTheme="minorHAnsi" w:eastAsia="Calibri" w:hAnsiTheme="minorHAnsi" w:cstheme="minorHAnsi"/>
          <w:kern w:val="3"/>
          <w:sz w:val="20"/>
          <w:szCs w:val="20"/>
        </w:rPr>
        <w:t>T</w:t>
      </w:r>
      <w:r w:rsidRPr="008D71FF">
        <w:rPr>
          <w:rFonts w:asciiTheme="minorHAnsi" w:eastAsia="Calibri" w:hAnsiTheme="minorHAnsi" w:cstheme="minorHAnsi"/>
          <w:kern w:val="3"/>
          <w:sz w:val="20"/>
          <w:szCs w:val="20"/>
        </w:rPr>
        <w:t xml:space="preserve">echninėje specifikacijoje turi būti numatyti </w:t>
      </w:r>
      <w:r>
        <w:rPr>
          <w:rFonts w:asciiTheme="minorHAnsi" w:eastAsia="Calibri" w:hAnsiTheme="minorHAnsi" w:cstheme="minorHAnsi"/>
          <w:kern w:val="3"/>
          <w:sz w:val="20"/>
          <w:szCs w:val="20"/>
        </w:rPr>
        <w:t>G</w:t>
      </w:r>
      <w:r w:rsidRPr="008D71FF">
        <w:rPr>
          <w:rFonts w:asciiTheme="minorHAnsi" w:eastAsia="Calibri" w:hAnsiTheme="minorHAnsi" w:cstheme="minorHAnsi"/>
          <w:kern w:val="3"/>
          <w:sz w:val="20"/>
          <w:szCs w:val="20"/>
        </w:rPr>
        <w:t xml:space="preserve">rafike, įvertinant Rangovo pagrįstas galimybes įvykdyti darbus </w:t>
      </w:r>
      <w:r>
        <w:rPr>
          <w:rFonts w:asciiTheme="minorHAnsi" w:eastAsia="Calibri" w:hAnsiTheme="minorHAnsi" w:cstheme="minorHAnsi"/>
          <w:kern w:val="3"/>
          <w:sz w:val="20"/>
          <w:szCs w:val="20"/>
        </w:rPr>
        <w:t>G</w:t>
      </w:r>
      <w:r w:rsidRPr="008D71FF">
        <w:rPr>
          <w:rFonts w:asciiTheme="minorHAnsi" w:eastAsia="Calibri" w:hAnsiTheme="minorHAnsi" w:cstheme="minorHAnsi"/>
          <w:kern w:val="3"/>
          <w:sz w:val="20"/>
          <w:szCs w:val="20"/>
        </w:rPr>
        <w:t>rafike numatytais terminais.</w:t>
      </w:r>
      <w:r>
        <w:rPr>
          <w:color w:val="FF0000"/>
          <w:sz w:val="20"/>
          <w:szCs w:val="20"/>
        </w:rPr>
        <w:t xml:space="preserve"> </w:t>
      </w:r>
      <w:r w:rsidR="00DD1C58" w:rsidRPr="005B5F7F">
        <w:rPr>
          <w:rFonts w:asciiTheme="minorHAnsi" w:eastAsia="Calibri" w:hAnsiTheme="minorHAnsi" w:cstheme="minorHAnsi"/>
          <w:kern w:val="3"/>
          <w:sz w:val="20"/>
          <w:szCs w:val="20"/>
        </w:rPr>
        <w:t xml:space="preserve">Grafiko apačioje pagal darbų pozicijas turi būti pateiktos ir planuojamų atlikti ir </w:t>
      </w:r>
      <w:proofErr w:type="spellStart"/>
      <w:r w:rsidR="00DD1C58" w:rsidRPr="005B5F7F">
        <w:rPr>
          <w:rFonts w:asciiTheme="minorHAnsi" w:eastAsia="Calibri" w:hAnsiTheme="minorHAnsi" w:cstheme="minorHAnsi"/>
          <w:kern w:val="3"/>
          <w:sz w:val="20"/>
          <w:szCs w:val="20"/>
        </w:rPr>
        <w:t>aktuoti</w:t>
      </w:r>
      <w:proofErr w:type="spellEnd"/>
      <w:r w:rsidR="00DD1C58" w:rsidRPr="005B5F7F">
        <w:rPr>
          <w:rFonts w:asciiTheme="minorHAnsi" w:eastAsia="Calibri" w:hAnsiTheme="minorHAnsi" w:cstheme="minorHAnsi"/>
          <w:kern w:val="3"/>
          <w:sz w:val="20"/>
          <w:szCs w:val="20"/>
        </w:rPr>
        <w:t xml:space="preserve"> darbų vertės. Atlikti  darbai turi sutapti su </w:t>
      </w:r>
      <w:proofErr w:type="spellStart"/>
      <w:r w:rsidR="00DD1C58" w:rsidRPr="005B5F7F">
        <w:rPr>
          <w:rFonts w:asciiTheme="minorHAnsi" w:eastAsia="Calibri" w:hAnsiTheme="minorHAnsi" w:cstheme="minorHAnsi"/>
          <w:kern w:val="3"/>
          <w:sz w:val="20"/>
          <w:szCs w:val="20"/>
        </w:rPr>
        <w:t>aktavimu</w:t>
      </w:r>
      <w:proofErr w:type="spellEnd"/>
      <w:r w:rsidR="00DD1C58" w:rsidRPr="005B5F7F">
        <w:rPr>
          <w:rFonts w:asciiTheme="minorHAnsi" w:eastAsia="Calibri" w:hAnsiTheme="minorHAnsi" w:cstheme="minorHAnsi"/>
          <w:kern w:val="3"/>
          <w:sz w:val="20"/>
          <w:szCs w:val="20"/>
        </w:rPr>
        <w:t xml:space="preserve">, </w:t>
      </w:r>
      <w:proofErr w:type="spellStart"/>
      <w:r w:rsidR="00DD1C58" w:rsidRPr="005B5F7F">
        <w:rPr>
          <w:rFonts w:asciiTheme="minorHAnsi" w:eastAsia="Calibri" w:hAnsiTheme="minorHAnsi" w:cstheme="minorHAnsi"/>
          <w:kern w:val="3"/>
          <w:sz w:val="20"/>
          <w:szCs w:val="20"/>
        </w:rPr>
        <w:t>aktavimas</w:t>
      </w:r>
      <w:proofErr w:type="spellEnd"/>
      <w:r w:rsidR="00DD1C58" w:rsidRPr="005B5F7F">
        <w:rPr>
          <w:rFonts w:asciiTheme="minorHAnsi" w:eastAsia="Calibri" w:hAnsiTheme="minorHAnsi" w:cstheme="minorHAnsi"/>
          <w:kern w:val="3"/>
          <w:sz w:val="20"/>
          <w:szCs w:val="20"/>
        </w:rPr>
        <w:t xml:space="preserve"> </w:t>
      </w:r>
      <w:r>
        <w:rPr>
          <w:rFonts w:asciiTheme="minorHAnsi" w:eastAsia="Calibri" w:hAnsiTheme="minorHAnsi" w:cstheme="minorHAnsi"/>
          <w:kern w:val="3"/>
          <w:sz w:val="20"/>
          <w:szCs w:val="20"/>
        </w:rPr>
        <w:t>G</w:t>
      </w:r>
      <w:r w:rsidRPr="005B5F7F">
        <w:rPr>
          <w:rFonts w:asciiTheme="minorHAnsi" w:eastAsia="Calibri" w:hAnsiTheme="minorHAnsi" w:cstheme="minorHAnsi"/>
          <w:kern w:val="3"/>
          <w:sz w:val="20"/>
          <w:szCs w:val="20"/>
        </w:rPr>
        <w:t>rafike</w:t>
      </w:r>
      <w:r w:rsidRPr="005B5F7F" w:rsidDel="00D4366D">
        <w:rPr>
          <w:rFonts w:asciiTheme="minorHAnsi" w:eastAsia="Calibri" w:hAnsiTheme="minorHAnsi" w:cstheme="minorHAnsi"/>
          <w:kern w:val="3"/>
          <w:sz w:val="20"/>
          <w:szCs w:val="20"/>
        </w:rPr>
        <w:t xml:space="preserve"> </w:t>
      </w:r>
      <w:r w:rsidR="00DD1C58" w:rsidRPr="005B5F7F">
        <w:rPr>
          <w:rFonts w:asciiTheme="minorHAnsi" w:eastAsia="Calibri" w:hAnsiTheme="minorHAnsi" w:cstheme="minorHAnsi"/>
          <w:kern w:val="3"/>
          <w:sz w:val="20"/>
          <w:szCs w:val="20"/>
        </w:rPr>
        <w:t xml:space="preserve">turi būti planuojamas tą patį kalendorinį mėnesį, kurį yra baigiami atitinkamos žiniaraščio (Techninės specifikacijos </w:t>
      </w:r>
      <w:r w:rsidR="00F4018C">
        <w:rPr>
          <w:rFonts w:asciiTheme="minorHAnsi" w:eastAsia="Calibri" w:hAnsiTheme="minorHAnsi" w:cstheme="minorHAnsi"/>
          <w:kern w:val="3"/>
          <w:sz w:val="20"/>
          <w:szCs w:val="20"/>
        </w:rPr>
        <w:t>P</w:t>
      </w:r>
      <w:r w:rsidR="00DD1C58" w:rsidRPr="005B5F7F">
        <w:rPr>
          <w:rFonts w:asciiTheme="minorHAnsi" w:eastAsia="Calibri" w:hAnsiTheme="minorHAnsi" w:cstheme="minorHAnsi"/>
          <w:kern w:val="3"/>
          <w:sz w:val="20"/>
          <w:szCs w:val="20"/>
        </w:rPr>
        <w:t xml:space="preserve">riedas Nr. 4) eilutės darbai. Jei Rangovas atliks darbus anksčiau nei nurodyta </w:t>
      </w:r>
      <w:r>
        <w:rPr>
          <w:rFonts w:asciiTheme="minorHAnsi" w:eastAsia="Calibri" w:hAnsiTheme="minorHAnsi" w:cstheme="minorHAnsi"/>
          <w:kern w:val="3"/>
          <w:sz w:val="20"/>
          <w:szCs w:val="20"/>
        </w:rPr>
        <w:t>G</w:t>
      </w:r>
      <w:r w:rsidRPr="005B5F7F">
        <w:rPr>
          <w:rFonts w:asciiTheme="minorHAnsi" w:eastAsia="Calibri" w:hAnsiTheme="minorHAnsi" w:cstheme="minorHAnsi"/>
          <w:kern w:val="3"/>
          <w:sz w:val="20"/>
          <w:szCs w:val="20"/>
        </w:rPr>
        <w:t>rafike</w:t>
      </w:r>
      <w:r w:rsidR="00DD1C58" w:rsidRPr="005B5F7F">
        <w:rPr>
          <w:rFonts w:asciiTheme="minorHAnsi" w:eastAsia="Calibri" w:hAnsiTheme="minorHAnsi" w:cstheme="minorHAnsi"/>
          <w:kern w:val="3"/>
          <w:sz w:val="20"/>
          <w:szCs w:val="20"/>
        </w:rPr>
        <w:t xml:space="preserve">, </w:t>
      </w:r>
      <w:r w:rsidR="005115EC">
        <w:rPr>
          <w:rFonts w:asciiTheme="minorHAnsi" w:eastAsia="Calibri" w:hAnsiTheme="minorHAnsi" w:cstheme="minorHAnsi"/>
          <w:kern w:val="3"/>
          <w:sz w:val="20"/>
          <w:szCs w:val="20"/>
        </w:rPr>
        <w:t>a</w:t>
      </w:r>
      <w:r w:rsidR="00DD1C58" w:rsidRPr="005B5F7F">
        <w:rPr>
          <w:rFonts w:asciiTheme="minorHAnsi" w:eastAsia="Calibri" w:hAnsiTheme="minorHAnsi" w:cstheme="minorHAnsi"/>
          <w:kern w:val="3"/>
          <w:sz w:val="20"/>
          <w:szCs w:val="20"/>
        </w:rPr>
        <w:t xml:space="preserve">ktas teikiamas grafike numatytai sumai ne anksčiau 2 mėn. nei nurodyta </w:t>
      </w:r>
      <w:r>
        <w:rPr>
          <w:rFonts w:asciiTheme="minorHAnsi" w:eastAsia="Calibri" w:hAnsiTheme="minorHAnsi" w:cstheme="minorHAnsi"/>
          <w:kern w:val="3"/>
          <w:sz w:val="20"/>
          <w:szCs w:val="20"/>
        </w:rPr>
        <w:t>G</w:t>
      </w:r>
      <w:r w:rsidRPr="005B5F7F">
        <w:rPr>
          <w:rFonts w:asciiTheme="minorHAnsi" w:eastAsia="Calibri" w:hAnsiTheme="minorHAnsi" w:cstheme="minorHAnsi"/>
          <w:kern w:val="3"/>
          <w:sz w:val="20"/>
          <w:szCs w:val="20"/>
        </w:rPr>
        <w:t>rafike</w:t>
      </w:r>
      <w:r w:rsidR="00DD1C58" w:rsidRPr="005B5F7F">
        <w:rPr>
          <w:rFonts w:asciiTheme="minorHAnsi" w:eastAsia="Calibri" w:hAnsiTheme="minorHAnsi" w:cstheme="minorHAnsi"/>
          <w:kern w:val="3"/>
          <w:sz w:val="20"/>
          <w:szCs w:val="20"/>
        </w:rPr>
        <w:t>;</w:t>
      </w:r>
    </w:p>
    <w:p w14:paraId="2DA54EEC" w14:textId="7D3A2B60" w:rsidR="005B2846" w:rsidRPr="005B5F7F" w:rsidRDefault="00DD1C58" w:rsidP="0026051B">
      <w:pPr>
        <w:pStyle w:val="ListParagraph"/>
        <w:widowControl w:val="0"/>
        <w:numPr>
          <w:ilvl w:val="2"/>
          <w:numId w:val="22"/>
        </w:numPr>
        <w:tabs>
          <w:tab w:val="left" w:pos="0"/>
        </w:tabs>
        <w:suppressAutoHyphens/>
        <w:autoSpaceDN w:val="0"/>
        <w:ind w:left="709" w:hanging="709"/>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 xml:space="preserve">Statinio </w:t>
      </w:r>
      <w:r>
        <w:rPr>
          <w:rFonts w:asciiTheme="minorHAnsi" w:eastAsia="Calibri" w:hAnsiTheme="minorHAnsi" w:cstheme="minorHAnsi"/>
          <w:kern w:val="3"/>
          <w:sz w:val="20"/>
          <w:szCs w:val="20"/>
        </w:rPr>
        <w:t xml:space="preserve">statybos </w:t>
      </w:r>
      <w:r w:rsidRPr="00AF733C">
        <w:rPr>
          <w:rFonts w:asciiTheme="minorHAnsi" w:eastAsia="Calibri" w:hAnsiTheme="minorHAnsi" w:cstheme="minorHAnsi"/>
          <w:kern w:val="3"/>
          <w:sz w:val="20"/>
          <w:szCs w:val="20"/>
        </w:rPr>
        <w:t>projektą, už Rangovo lėšas įsigytus ir užpildytus statybos darbų žurnalus, išpildomąją dokumentaciją, kadastrinių matavimų bylas su išankstine VĮ „Registrų centras“ patikra, mikrobiologinių tyrimų pažymas, atliktų darbų aktus. Taip pat Rangovas (pagal įgaliojimą) turės atlikti statinių statybos užbaigimo procedūras, pateikti visus reikiamus dokumentus per Lietuvos Respublikos statybos leidimų ir statybos valstybinės priežiūros informacinės sistemos (IS) „</w:t>
      </w:r>
      <w:proofErr w:type="spellStart"/>
      <w:r w:rsidRPr="00AF733C">
        <w:rPr>
          <w:rFonts w:asciiTheme="minorHAnsi" w:eastAsia="Calibri" w:hAnsiTheme="minorHAnsi" w:cstheme="minorHAnsi"/>
          <w:kern w:val="3"/>
          <w:sz w:val="20"/>
          <w:szCs w:val="20"/>
        </w:rPr>
        <w:t>Infostatyba</w:t>
      </w:r>
      <w:proofErr w:type="spellEnd"/>
      <w:r w:rsidRPr="00AF733C">
        <w:rPr>
          <w:rFonts w:asciiTheme="minorHAnsi" w:eastAsia="Calibri" w:hAnsiTheme="minorHAnsi" w:cstheme="minorHAnsi"/>
          <w:kern w:val="3"/>
          <w:sz w:val="20"/>
          <w:szCs w:val="20"/>
        </w:rPr>
        <w:t>“ išorinę svetainę statybos užbaigimo dokumento gavimui ir pateikti užbaigimo dokumentą arba pateikti užpildytą deklaraciją.</w:t>
      </w:r>
    </w:p>
    <w:bookmarkEnd w:id="9"/>
    <w:p w14:paraId="39D18A5A" w14:textId="77777777" w:rsidR="005C4B9E" w:rsidRPr="005B5F7F" w:rsidRDefault="005C4B9E" w:rsidP="0026051B">
      <w:pPr>
        <w:pStyle w:val="ListParagraph"/>
        <w:numPr>
          <w:ilvl w:val="0"/>
          <w:numId w:val="5"/>
        </w:numPr>
        <w:pBdr>
          <w:top w:val="single" w:sz="8" w:space="1" w:color="auto"/>
          <w:bottom w:val="single" w:sz="8" w:space="1" w:color="auto"/>
        </w:pBdr>
        <w:tabs>
          <w:tab w:val="left" w:pos="284"/>
        </w:tabs>
        <w:spacing w:before="120" w:after="120"/>
        <w:ind w:left="283" w:hanging="283"/>
        <w:contextualSpacing w:val="0"/>
        <w:rPr>
          <w:rFonts w:asciiTheme="minorHAnsi" w:hAnsiTheme="minorHAnsi" w:cstheme="minorHAnsi"/>
          <w:b/>
          <w:sz w:val="20"/>
          <w:szCs w:val="20"/>
        </w:rPr>
      </w:pPr>
      <w:r w:rsidRPr="005B5F7F">
        <w:rPr>
          <w:rFonts w:asciiTheme="minorHAnsi" w:hAnsiTheme="minorHAnsi" w:cstheme="minorHAnsi"/>
          <w:b/>
          <w:sz w:val="20"/>
          <w:szCs w:val="20"/>
        </w:rPr>
        <w:t>UŽSAKOVO ĮSIPAREIGOJIMAI</w:t>
      </w:r>
    </w:p>
    <w:p w14:paraId="36B577A3" w14:textId="7456A629" w:rsidR="00F77FFB" w:rsidRPr="005B5F7F" w:rsidRDefault="00F77FFB" w:rsidP="0026051B">
      <w:pPr>
        <w:pStyle w:val="ListParagraph"/>
        <w:numPr>
          <w:ilvl w:val="1"/>
          <w:numId w:val="5"/>
        </w:numPr>
        <w:ind w:left="709" w:hanging="709"/>
        <w:jc w:val="both"/>
        <w:rPr>
          <w:rFonts w:asciiTheme="minorHAnsi" w:hAnsiTheme="minorHAnsi" w:cstheme="minorHAnsi"/>
          <w:sz w:val="20"/>
          <w:szCs w:val="20"/>
        </w:rPr>
      </w:pPr>
      <w:bookmarkStart w:id="17" w:name="_Hlk49417346"/>
      <w:r w:rsidRPr="005B5F7F">
        <w:rPr>
          <w:rFonts w:asciiTheme="minorHAnsi" w:hAnsiTheme="minorHAnsi" w:cstheme="minorHAnsi"/>
          <w:sz w:val="20"/>
          <w:szCs w:val="20"/>
        </w:rPr>
        <w:t xml:space="preserve">Užsakovas įsipareigoja apmokėti Rangovo pateiktą sąskaitą per </w:t>
      </w:r>
      <w:r w:rsidR="005B5F7F" w:rsidRPr="005B5F7F">
        <w:rPr>
          <w:rFonts w:asciiTheme="minorHAnsi" w:hAnsiTheme="minorHAnsi" w:cstheme="minorHAnsi"/>
          <w:sz w:val="20"/>
          <w:szCs w:val="20"/>
        </w:rPr>
        <w:t>6</w:t>
      </w:r>
      <w:r w:rsidRPr="005B5F7F">
        <w:rPr>
          <w:rFonts w:asciiTheme="minorHAnsi" w:hAnsiTheme="minorHAnsi" w:cstheme="minorHAnsi"/>
          <w:sz w:val="20"/>
          <w:szCs w:val="20"/>
        </w:rPr>
        <w:t>0 k. d. po sąskaitos pateikimo dienos</w:t>
      </w:r>
      <w:r w:rsidR="00D4366D">
        <w:rPr>
          <w:rFonts w:asciiTheme="minorHAnsi" w:hAnsiTheme="minorHAnsi" w:cstheme="minorHAnsi"/>
          <w:sz w:val="20"/>
          <w:szCs w:val="20"/>
        </w:rPr>
        <w:t xml:space="preserve"> (Sąskaitos teikimo būdas nurodytas Sutartyje)</w:t>
      </w:r>
      <w:r w:rsidRPr="005B5F7F">
        <w:rPr>
          <w:rFonts w:asciiTheme="minorHAnsi" w:hAnsiTheme="minorHAnsi" w:cstheme="minorHAnsi"/>
          <w:sz w:val="20"/>
          <w:szCs w:val="20"/>
        </w:rPr>
        <w:t>.</w:t>
      </w:r>
    </w:p>
    <w:bookmarkEnd w:id="17"/>
    <w:p w14:paraId="34375EC1" w14:textId="3FC119E9" w:rsidR="00632C5C" w:rsidRPr="005B5F7F" w:rsidRDefault="00F77FFB" w:rsidP="0026051B">
      <w:pPr>
        <w:pStyle w:val="ListParagraph"/>
        <w:numPr>
          <w:ilvl w:val="1"/>
          <w:numId w:val="5"/>
        </w:numPr>
        <w:ind w:left="709" w:hanging="709"/>
        <w:jc w:val="both"/>
        <w:rPr>
          <w:rFonts w:asciiTheme="minorHAnsi" w:hAnsiTheme="minorHAnsi" w:cstheme="minorHAnsi"/>
          <w:sz w:val="20"/>
          <w:szCs w:val="20"/>
        </w:rPr>
      </w:pPr>
      <w:r w:rsidRPr="005B5F7F">
        <w:rPr>
          <w:rFonts w:asciiTheme="minorHAnsi" w:hAnsiTheme="minorHAnsi" w:cstheme="minorHAnsi"/>
          <w:sz w:val="20"/>
          <w:szCs w:val="20"/>
        </w:rPr>
        <w:t>Užsakovas sudarys galimybę Rangovui darbų metu naudotis vandeniu (bandymams, praplovimui). Už darbų vykdymo metu sunaudotą vandenį Rangovas Užsakovui sumokės užbaigus objektą pagal apskaičiuotą suvartotą vandens kiekį.</w:t>
      </w:r>
    </w:p>
    <w:p w14:paraId="4B3ADBD8" w14:textId="77777777" w:rsidR="00BD75EE" w:rsidRPr="005B5F7F" w:rsidRDefault="00A7240D" w:rsidP="0026051B">
      <w:pPr>
        <w:pStyle w:val="ListParagraph"/>
        <w:numPr>
          <w:ilvl w:val="0"/>
          <w:numId w:val="5"/>
        </w:numPr>
        <w:pBdr>
          <w:top w:val="single" w:sz="8" w:space="1" w:color="auto"/>
          <w:bottom w:val="single" w:sz="8" w:space="1" w:color="auto"/>
        </w:pBdr>
        <w:tabs>
          <w:tab w:val="left" w:pos="284"/>
        </w:tabs>
        <w:spacing w:before="120" w:after="120"/>
        <w:ind w:left="283" w:hanging="283"/>
        <w:contextualSpacing w:val="0"/>
        <w:rPr>
          <w:rFonts w:asciiTheme="minorHAnsi" w:hAnsiTheme="minorHAnsi" w:cstheme="minorHAnsi"/>
          <w:b/>
          <w:sz w:val="20"/>
          <w:szCs w:val="20"/>
        </w:rPr>
      </w:pPr>
      <w:r w:rsidRPr="005B5F7F">
        <w:rPr>
          <w:rFonts w:asciiTheme="minorHAnsi" w:hAnsiTheme="minorHAnsi" w:cstheme="minorHAnsi"/>
          <w:b/>
          <w:sz w:val="20"/>
          <w:szCs w:val="20"/>
        </w:rPr>
        <w:t>PAPILDOMA INFORMACIJA</w:t>
      </w:r>
    </w:p>
    <w:p w14:paraId="1A7073A9" w14:textId="77777777" w:rsidR="00EB3676" w:rsidRPr="0021266B" w:rsidRDefault="00574133" w:rsidP="00EB3676">
      <w:pPr>
        <w:pStyle w:val="ListParagraph"/>
        <w:numPr>
          <w:ilvl w:val="1"/>
          <w:numId w:val="5"/>
        </w:numPr>
        <w:ind w:hanging="720"/>
        <w:jc w:val="both"/>
        <w:rPr>
          <w:rFonts w:asciiTheme="minorHAnsi" w:hAnsiTheme="minorHAnsi" w:cstheme="minorHAnsi"/>
        </w:rPr>
      </w:pPr>
      <w:r w:rsidRPr="00AF733C">
        <w:rPr>
          <w:rFonts w:asciiTheme="minorHAnsi" w:hAnsiTheme="minorHAnsi" w:cstheme="minorHAnsi"/>
          <w:sz w:val="20"/>
          <w:szCs w:val="20"/>
          <w:lang w:eastAsia="fi-FI"/>
        </w:rPr>
        <w:lastRenderedPageBreak/>
        <w:t xml:space="preserve">Projektas dalinai finansuojamas pagal </w:t>
      </w:r>
      <w:r w:rsidRPr="00AF733C">
        <w:rPr>
          <w:rFonts w:asciiTheme="minorHAnsi" w:hAnsiTheme="minorHAnsi" w:cstheme="minorHAnsi"/>
          <w:sz w:val="20"/>
          <w:szCs w:val="20"/>
        </w:rPr>
        <w:t>2014–2020 metų Europos Sąjungos fondų investicijų veiksmų programos 5 prioriteto „Aplinkosauga, gamtos išteklių darnus naudojimas ir prisitaikymas prie klimato kaitos“ 05.3.2-VIPA-T-024 priemonę „Nuotekų surinkimo tinklų plėtra“ (Įgyvendinančioji institucija – UAB „</w:t>
      </w:r>
      <w:r w:rsidRPr="00AF733C">
        <w:rPr>
          <w:rFonts w:asciiTheme="minorHAnsi" w:hAnsiTheme="minorHAnsi" w:cstheme="minorHAnsi"/>
          <w:sz w:val="20"/>
          <w:szCs w:val="20"/>
          <w:lang w:eastAsia="fi-FI"/>
        </w:rPr>
        <w:t>Viešųjų investicijų plėtros agentūra“).</w:t>
      </w:r>
      <w:r w:rsidR="00EB3676">
        <w:rPr>
          <w:rFonts w:asciiTheme="minorHAnsi" w:hAnsiTheme="minorHAnsi" w:cstheme="minorHAnsi"/>
          <w:sz w:val="20"/>
          <w:szCs w:val="20"/>
          <w:lang w:eastAsia="fi-FI"/>
        </w:rPr>
        <w:t xml:space="preserve"> </w:t>
      </w:r>
      <w:bookmarkStart w:id="18" w:name="_Hlk73428277"/>
      <w:r w:rsidR="00EB3676" w:rsidRPr="0021266B">
        <w:rPr>
          <w:rFonts w:asciiTheme="minorHAnsi" w:hAnsiTheme="minorHAnsi" w:cstheme="minorHAnsi"/>
          <w:lang w:eastAsia="fi-FI"/>
        </w:rPr>
        <w:t xml:space="preserve">Pirkimo sutartis su konkurso laimėtoju bus sudaroma tik tuomet, jei bus priimtas Įgyvendinančios institucijos sprendimas dėl lėšų skyrimo šiam pirkimui arba Užsakovas gaus kitą finansavimo šaltinį.  </w:t>
      </w:r>
      <w:bookmarkEnd w:id="18"/>
    </w:p>
    <w:p w14:paraId="6049ECCF" w14:textId="7A30303B" w:rsidR="00D4366D" w:rsidRPr="00C20ED6" w:rsidRDefault="00D4366D" w:rsidP="00D4366D">
      <w:pPr>
        <w:pStyle w:val="ListParagraph"/>
        <w:numPr>
          <w:ilvl w:val="1"/>
          <w:numId w:val="5"/>
        </w:numPr>
        <w:tabs>
          <w:tab w:val="left" w:pos="0"/>
        </w:tabs>
        <w:ind w:hanging="720"/>
        <w:jc w:val="both"/>
        <w:rPr>
          <w:rFonts w:asciiTheme="minorHAnsi" w:hAnsiTheme="minorHAnsi" w:cstheme="minorHAnsi"/>
          <w:sz w:val="20"/>
          <w:szCs w:val="20"/>
          <w:lang w:eastAsia="fi-FI"/>
        </w:rPr>
      </w:pPr>
      <w:r w:rsidRPr="00C20ED6">
        <w:rPr>
          <w:rFonts w:asciiTheme="minorHAnsi" w:hAnsiTheme="minorHAnsi" w:cstheme="minorHAnsi"/>
          <w:sz w:val="20"/>
          <w:szCs w:val="20"/>
          <w:lang w:eastAsia="fi-FI"/>
        </w:rPr>
        <w:t>Vykdant darbus vadovautis Vilniaus miesto savivaldybės administracijos direktoriaus 2021 m. kovo 25 d. įsakymu Nr.</w:t>
      </w:r>
      <w:r w:rsidR="005115EC">
        <w:rPr>
          <w:rFonts w:asciiTheme="minorHAnsi" w:hAnsiTheme="minorHAnsi" w:cstheme="minorHAnsi"/>
          <w:sz w:val="20"/>
          <w:szCs w:val="20"/>
          <w:lang w:eastAsia="fi-FI"/>
        </w:rPr>
        <w:t xml:space="preserve"> </w:t>
      </w:r>
      <w:r w:rsidRPr="00C20ED6">
        <w:rPr>
          <w:rFonts w:asciiTheme="minorHAnsi" w:hAnsiTheme="minorHAnsi" w:cstheme="minorHAnsi"/>
          <w:sz w:val="20"/>
          <w:szCs w:val="20"/>
          <w:lang w:eastAsia="fi-FI"/>
        </w:rPr>
        <w:t>30-780/21 „Leidimų atlikti kasinėjimo darbus Vilniaus miesto savivaldybės viešojo naudojimo teritorijoje (gatvėse, vietinės reikšmės keliuose, aikštėse, žaliuosiuose plotuose), atitverti ją ar jos dalį arba apriboti eismą joje išdavimo tvarkos apraš</w:t>
      </w:r>
      <w:r w:rsidR="005115EC">
        <w:rPr>
          <w:rFonts w:asciiTheme="minorHAnsi" w:hAnsiTheme="minorHAnsi" w:cstheme="minorHAnsi"/>
          <w:sz w:val="20"/>
          <w:szCs w:val="20"/>
          <w:lang w:eastAsia="fi-FI"/>
        </w:rPr>
        <w:t>as</w:t>
      </w:r>
      <w:r w:rsidRPr="00C20ED6">
        <w:rPr>
          <w:rFonts w:asciiTheme="minorHAnsi" w:hAnsiTheme="minorHAnsi" w:cstheme="minorHAnsi"/>
          <w:sz w:val="20"/>
          <w:szCs w:val="20"/>
          <w:lang w:eastAsia="fi-FI"/>
        </w:rPr>
        <w:t>“</w:t>
      </w:r>
      <w:r w:rsidR="005115EC">
        <w:rPr>
          <w:rFonts w:asciiTheme="minorHAnsi" w:hAnsiTheme="minorHAnsi" w:cstheme="minorHAnsi"/>
          <w:sz w:val="20"/>
          <w:szCs w:val="20"/>
          <w:lang w:eastAsia="fi-FI"/>
        </w:rPr>
        <w:t xml:space="preserve"> (nuoroda į aprašą: </w:t>
      </w:r>
      <w:r w:rsidR="005115EC" w:rsidRPr="005115EC">
        <w:rPr>
          <w:rFonts w:asciiTheme="minorHAnsi" w:hAnsiTheme="minorHAnsi" w:cstheme="minorHAnsi"/>
          <w:sz w:val="20"/>
          <w:szCs w:val="20"/>
          <w:lang w:eastAsia="fi-FI"/>
        </w:rPr>
        <w:t>https://aktai.vilnius.lt/document/30353068</w:t>
      </w:r>
      <w:r w:rsidR="005115EC">
        <w:rPr>
          <w:rFonts w:asciiTheme="minorHAnsi" w:hAnsiTheme="minorHAnsi" w:cstheme="minorHAnsi"/>
          <w:sz w:val="20"/>
          <w:szCs w:val="20"/>
          <w:lang w:eastAsia="fi-FI"/>
        </w:rPr>
        <w:t xml:space="preserve"> )</w:t>
      </w:r>
      <w:r>
        <w:rPr>
          <w:rFonts w:asciiTheme="minorHAnsi" w:hAnsiTheme="minorHAnsi" w:cstheme="minorHAnsi"/>
          <w:sz w:val="20"/>
          <w:szCs w:val="20"/>
          <w:lang w:eastAsia="fi-FI"/>
        </w:rPr>
        <w:t>.</w:t>
      </w:r>
    </w:p>
    <w:p w14:paraId="0BA0F1DE" w14:textId="608F7B61" w:rsidR="00E87873" w:rsidRDefault="0010160E" w:rsidP="00146ECD">
      <w:pPr>
        <w:pStyle w:val="ListParagraph"/>
        <w:numPr>
          <w:ilvl w:val="1"/>
          <w:numId w:val="5"/>
        </w:numPr>
        <w:ind w:hanging="720"/>
        <w:jc w:val="both"/>
        <w:rPr>
          <w:rFonts w:asciiTheme="minorHAnsi" w:hAnsiTheme="minorHAnsi" w:cstheme="minorHAnsi"/>
          <w:sz w:val="20"/>
          <w:szCs w:val="20"/>
        </w:rPr>
      </w:pPr>
      <w:r w:rsidRPr="00574133">
        <w:rPr>
          <w:rFonts w:asciiTheme="minorHAnsi" w:hAnsiTheme="minorHAnsi" w:cstheme="minorHAnsi"/>
          <w:sz w:val="20"/>
          <w:szCs w:val="20"/>
        </w:rPr>
        <w:t>Rangovas turi įsivertinti ir vandentiekio/nuotekų tinklų statybai trukdančių AB Telia Lietuva eksploatuojamų kabelių iškėlimą.</w:t>
      </w:r>
    </w:p>
    <w:p w14:paraId="386B99F4" w14:textId="77777777" w:rsidR="00BD75EE" w:rsidRPr="00B460D0" w:rsidRDefault="00BD75EE" w:rsidP="0026051B">
      <w:pPr>
        <w:pStyle w:val="ListParagraph"/>
        <w:numPr>
          <w:ilvl w:val="0"/>
          <w:numId w:val="5"/>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color w:val="000000" w:themeColor="text1"/>
          <w:sz w:val="20"/>
          <w:szCs w:val="20"/>
        </w:rPr>
      </w:pPr>
      <w:r w:rsidRPr="00B460D0">
        <w:rPr>
          <w:rFonts w:asciiTheme="minorHAnsi" w:hAnsiTheme="minorHAnsi" w:cstheme="minorHAnsi"/>
          <w:b/>
          <w:color w:val="000000" w:themeColor="text1"/>
          <w:sz w:val="20"/>
          <w:szCs w:val="20"/>
        </w:rPr>
        <w:t>PRIEDAI</w:t>
      </w:r>
    </w:p>
    <w:p w14:paraId="515B75E1" w14:textId="47EFA660" w:rsidR="00116C26" w:rsidRPr="007F179E" w:rsidRDefault="00116C26" w:rsidP="007F179E">
      <w:pPr>
        <w:suppressAutoHyphens/>
        <w:ind w:firstLine="0"/>
        <w:jc w:val="both"/>
        <w:rPr>
          <w:rFonts w:asciiTheme="minorHAnsi" w:eastAsia="Calibri" w:hAnsiTheme="minorHAnsi" w:cstheme="minorHAnsi"/>
          <w:kern w:val="3"/>
          <w:sz w:val="20"/>
          <w:szCs w:val="20"/>
        </w:rPr>
      </w:pPr>
      <w:r w:rsidRPr="007F179E">
        <w:rPr>
          <w:rFonts w:asciiTheme="minorHAnsi" w:eastAsia="Calibri" w:hAnsiTheme="minorHAnsi" w:cstheme="minorHAnsi"/>
          <w:kern w:val="3"/>
          <w:sz w:val="20"/>
          <w:szCs w:val="20"/>
        </w:rPr>
        <w:t>Priedas Nr. 1</w:t>
      </w:r>
      <w:r w:rsidR="00EB3676">
        <w:rPr>
          <w:rFonts w:asciiTheme="minorHAnsi" w:eastAsia="Calibri" w:hAnsiTheme="minorHAnsi" w:cstheme="minorHAnsi"/>
          <w:kern w:val="3"/>
          <w:sz w:val="20"/>
          <w:szCs w:val="20"/>
        </w:rPr>
        <w:t>.</w:t>
      </w:r>
      <w:r w:rsidRPr="007F179E">
        <w:rPr>
          <w:rFonts w:asciiTheme="minorHAnsi" w:eastAsia="Calibri" w:hAnsiTheme="minorHAnsi" w:cstheme="minorHAnsi"/>
          <w:kern w:val="3"/>
          <w:sz w:val="20"/>
          <w:szCs w:val="20"/>
        </w:rPr>
        <w:t xml:space="preserve"> Gyventojų sąrašas;</w:t>
      </w:r>
    </w:p>
    <w:p w14:paraId="36DFB09B" w14:textId="77777777" w:rsidR="001158E9" w:rsidRPr="007F179E" w:rsidRDefault="001158E9" w:rsidP="007F179E">
      <w:pPr>
        <w:pStyle w:val="ListParagraph"/>
        <w:suppressAutoHyphens/>
        <w:ind w:left="0" w:firstLine="0"/>
        <w:jc w:val="both"/>
        <w:rPr>
          <w:rFonts w:asciiTheme="minorHAnsi" w:hAnsiTheme="minorHAnsi" w:cstheme="minorHAnsi"/>
          <w:sz w:val="20"/>
          <w:szCs w:val="20"/>
        </w:rPr>
      </w:pPr>
      <w:r w:rsidRPr="007F179E">
        <w:rPr>
          <w:rFonts w:asciiTheme="minorHAnsi" w:eastAsia="Calibri" w:hAnsiTheme="minorHAnsi" w:cstheme="minorHAnsi"/>
          <w:kern w:val="3"/>
          <w:sz w:val="20"/>
          <w:szCs w:val="20"/>
        </w:rPr>
        <w:t xml:space="preserve">Priedas Nr. 2.1. </w:t>
      </w:r>
      <w:r w:rsidRPr="007F179E">
        <w:rPr>
          <w:rFonts w:asciiTheme="minorHAnsi" w:hAnsiTheme="minorHAnsi" w:cstheme="minorHAnsi"/>
          <w:sz w:val="20"/>
          <w:szCs w:val="20"/>
        </w:rPr>
        <w:t>Medžiagų, gaminių techninės specifikacijos ir jų atitikimas;</w:t>
      </w:r>
    </w:p>
    <w:p w14:paraId="3E86ED98" w14:textId="77777777" w:rsidR="001158E9" w:rsidRPr="007F179E" w:rsidRDefault="001158E9" w:rsidP="007F179E">
      <w:pPr>
        <w:pStyle w:val="ListParagraph"/>
        <w:suppressAutoHyphens/>
        <w:ind w:left="0" w:firstLine="0"/>
        <w:jc w:val="both"/>
        <w:rPr>
          <w:rFonts w:asciiTheme="minorHAnsi" w:hAnsiTheme="minorHAnsi" w:cstheme="minorHAnsi"/>
          <w:sz w:val="20"/>
          <w:szCs w:val="20"/>
        </w:rPr>
      </w:pPr>
      <w:r w:rsidRPr="007F179E">
        <w:rPr>
          <w:rFonts w:asciiTheme="minorHAnsi" w:eastAsia="Calibri" w:hAnsiTheme="minorHAnsi" w:cstheme="minorHAnsi"/>
          <w:kern w:val="3"/>
          <w:sz w:val="20"/>
          <w:szCs w:val="20"/>
        </w:rPr>
        <w:t>Priedas Nr. 2.2. E</w:t>
      </w:r>
      <w:r w:rsidRPr="007F179E">
        <w:rPr>
          <w:rFonts w:asciiTheme="minorHAnsi" w:hAnsiTheme="minorHAnsi" w:cstheme="minorHAnsi"/>
          <w:sz w:val="20"/>
          <w:szCs w:val="20"/>
        </w:rPr>
        <w:t>lektrotechnikos, automatizacijos techninės specifikacijos ir jų atitikimas;</w:t>
      </w:r>
    </w:p>
    <w:p w14:paraId="5955BE67" w14:textId="77777777" w:rsidR="001158E9" w:rsidRPr="007F179E" w:rsidRDefault="001158E9" w:rsidP="007F179E">
      <w:pPr>
        <w:pStyle w:val="ListParagraph"/>
        <w:suppressAutoHyphens/>
        <w:ind w:left="0" w:firstLine="0"/>
        <w:jc w:val="both"/>
        <w:rPr>
          <w:rFonts w:asciiTheme="minorHAnsi" w:hAnsiTheme="minorHAnsi" w:cstheme="minorHAnsi"/>
          <w:bCs/>
          <w:sz w:val="20"/>
          <w:szCs w:val="20"/>
        </w:rPr>
      </w:pPr>
      <w:r w:rsidRPr="007F179E">
        <w:rPr>
          <w:rFonts w:asciiTheme="minorHAnsi" w:hAnsiTheme="minorHAnsi" w:cstheme="minorHAnsi"/>
          <w:bCs/>
          <w:sz w:val="20"/>
          <w:szCs w:val="20"/>
        </w:rPr>
        <w:t>Priedas Nr. 3.1. Konkrečiai siūlomos medžiagos, gaminiai ir jų gamintojai;</w:t>
      </w:r>
    </w:p>
    <w:p w14:paraId="49765B9F" w14:textId="77777777" w:rsidR="001158E9" w:rsidRPr="007F179E" w:rsidRDefault="001158E9" w:rsidP="007F179E">
      <w:pPr>
        <w:pStyle w:val="ListParagraph"/>
        <w:ind w:left="0" w:firstLine="0"/>
        <w:jc w:val="both"/>
        <w:rPr>
          <w:rFonts w:asciiTheme="minorHAnsi" w:hAnsiTheme="minorHAnsi" w:cstheme="minorHAnsi"/>
          <w:bCs/>
          <w:sz w:val="20"/>
          <w:szCs w:val="20"/>
        </w:rPr>
      </w:pPr>
      <w:r w:rsidRPr="007F179E">
        <w:rPr>
          <w:rFonts w:asciiTheme="minorHAnsi" w:hAnsiTheme="minorHAnsi" w:cstheme="minorHAnsi"/>
          <w:bCs/>
          <w:sz w:val="20"/>
          <w:szCs w:val="20"/>
        </w:rPr>
        <w:t>Priedas Nr. 3.2. Konkrečiai siūlomos elektrotechnikos ir automatikos medžiagos, gaminiai ir jų gamintojai;</w:t>
      </w:r>
    </w:p>
    <w:p w14:paraId="3EFE0959" w14:textId="3426C478" w:rsidR="001158E9" w:rsidRPr="007F179E" w:rsidRDefault="001158E9" w:rsidP="007F179E">
      <w:pPr>
        <w:ind w:firstLine="0"/>
        <w:jc w:val="both"/>
        <w:rPr>
          <w:rFonts w:asciiTheme="minorHAnsi" w:hAnsiTheme="minorHAnsi" w:cstheme="minorHAnsi"/>
          <w:bCs/>
          <w:sz w:val="20"/>
          <w:szCs w:val="20"/>
        </w:rPr>
      </w:pPr>
      <w:r w:rsidRPr="007F179E">
        <w:rPr>
          <w:rFonts w:asciiTheme="minorHAnsi" w:hAnsiTheme="minorHAnsi" w:cstheme="minorHAnsi"/>
          <w:bCs/>
          <w:sz w:val="20"/>
          <w:szCs w:val="20"/>
        </w:rPr>
        <w:t>Priedas Nr. 4. Darbų k</w:t>
      </w:r>
      <w:r w:rsidR="00080E52" w:rsidRPr="007F179E">
        <w:rPr>
          <w:rFonts w:asciiTheme="minorHAnsi" w:hAnsiTheme="minorHAnsi" w:cstheme="minorHAnsi"/>
          <w:bCs/>
          <w:sz w:val="20"/>
          <w:szCs w:val="20"/>
        </w:rPr>
        <w:t>ainų</w:t>
      </w:r>
      <w:r w:rsidRPr="007F179E">
        <w:rPr>
          <w:rFonts w:asciiTheme="minorHAnsi" w:hAnsiTheme="minorHAnsi" w:cstheme="minorHAnsi"/>
          <w:bCs/>
          <w:sz w:val="20"/>
          <w:szCs w:val="20"/>
        </w:rPr>
        <w:t xml:space="preserve"> žiniaraštis;</w:t>
      </w:r>
    </w:p>
    <w:p w14:paraId="269BCB53" w14:textId="4FCE8D69" w:rsidR="002305E5" w:rsidRPr="007F179E" w:rsidRDefault="002305E5" w:rsidP="007F179E">
      <w:pPr>
        <w:ind w:firstLine="0"/>
        <w:jc w:val="both"/>
        <w:rPr>
          <w:rFonts w:asciiTheme="minorHAnsi" w:hAnsiTheme="minorHAnsi" w:cstheme="minorHAnsi"/>
          <w:bCs/>
          <w:sz w:val="20"/>
          <w:szCs w:val="20"/>
        </w:rPr>
      </w:pPr>
      <w:r w:rsidRPr="007F179E">
        <w:rPr>
          <w:rFonts w:asciiTheme="minorHAnsi" w:hAnsiTheme="minorHAnsi" w:cstheme="minorHAnsi"/>
          <w:bCs/>
          <w:sz w:val="20"/>
          <w:szCs w:val="20"/>
        </w:rPr>
        <w:t xml:space="preserve">Priedas Nr. </w:t>
      </w:r>
      <w:r w:rsidR="00974137">
        <w:rPr>
          <w:rFonts w:asciiTheme="minorHAnsi" w:hAnsiTheme="minorHAnsi" w:cstheme="minorHAnsi"/>
          <w:bCs/>
          <w:sz w:val="20"/>
          <w:szCs w:val="20"/>
        </w:rPr>
        <w:t>5</w:t>
      </w:r>
      <w:r w:rsidRPr="007F179E">
        <w:rPr>
          <w:rFonts w:asciiTheme="minorHAnsi" w:hAnsiTheme="minorHAnsi" w:cstheme="minorHAnsi"/>
          <w:bCs/>
          <w:sz w:val="20"/>
          <w:szCs w:val="20"/>
        </w:rPr>
        <w:t xml:space="preserve">. </w:t>
      </w:r>
      <w:r w:rsidR="00116C26" w:rsidRPr="007F179E">
        <w:rPr>
          <w:rFonts w:asciiTheme="minorHAnsi" w:hAnsiTheme="minorHAnsi" w:cstheme="minorHAnsi"/>
          <w:bCs/>
          <w:sz w:val="20"/>
          <w:szCs w:val="20"/>
        </w:rPr>
        <w:t>Situacijos schema</w:t>
      </w:r>
      <w:r w:rsidR="00EB3676">
        <w:rPr>
          <w:rFonts w:asciiTheme="minorHAnsi" w:hAnsiTheme="minorHAnsi" w:cstheme="minorHAnsi"/>
          <w:bCs/>
          <w:sz w:val="20"/>
          <w:szCs w:val="20"/>
        </w:rPr>
        <w:t>.</w:t>
      </w:r>
    </w:p>
    <w:p w14:paraId="32B96177" w14:textId="77777777" w:rsidR="00953A81" w:rsidRPr="007F179E" w:rsidRDefault="00953A81" w:rsidP="007F179E">
      <w:pPr>
        <w:ind w:firstLine="0"/>
        <w:jc w:val="both"/>
        <w:rPr>
          <w:rFonts w:asciiTheme="minorHAnsi" w:hAnsiTheme="minorHAnsi" w:cstheme="minorHAnsi"/>
          <w:bCs/>
          <w:sz w:val="20"/>
          <w:szCs w:val="20"/>
        </w:rPr>
      </w:pPr>
    </w:p>
    <w:p w14:paraId="19810372" w14:textId="14A328D9" w:rsidR="006578DC" w:rsidRPr="00F32521" w:rsidRDefault="006578DC" w:rsidP="005115EC">
      <w:pPr>
        <w:ind w:firstLine="0"/>
        <w:rPr>
          <w:rStyle w:val="Laukeliai"/>
          <w:rFonts w:asciiTheme="minorHAnsi" w:hAnsiTheme="minorHAnsi" w:cstheme="minorHAnsi"/>
          <w:bCs/>
          <w:szCs w:val="20"/>
        </w:rPr>
      </w:pPr>
    </w:p>
    <w:sectPr w:rsidR="006578DC" w:rsidRPr="00F32521" w:rsidSect="00E437BE">
      <w:headerReference w:type="first" r:id="rId12"/>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E7F72" w14:textId="77777777" w:rsidR="00776A8C" w:rsidRDefault="00776A8C" w:rsidP="002603FC">
      <w:r>
        <w:separator/>
      </w:r>
    </w:p>
  </w:endnote>
  <w:endnote w:type="continuationSeparator" w:id="0">
    <w:p w14:paraId="52290277" w14:textId="77777777" w:rsidR="00776A8C" w:rsidRDefault="00776A8C"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Courier New"/>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85FC0" w14:textId="77777777" w:rsidR="00776A8C" w:rsidRDefault="00776A8C" w:rsidP="002603FC">
      <w:r>
        <w:separator/>
      </w:r>
    </w:p>
  </w:footnote>
  <w:footnote w:type="continuationSeparator" w:id="0">
    <w:p w14:paraId="7DB6B8DE" w14:textId="77777777" w:rsidR="00776A8C" w:rsidRDefault="00776A8C"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A9506" w14:textId="77777777" w:rsidR="00EB3676" w:rsidRPr="00FE2799" w:rsidRDefault="00EB3676"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0E0"/>
    <w:multiLevelType w:val="hybridMultilevel"/>
    <w:tmpl w:val="652484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F5D107D"/>
    <w:multiLevelType w:val="hybridMultilevel"/>
    <w:tmpl w:val="87BA836E"/>
    <w:lvl w:ilvl="0" w:tplc="04270001">
      <w:start w:val="1"/>
      <w:numFmt w:val="bullet"/>
      <w:lvlText w:val=""/>
      <w:lvlJc w:val="left"/>
      <w:pPr>
        <w:ind w:left="1429" w:hanging="360"/>
      </w:pPr>
      <w:rPr>
        <w:rFonts w:ascii="Symbol" w:hAnsi="Symbol" w:cs="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cs="Wingdings" w:hint="default"/>
      </w:rPr>
    </w:lvl>
    <w:lvl w:ilvl="3" w:tplc="04270001" w:tentative="1">
      <w:start w:val="1"/>
      <w:numFmt w:val="bullet"/>
      <w:lvlText w:val=""/>
      <w:lvlJc w:val="left"/>
      <w:pPr>
        <w:ind w:left="3589" w:hanging="360"/>
      </w:pPr>
      <w:rPr>
        <w:rFonts w:ascii="Symbol" w:hAnsi="Symbol" w:cs="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cs="Wingdings" w:hint="default"/>
      </w:rPr>
    </w:lvl>
    <w:lvl w:ilvl="6" w:tplc="04270001" w:tentative="1">
      <w:start w:val="1"/>
      <w:numFmt w:val="bullet"/>
      <w:lvlText w:val=""/>
      <w:lvlJc w:val="left"/>
      <w:pPr>
        <w:ind w:left="5749" w:hanging="360"/>
      </w:pPr>
      <w:rPr>
        <w:rFonts w:ascii="Symbol" w:hAnsi="Symbol" w:cs="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cs="Wingdings" w:hint="default"/>
      </w:rPr>
    </w:lvl>
  </w:abstractNum>
  <w:abstractNum w:abstractNumId="2" w15:restartNumberingAfterBreak="0">
    <w:nsid w:val="1C290CC1"/>
    <w:multiLevelType w:val="multilevel"/>
    <w:tmpl w:val="1C04307A"/>
    <w:lvl w:ilvl="0">
      <w:start w:val="1"/>
      <w:numFmt w:val="decimal"/>
      <w:lvlText w:val="%1."/>
      <w:lvlJc w:val="left"/>
      <w:pPr>
        <w:ind w:left="54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0E0E9F"/>
    <w:multiLevelType w:val="hybridMultilevel"/>
    <w:tmpl w:val="275C6E6C"/>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BA4494"/>
    <w:multiLevelType w:val="hybridMultilevel"/>
    <w:tmpl w:val="2456410A"/>
    <w:lvl w:ilvl="0" w:tplc="04270001">
      <w:start w:val="1"/>
      <w:numFmt w:val="bullet"/>
      <w:lvlText w:val=""/>
      <w:lvlJc w:val="left"/>
      <w:pPr>
        <w:ind w:left="1429" w:hanging="360"/>
      </w:pPr>
      <w:rPr>
        <w:rFonts w:ascii="Symbol" w:hAnsi="Symbol" w:cs="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cs="Wingdings" w:hint="default"/>
      </w:rPr>
    </w:lvl>
    <w:lvl w:ilvl="3" w:tplc="04270001" w:tentative="1">
      <w:start w:val="1"/>
      <w:numFmt w:val="bullet"/>
      <w:lvlText w:val=""/>
      <w:lvlJc w:val="left"/>
      <w:pPr>
        <w:ind w:left="3589" w:hanging="360"/>
      </w:pPr>
      <w:rPr>
        <w:rFonts w:ascii="Symbol" w:hAnsi="Symbol" w:cs="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cs="Wingdings" w:hint="default"/>
      </w:rPr>
    </w:lvl>
    <w:lvl w:ilvl="6" w:tplc="04270001" w:tentative="1">
      <w:start w:val="1"/>
      <w:numFmt w:val="bullet"/>
      <w:lvlText w:val=""/>
      <w:lvlJc w:val="left"/>
      <w:pPr>
        <w:ind w:left="5749" w:hanging="360"/>
      </w:pPr>
      <w:rPr>
        <w:rFonts w:ascii="Symbol" w:hAnsi="Symbol" w:cs="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cs="Wingdings" w:hint="default"/>
      </w:rPr>
    </w:lvl>
  </w:abstractNum>
  <w:abstractNum w:abstractNumId="7" w15:restartNumberingAfterBreak="0">
    <w:nsid w:val="2D6A0A72"/>
    <w:multiLevelType w:val="multilevel"/>
    <w:tmpl w:val="B672A8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011F21"/>
    <w:multiLevelType w:val="multilevel"/>
    <w:tmpl w:val="E7F08E7C"/>
    <w:lvl w:ilvl="0">
      <w:start w:val="5"/>
      <w:numFmt w:val="decimal"/>
      <w:lvlText w:val="%1."/>
      <w:lvlJc w:val="left"/>
      <w:pPr>
        <w:ind w:left="450" w:hanging="450"/>
      </w:pPr>
      <w:rPr>
        <w:rFonts w:hint="default"/>
      </w:rPr>
    </w:lvl>
    <w:lvl w:ilvl="1">
      <w:start w:val="3"/>
      <w:numFmt w:val="decimal"/>
      <w:lvlText w:val="%1.%2."/>
      <w:lvlJc w:val="left"/>
      <w:pPr>
        <w:ind w:left="630" w:hanging="450"/>
      </w:pPr>
      <w:rPr>
        <w:rFonts w:hint="default"/>
      </w:rPr>
    </w:lvl>
    <w:lvl w:ilvl="2">
      <w:start w:val="1"/>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2C681D"/>
    <w:multiLevelType w:val="hybridMultilevel"/>
    <w:tmpl w:val="A3EC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9577D1"/>
    <w:multiLevelType w:val="hybridMultilevel"/>
    <w:tmpl w:val="2408BDC2"/>
    <w:lvl w:ilvl="0" w:tplc="0427000F">
      <w:start w:val="1"/>
      <w:numFmt w:val="decimal"/>
      <w:lvlText w:val="%1."/>
      <w:lvlJc w:val="left"/>
      <w:pPr>
        <w:ind w:left="1211" w:hanging="360"/>
      </w:pPr>
      <w:rPr>
        <w:rFonts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6"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BF209F"/>
    <w:multiLevelType w:val="hybridMultilevel"/>
    <w:tmpl w:val="ADF29F34"/>
    <w:lvl w:ilvl="0" w:tplc="891C5C62">
      <w:start w:val="1"/>
      <w:numFmt w:val="bullet"/>
      <w:lvlText w:val=""/>
      <w:lvlJc w:val="left"/>
      <w:pPr>
        <w:ind w:left="3631" w:hanging="360"/>
      </w:pPr>
      <w:rPr>
        <w:rFonts w:ascii="Wingdings" w:hAnsi="Wingdings" w:hint="default"/>
        <w:sz w:val="18"/>
        <w:szCs w:val="18"/>
      </w:rPr>
    </w:lvl>
    <w:lvl w:ilvl="1" w:tplc="04270003" w:tentative="1">
      <w:start w:val="1"/>
      <w:numFmt w:val="bullet"/>
      <w:lvlText w:val="o"/>
      <w:lvlJc w:val="left"/>
      <w:pPr>
        <w:ind w:left="4351" w:hanging="360"/>
      </w:pPr>
      <w:rPr>
        <w:rFonts w:ascii="Courier New" w:hAnsi="Courier New" w:cs="Courier New" w:hint="default"/>
      </w:rPr>
    </w:lvl>
    <w:lvl w:ilvl="2" w:tplc="04270005" w:tentative="1">
      <w:start w:val="1"/>
      <w:numFmt w:val="bullet"/>
      <w:lvlText w:val=""/>
      <w:lvlJc w:val="left"/>
      <w:pPr>
        <w:ind w:left="5071" w:hanging="360"/>
      </w:pPr>
      <w:rPr>
        <w:rFonts w:ascii="Wingdings" w:hAnsi="Wingdings" w:hint="default"/>
      </w:rPr>
    </w:lvl>
    <w:lvl w:ilvl="3" w:tplc="04270001" w:tentative="1">
      <w:start w:val="1"/>
      <w:numFmt w:val="bullet"/>
      <w:lvlText w:val=""/>
      <w:lvlJc w:val="left"/>
      <w:pPr>
        <w:ind w:left="5791" w:hanging="360"/>
      </w:pPr>
      <w:rPr>
        <w:rFonts w:ascii="Symbol" w:hAnsi="Symbol" w:hint="default"/>
      </w:rPr>
    </w:lvl>
    <w:lvl w:ilvl="4" w:tplc="04270003" w:tentative="1">
      <w:start w:val="1"/>
      <w:numFmt w:val="bullet"/>
      <w:lvlText w:val="o"/>
      <w:lvlJc w:val="left"/>
      <w:pPr>
        <w:ind w:left="6511" w:hanging="360"/>
      </w:pPr>
      <w:rPr>
        <w:rFonts w:ascii="Courier New" w:hAnsi="Courier New" w:cs="Courier New" w:hint="default"/>
      </w:rPr>
    </w:lvl>
    <w:lvl w:ilvl="5" w:tplc="04270005" w:tentative="1">
      <w:start w:val="1"/>
      <w:numFmt w:val="bullet"/>
      <w:lvlText w:val=""/>
      <w:lvlJc w:val="left"/>
      <w:pPr>
        <w:ind w:left="7231" w:hanging="360"/>
      </w:pPr>
      <w:rPr>
        <w:rFonts w:ascii="Wingdings" w:hAnsi="Wingdings" w:hint="default"/>
      </w:rPr>
    </w:lvl>
    <w:lvl w:ilvl="6" w:tplc="04270001" w:tentative="1">
      <w:start w:val="1"/>
      <w:numFmt w:val="bullet"/>
      <w:lvlText w:val=""/>
      <w:lvlJc w:val="left"/>
      <w:pPr>
        <w:ind w:left="7951" w:hanging="360"/>
      </w:pPr>
      <w:rPr>
        <w:rFonts w:ascii="Symbol" w:hAnsi="Symbol" w:hint="default"/>
      </w:rPr>
    </w:lvl>
    <w:lvl w:ilvl="7" w:tplc="04270003" w:tentative="1">
      <w:start w:val="1"/>
      <w:numFmt w:val="bullet"/>
      <w:lvlText w:val="o"/>
      <w:lvlJc w:val="left"/>
      <w:pPr>
        <w:ind w:left="8671" w:hanging="360"/>
      </w:pPr>
      <w:rPr>
        <w:rFonts w:ascii="Courier New" w:hAnsi="Courier New" w:cs="Courier New" w:hint="default"/>
      </w:rPr>
    </w:lvl>
    <w:lvl w:ilvl="8" w:tplc="04270005" w:tentative="1">
      <w:start w:val="1"/>
      <w:numFmt w:val="bullet"/>
      <w:lvlText w:val=""/>
      <w:lvlJc w:val="left"/>
      <w:pPr>
        <w:ind w:left="9391" w:hanging="360"/>
      </w:pPr>
      <w:rPr>
        <w:rFonts w:ascii="Wingdings" w:hAnsi="Wingdings" w:hint="default"/>
      </w:rPr>
    </w:lvl>
  </w:abstractNum>
  <w:abstractNum w:abstractNumId="18"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26D165D"/>
    <w:multiLevelType w:val="multilevel"/>
    <w:tmpl w:val="4044F566"/>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907B20"/>
    <w:multiLevelType w:val="multilevel"/>
    <w:tmpl w:val="7DDE2E9C"/>
    <w:lvl w:ilvl="0">
      <w:start w:val="5"/>
      <w:numFmt w:val="decimal"/>
      <w:lvlText w:val="%1."/>
      <w:lvlJc w:val="left"/>
      <w:pPr>
        <w:ind w:left="468" w:hanging="468"/>
      </w:pPr>
      <w:rPr>
        <w:rFonts w:hint="default"/>
      </w:rPr>
    </w:lvl>
    <w:lvl w:ilvl="1">
      <w:start w:val="4"/>
      <w:numFmt w:val="decimal"/>
      <w:lvlText w:val="%1.%2."/>
      <w:lvlJc w:val="left"/>
      <w:pPr>
        <w:ind w:left="648" w:hanging="468"/>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2" w15:restartNumberingAfterBreak="0">
    <w:nsid w:val="7D696AA1"/>
    <w:multiLevelType w:val="multilevel"/>
    <w:tmpl w:val="E1A2C04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01373A"/>
    <w:multiLevelType w:val="hybridMultilevel"/>
    <w:tmpl w:val="78FAAA92"/>
    <w:lvl w:ilvl="0" w:tplc="2F900CE0">
      <w:start w:val="1"/>
      <w:numFmt w:val="decimal"/>
      <w:lvlText w:val="%1)"/>
      <w:lvlJc w:val="left"/>
      <w:pPr>
        <w:ind w:left="1279" w:hanging="360"/>
      </w:pPr>
      <w:rPr>
        <w:color w:val="auto"/>
      </w:r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num w:numId="1">
    <w:abstractNumId w:val="15"/>
  </w:num>
  <w:num w:numId="2">
    <w:abstractNumId w:val="11"/>
  </w:num>
  <w:num w:numId="3">
    <w:abstractNumId w:val="19"/>
  </w:num>
  <w:num w:numId="4">
    <w:abstractNumId w:val="2"/>
  </w:num>
  <w:num w:numId="5">
    <w:abstractNumId w:val="22"/>
  </w:num>
  <w:num w:numId="6">
    <w:abstractNumId w:val="9"/>
  </w:num>
  <w:num w:numId="7">
    <w:abstractNumId w:val="13"/>
  </w:num>
  <w:num w:numId="8">
    <w:abstractNumId w:val="14"/>
  </w:num>
  <w:num w:numId="9">
    <w:abstractNumId w:val="16"/>
  </w:num>
  <w:num w:numId="10">
    <w:abstractNumId w:val="5"/>
  </w:num>
  <w:num w:numId="11">
    <w:abstractNumId w:val="18"/>
  </w:num>
  <w:num w:numId="12">
    <w:abstractNumId w:val="23"/>
  </w:num>
  <w:num w:numId="13">
    <w:abstractNumId w:val="3"/>
  </w:num>
  <w:num w:numId="14">
    <w:abstractNumId w:val="7"/>
  </w:num>
  <w:num w:numId="15">
    <w:abstractNumId w:val="10"/>
  </w:num>
  <w:num w:numId="16">
    <w:abstractNumId w:val="0"/>
  </w:num>
  <w:num w:numId="17">
    <w:abstractNumId w:val="12"/>
  </w:num>
  <w:num w:numId="18">
    <w:abstractNumId w:val="8"/>
  </w:num>
  <w:num w:numId="19">
    <w:abstractNumId w:val="20"/>
  </w:num>
  <w:num w:numId="20">
    <w:abstractNumId w:val="6"/>
  </w:num>
  <w:num w:numId="21">
    <w:abstractNumId w:val="1"/>
  </w:num>
  <w:num w:numId="22">
    <w:abstractNumId w:val="21"/>
  </w:num>
  <w:num w:numId="23">
    <w:abstractNumId w:val="4"/>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5D2C"/>
    <w:rsid w:val="00006DCB"/>
    <w:rsid w:val="000103ED"/>
    <w:rsid w:val="0001075C"/>
    <w:rsid w:val="00011091"/>
    <w:rsid w:val="0001116F"/>
    <w:rsid w:val="00013791"/>
    <w:rsid w:val="000151CB"/>
    <w:rsid w:val="00016599"/>
    <w:rsid w:val="000170DB"/>
    <w:rsid w:val="0002069F"/>
    <w:rsid w:val="000226CB"/>
    <w:rsid w:val="00023118"/>
    <w:rsid w:val="000276CB"/>
    <w:rsid w:val="00027C50"/>
    <w:rsid w:val="00033933"/>
    <w:rsid w:val="00040C22"/>
    <w:rsid w:val="000414C6"/>
    <w:rsid w:val="0004228D"/>
    <w:rsid w:val="0004332C"/>
    <w:rsid w:val="000442C7"/>
    <w:rsid w:val="00046A73"/>
    <w:rsid w:val="0005045B"/>
    <w:rsid w:val="00050CA6"/>
    <w:rsid w:val="00052E08"/>
    <w:rsid w:val="000530AC"/>
    <w:rsid w:val="0005319A"/>
    <w:rsid w:val="00054745"/>
    <w:rsid w:val="00056247"/>
    <w:rsid w:val="00056A75"/>
    <w:rsid w:val="00057B90"/>
    <w:rsid w:val="00060A7D"/>
    <w:rsid w:val="000617D3"/>
    <w:rsid w:val="00062479"/>
    <w:rsid w:val="00064A55"/>
    <w:rsid w:val="00065C5F"/>
    <w:rsid w:val="00067BC3"/>
    <w:rsid w:val="00071091"/>
    <w:rsid w:val="0007233A"/>
    <w:rsid w:val="00072640"/>
    <w:rsid w:val="00072731"/>
    <w:rsid w:val="000727AD"/>
    <w:rsid w:val="00072BF0"/>
    <w:rsid w:val="00073360"/>
    <w:rsid w:val="00073C5E"/>
    <w:rsid w:val="00073EC1"/>
    <w:rsid w:val="00074540"/>
    <w:rsid w:val="00074B48"/>
    <w:rsid w:val="00075812"/>
    <w:rsid w:val="00075E8E"/>
    <w:rsid w:val="00076437"/>
    <w:rsid w:val="00076520"/>
    <w:rsid w:val="0007659C"/>
    <w:rsid w:val="00076871"/>
    <w:rsid w:val="0008030E"/>
    <w:rsid w:val="00080E52"/>
    <w:rsid w:val="00081506"/>
    <w:rsid w:val="00081DF3"/>
    <w:rsid w:val="0008307F"/>
    <w:rsid w:val="000856A6"/>
    <w:rsid w:val="00085B8D"/>
    <w:rsid w:val="000866F8"/>
    <w:rsid w:val="0008677C"/>
    <w:rsid w:val="0008704B"/>
    <w:rsid w:val="00087214"/>
    <w:rsid w:val="00087C8B"/>
    <w:rsid w:val="000901AD"/>
    <w:rsid w:val="0009055A"/>
    <w:rsid w:val="00091644"/>
    <w:rsid w:val="00094BC2"/>
    <w:rsid w:val="0009564F"/>
    <w:rsid w:val="0009753E"/>
    <w:rsid w:val="000A0FEE"/>
    <w:rsid w:val="000A2E49"/>
    <w:rsid w:val="000A3303"/>
    <w:rsid w:val="000A4483"/>
    <w:rsid w:val="000A48D5"/>
    <w:rsid w:val="000A6434"/>
    <w:rsid w:val="000B01C1"/>
    <w:rsid w:val="000B07D6"/>
    <w:rsid w:val="000B14F4"/>
    <w:rsid w:val="000B1691"/>
    <w:rsid w:val="000B18AD"/>
    <w:rsid w:val="000B33B1"/>
    <w:rsid w:val="000B3D60"/>
    <w:rsid w:val="000B4F63"/>
    <w:rsid w:val="000B5E87"/>
    <w:rsid w:val="000B75C5"/>
    <w:rsid w:val="000B7F21"/>
    <w:rsid w:val="000C1FC3"/>
    <w:rsid w:val="000C2250"/>
    <w:rsid w:val="000C248C"/>
    <w:rsid w:val="000C2FEC"/>
    <w:rsid w:val="000C3130"/>
    <w:rsid w:val="000C31B5"/>
    <w:rsid w:val="000C3781"/>
    <w:rsid w:val="000C5268"/>
    <w:rsid w:val="000C6AC9"/>
    <w:rsid w:val="000C7E87"/>
    <w:rsid w:val="000D0922"/>
    <w:rsid w:val="000D4D81"/>
    <w:rsid w:val="000D59EE"/>
    <w:rsid w:val="000D5DB7"/>
    <w:rsid w:val="000D6FD8"/>
    <w:rsid w:val="000D737D"/>
    <w:rsid w:val="000D7856"/>
    <w:rsid w:val="000E234D"/>
    <w:rsid w:val="000E49EF"/>
    <w:rsid w:val="000E4FF0"/>
    <w:rsid w:val="000E5C27"/>
    <w:rsid w:val="000E5F2F"/>
    <w:rsid w:val="000E78C8"/>
    <w:rsid w:val="000F028E"/>
    <w:rsid w:val="000F1225"/>
    <w:rsid w:val="000F125B"/>
    <w:rsid w:val="000F15A3"/>
    <w:rsid w:val="000F19D4"/>
    <w:rsid w:val="000F1EE8"/>
    <w:rsid w:val="000F344C"/>
    <w:rsid w:val="000F3BEB"/>
    <w:rsid w:val="000F4407"/>
    <w:rsid w:val="000F5DB2"/>
    <w:rsid w:val="000F602B"/>
    <w:rsid w:val="000F63E9"/>
    <w:rsid w:val="000F6495"/>
    <w:rsid w:val="0010160E"/>
    <w:rsid w:val="00103850"/>
    <w:rsid w:val="0010417F"/>
    <w:rsid w:val="00104F07"/>
    <w:rsid w:val="0010639D"/>
    <w:rsid w:val="00106E8F"/>
    <w:rsid w:val="001158E9"/>
    <w:rsid w:val="00116AD2"/>
    <w:rsid w:val="00116C26"/>
    <w:rsid w:val="00124411"/>
    <w:rsid w:val="00126608"/>
    <w:rsid w:val="00132B10"/>
    <w:rsid w:val="00133406"/>
    <w:rsid w:val="00133610"/>
    <w:rsid w:val="00134900"/>
    <w:rsid w:val="00137DB7"/>
    <w:rsid w:val="0014024D"/>
    <w:rsid w:val="00140FB6"/>
    <w:rsid w:val="0014153C"/>
    <w:rsid w:val="001423C5"/>
    <w:rsid w:val="001443B9"/>
    <w:rsid w:val="00145DF1"/>
    <w:rsid w:val="00146CD7"/>
    <w:rsid w:val="00146ECD"/>
    <w:rsid w:val="0014768B"/>
    <w:rsid w:val="001509B5"/>
    <w:rsid w:val="00151FF4"/>
    <w:rsid w:val="00154CC7"/>
    <w:rsid w:val="001550DD"/>
    <w:rsid w:val="0015531B"/>
    <w:rsid w:val="00155A87"/>
    <w:rsid w:val="00155D2E"/>
    <w:rsid w:val="00157478"/>
    <w:rsid w:val="00160447"/>
    <w:rsid w:val="00160561"/>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6F0F"/>
    <w:rsid w:val="001771BF"/>
    <w:rsid w:val="00180300"/>
    <w:rsid w:val="00182602"/>
    <w:rsid w:val="0018339C"/>
    <w:rsid w:val="00184596"/>
    <w:rsid w:val="001849E0"/>
    <w:rsid w:val="00185198"/>
    <w:rsid w:val="001851A5"/>
    <w:rsid w:val="0018534E"/>
    <w:rsid w:val="001907CA"/>
    <w:rsid w:val="00190A2A"/>
    <w:rsid w:val="00192692"/>
    <w:rsid w:val="001930F0"/>
    <w:rsid w:val="00193880"/>
    <w:rsid w:val="00194EB3"/>
    <w:rsid w:val="0019567D"/>
    <w:rsid w:val="00197A8B"/>
    <w:rsid w:val="001A07A6"/>
    <w:rsid w:val="001A252C"/>
    <w:rsid w:val="001A2A3C"/>
    <w:rsid w:val="001A31CB"/>
    <w:rsid w:val="001A356B"/>
    <w:rsid w:val="001A3ABD"/>
    <w:rsid w:val="001A456C"/>
    <w:rsid w:val="001A4CE7"/>
    <w:rsid w:val="001A58C0"/>
    <w:rsid w:val="001A59F5"/>
    <w:rsid w:val="001A5D60"/>
    <w:rsid w:val="001A5E17"/>
    <w:rsid w:val="001A7CF7"/>
    <w:rsid w:val="001B12DE"/>
    <w:rsid w:val="001B4540"/>
    <w:rsid w:val="001B4994"/>
    <w:rsid w:val="001B4B7F"/>
    <w:rsid w:val="001B5222"/>
    <w:rsid w:val="001C033C"/>
    <w:rsid w:val="001C0FEC"/>
    <w:rsid w:val="001C1525"/>
    <w:rsid w:val="001C1584"/>
    <w:rsid w:val="001C1EFB"/>
    <w:rsid w:val="001C23C6"/>
    <w:rsid w:val="001C3CC6"/>
    <w:rsid w:val="001C4475"/>
    <w:rsid w:val="001C4992"/>
    <w:rsid w:val="001C4EA1"/>
    <w:rsid w:val="001C6825"/>
    <w:rsid w:val="001C7327"/>
    <w:rsid w:val="001D049E"/>
    <w:rsid w:val="001D1034"/>
    <w:rsid w:val="001D26B9"/>
    <w:rsid w:val="001D2EFD"/>
    <w:rsid w:val="001D3827"/>
    <w:rsid w:val="001D3E08"/>
    <w:rsid w:val="001D5116"/>
    <w:rsid w:val="001D575B"/>
    <w:rsid w:val="001D6D09"/>
    <w:rsid w:val="001D7C75"/>
    <w:rsid w:val="001E1C67"/>
    <w:rsid w:val="001E1FBA"/>
    <w:rsid w:val="001E2D2F"/>
    <w:rsid w:val="001E2D7A"/>
    <w:rsid w:val="001E37D4"/>
    <w:rsid w:val="001E3BDB"/>
    <w:rsid w:val="001E3BDE"/>
    <w:rsid w:val="001E480C"/>
    <w:rsid w:val="001E4F13"/>
    <w:rsid w:val="001E4F62"/>
    <w:rsid w:val="001E56A2"/>
    <w:rsid w:val="001E5B25"/>
    <w:rsid w:val="001E67DB"/>
    <w:rsid w:val="001E7765"/>
    <w:rsid w:val="001F0E64"/>
    <w:rsid w:val="001F0E70"/>
    <w:rsid w:val="001F1F21"/>
    <w:rsid w:val="001F2E57"/>
    <w:rsid w:val="001F4CF8"/>
    <w:rsid w:val="001F5523"/>
    <w:rsid w:val="001F5E84"/>
    <w:rsid w:val="001F621F"/>
    <w:rsid w:val="001F675E"/>
    <w:rsid w:val="00202A91"/>
    <w:rsid w:val="00203387"/>
    <w:rsid w:val="00203CCB"/>
    <w:rsid w:val="00205008"/>
    <w:rsid w:val="002108F0"/>
    <w:rsid w:val="00211762"/>
    <w:rsid w:val="00211FF0"/>
    <w:rsid w:val="0021243C"/>
    <w:rsid w:val="00212F04"/>
    <w:rsid w:val="002151CC"/>
    <w:rsid w:val="00215459"/>
    <w:rsid w:val="0021585C"/>
    <w:rsid w:val="00215F13"/>
    <w:rsid w:val="0021632C"/>
    <w:rsid w:val="002166C0"/>
    <w:rsid w:val="0021679A"/>
    <w:rsid w:val="00217CF2"/>
    <w:rsid w:val="002202C5"/>
    <w:rsid w:val="0022192C"/>
    <w:rsid w:val="00222247"/>
    <w:rsid w:val="00222356"/>
    <w:rsid w:val="00223486"/>
    <w:rsid w:val="00225F2C"/>
    <w:rsid w:val="0022627E"/>
    <w:rsid w:val="00227C53"/>
    <w:rsid w:val="002305E5"/>
    <w:rsid w:val="002305F9"/>
    <w:rsid w:val="00232044"/>
    <w:rsid w:val="002327CF"/>
    <w:rsid w:val="00232F81"/>
    <w:rsid w:val="00233298"/>
    <w:rsid w:val="002337F3"/>
    <w:rsid w:val="00234E20"/>
    <w:rsid w:val="00234F8F"/>
    <w:rsid w:val="00235F38"/>
    <w:rsid w:val="00236FEF"/>
    <w:rsid w:val="0023731F"/>
    <w:rsid w:val="002401B3"/>
    <w:rsid w:val="00241062"/>
    <w:rsid w:val="00242A88"/>
    <w:rsid w:val="002447D6"/>
    <w:rsid w:val="00244E8C"/>
    <w:rsid w:val="0024554A"/>
    <w:rsid w:val="0024557F"/>
    <w:rsid w:val="002471C3"/>
    <w:rsid w:val="002500AB"/>
    <w:rsid w:val="00250407"/>
    <w:rsid w:val="0025176A"/>
    <w:rsid w:val="00253224"/>
    <w:rsid w:val="00253981"/>
    <w:rsid w:val="00254E10"/>
    <w:rsid w:val="0025755A"/>
    <w:rsid w:val="002603FC"/>
    <w:rsid w:val="0026051B"/>
    <w:rsid w:val="00260F01"/>
    <w:rsid w:val="00263716"/>
    <w:rsid w:val="00263E12"/>
    <w:rsid w:val="00263F64"/>
    <w:rsid w:val="002642B1"/>
    <w:rsid w:val="00266DA5"/>
    <w:rsid w:val="00270A67"/>
    <w:rsid w:val="002719AB"/>
    <w:rsid w:val="00271ADE"/>
    <w:rsid w:val="00272CBB"/>
    <w:rsid w:val="00274934"/>
    <w:rsid w:val="00274DE1"/>
    <w:rsid w:val="002758C8"/>
    <w:rsid w:val="00276030"/>
    <w:rsid w:val="002769EC"/>
    <w:rsid w:val="00280404"/>
    <w:rsid w:val="00280429"/>
    <w:rsid w:val="0028149A"/>
    <w:rsid w:val="002832B4"/>
    <w:rsid w:val="00284E63"/>
    <w:rsid w:val="00285EB5"/>
    <w:rsid w:val="00285F5A"/>
    <w:rsid w:val="00291EB3"/>
    <w:rsid w:val="00293E8E"/>
    <w:rsid w:val="00294A23"/>
    <w:rsid w:val="00294CB7"/>
    <w:rsid w:val="002961CF"/>
    <w:rsid w:val="00296825"/>
    <w:rsid w:val="00296946"/>
    <w:rsid w:val="002A0089"/>
    <w:rsid w:val="002A0632"/>
    <w:rsid w:val="002A08A9"/>
    <w:rsid w:val="002A2101"/>
    <w:rsid w:val="002A2E6C"/>
    <w:rsid w:val="002A423E"/>
    <w:rsid w:val="002A4A82"/>
    <w:rsid w:val="002A4F8D"/>
    <w:rsid w:val="002A715D"/>
    <w:rsid w:val="002B00BE"/>
    <w:rsid w:val="002B0B10"/>
    <w:rsid w:val="002B0B5E"/>
    <w:rsid w:val="002B4531"/>
    <w:rsid w:val="002B467D"/>
    <w:rsid w:val="002B5231"/>
    <w:rsid w:val="002C034E"/>
    <w:rsid w:val="002C1459"/>
    <w:rsid w:val="002C1E61"/>
    <w:rsid w:val="002C32D5"/>
    <w:rsid w:val="002C38B1"/>
    <w:rsid w:val="002C3984"/>
    <w:rsid w:val="002C5642"/>
    <w:rsid w:val="002C56B8"/>
    <w:rsid w:val="002C6EF0"/>
    <w:rsid w:val="002C7AAE"/>
    <w:rsid w:val="002C7B47"/>
    <w:rsid w:val="002D132A"/>
    <w:rsid w:val="002D4B5D"/>
    <w:rsid w:val="002E0294"/>
    <w:rsid w:val="002E10EA"/>
    <w:rsid w:val="002E12AF"/>
    <w:rsid w:val="002E1D27"/>
    <w:rsid w:val="002E24C0"/>
    <w:rsid w:val="002E24E7"/>
    <w:rsid w:val="002E3543"/>
    <w:rsid w:val="002E4BD2"/>
    <w:rsid w:val="002E5695"/>
    <w:rsid w:val="002E634F"/>
    <w:rsid w:val="002E71B3"/>
    <w:rsid w:val="002E78A1"/>
    <w:rsid w:val="002F02A6"/>
    <w:rsid w:val="002F0CE7"/>
    <w:rsid w:val="002F26CB"/>
    <w:rsid w:val="002F3052"/>
    <w:rsid w:val="002F58F5"/>
    <w:rsid w:val="003016F6"/>
    <w:rsid w:val="003020F9"/>
    <w:rsid w:val="00303831"/>
    <w:rsid w:val="00304073"/>
    <w:rsid w:val="0030408D"/>
    <w:rsid w:val="003061C9"/>
    <w:rsid w:val="003071CD"/>
    <w:rsid w:val="00311313"/>
    <w:rsid w:val="00311739"/>
    <w:rsid w:val="00312460"/>
    <w:rsid w:val="00313156"/>
    <w:rsid w:val="00314A73"/>
    <w:rsid w:val="003151BD"/>
    <w:rsid w:val="00316878"/>
    <w:rsid w:val="00316904"/>
    <w:rsid w:val="003169B4"/>
    <w:rsid w:val="00317CA2"/>
    <w:rsid w:val="00317CF5"/>
    <w:rsid w:val="00321FF4"/>
    <w:rsid w:val="003246C2"/>
    <w:rsid w:val="00325BEE"/>
    <w:rsid w:val="00325DE7"/>
    <w:rsid w:val="00331A21"/>
    <w:rsid w:val="00332258"/>
    <w:rsid w:val="003330BC"/>
    <w:rsid w:val="00334DB4"/>
    <w:rsid w:val="00335169"/>
    <w:rsid w:val="003356F5"/>
    <w:rsid w:val="0034425D"/>
    <w:rsid w:val="00345CED"/>
    <w:rsid w:val="00346A04"/>
    <w:rsid w:val="00346F83"/>
    <w:rsid w:val="00347DF1"/>
    <w:rsid w:val="00351A15"/>
    <w:rsid w:val="00353BD3"/>
    <w:rsid w:val="003558EF"/>
    <w:rsid w:val="0035616E"/>
    <w:rsid w:val="003575FE"/>
    <w:rsid w:val="00357E3F"/>
    <w:rsid w:val="00363138"/>
    <w:rsid w:val="003675BE"/>
    <w:rsid w:val="00367C8B"/>
    <w:rsid w:val="00371AB8"/>
    <w:rsid w:val="00371BF2"/>
    <w:rsid w:val="00374170"/>
    <w:rsid w:val="003741ED"/>
    <w:rsid w:val="00374997"/>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E10"/>
    <w:rsid w:val="00391924"/>
    <w:rsid w:val="003919E9"/>
    <w:rsid w:val="00392400"/>
    <w:rsid w:val="003924DE"/>
    <w:rsid w:val="003935EB"/>
    <w:rsid w:val="003937EE"/>
    <w:rsid w:val="00393801"/>
    <w:rsid w:val="00394A29"/>
    <w:rsid w:val="00396715"/>
    <w:rsid w:val="003A0C77"/>
    <w:rsid w:val="003A0CE9"/>
    <w:rsid w:val="003A2F35"/>
    <w:rsid w:val="003A48ED"/>
    <w:rsid w:val="003A4E61"/>
    <w:rsid w:val="003A7942"/>
    <w:rsid w:val="003B32FE"/>
    <w:rsid w:val="003B45A7"/>
    <w:rsid w:val="003B49E9"/>
    <w:rsid w:val="003B4DEF"/>
    <w:rsid w:val="003B59DE"/>
    <w:rsid w:val="003B5C1E"/>
    <w:rsid w:val="003B6A83"/>
    <w:rsid w:val="003B7B61"/>
    <w:rsid w:val="003C0DAE"/>
    <w:rsid w:val="003C238E"/>
    <w:rsid w:val="003C36A6"/>
    <w:rsid w:val="003C3E82"/>
    <w:rsid w:val="003C493C"/>
    <w:rsid w:val="003C6230"/>
    <w:rsid w:val="003C646A"/>
    <w:rsid w:val="003D286C"/>
    <w:rsid w:val="003D2988"/>
    <w:rsid w:val="003D2BA3"/>
    <w:rsid w:val="003D41D8"/>
    <w:rsid w:val="003E04B2"/>
    <w:rsid w:val="003E2110"/>
    <w:rsid w:val="003E2BF8"/>
    <w:rsid w:val="003E3961"/>
    <w:rsid w:val="003E443A"/>
    <w:rsid w:val="003E5730"/>
    <w:rsid w:val="003E6E0F"/>
    <w:rsid w:val="003E7477"/>
    <w:rsid w:val="003E74A7"/>
    <w:rsid w:val="003F01BC"/>
    <w:rsid w:val="003F052D"/>
    <w:rsid w:val="003F10DA"/>
    <w:rsid w:val="003F20DE"/>
    <w:rsid w:val="003F2B72"/>
    <w:rsid w:val="003F3183"/>
    <w:rsid w:val="003F4E82"/>
    <w:rsid w:val="003F4FE2"/>
    <w:rsid w:val="003F5F71"/>
    <w:rsid w:val="003F68B9"/>
    <w:rsid w:val="003F724F"/>
    <w:rsid w:val="00400C26"/>
    <w:rsid w:val="00401220"/>
    <w:rsid w:val="00401424"/>
    <w:rsid w:val="0040202A"/>
    <w:rsid w:val="00403BC7"/>
    <w:rsid w:val="00404493"/>
    <w:rsid w:val="00405BC2"/>
    <w:rsid w:val="00407F9E"/>
    <w:rsid w:val="0041485A"/>
    <w:rsid w:val="00415F99"/>
    <w:rsid w:val="004213A6"/>
    <w:rsid w:val="004262B5"/>
    <w:rsid w:val="00431ECE"/>
    <w:rsid w:val="00433C0A"/>
    <w:rsid w:val="004349B7"/>
    <w:rsid w:val="00434D4F"/>
    <w:rsid w:val="004358B7"/>
    <w:rsid w:val="00435A70"/>
    <w:rsid w:val="00435ABD"/>
    <w:rsid w:val="00435D09"/>
    <w:rsid w:val="0043657C"/>
    <w:rsid w:val="00436B4D"/>
    <w:rsid w:val="00440E65"/>
    <w:rsid w:val="00440FE2"/>
    <w:rsid w:val="004427D3"/>
    <w:rsid w:val="00442B01"/>
    <w:rsid w:val="0044569D"/>
    <w:rsid w:val="0044644B"/>
    <w:rsid w:val="00450F32"/>
    <w:rsid w:val="004514AE"/>
    <w:rsid w:val="00453CF8"/>
    <w:rsid w:val="004546EA"/>
    <w:rsid w:val="00454CFF"/>
    <w:rsid w:val="004565E8"/>
    <w:rsid w:val="004575DE"/>
    <w:rsid w:val="00460C8D"/>
    <w:rsid w:val="004610A5"/>
    <w:rsid w:val="004613A7"/>
    <w:rsid w:val="00463694"/>
    <w:rsid w:val="00464935"/>
    <w:rsid w:val="00465293"/>
    <w:rsid w:val="0046604F"/>
    <w:rsid w:val="00472083"/>
    <w:rsid w:val="00472480"/>
    <w:rsid w:val="00472D29"/>
    <w:rsid w:val="0047323D"/>
    <w:rsid w:val="0047491B"/>
    <w:rsid w:val="00476142"/>
    <w:rsid w:val="0047720A"/>
    <w:rsid w:val="00477A61"/>
    <w:rsid w:val="00480299"/>
    <w:rsid w:val="004805AB"/>
    <w:rsid w:val="00480E52"/>
    <w:rsid w:val="00482C80"/>
    <w:rsid w:val="00483BF6"/>
    <w:rsid w:val="004843FD"/>
    <w:rsid w:val="004851E0"/>
    <w:rsid w:val="00485CE8"/>
    <w:rsid w:val="004869E3"/>
    <w:rsid w:val="00486A3B"/>
    <w:rsid w:val="0048724F"/>
    <w:rsid w:val="00487C20"/>
    <w:rsid w:val="00490302"/>
    <w:rsid w:val="0049114B"/>
    <w:rsid w:val="00491880"/>
    <w:rsid w:val="00492BFC"/>
    <w:rsid w:val="0049442E"/>
    <w:rsid w:val="004959F9"/>
    <w:rsid w:val="004A2948"/>
    <w:rsid w:val="004A47E1"/>
    <w:rsid w:val="004A6784"/>
    <w:rsid w:val="004A6BAD"/>
    <w:rsid w:val="004A6DD5"/>
    <w:rsid w:val="004B1B61"/>
    <w:rsid w:val="004B208F"/>
    <w:rsid w:val="004B3BFB"/>
    <w:rsid w:val="004B4A0E"/>
    <w:rsid w:val="004B506C"/>
    <w:rsid w:val="004B54A2"/>
    <w:rsid w:val="004B55E6"/>
    <w:rsid w:val="004B5BD6"/>
    <w:rsid w:val="004B70FC"/>
    <w:rsid w:val="004C28EC"/>
    <w:rsid w:val="004C32A8"/>
    <w:rsid w:val="004C35CC"/>
    <w:rsid w:val="004C40EC"/>
    <w:rsid w:val="004D19B1"/>
    <w:rsid w:val="004D3D58"/>
    <w:rsid w:val="004D4E61"/>
    <w:rsid w:val="004D6E4D"/>
    <w:rsid w:val="004E03D6"/>
    <w:rsid w:val="004E1062"/>
    <w:rsid w:val="004E14CA"/>
    <w:rsid w:val="004E21F3"/>
    <w:rsid w:val="004E2810"/>
    <w:rsid w:val="004E3D0E"/>
    <w:rsid w:val="004E4EA7"/>
    <w:rsid w:val="004E7EAC"/>
    <w:rsid w:val="004F0E10"/>
    <w:rsid w:val="004F1DA0"/>
    <w:rsid w:val="004F2905"/>
    <w:rsid w:val="004F3DA9"/>
    <w:rsid w:val="004F40DB"/>
    <w:rsid w:val="004F4273"/>
    <w:rsid w:val="004F5833"/>
    <w:rsid w:val="004F59BC"/>
    <w:rsid w:val="004F720A"/>
    <w:rsid w:val="005008D4"/>
    <w:rsid w:val="00501011"/>
    <w:rsid w:val="00501AE7"/>
    <w:rsid w:val="00501BFC"/>
    <w:rsid w:val="005020F3"/>
    <w:rsid w:val="00502AFB"/>
    <w:rsid w:val="00502FC4"/>
    <w:rsid w:val="005041D4"/>
    <w:rsid w:val="00504C73"/>
    <w:rsid w:val="00505425"/>
    <w:rsid w:val="00505C44"/>
    <w:rsid w:val="005060DF"/>
    <w:rsid w:val="00510802"/>
    <w:rsid w:val="005115EC"/>
    <w:rsid w:val="00512988"/>
    <w:rsid w:val="00513522"/>
    <w:rsid w:val="00513B14"/>
    <w:rsid w:val="00514195"/>
    <w:rsid w:val="00514565"/>
    <w:rsid w:val="00515DE0"/>
    <w:rsid w:val="0051707F"/>
    <w:rsid w:val="00517EC0"/>
    <w:rsid w:val="005209C4"/>
    <w:rsid w:val="00520ACE"/>
    <w:rsid w:val="00522331"/>
    <w:rsid w:val="00523089"/>
    <w:rsid w:val="00523B6B"/>
    <w:rsid w:val="00525DC8"/>
    <w:rsid w:val="005276A9"/>
    <w:rsid w:val="005303E4"/>
    <w:rsid w:val="005307EA"/>
    <w:rsid w:val="005317A8"/>
    <w:rsid w:val="0053205A"/>
    <w:rsid w:val="005326C5"/>
    <w:rsid w:val="00532736"/>
    <w:rsid w:val="00534848"/>
    <w:rsid w:val="00534B0A"/>
    <w:rsid w:val="00535996"/>
    <w:rsid w:val="00535B6B"/>
    <w:rsid w:val="005372FD"/>
    <w:rsid w:val="005414B1"/>
    <w:rsid w:val="005423F7"/>
    <w:rsid w:val="00542FC9"/>
    <w:rsid w:val="005431C4"/>
    <w:rsid w:val="00544D56"/>
    <w:rsid w:val="005450BF"/>
    <w:rsid w:val="0054589D"/>
    <w:rsid w:val="005468BB"/>
    <w:rsid w:val="00547F38"/>
    <w:rsid w:val="00551768"/>
    <w:rsid w:val="0055194C"/>
    <w:rsid w:val="00551F01"/>
    <w:rsid w:val="00552D07"/>
    <w:rsid w:val="00553195"/>
    <w:rsid w:val="0055376C"/>
    <w:rsid w:val="005544D1"/>
    <w:rsid w:val="00556E98"/>
    <w:rsid w:val="0056048B"/>
    <w:rsid w:val="00561AC5"/>
    <w:rsid w:val="005629E0"/>
    <w:rsid w:val="0056632D"/>
    <w:rsid w:val="0056686C"/>
    <w:rsid w:val="00570116"/>
    <w:rsid w:val="00570FC9"/>
    <w:rsid w:val="00571C21"/>
    <w:rsid w:val="0057384F"/>
    <w:rsid w:val="00574133"/>
    <w:rsid w:val="005745F9"/>
    <w:rsid w:val="0057478F"/>
    <w:rsid w:val="00575474"/>
    <w:rsid w:val="00576E19"/>
    <w:rsid w:val="0058063A"/>
    <w:rsid w:val="00581914"/>
    <w:rsid w:val="00581C12"/>
    <w:rsid w:val="00581D93"/>
    <w:rsid w:val="0058262B"/>
    <w:rsid w:val="00582808"/>
    <w:rsid w:val="00583835"/>
    <w:rsid w:val="00584791"/>
    <w:rsid w:val="005850CF"/>
    <w:rsid w:val="00586E05"/>
    <w:rsid w:val="00586EE1"/>
    <w:rsid w:val="00587BE9"/>
    <w:rsid w:val="00587CB5"/>
    <w:rsid w:val="00590D2F"/>
    <w:rsid w:val="0059128F"/>
    <w:rsid w:val="005931E5"/>
    <w:rsid w:val="005934E1"/>
    <w:rsid w:val="0059430C"/>
    <w:rsid w:val="0059684E"/>
    <w:rsid w:val="005A0A44"/>
    <w:rsid w:val="005A0B3D"/>
    <w:rsid w:val="005A0C96"/>
    <w:rsid w:val="005A1416"/>
    <w:rsid w:val="005A2174"/>
    <w:rsid w:val="005A243E"/>
    <w:rsid w:val="005A34F7"/>
    <w:rsid w:val="005A4888"/>
    <w:rsid w:val="005A5DF5"/>
    <w:rsid w:val="005A681D"/>
    <w:rsid w:val="005B0389"/>
    <w:rsid w:val="005B0774"/>
    <w:rsid w:val="005B17DD"/>
    <w:rsid w:val="005B2695"/>
    <w:rsid w:val="005B276B"/>
    <w:rsid w:val="005B2846"/>
    <w:rsid w:val="005B2CE8"/>
    <w:rsid w:val="005B2D44"/>
    <w:rsid w:val="005B3B0E"/>
    <w:rsid w:val="005B45BE"/>
    <w:rsid w:val="005B4B24"/>
    <w:rsid w:val="005B4B91"/>
    <w:rsid w:val="005B5124"/>
    <w:rsid w:val="005B5F7F"/>
    <w:rsid w:val="005B6014"/>
    <w:rsid w:val="005B6479"/>
    <w:rsid w:val="005B6546"/>
    <w:rsid w:val="005B6DD8"/>
    <w:rsid w:val="005B7A2C"/>
    <w:rsid w:val="005C0E0F"/>
    <w:rsid w:val="005C1204"/>
    <w:rsid w:val="005C1C8F"/>
    <w:rsid w:val="005C2847"/>
    <w:rsid w:val="005C2B0D"/>
    <w:rsid w:val="005C2FB5"/>
    <w:rsid w:val="005C4B9E"/>
    <w:rsid w:val="005C529E"/>
    <w:rsid w:val="005C5985"/>
    <w:rsid w:val="005C6ED6"/>
    <w:rsid w:val="005D09EC"/>
    <w:rsid w:val="005D0BA8"/>
    <w:rsid w:val="005D122F"/>
    <w:rsid w:val="005D189C"/>
    <w:rsid w:val="005D191C"/>
    <w:rsid w:val="005D209C"/>
    <w:rsid w:val="005D214F"/>
    <w:rsid w:val="005D3592"/>
    <w:rsid w:val="005D3A8A"/>
    <w:rsid w:val="005D3E53"/>
    <w:rsid w:val="005D5A27"/>
    <w:rsid w:val="005D5B95"/>
    <w:rsid w:val="005D5D55"/>
    <w:rsid w:val="005D6292"/>
    <w:rsid w:val="005D7D59"/>
    <w:rsid w:val="005E0116"/>
    <w:rsid w:val="005E1DB5"/>
    <w:rsid w:val="005E4EE7"/>
    <w:rsid w:val="005E4EED"/>
    <w:rsid w:val="005E5F23"/>
    <w:rsid w:val="005E6944"/>
    <w:rsid w:val="005E75D6"/>
    <w:rsid w:val="005F3878"/>
    <w:rsid w:val="005F4C7A"/>
    <w:rsid w:val="005F50DB"/>
    <w:rsid w:val="005F67DE"/>
    <w:rsid w:val="00600383"/>
    <w:rsid w:val="00600A86"/>
    <w:rsid w:val="00602BFE"/>
    <w:rsid w:val="00603E98"/>
    <w:rsid w:val="00604439"/>
    <w:rsid w:val="00604ABC"/>
    <w:rsid w:val="00604C20"/>
    <w:rsid w:val="0060585E"/>
    <w:rsid w:val="006059A4"/>
    <w:rsid w:val="00605E1B"/>
    <w:rsid w:val="00607537"/>
    <w:rsid w:val="00607C50"/>
    <w:rsid w:val="00611953"/>
    <w:rsid w:val="00612465"/>
    <w:rsid w:val="006131F0"/>
    <w:rsid w:val="00617D9A"/>
    <w:rsid w:val="00620B87"/>
    <w:rsid w:val="006221BB"/>
    <w:rsid w:val="006229F9"/>
    <w:rsid w:val="0062307C"/>
    <w:rsid w:val="006253F7"/>
    <w:rsid w:val="00625492"/>
    <w:rsid w:val="00625594"/>
    <w:rsid w:val="00627758"/>
    <w:rsid w:val="00630935"/>
    <w:rsid w:val="00630C03"/>
    <w:rsid w:val="0063136F"/>
    <w:rsid w:val="006318F1"/>
    <w:rsid w:val="00632A78"/>
    <w:rsid w:val="00632C5C"/>
    <w:rsid w:val="00633F23"/>
    <w:rsid w:val="00635233"/>
    <w:rsid w:val="006354B4"/>
    <w:rsid w:val="00636160"/>
    <w:rsid w:val="00636831"/>
    <w:rsid w:val="00636C8E"/>
    <w:rsid w:val="00637EFF"/>
    <w:rsid w:val="00640DDB"/>
    <w:rsid w:val="00641619"/>
    <w:rsid w:val="00642A9E"/>
    <w:rsid w:val="00643C8B"/>
    <w:rsid w:val="00644B75"/>
    <w:rsid w:val="00645225"/>
    <w:rsid w:val="00646CCA"/>
    <w:rsid w:val="0065142E"/>
    <w:rsid w:val="006518A2"/>
    <w:rsid w:val="006530A4"/>
    <w:rsid w:val="006539EE"/>
    <w:rsid w:val="00653E16"/>
    <w:rsid w:val="00655730"/>
    <w:rsid w:val="006578DC"/>
    <w:rsid w:val="006616CE"/>
    <w:rsid w:val="00661AFE"/>
    <w:rsid w:val="00663E9E"/>
    <w:rsid w:val="00665B8B"/>
    <w:rsid w:val="00665BC4"/>
    <w:rsid w:val="006662B8"/>
    <w:rsid w:val="00666FF6"/>
    <w:rsid w:val="0066715F"/>
    <w:rsid w:val="00667336"/>
    <w:rsid w:val="00667A93"/>
    <w:rsid w:val="00671C8D"/>
    <w:rsid w:val="0067265F"/>
    <w:rsid w:val="00674031"/>
    <w:rsid w:val="00675FCE"/>
    <w:rsid w:val="00676545"/>
    <w:rsid w:val="00680D4C"/>
    <w:rsid w:val="00682FA1"/>
    <w:rsid w:val="00683791"/>
    <w:rsid w:val="00684554"/>
    <w:rsid w:val="00685C50"/>
    <w:rsid w:val="00687C6E"/>
    <w:rsid w:val="00690FCF"/>
    <w:rsid w:val="00690FE6"/>
    <w:rsid w:val="006954B6"/>
    <w:rsid w:val="0069684A"/>
    <w:rsid w:val="006A0941"/>
    <w:rsid w:val="006A186E"/>
    <w:rsid w:val="006A2B4B"/>
    <w:rsid w:val="006A2C72"/>
    <w:rsid w:val="006A35F4"/>
    <w:rsid w:val="006A4AB5"/>
    <w:rsid w:val="006A648F"/>
    <w:rsid w:val="006A67CB"/>
    <w:rsid w:val="006A6893"/>
    <w:rsid w:val="006A712B"/>
    <w:rsid w:val="006A7CEF"/>
    <w:rsid w:val="006B0961"/>
    <w:rsid w:val="006B0EB9"/>
    <w:rsid w:val="006B142B"/>
    <w:rsid w:val="006B1A79"/>
    <w:rsid w:val="006B326E"/>
    <w:rsid w:val="006B34F6"/>
    <w:rsid w:val="006B35DD"/>
    <w:rsid w:val="006B4051"/>
    <w:rsid w:val="006B46B0"/>
    <w:rsid w:val="006B4BD6"/>
    <w:rsid w:val="006B74BC"/>
    <w:rsid w:val="006B7581"/>
    <w:rsid w:val="006C2290"/>
    <w:rsid w:val="006C2A7E"/>
    <w:rsid w:val="006C3C65"/>
    <w:rsid w:val="006C47D8"/>
    <w:rsid w:val="006C616F"/>
    <w:rsid w:val="006C6822"/>
    <w:rsid w:val="006D1CE6"/>
    <w:rsid w:val="006D31A7"/>
    <w:rsid w:val="006D38B8"/>
    <w:rsid w:val="006D6F85"/>
    <w:rsid w:val="006E025E"/>
    <w:rsid w:val="006E0A85"/>
    <w:rsid w:val="006E1BB7"/>
    <w:rsid w:val="006E28AE"/>
    <w:rsid w:val="006E3A14"/>
    <w:rsid w:val="006E3B7B"/>
    <w:rsid w:val="006E3D58"/>
    <w:rsid w:val="006E477A"/>
    <w:rsid w:val="006E5467"/>
    <w:rsid w:val="006E5EB2"/>
    <w:rsid w:val="006E77FF"/>
    <w:rsid w:val="006E7875"/>
    <w:rsid w:val="006F1215"/>
    <w:rsid w:val="006F21DE"/>
    <w:rsid w:val="006F4424"/>
    <w:rsid w:val="006F46D8"/>
    <w:rsid w:val="006F5091"/>
    <w:rsid w:val="006F5C51"/>
    <w:rsid w:val="0070065B"/>
    <w:rsid w:val="007011F6"/>
    <w:rsid w:val="00701542"/>
    <w:rsid w:val="00701892"/>
    <w:rsid w:val="00702B2C"/>
    <w:rsid w:val="007031D7"/>
    <w:rsid w:val="0070340A"/>
    <w:rsid w:val="007035D8"/>
    <w:rsid w:val="0070429D"/>
    <w:rsid w:val="007045A8"/>
    <w:rsid w:val="00712F2F"/>
    <w:rsid w:val="00713126"/>
    <w:rsid w:val="007131C0"/>
    <w:rsid w:val="00713E78"/>
    <w:rsid w:val="0071477E"/>
    <w:rsid w:val="00715B8D"/>
    <w:rsid w:val="00715F2F"/>
    <w:rsid w:val="00717FD5"/>
    <w:rsid w:val="00722260"/>
    <w:rsid w:val="00723A52"/>
    <w:rsid w:val="00723CE9"/>
    <w:rsid w:val="00725478"/>
    <w:rsid w:val="007258AD"/>
    <w:rsid w:val="00731089"/>
    <w:rsid w:val="00731D80"/>
    <w:rsid w:val="00733493"/>
    <w:rsid w:val="00734C76"/>
    <w:rsid w:val="00735A27"/>
    <w:rsid w:val="00735FFD"/>
    <w:rsid w:val="00736075"/>
    <w:rsid w:val="00736484"/>
    <w:rsid w:val="00737388"/>
    <w:rsid w:val="0073786D"/>
    <w:rsid w:val="00737A47"/>
    <w:rsid w:val="0074066E"/>
    <w:rsid w:val="00740740"/>
    <w:rsid w:val="00740827"/>
    <w:rsid w:val="00741B76"/>
    <w:rsid w:val="00743B25"/>
    <w:rsid w:val="00744F07"/>
    <w:rsid w:val="00745CF7"/>
    <w:rsid w:val="0074617B"/>
    <w:rsid w:val="00746B4C"/>
    <w:rsid w:val="00746BB0"/>
    <w:rsid w:val="00750D6C"/>
    <w:rsid w:val="00751375"/>
    <w:rsid w:val="00751655"/>
    <w:rsid w:val="00752058"/>
    <w:rsid w:val="00754E9A"/>
    <w:rsid w:val="00754EAD"/>
    <w:rsid w:val="007562FF"/>
    <w:rsid w:val="00756844"/>
    <w:rsid w:val="0075739B"/>
    <w:rsid w:val="00757DE7"/>
    <w:rsid w:val="00760E24"/>
    <w:rsid w:val="007610DC"/>
    <w:rsid w:val="0076198B"/>
    <w:rsid w:val="00761A4B"/>
    <w:rsid w:val="00764BCD"/>
    <w:rsid w:val="00764E38"/>
    <w:rsid w:val="007664D6"/>
    <w:rsid w:val="00766917"/>
    <w:rsid w:val="00766BCA"/>
    <w:rsid w:val="00770AAE"/>
    <w:rsid w:val="00773530"/>
    <w:rsid w:val="00773D54"/>
    <w:rsid w:val="0077451F"/>
    <w:rsid w:val="00774B8A"/>
    <w:rsid w:val="00774E8F"/>
    <w:rsid w:val="00774F9F"/>
    <w:rsid w:val="00775301"/>
    <w:rsid w:val="00776A8C"/>
    <w:rsid w:val="00777CA7"/>
    <w:rsid w:val="007819EA"/>
    <w:rsid w:val="007825DF"/>
    <w:rsid w:val="007827B4"/>
    <w:rsid w:val="007827E8"/>
    <w:rsid w:val="00782838"/>
    <w:rsid w:val="007831D6"/>
    <w:rsid w:val="00784269"/>
    <w:rsid w:val="00785D55"/>
    <w:rsid w:val="00786EB2"/>
    <w:rsid w:val="00790503"/>
    <w:rsid w:val="00790A17"/>
    <w:rsid w:val="007923F1"/>
    <w:rsid w:val="00792ED9"/>
    <w:rsid w:val="00792EDC"/>
    <w:rsid w:val="00793AC4"/>
    <w:rsid w:val="00794265"/>
    <w:rsid w:val="00795373"/>
    <w:rsid w:val="00795EEC"/>
    <w:rsid w:val="007A0F53"/>
    <w:rsid w:val="007A1254"/>
    <w:rsid w:val="007A22E0"/>
    <w:rsid w:val="007A2794"/>
    <w:rsid w:val="007A4E73"/>
    <w:rsid w:val="007A585B"/>
    <w:rsid w:val="007A7713"/>
    <w:rsid w:val="007B00E1"/>
    <w:rsid w:val="007B0270"/>
    <w:rsid w:val="007B02D2"/>
    <w:rsid w:val="007B0CD9"/>
    <w:rsid w:val="007B22C1"/>
    <w:rsid w:val="007B5BC6"/>
    <w:rsid w:val="007B731A"/>
    <w:rsid w:val="007B766E"/>
    <w:rsid w:val="007B7F84"/>
    <w:rsid w:val="007C063A"/>
    <w:rsid w:val="007C0FAB"/>
    <w:rsid w:val="007C180A"/>
    <w:rsid w:val="007C1FEC"/>
    <w:rsid w:val="007C241A"/>
    <w:rsid w:val="007C274A"/>
    <w:rsid w:val="007C3DC4"/>
    <w:rsid w:val="007C4464"/>
    <w:rsid w:val="007C5A77"/>
    <w:rsid w:val="007C5FE7"/>
    <w:rsid w:val="007C7371"/>
    <w:rsid w:val="007C75F8"/>
    <w:rsid w:val="007D0120"/>
    <w:rsid w:val="007D0125"/>
    <w:rsid w:val="007D0884"/>
    <w:rsid w:val="007D167B"/>
    <w:rsid w:val="007D3C15"/>
    <w:rsid w:val="007D3FD0"/>
    <w:rsid w:val="007D67BC"/>
    <w:rsid w:val="007D73E4"/>
    <w:rsid w:val="007E1985"/>
    <w:rsid w:val="007E2991"/>
    <w:rsid w:val="007E3370"/>
    <w:rsid w:val="007E36CA"/>
    <w:rsid w:val="007E3C7D"/>
    <w:rsid w:val="007E44FB"/>
    <w:rsid w:val="007E4C96"/>
    <w:rsid w:val="007E5216"/>
    <w:rsid w:val="007E560F"/>
    <w:rsid w:val="007E6D83"/>
    <w:rsid w:val="007E7B7B"/>
    <w:rsid w:val="007E7FB9"/>
    <w:rsid w:val="007F078D"/>
    <w:rsid w:val="007F12FB"/>
    <w:rsid w:val="007F179E"/>
    <w:rsid w:val="007F1ADC"/>
    <w:rsid w:val="007F1C8F"/>
    <w:rsid w:val="007F22C4"/>
    <w:rsid w:val="007F2635"/>
    <w:rsid w:val="007F529F"/>
    <w:rsid w:val="007F5D73"/>
    <w:rsid w:val="007F64EE"/>
    <w:rsid w:val="007F69A7"/>
    <w:rsid w:val="007F6E67"/>
    <w:rsid w:val="00800B28"/>
    <w:rsid w:val="00801679"/>
    <w:rsid w:val="00801AB2"/>
    <w:rsid w:val="008020FA"/>
    <w:rsid w:val="00804512"/>
    <w:rsid w:val="0080483E"/>
    <w:rsid w:val="00807018"/>
    <w:rsid w:val="00807D75"/>
    <w:rsid w:val="008102DF"/>
    <w:rsid w:val="0081085B"/>
    <w:rsid w:val="00812077"/>
    <w:rsid w:val="00816CCF"/>
    <w:rsid w:val="00820359"/>
    <w:rsid w:val="008227BC"/>
    <w:rsid w:val="00824A44"/>
    <w:rsid w:val="00824AA7"/>
    <w:rsid w:val="00827435"/>
    <w:rsid w:val="00827B39"/>
    <w:rsid w:val="00831481"/>
    <w:rsid w:val="0083150A"/>
    <w:rsid w:val="00831A5B"/>
    <w:rsid w:val="00831F24"/>
    <w:rsid w:val="00832763"/>
    <w:rsid w:val="00837D2F"/>
    <w:rsid w:val="00840A14"/>
    <w:rsid w:val="00843A9A"/>
    <w:rsid w:val="008447E3"/>
    <w:rsid w:val="00846469"/>
    <w:rsid w:val="0084785F"/>
    <w:rsid w:val="00850729"/>
    <w:rsid w:val="00853C90"/>
    <w:rsid w:val="00854402"/>
    <w:rsid w:val="0085490B"/>
    <w:rsid w:val="00855FA8"/>
    <w:rsid w:val="008569E6"/>
    <w:rsid w:val="00860171"/>
    <w:rsid w:val="008616E4"/>
    <w:rsid w:val="008619BB"/>
    <w:rsid w:val="00861EB5"/>
    <w:rsid w:val="00862B9E"/>
    <w:rsid w:val="00862BC9"/>
    <w:rsid w:val="008636E2"/>
    <w:rsid w:val="00864684"/>
    <w:rsid w:val="00865520"/>
    <w:rsid w:val="00865CF5"/>
    <w:rsid w:val="00867769"/>
    <w:rsid w:val="008718AC"/>
    <w:rsid w:val="008737C7"/>
    <w:rsid w:val="00874C46"/>
    <w:rsid w:val="00875D9A"/>
    <w:rsid w:val="00876966"/>
    <w:rsid w:val="00880B7E"/>
    <w:rsid w:val="008819A7"/>
    <w:rsid w:val="00881A64"/>
    <w:rsid w:val="00881F32"/>
    <w:rsid w:val="00884682"/>
    <w:rsid w:val="00884AB6"/>
    <w:rsid w:val="00884C34"/>
    <w:rsid w:val="00887206"/>
    <w:rsid w:val="00887311"/>
    <w:rsid w:val="0088747F"/>
    <w:rsid w:val="00892B5E"/>
    <w:rsid w:val="00893625"/>
    <w:rsid w:val="008956D1"/>
    <w:rsid w:val="00897CD4"/>
    <w:rsid w:val="008A23E2"/>
    <w:rsid w:val="008A2A12"/>
    <w:rsid w:val="008A3922"/>
    <w:rsid w:val="008A4002"/>
    <w:rsid w:val="008A4C2E"/>
    <w:rsid w:val="008A59CB"/>
    <w:rsid w:val="008A6409"/>
    <w:rsid w:val="008B1E90"/>
    <w:rsid w:val="008B26C1"/>
    <w:rsid w:val="008B28EB"/>
    <w:rsid w:val="008B3561"/>
    <w:rsid w:val="008B42C1"/>
    <w:rsid w:val="008B4A66"/>
    <w:rsid w:val="008C0511"/>
    <w:rsid w:val="008C412D"/>
    <w:rsid w:val="008C5E8B"/>
    <w:rsid w:val="008C6222"/>
    <w:rsid w:val="008C634F"/>
    <w:rsid w:val="008C63DE"/>
    <w:rsid w:val="008C750B"/>
    <w:rsid w:val="008C7CFC"/>
    <w:rsid w:val="008C7D2E"/>
    <w:rsid w:val="008C7F88"/>
    <w:rsid w:val="008D00C1"/>
    <w:rsid w:val="008D00E0"/>
    <w:rsid w:val="008D0D46"/>
    <w:rsid w:val="008D2D48"/>
    <w:rsid w:val="008D433E"/>
    <w:rsid w:val="008D77EF"/>
    <w:rsid w:val="008E062A"/>
    <w:rsid w:val="008E2521"/>
    <w:rsid w:val="008E2A73"/>
    <w:rsid w:val="008E4CC3"/>
    <w:rsid w:val="008F23C1"/>
    <w:rsid w:val="008F2F6A"/>
    <w:rsid w:val="008F34C8"/>
    <w:rsid w:val="008F45FD"/>
    <w:rsid w:val="008F57FB"/>
    <w:rsid w:val="008F603B"/>
    <w:rsid w:val="008F6ED1"/>
    <w:rsid w:val="00901414"/>
    <w:rsid w:val="00901440"/>
    <w:rsid w:val="009028B5"/>
    <w:rsid w:val="00902C8A"/>
    <w:rsid w:val="0090508C"/>
    <w:rsid w:val="00907210"/>
    <w:rsid w:val="009079AE"/>
    <w:rsid w:val="00907DAE"/>
    <w:rsid w:val="009106EC"/>
    <w:rsid w:val="00910CC6"/>
    <w:rsid w:val="00911E21"/>
    <w:rsid w:val="0091277A"/>
    <w:rsid w:val="00912C46"/>
    <w:rsid w:val="00912DC0"/>
    <w:rsid w:val="00913115"/>
    <w:rsid w:val="0091320A"/>
    <w:rsid w:val="00914434"/>
    <w:rsid w:val="0091474A"/>
    <w:rsid w:val="0091499B"/>
    <w:rsid w:val="00914C92"/>
    <w:rsid w:val="009168DC"/>
    <w:rsid w:val="00916ED3"/>
    <w:rsid w:val="00920159"/>
    <w:rsid w:val="00923EFE"/>
    <w:rsid w:val="00926679"/>
    <w:rsid w:val="00926D46"/>
    <w:rsid w:val="009271DE"/>
    <w:rsid w:val="00930139"/>
    <w:rsid w:val="00930A86"/>
    <w:rsid w:val="0093197D"/>
    <w:rsid w:val="009321CF"/>
    <w:rsid w:val="00933952"/>
    <w:rsid w:val="00934441"/>
    <w:rsid w:val="00934473"/>
    <w:rsid w:val="00937B17"/>
    <w:rsid w:val="00940E68"/>
    <w:rsid w:val="009417DE"/>
    <w:rsid w:val="00942B06"/>
    <w:rsid w:val="009430C4"/>
    <w:rsid w:val="0094376D"/>
    <w:rsid w:val="009449FE"/>
    <w:rsid w:val="009460FF"/>
    <w:rsid w:val="00951BFB"/>
    <w:rsid w:val="00952E39"/>
    <w:rsid w:val="00953A81"/>
    <w:rsid w:val="00960948"/>
    <w:rsid w:val="00960C9E"/>
    <w:rsid w:val="00961413"/>
    <w:rsid w:val="0096336D"/>
    <w:rsid w:val="0096338D"/>
    <w:rsid w:val="00963A84"/>
    <w:rsid w:val="0096442A"/>
    <w:rsid w:val="00965614"/>
    <w:rsid w:val="009667DC"/>
    <w:rsid w:val="00966E18"/>
    <w:rsid w:val="0097038B"/>
    <w:rsid w:val="00971E56"/>
    <w:rsid w:val="00972F00"/>
    <w:rsid w:val="00973449"/>
    <w:rsid w:val="00974137"/>
    <w:rsid w:val="009749FB"/>
    <w:rsid w:val="00975132"/>
    <w:rsid w:val="009759AF"/>
    <w:rsid w:val="009772CB"/>
    <w:rsid w:val="009779A2"/>
    <w:rsid w:val="00977EC0"/>
    <w:rsid w:val="00980213"/>
    <w:rsid w:val="0098547C"/>
    <w:rsid w:val="00985EF1"/>
    <w:rsid w:val="00987D6C"/>
    <w:rsid w:val="00990D40"/>
    <w:rsid w:val="00994A2E"/>
    <w:rsid w:val="00995BCA"/>
    <w:rsid w:val="00996DD1"/>
    <w:rsid w:val="0099731A"/>
    <w:rsid w:val="009A1CA5"/>
    <w:rsid w:val="009A2FA5"/>
    <w:rsid w:val="009A37DE"/>
    <w:rsid w:val="009A6FB3"/>
    <w:rsid w:val="009A7A59"/>
    <w:rsid w:val="009B0E0F"/>
    <w:rsid w:val="009B1252"/>
    <w:rsid w:val="009B15EE"/>
    <w:rsid w:val="009B33D4"/>
    <w:rsid w:val="009B359B"/>
    <w:rsid w:val="009B3CAF"/>
    <w:rsid w:val="009B4086"/>
    <w:rsid w:val="009B507B"/>
    <w:rsid w:val="009C1FA1"/>
    <w:rsid w:val="009C28B8"/>
    <w:rsid w:val="009C374B"/>
    <w:rsid w:val="009C4534"/>
    <w:rsid w:val="009C4D1D"/>
    <w:rsid w:val="009C5C00"/>
    <w:rsid w:val="009C73A7"/>
    <w:rsid w:val="009D0098"/>
    <w:rsid w:val="009D29ED"/>
    <w:rsid w:val="009D2B26"/>
    <w:rsid w:val="009D3065"/>
    <w:rsid w:val="009D3F77"/>
    <w:rsid w:val="009D4889"/>
    <w:rsid w:val="009D5806"/>
    <w:rsid w:val="009E0088"/>
    <w:rsid w:val="009E0299"/>
    <w:rsid w:val="009E0AC9"/>
    <w:rsid w:val="009E0E63"/>
    <w:rsid w:val="009E1089"/>
    <w:rsid w:val="009E25B4"/>
    <w:rsid w:val="009E298D"/>
    <w:rsid w:val="009E4427"/>
    <w:rsid w:val="009E7035"/>
    <w:rsid w:val="009E76F7"/>
    <w:rsid w:val="009E7819"/>
    <w:rsid w:val="009E7A81"/>
    <w:rsid w:val="009F0744"/>
    <w:rsid w:val="009F099A"/>
    <w:rsid w:val="009F22C6"/>
    <w:rsid w:val="009F42AC"/>
    <w:rsid w:val="009F5257"/>
    <w:rsid w:val="009F5318"/>
    <w:rsid w:val="009F5AEB"/>
    <w:rsid w:val="009F5B16"/>
    <w:rsid w:val="009F7416"/>
    <w:rsid w:val="009F7CB1"/>
    <w:rsid w:val="009F7F0C"/>
    <w:rsid w:val="00A003CC"/>
    <w:rsid w:val="00A0187D"/>
    <w:rsid w:val="00A021C4"/>
    <w:rsid w:val="00A027CF"/>
    <w:rsid w:val="00A0352E"/>
    <w:rsid w:val="00A03934"/>
    <w:rsid w:val="00A039AE"/>
    <w:rsid w:val="00A03D21"/>
    <w:rsid w:val="00A043BB"/>
    <w:rsid w:val="00A04992"/>
    <w:rsid w:val="00A04D53"/>
    <w:rsid w:val="00A05D32"/>
    <w:rsid w:val="00A0785F"/>
    <w:rsid w:val="00A07946"/>
    <w:rsid w:val="00A10A7F"/>
    <w:rsid w:val="00A1105C"/>
    <w:rsid w:val="00A1188A"/>
    <w:rsid w:val="00A12B1C"/>
    <w:rsid w:val="00A12E50"/>
    <w:rsid w:val="00A1339B"/>
    <w:rsid w:val="00A136D6"/>
    <w:rsid w:val="00A1724B"/>
    <w:rsid w:val="00A17CC1"/>
    <w:rsid w:val="00A20A2B"/>
    <w:rsid w:val="00A23CC3"/>
    <w:rsid w:val="00A243AF"/>
    <w:rsid w:val="00A24B58"/>
    <w:rsid w:val="00A252E8"/>
    <w:rsid w:val="00A25A01"/>
    <w:rsid w:val="00A27F55"/>
    <w:rsid w:val="00A308D4"/>
    <w:rsid w:val="00A30A62"/>
    <w:rsid w:val="00A30BA6"/>
    <w:rsid w:val="00A31501"/>
    <w:rsid w:val="00A36376"/>
    <w:rsid w:val="00A36A25"/>
    <w:rsid w:val="00A40960"/>
    <w:rsid w:val="00A4470D"/>
    <w:rsid w:val="00A45BF3"/>
    <w:rsid w:val="00A462E3"/>
    <w:rsid w:val="00A46E28"/>
    <w:rsid w:val="00A507DE"/>
    <w:rsid w:val="00A51F92"/>
    <w:rsid w:val="00A5217F"/>
    <w:rsid w:val="00A52FA2"/>
    <w:rsid w:val="00A54E1D"/>
    <w:rsid w:val="00A561CD"/>
    <w:rsid w:val="00A579E9"/>
    <w:rsid w:val="00A602F7"/>
    <w:rsid w:val="00A6139D"/>
    <w:rsid w:val="00A6197F"/>
    <w:rsid w:val="00A6211E"/>
    <w:rsid w:val="00A62588"/>
    <w:rsid w:val="00A63C20"/>
    <w:rsid w:val="00A65092"/>
    <w:rsid w:val="00A67F66"/>
    <w:rsid w:val="00A713BB"/>
    <w:rsid w:val="00A7230F"/>
    <w:rsid w:val="00A7240D"/>
    <w:rsid w:val="00A72DFB"/>
    <w:rsid w:val="00A73BDC"/>
    <w:rsid w:val="00A74050"/>
    <w:rsid w:val="00A758F3"/>
    <w:rsid w:val="00A75EB7"/>
    <w:rsid w:val="00A765DF"/>
    <w:rsid w:val="00A7702F"/>
    <w:rsid w:val="00A77F14"/>
    <w:rsid w:val="00A802E2"/>
    <w:rsid w:val="00A81112"/>
    <w:rsid w:val="00A81824"/>
    <w:rsid w:val="00A8251B"/>
    <w:rsid w:val="00A831CA"/>
    <w:rsid w:val="00A840FB"/>
    <w:rsid w:val="00A842F9"/>
    <w:rsid w:val="00A85F53"/>
    <w:rsid w:val="00A86695"/>
    <w:rsid w:val="00A8736B"/>
    <w:rsid w:val="00A90A4F"/>
    <w:rsid w:val="00A91D07"/>
    <w:rsid w:val="00A929FF"/>
    <w:rsid w:val="00A92C44"/>
    <w:rsid w:val="00A93637"/>
    <w:rsid w:val="00A93E92"/>
    <w:rsid w:val="00A93FC8"/>
    <w:rsid w:val="00A9570F"/>
    <w:rsid w:val="00A973E4"/>
    <w:rsid w:val="00AA02D5"/>
    <w:rsid w:val="00AA0336"/>
    <w:rsid w:val="00AA12F3"/>
    <w:rsid w:val="00AA14B1"/>
    <w:rsid w:val="00AA5FA7"/>
    <w:rsid w:val="00AA68E9"/>
    <w:rsid w:val="00AA7962"/>
    <w:rsid w:val="00AA7D39"/>
    <w:rsid w:val="00AB08C9"/>
    <w:rsid w:val="00AB0C2C"/>
    <w:rsid w:val="00AB11F0"/>
    <w:rsid w:val="00AB13D1"/>
    <w:rsid w:val="00AB1D4C"/>
    <w:rsid w:val="00AB22BC"/>
    <w:rsid w:val="00AB343E"/>
    <w:rsid w:val="00AB34E3"/>
    <w:rsid w:val="00AB3CDF"/>
    <w:rsid w:val="00AB513A"/>
    <w:rsid w:val="00AB5C3E"/>
    <w:rsid w:val="00AB66F4"/>
    <w:rsid w:val="00AC0543"/>
    <w:rsid w:val="00AC0E96"/>
    <w:rsid w:val="00AC24E6"/>
    <w:rsid w:val="00AC2EE8"/>
    <w:rsid w:val="00AC3D8C"/>
    <w:rsid w:val="00AC5836"/>
    <w:rsid w:val="00AC5B81"/>
    <w:rsid w:val="00AC66BC"/>
    <w:rsid w:val="00AC6836"/>
    <w:rsid w:val="00AC7F69"/>
    <w:rsid w:val="00AD176B"/>
    <w:rsid w:val="00AD1BC7"/>
    <w:rsid w:val="00AD2F59"/>
    <w:rsid w:val="00AD39FC"/>
    <w:rsid w:val="00AD4485"/>
    <w:rsid w:val="00AD4E9D"/>
    <w:rsid w:val="00AD500E"/>
    <w:rsid w:val="00AD6BDB"/>
    <w:rsid w:val="00AD6D8B"/>
    <w:rsid w:val="00AE02CA"/>
    <w:rsid w:val="00AE0BC2"/>
    <w:rsid w:val="00AE245C"/>
    <w:rsid w:val="00AE270D"/>
    <w:rsid w:val="00AE2980"/>
    <w:rsid w:val="00AE399E"/>
    <w:rsid w:val="00AE3AB8"/>
    <w:rsid w:val="00AE4BD9"/>
    <w:rsid w:val="00AE4E86"/>
    <w:rsid w:val="00AE4F71"/>
    <w:rsid w:val="00AE5A5C"/>
    <w:rsid w:val="00AE6B8D"/>
    <w:rsid w:val="00AF0157"/>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273A"/>
    <w:rsid w:val="00B138A8"/>
    <w:rsid w:val="00B1474C"/>
    <w:rsid w:val="00B14B52"/>
    <w:rsid w:val="00B155D8"/>
    <w:rsid w:val="00B15884"/>
    <w:rsid w:val="00B167AF"/>
    <w:rsid w:val="00B20B7C"/>
    <w:rsid w:val="00B30A82"/>
    <w:rsid w:val="00B325BF"/>
    <w:rsid w:val="00B33083"/>
    <w:rsid w:val="00B34AA0"/>
    <w:rsid w:val="00B378E4"/>
    <w:rsid w:val="00B3797F"/>
    <w:rsid w:val="00B37E53"/>
    <w:rsid w:val="00B402C4"/>
    <w:rsid w:val="00B430E9"/>
    <w:rsid w:val="00B43A82"/>
    <w:rsid w:val="00B460D0"/>
    <w:rsid w:val="00B46227"/>
    <w:rsid w:val="00B469F5"/>
    <w:rsid w:val="00B474F2"/>
    <w:rsid w:val="00B4773C"/>
    <w:rsid w:val="00B500FE"/>
    <w:rsid w:val="00B52DAB"/>
    <w:rsid w:val="00B52F21"/>
    <w:rsid w:val="00B5342A"/>
    <w:rsid w:val="00B53E92"/>
    <w:rsid w:val="00B55137"/>
    <w:rsid w:val="00B55425"/>
    <w:rsid w:val="00B558CD"/>
    <w:rsid w:val="00B55B4A"/>
    <w:rsid w:val="00B56097"/>
    <w:rsid w:val="00B5723A"/>
    <w:rsid w:val="00B61F70"/>
    <w:rsid w:val="00B632FC"/>
    <w:rsid w:val="00B64F67"/>
    <w:rsid w:val="00B66A4B"/>
    <w:rsid w:val="00B703D3"/>
    <w:rsid w:val="00B715A4"/>
    <w:rsid w:val="00B74174"/>
    <w:rsid w:val="00B742F5"/>
    <w:rsid w:val="00B74688"/>
    <w:rsid w:val="00B749BB"/>
    <w:rsid w:val="00B75183"/>
    <w:rsid w:val="00B75FD3"/>
    <w:rsid w:val="00B7662C"/>
    <w:rsid w:val="00B80519"/>
    <w:rsid w:val="00B808CE"/>
    <w:rsid w:val="00B81054"/>
    <w:rsid w:val="00B82177"/>
    <w:rsid w:val="00B852D4"/>
    <w:rsid w:val="00B85A69"/>
    <w:rsid w:val="00B85B3B"/>
    <w:rsid w:val="00B871F3"/>
    <w:rsid w:val="00B87A05"/>
    <w:rsid w:val="00B9011E"/>
    <w:rsid w:val="00B936A1"/>
    <w:rsid w:val="00B94B67"/>
    <w:rsid w:val="00B94EFF"/>
    <w:rsid w:val="00B95803"/>
    <w:rsid w:val="00B967D7"/>
    <w:rsid w:val="00BA0402"/>
    <w:rsid w:val="00BA054F"/>
    <w:rsid w:val="00BA2B74"/>
    <w:rsid w:val="00BA313C"/>
    <w:rsid w:val="00BA3BE8"/>
    <w:rsid w:val="00BA654C"/>
    <w:rsid w:val="00BB07BE"/>
    <w:rsid w:val="00BB0C0D"/>
    <w:rsid w:val="00BB272B"/>
    <w:rsid w:val="00BB35C8"/>
    <w:rsid w:val="00BB3DD7"/>
    <w:rsid w:val="00BB44F0"/>
    <w:rsid w:val="00BB4A33"/>
    <w:rsid w:val="00BB5831"/>
    <w:rsid w:val="00BB5A7F"/>
    <w:rsid w:val="00BB6670"/>
    <w:rsid w:val="00BC082C"/>
    <w:rsid w:val="00BC0BE6"/>
    <w:rsid w:val="00BC171F"/>
    <w:rsid w:val="00BC1BE0"/>
    <w:rsid w:val="00BC1DF0"/>
    <w:rsid w:val="00BC2FEF"/>
    <w:rsid w:val="00BC444F"/>
    <w:rsid w:val="00BC5A3C"/>
    <w:rsid w:val="00BC6151"/>
    <w:rsid w:val="00BD03D1"/>
    <w:rsid w:val="00BD06DA"/>
    <w:rsid w:val="00BD07B7"/>
    <w:rsid w:val="00BD1062"/>
    <w:rsid w:val="00BD26EA"/>
    <w:rsid w:val="00BD46DB"/>
    <w:rsid w:val="00BD48C0"/>
    <w:rsid w:val="00BD4F0C"/>
    <w:rsid w:val="00BD554B"/>
    <w:rsid w:val="00BD5D05"/>
    <w:rsid w:val="00BD6B03"/>
    <w:rsid w:val="00BD75EE"/>
    <w:rsid w:val="00BE46D2"/>
    <w:rsid w:val="00BE5BA7"/>
    <w:rsid w:val="00BE60DD"/>
    <w:rsid w:val="00BF16BF"/>
    <w:rsid w:val="00BF22B2"/>
    <w:rsid w:val="00BF2C14"/>
    <w:rsid w:val="00BF3127"/>
    <w:rsid w:val="00BF4E27"/>
    <w:rsid w:val="00BF4F37"/>
    <w:rsid w:val="00BF55AA"/>
    <w:rsid w:val="00BF6241"/>
    <w:rsid w:val="00BF7D62"/>
    <w:rsid w:val="00C01B99"/>
    <w:rsid w:val="00C0222D"/>
    <w:rsid w:val="00C0278F"/>
    <w:rsid w:val="00C0281F"/>
    <w:rsid w:val="00C029C1"/>
    <w:rsid w:val="00C03084"/>
    <w:rsid w:val="00C0387D"/>
    <w:rsid w:val="00C040E5"/>
    <w:rsid w:val="00C051A8"/>
    <w:rsid w:val="00C05D3B"/>
    <w:rsid w:val="00C06FCE"/>
    <w:rsid w:val="00C0780B"/>
    <w:rsid w:val="00C10E0F"/>
    <w:rsid w:val="00C12368"/>
    <w:rsid w:val="00C12B27"/>
    <w:rsid w:val="00C17211"/>
    <w:rsid w:val="00C177D1"/>
    <w:rsid w:val="00C17DAA"/>
    <w:rsid w:val="00C20F33"/>
    <w:rsid w:val="00C21B3F"/>
    <w:rsid w:val="00C21D8F"/>
    <w:rsid w:val="00C231DB"/>
    <w:rsid w:val="00C238E9"/>
    <w:rsid w:val="00C23B76"/>
    <w:rsid w:val="00C247AB"/>
    <w:rsid w:val="00C24E78"/>
    <w:rsid w:val="00C24F0E"/>
    <w:rsid w:val="00C25B90"/>
    <w:rsid w:val="00C25CC4"/>
    <w:rsid w:val="00C27B3C"/>
    <w:rsid w:val="00C3086C"/>
    <w:rsid w:val="00C311A8"/>
    <w:rsid w:val="00C31AA0"/>
    <w:rsid w:val="00C3322D"/>
    <w:rsid w:val="00C3326E"/>
    <w:rsid w:val="00C33F78"/>
    <w:rsid w:val="00C34600"/>
    <w:rsid w:val="00C37F93"/>
    <w:rsid w:val="00C409CD"/>
    <w:rsid w:val="00C4180D"/>
    <w:rsid w:val="00C42A00"/>
    <w:rsid w:val="00C43A3E"/>
    <w:rsid w:val="00C44593"/>
    <w:rsid w:val="00C446C3"/>
    <w:rsid w:val="00C44850"/>
    <w:rsid w:val="00C44BD1"/>
    <w:rsid w:val="00C475C0"/>
    <w:rsid w:val="00C47849"/>
    <w:rsid w:val="00C5031C"/>
    <w:rsid w:val="00C517A2"/>
    <w:rsid w:val="00C51B9C"/>
    <w:rsid w:val="00C526E0"/>
    <w:rsid w:val="00C54AAE"/>
    <w:rsid w:val="00C56F03"/>
    <w:rsid w:val="00C610A7"/>
    <w:rsid w:val="00C61395"/>
    <w:rsid w:val="00C61AAB"/>
    <w:rsid w:val="00C64247"/>
    <w:rsid w:val="00C648C3"/>
    <w:rsid w:val="00C65A5B"/>
    <w:rsid w:val="00C65D44"/>
    <w:rsid w:val="00C6660B"/>
    <w:rsid w:val="00C6734D"/>
    <w:rsid w:val="00C67781"/>
    <w:rsid w:val="00C70001"/>
    <w:rsid w:val="00C700D0"/>
    <w:rsid w:val="00C715B5"/>
    <w:rsid w:val="00C74235"/>
    <w:rsid w:val="00C7423A"/>
    <w:rsid w:val="00C74303"/>
    <w:rsid w:val="00C74426"/>
    <w:rsid w:val="00C74903"/>
    <w:rsid w:val="00C75972"/>
    <w:rsid w:val="00C763EA"/>
    <w:rsid w:val="00C824FA"/>
    <w:rsid w:val="00C8277F"/>
    <w:rsid w:val="00C828F2"/>
    <w:rsid w:val="00C83C4F"/>
    <w:rsid w:val="00C84596"/>
    <w:rsid w:val="00C84B23"/>
    <w:rsid w:val="00C85F52"/>
    <w:rsid w:val="00C8649E"/>
    <w:rsid w:val="00C87813"/>
    <w:rsid w:val="00C90453"/>
    <w:rsid w:val="00C90ED4"/>
    <w:rsid w:val="00C91126"/>
    <w:rsid w:val="00C91F80"/>
    <w:rsid w:val="00C9331B"/>
    <w:rsid w:val="00C94D19"/>
    <w:rsid w:val="00CA0472"/>
    <w:rsid w:val="00CA0A44"/>
    <w:rsid w:val="00CA0D58"/>
    <w:rsid w:val="00CA1B75"/>
    <w:rsid w:val="00CA6D2E"/>
    <w:rsid w:val="00CA7689"/>
    <w:rsid w:val="00CA790B"/>
    <w:rsid w:val="00CA7972"/>
    <w:rsid w:val="00CB0250"/>
    <w:rsid w:val="00CB1CFA"/>
    <w:rsid w:val="00CB33E6"/>
    <w:rsid w:val="00CB34B5"/>
    <w:rsid w:val="00CB4503"/>
    <w:rsid w:val="00CB4C6F"/>
    <w:rsid w:val="00CB588D"/>
    <w:rsid w:val="00CB6AEE"/>
    <w:rsid w:val="00CC00E1"/>
    <w:rsid w:val="00CC01E2"/>
    <w:rsid w:val="00CC0664"/>
    <w:rsid w:val="00CC0B3B"/>
    <w:rsid w:val="00CC215A"/>
    <w:rsid w:val="00CC2C54"/>
    <w:rsid w:val="00CC2C9A"/>
    <w:rsid w:val="00CC2E84"/>
    <w:rsid w:val="00CC46FE"/>
    <w:rsid w:val="00CC740A"/>
    <w:rsid w:val="00CD00D9"/>
    <w:rsid w:val="00CD1B7A"/>
    <w:rsid w:val="00CD3237"/>
    <w:rsid w:val="00CD35CC"/>
    <w:rsid w:val="00CD37BE"/>
    <w:rsid w:val="00CD47B8"/>
    <w:rsid w:val="00CD4ED8"/>
    <w:rsid w:val="00CD545A"/>
    <w:rsid w:val="00CD5CE5"/>
    <w:rsid w:val="00CD63EC"/>
    <w:rsid w:val="00CD67C0"/>
    <w:rsid w:val="00CD73AA"/>
    <w:rsid w:val="00CD78AB"/>
    <w:rsid w:val="00CE14E7"/>
    <w:rsid w:val="00CE1A52"/>
    <w:rsid w:val="00CE1B97"/>
    <w:rsid w:val="00CE3923"/>
    <w:rsid w:val="00CE3ECD"/>
    <w:rsid w:val="00CE4C17"/>
    <w:rsid w:val="00CE7A64"/>
    <w:rsid w:val="00CF1736"/>
    <w:rsid w:val="00CF26EF"/>
    <w:rsid w:val="00CF2B9D"/>
    <w:rsid w:val="00CF3277"/>
    <w:rsid w:val="00CF4A20"/>
    <w:rsid w:val="00D006C4"/>
    <w:rsid w:val="00D01C46"/>
    <w:rsid w:val="00D03D27"/>
    <w:rsid w:val="00D058E6"/>
    <w:rsid w:val="00D061C1"/>
    <w:rsid w:val="00D0748D"/>
    <w:rsid w:val="00D10990"/>
    <w:rsid w:val="00D10D61"/>
    <w:rsid w:val="00D12357"/>
    <w:rsid w:val="00D12765"/>
    <w:rsid w:val="00D14DD5"/>
    <w:rsid w:val="00D14E43"/>
    <w:rsid w:val="00D164AA"/>
    <w:rsid w:val="00D16533"/>
    <w:rsid w:val="00D17188"/>
    <w:rsid w:val="00D1724D"/>
    <w:rsid w:val="00D2150F"/>
    <w:rsid w:val="00D229DC"/>
    <w:rsid w:val="00D25888"/>
    <w:rsid w:val="00D2596E"/>
    <w:rsid w:val="00D26252"/>
    <w:rsid w:val="00D32A5B"/>
    <w:rsid w:val="00D32A97"/>
    <w:rsid w:val="00D33972"/>
    <w:rsid w:val="00D33A3B"/>
    <w:rsid w:val="00D33BF1"/>
    <w:rsid w:val="00D34C95"/>
    <w:rsid w:val="00D34FF8"/>
    <w:rsid w:val="00D352C7"/>
    <w:rsid w:val="00D35AC7"/>
    <w:rsid w:val="00D35D0C"/>
    <w:rsid w:val="00D368EF"/>
    <w:rsid w:val="00D36B3B"/>
    <w:rsid w:val="00D40742"/>
    <w:rsid w:val="00D4158D"/>
    <w:rsid w:val="00D42E04"/>
    <w:rsid w:val="00D430FA"/>
    <w:rsid w:val="00D434BD"/>
    <w:rsid w:val="00D4366D"/>
    <w:rsid w:val="00D43EEC"/>
    <w:rsid w:val="00D4586F"/>
    <w:rsid w:val="00D50BEA"/>
    <w:rsid w:val="00D50D18"/>
    <w:rsid w:val="00D516D4"/>
    <w:rsid w:val="00D51AE7"/>
    <w:rsid w:val="00D51B54"/>
    <w:rsid w:val="00D51DB0"/>
    <w:rsid w:val="00D51F15"/>
    <w:rsid w:val="00D52454"/>
    <w:rsid w:val="00D52C2A"/>
    <w:rsid w:val="00D545D1"/>
    <w:rsid w:val="00D548AE"/>
    <w:rsid w:val="00D552A0"/>
    <w:rsid w:val="00D562FA"/>
    <w:rsid w:val="00D61599"/>
    <w:rsid w:val="00D61B46"/>
    <w:rsid w:val="00D61CDC"/>
    <w:rsid w:val="00D622D6"/>
    <w:rsid w:val="00D62BE9"/>
    <w:rsid w:val="00D63354"/>
    <w:rsid w:val="00D63E31"/>
    <w:rsid w:val="00D6447F"/>
    <w:rsid w:val="00D64722"/>
    <w:rsid w:val="00D64DEA"/>
    <w:rsid w:val="00D64F6D"/>
    <w:rsid w:val="00D65EB3"/>
    <w:rsid w:val="00D67A34"/>
    <w:rsid w:val="00D67E96"/>
    <w:rsid w:val="00D7072E"/>
    <w:rsid w:val="00D7363F"/>
    <w:rsid w:val="00D73D53"/>
    <w:rsid w:val="00D765C3"/>
    <w:rsid w:val="00D7676E"/>
    <w:rsid w:val="00D76A97"/>
    <w:rsid w:val="00D76AA1"/>
    <w:rsid w:val="00D8078D"/>
    <w:rsid w:val="00D8192F"/>
    <w:rsid w:val="00D81DC7"/>
    <w:rsid w:val="00D824B9"/>
    <w:rsid w:val="00D85761"/>
    <w:rsid w:val="00D908DB"/>
    <w:rsid w:val="00D91598"/>
    <w:rsid w:val="00D9254D"/>
    <w:rsid w:val="00D92B76"/>
    <w:rsid w:val="00D93423"/>
    <w:rsid w:val="00D93434"/>
    <w:rsid w:val="00D93B6B"/>
    <w:rsid w:val="00D95135"/>
    <w:rsid w:val="00D97FBA"/>
    <w:rsid w:val="00DA025B"/>
    <w:rsid w:val="00DA13AA"/>
    <w:rsid w:val="00DA2B58"/>
    <w:rsid w:val="00DA4503"/>
    <w:rsid w:val="00DA47F0"/>
    <w:rsid w:val="00DA4AF2"/>
    <w:rsid w:val="00DA5059"/>
    <w:rsid w:val="00DA51E7"/>
    <w:rsid w:val="00DA51F7"/>
    <w:rsid w:val="00DA7A67"/>
    <w:rsid w:val="00DA7E4D"/>
    <w:rsid w:val="00DB08EF"/>
    <w:rsid w:val="00DB223B"/>
    <w:rsid w:val="00DB4943"/>
    <w:rsid w:val="00DB658A"/>
    <w:rsid w:val="00DC0874"/>
    <w:rsid w:val="00DC16F4"/>
    <w:rsid w:val="00DC19E6"/>
    <w:rsid w:val="00DC5571"/>
    <w:rsid w:val="00DC563A"/>
    <w:rsid w:val="00DC69AB"/>
    <w:rsid w:val="00DC730D"/>
    <w:rsid w:val="00DC7729"/>
    <w:rsid w:val="00DD1682"/>
    <w:rsid w:val="00DD18B3"/>
    <w:rsid w:val="00DD1C58"/>
    <w:rsid w:val="00DD1C5C"/>
    <w:rsid w:val="00DD1EC2"/>
    <w:rsid w:val="00DD26B6"/>
    <w:rsid w:val="00DD26EB"/>
    <w:rsid w:val="00DD46A3"/>
    <w:rsid w:val="00DD6433"/>
    <w:rsid w:val="00DD6F4F"/>
    <w:rsid w:val="00DD7366"/>
    <w:rsid w:val="00DD7D7A"/>
    <w:rsid w:val="00DE1F2C"/>
    <w:rsid w:val="00DE2C7B"/>
    <w:rsid w:val="00DE2F68"/>
    <w:rsid w:val="00DE3AB4"/>
    <w:rsid w:val="00DE439D"/>
    <w:rsid w:val="00DE4488"/>
    <w:rsid w:val="00DE4EC9"/>
    <w:rsid w:val="00DE55E0"/>
    <w:rsid w:val="00DE7970"/>
    <w:rsid w:val="00DE7A50"/>
    <w:rsid w:val="00DE7DAF"/>
    <w:rsid w:val="00DF2329"/>
    <w:rsid w:val="00DF2916"/>
    <w:rsid w:val="00DF3AE9"/>
    <w:rsid w:val="00DF5F27"/>
    <w:rsid w:val="00DF6B04"/>
    <w:rsid w:val="00E002FB"/>
    <w:rsid w:val="00E02398"/>
    <w:rsid w:val="00E0309F"/>
    <w:rsid w:val="00E04F91"/>
    <w:rsid w:val="00E05949"/>
    <w:rsid w:val="00E06C05"/>
    <w:rsid w:val="00E06E48"/>
    <w:rsid w:val="00E07518"/>
    <w:rsid w:val="00E1052B"/>
    <w:rsid w:val="00E11448"/>
    <w:rsid w:val="00E11C70"/>
    <w:rsid w:val="00E121C6"/>
    <w:rsid w:val="00E13769"/>
    <w:rsid w:val="00E13966"/>
    <w:rsid w:val="00E13FAF"/>
    <w:rsid w:val="00E1416C"/>
    <w:rsid w:val="00E14232"/>
    <w:rsid w:val="00E14B29"/>
    <w:rsid w:val="00E150BF"/>
    <w:rsid w:val="00E165D7"/>
    <w:rsid w:val="00E16AFB"/>
    <w:rsid w:val="00E1768C"/>
    <w:rsid w:val="00E17A62"/>
    <w:rsid w:val="00E17F05"/>
    <w:rsid w:val="00E20C2E"/>
    <w:rsid w:val="00E214C1"/>
    <w:rsid w:val="00E21C49"/>
    <w:rsid w:val="00E22377"/>
    <w:rsid w:val="00E22948"/>
    <w:rsid w:val="00E22D1E"/>
    <w:rsid w:val="00E25088"/>
    <w:rsid w:val="00E2522F"/>
    <w:rsid w:val="00E26639"/>
    <w:rsid w:val="00E2719D"/>
    <w:rsid w:val="00E3131A"/>
    <w:rsid w:val="00E31337"/>
    <w:rsid w:val="00E3172A"/>
    <w:rsid w:val="00E32DF2"/>
    <w:rsid w:val="00E3430C"/>
    <w:rsid w:val="00E34630"/>
    <w:rsid w:val="00E34A6D"/>
    <w:rsid w:val="00E36E6E"/>
    <w:rsid w:val="00E400A9"/>
    <w:rsid w:val="00E40C3F"/>
    <w:rsid w:val="00E42AF2"/>
    <w:rsid w:val="00E42B29"/>
    <w:rsid w:val="00E437BE"/>
    <w:rsid w:val="00E43D4E"/>
    <w:rsid w:val="00E43E06"/>
    <w:rsid w:val="00E4514B"/>
    <w:rsid w:val="00E4691C"/>
    <w:rsid w:val="00E46DEE"/>
    <w:rsid w:val="00E47CA2"/>
    <w:rsid w:val="00E5139F"/>
    <w:rsid w:val="00E51CF7"/>
    <w:rsid w:val="00E51D13"/>
    <w:rsid w:val="00E52131"/>
    <w:rsid w:val="00E53009"/>
    <w:rsid w:val="00E532EC"/>
    <w:rsid w:val="00E53759"/>
    <w:rsid w:val="00E5379D"/>
    <w:rsid w:val="00E53FF3"/>
    <w:rsid w:val="00E54EAA"/>
    <w:rsid w:val="00E55885"/>
    <w:rsid w:val="00E55CE5"/>
    <w:rsid w:val="00E55E9B"/>
    <w:rsid w:val="00E56938"/>
    <w:rsid w:val="00E613BF"/>
    <w:rsid w:val="00E6206D"/>
    <w:rsid w:val="00E62571"/>
    <w:rsid w:val="00E6331A"/>
    <w:rsid w:val="00E64D99"/>
    <w:rsid w:val="00E66012"/>
    <w:rsid w:val="00E66D93"/>
    <w:rsid w:val="00E67046"/>
    <w:rsid w:val="00E70280"/>
    <w:rsid w:val="00E7455B"/>
    <w:rsid w:val="00E76C22"/>
    <w:rsid w:val="00E809FD"/>
    <w:rsid w:val="00E82C24"/>
    <w:rsid w:val="00E8376F"/>
    <w:rsid w:val="00E841E9"/>
    <w:rsid w:val="00E85568"/>
    <w:rsid w:val="00E86692"/>
    <w:rsid w:val="00E86C89"/>
    <w:rsid w:val="00E87873"/>
    <w:rsid w:val="00E90766"/>
    <w:rsid w:val="00E959EF"/>
    <w:rsid w:val="00E9780D"/>
    <w:rsid w:val="00E97BB3"/>
    <w:rsid w:val="00EA1435"/>
    <w:rsid w:val="00EA1E5D"/>
    <w:rsid w:val="00EA2FB7"/>
    <w:rsid w:val="00EA3E3D"/>
    <w:rsid w:val="00EA408F"/>
    <w:rsid w:val="00EA4FDF"/>
    <w:rsid w:val="00EA6ED4"/>
    <w:rsid w:val="00EA6EE3"/>
    <w:rsid w:val="00EA7D9B"/>
    <w:rsid w:val="00EB1525"/>
    <w:rsid w:val="00EB27F1"/>
    <w:rsid w:val="00EB3676"/>
    <w:rsid w:val="00EB3CC4"/>
    <w:rsid w:val="00EB5474"/>
    <w:rsid w:val="00EB65B4"/>
    <w:rsid w:val="00EC0286"/>
    <w:rsid w:val="00EC029C"/>
    <w:rsid w:val="00EC170D"/>
    <w:rsid w:val="00EC186B"/>
    <w:rsid w:val="00EC1C2E"/>
    <w:rsid w:val="00EC3475"/>
    <w:rsid w:val="00EC36C2"/>
    <w:rsid w:val="00EC37B2"/>
    <w:rsid w:val="00EC3C88"/>
    <w:rsid w:val="00EC4987"/>
    <w:rsid w:val="00EC7317"/>
    <w:rsid w:val="00EC7E5A"/>
    <w:rsid w:val="00ED0D9C"/>
    <w:rsid w:val="00ED2C47"/>
    <w:rsid w:val="00ED3185"/>
    <w:rsid w:val="00ED47E6"/>
    <w:rsid w:val="00ED68CE"/>
    <w:rsid w:val="00ED76A4"/>
    <w:rsid w:val="00EE068C"/>
    <w:rsid w:val="00EE07A8"/>
    <w:rsid w:val="00EE317D"/>
    <w:rsid w:val="00EE5ABD"/>
    <w:rsid w:val="00EE606C"/>
    <w:rsid w:val="00EE665A"/>
    <w:rsid w:val="00EE7438"/>
    <w:rsid w:val="00EF04FB"/>
    <w:rsid w:val="00EF0504"/>
    <w:rsid w:val="00EF29EF"/>
    <w:rsid w:val="00EF3724"/>
    <w:rsid w:val="00EF372D"/>
    <w:rsid w:val="00EF3BA3"/>
    <w:rsid w:val="00EF51A1"/>
    <w:rsid w:val="00EF5FAB"/>
    <w:rsid w:val="00EF6B9E"/>
    <w:rsid w:val="00EF7808"/>
    <w:rsid w:val="00F006E0"/>
    <w:rsid w:val="00F007D7"/>
    <w:rsid w:val="00F01315"/>
    <w:rsid w:val="00F026EA"/>
    <w:rsid w:val="00F03627"/>
    <w:rsid w:val="00F04801"/>
    <w:rsid w:val="00F06F8C"/>
    <w:rsid w:val="00F104BB"/>
    <w:rsid w:val="00F10982"/>
    <w:rsid w:val="00F11A37"/>
    <w:rsid w:val="00F125BD"/>
    <w:rsid w:val="00F13A84"/>
    <w:rsid w:val="00F13B6C"/>
    <w:rsid w:val="00F140CD"/>
    <w:rsid w:val="00F14D9D"/>
    <w:rsid w:val="00F14F39"/>
    <w:rsid w:val="00F15A48"/>
    <w:rsid w:val="00F15CA1"/>
    <w:rsid w:val="00F168BF"/>
    <w:rsid w:val="00F20883"/>
    <w:rsid w:val="00F20F84"/>
    <w:rsid w:val="00F22159"/>
    <w:rsid w:val="00F22429"/>
    <w:rsid w:val="00F23550"/>
    <w:rsid w:val="00F25367"/>
    <w:rsid w:val="00F25B37"/>
    <w:rsid w:val="00F26696"/>
    <w:rsid w:val="00F3008E"/>
    <w:rsid w:val="00F3099B"/>
    <w:rsid w:val="00F31238"/>
    <w:rsid w:val="00F32521"/>
    <w:rsid w:val="00F35B6E"/>
    <w:rsid w:val="00F36A77"/>
    <w:rsid w:val="00F4018C"/>
    <w:rsid w:val="00F427A9"/>
    <w:rsid w:val="00F433A9"/>
    <w:rsid w:val="00F435CB"/>
    <w:rsid w:val="00F450A1"/>
    <w:rsid w:val="00F453D1"/>
    <w:rsid w:val="00F4547A"/>
    <w:rsid w:val="00F47739"/>
    <w:rsid w:val="00F50536"/>
    <w:rsid w:val="00F507CA"/>
    <w:rsid w:val="00F514D5"/>
    <w:rsid w:val="00F516F1"/>
    <w:rsid w:val="00F527FC"/>
    <w:rsid w:val="00F54347"/>
    <w:rsid w:val="00F5479A"/>
    <w:rsid w:val="00F55304"/>
    <w:rsid w:val="00F604F2"/>
    <w:rsid w:val="00F60A70"/>
    <w:rsid w:val="00F61A59"/>
    <w:rsid w:val="00F6435B"/>
    <w:rsid w:val="00F6453E"/>
    <w:rsid w:val="00F703F2"/>
    <w:rsid w:val="00F714FA"/>
    <w:rsid w:val="00F72197"/>
    <w:rsid w:val="00F72842"/>
    <w:rsid w:val="00F73E0F"/>
    <w:rsid w:val="00F74E81"/>
    <w:rsid w:val="00F76670"/>
    <w:rsid w:val="00F76B23"/>
    <w:rsid w:val="00F77B7B"/>
    <w:rsid w:val="00F77FF0"/>
    <w:rsid w:val="00F77FFB"/>
    <w:rsid w:val="00F8036F"/>
    <w:rsid w:val="00F80BE3"/>
    <w:rsid w:val="00F82A9A"/>
    <w:rsid w:val="00F82DED"/>
    <w:rsid w:val="00F83042"/>
    <w:rsid w:val="00F8330E"/>
    <w:rsid w:val="00F83C47"/>
    <w:rsid w:val="00F873CC"/>
    <w:rsid w:val="00F87501"/>
    <w:rsid w:val="00F90876"/>
    <w:rsid w:val="00F92116"/>
    <w:rsid w:val="00F92B8E"/>
    <w:rsid w:val="00F94E08"/>
    <w:rsid w:val="00F95509"/>
    <w:rsid w:val="00F964C2"/>
    <w:rsid w:val="00F977DB"/>
    <w:rsid w:val="00FA01A9"/>
    <w:rsid w:val="00FA0AD7"/>
    <w:rsid w:val="00FA0BB0"/>
    <w:rsid w:val="00FA192B"/>
    <w:rsid w:val="00FA1E51"/>
    <w:rsid w:val="00FA3AAC"/>
    <w:rsid w:val="00FA491F"/>
    <w:rsid w:val="00FA5C88"/>
    <w:rsid w:val="00FA7239"/>
    <w:rsid w:val="00FA7396"/>
    <w:rsid w:val="00FA7F9E"/>
    <w:rsid w:val="00FB06B1"/>
    <w:rsid w:val="00FB0A02"/>
    <w:rsid w:val="00FB40C6"/>
    <w:rsid w:val="00FB4265"/>
    <w:rsid w:val="00FB54B4"/>
    <w:rsid w:val="00FB5598"/>
    <w:rsid w:val="00FB6A36"/>
    <w:rsid w:val="00FB7366"/>
    <w:rsid w:val="00FC0798"/>
    <w:rsid w:val="00FC1286"/>
    <w:rsid w:val="00FC131A"/>
    <w:rsid w:val="00FC2C36"/>
    <w:rsid w:val="00FC3B11"/>
    <w:rsid w:val="00FC3C13"/>
    <w:rsid w:val="00FC3D3D"/>
    <w:rsid w:val="00FC44DB"/>
    <w:rsid w:val="00FC690F"/>
    <w:rsid w:val="00FD0559"/>
    <w:rsid w:val="00FD072B"/>
    <w:rsid w:val="00FD10B3"/>
    <w:rsid w:val="00FD18CA"/>
    <w:rsid w:val="00FD1C03"/>
    <w:rsid w:val="00FD2A65"/>
    <w:rsid w:val="00FD2BA3"/>
    <w:rsid w:val="00FD2CCC"/>
    <w:rsid w:val="00FD32E9"/>
    <w:rsid w:val="00FD4ECC"/>
    <w:rsid w:val="00FD52E1"/>
    <w:rsid w:val="00FD6E72"/>
    <w:rsid w:val="00FD6FD1"/>
    <w:rsid w:val="00FE0206"/>
    <w:rsid w:val="00FE1582"/>
    <w:rsid w:val="00FE1E83"/>
    <w:rsid w:val="00FE2799"/>
    <w:rsid w:val="00FE44F8"/>
    <w:rsid w:val="00FE52B0"/>
    <w:rsid w:val="00FE60B6"/>
    <w:rsid w:val="00FE7260"/>
    <w:rsid w:val="00FF1C01"/>
    <w:rsid w:val="00FF2D00"/>
    <w:rsid w:val="00FF2E54"/>
    <w:rsid w:val="00FF3484"/>
    <w:rsid w:val="00FF359E"/>
    <w:rsid w:val="00FF3634"/>
    <w:rsid w:val="00FF4842"/>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D0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3A48ED"/>
    <w:rPr>
      <w:color w:val="605E5C"/>
      <w:shd w:val="clear" w:color="auto" w:fill="E1DFDD"/>
    </w:rPr>
  </w:style>
  <w:style w:type="table" w:customStyle="1" w:styleId="TableGrid1">
    <w:name w:val="Table Grid1"/>
    <w:basedOn w:val="TableNormal"/>
    <w:next w:val="TableGrid"/>
    <w:uiPriority w:val="99"/>
    <w:rsid w:val="00586E0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90FCF"/>
    <w:pPr>
      <w:suppressAutoHyphens/>
      <w:autoSpaceDN w:val="0"/>
      <w:textAlignment w:val="baseline"/>
    </w:pPr>
    <w:rPr>
      <w:rFonts w:ascii="Times New Roman" w:eastAsia="Calibri" w:hAnsi="Times New Roman" w:cs="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233176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577103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CBDB2EA03D7D4438028B1E8508D5F62" ma:contentTypeVersion="11" ma:contentTypeDescription="Kurkite naują dokumentą." ma:contentTypeScope="" ma:versionID="80191987b53a7d114e34a6b1c61808c4">
  <xsd:schema xmlns:xsd="http://www.w3.org/2001/XMLSchema" xmlns:xs="http://www.w3.org/2001/XMLSchema" xmlns:p="http://schemas.microsoft.com/office/2006/metadata/properties" xmlns:ns3="36a782d8-74eb-4ecf-a3a1-ea898cfa13ac" xmlns:ns4="06a856d8-75b4-43b2-bb09-94faf599ce72" targetNamespace="http://schemas.microsoft.com/office/2006/metadata/properties" ma:root="true" ma:fieldsID="2b701553ca92b56346d883849b9e6092" ns3:_="" ns4:_="">
    <xsd:import namespace="36a782d8-74eb-4ecf-a3a1-ea898cfa13ac"/>
    <xsd:import namespace="06a856d8-75b4-43b2-bb09-94faf599ce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782d8-74eb-4ecf-a3a1-ea898cfa1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856d8-75b4-43b2-bb09-94faf599ce7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D2EE6-9ADC-4EF4-A687-9E38B08D012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6a856d8-75b4-43b2-bb09-94faf599ce72"/>
    <ds:schemaRef ds:uri="http://purl.org/dc/elements/1.1/"/>
    <ds:schemaRef ds:uri="36a782d8-74eb-4ecf-a3a1-ea898cfa13ac"/>
    <ds:schemaRef ds:uri="http://www.w3.org/XML/1998/namespace"/>
    <ds:schemaRef ds:uri="http://purl.org/dc/dcmitype/"/>
  </ds:schemaRefs>
</ds:datastoreItem>
</file>

<file path=customXml/itemProps2.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3.xml><?xml version="1.0" encoding="utf-8"?>
<ds:datastoreItem xmlns:ds="http://schemas.openxmlformats.org/officeDocument/2006/customXml" ds:itemID="{2F6F5A5A-CA8C-4691-849B-CA9B852E8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782d8-74eb-4ecf-a3a1-ea898cfa13ac"/>
    <ds:schemaRef ds:uri="06a856d8-75b4-43b2-bb09-94faf599c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DB964-3B4C-4B5A-89B3-8ABCD2E4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9600</Words>
  <Characters>5472</Characters>
  <Application>Microsoft Office Word</Application>
  <DocSecurity>4</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2021-06-11T06:34:00Z</dcterms:created>
  <dcterms:modified xsi:type="dcterms:W3CDTF">2021-06-11T06:34:00Z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0x010100ACBDB2EA03D7D4438028B1E8508D5F62</vt:lpwstr>
  </property>
</Properties>
</file>