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BD06D" w14:textId="77777777" w:rsidR="0046024B" w:rsidRDefault="0046024B" w:rsidP="00C705CA">
      <w:pPr>
        <w:spacing w:line="240" w:lineRule="auto"/>
        <w:jc w:val="center"/>
        <w:rPr>
          <w:rFonts w:ascii="Times New Roman" w:hAnsi="Times New Roman"/>
          <w:b/>
          <w:bCs/>
        </w:rPr>
      </w:pPr>
    </w:p>
    <w:p w14:paraId="0A0509CD" w14:textId="3A8AFFD0" w:rsidR="0046024B" w:rsidRPr="007E3326" w:rsidRDefault="0046024B" w:rsidP="0046024B">
      <w:pPr>
        <w:spacing w:line="240" w:lineRule="auto"/>
        <w:jc w:val="right"/>
        <w:rPr>
          <w:rFonts w:ascii="Times New Roman" w:hAnsi="Times New Roman"/>
          <w:b/>
          <w:bCs/>
          <w:color w:val="000000"/>
          <w:sz w:val="21"/>
          <w:szCs w:val="21"/>
        </w:rPr>
      </w:pPr>
      <w:bookmarkStart w:id="0" w:name="_Hlk100306074"/>
      <w:r w:rsidRPr="007E3326">
        <w:rPr>
          <w:rFonts w:ascii="Times New Roman" w:hAnsi="Times New Roman"/>
          <w:b/>
          <w:bCs/>
          <w:color w:val="000000"/>
          <w:sz w:val="21"/>
          <w:szCs w:val="21"/>
        </w:rPr>
        <w:t>SPS 1.</w:t>
      </w:r>
      <w:r w:rsidR="00A72A0B">
        <w:rPr>
          <w:rFonts w:ascii="Times New Roman" w:hAnsi="Times New Roman"/>
          <w:b/>
          <w:bCs/>
          <w:color w:val="000000"/>
          <w:sz w:val="21"/>
          <w:szCs w:val="21"/>
        </w:rPr>
        <w:t>2</w:t>
      </w:r>
      <w:r w:rsidRPr="007E3326">
        <w:rPr>
          <w:rFonts w:ascii="Times New Roman" w:hAnsi="Times New Roman"/>
          <w:b/>
          <w:bCs/>
          <w:color w:val="000000"/>
          <w:sz w:val="21"/>
          <w:szCs w:val="21"/>
        </w:rPr>
        <w:t xml:space="preserve"> priedas</w:t>
      </w:r>
    </w:p>
    <w:p w14:paraId="3A6C1530" w14:textId="77777777" w:rsidR="0046024B" w:rsidRPr="007E3326" w:rsidRDefault="0046024B" w:rsidP="0046024B">
      <w:pPr>
        <w:keepNext/>
        <w:spacing w:line="240" w:lineRule="auto"/>
        <w:ind w:left="-426" w:right="-286"/>
        <w:jc w:val="center"/>
        <w:rPr>
          <w:rFonts w:ascii="Times New Roman" w:eastAsia="Arial Unicode MS" w:hAnsi="Times New Roman"/>
          <w:b/>
          <w:bCs/>
          <w:bdr w:val="none" w:sz="0" w:space="0" w:color="auto" w:frame="1"/>
        </w:rPr>
      </w:pPr>
      <w:r w:rsidRPr="007E3326">
        <w:rPr>
          <w:rFonts w:ascii="Times New Roman" w:eastAsia="SimSun" w:hAnsi="Times New Roman"/>
          <w:b/>
          <w:color w:val="000000"/>
          <w:spacing w:val="16"/>
          <w:bdr w:val="none" w:sz="0" w:space="0" w:color="auto" w:frame="1"/>
        </w:rPr>
        <w:t>TECHNINĖ SPECIFIKACIJA</w:t>
      </w:r>
      <w:r w:rsidRPr="007E3326">
        <w:rPr>
          <w:rFonts w:ascii="Times New Roman" w:eastAsia="Arial Unicode MS" w:hAnsi="Times New Roman"/>
          <w:b/>
          <w:bCs/>
        </w:rPr>
        <w:t xml:space="preserve"> </w:t>
      </w:r>
    </w:p>
    <w:p w14:paraId="40DD6BC6" w14:textId="1EEA7342" w:rsidR="0046024B" w:rsidRPr="007E3326" w:rsidRDefault="00314777" w:rsidP="0046024B">
      <w:pPr>
        <w:spacing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>
        <w:rPr>
          <w:rFonts w:ascii="Times New Roman" w:hAnsi="Times New Roman"/>
          <w:b/>
          <w:bCs/>
          <w:color w:val="000000"/>
          <w:u w:val="single"/>
        </w:rPr>
        <w:t>2</w:t>
      </w:r>
      <w:r w:rsidR="0046024B" w:rsidRPr="007E3326">
        <w:rPr>
          <w:rFonts w:ascii="Times New Roman" w:hAnsi="Times New Roman"/>
          <w:b/>
          <w:bCs/>
          <w:color w:val="000000"/>
          <w:u w:val="single"/>
        </w:rPr>
        <w:t xml:space="preserve"> pirkimo dalis</w:t>
      </w:r>
    </w:p>
    <w:bookmarkEnd w:id="0"/>
    <w:p w14:paraId="097C6ED0" w14:textId="34BFF719" w:rsidR="0046024B" w:rsidRPr="007E3326" w:rsidRDefault="0046024B" w:rsidP="0046024B">
      <w:pPr>
        <w:spacing w:line="240" w:lineRule="auto"/>
        <w:jc w:val="center"/>
        <w:rPr>
          <w:rFonts w:ascii="Times New Roman" w:eastAsia="Arial Unicode MS" w:hAnsi="Times New Roman"/>
          <w:b/>
          <w:bCs/>
          <w:caps/>
          <w:spacing w:val="4"/>
          <w:bdr w:val="nil"/>
        </w:rPr>
      </w:pPr>
      <w:r>
        <w:rPr>
          <w:rFonts w:ascii="Times New Roman" w:eastAsia="Arial Unicode MS" w:hAnsi="Times New Roman"/>
          <w:b/>
          <w:bCs/>
          <w:caps/>
          <w:spacing w:val="4"/>
          <w:bdr w:val="nil"/>
        </w:rPr>
        <w:t>KRAUJO PAĖMIMO KĖDĖ</w:t>
      </w:r>
      <w:r w:rsidR="00B3108A">
        <w:rPr>
          <w:rFonts w:ascii="Times New Roman" w:eastAsia="Arial Unicode MS" w:hAnsi="Times New Roman"/>
          <w:b/>
          <w:bCs/>
          <w:caps/>
          <w:spacing w:val="4"/>
          <w:bdr w:val="nil"/>
        </w:rPr>
        <w:t xml:space="preserve">, 1 tipas </w:t>
      </w:r>
      <w:r w:rsidRPr="007E3326">
        <w:rPr>
          <w:rFonts w:ascii="Times New Roman" w:eastAsia="Arial Unicode MS" w:hAnsi="Times New Roman"/>
          <w:b/>
          <w:bCs/>
          <w:caps/>
          <w:spacing w:val="4"/>
          <w:bdr w:val="nil"/>
        </w:rPr>
        <w:t xml:space="preserve">– </w:t>
      </w:r>
      <w:r>
        <w:rPr>
          <w:rFonts w:ascii="Times New Roman" w:eastAsia="Arial Unicode MS" w:hAnsi="Times New Roman"/>
          <w:b/>
          <w:bCs/>
          <w:caps/>
          <w:spacing w:val="4"/>
          <w:bdr w:val="nil"/>
        </w:rPr>
        <w:t>2</w:t>
      </w:r>
      <w:r w:rsidRPr="007E3326">
        <w:rPr>
          <w:rFonts w:ascii="Times New Roman" w:eastAsia="Arial Unicode MS" w:hAnsi="Times New Roman"/>
          <w:b/>
          <w:bCs/>
          <w:caps/>
          <w:spacing w:val="4"/>
          <w:bdr w:val="nil"/>
        </w:rPr>
        <w:t xml:space="preserve"> vnt.</w:t>
      </w:r>
    </w:p>
    <w:p w14:paraId="5FBB89E6" w14:textId="77777777" w:rsidR="0046024B" w:rsidRPr="007E3326" w:rsidRDefault="0046024B" w:rsidP="0046024B">
      <w:pPr>
        <w:pStyle w:val="xxmsonormal"/>
        <w:shd w:val="clear" w:color="auto" w:fill="FFFFFF"/>
        <w:spacing w:before="0" w:beforeAutospacing="0" w:after="0" w:afterAutospacing="0" w:line="276" w:lineRule="auto"/>
        <w:ind w:left="-284"/>
        <w:rPr>
          <w:b/>
          <w:bCs/>
          <w:color w:val="000000"/>
          <w:sz w:val="22"/>
          <w:szCs w:val="22"/>
          <w:bdr w:val="none" w:sz="0" w:space="0" w:color="auto" w:frame="1"/>
          <w:lang w:val="lt-LT"/>
        </w:rPr>
      </w:pPr>
      <w:r w:rsidRPr="007E3326">
        <w:rPr>
          <w:b/>
          <w:bCs/>
          <w:color w:val="000000"/>
          <w:sz w:val="22"/>
          <w:szCs w:val="22"/>
          <w:u w:val="single"/>
          <w:bdr w:val="none" w:sz="0" w:space="0" w:color="auto" w:frame="1"/>
          <w:lang w:val="lt-LT"/>
        </w:rPr>
        <w:t>Specialieji reikalavimai</w:t>
      </w:r>
      <w:r w:rsidRPr="007E3326">
        <w:rPr>
          <w:b/>
          <w:bCs/>
          <w:color w:val="000000"/>
          <w:sz w:val="22"/>
          <w:szCs w:val="22"/>
          <w:bdr w:val="none" w:sz="0" w:space="0" w:color="auto" w:frame="1"/>
          <w:lang w:val="lt-LT"/>
        </w:rPr>
        <w:t>:</w:t>
      </w:r>
    </w:p>
    <w:p w14:paraId="38A6169F" w14:textId="77777777" w:rsidR="0046024B" w:rsidRDefault="0046024B" w:rsidP="0046024B">
      <w:pPr>
        <w:pStyle w:val="xmsonormal"/>
        <w:shd w:val="clear" w:color="auto" w:fill="FFFFFF"/>
        <w:spacing w:before="0" w:beforeAutospacing="0" w:after="0" w:afterAutospacing="0" w:line="276" w:lineRule="auto"/>
        <w:ind w:left="-284"/>
        <w:jc w:val="both"/>
        <w:textAlignment w:val="baseline"/>
        <w:rPr>
          <w:sz w:val="22"/>
          <w:szCs w:val="22"/>
          <w:bdr w:val="none" w:sz="0" w:space="0" w:color="auto" w:frame="1"/>
          <w:lang w:val="lt-LT"/>
        </w:rPr>
      </w:pPr>
      <w:r w:rsidRPr="007E3326">
        <w:rPr>
          <w:sz w:val="22"/>
          <w:szCs w:val="22"/>
          <w:bdr w:val="none" w:sz="0" w:space="0" w:color="auto" w:frame="1"/>
          <w:lang w:val="lt-LT"/>
        </w:rPr>
        <w:t xml:space="preserve">1. </w:t>
      </w:r>
      <w:r w:rsidRPr="00733F66">
        <w:rPr>
          <w:sz w:val="22"/>
          <w:szCs w:val="22"/>
          <w:bdr w:val="none" w:sz="0" w:space="0" w:color="auto" w:frame="1"/>
          <w:lang w:val="lt-LT"/>
        </w:rPr>
        <w:t xml:space="preserve">Tiekėjas turi tiekti prekes, atitinkančias Europos direktyvos 93/42/EEB ar 98/79EEB reikalavimus bei </w:t>
      </w:r>
      <w:r w:rsidRPr="002A2E7C">
        <w:rPr>
          <w:b/>
          <w:sz w:val="22"/>
          <w:szCs w:val="22"/>
          <w:bdr w:val="none" w:sz="0" w:space="0" w:color="auto" w:frame="1"/>
          <w:lang w:val="lt-LT"/>
        </w:rPr>
        <w:t>kartu su pasiūlymu</w:t>
      </w:r>
      <w:r>
        <w:rPr>
          <w:sz w:val="22"/>
          <w:szCs w:val="22"/>
          <w:bdr w:val="none" w:sz="0" w:space="0" w:color="auto" w:frame="1"/>
          <w:lang w:val="lt-LT"/>
        </w:rPr>
        <w:t xml:space="preserve"> </w:t>
      </w:r>
      <w:r w:rsidRPr="00840616">
        <w:rPr>
          <w:sz w:val="22"/>
          <w:szCs w:val="22"/>
          <w:u w:val="single"/>
          <w:bdr w:val="none" w:sz="0" w:space="0" w:color="auto" w:frame="1"/>
          <w:lang w:val="lt-LT"/>
        </w:rPr>
        <w:t>pateikti CE sertifikatus arba lygiaverčius dokumentus.</w:t>
      </w:r>
    </w:p>
    <w:p w14:paraId="56BE91F9" w14:textId="6384F096" w:rsidR="0046024B" w:rsidRPr="00192DEA" w:rsidRDefault="0046024B" w:rsidP="0046024B">
      <w:pPr>
        <w:pStyle w:val="xmsonormal"/>
        <w:shd w:val="clear" w:color="auto" w:fill="FFFFFF"/>
        <w:spacing w:before="0" w:beforeAutospacing="0" w:after="0" w:afterAutospacing="0" w:line="276" w:lineRule="auto"/>
        <w:ind w:left="-284"/>
        <w:jc w:val="both"/>
        <w:textAlignment w:val="baseline"/>
        <w:rPr>
          <w:sz w:val="22"/>
          <w:szCs w:val="22"/>
          <w:lang w:val="lt-LT"/>
        </w:rPr>
      </w:pPr>
      <w:r>
        <w:rPr>
          <w:sz w:val="22"/>
          <w:szCs w:val="22"/>
          <w:bdr w:val="none" w:sz="0" w:space="0" w:color="auto" w:frame="1"/>
          <w:lang w:val="lt-LT"/>
        </w:rPr>
        <w:t xml:space="preserve">2. </w:t>
      </w:r>
      <w:r w:rsidRPr="007E3326">
        <w:rPr>
          <w:sz w:val="22"/>
          <w:szCs w:val="22"/>
          <w:bdr w:val="none" w:sz="0" w:space="0" w:color="auto" w:frame="1"/>
          <w:lang w:val="lt-LT"/>
        </w:rPr>
        <w:t xml:space="preserve">Prekėms </w:t>
      </w:r>
      <w:r w:rsidRPr="00192DEA">
        <w:rPr>
          <w:sz w:val="22"/>
          <w:szCs w:val="22"/>
          <w:bdr w:val="none" w:sz="0" w:space="0" w:color="auto" w:frame="1"/>
          <w:lang w:val="lt-LT"/>
        </w:rPr>
        <w:t>turi būti taikomas ne trumpesnis kaip 24 mėn. garantinis laikotarpis.</w:t>
      </w:r>
    </w:p>
    <w:p w14:paraId="67F2F0D8" w14:textId="77777777" w:rsidR="0046024B" w:rsidRPr="007E3326" w:rsidRDefault="0046024B" w:rsidP="0046024B">
      <w:pPr>
        <w:pStyle w:val="xmsonormal"/>
        <w:shd w:val="clear" w:color="auto" w:fill="FFFFFF"/>
        <w:spacing w:before="0" w:beforeAutospacing="0" w:after="0" w:afterAutospacing="0" w:line="276" w:lineRule="auto"/>
        <w:ind w:left="-284"/>
        <w:jc w:val="both"/>
        <w:textAlignment w:val="baseline"/>
        <w:rPr>
          <w:sz w:val="22"/>
          <w:szCs w:val="22"/>
          <w:bdr w:val="none" w:sz="0" w:space="0" w:color="auto" w:frame="1"/>
          <w:lang w:val="lt-LT"/>
        </w:rPr>
      </w:pPr>
      <w:r>
        <w:rPr>
          <w:sz w:val="22"/>
          <w:szCs w:val="22"/>
          <w:bdr w:val="none" w:sz="0" w:space="0" w:color="auto" w:frame="1"/>
          <w:lang w:val="lt-LT"/>
        </w:rPr>
        <w:t>3</w:t>
      </w:r>
      <w:r w:rsidRPr="007E3326">
        <w:rPr>
          <w:sz w:val="22"/>
          <w:szCs w:val="22"/>
          <w:bdr w:val="none" w:sz="0" w:space="0" w:color="auto" w:frame="1"/>
          <w:lang w:val="lt-LT"/>
        </w:rPr>
        <w:t xml:space="preserve">. Teikiant prekes privaloma pateikti prietaiso naudojimo instrukcijas </w:t>
      </w:r>
      <w:r w:rsidRPr="00481CE8">
        <w:rPr>
          <w:sz w:val="22"/>
          <w:szCs w:val="22"/>
          <w:u w:val="single"/>
          <w:bdr w:val="none" w:sz="0" w:space="0" w:color="auto" w:frame="1"/>
          <w:lang w:val="lt-LT"/>
        </w:rPr>
        <w:t>originalo ir lietuvių kalba kalbomis</w:t>
      </w:r>
      <w:r w:rsidRPr="00481CE8">
        <w:rPr>
          <w:lang w:val="lt-LT"/>
        </w:rPr>
        <w:t xml:space="preserve"> </w:t>
      </w:r>
      <w:r w:rsidRPr="00AE6378">
        <w:rPr>
          <w:lang w:val="lt-LT"/>
        </w:rPr>
        <w:t xml:space="preserve">kartu su serviso dokumentacija </w:t>
      </w:r>
      <w:r w:rsidRPr="00481CE8">
        <w:rPr>
          <w:u w:val="single"/>
          <w:lang w:val="lt-LT"/>
        </w:rPr>
        <w:t>anglų kalba</w:t>
      </w:r>
      <w:r w:rsidRPr="007E3326">
        <w:rPr>
          <w:sz w:val="22"/>
          <w:szCs w:val="22"/>
          <w:bdr w:val="none" w:sz="0" w:space="0" w:color="auto" w:frame="1"/>
          <w:lang w:val="lt-LT"/>
        </w:rPr>
        <w:t>.</w:t>
      </w:r>
    </w:p>
    <w:p w14:paraId="6E0E842E" w14:textId="77777777" w:rsidR="0046024B" w:rsidRPr="007E3326" w:rsidRDefault="0046024B" w:rsidP="0046024B">
      <w:pPr>
        <w:pStyle w:val="xmsonormal"/>
        <w:shd w:val="clear" w:color="auto" w:fill="FFFFFF"/>
        <w:spacing w:before="0" w:beforeAutospacing="0" w:after="0" w:afterAutospacing="0" w:line="276" w:lineRule="auto"/>
        <w:ind w:left="-284"/>
        <w:jc w:val="both"/>
        <w:textAlignment w:val="baseline"/>
        <w:rPr>
          <w:sz w:val="22"/>
          <w:bdr w:val="none" w:sz="0" w:space="0" w:color="auto" w:frame="1"/>
          <w:lang w:val="lt-LT"/>
        </w:rPr>
      </w:pPr>
      <w:r>
        <w:rPr>
          <w:sz w:val="22"/>
          <w:szCs w:val="22"/>
          <w:bdr w:val="none" w:sz="0" w:space="0" w:color="auto" w:frame="1"/>
          <w:lang w:val="lt-LT"/>
        </w:rPr>
        <w:t>4</w:t>
      </w:r>
      <w:r w:rsidRPr="007E3326">
        <w:rPr>
          <w:sz w:val="22"/>
          <w:szCs w:val="22"/>
          <w:bdr w:val="none" w:sz="0" w:space="0" w:color="auto" w:frame="1"/>
          <w:lang w:val="lt-LT"/>
        </w:rPr>
        <w:t xml:space="preserve">. </w:t>
      </w:r>
      <w:r w:rsidRPr="007E3326">
        <w:rPr>
          <w:sz w:val="22"/>
          <w:bdr w:val="none" w:sz="0" w:space="0" w:color="auto" w:frame="1"/>
          <w:lang w:val="lt-LT"/>
        </w:rPr>
        <w:t>Siūlomos prekės turi būti naujos, nenaudotos, neatnaujintos (net ir gamykliniu būdu).</w:t>
      </w:r>
    </w:p>
    <w:p w14:paraId="3DF1C043" w14:textId="77777777" w:rsidR="0046024B" w:rsidRDefault="0046024B" w:rsidP="0046024B">
      <w:pPr>
        <w:spacing w:after="0"/>
        <w:ind w:left="-284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5</w:t>
      </w:r>
      <w:r w:rsidRPr="007E3326">
        <w:rPr>
          <w:rFonts w:ascii="Times New Roman" w:hAnsi="Times New Roman"/>
          <w:bdr w:val="none" w:sz="0" w:space="0" w:color="auto" w:frame="1"/>
        </w:rPr>
        <w:t>. Visoms nurodytoms konkrečioms medžiagoms ir/ar konkretiems pavadinimams, standartams ir pan. taikoma „arba lygiavertis“. Tiekėjas, siūlantis lygiavertę prekę privalo savo pasiūlyme patikimomis priemonėmis įrodyti, kad siūloma prekė yra lygiavertė ir atitinka techninėje specifikacijoje keliamus reikalavimus.</w:t>
      </w:r>
    </w:p>
    <w:p w14:paraId="7E69A560" w14:textId="77777777" w:rsidR="0046024B" w:rsidRDefault="0046024B" w:rsidP="0046024B">
      <w:pPr>
        <w:spacing w:after="0"/>
        <w:ind w:left="-284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6</w:t>
      </w:r>
      <w:r w:rsidRPr="009F31F6">
        <w:rPr>
          <w:rFonts w:ascii="Times New Roman" w:hAnsi="Times New Roman"/>
          <w:bdr w:val="none" w:sz="0" w:space="0" w:color="auto" w:frame="1"/>
        </w:rPr>
        <w:t>.</w:t>
      </w:r>
      <w:r w:rsidRPr="009F31F6">
        <w:rPr>
          <w:rFonts w:ascii="Times New Roman" w:hAnsi="Times New Roman"/>
          <w:bdr w:val="none" w:sz="0" w:space="0" w:color="auto" w:frame="1"/>
        </w:rPr>
        <w:tab/>
        <w:t xml:space="preserve">Tiekėjas </w:t>
      </w:r>
      <w:r w:rsidRPr="009F31F6">
        <w:rPr>
          <w:rFonts w:ascii="Times New Roman" w:hAnsi="Times New Roman"/>
          <w:b/>
          <w:bdr w:val="none" w:sz="0" w:space="0" w:color="auto" w:frame="1"/>
        </w:rPr>
        <w:t>kartu su pasiūlymu</w:t>
      </w:r>
      <w:r w:rsidRPr="009F31F6">
        <w:rPr>
          <w:rFonts w:ascii="Times New Roman" w:hAnsi="Times New Roman"/>
          <w:bdr w:val="none" w:sz="0" w:space="0" w:color="auto" w:frame="1"/>
        </w:rPr>
        <w:t xml:space="preserve"> turi pateikti dokumentą, patvirtinantį, kad tiekėjas yra oficialus siūlomos medicinos </w:t>
      </w:r>
      <w:r w:rsidRPr="009F31F6">
        <w:rPr>
          <w:rFonts w:ascii="Times New Roman" w:hAnsi="Times New Roman"/>
          <w:u w:val="single"/>
          <w:bdr w:val="none" w:sz="0" w:space="0" w:color="auto" w:frame="1"/>
        </w:rPr>
        <w:t>įrangos gamintojo atstovas arba turi rašytinį susitarimą su tokiu atstovu</w:t>
      </w:r>
      <w:r w:rsidRPr="009F31F6">
        <w:rPr>
          <w:rFonts w:ascii="Times New Roman" w:hAnsi="Times New Roman"/>
          <w:bdr w:val="none" w:sz="0" w:space="0" w:color="auto" w:frame="1"/>
        </w:rPr>
        <w:t xml:space="preserve"> dėl prekybos šia įranga, nes perkama įranga bus naudojama medicinos srityje, todėl svarbu įsitikinti, kad įranga įsigyjama teisėtai, perpardavėjas yra legalus įrangos platintojas, įranga bus tinkamos kokybės, tiekiama laiku</w:t>
      </w:r>
      <w:r>
        <w:rPr>
          <w:rFonts w:ascii="Times New Roman" w:hAnsi="Times New Roman"/>
          <w:bdr w:val="none" w:sz="0" w:space="0" w:color="auto" w:frame="1"/>
        </w:rPr>
        <w:t>.</w:t>
      </w:r>
    </w:p>
    <w:p w14:paraId="35FA4851" w14:textId="77777777" w:rsidR="0046024B" w:rsidRPr="007E3326" w:rsidRDefault="0046024B" w:rsidP="0046024B">
      <w:pPr>
        <w:spacing w:after="0"/>
        <w:ind w:left="-284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7</w:t>
      </w:r>
      <w:r w:rsidRPr="00DE665A">
        <w:rPr>
          <w:rFonts w:ascii="Times New Roman" w:hAnsi="Times New Roman"/>
          <w:bdr w:val="none" w:sz="0" w:space="0" w:color="auto" w:frame="1"/>
        </w:rPr>
        <w:t>.</w:t>
      </w:r>
      <w:r w:rsidRPr="00DE665A">
        <w:rPr>
          <w:rFonts w:ascii="Times New Roman" w:hAnsi="Times New Roman"/>
          <w:bdr w:val="none" w:sz="0" w:space="0" w:color="auto" w:frame="1"/>
        </w:rPr>
        <w:tab/>
        <w:t xml:space="preserve">Tiekėjas </w:t>
      </w:r>
      <w:r w:rsidRPr="009454BD">
        <w:rPr>
          <w:rFonts w:ascii="Times New Roman" w:hAnsi="Times New Roman"/>
          <w:b/>
          <w:bdr w:val="none" w:sz="0" w:space="0" w:color="auto" w:frame="1"/>
        </w:rPr>
        <w:t>kartu su pasiūlymu</w:t>
      </w:r>
      <w:r w:rsidRPr="00DE665A">
        <w:rPr>
          <w:rFonts w:ascii="Times New Roman" w:hAnsi="Times New Roman"/>
          <w:bdr w:val="none" w:sz="0" w:space="0" w:color="auto" w:frame="1"/>
        </w:rPr>
        <w:t xml:space="preserve"> turi pateikti dokumentą, patvirtinantį, kad tiekėjas yra medicinos </w:t>
      </w:r>
      <w:r w:rsidRPr="009454BD">
        <w:rPr>
          <w:rFonts w:ascii="Times New Roman" w:hAnsi="Times New Roman"/>
          <w:u w:val="single"/>
          <w:bdr w:val="none" w:sz="0" w:space="0" w:color="auto" w:frame="1"/>
        </w:rPr>
        <w:t>įrangos gamintojo įgaliotas atlikti siūlomos įrangos garantinį aptarnavimą garantinio laikotarpio metu arba turi rašytinį susitarimą su kitu ūkio subjektu,</w:t>
      </w:r>
      <w:r w:rsidRPr="00DE665A">
        <w:rPr>
          <w:rFonts w:ascii="Times New Roman" w:hAnsi="Times New Roman"/>
          <w:bdr w:val="none" w:sz="0" w:space="0" w:color="auto" w:frame="1"/>
        </w:rPr>
        <w:t xml:space="preserve"> kuris atliks šios įrangos garantinį aptarnavimą.</w:t>
      </w:r>
    </w:p>
    <w:p w14:paraId="5DB50964" w14:textId="596EAA49" w:rsidR="0046024B" w:rsidRDefault="0046024B" w:rsidP="0046024B">
      <w:pPr>
        <w:spacing w:after="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  <w:bdr w:val="none" w:sz="0" w:space="0" w:color="auto" w:frame="1"/>
        </w:rPr>
        <w:t>8</w:t>
      </w:r>
      <w:r w:rsidRPr="007E3326">
        <w:rPr>
          <w:rFonts w:ascii="Times New Roman" w:hAnsi="Times New Roman"/>
          <w:bdr w:val="none" w:sz="0" w:space="0" w:color="auto" w:frame="1"/>
        </w:rPr>
        <w:t xml:space="preserve">. </w:t>
      </w:r>
      <w:r w:rsidRPr="007E3326">
        <w:rPr>
          <w:rFonts w:ascii="Times New Roman" w:hAnsi="Times New Roman"/>
        </w:rPr>
        <w:t xml:space="preserve">Tiekėjas </w:t>
      </w:r>
      <w:r w:rsidR="006B5B30" w:rsidRPr="007E3326">
        <w:rPr>
          <w:rFonts w:ascii="Times New Roman" w:hAnsi="Times New Roman"/>
          <w:b/>
          <w:bCs/>
        </w:rPr>
        <w:t>kartu su pasiūlymu</w:t>
      </w:r>
      <w:r w:rsidR="006B5B30" w:rsidRPr="007E3326">
        <w:rPr>
          <w:rFonts w:ascii="Times New Roman" w:hAnsi="Times New Roman"/>
        </w:rPr>
        <w:t xml:space="preserve"> </w:t>
      </w:r>
      <w:r w:rsidRPr="007E3326">
        <w:rPr>
          <w:rFonts w:ascii="Times New Roman" w:hAnsi="Times New Roman"/>
        </w:rPr>
        <w:t xml:space="preserve">turi pateikti dokumentus, </w:t>
      </w:r>
      <w:r w:rsidRPr="007E3326">
        <w:rPr>
          <w:rFonts w:ascii="Times New Roman" w:hAnsi="Times New Roman"/>
          <w:u w:val="single"/>
        </w:rPr>
        <w:t>įrodančius siūlomos prekės atitikimą kokybės ir techniniams reikalavimams, nurodytiems pirkimo dokumentų techninėje specifikacijoje: tiekėjas turi pateikti gamintojo parengtus katalogus ir siūlomos prekės techninių charakteristikų aprašymus</w:t>
      </w:r>
      <w:r w:rsidRPr="007E3326">
        <w:rPr>
          <w:rFonts w:ascii="Times New Roman" w:hAnsi="Times New Roman"/>
        </w:rPr>
        <w:t xml:space="preserve"> (jei gamintojo kataloge neišsamiai atsispindi siūlomos prekės atitikimas techninės specifikacijos reikalavimams) (</w:t>
      </w:r>
      <w:proofErr w:type="spellStart"/>
      <w:r w:rsidRPr="007E3326">
        <w:rPr>
          <w:rFonts w:ascii="Times New Roman" w:hAnsi="Times New Roman"/>
          <w:i/>
          <w:iCs/>
        </w:rPr>
        <w:t>pdf</w:t>
      </w:r>
      <w:proofErr w:type="spellEnd"/>
      <w:r w:rsidRPr="007E3326">
        <w:rPr>
          <w:rFonts w:ascii="Times New Roman" w:hAnsi="Times New Roman"/>
        </w:rPr>
        <w:t xml:space="preserve"> formatu). </w:t>
      </w:r>
      <w:r w:rsidRPr="00652C79">
        <w:rPr>
          <w:rFonts w:ascii="Times New Roman" w:hAnsi="Times New Roman"/>
        </w:rPr>
        <w:t xml:space="preserve">Prekių katalogai ir aprašymai </w:t>
      </w:r>
      <w:r w:rsidRPr="00652C79">
        <w:rPr>
          <w:rFonts w:ascii="Times New Roman" w:hAnsi="Times New Roman"/>
          <w:u w:val="single"/>
        </w:rPr>
        <w:t>pateikiami lietuvių kalba arba gali būti pateikiami anglų kalba</w:t>
      </w:r>
      <w:r w:rsidRPr="00652C79">
        <w:rPr>
          <w:rFonts w:ascii="Times New Roman" w:hAnsi="Times New Roman"/>
        </w:rPr>
        <w:t xml:space="preserve">, tačiau, paprašius perkančiajai organizacijai, turės būti pateiktas vertimas iš anglų kalbos į lietuvių kalbą </w:t>
      </w:r>
      <w:r w:rsidRPr="00652C79">
        <w:rPr>
          <w:rFonts w:ascii="Times New Roman" w:hAnsi="Times New Roman"/>
          <w:u w:val="single"/>
        </w:rPr>
        <w:t>per 3 darbo dienas</w:t>
      </w:r>
      <w:r w:rsidRPr="00652C79">
        <w:rPr>
          <w:rFonts w:ascii="Times New Roman" w:hAnsi="Times New Roman"/>
        </w:rPr>
        <w:t xml:space="preserve">. </w:t>
      </w:r>
      <w:r w:rsidRPr="007E3326">
        <w:rPr>
          <w:rFonts w:ascii="Times New Roman" w:hAnsi="Times New Roman"/>
          <w:b/>
        </w:rPr>
        <w:t>Šiuose dokumentuose tiekėjas turi grafiškai nurodyti (t. y. pastebimai pažymėti – spalvotai žymėti ir/ar nurodyti rodyklėmis, ir/ar pabraukti) konkrečias teikiamų dokumentų vietas, kur aprašomos reikalaujamų techninių charakteristikų reikšmės</w:t>
      </w:r>
      <w:r w:rsidRPr="007E3326">
        <w:rPr>
          <w:rFonts w:ascii="Times New Roman" w:hAnsi="Times New Roman"/>
        </w:rPr>
        <w:t xml:space="preserve">, bei </w:t>
      </w:r>
      <w:r w:rsidRPr="007E3326">
        <w:rPr>
          <w:rFonts w:ascii="Times New Roman" w:hAnsi="Times New Roman"/>
          <w:b/>
        </w:rPr>
        <w:t>įrašyti, kurį techninių reikalavimų punktą jos atitinka</w:t>
      </w:r>
      <w:r w:rsidRPr="007E3326">
        <w:rPr>
          <w:rFonts w:ascii="Times New Roman" w:hAnsi="Times New Roman"/>
        </w:rPr>
        <w:t xml:space="preserve">. Taip pat tiekėjas turi pateikti </w:t>
      </w:r>
      <w:r w:rsidRPr="007E3326">
        <w:rPr>
          <w:rFonts w:ascii="Times New Roman" w:hAnsi="Times New Roman"/>
          <w:u w:val="single"/>
        </w:rPr>
        <w:t>nuorodas į gamintojo interneto tinklalapį (jei toks yra),</w:t>
      </w:r>
      <w:r w:rsidRPr="007E3326">
        <w:rPr>
          <w:rFonts w:ascii="Times New Roman" w:hAnsi="Times New Roman"/>
        </w:rPr>
        <w:t xml:space="preserve"> kuriame perkančiosios organizacijos vertintojai galėtų patikrinti teikiamų duomenų autentiškumą (nuorodos turi būti </w:t>
      </w:r>
      <w:r>
        <w:rPr>
          <w:rFonts w:ascii="Times New Roman" w:hAnsi="Times New Roman"/>
        </w:rPr>
        <w:t xml:space="preserve">tikslios į konkrečią prekę, </w:t>
      </w:r>
      <w:r w:rsidRPr="007E3326">
        <w:rPr>
          <w:rFonts w:ascii="Times New Roman" w:hAnsi="Times New Roman"/>
        </w:rPr>
        <w:t xml:space="preserve">parašytos pateikiamuose kataloguose ar aprašymuose). </w:t>
      </w:r>
    </w:p>
    <w:p w14:paraId="0536237D" w14:textId="77777777" w:rsidR="0046024B" w:rsidRPr="007E3326" w:rsidRDefault="0046024B" w:rsidP="0046024B">
      <w:pPr>
        <w:spacing w:after="0"/>
        <w:ind w:left="-284"/>
        <w:jc w:val="both"/>
        <w:rPr>
          <w:rFonts w:ascii="Times New Roman" w:hAnsi="Times New Roman"/>
          <w:bdr w:val="none" w:sz="0" w:space="0" w:color="auto" w:frame="1"/>
        </w:rPr>
      </w:pPr>
      <w:r>
        <w:rPr>
          <w:rFonts w:ascii="Times New Roman" w:hAnsi="Times New Roman"/>
        </w:rPr>
        <w:t xml:space="preserve">    </w:t>
      </w:r>
      <w:r w:rsidRPr="007E3326">
        <w:rPr>
          <w:rFonts w:ascii="Times New Roman" w:hAnsi="Times New Roman"/>
        </w:rPr>
        <w:t>Perkančioji organizacija turi teisę reikalauti pateikti katalogų ir techninių aprašų originalus, o tiekėjui jų nepateikus – pasiūlymą atmesti.</w:t>
      </w:r>
    </w:p>
    <w:p w14:paraId="355E6284" w14:textId="3290BB44" w:rsidR="005E78F7" w:rsidRDefault="0046024B" w:rsidP="00B3108A">
      <w:pPr>
        <w:spacing w:after="0"/>
        <w:ind w:left="-28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dr w:val="none" w:sz="0" w:space="0" w:color="auto" w:frame="1"/>
        </w:rPr>
        <w:t>9</w:t>
      </w:r>
      <w:r w:rsidRPr="007E3326">
        <w:rPr>
          <w:rFonts w:ascii="Times New Roman" w:hAnsi="Times New Roman"/>
          <w:bdr w:val="none" w:sz="0" w:space="0" w:color="auto" w:frame="1"/>
        </w:rPr>
        <w:t>. Privalomas pilnas įrangos instaliavimas (paleidimas, funkcionalumo testavimas, personalo apmokymas darbui su įranga ir t.t).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536"/>
        <w:gridCol w:w="3827"/>
      </w:tblGrid>
      <w:tr w:rsidR="0046024B" w:rsidRPr="009348C1" w14:paraId="56ECE904" w14:textId="77777777" w:rsidTr="005B4DE7">
        <w:trPr>
          <w:trHeight w:val="3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EE7A" w14:textId="77777777" w:rsidR="0046024B" w:rsidRDefault="0046024B" w:rsidP="00B310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4B14">
              <w:rPr>
                <w:rFonts w:ascii="Times New Roman" w:hAnsi="Times New Roman"/>
                <w:bCs/>
              </w:rPr>
              <w:t>Eil.</w:t>
            </w:r>
          </w:p>
          <w:p w14:paraId="164666CA" w14:textId="0C359205" w:rsidR="0046024B" w:rsidRPr="009348C1" w:rsidRDefault="0046024B" w:rsidP="00B310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4B14">
              <w:rPr>
                <w:rFonts w:ascii="Times New Roman" w:hAnsi="Times New Roman"/>
                <w:bCs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10D3" w14:textId="7E485F07" w:rsidR="0046024B" w:rsidRPr="009348C1" w:rsidRDefault="0046024B" w:rsidP="004602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4B14">
              <w:rPr>
                <w:rFonts w:ascii="Times New Roman" w:hAnsi="Times New Roman"/>
                <w:bCs/>
              </w:rPr>
              <w:t>Parametrai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4664" w14:textId="7A6BEADB" w:rsidR="0046024B" w:rsidRPr="009348C1" w:rsidRDefault="0046024B" w:rsidP="004602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4B14">
              <w:rPr>
                <w:rFonts w:ascii="Times New Roman" w:hAnsi="Times New Roman"/>
                <w:bCs/>
              </w:rPr>
              <w:t>Reikalaujama parametro reikšmė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A61D4" w14:textId="77777777" w:rsidR="0046024B" w:rsidRPr="00481CE8" w:rsidRDefault="0046024B" w:rsidP="004602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81CE8">
              <w:rPr>
                <w:rFonts w:ascii="Times New Roman" w:hAnsi="Times New Roman"/>
                <w:b/>
                <w:sz w:val="21"/>
                <w:szCs w:val="21"/>
              </w:rPr>
              <w:t xml:space="preserve">Siūloma parametro reikšmė </w:t>
            </w:r>
          </w:p>
          <w:p w14:paraId="28155F11" w14:textId="08B7D364" w:rsidR="0046024B" w:rsidRPr="009348C1" w:rsidRDefault="0046024B" w:rsidP="004602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1CE8">
              <w:rPr>
                <w:rFonts w:ascii="Times New Roman" w:hAnsi="Times New Roman"/>
                <w:sz w:val="21"/>
                <w:szCs w:val="21"/>
              </w:rPr>
              <w:t>(</w:t>
            </w:r>
            <w:r w:rsidRPr="00481CE8">
              <w:rPr>
                <w:rFonts w:ascii="Times New Roman" w:hAnsi="Times New Roman"/>
                <w:bCs/>
                <w:sz w:val="21"/>
                <w:szCs w:val="21"/>
              </w:rPr>
              <w:t>Failo, dokumento pavadinimas ir</w:t>
            </w:r>
            <w:r w:rsidRPr="00481CE8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 puslapio Nr., pažymintis vietą, </w:t>
            </w:r>
            <w:r w:rsidRPr="00481CE8">
              <w:rPr>
                <w:rFonts w:ascii="Times New Roman" w:hAnsi="Times New Roman"/>
                <w:sz w:val="21"/>
                <w:szCs w:val="21"/>
                <w:u w:val="single"/>
              </w:rPr>
              <w:t>kurioje yra siūlomus techninius parametrus patvirtinantys dokumentai,</w:t>
            </w:r>
            <w:r w:rsidRPr="00481CE8">
              <w:rPr>
                <w:rFonts w:ascii="Times New Roman" w:hAnsi="Times New Roman"/>
                <w:bCs/>
                <w:sz w:val="21"/>
                <w:szCs w:val="21"/>
                <w:u w:val="single"/>
              </w:rPr>
              <w:t xml:space="preserve"> </w:t>
            </w:r>
            <w:r w:rsidRPr="00481CE8">
              <w:rPr>
                <w:rFonts w:ascii="Times New Roman" w:hAnsi="Times New Roman"/>
                <w:sz w:val="21"/>
                <w:szCs w:val="21"/>
              </w:rPr>
              <w:t xml:space="preserve">siūlomos prekės katalogo numeris, nuoroda į gamintojo interneto tinklalapį (jei toks yra), </w:t>
            </w:r>
            <w:r w:rsidRPr="00481CE8">
              <w:rPr>
                <w:rFonts w:ascii="Times New Roman" w:hAnsi="Times New Roman"/>
                <w:sz w:val="21"/>
                <w:szCs w:val="21"/>
                <w:u w:val="single"/>
              </w:rPr>
              <w:t>nuoroda turi būti tiksli į konkrečią prekę</w:t>
            </w:r>
            <w:r w:rsidRPr="00481CE8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5B4DE7" w:rsidRPr="00AB734F" w14:paraId="4835DE3F" w14:textId="77777777" w:rsidTr="005B4DE7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907" w14:textId="700180DD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EFB" w14:textId="27A0435B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Kėdės pagrindinės dalys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A11" w14:textId="7F751ED4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Plieninė atraminė kėdės koja, plieninis kėdės karkasas su šarnyrais, vientisa kėdės minkštoji dalis į kurią tiesiogiai remiasi pacientas.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C193" w14:textId="684002FD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734F">
              <w:rPr>
                <w:rFonts w:ascii="Times New Roman" w:hAnsi="Times New Roman"/>
              </w:rPr>
              <w:t>Plieninė atraminė kėdės koja, plieninis kėdės karkasas su šarnyrais, vientisa kėdės minkštoji dalis į kurią tiesiogiai remiasi pacientas.</w:t>
            </w:r>
          </w:p>
        </w:tc>
      </w:tr>
      <w:tr w:rsidR="005B4DE7" w:rsidRPr="00AB734F" w14:paraId="3430FD17" w14:textId="77777777" w:rsidTr="005B4DE7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F7E" w14:textId="04B9A04A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4AE" w14:textId="1BBA6A27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Kėdės minkštosios dalies zonos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43B" w14:textId="009ABEDA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Vientisą kėdės minkštąją dalį sudaro keturios zonos: atrama blauzdoms - pėdoms, sėdimoji dalis, nugaros atrama, galvos atrama.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A049" w14:textId="7ABF8F0E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734F">
              <w:rPr>
                <w:rFonts w:ascii="Times New Roman" w:hAnsi="Times New Roman"/>
              </w:rPr>
              <w:t>Vientisą kėdės minkštąją dalį sudaro keturios zonos: atrama blauzdoms - pėdoms, sėdimoji dalis, nugaros atrama, galvos atrama.</w:t>
            </w:r>
          </w:p>
        </w:tc>
      </w:tr>
      <w:tr w:rsidR="005B4DE7" w:rsidRPr="00AB734F" w14:paraId="01E6DF7B" w14:textId="77777777" w:rsidTr="005B4DE7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52A9" w14:textId="6046F00D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990" w14:textId="344D9BB1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Kėdės minkštosios dalies struktūra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DAE" w14:textId="6B1224D9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Kėdės minkštoji dalis sudaryta iš gniuždymui atsparaus vientiso poliuretano, aptraukto dirbtine oda. Minkštosios dalies dirbtinės odos danga</w:t>
            </w:r>
            <w:r>
              <w:rPr>
                <w:rFonts w:ascii="Times New Roman" w:hAnsi="Times New Roman"/>
              </w:rPr>
              <w:t>,</w:t>
            </w:r>
            <w:r w:rsidRPr="00AB734F">
              <w:rPr>
                <w:rFonts w:ascii="Times New Roman" w:hAnsi="Times New Roman"/>
              </w:rPr>
              <w:t xml:space="preserve"> kontaktuojanti su pacientu</w:t>
            </w:r>
            <w:r>
              <w:rPr>
                <w:rFonts w:ascii="Times New Roman" w:hAnsi="Times New Roman"/>
              </w:rPr>
              <w:t>,</w:t>
            </w:r>
            <w:r w:rsidRPr="00AB734F">
              <w:rPr>
                <w:rFonts w:ascii="Times New Roman" w:hAnsi="Times New Roman"/>
              </w:rPr>
              <w:t xml:space="preserve"> turi būti be siūlių, vientisa ir lygi.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A48" w14:textId="61CDF7D2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734F">
              <w:rPr>
                <w:rFonts w:ascii="Times New Roman" w:hAnsi="Times New Roman"/>
              </w:rPr>
              <w:t>Kėdės minkštoji dalis sudaryta iš gniuždymui atsparaus vientiso poliuretano, aptraukto dirbtine oda. Minkštosios dalies dirbtinės odos danga</w:t>
            </w:r>
            <w:r>
              <w:rPr>
                <w:rFonts w:ascii="Times New Roman" w:hAnsi="Times New Roman"/>
              </w:rPr>
              <w:t>,</w:t>
            </w:r>
            <w:r w:rsidRPr="00AB734F">
              <w:rPr>
                <w:rFonts w:ascii="Times New Roman" w:hAnsi="Times New Roman"/>
              </w:rPr>
              <w:t xml:space="preserve"> kontaktuojanti su pacientu</w:t>
            </w:r>
            <w:r>
              <w:rPr>
                <w:rFonts w:ascii="Times New Roman" w:hAnsi="Times New Roman"/>
              </w:rPr>
              <w:t>,</w:t>
            </w:r>
            <w:r w:rsidRPr="00AB734F">
              <w:rPr>
                <w:rFonts w:ascii="Times New Roman" w:hAnsi="Times New Roman"/>
              </w:rPr>
              <w:t xml:space="preserve"> be siūlių, vientisa ir lygi.</w:t>
            </w:r>
          </w:p>
        </w:tc>
      </w:tr>
      <w:tr w:rsidR="005B4DE7" w:rsidRPr="00AB734F" w14:paraId="7B077C7D" w14:textId="77777777" w:rsidTr="005B4DE7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2C9" w14:textId="1C741344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1D8" w14:textId="04D4F1AE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 xml:space="preserve">Ranktūriai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9CD" w14:textId="321C8807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Sėdimosios dalies šonuose primontuoti ranktūriai</w:t>
            </w:r>
            <w:r>
              <w:rPr>
                <w:rFonts w:ascii="Times New Roman" w:hAnsi="Times New Roman"/>
              </w:rPr>
              <w:t>,</w:t>
            </w:r>
            <w:r w:rsidRPr="00AB734F">
              <w:rPr>
                <w:rFonts w:ascii="Times New Roman" w:hAnsi="Times New Roman"/>
              </w:rPr>
              <w:t xml:space="preserve"> padedantys pacientui įsėsti į kėdę.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19C" w14:textId="29CE9572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734F">
              <w:rPr>
                <w:rFonts w:ascii="Times New Roman" w:hAnsi="Times New Roman"/>
              </w:rPr>
              <w:t>Sėdimosios dalies šonuose primontuoti ranktūriai</w:t>
            </w:r>
            <w:r>
              <w:rPr>
                <w:rFonts w:ascii="Times New Roman" w:hAnsi="Times New Roman"/>
              </w:rPr>
              <w:t>,</w:t>
            </w:r>
            <w:r w:rsidRPr="00AB734F">
              <w:rPr>
                <w:rFonts w:ascii="Times New Roman" w:hAnsi="Times New Roman"/>
              </w:rPr>
              <w:t xml:space="preserve"> padedantys pacientui įsėsti į kėdę.</w:t>
            </w:r>
          </w:p>
        </w:tc>
      </w:tr>
      <w:tr w:rsidR="005B4DE7" w:rsidRPr="00AB734F" w14:paraId="0FFBC99E" w14:textId="77777777" w:rsidTr="005B4DE7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FD2" w14:textId="2C13EACD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9B2" w14:textId="6D791890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Atramų blauzdoms – pėdoms ir galvai zonų danga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CC6" w14:textId="0A6E2ADD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 xml:space="preserve">Atramų blauzdoms – pėdoms ir galvai zonos papildomai padengtos nuimama apsaugine plastiko danga.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C1D" w14:textId="7547EF0F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734F">
              <w:rPr>
                <w:rFonts w:ascii="Times New Roman" w:hAnsi="Times New Roman"/>
              </w:rPr>
              <w:t xml:space="preserve">Atramų blauzdoms – pėdoms ir galvai zonos papildomai padengtos nuimama apsaugine plastiko danga.   </w:t>
            </w:r>
          </w:p>
        </w:tc>
      </w:tr>
      <w:tr w:rsidR="005B4DE7" w:rsidRPr="00AB734F" w14:paraId="6659FEA8" w14:textId="77777777" w:rsidTr="005B4DE7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F37" w14:textId="13237ECF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9B3" w14:textId="0B9B3D4D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 xml:space="preserve">Kairės ir dešinės rankų atramos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DE6" w14:textId="2D5569CE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Kairės ir dešinės rankų atramos skirtos pacientui padėti ranką kraujo ėmimo metu. Rankų atramų padėtis reguliuojama.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166" w14:textId="63AAF893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734F">
              <w:rPr>
                <w:rFonts w:ascii="Times New Roman" w:hAnsi="Times New Roman"/>
              </w:rPr>
              <w:t>Kairės ir dešinės rankų atramos skirtos pacientui padėti ranką kraujo ėmimo metu. Rankų atramų padėtis reguliuojama.</w:t>
            </w:r>
          </w:p>
        </w:tc>
      </w:tr>
      <w:tr w:rsidR="005B4DE7" w:rsidRPr="00AB734F" w14:paraId="1271DFF7" w14:textId="77777777" w:rsidTr="005B4DE7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B45" w14:textId="53C497DA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5DD" w14:textId="285F33E1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Paciento sėdimos pozicijos (kėdės sėdimosios dalies) aukštis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780" w14:textId="77777777" w:rsidR="005B4DE7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A</w:t>
            </w:r>
            <w:r w:rsidRPr="00AB734F">
              <w:rPr>
                <w:rFonts w:ascii="Times New Roman" w:hAnsi="Times New Roman"/>
              </w:rPr>
              <w:t>ukštis reguliuojamas hidrauliniu mechanizmu</w:t>
            </w:r>
            <w:r>
              <w:rPr>
                <w:rFonts w:ascii="Times New Roman" w:hAnsi="Times New Roman"/>
              </w:rPr>
              <w:t>;</w:t>
            </w:r>
            <w:r w:rsidRPr="00AB734F">
              <w:rPr>
                <w:rFonts w:ascii="Times New Roman" w:hAnsi="Times New Roman"/>
              </w:rPr>
              <w:t xml:space="preserve"> reguliuojama koja tam skirta aukščio reguliavimo rankenėle</w:t>
            </w:r>
            <w:r>
              <w:rPr>
                <w:rFonts w:ascii="Times New Roman" w:hAnsi="Times New Roman"/>
              </w:rPr>
              <w:t>;</w:t>
            </w:r>
          </w:p>
          <w:p w14:paraId="403E6A48" w14:textId="0DD7BBB4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AB734F">
              <w:rPr>
                <w:rFonts w:ascii="Times New Roman" w:hAnsi="Times New Roman"/>
              </w:rPr>
              <w:t xml:space="preserve"> Kėdės sėdimosios dalies aukštis nuo žemės ties kėdės </w:t>
            </w:r>
            <w:r>
              <w:rPr>
                <w:rFonts w:ascii="Times New Roman" w:hAnsi="Times New Roman"/>
              </w:rPr>
              <w:t xml:space="preserve">atramine </w:t>
            </w:r>
            <w:r w:rsidRPr="00AB734F">
              <w:rPr>
                <w:rFonts w:ascii="Times New Roman" w:hAnsi="Times New Roman"/>
              </w:rPr>
              <w:t>koj</w:t>
            </w:r>
            <w:r>
              <w:rPr>
                <w:rFonts w:ascii="Times New Roman" w:hAnsi="Times New Roman"/>
              </w:rPr>
              <w:t>a</w:t>
            </w:r>
            <w:r w:rsidRPr="00AB73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reguliuojamas </w:t>
            </w:r>
            <w:r w:rsidRPr="00AB734F">
              <w:rPr>
                <w:rFonts w:ascii="Times New Roman" w:hAnsi="Times New Roman"/>
              </w:rPr>
              <w:t>ne siauresnėse ribose, kaip nuo 52 cm iki 70 cm.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F6C" w14:textId="77777777" w:rsidR="005B4DE7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A</w:t>
            </w:r>
            <w:r w:rsidRPr="00AB734F">
              <w:rPr>
                <w:rFonts w:ascii="Times New Roman" w:hAnsi="Times New Roman"/>
              </w:rPr>
              <w:t>ukštis reguliuojamas hidrauliniu mechanizmu</w:t>
            </w:r>
            <w:r>
              <w:rPr>
                <w:rFonts w:ascii="Times New Roman" w:hAnsi="Times New Roman"/>
              </w:rPr>
              <w:t>;</w:t>
            </w:r>
            <w:r w:rsidRPr="00AB734F">
              <w:rPr>
                <w:rFonts w:ascii="Times New Roman" w:hAnsi="Times New Roman"/>
              </w:rPr>
              <w:t xml:space="preserve"> reguliuojama koja tam skirta aukščio reguliavimo rankenėle</w:t>
            </w:r>
            <w:r>
              <w:rPr>
                <w:rFonts w:ascii="Times New Roman" w:hAnsi="Times New Roman"/>
              </w:rPr>
              <w:t>;</w:t>
            </w:r>
          </w:p>
          <w:p w14:paraId="358034AF" w14:textId="066D2096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</w:t>
            </w:r>
            <w:r w:rsidRPr="00AB734F">
              <w:rPr>
                <w:rFonts w:ascii="Times New Roman" w:hAnsi="Times New Roman"/>
              </w:rPr>
              <w:t xml:space="preserve"> Kėdės sėdimosios dalies aukštis nuo žemės ties kėdės </w:t>
            </w:r>
            <w:r>
              <w:rPr>
                <w:rFonts w:ascii="Times New Roman" w:hAnsi="Times New Roman"/>
              </w:rPr>
              <w:t xml:space="preserve">atramine </w:t>
            </w:r>
            <w:r w:rsidRPr="00AB734F">
              <w:rPr>
                <w:rFonts w:ascii="Times New Roman" w:hAnsi="Times New Roman"/>
              </w:rPr>
              <w:t>koj</w:t>
            </w:r>
            <w:r>
              <w:rPr>
                <w:rFonts w:ascii="Times New Roman" w:hAnsi="Times New Roman"/>
              </w:rPr>
              <w:t>a</w:t>
            </w:r>
            <w:r w:rsidRPr="00AB73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reguliuojamas</w:t>
            </w:r>
            <w:r w:rsidRPr="00AB734F">
              <w:rPr>
                <w:rFonts w:ascii="Times New Roman" w:hAnsi="Times New Roman"/>
              </w:rPr>
              <w:t xml:space="preserve"> nuo 5</w:t>
            </w:r>
            <w:r>
              <w:rPr>
                <w:rFonts w:ascii="Times New Roman" w:hAnsi="Times New Roman"/>
              </w:rPr>
              <w:t>1</w:t>
            </w:r>
            <w:r w:rsidRPr="00AB734F">
              <w:rPr>
                <w:rFonts w:ascii="Times New Roman" w:hAnsi="Times New Roman"/>
              </w:rPr>
              <w:t xml:space="preserve"> cm iki 7</w:t>
            </w:r>
            <w:r>
              <w:rPr>
                <w:rFonts w:ascii="Times New Roman" w:hAnsi="Times New Roman"/>
              </w:rPr>
              <w:t>1</w:t>
            </w:r>
            <w:r w:rsidRPr="00AB734F">
              <w:rPr>
                <w:rFonts w:ascii="Times New Roman" w:hAnsi="Times New Roman"/>
              </w:rPr>
              <w:t xml:space="preserve"> cm.</w:t>
            </w:r>
          </w:p>
        </w:tc>
      </w:tr>
      <w:tr w:rsidR="005B4DE7" w:rsidRPr="00AB734F" w14:paraId="1F6DD7C2" w14:textId="77777777" w:rsidTr="005B4DE7">
        <w:trPr>
          <w:trHeight w:val="4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422" w14:textId="38025911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076" w14:textId="77F96902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Kėdės mobilumas jos atraminės kojos atžvilgiu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A50B" w14:textId="0F9C28BF" w:rsidR="005B4DE7" w:rsidRPr="00D45FC0" w:rsidRDefault="005B4DE7" w:rsidP="005B4DE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B734F">
              <w:rPr>
                <w:rFonts w:ascii="Times New Roman" w:hAnsi="Times New Roman"/>
              </w:rPr>
              <w:t>Kėdės apsisukimas 360</w:t>
            </w:r>
            <w:r w:rsidRPr="00AB734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° </w:t>
            </w:r>
            <w:r w:rsidRPr="00D45FC0">
              <w:rPr>
                <w:rFonts w:ascii="Times New Roman" w:hAnsi="Times New Roman"/>
                <w:shd w:val="clear" w:color="auto" w:fill="FFFFFF"/>
              </w:rPr>
              <w:t>kampu apie vertikaliąją ašį, išlaikant kėdės atramą į žemę nejudančia. Pasukus kėdę reikiama kryptimi – kėdės sukimosi mechanizmas užrakinamas, kad kėdė nesisuktų.</w:t>
            </w:r>
          </w:p>
          <w:p w14:paraId="4D126F07" w14:textId="2A9E11A8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B734F">
              <w:rPr>
                <w:rFonts w:ascii="Times New Roman" w:hAnsi="Times New Roman"/>
              </w:rPr>
              <w:t xml:space="preserve">Pacientas sėsdamasis rankomis remiasi į sėdimosios dalies šonuose integruotus ranktūrius, </w:t>
            </w:r>
            <w:r>
              <w:rPr>
                <w:rFonts w:ascii="Times New Roman" w:hAnsi="Times New Roman"/>
              </w:rPr>
              <w:t>tuomet</w:t>
            </w:r>
            <w:r w:rsidRPr="00AB734F">
              <w:rPr>
                <w:rFonts w:ascii="Times New Roman" w:hAnsi="Times New Roman"/>
              </w:rPr>
              <w:t xml:space="preserve">, dėka paciento svorio, kėdės sėdimoji dalis kartu su kėdės atlošu nugarai pasvyra link paciento ir užima patogią padėtį įsėsti. </w:t>
            </w:r>
          </w:p>
          <w:p w14:paraId="799741C5" w14:textId="77777777" w:rsidR="005B4DE7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AB734F">
              <w:rPr>
                <w:rFonts w:ascii="Times New Roman" w:hAnsi="Times New Roman"/>
              </w:rPr>
              <w:t xml:space="preserve">Kai pacientas atsisėda ir nugara atsiremia į kėdės atlošą, tuomet kėdės sėdimoji dalis kartu su atlošu nugarai pasvyra atgal į tokią poziciją, kokioje pacientui imamas kraujas. </w:t>
            </w:r>
          </w:p>
          <w:p w14:paraId="432A4CFA" w14:textId="54DDA7D2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AB734F">
              <w:rPr>
                <w:rFonts w:ascii="Times New Roman" w:hAnsi="Times New Roman"/>
              </w:rPr>
              <w:t>Tuo atveju, jei pacientas alpsta, karkaso šarnyrinio mechanizmo dėka minkštoji kėdės dalis</w:t>
            </w:r>
            <w:r>
              <w:rPr>
                <w:rFonts w:ascii="Times New Roman" w:hAnsi="Times New Roman"/>
              </w:rPr>
              <w:t xml:space="preserve"> atlošiama į </w:t>
            </w:r>
            <w:proofErr w:type="spellStart"/>
            <w:r>
              <w:rPr>
                <w:rFonts w:ascii="Times New Roman" w:hAnsi="Times New Roman"/>
              </w:rPr>
              <w:t>Trendelenburgo</w:t>
            </w:r>
            <w:proofErr w:type="spellEnd"/>
            <w:r>
              <w:rPr>
                <w:rFonts w:ascii="Times New Roman" w:hAnsi="Times New Roman"/>
              </w:rPr>
              <w:t xml:space="preserve"> padėtį.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7431" w14:textId="77777777" w:rsidR="005B4DE7" w:rsidRPr="00D45FC0" w:rsidRDefault="005B4DE7" w:rsidP="005B4DE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B734F">
              <w:rPr>
                <w:rFonts w:ascii="Times New Roman" w:hAnsi="Times New Roman"/>
              </w:rPr>
              <w:t>Kėdės apsisukimas 360</w:t>
            </w:r>
            <w:r w:rsidRPr="00AB734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° </w:t>
            </w:r>
            <w:r w:rsidRPr="00D45FC0">
              <w:rPr>
                <w:rFonts w:ascii="Times New Roman" w:hAnsi="Times New Roman"/>
                <w:shd w:val="clear" w:color="auto" w:fill="FFFFFF"/>
              </w:rPr>
              <w:t>kampu apie vertikaliąją ašį, išlaikant kėdės atramą į žemę nejudančia. Pasukus kėdę reikiama kryptimi – kėdės sukimosi mechanizmas užrakinamas, kad kėdė nesisuktų.</w:t>
            </w:r>
          </w:p>
          <w:p w14:paraId="248745D5" w14:textId="77777777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B734F">
              <w:rPr>
                <w:rFonts w:ascii="Times New Roman" w:hAnsi="Times New Roman"/>
              </w:rPr>
              <w:t xml:space="preserve">Pacientas sėsdamasis rankomis remiasi į sėdimosios dalies šonuose integruotus ranktūrius, </w:t>
            </w:r>
            <w:r>
              <w:rPr>
                <w:rFonts w:ascii="Times New Roman" w:hAnsi="Times New Roman"/>
              </w:rPr>
              <w:t>tuomet</w:t>
            </w:r>
            <w:r w:rsidRPr="00AB734F">
              <w:rPr>
                <w:rFonts w:ascii="Times New Roman" w:hAnsi="Times New Roman"/>
              </w:rPr>
              <w:t xml:space="preserve">, dėka paciento svorio, kėdės sėdimoji dalis kartu su kėdės atlošu nugarai pasvyra link paciento ir užima patogią padėtį įsėsti. </w:t>
            </w:r>
          </w:p>
          <w:p w14:paraId="748EC189" w14:textId="77777777" w:rsidR="005B4DE7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AB734F">
              <w:rPr>
                <w:rFonts w:ascii="Times New Roman" w:hAnsi="Times New Roman"/>
              </w:rPr>
              <w:t xml:space="preserve">Kai pacientas atsisėda ir nugara atsiremia į kėdės atlošą, tuomet kėdės sėdimoji dalis kartu su atlošu nugarai pasvyra atgal į tokią poziciją, kokioje pacientui imamas kraujas. </w:t>
            </w:r>
          </w:p>
          <w:p w14:paraId="48D7F20E" w14:textId="23A397B6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AB734F">
              <w:rPr>
                <w:rFonts w:ascii="Times New Roman" w:hAnsi="Times New Roman"/>
              </w:rPr>
              <w:t>Tuo atveju, jei pacientas alpsta, karkaso šarnyrinio mechanizmo dėka minkštoji kėdės dalis</w:t>
            </w:r>
            <w:r>
              <w:rPr>
                <w:rFonts w:ascii="Times New Roman" w:hAnsi="Times New Roman"/>
              </w:rPr>
              <w:t xml:space="preserve"> atlošiama į </w:t>
            </w:r>
            <w:proofErr w:type="spellStart"/>
            <w:r>
              <w:rPr>
                <w:rFonts w:ascii="Times New Roman" w:hAnsi="Times New Roman"/>
              </w:rPr>
              <w:t>Trendelenburgo</w:t>
            </w:r>
            <w:proofErr w:type="spellEnd"/>
            <w:r>
              <w:rPr>
                <w:rFonts w:ascii="Times New Roman" w:hAnsi="Times New Roman"/>
              </w:rPr>
              <w:t xml:space="preserve"> padėtį.</w:t>
            </w:r>
          </w:p>
        </w:tc>
      </w:tr>
      <w:tr w:rsidR="005B4DE7" w:rsidRPr="00AB734F" w14:paraId="7E36698E" w14:textId="77777777" w:rsidTr="005B4DE7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FDE" w14:textId="4D1FB6F8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0CE" w14:textId="15B36636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Saugi</w:t>
            </w:r>
            <w:r w:rsidRPr="00AB734F">
              <w:rPr>
                <w:rFonts w:ascii="Times New Roman" w:hAnsi="Times New Roman"/>
              </w:rPr>
              <w:t xml:space="preserve"> kėdės apkrova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B41A" w14:textId="5B4A4907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mažiau</w:t>
            </w:r>
            <w:r w:rsidRPr="00AB734F">
              <w:rPr>
                <w:rFonts w:ascii="Times New Roman" w:hAnsi="Times New Roman"/>
              </w:rPr>
              <w:t xml:space="preserve"> 200 kg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743" w14:textId="2387DE14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734F">
              <w:rPr>
                <w:rFonts w:ascii="Times New Roman" w:hAnsi="Times New Roman"/>
              </w:rPr>
              <w:t>200 kg</w:t>
            </w:r>
          </w:p>
        </w:tc>
      </w:tr>
      <w:tr w:rsidR="005B4DE7" w:rsidRPr="00AB734F" w14:paraId="7194A8AD" w14:textId="77777777" w:rsidTr="005B4DE7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7DA" w14:textId="29F200EC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DAC" w14:textId="4DF7364A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Popieriaus laikiklis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367" w14:textId="45D3F6D8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Kėdė su popieriaus rulono laikikliu.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10A" w14:textId="563A7278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B734F">
              <w:rPr>
                <w:rFonts w:ascii="Times New Roman" w:hAnsi="Times New Roman"/>
              </w:rPr>
              <w:t>Kėdė su popieriaus rulono laikikliu.</w:t>
            </w:r>
          </w:p>
        </w:tc>
      </w:tr>
      <w:tr w:rsidR="005B4DE7" w:rsidRPr="00AB734F" w14:paraId="0A98D799" w14:textId="77777777" w:rsidTr="005B4DE7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F47" w14:textId="119928BB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655" w14:textId="7FD06B3F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AB734F">
              <w:rPr>
                <w:rFonts w:ascii="Times New Roman" w:hAnsi="Times New Roman"/>
              </w:rPr>
              <w:t>Garantija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5EB" w14:textId="79AF56AE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mažiau nei 24 mėn</w:t>
            </w:r>
            <w:r w:rsidRPr="00AB734F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672" w14:textId="2E5F78F6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 mėn</w:t>
            </w:r>
            <w:r w:rsidRPr="00AB734F">
              <w:rPr>
                <w:rFonts w:ascii="Times New Roman" w:hAnsi="Times New Roman"/>
              </w:rPr>
              <w:t>.</w:t>
            </w:r>
          </w:p>
        </w:tc>
      </w:tr>
      <w:tr w:rsidR="005B4DE7" w:rsidRPr="00AB734F" w14:paraId="34CE3514" w14:textId="77777777" w:rsidTr="005B4DE7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9AD" w14:textId="42035559" w:rsidR="005B4DE7" w:rsidRPr="00AB734F" w:rsidRDefault="005B4DE7" w:rsidP="005B4D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577" w14:textId="4AFE5F25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 ženklinimas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B58" w14:textId="4464BCDA" w:rsidR="005B4DE7" w:rsidRDefault="005B4DE7" w:rsidP="005B4DE7">
            <w:pPr>
              <w:spacing w:after="0" w:line="240" w:lineRule="auto"/>
              <w:rPr>
                <w:rFonts w:ascii="Times New Roman" w:hAnsi="Times New Roman"/>
              </w:rPr>
            </w:pPr>
            <w:r w:rsidRPr="00C33552">
              <w:rPr>
                <w:rFonts w:ascii="Times New Roman" w:hAnsi="Times New Roman"/>
              </w:rPr>
              <w:t>Būtinas</w:t>
            </w:r>
            <w:r>
              <w:rPr>
                <w:rFonts w:ascii="Times New Roman" w:hAnsi="Times New Roman"/>
              </w:rPr>
              <w:t>. P</w:t>
            </w:r>
            <w:r w:rsidRPr="00C33552">
              <w:rPr>
                <w:rFonts w:ascii="Times New Roman" w:hAnsi="Times New Roman"/>
              </w:rPr>
              <w:t>ateikti CE sertifikato arba atitikties deklaracijos kopiją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536" w14:textId="5378728F" w:rsidR="005B4DE7" w:rsidRPr="00AB734F" w:rsidRDefault="005B4DE7" w:rsidP="005B4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Pateikiama</w:t>
            </w:r>
            <w:r w:rsidRPr="00C33552">
              <w:rPr>
                <w:rFonts w:ascii="Times New Roman" w:hAnsi="Times New Roman"/>
              </w:rPr>
              <w:t xml:space="preserve"> CE atitikties deklaracijos kopij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2AA05C15" w14:textId="77777777" w:rsidR="002535B0" w:rsidRPr="005E78F7" w:rsidRDefault="002535B0" w:rsidP="009348C1">
      <w:pPr>
        <w:spacing w:after="0" w:line="240" w:lineRule="auto"/>
        <w:rPr>
          <w:rFonts w:ascii="Times New Roman" w:hAnsi="Times New Roman"/>
        </w:rPr>
      </w:pPr>
    </w:p>
    <w:sectPr w:rsidR="002535B0" w:rsidRPr="005E78F7" w:rsidSect="0046024B">
      <w:pgSz w:w="11906" w:h="16838"/>
      <w:pgMar w:top="567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22A5"/>
    <w:multiLevelType w:val="hybridMultilevel"/>
    <w:tmpl w:val="2CF665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21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F7"/>
    <w:rsid w:val="00006C5E"/>
    <w:rsid w:val="00067463"/>
    <w:rsid w:val="000674C0"/>
    <w:rsid w:val="0007799B"/>
    <w:rsid w:val="00086D78"/>
    <w:rsid w:val="000A799E"/>
    <w:rsid w:val="000B2E85"/>
    <w:rsid w:val="000C4CA9"/>
    <w:rsid w:val="000D3044"/>
    <w:rsid w:val="001213EC"/>
    <w:rsid w:val="00132D83"/>
    <w:rsid w:val="001566E4"/>
    <w:rsid w:val="00192DEA"/>
    <w:rsid w:val="00211793"/>
    <w:rsid w:val="002535B0"/>
    <w:rsid w:val="0029627E"/>
    <w:rsid w:val="002B0259"/>
    <w:rsid w:val="002D388B"/>
    <w:rsid w:val="00314777"/>
    <w:rsid w:val="00316A16"/>
    <w:rsid w:val="00346FC7"/>
    <w:rsid w:val="003733F9"/>
    <w:rsid w:val="004027FB"/>
    <w:rsid w:val="00413C0E"/>
    <w:rsid w:val="0046024B"/>
    <w:rsid w:val="00473103"/>
    <w:rsid w:val="004B29B2"/>
    <w:rsid w:val="00557B04"/>
    <w:rsid w:val="005A1F9F"/>
    <w:rsid w:val="005B4DE7"/>
    <w:rsid w:val="005E1853"/>
    <w:rsid w:val="005E78F7"/>
    <w:rsid w:val="006618C4"/>
    <w:rsid w:val="006632A0"/>
    <w:rsid w:val="00681289"/>
    <w:rsid w:val="0068413D"/>
    <w:rsid w:val="006B05B1"/>
    <w:rsid w:val="006B5B30"/>
    <w:rsid w:val="006E1379"/>
    <w:rsid w:val="006F099E"/>
    <w:rsid w:val="006F2D68"/>
    <w:rsid w:val="007A24FC"/>
    <w:rsid w:val="007F1C2B"/>
    <w:rsid w:val="00876986"/>
    <w:rsid w:val="008A03C8"/>
    <w:rsid w:val="008A3607"/>
    <w:rsid w:val="008B5C22"/>
    <w:rsid w:val="008C2730"/>
    <w:rsid w:val="008F760B"/>
    <w:rsid w:val="009348C1"/>
    <w:rsid w:val="00953BFF"/>
    <w:rsid w:val="00954A89"/>
    <w:rsid w:val="009639E8"/>
    <w:rsid w:val="0097353B"/>
    <w:rsid w:val="00976B53"/>
    <w:rsid w:val="00984FB1"/>
    <w:rsid w:val="009C7E87"/>
    <w:rsid w:val="009E7828"/>
    <w:rsid w:val="00A124C2"/>
    <w:rsid w:val="00A72A0B"/>
    <w:rsid w:val="00A95C7B"/>
    <w:rsid w:val="00AB734F"/>
    <w:rsid w:val="00AC20B5"/>
    <w:rsid w:val="00AF0E2F"/>
    <w:rsid w:val="00B3108A"/>
    <w:rsid w:val="00B37DFB"/>
    <w:rsid w:val="00BA0112"/>
    <w:rsid w:val="00C370CF"/>
    <w:rsid w:val="00C705CA"/>
    <w:rsid w:val="00CA4554"/>
    <w:rsid w:val="00CB0A58"/>
    <w:rsid w:val="00CC6E7E"/>
    <w:rsid w:val="00D12D4E"/>
    <w:rsid w:val="00D14570"/>
    <w:rsid w:val="00D316E5"/>
    <w:rsid w:val="00D45FC0"/>
    <w:rsid w:val="00D54AE4"/>
    <w:rsid w:val="00D57E1D"/>
    <w:rsid w:val="00D62220"/>
    <w:rsid w:val="00DC1474"/>
    <w:rsid w:val="00DC3B9B"/>
    <w:rsid w:val="00E3407F"/>
    <w:rsid w:val="00E5132D"/>
    <w:rsid w:val="00E86B72"/>
    <w:rsid w:val="00F578DF"/>
    <w:rsid w:val="00F57F2B"/>
    <w:rsid w:val="00F64869"/>
    <w:rsid w:val="00F72FE7"/>
    <w:rsid w:val="00F866D9"/>
    <w:rsid w:val="00F9762C"/>
    <w:rsid w:val="00FA766D"/>
    <w:rsid w:val="00FB22FF"/>
    <w:rsid w:val="00F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0452"/>
  <w15:chartTrackingRefBased/>
  <w15:docId w15:val="{D29D426B-96E5-47CD-A59A-03828A3E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F7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74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Default">
    <w:name w:val="Default"/>
    <w:rsid w:val="00681289"/>
    <w:pPr>
      <w:autoSpaceDE w:val="0"/>
      <w:autoSpaceDN w:val="0"/>
      <w:adjustRightInd w:val="0"/>
    </w:pPr>
    <w:rPr>
      <w:rFonts w:eastAsia="Calibri" w:cs="Times New Roman"/>
      <w:color w:val="00000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7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99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99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460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xmsonormal">
    <w:name w:val="x_xmsonormal"/>
    <w:basedOn w:val="Normal"/>
    <w:rsid w:val="00460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Armandas.Karosas@santa.lt</dc:creator>
  <cp:keywords/>
  <dc:description/>
  <cp:lastModifiedBy>Darius Kavaliauskas</cp:lastModifiedBy>
  <cp:revision>2</cp:revision>
  <dcterms:created xsi:type="dcterms:W3CDTF">2022-11-02T16:53:00Z</dcterms:created>
  <dcterms:modified xsi:type="dcterms:W3CDTF">2022-11-02T16:53:00Z</dcterms:modified>
</cp:coreProperties>
</file>